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30438C1F"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204D8C">
        <w:rPr>
          <w:rFonts w:ascii="Arial" w:eastAsia="Calibri" w:hAnsi="Arial" w:cs="Arial"/>
        </w:rPr>
        <w:t>1</w:t>
      </w:r>
      <w:r w:rsidR="00A42AE4">
        <w:rPr>
          <w:rFonts w:ascii="Arial" w:eastAsia="Calibri" w:hAnsi="Arial" w:cs="Arial"/>
        </w:rPr>
        <w:t>7</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3B848E41"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A42AE4">
        <w:rPr>
          <w:rFonts w:ascii="Arial" w:eastAsia="Calibri" w:hAnsi="Arial" w:cs="Arial"/>
        </w:rPr>
        <w:t>27</w:t>
      </w:r>
      <w:r w:rsidR="000E6D75">
        <w:rPr>
          <w:rFonts w:ascii="Arial" w:eastAsia="Calibri" w:hAnsi="Arial" w:cs="Arial"/>
        </w:rPr>
        <w:t>.</w:t>
      </w:r>
      <w:r w:rsidR="00A82B0C">
        <w:rPr>
          <w:rFonts w:ascii="Arial" w:eastAsia="Calibri" w:hAnsi="Arial" w:cs="Arial"/>
        </w:rPr>
        <w:t>ožujak</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345FA81C"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741A07">
        <w:rPr>
          <w:rFonts w:ascii="Arial" w:hAnsi="Arial" w:cs="Arial"/>
          <w:b/>
          <w:color w:val="000000"/>
          <w:sz w:val="32"/>
          <w:szCs w:val="32"/>
          <w:lang w:val="pt-BR"/>
        </w:rPr>
        <w:t>NAMJEŠTAJ</w:t>
      </w:r>
      <w:r w:rsidR="00A42AE4">
        <w:rPr>
          <w:rFonts w:ascii="Arial" w:hAnsi="Arial" w:cs="Arial"/>
          <w:b/>
          <w:color w:val="000000"/>
          <w:sz w:val="32"/>
          <w:szCs w:val="32"/>
          <w:lang w:val="pt-BR"/>
        </w:rPr>
        <w:t xml:space="preserve"> ZA ODGOJNE SKUPINE</w:t>
      </w:r>
    </w:p>
    <w:p w14:paraId="4E77335B" w14:textId="0C1E604D"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04D8C">
        <w:rPr>
          <w:rFonts w:ascii="Arial" w:eastAsia="Calibri" w:hAnsi="Arial" w:cs="Arial"/>
        </w:rPr>
        <w:t>4</w:t>
      </w:r>
      <w:r w:rsidR="00A42AE4">
        <w:rPr>
          <w:rFonts w:ascii="Arial" w:eastAsia="Calibri" w:hAnsi="Arial" w:cs="Arial"/>
        </w:rPr>
        <w:t>6</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01E3A80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A82B0C">
        <w:rPr>
          <w:rFonts w:ascii="Arial" w:eastAsia="Calibri" w:hAnsi="Arial" w:cs="Arial"/>
          <w:sz w:val="24"/>
          <w:szCs w:val="24"/>
        </w:rPr>
        <w:t>ožujak</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929BF46" w14:textId="67A5F867" w:rsidR="007D7A1E" w:rsidRDefault="00397EF4" w:rsidP="00D7033F">
      <w:pPr>
        <w:spacing w:after="0" w:line="240" w:lineRule="auto"/>
        <w:jc w:val="both"/>
        <w:rPr>
          <w:rFonts w:ascii="Arial" w:hAnsi="Arial" w:cs="Arial"/>
        </w:rPr>
      </w:pPr>
      <w:r>
        <w:rPr>
          <w:rFonts w:ascii="Arial" w:hAnsi="Arial" w:cs="Arial"/>
        </w:rPr>
        <w:t xml:space="preserve">         3.</w:t>
      </w:r>
      <w:r w:rsidRPr="00EF14E7">
        <w:rPr>
          <w:rFonts w:ascii="Arial" w:hAnsi="Arial" w:cs="Arial"/>
        </w:rPr>
        <w:t>3</w:t>
      </w:r>
      <w:r w:rsidR="00EF14E7">
        <w:rPr>
          <w:rFonts w:ascii="Arial" w:hAnsi="Arial" w:cs="Arial"/>
        </w:rPr>
        <w:t>.</w:t>
      </w:r>
      <w:r w:rsidR="00EF14E7" w:rsidRPr="00EF14E7">
        <w:rPr>
          <w:rFonts w:ascii="Arial" w:hAnsi="Arial" w:cs="Arial"/>
          <w:lang w:val="en-US"/>
        </w:rPr>
        <w:t xml:space="preserve">        </w:t>
      </w:r>
      <w:r w:rsidR="00D7033F" w:rsidRPr="00402946">
        <w:rPr>
          <w:rFonts w:ascii="Arial" w:hAnsi="Arial" w:cs="Arial"/>
        </w:rPr>
        <w:t>Certifikati/izjave sukladnosti proizvođača</w:t>
      </w:r>
      <w:r w:rsidR="00402946" w:rsidRPr="00402946">
        <w:rPr>
          <w:rFonts w:ascii="Arial" w:hAnsi="Arial" w:cs="Arial"/>
        </w:rPr>
        <w:t>, katalog</w:t>
      </w:r>
      <w:r w:rsidR="00D7033F" w:rsidRPr="00402946">
        <w:rPr>
          <w:rFonts w:ascii="Arial" w:hAnsi="Arial" w:cs="Arial"/>
        </w:rPr>
        <w:t xml:space="preserve"> i norme osiguranja</w:t>
      </w:r>
    </w:p>
    <w:p w14:paraId="2C42E6AF" w14:textId="69405D2C" w:rsidR="00D7033F" w:rsidRPr="007D7A1E" w:rsidRDefault="007D7A1E" w:rsidP="00D7033F">
      <w:pPr>
        <w:spacing w:after="0" w:line="240" w:lineRule="auto"/>
        <w:jc w:val="both"/>
        <w:rPr>
          <w:rFonts w:ascii="Arial" w:hAnsi="Arial" w:cs="Arial"/>
          <w:lang w:val="en-US"/>
        </w:rPr>
      </w:pPr>
      <w:r>
        <w:rPr>
          <w:rFonts w:ascii="Arial" w:hAnsi="Arial" w:cs="Arial"/>
        </w:rPr>
        <w:t xml:space="preserve">                      </w:t>
      </w:r>
      <w:r w:rsidR="00D7033F" w:rsidRPr="00402946">
        <w:rPr>
          <w:rFonts w:ascii="Arial" w:hAnsi="Arial" w:cs="Arial"/>
        </w:rPr>
        <w:t xml:space="preserve"> kvalitete</w:t>
      </w:r>
      <w:r w:rsidR="00D7033F" w:rsidRPr="00D7033F">
        <w:rPr>
          <w:rFonts w:ascii="Arial" w:hAnsi="Arial" w:cs="Arial"/>
          <w:b/>
          <w:bCs/>
          <w:lang w:val="en-US"/>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5D15059F"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741A07">
        <w:rPr>
          <w:rFonts w:ascii="Arial" w:hAnsi="Arial" w:cs="Arial"/>
          <w:b/>
          <w:color w:val="000000"/>
          <w:lang w:val="pt-BR"/>
        </w:rPr>
        <w:t>NAMJEŠTAJ</w:t>
      </w:r>
      <w:r w:rsidR="001E4437">
        <w:rPr>
          <w:rFonts w:ascii="Arial" w:hAnsi="Arial" w:cs="Arial"/>
          <w:b/>
          <w:color w:val="000000"/>
          <w:lang w:val="pt-BR"/>
        </w:rPr>
        <w:t xml:space="preserve"> ZA ODGOJNE SKUPINE</w:t>
      </w:r>
      <w:r w:rsidR="00741A07">
        <w:rPr>
          <w:rFonts w:ascii="Arial" w:hAnsi="Arial" w:cs="Arial"/>
          <w:b/>
          <w:color w:val="000000"/>
          <w:lang w:val="pt-BR"/>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1002850B"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741A07">
        <w:rPr>
          <w:rFonts w:ascii="Arial" w:hAnsi="Arial" w:cs="Arial"/>
          <w:b/>
          <w:color w:val="000000"/>
          <w:lang w:val="pt-BR"/>
        </w:rPr>
        <w:t>NAMJEŠTAJ</w:t>
      </w:r>
      <w:r w:rsidR="001E4437">
        <w:rPr>
          <w:rFonts w:ascii="Arial" w:hAnsi="Arial" w:cs="Arial"/>
          <w:b/>
          <w:color w:val="000000"/>
          <w:lang w:val="pt-BR"/>
        </w:rPr>
        <w:t xml:space="preserve"> ZA ODGOJNE SKUPINE</w:t>
      </w:r>
    </w:p>
    <w:p w14:paraId="0CBF0195" w14:textId="7F16CF5D"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91</w:t>
      </w:r>
      <w:r w:rsidR="001E4437">
        <w:rPr>
          <w:rFonts w:ascii="Arial" w:eastAsia="Calibri" w:hAnsi="Arial" w:cs="Arial"/>
          <w:b/>
          <w:i/>
          <w:sz w:val="20"/>
          <w:szCs w:val="20"/>
        </w:rPr>
        <w:t>61</w:t>
      </w:r>
      <w:r w:rsidR="00741A07">
        <w:rPr>
          <w:rFonts w:ascii="Arial" w:eastAsia="Calibri" w:hAnsi="Arial" w:cs="Arial"/>
          <w:b/>
          <w:i/>
          <w:sz w:val="20"/>
          <w:szCs w:val="20"/>
        </w:rPr>
        <w:t>0</w:t>
      </w:r>
      <w:r w:rsidR="00D04AC8">
        <w:rPr>
          <w:rFonts w:ascii="Arial" w:eastAsia="Calibri" w:hAnsi="Arial" w:cs="Arial"/>
          <w:b/>
          <w:i/>
          <w:sz w:val="20"/>
          <w:szCs w:val="20"/>
        </w:rPr>
        <w:t>00</w:t>
      </w:r>
      <w:r w:rsidRPr="00F64531">
        <w:rPr>
          <w:rFonts w:ascii="Arial" w:eastAsia="Calibri" w:hAnsi="Arial" w:cs="Arial"/>
          <w:b/>
          <w:i/>
          <w:sz w:val="20"/>
          <w:szCs w:val="20"/>
        </w:rPr>
        <w:t xml:space="preserve">  - </w:t>
      </w:r>
      <w:r w:rsidR="00741A07">
        <w:rPr>
          <w:rFonts w:ascii="Arial" w:eastAsia="Calibri" w:hAnsi="Arial" w:cs="Arial"/>
          <w:b/>
          <w:i/>
          <w:sz w:val="18"/>
          <w:szCs w:val="18"/>
        </w:rPr>
        <w:t>Namještaj</w:t>
      </w:r>
      <w:r w:rsidR="001E4437">
        <w:rPr>
          <w:rFonts w:ascii="Arial" w:eastAsia="Calibri" w:hAnsi="Arial" w:cs="Arial"/>
          <w:b/>
          <w:i/>
          <w:sz w:val="18"/>
          <w:szCs w:val="18"/>
        </w:rPr>
        <w:t xml:space="preserve"> za dječje vrtiće</w:t>
      </w:r>
    </w:p>
    <w:p w14:paraId="19DCE27A" w14:textId="332CAB0D" w:rsidR="00741A07" w:rsidRDefault="00741A07" w:rsidP="00741A07">
      <w:pPr>
        <w:spacing w:after="0" w:line="276" w:lineRule="auto"/>
        <w:jc w:val="both"/>
        <w:rPr>
          <w:rFonts w:ascii="Arial" w:eastAsia="Calibri" w:hAnsi="Arial" w:cs="Arial"/>
        </w:rPr>
      </w:pPr>
      <w:r>
        <w:rPr>
          <w:rFonts w:ascii="Arial" w:eastAsia="Calibri" w:hAnsi="Arial" w:cs="Arial"/>
        </w:rPr>
        <w:t>Predmet nabave</w:t>
      </w:r>
      <w:r w:rsidRPr="00E02B51">
        <w:rPr>
          <w:rFonts w:ascii="Arial" w:eastAsia="Calibri" w:hAnsi="Arial" w:cs="Arial"/>
        </w:rPr>
        <w:t xml:space="preserve"> treba biti u skladu sa svim propisima Republike Hrvatske koji određuju sigurnosne zahtjeve za </w:t>
      </w:r>
      <w:r>
        <w:rPr>
          <w:rFonts w:ascii="Arial" w:eastAsia="Calibri" w:hAnsi="Arial" w:cs="Arial"/>
        </w:rPr>
        <w:t>namještaj u skladu s pripadajućim normama</w:t>
      </w:r>
      <w:r w:rsidRPr="003563E0">
        <w:rPr>
          <w:rFonts w:ascii="Arial" w:eastAsia="Calibri" w:hAnsi="Arial" w:cs="Arial"/>
        </w:rPr>
        <w:t xml:space="preserve"> </w:t>
      </w:r>
      <w:r>
        <w:rPr>
          <w:rFonts w:ascii="Arial" w:eastAsia="Calibri" w:hAnsi="Arial" w:cs="Arial"/>
        </w:rPr>
        <w:t>HRN EN</w:t>
      </w:r>
      <w:r w:rsidRPr="00E02B51">
        <w:rPr>
          <w:rFonts w:ascii="Arial" w:eastAsia="Calibri" w:hAnsi="Arial" w:cs="Arial"/>
        </w:rPr>
        <w:t xml:space="preserve">, uz izdavanje </w:t>
      </w:r>
      <w:r>
        <w:rPr>
          <w:rFonts w:ascii="Arial" w:eastAsia="Calibri" w:hAnsi="Arial" w:cs="Arial"/>
        </w:rPr>
        <w:t>Certifikata</w:t>
      </w:r>
      <w:r w:rsidRPr="00E02B51">
        <w:rPr>
          <w:rFonts w:ascii="Arial" w:eastAsia="Calibri" w:hAnsi="Arial" w:cs="Arial"/>
        </w:rPr>
        <w:t xml:space="preserve"> o sukladnosti</w:t>
      </w:r>
      <w:r w:rsidR="006E2CCC">
        <w:rPr>
          <w:rFonts w:ascii="Arial" w:eastAsia="Calibri" w:hAnsi="Arial" w:cs="Arial"/>
        </w:rPr>
        <w:t>.</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3E743E72"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1E4437">
        <w:rPr>
          <w:rFonts w:ascii="Arial" w:eastAsia="Calibri" w:hAnsi="Arial" w:cs="Arial"/>
          <w:b/>
        </w:rPr>
        <w:t>24</w:t>
      </w:r>
      <w:r w:rsidR="00741A07">
        <w:rPr>
          <w:rFonts w:ascii="Arial" w:eastAsia="Calibri" w:hAnsi="Arial" w:cs="Arial"/>
          <w:b/>
        </w:rPr>
        <w:t>.</w:t>
      </w:r>
      <w:r w:rsidR="001E4437">
        <w:rPr>
          <w:rFonts w:ascii="Arial" w:eastAsia="Calibri" w:hAnsi="Arial" w:cs="Arial"/>
          <w:b/>
        </w:rPr>
        <w:t>0</w:t>
      </w:r>
      <w:r w:rsidR="00741A07">
        <w:rPr>
          <w:rFonts w:ascii="Arial" w:eastAsia="Calibri" w:hAnsi="Arial" w:cs="Arial"/>
          <w:b/>
        </w:rPr>
        <w:t>00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0FDB9FE3"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p>
    <w:p w14:paraId="26ACD89E" w14:textId="77777777" w:rsidR="00741A07" w:rsidRPr="00741A07" w:rsidRDefault="00741A07" w:rsidP="00741A07">
      <w:pPr>
        <w:spacing w:after="0" w:line="276" w:lineRule="auto"/>
        <w:ind w:left="567"/>
        <w:jc w:val="both"/>
        <w:rPr>
          <w:rFonts w:ascii="Arial" w:eastAsia="Calibri" w:hAnsi="Arial" w:cs="Arial"/>
        </w:rPr>
      </w:pPr>
    </w:p>
    <w:p w14:paraId="3B683C5D" w14:textId="3A03533D"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jednokratno –</w:t>
      </w:r>
      <w:r w:rsidR="00741A07">
        <w:rPr>
          <w:rFonts w:ascii="Arial" w:eastAsia="Calibri" w:hAnsi="Arial" w:cs="Arial"/>
        </w:rPr>
        <w:t>lipanj</w:t>
      </w:r>
      <w:r w:rsidR="00D45481" w:rsidRPr="00D45481">
        <w:rPr>
          <w:rFonts w:ascii="Arial" w:eastAsia="Calibri" w:hAnsi="Arial" w:cs="Arial"/>
        </w:rPr>
        <w:t xml:space="preserve"> 2024. godine</w:t>
      </w:r>
      <w:r w:rsidRPr="00D45481">
        <w:rPr>
          <w:rFonts w:ascii="Arial" w:eastAsia="Calibri" w:hAnsi="Arial" w:cs="Arial"/>
        </w:rPr>
        <w:t xml:space="preserve"> na</w:t>
      </w:r>
      <w:r w:rsidRPr="002246F4">
        <w:rPr>
          <w:rFonts w:ascii="Arial" w:eastAsia="Calibri" w:hAnsi="Arial" w:cs="Arial"/>
        </w:rPr>
        <w:t xml:space="preserve"> adres</w:t>
      </w:r>
      <w:r w:rsidR="00741A07">
        <w:rPr>
          <w:rFonts w:ascii="Arial" w:eastAsia="Calibri" w:hAnsi="Arial" w:cs="Arial"/>
        </w:rPr>
        <w:t>e</w:t>
      </w:r>
      <w:r w:rsidRPr="002246F4">
        <w:rPr>
          <w:rFonts w:ascii="Arial" w:eastAsia="Calibri" w:hAnsi="Arial" w:cs="Arial"/>
        </w:rPr>
        <w:t xml:space="preserve"> isporuke navedene u Troškovniku (Prilog II).</w:t>
      </w:r>
      <w:r w:rsidR="00A82B0C">
        <w:rPr>
          <w:rFonts w:ascii="Arial" w:eastAsia="Calibri" w:hAnsi="Arial" w:cs="Arial"/>
        </w:rPr>
        <w:t xml:space="preserve"> </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27860202"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 xml:space="preserve">Ugovor se sklapa na vrijeme </w:t>
      </w:r>
      <w:r w:rsidR="00D45481">
        <w:rPr>
          <w:rFonts w:ascii="Arial" w:eastAsia="Calibri" w:hAnsi="Arial" w:cs="Arial"/>
        </w:rPr>
        <w:t xml:space="preserve">do isporuke </w:t>
      </w:r>
      <w:r w:rsidR="00741A07">
        <w:rPr>
          <w:rFonts w:ascii="Arial" w:eastAsia="Calibri" w:hAnsi="Arial" w:cs="Arial"/>
        </w:rPr>
        <w:t>predmeta nabave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2BA78C43" w:rsidR="00A82B0C" w:rsidRPr="004E25E4" w:rsidRDefault="00AE331C" w:rsidP="004E25E4">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229F614B" w:rsidR="00367350" w:rsidRPr="00313BE4" w:rsidRDefault="00367350" w:rsidP="00C412F3">
      <w:pPr>
        <w:spacing w:after="0" w:line="276" w:lineRule="auto"/>
        <w:jc w:val="both"/>
        <w:rPr>
          <w:rFonts w:ascii="Arial" w:eastAsia="Calibri" w:hAnsi="Arial" w:cs="Arial"/>
          <w:b/>
          <w:bCs/>
        </w:rPr>
      </w:pPr>
    </w:p>
    <w:p w14:paraId="140E25DC" w14:textId="5C60A5D7" w:rsidR="001F50D1" w:rsidRPr="00D7033F" w:rsidRDefault="001F50D1" w:rsidP="001F50D1">
      <w:pPr>
        <w:spacing w:after="0" w:line="240" w:lineRule="auto"/>
        <w:jc w:val="both"/>
        <w:rPr>
          <w:rFonts w:ascii="Arial" w:hAnsi="Arial" w:cs="Arial"/>
          <w:b/>
          <w:bCs/>
          <w:u w:val="single"/>
          <w:lang w:val="en-US"/>
        </w:rPr>
      </w:pPr>
      <w:r w:rsidRPr="00D7033F">
        <w:rPr>
          <w:rFonts w:ascii="Arial" w:hAnsi="Arial" w:cs="Arial"/>
          <w:b/>
          <w:bCs/>
          <w:lang w:val="en-US"/>
        </w:rPr>
        <w:t>3.3</w:t>
      </w:r>
      <w:r w:rsidRPr="006E2CCC">
        <w:rPr>
          <w:rFonts w:ascii="Arial" w:hAnsi="Arial" w:cs="Arial"/>
          <w:b/>
          <w:bCs/>
        </w:rPr>
        <w:t xml:space="preserve">. </w:t>
      </w:r>
      <w:r w:rsidR="004E741D" w:rsidRPr="006E2CCC">
        <w:rPr>
          <w:rFonts w:ascii="Arial" w:hAnsi="Arial" w:cs="Arial"/>
          <w:b/>
          <w:bCs/>
        </w:rPr>
        <w:t>Certifikati</w:t>
      </w:r>
      <w:r w:rsidR="00D7033F" w:rsidRPr="006E2CCC">
        <w:rPr>
          <w:rFonts w:ascii="Arial" w:hAnsi="Arial" w:cs="Arial"/>
          <w:b/>
          <w:bCs/>
        </w:rPr>
        <w:t>/izjave sukladnosti proizvođača</w:t>
      </w:r>
      <w:r w:rsidR="00B926D5">
        <w:rPr>
          <w:rFonts w:ascii="Arial" w:hAnsi="Arial" w:cs="Arial"/>
          <w:b/>
          <w:bCs/>
        </w:rPr>
        <w:t>, katalog</w:t>
      </w:r>
      <w:r w:rsidR="004E741D" w:rsidRPr="006E2CCC">
        <w:rPr>
          <w:rFonts w:ascii="Arial" w:hAnsi="Arial" w:cs="Arial"/>
          <w:b/>
          <w:bCs/>
        </w:rPr>
        <w:t xml:space="preserve"> i norme osiguranja kvalitete</w:t>
      </w:r>
      <w:r w:rsidRPr="00D7033F">
        <w:rPr>
          <w:rFonts w:ascii="Arial" w:hAnsi="Arial" w:cs="Arial"/>
          <w:b/>
          <w:bCs/>
          <w:lang w:val="en-US"/>
        </w:rPr>
        <w:t xml:space="preserve"> </w:t>
      </w:r>
    </w:p>
    <w:p w14:paraId="2720A75A" w14:textId="77777777" w:rsidR="001D025F" w:rsidRDefault="001D025F" w:rsidP="001F50D1">
      <w:pPr>
        <w:spacing w:after="0" w:line="240" w:lineRule="auto"/>
        <w:jc w:val="both"/>
        <w:rPr>
          <w:rFonts w:ascii="Arial" w:hAnsi="Arial" w:cs="Arial"/>
          <w:color w:val="FF0000"/>
        </w:rPr>
      </w:pPr>
    </w:p>
    <w:p w14:paraId="45798393" w14:textId="32C2B3A6" w:rsidR="001D025F" w:rsidRDefault="001D025F" w:rsidP="001F50D1">
      <w:pPr>
        <w:spacing w:after="0" w:line="240" w:lineRule="auto"/>
        <w:jc w:val="both"/>
        <w:rPr>
          <w:rFonts w:ascii="Arial" w:hAnsi="Arial" w:cs="Arial"/>
        </w:rPr>
      </w:pPr>
      <w:r w:rsidRPr="001D025F">
        <w:rPr>
          <w:rFonts w:ascii="Arial" w:hAnsi="Arial" w:cs="Arial"/>
        </w:rPr>
        <w:t xml:space="preserve">Ponuditelj u svojoj ponudi mora dokazati da </w:t>
      </w:r>
      <w:r>
        <w:rPr>
          <w:rFonts w:ascii="Arial" w:hAnsi="Arial" w:cs="Arial"/>
        </w:rPr>
        <w:t>su</w:t>
      </w:r>
      <w:r w:rsidRPr="001D025F">
        <w:rPr>
          <w:rFonts w:ascii="Arial" w:hAnsi="Arial" w:cs="Arial"/>
        </w:rPr>
        <w:t xml:space="preserve"> ponuđen</w:t>
      </w:r>
      <w:r>
        <w:rPr>
          <w:rFonts w:ascii="Arial" w:hAnsi="Arial" w:cs="Arial"/>
        </w:rPr>
        <w:t xml:space="preserve">i proizvodi ispitani i certificirani prema EN normama od strane akreditirane kontrolne ustanove, te je sukladno tome dužan </w:t>
      </w:r>
      <w:r w:rsidRPr="00A16760">
        <w:rPr>
          <w:rFonts w:ascii="Arial" w:hAnsi="Arial" w:cs="Arial"/>
          <w:u w:val="single"/>
        </w:rPr>
        <w:t>u ponudi priložiti</w:t>
      </w:r>
      <w:r>
        <w:rPr>
          <w:rFonts w:ascii="Arial" w:hAnsi="Arial" w:cs="Arial"/>
        </w:rPr>
        <w:t xml:space="preserve"> </w:t>
      </w:r>
      <w:r w:rsidRPr="007013FA">
        <w:rPr>
          <w:rFonts w:ascii="Arial" w:hAnsi="Arial" w:cs="Arial"/>
          <w:u w:val="single"/>
        </w:rPr>
        <w:t>sljedeće dokumente</w:t>
      </w:r>
      <w:r>
        <w:rPr>
          <w:rFonts w:ascii="Arial" w:hAnsi="Arial" w:cs="Arial"/>
        </w:rPr>
        <w:t>:</w:t>
      </w:r>
    </w:p>
    <w:p w14:paraId="75AB3D0D" w14:textId="57077638" w:rsidR="001D025F" w:rsidRPr="006E2CCC" w:rsidRDefault="001D025F" w:rsidP="001D025F">
      <w:pPr>
        <w:pStyle w:val="ListParagraph"/>
        <w:numPr>
          <w:ilvl w:val="0"/>
          <w:numId w:val="26"/>
        </w:numPr>
        <w:spacing w:after="0" w:line="240" w:lineRule="auto"/>
        <w:jc w:val="both"/>
        <w:rPr>
          <w:rFonts w:ascii="Arial" w:hAnsi="Arial" w:cs="Arial"/>
        </w:rPr>
      </w:pPr>
      <w:r w:rsidRPr="006E2CCC">
        <w:rPr>
          <w:rFonts w:ascii="Arial" w:hAnsi="Arial" w:cs="Arial"/>
        </w:rPr>
        <w:t>certifikat/izjavu o sukladnosti proizvođača za ponuđen</w:t>
      </w:r>
      <w:r w:rsidR="001E4437">
        <w:rPr>
          <w:rFonts w:ascii="Arial" w:hAnsi="Arial" w:cs="Arial"/>
        </w:rPr>
        <w:t xml:space="preserve">e stolove i stolice za dječje vrtiće </w:t>
      </w:r>
      <w:r w:rsidRPr="006E2CCC">
        <w:rPr>
          <w:rFonts w:ascii="Arial" w:hAnsi="Arial" w:cs="Arial"/>
        </w:rPr>
        <w:t xml:space="preserve">sukladno normama: HRN EN </w:t>
      </w:r>
      <w:r w:rsidR="001E4437">
        <w:rPr>
          <w:rFonts w:ascii="Arial" w:hAnsi="Arial" w:cs="Arial"/>
        </w:rPr>
        <w:t>1729</w:t>
      </w:r>
      <w:r w:rsidRPr="006E2CCC">
        <w:rPr>
          <w:rFonts w:ascii="Arial" w:hAnsi="Arial" w:cs="Arial"/>
        </w:rPr>
        <w:t>-</w:t>
      </w:r>
      <w:r w:rsidR="001E4437">
        <w:rPr>
          <w:rFonts w:ascii="Arial" w:hAnsi="Arial" w:cs="Arial"/>
        </w:rPr>
        <w:t>1</w:t>
      </w:r>
      <w:r w:rsidRPr="006E2CCC">
        <w:rPr>
          <w:rFonts w:ascii="Arial" w:hAnsi="Arial" w:cs="Arial"/>
        </w:rPr>
        <w:t>:20</w:t>
      </w:r>
      <w:r w:rsidR="001E4437">
        <w:rPr>
          <w:rFonts w:ascii="Arial" w:hAnsi="Arial" w:cs="Arial"/>
        </w:rPr>
        <w:t xml:space="preserve">16/Ispr.1, </w:t>
      </w:r>
      <w:r w:rsidRPr="006E2CCC">
        <w:rPr>
          <w:rFonts w:ascii="Arial" w:hAnsi="Arial" w:cs="Arial"/>
        </w:rPr>
        <w:t xml:space="preserve">HRN EN </w:t>
      </w:r>
      <w:r w:rsidR="001E4437">
        <w:rPr>
          <w:rFonts w:ascii="Arial" w:hAnsi="Arial" w:cs="Arial"/>
        </w:rPr>
        <w:t>1729</w:t>
      </w:r>
      <w:r w:rsidRPr="006E2CCC">
        <w:rPr>
          <w:rFonts w:ascii="Arial" w:hAnsi="Arial" w:cs="Arial"/>
        </w:rPr>
        <w:t>-</w:t>
      </w:r>
      <w:r w:rsidR="008F78C5">
        <w:rPr>
          <w:rFonts w:ascii="Arial" w:hAnsi="Arial" w:cs="Arial"/>
        </w:rPr>
        <w:t>1</w:t>
      </w:r>
      <w:r w:rsidRPr="006E2CCC">
        <w:rPr>
          <w:rFonts w:ascii="Arial" w:hAnsi="Arial" w:cs="Arial"/>
        </w:rPr>
        <w:t>:20</w:t>
      </w:r>
      <w:r w:rsidR="008F78C5">
        <w:rPr>
          <w:rFonts w:ascii="Arial" w:hAnsi="Arial" w:cs="Arial"/>
        </w:rPr>
        <w:t>16</w:t>
      </w:r>
      <w:r w:rsidRPr="006E2CCC">
        <w:rPr>
          <w:rFonts w:ascii="Arial" w:hAnsi="Arial" w:cs="Arial"/>
        </w:rPr>
        <w:t xml:space="preserve">, HRN EN </w:t>
      </w:r>
      <w:r w:rsidR="008F78C5">
        <w:rPr>
          <w:rFonts w:ascii="Arial" w:hAnsi="Arial" w:cs="Arial"/>
        </w:rPr>
        <w:t>1729-2</w:t>
      </w:r>
      <w:r w:rsidRPr="006E2CCC">
        <w:rPr>
          <w:rFonts w:ascii="Arial" w:hAnsi="Arial" w:cs="Arial"/>
        </w:rPr>
        <w:t>:201</w:t>
      </w:r>
      <w:r w:rsidR="008F78C5">
        <w:rPr>
          <w:rFonts w:ascii="Arial" w:hAnsi="Arial" w:cs="Arial"/>
        </w:rPr>
        <w:t>6, HRN EN 1728:2012/Ispr.1:2013, HRN EN 1728:2012.</w:t>
      </w:r>
    </w:p>
    <w:p w14:paraId="674FF140" w14:textId="1E07FCED" w:rsidR="001D025F" w:rsidRPr="006E2CCC" w:rsidRDefault="001D025F" w:rsidP="001D025F">
      <w:pPr>
        <w:pStyle w:val="ListParagraph"/>
        <w:numPr>
          <w:ilvl w:val="0"/>
          <w:numId w:val="26"/>
        </w:numPr>
        <w:spacing w:after="0" w:line="240" w:lineRule="auto"/>
        <w:jc w:val="both"/>
        <w:rPr>
          <w:rFonts w:ascii="Arial" w:hAnsi="Arial" w:cs="Arial"/>
        </w:rPr>
      </w:pPr>
      <w:r w:rsidRPr="006E2CCC">
        <w:rPr>
          <w:rFonts w:ascii="Arial" w:hAnsi="Arial" w:cs="Arial"/>
        </w:rPr>
        <w:t xml:space="preserve">certifikat/izjavu o sukladnosti proizvođača za ponuđeni </w:t>
      </w:r>
      <w:r w:rsidR="008F78C5">
        <w:rPr>
          <w:rFonts w:ascii="Arial" w:hAnsi="Arial" w:cs="Arial"/>
        </w:rPr>
        <w:t>namještaj za dječje vrtiće</w:t>
      </w:r>
      <w:r w:rsidRPr="006E2CCC">
        <w:rPr>
          <w:rFonts w:ascii="Arial" w:hAnsi="Arial" w:cs="Arial"/>
        </w:rPr>
        <w:t xml:space="preserve"> sukladno normama: HR</w:t>
      </w:r>
      <w:r w:rsidR="008F78C5">
        <w:rPr>
          <w:rFonts w:ascii="Arial" w:hAnsi="Arial" w:cs="Arial"/>
        </w:rPr>
        <w:t>N EN 16121:2017</w:t>
      </w:r>
      <w:r w:rsidRPr="006E2CCC">
        <w:rPr>
          <w:rFonts w:ascii="Arial" w:hAnsi="Arial" w:cs="Arial"/>
        </w:rPr>
        <w:t>, HRN EN 14073-2:2008, HRN EN 14073-3:2008, HRN EN 14</w:t>
      </w:r>
      <w:r w:rsidR="008F78C5">
        <w:rPr>
          <w:rFonts w:ascii="Arial" w:hAnsi="Arial" w:cs="Arial"/>
        </w:rPr>
        <w:t>7</w:t>
      </w:r>
      <w:r w:rsidRPr="006E2CCC">
        <w:rPr>
          <w:rFonts w:ascii="Arial" w:hAnsi="Arial" w:cs="Arial"/>
        </w:rPr>
        <w:t>4</w:t>
      </w:r>
      <w:r w:rsidR="008F78C5">
        <w:rPr>
          <w:rFonts w:ascii="Arial" w:hAnsi="Arial" w:cs="Arial"/>
        </w:rPr>
        <w:t>9</w:t>
      </w:r>
      <w:r w:rsidRPr="006E2CCC">
        <w:rPr>
          <w:rFonts w:ascii="Arial" w:hAnsi="Arial" w:cs="Arial"/>
        </w:rPr>
        <w:t>:20</w:t>
      </w:r>
      <w:r w:rsidR="008F78C5">
        <w:rPr>
          <w:rFonts w:ascii="Arial" w:hAnsi="Arial" w:cs="Arial"/>
        </w:rPr>
        <w:t>16</w:t>
      </w:r>
      <w:r w:rsidRPr="006E2CCC">
        <w:rPr>
          <w:rFonts w:ascii="Arial" w:hAnsi="Arial" w:cs="Arial"/>
        </w:rPr>
        <w:t xml:space="preserve">,  HRN EN </w:t>
      </w:r>
      <w:r w:rsidR="008F78C5">
        <w:rPr>
          <w:rFonts w:ascii="Arial" w:hAnsi="Arial" w:cs="Arial"/>
        </w:rPr>
        <w:t>12221-1:2013</w:t>
      </w:r>
      <w:r w:rsidRPr="006E2CCC">
        <w:rPr>
          <w:rFonts w:ascii="Arial" w:hAnsi="Arial" w:cs="Arial"/>
        </w:rPr>
        <w:t xml:space="preserve">, </w:t>
      </w:r>
      <w:r w:rsidR="008F78C5">
        <w:rPr>
          <w:rFonts w:ascii="Arial" w:hAnsi="Arial" w:cs="Arial"/>
        </w:rPr>
        <w:t>HRN EN 1727:2001.</w:t>
      </w:r>
    </w:p>
    <w:p w14:paraId="6E7D8910" w14:textId="24205DC6" w:rsidR="001D025F" w:rsidRDefault="001D025F" w:rsidP="001D025F">
      <w:pPr>
        <w:pStyle w:val="ListParagraph"/>
        <w:numPr>
          <w:ilvl w:val="0"/>
          <w:numId w:val="26"/>
        </w:numPr>
        <w:spacing w:after="0" w:line="240" w:lineRule="auto"/>
        <w:jc w:val="both"/>
        <w:rPr>
          <w:rFonts w:ascii="Arial" w:hAnsi="Arial" w:cs="Arial"/>
        </w:rPr>
      </w:pPr>
      <w:r w:rsidRPr="006E2CCC">
        <w:rPr>
          <w:rFonts w:ascii="Arial" w:hAnsi="Arial" w:cs="Arial"/>
        </w:rPr>
        <w:t>certifikat</w:t>
      </w:r>
      <w:r w:rsidR="000D2F24" w:rsidRPr="006E2CCC">
        <w:rPr>
          <w:rFonts w:ascii="Arial" w:hAnsi="Arial" w:cs="Arial"/>
        </w:rPr>
        <w:t xml:space="preserve">/izjavu o sukladnosti proizvođača za ponuđeni </w:t>
      </w:r>
      <w:r w:rsidR="00813558">
        <w:rPr>
          <w:rFonts w:ascii="Arial" w:hAnsi="Arial" w:cs="Arial"/>
        </w:rPr>
        <w:t xml:space="preserve">ostali </w:t>
      </w:r>
      <w:r w:rsidR="000D2F24" w:rsidRPr="006E2CCC">
        <w:rPr>
          <w:rFonts w:ascii="Arial" w:hAnsi="Arial" w:cs="Arial"/>
        </w:rPr>
        <w:t xml:space="preserve">namještaj za </w:t>
      </w:r>
      <w:r w:rsidR="00813558">
        <w:rPr>
          <w:rFonts w:ascii="Arial" w:hAnsi="Arial" w:cs="Arial"/>
        </w:rPr>
        <w:t>odgojne skupine</w:t>
      </w:r>
      <w:r w:rsidR="000D2F24" w:rsidRPr="006E2CCC">
        <w:rPr>
          <w:rFonts w:ascii="Arial" w:hAnsi="Arial" w:cs="Arial"/>
        </w:rPr>
        <w:t xml:space="preserve"> sukladno normama: HRN EN </w:t>
      </w:r>
      <w:r w:rsidR="00813558">
        <w:rPr>
          <w:rFonts w:ascii="Arial" w:hAnsi="Arial" w:cs="Arial"/>
        </w:rPr>
        <w:t>16121:2017</w:t>
      </w:r>
      <w:r w:rsidR="000D2F24" w:rsidRPr="006E2CCC">
        <w:rPr>
          <w:rFonts w:ascii="Arial" w:hAnsi="Arial" w:cs="Arial"/>
        </w:rPr>
        <w:t xml:space="preserve">, </w:t>
      </w:r>
      <w:bookmarkStart w:id="0" w:name="_Hlk162425595"/>
      <w:r w:rsidR="000D2F24" w:rsidRPr="006E2CCC">
        <w:rPr>
          <w:rFonts w:ascii="Arial" w:hAnsi="Arial" w:cs="Arial"/>
        </w:rPr>
        <w:t>HRN EN 14073-1:2008</w:t>
      </w:r>
      <w:bookmarkEnd w:id="0"/>
      <w:r w:rsidR="000D2F24" w:rsidRPr="006E2CCC">
        <w:rPr>
          <w:rFonts w:ascii="Arial" w:hAnsi="Arial" w:cs="Arial"/>
        </w:rPr>
        <w:t>,</w:t>
      </w:r>
      <w:r w:rsidR="00813558" w:rsidRPr="00813558">
        <w:rPr>
          <w:rFonts w:ascii="Arial" w:hAnsi="Arial" w:cs="Arial"/>
        </w:rPr>
        <w:t xml:space="preserve"> </w:t>
      </w:r>
      <w:r w:rsidR="00813558" w:rsidRPr="006E2CCC">
        <w:rPr>
          <w:rFonts w:ascii="Arial" w:hAnsi="Arial" w:cs="Arial"/>
        </w:rPr>
        <w:t>HRN EN 14073-</w:t>
      </w:r>
      <w:r w:rsidR="00813558">
        <w:rPr>
          <w:rFonts w:ascii="Arial" w:hAnsi="Arial" w:cs="Arial"/>
        </w:rPr>
        <w:t>2</w:t>
      </w:r>
      <w:r w:rsidR="00813558" w:rsidRPr="006E2CCC">
        <w:rPr>
          <w:rFonts w:ascii="Arial" w:hAnsi="Arial" w:cs="Arial"/>
        </w:rPr>
        <w:t>:2008</w:t>
      </w:r>
      <w:r w:rsidR="00813558">
        <w:rPr>
          <w:rFonts w:ascii="Arial" w:hAnsi="Arial" w:cs="Arial"/>
        </w:rPr>
        <w:t>,</w:t>
      </w:r>
      <w:r w:rsidR="000D2F24" w:rsidRPr="006E2CCC">
        <w:rPr>
          <w:rFonts w:ascii="Arial" w:hAnsi="Arial" w:cs="Arial"/>
        </w:rPr>
        <w:t xml:space="preserve"> </w:t>
      </w:r>
      <w:r w:rsidR="00813558" w:rsidRPr="006E2CCC">
        <w:rPr>
          <w:rFonts w:ascii="Arial" w:hAnsi="Arial" w:cs="Arial"/>
        </w:rPr>
        <w:t>HRN EN 14073-</w:t>
      </w:r>
      <w:r w:rsidR="00813558">
        <w:rPr>
          <w:rFonts w:ascii="Arial" w:hAnsi="Arial" w:cs="Arial"/>
        </w:rPr>
        <w:t>3</w:t>
      </w:r>
      <w:r w:rsidR="00813558" w:rsidRPr="006E2CCC">
        <w:rPr>
          <w:rFonts w:ascii="Arial" w:hAnsi="Arial" w:cs="Arial"/>
        </w:rPr>
        <w:t>:2008</w:t>
      </w:r>
      <w:r w:rsidR="00813558">
        <w:rPr>
          <w:rFonts w:ascii="Arial" w:hAnsi="Arial" w:cs="Arial"/>
        </w:rPr>
        <w:t xml:space="preserve">, </w:t>
      </w:r>
      <w:r w:rsidR="000D2F24" w:rsidRPr="006E2CCC">
        <w:rPr>
          <w:rFonts w:ascii="Arial" w:hAnsi="Arial" w:cs="Arial"/>
        </w:rPr>
        <w:t>HRN EN 14074:2008,  HRN-EN 14749:2016</w:t>
      </w:r>
    </w:p>
    <w:p w14:paraId="6BA6AD2E" w14:textId="568D53F7" w:rsidR="00813558" w:rsidRDefault="00813558" w:rsidP="001D025F">
      <w:pPr>
        <w:pStyle w:val="ListParagraph"/>
        <w:numPr>
          <w:ilvl w:val="0"/>
          <w:numId w:val="26"/>
        </w:numPr>
        <w:spacing w:after="0" w:line="240" w:lineRule="auto"/>
        <w:jc w:val="both"/>
        <w:rPr>
          <w:rFonts w:ascii="Arial" w:hAnsi="Arial" w:cs="Arial"/>
        </w:rPr>
      </w:pPr>
      <w:r>
        <w:rPr>
          <w:rFonts w:ascii="Arial" w:hAnsi="Arial" w:cs="Arial"/>
        </w:rPr>
        <w:t>certifikat/izjavu o sukladnosti proizvođača za ponuđene dječje garniture za sjedenje sukladno normama HRN EN 1729-2:2016 (</w:t>
      </w:r>
      <w:r w:rsidR="00F269E8">
        <w:rPr>
          <w:rFonts w:ascii="Arial" w:hAnsi="Arial" w:cs="Arial"/>
        </w:rPr>
        <w:t>EN</w:t>
      </w:r>
      <w:r>
        <w:rPr>
          <w:rFonts w:ascii="Arial" w:hAnsi="Arial" w:cs="Arial"/>
        </w:rPr>
        <w:t xml:space="preserve"> 1729:2015)</w:t>
      </w:r>
    </w:p>
    <w:p w14:paraId="15E319C5" w14:textId="095957FD" w:rsidR="00813558" w:rsidRPr="006E2CCC" w:rsidRDefault="00F269E8" w:rsidP="001D025F">
      <w:pPr>
        <w:pStyle w:val="ListParagraph"/>
        <w:numPr>
          <w:ilvl w:val="0"/>
          <w:numId w:val="26"/>
        </w:numPr>
        <w:spacing w:after="0" w:line="240" w:lineRule="auto"/>
        <w:jc w:val="both"/>
        <w:rPr>
          <w:rFonts w:ascii="Arial" w:hAnsi="Arial" w:cs="Arial"/>
        </w:rPr>
      </w:pPr>
      <w:r>
        <w:rPr>
          <w:rFonts w:ascii="Arial" w:hAnsi="Arial" w:cs="Arial"/>
        </w:rPr>
        <w:t>certifikat/izjavu o sukladnosti proizvođača za ponuđene dječje penjalice sukladno normama: HRN EN 71-1:2018 (EN 71-1:2014+A1:2018).</w:t>
      </w:r>
    </w:p>
    <w:p w14:paraId="283D61A2" w14:textId="514C72E3" w:rsidR="004E741D" w:rsidRPr="006E2CCC" w:rsidRDefault="004E741D" w:rsidP="001D025F">
      <w:pPr>
        <w:pStyle w:val="ListParagraph"/>
        <w:numPr>
          <w:ilvl w:val="0"/>
          <w:numId w:val="26"/>
        </w:numPr>
        <w:spacing w:after="0" w:line="240" w:lineRule="auto"/>
        <w:jc w:val="both"/>
        <w:rPr>
          <w:rFonts w:ascii="Arial" w:hAnsi="Arial" w:cs="Arial"/>
        </w:rPr>
      </w:pPr>
      <w:r w:rsidRPr="00B926D5">
        <w:rPr>
          <w:rFonts w:ascii="Arial" w:hAnsi="Arial" w:cs="Arial"/>
          <w:u w:val="single"/>
        </w:rPr>
        <w:t>katalog</w:t>
      </w:r>
      <w:r w:rsidRPr="006E2CCC">
        <w:rPr>
          <w:rFonts w:ascii="Arial" w:hAnsi="Arial" w:cs="Arial"/>
        </w:rPr>
        <w:t xml:space="preserve"> s opisom i fotografijom </w:t>
      </w:r>
      <w:r w:rsidR="00F269E8">
        <w:rPr>
          <w:rFonts w:ascii="Arial" w:hAnsi="Arial" w:cs="Arial"/>
        </w:rPr>
        <w:t>10</w:t>
      </w:r>
      <w:r w:rsidRPr="006E2CCC">
        <w:rPr>
          <w:rFonts w:ascii="Arial" w:hAnsi="Arial" w:cs="Arial"/>
        </w:rPr>
        <w:t xml:space="preserve"> ponuđenih proizvoda, iz kojeg su vidljive tražene karakteristike predmeta nabava</w:t>
      </w:r>
      <w:r w:rsidR="00B926D5">
        <w:rPr>
          <w:rFonts w:ascii="Arial" w:hAnsi="Arial" w:cs="Arial"/>
        </w:rPr>
        <w:t xml:space="preserve"> </w:t>
      </w:r>
      <w:r w:rsidR="00CD6CB9">
        <w:rPr>
          <w:rFonts w:ascii="Arial" w:hAnsi="Arial" w:cs="Arial"/>
        </w:rPr>
        <w:t>sukladno</w:t>
      </w:r>
      <w:r w:rsidR="00B926D5">
        <w:rPr>
          <w:rFonts w:ascii="Arial" w:hAnsi="Arial" w:cs="Arial"/>
        </w:rPr>
        <w:t xml:space="preserve"> Troškovnik</w:t>
      </w:r>
      <w:r w:rsidR="00CD6CB9">
        <w:rPr>
          <w:rFonts w:ascii="Arial" w:hAnsi="Arial" w:cs="Arial"/>
        </w:rPr>
        <w:t>u</w:t>
      </w:r>
      <w:r w:rsidR="00B926D5">
        <w:rPr>
          <w:rFonts w:ascii="Arial" w:hAnsi="Arial" w:cs="Arial"/>
        </w:rPr>
        <w:t xml:space="preserve"> (Prilog II)</w:t>
      </w:r>
      <w:r w:rsidR="00CD6CB9">
        <w:rPr>
          <w:rFonts w:ascii="Arial" w:hAnsi="Arial" w:cs="Arial"/>
        </w:rPr>
        <w:t>, uz navedeni redni broj iz Troškovnika na koji se navedeni opis i fotografija odnosi.</w:t>
      </w:r>
    </w:p>
    <w:p w14:paraId="554E9392" w14:textId="77777777" w:rsidR="004E741D" w:rsidRPr="006E2CCC" w:rsidRDefault="004E741D" w:rsidP="004E741D">
      <w:pPr>
        <w:spacing w:after="0" w:line="240" w:lineRule="auto"/>
        <w:jc w:val="both"/>
        <w:rPr>
          <w:rFonts w:ascii="Arial" w:hAnsi="Arial" w:cs="Arial"/>
        </w:rPr>
      </w:pPr>
    </w:p>
    <w:p w14:paraId="463A4824" w14:textId="166C7A2F" w:rsidR="004E741D" w:rsidRPr="006E2CCC" w:rsidRDefault="004E741D" w:rsidP="004E741D">
      <w:pPr>
        <w:spacing w:after="0" w:line="240" w:lineRule="auto"/>
        <w:jc w:val="both"/>
        <w:rPr>
          <w:rFonts w:ascii="Arial" w:hAnsi="Arial" w:cs="Arial"/>
        </w:rPr>
      </w:pPr>
      <w:r w:rsidRPr="006E2CCC">
        <w:rPr>
          <w:rFonts w:ascii="Arial" w:hAnsi="Arial" w:cs="Arial"/>
        </w:rPr>
        <w:t>Ponuditelj mora dokazati da posjeduje ISO standard radi dokaza kvalitete: HRN EN ISO 9001 ili jednakovrijedno</w:t>
      </w:r>
      <w:r w:rsidR="00D7033F" w:rsidRPr="006E2CCC">
        <w:rPr>
          <w:rFonts w:ascii="Arial" w:hAnsi="Arial" w:cs="Arial"/>
        </w:rPr>
        <w:t xml:space="preserve"> </w:t>
      </w:r>
      <w:r w:rsidR="006E2CCC">
        <w:rPr>
          <w:rFonts w:ascii="Arial" w:hAnsi="Arial" w:cs="Arial"/>
        </w:rPr>
        <w:t>i</w:t>
      </w:r>
      <w:r w:rsidR="00D7033F" w:rsidRPr="006E2CCC">
        <w:rPr>
          <w:rFonts w:ascii="Arial" w:hAnsi="Arial" w:cs="Arial"/>
        </w:rPr>
        <w:t xml:space="preserve"> </w:t>
      </w:r>
      <w:r w:rsidR="00D7033F" w:rsidRPr="007013FA">
        <w:rPr>
          <w:rFonts w:ascii="Arial" w:hAnsi="Arial" w:cs="Arial"/>
          <w:u w:val="single"/>
        </w:rPr>
        <w:t>uz ponudu priložiti presliku Certifikata</w:t>
      </w:r>
      <w:r w:rsidR="00D7033F" w:rsidRPr="006E2CCC">
        <w:rPr>
          <w:rFonts w:ascii="Arial" w:hAnsi="Arial" w:cs="Arial"/>
        </w:rPr>
        <w:t>. U slu</w:t>
      </w:r>
      <w:r w:rsidR="006E2CCC">
        <w:rPr>
          <w:rFonts w:ascii="Arial" w:hAnsi="Arial" w:cs="Arial"/>
        </w:rPr>
        <w:t>č</w:t>
      </w:r>
      <w:r w:rsidR="00D7033F" w:rsidRPr="006E2CCC">
        <w:rPr>
          <w:rFonts w:ascii="Arial" w:hAnsi="Arial" w:cs="Arial"/>
        </w:rPr>
        <w:t xml:space="preserve">aju da ne posjeduje traženi certifikat, u izjavi će navesti koje to druge jednakovrijedne mjere osiguranja sustava kvalitete posjeduje </w:t>
      </w:r>
      <w:r w:rsidR="006E2CCC">
        <w:rPr>
          <w:rFonts w:ascii="Arial" w:hAnsi="Arial" w:cs="Arial"/>
        </w:rPr>
        <w:t>i</w:t>
      </w:r>
      <w:r w:rsidR="00D7033F" w:rsidRPr="006E2CCC">
        <w:rPr>
          <w:rFonts w:ascii="Arial" w:hAnsi="Arial" w:cs="Arial"/>
        </w:rPr>
        <w:t xml:space="preserve"> o tome uz izjavu priložiti dokaze </w:t>
      </w:r>
      <w:r w:rsidR="006E2CCC">
        <w:rPr>
          <w:rFonts w:ascii="Arial" w:hAnsi="Arial" w:cs="Arial"/>
        </w:rPr>
        <w:t>i</w:t>
      </w:r>
      <w:r w:rsidR="00D7033F" w:rsidRPr="006E2CCC">
        <w:rPr>
          <w:rFonts w:ascii="Arial" w:hAnsi="Arial" w:cs="Arial"/>
        </w:rPr>
        <w:t xml:space="preserve"> obrazloženje jednakovrijednosti.</w:t>
      </w:r>
    </w:p>
    <w:p w14:paraId="3E4C7551" w14:textId="5B893A74" w:rsidR="004E741D" w:rsidRPr="006E2CCC" w:rsidRDefault="004E741D" w:rsidP="004E741D">
      <w:pPr>
        <w:spacing w:after="0" w:line="240" w:lineRule="auto"/>
        <w:jc w:val="both"/>
        <w:rPr>
          <w:rFonts w:ascii="Arial" w:hAnsi="Arial" w:cs="Arial"/>
        </w:rPr>
      </w:pPr>
      <w:r w:rsidRPr="006E2CCC">
        <w:rPr>
          <w:rFonts w:ascii="Arial" w:hAnsi="Arial" w:cs="Arial"/>
        </w:rPr>
        <w:t>Certifikat mora biti izdan od akreditirane neovisne kuće/tijela. Naručitelj će priznati jednakovrijedne certifi</w:t>
      </w:r>
      <w:r w:rsidR="006E2CCC">
        <w:rPr>
          <w:rFonts w:ascii="Arial" w:hAnsi="Arial" w:cs="Arial"/>
        </w:rPr>
        <w:t>k</w:t>
      </w:r>
      <w:r w:rsidRPr="006E2CCC">
        <w:rPr>
          <w:rFonts w:ascii="Arial" w:hAnsi="Arial" w:cs="Arial"/>
        </w:rPr>
        <w:t>ate o sukladnosti sustava osiguranja kvalitete</w:t>
      </w:r>
      <w:r w:rsidR="007013FA">
        <w:rPr>
          <w:rFonts w:ascii="Arial" w:hAnsi="Arial" w:cs="Arial"/>
        </w:rPr>
        <w:t xml:space="preserve"> </w:t>
      </w:r>
      <w:r w:rsidR="00D7033F" w:rsidRPr="006E2CCC">
        <w:rPr>
          <w:rFonts w:ascii="Arial" w:hAnsi="Arial" w:cs="Arial"/>
        </w:rPr>
        <w:t>(prema navedenoj normi ili jednakovrijednoj) izdan</w:t>
      </w:r>
      <w:r w:rsidR="00402946">
        <w:rPr>
          <w:rFonts w:ascii="Arial" w:hAnsi="Arial" w:cs="Arial"/>
        </w:rPr>
        <w:t>e</w:t>
      </w:r>
      <w:r w:rsidR="00D7033F" w:rsidRPr="006E2CCC">
        <w:rPr>
          <w:rFonts w:ascii="Arial" w:hAnsi="Arial" w:cs="Arial"/>
        </w:rPr>
        <w:t xml:space="preserve"> od tijela za potvrđivanje osnovanih u drugim zemljama članica. Naručitelj će od ponuditelja prihvatiti </w:t>
      </w:r>
      <w:r w:rsidR="006E2CCC">
        <w:rPr>
          <w:rFonts w:ascii="Arial" w:hAnsi="Arial" w:cs="Arial"/>
        </w:rPr>
        <w:t>i</w:t>
      </w:r>
      <w:r w:rsidR="00D7033F" w:rsidRPr="006E2CCC">
        <w:rPr>
          <w:rFonts w:ascii="Arial" w:hAnsi="Arial" w:cs="Arial"/>
        </w:rPr>
        <w:t xml:space="preserve"> druge dok</w:t>
      </w:r>
      <w:r w:rsidR="006E2CCC">
        <w:rPr>
          <w:rFonts w:ascii="Arial" w:hAnsi="Arial" w:cs="Arial"/>
        </w:rPr>
        <w:t>a</w:t>
      </w:r>
      <w:r w:rsidR="00D7033F" w:rsidRPr="006E2CCC">
        <w:rPr>
          <w:rFonts w:ascii="Arial" w:hAnsi="Arial" w:cs="Arial"/>
        </w:rPr>
        <w:t>z</w:t>
      </w:r>
      <w:r w:rsidR="006E2CCC">
        <w:rPr>
          <w:rFonts w:ascii="Arial" w:hAnsi="Arial" w:cs="Arial"/>
        </w:rPr>
        <w:t>e</w:t>
      </w:r>
      <w:r w:rsidR="00D7033F" w:rsidRPr="006E2CCC">
        <w:rPr>
          <w:rFonts w:ascii="Arial" w:hAnsi="Arial" w:cs="Arial"/>
        </w:rPr>
        <w:t xml:space="preserve"> o jednakovrijednim mjerama osiguranja kvalitete. Ponuditelj mora dokazati da primjenjuje sustav upravljanja kvalitetom, pouzdanost kao dobavljača, primjenu sustava kontrole kvalitete proizvoda, stalno poboljšanje proizvoda </w:t>
      </w:r>
      <w:r w:rsidR="00402946">
        <w:rPr>
          <w:rFonts w:ascii="Arial" w:hAnsi="Arial" w:cs="Arial"/>
        </w:rPr>
        <w:t>i</w:t>
      </w:r>
      <w:r w:rsidR="00D7033F" w:rsidRPr="006E2CCC">
        <w:rPr>
          <w:rFonts w:ascii="Arial" w:hAnsi="Arial" w:cs="Arial"/>
        </w:rPr>
        <w:t xml:space="preserve"> usluga te ozbiljnost organizacije</w:t>
      </w:r>
      <w:r w:rsidR="00CD227F">
        <w:rPr>
          <w:rFonts w:ascii="Arial" w:hAnsi="Arial" w:cs="Arial"/>
        </w:rPr>
        <w:t xml:space="preserve"> i poslovanja</w:t>
      </w:r>
      <w:r w:rsidR="00D7033F" w:rsidRPr="006E2CCC">
        <w:rPr>
          <w:rFonts w:ascii="Arial" w:hAnsi="Arial" w:cs="Arial"/>
        </w:rPr>
        <w:t xml:space="preserve"> </w:t>
      </w:r>
      <w:r w:rsidR="00CD227F">
        <w:rPr>
          <w:rFonts w:ascii="Arial" w:hAnsi="Arial" w:cs="Arial"/>
        </w:rPr>
        <w:t>te</w:t>
      </w:r>
      <w:r w:rsidR="00D7033F" w:rsidRPr="006E2CCC">
        <w:rPr>
          <w:rFonts w:ascii="Arial" w:hAnsi="Arial" w:cs="Arial"/>
        </w:rPr>
        <w:t xml:space="preserve"> usmjerenost prema kvaliteti</w:t>
      </w:r>
      <w:r w:rsidR="00752CE6">
        <w:rPr>
          <w:rFonts w:ascii="Arial" w:hAnsi="Arial" w:cs="Arial"/>
        </w:rPr>
        <w:t>.</w:t>
      </w:r>
    </w:p>
    <w:p w14:paraId="2190C334" w14:textId="2BFB0182" w:rsidR="00D7033F" w:rsidRPr="006E2CCC" w:rsidRDefault="00D7033F" w:rsidP="004E741D">
      <w:pPr>
        <w:spacing w:after="0" w:line="240" w:lineRule="auto"/>
        <w:jc w:val="both"/>
        <w:rPr>
          <w:rFonts w:ascii="Arial"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lastRenderedPageBreak/>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3795BDD1"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275DAA">
        <w:rPr>
          <w:rFonts w:ascii="Arial" w:eastAsia="Calibri" w:hAnsi="Arial" w:cs="Times New Roman"/>
          <w:b/>
          <w:u w:val="single"/>
        </w:rPr>
        <w:t>05</w:t>
      </w:r>
      <w:r w:rsidR="00480E63">
        <w:rPr>
          <w:rFonts w:ascii="Arial" w:eastAsia="Calibri" w:hAnsi="Arial" w:cs="Times New Roman"/>
          <w:b/>
          <w:u w:val="single"/>
        </w:rPr>
        <w:t>.</w:t>
      </w:r>
      <w:r w:rsidR="00F470B8">
        <w:rPr>
          <w:rFonts w:ascii="Arial" w:eastAsia="Calibri" w:hAnsi="Arial" w:cs="Times New Roman"/>
          <w:b/>
          <w:u w:val="single"/>
        </w:rPr>
        <w:t>0</w:t>
      </w:r>
      <w:r w:rsidR="00275DAA">
        <w:rPr>
          <w:rFonts w:ascii="Arial" w:eastAsia="Calibri" w:hAnsi="Arial" w:cs="Times New Roman"/>
          <w:b/>
          <w:u w:val="single"/>
        </w:rPr>
        <w:t>4</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3179E088"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275DAA">
        <w:rPr>
          <w:rFonts w:ascii="Arial" w:eastAsia="Calibri" w:hAnsi="Arial" w:cs="Arial"/>
        </w:rPr>
        <w:t>05. travnja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2B0428A" w14:textId="0CD0899F" w:rsidR="00AE331C"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D75864E" w14:textId="77777777" w:rsidR="00404A7A" w:rsidRPr="00313BE4" w:rsidRDefault="00404A7A" w:rsidP="00313BE4">
      <w:pPr>
        <w:spacing w:after="0" w:line="240" w:lineRule="auto"/>
        <w:ind w:left="567" w:hanging="567"/>
        <w:jc w:val="both"/>
        <w:rPr>
          <w:rFonts w:ascii="Arial" w:eastAsia="Calibri" w:hAnsi="Arial" w:cs="Arial"/>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77777777" w:rsidR="00EC54EA" w:rsidRPr="000474C5" w:rsidRDefault="00F470B8"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7363DFEB" wp14:editId="59921DA6">
            <wp:simplePos x="0" y="0"/>
            <wp:positionH relativeFrom="column">
              <wp:posOffset>3409950</wp:posOffset>
            </wp:positionH>
            <wp:positionV relativeFrom="paragraph">
              <wp:posOffset>63500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518BD3" w14:textId="77777777" w:rsidR="00C412F3" w:rsidRDefault="00C412F3"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5D019567" w:rsidR="008D452D" w:rsidRPr="00204D8C" w:rsidRDefault="00741A07" w:rsidP="00193FAB">
            <w:pPr>
              <w:tabs>
                <w:tab w:val="left" w:pos="425"/>
                <w:tab w:val="right" w:leader="dot" w:pos="9639"/>
              </w:tabs>
              <w:spacing w:line="276" w:lineRule="auto"/>
              <w:jc w:val="center"/>
              <w:rPr>
                <w:rFonts w:ascii="Arial" w:eastAsia="Calibri" w:hAnsi="Arial" w:cs="Arial"/>
              </w:rPr>
            </w:pPr>
            <w:r>
              <w:rPr>
                <w:rFonts w:ascii="Arial" w:hAnsi="Arial" w:cs="Arial"/>
                <w:b/>
                <w:color w:val="000000"/>
                <w:lang w:val="pt-BR"/>
              </w:rPr>
              <w:t>NAMJEŠTAJ</w:t>
            </w:r>
            <w:r w:rsidR="00275DAA">
              <w:rPr>
                <w:rFonts w:ascii="Arial" w:hAnsi="Arial" w:cs="Arial"/>
                <w:b/>
                <w:color w:val="000000"/>
                <w:lang w:val="pt-BR"/>
              </w:rPr>
              <w:t xml:space="preserve"> ZA ODGOJNE SKUPINE</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06047A09"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204D8C">
              <w:rPr>
                <w:rFonts w:ascii="Arial" w:eastAsia="Calibri" w:hAnsi="Arial" w:cs="Arial"/>
                <w:bCs/>
              </w:rPr>
              <w:t>4</w:t>
            </w:r>
            <w:r w:rsidR="00275DAA">
              <w:rPr>
                <w:rFonts w:ascii="Arial" w:eastAsia="Calibri" w:hAnsi="Arial" w:cs="Arial"/>
                <w:bCs/>
              </w:rPr>
              <w:t>6</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E930BA">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0C2B4"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0AAFB685" w14:textId="77777777" w:rsidR="007D7A1E" w:rsidRDefault="007D7A1E"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14DD9D53"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204D8C">
        <w:rPr>
          <w:rFonts w:ascii="Arial" w:eastAsia="Times New Roman" w:hAnsi="Arial" w:cs="Arial"/>
          <w:color w:val="000000"/>
        </w:rPr>
        <w:t>4</w:t>
      </w:r>
      <w:r w:rsidR="00275DAA">
        <w:rPr>
          <w:rFonts w:ascii="Arial" w:eastAsia="Times New Roman" w:hAnsi="Arial" w:cs="Arial"/>
          <w:color w:val="000000"/>
        </w:rPr>
        <w:t>6</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BD88"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A3DE88C"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_____________2024</w:t>
      </w:r>
      <w:r w:rsidRPr="00B05943">
        <w:rPr>
          <w:rFonts w:ascii="Arial" w:eastAsia="Times New Roman" w:hAnsi="Arial" w:cs="Arial"/>
          <w:color w:val="000000"/>
        </w:rPr>
        <w:t>. godine</w:t>
      </w:r>
    </w:p>
    <w:p w14:paraId="0534EE90" w14:textId="575550F7" w:rsidR="00B05943" w:rsidRPr="00B05943" w:rsidRDefault="00B05943" w:rsidP="00D04746">
      <w:pPr>
        <w:tabs>
          <w:tab w:val="left" w:pos="425"/>
          <w:tab w:val="right" w:leader="dot" w:pos="9639"/>
        </w:tabs>
        <w:spacing w:line="276" w:lineRule="auto"/>
        <w:jc w:val="both"/>
        <w:rPr>
          <w:rFonts w:ascii="Arial" w:eastAsia="Times New Roman" w:hAnsi="Arial" w:cs="Arial"/>
          <w:color w:val="000000"/>
        </w:rPr>
      </w:pPr>
    </w:p>
    <w:sectPr w:rsidR="00B05943" w:rsidRPr="00B05943" w:rsidSect="004560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A23A8" w14:textId="77777777" w:rsidR="004560B6" w:rsidRDefault="004560B6" w:rsidP="002A1EFA">
      <w:pPr>
        <w:spacing w:after="0" w:line="240" w:lineRule="auto"/>
      </w:pPr>
      <w:r>
        <w:separator/>
      </w:r>
    </w:p>
  </w:endnote>
  <w:endnote w:type="continuationSeparator" w:id="0">
    <w:p w14:paraId="38265260" w14:textId="77777777" w:rsidR="004560B6" w:rsidRDefault="004560B6"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B242" w14:textId="77777777" w:rsidR="004560B6" w:rsidRDefault="004560B6" w:rsidP="002A1EFA">
      <w:pPr>
        <w:spacing w:after="0" w:line="240" w:lineRule="auto"/>
      </w:pPr>
      <w:r>
        <w:separator/>
      </w:r>
    </w:p>
  </w:footnote>
  <w:footnote w:type="continuationSeparator" w:id="0">
    <w:p w14:paraId="3F709C3C" w14:textId="77777777" w:rsidR="004560B6" w:rsidRDefault="004560B6"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69484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1A5E"/>
    <w:rsid w:val="00083632"/>
    <w:rsid w:val="000914CD"/>
    <w:rsid w:val="000B2E3C"/>
    <w:rsid w:val="000C2000"/>
    <w:rsid w:val="000C3180"/>
    <w:rsid w:val="000D231C"/>
    <w:rsid w:val="000D2F24"/>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025F"/>
    <w:rsid w:val="001D22E5"/>
    <w:rsid w:val="001D473E"/>
    <w:rsid w:val="001E4437"/>
    <w:rsid w:val="001F50D1"/>
    <w:rsid w:val="00203F02"/>
    <w:rsid w:val="00204D8C"/>
    <w:rsid w:val="00206133"/>
    <w:rsid w:val="00214FC8"/>
    <w:rsid w:val="002246F4"/>
    <w:rsid w:val="00235DFE"/>
    <w:rsid w:val="00245C1C"/>
    <w:rsid w:val="0026544F"/>
    <w:rsid w:val="00275DAA"/>
    <w:rsid w:val="00281D7D"/>
    <w:rsid w:val="002A0A1F"/>
    <w:rsid w:val="002A1EFA"/>
    <w:rsid w:val="002A5700"/>
    <w:rsid w:val="002A6328"/>
    <w:rsid w:val="002B3ECE"/>
    <w:rsid w:val="002C5131"/>
    <w:rsid w:val="002D5CEF"/>
    <w:rsid w:val="002D6178"/>
    <w:rsid w:val="002F357E"/>
    <w:rsid w:val="003010CD"/>
    <w:rsid w:val="00313BE4"/>
    <w:rsid w:val="00317799"/>
    <w:rsid w:val="00322EC5"/>
    <w:rsid w:val="00322EE8"/>
    <w:rsid w:val="00324A37"/>
    <w:rsid w:val="003268A2"/>
    <w:rsid w:val="003352A6"/>
    <w:rsid w:val="003551B1"/>
    <w:rsid w:val="00356DA0"/>
    <w:rsid w:val="00361D4E"/>
    <w:rsid w:val="00367350"/>
    <w:rsid w:val="00374ED8"/>
    <w:rsid w:val="00394FC9"/>
    <w:rsid w:val="00397EF4"/>
    <w:rsid w:val="003A5689"/>
    <w:rsid w:val="003D3588"/>
    <w:rsid w:val="003D544B"/>
    <w:rsid w:val="004021B1"/>
    <w:rsid w:val="00402946"/>
    <w:rsid w:val="00404A7A"/>
    <w:rsid w:val="00421304"/>
    <w:rsid w:val="004244B6"/>
    <w:rsid w:val="00446EE3"/>
    <w:rsid w:val="00451222"/>
    <w:rsid w:val="00453FBF"/>
    <w:rsid w:val="004560B6"/>
    <w:rsid w:val="00456615"/>
    <w:rsid w:val="00457616"/>
    <w:rsid w:val="00480E63"/>
    <w:rsid w:val="00480F60"/>
    <w:rsid w:val="00481789"/>
    <w:rsid w:val="00490A0A"/>
    <w:rsid w:val="00494091"/>
    <w:rsid w:val="00494A28"/>
    <w:rsid w:val="004B3B1E"/>
    <w:rsid w:val="004D5D1D"/>
    <w:rsid w:val="004D7E3B"/>
    <w:rsid w:val="004E25E4"/>
    <w:rsid w:val="004E3FCB"/>
    <w:rsid w:val="004E64A0"/>
    <w:rsid w:val="004E741D"/>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33C5"/>
    <w:rsid w:val="00685A65"/>
    <w:rsid w:val="00693B7B"/>
    <w:rsid w:val="0069660E"/>
    <w:rsid w:val="006B20B6"/>
    <w:rsid w:val="006B582B"/>
    <w:rsid w:val="006B6FC8"/>
    <w:rsid w:val="006B70D6"/>
    <w:rsid w:val="006B7B38"/>
    <w:rsid w:val="006C1A6F"/>
    <w:rsid w:val="006C2BBB"/>
    <w:rsid w:val="006D398B"/>
    <w:rsid w:val="006E2CCC"/>
    <w:rsid w:val="006E7C70"/>
    <w:rsid w:val="006F4BE3"/>
    <w:rsid w:val="007013FA"/>
    <w:rsid w:val="00702BE8"/>
    <w:rsid w:val="00720474"/>
    <w:rsid w:val="00720D52"/>
    <w:rsid w:val="007279BF"/>
    <w:rsid w:val="00734FAE"/>
    <w:rsid w:val="00741A07"/>
    <w:rsid w:val="007445D2"/>
    <w:rsid w:val="00746F2A"/>
    <w:rsid w:val="00752CE6"/>
    <w:rsid w:val="00752DE2"/>
    <w:rsid w:val="0075326C"/>
    <w:rsid w:val="00755F33"/>
    <w:rsid w:val="00762FF9"/>
    <w:rsid w:val="007761B9"/>
    <w:rsid w:val="00780469"/>
    <w:rsid w:val="00786864"/>
    <w:rsid w:val="00790C27"/>
    <w:rsid w:val="007A3380"/>
    <w:rsid w:val="007B7C49"/>
    <w:rsid w:val="007D7A1E"/>
    <w:rsid w:val="007F078D"/>
    <w:rsid w:val="007F5D01"/>
    <w:rsid w:val="007F629C"/>
    <w:rsid w:val="0080208A"/>
    <w:rsid w:val="00805867"/>
    <w:rsid w:val="00813558"/>
    <w:rsid w:val="0082029B"/>
    <w:rsid w:val="00825F0F"/>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163B"/>
    <w:rsid w:val="008F3028"/>
    <w:rsid w:val="008F78C5"/>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32CAC"/>
    <w:rsid w:val="00A3322D"/>
    <w:rsid w:val="00A36AC2"/>
    <w:rsid w:val="00A42AE4"/>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17AEC"/>
    <w:rsid w:val="00B31CC0"/>
    <w:rsid w:val="00B466B4"/>
    <w:rsid w:val="00B568AF"/>
    <w:rsid w:val="00B659C3"/>
    <w:rsid w:val="00B65EA1"/>
    <w:rsid w:val="00B65F46"/>
    <w:rsid w:val="00B736EB"/>
    <w:rsid w:val="00B761D5"/>
    <w:rsid w:val="00B9239C"/>
    <w:rsid w:val="00B926D5"/>
    <w:rsid w:val="00B927AC"/>
    <w:rsid w:val="00BA427F"/>
    <w:rsid w:val="00BA6477"/>
    <w:rsid w:val="00BA7B1D"/>
    <w:rsid w:val="00BB4C12"/>
    <w:rsid w:val="00BC7614"/>
    <w:rsid w:val="00BD49D1"/>
    <w:rsid w:val="00BD5068"/>
    <w:rsid w:val="00BE0C24"/>
    <w:rsid w:val="00BE4092"/>
    <w:rsid w:val="00C037C8"/>
    <w:rsid w:val="00C25B97"/>
    <w:rsid w:val="00C37E48"/>
    <w:rsid w:val="00C412F3"/>
    <w:rsid w:val="00C41DA7"/>
    <w:rsid w:val="00C47FE8"/>
    <w:rsid w:val="00C56F5A"/>
    <w:rsid w:val="00C91BA7"/>
    <w:rsid w:val="00C9574C"/>
    <w:rsid w:val="00CA161E"/>
    <w:rsid w:val="00CA6151"/>
    <w:rsid w:val="00CC5215"/>
    <w:rsid w:val="00CC58E7"/>
    <w:rsid w:val="00CD227F"/>
    <w:rsid w:val="00CD6CB9"/>
    <w:rsid w:val="00CF1BD8"/>
    <w:rsid w:val="00CF587D"/>
    <w:rsid w:val="00CF598E"/>
    <w:rsid w:val="00D04746"/>
    <w:rsid w:val="00D04AC8"/>
    <w:rsid w:val="00D05759"/>
    <w:rsid w:val="00D05DDE"/>
    <w:rsid w:val="00D41B38"/>
    <w:rsid w:val="00D42828"/>
    <w:rsid w:val="00D45481"/>
    <w:rsid w:val="00D479EE"/>
    <w:rsid w:val="00D5746F"/>
    <w:rsid w:val="00D63C35"/>
    <w:rsid w:val="00D7033F"/>
    <w:rsid w:val="00D721B2"/>
    <w:rsid w:val="00D7705A"/>
    <w:rsid w:val="00D7780C"/>
    <w:rsid w:val="00D85646"/>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55C54"/>
    <w:rsid w:val="00E603D4"/>
    <w:rsid w:val="00E637F1"/>
    <w:rsid w:val="00E72215"/>
    <w:rsid w:val="00E73C1F"/>
    <w:rsid w:val="00E74A3B"/>
    <w:rsid w:val="00E763BE"/>
    <w:rsid w:val="00E930BA"/>
    <w:rsid w:val="00E94C32"/>
    <w:rsid w:val="00EA6364"/>
    <w:rsid w:val="00EB48D7"/>
    <w:rsid w:val="00EC54EA"/>
    <w:rsid w:val="00EC7710"/>
    <w:rsid w:val="00ED6D91"/>
    <w:rsid w:val="00EE2586"/>
    <w:rsid w:val="00EE6A9F"/>
    <w:rsid w:val="00EF14E7"/>
    <w:rsid w:val="00EF36A1"/>
    <w:rsid w:val="00F025E9"/>
    <w:rsid w:val="00F03AF7"/>
    <w:rsid w:val="00F03D6C"/>
    <w:rsid w:val="00F072B6"/>
    <w:rsid w:val="00F269E8"/>
    <w:rsid w:val="00F31A3E"/>
    <w:rsid w:val="00F35F4E"/>
    <w:rsid w:val="00F465C8"/>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55</cp:revision>
  <cp:lastPrinted>2024-03-19T09:24:00Z</cp:lastPrinted>
  <dcterms:created xsi:type="dcterms:W3CDTF">2024-02-23T09:06:00Z</dcterms:created>
  <dcterms:modified xsi:type="dcterms:W3CDTF">2024-03-27T09:43:00Z</dcterms:modified>
</cp:coreProperties>
</file>