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CF69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57938E94" wp14:editId="52D19F1A">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140D3ED3"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Veslarska 5</w:t>
      </w:r>
    </w:p>
    <w:p w14:paraId="5B2FE610"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5799E39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45BD8B73" w14:textId="4E4D2A34"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B46850">
        <w:rPr>
          <w:rFonts w:ascii="Arial" w:eastAsia="Calibri" w:hAnsi="Arial" w:cs="Arial"/>
        </w:rPr>
        <w:t>406-09/2</w:t>
      </w:r>
      <w:r w:rsidR="008052E7">
        <w:rPr>
          <w:rFonts w:ascii="Arial" w:eastAsia="Calibri" w:hAnsi="Arial" w:cs="Arial"/>
        </w:rPr>
        <w:t>5</w:t>
      </w:r>
      <w:r w:rsidR="008D452D" w:rsidRPr="001C231E">
        <w:rPr>
          <w:rFonts w:ascii="Arial" w:eastAsia="Calibri" w:hAnsi="Arial" w:cs="Arial"/>
        </w:rPr>
        <w:t>-0</w:t>
      </w:r>
      <w:r w:rsidR="006C29E1">
        <w:rPr>
          <w:rFonts w:ascii="Arial" w:eastAsia="Calibri" w:hAnsi="Arial" w:cs="Arial"/>
        </w:rPr>
        <w:t>1</w:t>
      </w:r>
      <w:r w:rsidR="008D452D" w:rsidRPr="001C231E">
        <w:rPr>
          <w:rFonts w:ascii="Arial" w:eastAsia="Calibri" w:hAnsi="Arial" w:cs="Arial"/>
        </w:rPr>
        <w:t>/</w:t>
      </w:r>
      <w:r w:rsidR="008052E7">
        <w:rPr>
          <w:rFonts w:ascii="Arial" w:eastAsia="Calibri" w:hAnsi="Arial" w:cs="Arial"/>
        </w:rPr>
        <w:t>41</w:t>
      </w:r>
    </w:p>
    <w:p w14:paraId="139B81F6" w14:textId="493F7520"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911986">
        <w:rPr>
          <w:rFonts w:ascii="Arial" w:eastAsia="Calibri" w:hAnsi="Arial" w:cs="Arial"/>
        </w:rPr>
        <w:t>/</w:t>
      </w:r>
      <w:r w:rsidR="00E32212">
        <w:rPr>
          <w:rFonts w:ascii="Arial" w:eastAsia="Calibri" w:hAnsi="Arial" w:cs="Arial"/>
        </w:rPr>
        <w:t>1</w:t>
      </w:r>
      <w:r w:rsidRPr="001C231E">
        <w:rPr>
          <w:rFonts w:ascii="Arial" w:eastAsia="Calibri" w:hAnsi="Arial" w:cs="Arial"/>
        </w:rPr>
        <w:t>-</w:t>
      </w:r>
      <w:r w:rsidR="00911986">
        <w:rPr>
          <w:rFonts w:ascii="Arial" w:eastAsia="Calibri" w:hAnsi="Arial" w:cs="Arial"/>
        </w:rPr>
        <w:t>29</w:t>
      </w:r>
      <w:r w:rsidRPr="001C231E">
        <w:rPr>
          <w:rFonts w:ascii="Arial" w:eastAsia="Calibri" w:hAnsi="Arial" w:cs="Arial"/>
        </w:rPr>
        <w:t>-</w:t>
      </w:r>
      <w:r w:rsidR="00B46850">
        <w:rPr>
          <w:rFonts w:ascii="Arial" w:eastAsia="Calibri" w:hAnsi="Arial" w:cs="Arial"/>
        </w:rPr>
        <w:t>2</w:t>
      </w:r>
      <w:r w:rsidR="008052E7">
        <w:rPr>
          <w:rFonts w:ascii="Arial" w:eastAsia="Calibri" w:hAnsi="Arial" w:cs="Arial"/>
        </w:rPr>
        <w:t>5</w:t>
      </w:r>
      <w:r w:rsidR="008D452D" w:rsidRPr="001C231E">
        <w:rPr>
          <w:rFonts w:ascii="Arial" w:eastAsia="Calibri" w:hAnsi="Arial" w:cs="Arial"/>
        </w:rPr>
        <w:t>-2</w:t>
      </w:r>
    </w:p>
    <w:p w14:paraId="4FD5834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4D19E427" w14:textId="33025CFF"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8052E7">
        <w:rPr>
          <w:rFonts w:ascii="Arial" w:eastAsia="Calibri" w:hAnsi="Arial" w:cs="Arial"/>
        </w:rPr>
        <w:t>12</w:t>
      </w:r>
      <w:r w:rsidR="00E32212">
        <w:rPr>
          <w:rFonts w:ascii="Arial" w:eastAsia="Calibri" w:hAnsi="Arial" w:cs="Arial"/>
        </w:rPr>
        <w:t xml:space="preserve">. </w:t>
      </w:r>
      <w:r w:rsidR="00B240E6">
        <w:rPr>
          <w:rFonts w:ascii="Arial" w:eastAsia="Calibri" w:hAnsi="Arial" w:cs="Arial"/>
        </w:rPr>
        <w:t>rujna</w:t>
      </w:r>
      <w:r w:rsidR="00AD27C0">
        <w:rPr>
          <w:rFonts w:ascii="Arial" w:eastAsia="Calibri" w:hAnsi="Arial" w:cs="Arial"/>
        </w:rPr>
        <w:t xml:space="preserve"> 20</w:t>
      </w:r>
      <w:r w:rsidR="00B46850">
        <w:rPr>
          <w:rFonts w:ascii="Arial" w:eastAsia="Calibri" w:hAnsi="Arial" w:cs="Arial"/>
        </w:rPr>
        <w:t>2</w:t>
      </w:r>
      <w:r w:rsidR="008052E7">
        <w:rPr>
          <w:rFonts w:ascii="Arial" w:eastAsia="Calibri" w:hAnsi="Arial" w:cs="Arial"/>
        </w:rPr>
        <w:t>5</w:t>
      </w:r>
      <w:r w:rsidRPr="00B05943">
        <w:rPr>
          <w:rFonts w:ascii="Arial" w:eastAsia="Calibri" w:hAnsi="Arial" w:cs="Arial"/>
        </w:rPr>
        <w:t>. godine</w:t>
      </w:r>
    </w:p>
    <w:p w14:paraId="7552903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B72BACF"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B757FB9"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65B1C508"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6FE0A23D"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7BCF24D"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6A83C6E"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F23143D"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FCC3E8E"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198891A0"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274757E8"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77041C45"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73BD7DB9" w14:textId="77777777" w:rsidR="00193FAB" w:rsidRDefault="00734FAE" w:rsidP="005A4E54">
      <w:pPr>
        <w:autoSpaceDE w:val="0"/>
        <w:autoSpaceDN w:val="0"/>
        <w:adjustRightInd w:val="0"/>
        <w:spacing w:after="0" w:line="276" w:lineRule="auto"/>
        <w:ind w:left="-1134" w:firstLine="1134"/>
        <w:jc w:val="center"/>
        <w:rPr>
          <w:rFonts w:ascii="Arial" w:eastAsia="Calibri" w:hAnsi="Arial" w:cs="Arial"/>
          <w:b/>
          <w:sz w:val="36"/>
          <w:szCs w:val="36"/>
        </w:rPr>
      </w:pPr>
      <w:r>
        <w:rPr>
          <w:rFonts w:ascii="Arial" w:eastAsia="Calibri" w:hAnsi="Arial" w:cs="Arial"/>
          <w:b/>
          <w:sz w:val="36"/>
          <w:szCs w:val="36"/>
        </w:rPr>
        <w:t xml:space="preserve">PREDMET NABAVE: </w:t>
      </w:r>
      <w:r w:rsidR="00F73B24">
        <w:rPr>
          <w:rFonts w:ascii="Arial" w:eastAsia="Calibri" w:hAnsi="Arial" w:cs="Arial"/>
          <w:b/>
          <w:sz w:val="36"/>
          <w:szCs w:val="36"/>
        </w:rPr>
        <w:t>LOŽ ULJE (LU-EL)</w:t>
      </w:r>
    </w:p>
    <w:p w14:paraId="478D0962" w14:textId="77777777" w:rsidR="00DD565A" w:rsidRPr="00DD565A" w:rsidRDefault="00DD565A" w:rsidP="00B05943">
      <w:pPr>
        <w:autoSpaceDE w:val="0"/>
        <w:autoSpaceDN w:val="0"/>
        <w:adjustRightInd w:val="0"/>
        <w:spacing w:after="0" w:line="276" w:lineRule="auto"/>
        <w:ind w:left="-1134" w:firstLine="1134"/>
        <w:jc w:val="center"/>
        <w:rPr>
          <w:rFonts w:ascii="Arial" w:eastAsia="Calibri" w:hAnsi="Arial" w:cs="Arial"/>
          <w:b/>
          <w:sz w:val="28"/>
          <w:szCs w:val="28"/>
        </w:rPr>
      </w:pPr>
    </w:p>
    <w:p w14:paraId="08ADD317" w14:textId="75720F1B"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067D6B">
        <w:rPr>
          <w:rFonts w:ascii="Arial" w:eastAsia="Calibri" w:hAnsi="Arial" w:cs="Arial"/>
        </w:rPr>
        <w:t>2</w:t>
      </w:r>
      <w:r w:rsidR="008052E7">
        <w:rPr>
          <w:rFonts w:ascii="Arial" w:eastAsia="Calibri" w:hAnsi="Arial" w:cs="Arial"/>
        </w:rPr>
        <w:t>9</w:t>
      </w:r>
      <w:r w:rsidR="00DD565A">
        <w:rPr>
          <w:rFonts w:ascii="Arial" w:eastAsia="Calibri" w:hAnsi="Arial" w:cs="Arial"/>
        </w:rPr>
        <w:t>/</w:t>
      </w:r>
      <w:r w:rsidR="00BE1929">
        <w:rPr>
          <w:rFonts w:ascii="Arial" w:eastAsia="Calibri" w:hAnsi="Arial" w:cs="Arial"/>
        </w:rPr>
        <w:t>202</w:t>
      </w:r>
      <w:r w:rsidR="008052E7">
        <w:rPr>
          <w:rFonts w:ascii="Arial" w:eastAsia="Calibri" w:hAnsi="Arial" w:cs="Arial"/>
        </w:rPr>
        <w:t>5</w:t>
      </w:r>
    </w:p>
    <w:p w14:paraId="0F87CEB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11B5D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A78F86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DDD78D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47143D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8438AD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232DCE9"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45198F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965BF5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F69C89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8402E5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13F1E1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D71572D" w14:textId="1359F6D7"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DF100F">
        <w:rPr>
          <w:rFonts w:ascii="Arial" w:eastAsia="Calibri" w:hAnsi="Arial" w:cs="Arial"/>
          <w:sz w:val="24"/>
          <w:szCs w:val="24"/>
        </w:rPr>
        <w:t>rujan</w:t>
      </w:r>
      <w:r w:rsidR="00297178">
        <w:rPr>
          <w:rFonts w:ascii="Arial" w:eastAsia="Calibri" w:hAnsi="Arial" w:cs="Arial"/>
          <w:sz w:val="24"/>
          <w:szCs w:val="24"/>
        </w:rPr>
        <w:t xml:space="preserve"> </w:t>
      </w:r>
      <w:r w:rsidR="00AD27C0">
        <w:rPr>
          <w:rFonts w:ascii="Arial" w:eastAsia="Calibri" w:hAnsi="Arial" w:cs="Arial"/>
          <w:sz w:val="24"/>
          <w:szCs w:val="24"/>
        </w:rPr>
        <w:t xml:space="preserve"> 20</w:t>
      </w:r>
      <w:r w:rsidR="00B46850">
        <w:rPr>
          <w:rFonts w:ascii="Arial" w:eastAsia="Calibri" w:hAnsi="Arial" w:cs="Arial"/>
          <w:sz w:val="24"/>
          <w:szCs w:val="24"/>
        </w:rPr>
        <w:t>2</w:t>
      </w:r>
      <w:r w:rsidR="008052E7">
        <w:rPr>
          <w:rFonts w:ascii="Arial" w:eastAsia="Calibri" w:hAnsi="Arial" w:cs="Arial"/>
          <w:sz w:val="24"/>
          <w:szCs w:val="24"/>
        </w:rPr>
        <w:t>5</w:t>
      </w:r>
      <w:r w:rsidR="008D452D" w:rsidRPr="00B05943">
        <w:rPr>
          <w:rFonts w:ascii="Arial" w:eastAsia="Calibri" w:hAnsi="Arial" w:cs="Arial"/>
          <w:sz w:val="24"/>
          <w:szCs w:val="24"/>
        </w:rPr>
        <w:t>.</w:t>
      </w:r>
    </w:p>
    <w:p w14:paraId="602A53D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2DFD1B9"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F7D85E3"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3D8653F2"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654F35C4"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2ACE8BA7"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50D04B47"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61E4B2D1"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1DACD578"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0A861265" w14:textId="77777777" w:rsidR="00D53EB3" w:rsidRDefault="00D53EB3" w:rsidP="00D53EB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547C7033"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44E9479E" w14:textId="77777777" w:rsidR="00D53EB3" w:rsidRPr="00B05943" w:rsidRDefault="00D53EB3" w:rsidP="00B05943">
      <w:pPr>
        <w:numPr>
          <w:ilvl w:val="1"/>
          <w:numId w:val="8"/>
        </w:numPr>
        <w:spacing w:after="0" w:line="276" w:lineRule="auto"/>
        <w:ind w:left="924" w:hanging="357"/>
        <w:jc w:val="both"/>
        <w:rPr>
          <w:rFonts w:ascii="Arial" w:eastAsia="Calibri" w:hAnsi="Arial" w:cs="Arial"/>
        </w:rPr>
      </w:pPr>
      <w:r>
        <w:rPr>
          <w:rFonts w:ascii="Arial" w:eastAsia="Calibri" w:hAnsi="Arial" w:cs="Arial"/>
        </w:rPr>
        <w:t>Tehničke specifikacije i troškovnik</w:t>
      </w:r>
    </w:p>
    <w:p w14:paraId="446D523D" w14:textId="77777777" w:rsidR="008D452D" w:rsidRPr="00B05943" w:rsidRDefault="008D452D" w:rsidP="00B05943">
      <w:pPr>
        <w:spacing w:after="0" w:line="276" w:lineRule="auto"/>
        <w:ind w:left="924"/>
        <w:jc w:val="both"/>
        <w:rPr>
          <w:rFonts w:ascii="Arial" w:eastAsia="Calibri" w:hAnsi="Arial" w:cs="Arial"/>
        </w:rPr>
      </w:pPr>
    </w:p>
    <w:p w14:paraId="30F8BFD5"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1E427C5"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38D67ECB" w14:textId="77777777" w:rsidR="008D452D" w:rsidRPr="008052E7" w:rsidRDefault="008D452D" w:rsidP="0066302A">
      <w:pPr>
        <w:pStyle w:val="ListParagraph"/>
        <w:numPr>
          <w:ilvl w:val="1"/>
          <w:numId w:val="8"/>
        </w:numPr>
        <w:spacing w:after="0" w:line="276" w:lineRule="auto"/>
        <w:jc w:val="both"/>
        <w:rPr>
          <w:rFonts w:ascii="Arial" w:eastAsia="Calibri" w:hAnsi="Arial" w:cs="Arial"/>
          <w:iCs/>
        </w:rPr>
      </w:pPr>
      <w:r w:rsidRPr="008052E7">
        <w:rPr>
          <w:rFonts w:ascii="Arial" w:eastAsia="Calibri" w:hAnsi="Arial" w:cs="Arial"/>
          <w:iCs/>
        </w:rPr>
        <w:t>Način izvršenja</w:t>
      </w:r>
    </w:p>
    <w:p w14:paraId="17CAFD80" w14:textId="77777777"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Rok</w:t>
      </w:r>
      <w:r w:rsidR="006C0F1A">
        <w:rPr>
          <w:rFonts w:ascii="Arial" w:eastAsia="Calibri" w:hAnsi="Arial" w:cs="Arial"/>
        </w:rPr>
        <w:t xml:space="preserve"> i mjesto </w:t>
      </w:r>
      <w:r w:rsidR="00C25B97">
        <w:rPr>
          <w:rFonts w:ascii="Arial" w:eastAsia="Calibri" w:hAnsi="Arial" w:cs="Arial"/>
        </w:rPr>
        <w:t>isporuke robe</w:t>
      </w:r>
    </w:p>
    <w:p w14:paraId="616BE37A"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0302A035"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16C8BF6A"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2E63F4CB"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4BB2CB77"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25346528" w14:textId="77777777" w:rsidR="00D05DDE" w:rsidRPr="00B05943" w:rsidRDefault="00D05DDE" w:rsidP="009C7137">
      <w:pPr>
        <w:pStyle w:val="ListParagraph"/>
        <w:spacing w:after="0" w:line="240" w:lineRule="auto"/>
        <w:ind w:left="567"/>
        <w:rPr>
          <w:rFonts w:ascii="Arial" w:eastAsia="Calibri" w:hAnsi="Arial" w:cs="Arial"/>
        </w:rPr>
      </w:pPr>
    </w:p>
    <w:p w14:paraId="66196999"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77F50A04" w14:textId="77777777" w:rsidR="00D05DDE" w:rsidRPr="008D05B9" w:rsidRDefault="00D05DDE" w:rsidP="00D05DDE">
      <w:pPr>
        <w:pStyle w:val="ListParagraph"/>
        <w:spacing w:after="0" w:line="240" w:lineRule="auto"/>
        <w:ind w:left="1080"/>
        <w:jc w:val="both"/>
        <w:rPr>
          <w:rFonts w:ascii="Arial" w:eastAsia="Calibri" w:hAnsi="Arial" w:cs="Arial"/>
          <w:b/>
        </w:rPr>
      </w:pPr>
    </w:p>
    <w:p w14:paraId="0E8E29D3"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2658B2">
        <w:rPr>
          <w:rFonts w:ascii="Arial" w:hAnsi="Arial" w:cs="Arial"/>
          <w:b/>
        </w:rPr>
        <w:t xml:space="preserve">    </w:t>
      </w:r>
      <w:r w:rsidRPr="00E308C8">
        <w:rPr>
          <w:rFonts w:ascii="Arial" w:hAnsi="Arial" w:cs="Arial"/>
        </w:rPr>
        <w:t>Izvadak iz sudskog, obrtnog, strukovnog registra</w:t>
      </w:r>
    </w:p>
    <w:p w14:paraId="7EE74C8E"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2658B2">
        <w:rPr>
          <w:rFonts w:ascii="Arial" w:hAnsi="Arial" w:cs="Arial"/>
          <w:b/>
        </w:rPr>
        <w:t xml:space="preserve">   </w:t>
      </w:r>
      <w:r>
        <w:rPr>
          <w:rFonts w:ascii="Arial" w:hAnsi="Arial" w:cs="Arial"/>
        </w:rPr>
        <w:t>Potvrda P</w:t>
      </w:r>
      <w:r w:rsidRPr="00E308C8">
        <w:rPr>
          <w:rFonts w:ascii="Arial" w:hAnsi="Arial" w:cs="Arial"/>
        </w:rPr>
        <w:t xml:space="preserve">orezne uprave  </w:t>
      </w:r>
    </w:p>
    <w:p w14:paraId="0A70D9AD" w14:textId="77777777" w:rsidR="002658B2" w:rsidRPr="002658B2" w:rsidRDefault="002658B2" w:rsidP="002658B2">
      <w:pPr>
        <w:pStyle w:val="Heading2"/>
        <w:rPr>
          <w:rFonts w:ascii="Arial" w:hAnsi="Arial" w:cs="Arial"/>
          <w:b w:val="0"/>
          <w:sz w:val="22"/>
          <w:szCs w:val="22"/>
        </w:rPr>
      </w:pPr>
      <w:r w:rsidRPr="009B3023">
        <w:rPr>
          <w:rFonts w:ascii="Arial" w:hAnsi="Arial" w:cs="Arial"/>
          <w:b w:val="0"/>
          <w:sz w:val="22"/>
          <w:szCs w:val="22"/>
        </w:rPr>
        <w:t xml:space="preserve">         3.3.</w:t>
      </w:r>
      <w:r w:rsidRPr="002658B2">
        <w:rPr>
          <w:rFonts w:ascii="Arial" w:hAnsi="Arial" w:cs="Arial"/>
          <w:b w:val="0"/>
          <w:sz w:val="22"/>
          <w:szCs w:val="22"/>
        </w:rPr>
        <w:t xml:space="preserve">      </w:t>
      </w:r>
      <w:r w:rsidR="007A2B96" w:rsidRPr="002658B2">
        <w:rPr>
          <w:rFonts w:ascii="Arial" w:hAnsi="Arial" w:cs="Arial"/>
          <w:b w:val="0"/>
          <w:sz w:val="22"/>
          <w:szCs w:val="22"/>
        </w:rPr>
        <w:t>Ostali dokazi</w:t>
      </w:r>
      <w:r>
        <w:rPr>
          <w:rFonts w:ascii="Arial" w:hAnsi="Arial" w:cs="Arial"/>
          <w:b w:val="0"/>
          <w:sz w:val="22"/>
          <w:szCs w:val="22"/>
        </w:rPr>
        <w:t xml:space="preserve"> </w:t>
      </w:r>
      <w:r w:rsidR="007A2B96" w:rsidRPr="002658B2">
        <w:rPr>
          <w:rFonts w:ascii="Arial" w:hAnsi="Arial" w:cs="Arial"/>
          <w:b w:val="0"/>
          <w:sz w:val="22"/>
          <w:szCs w:val="22"/>
        </w:rPr>
        <w:t xml:space="preserve">- </w:t>
      </w:r>
      <w:r w:rsidRPr="002658B2">
        <w:rPr>
          <w:rFonts w:ascii="Arial" w:hAnsi="Arial" w:cs="Arial"/>
          <w:b w:val="0"/>
          <w:sz w:val="22"/>
          <w:szCs w:val="22"/>
        </w:rPr>
        <w:t>Dozvola - Hrvatske energetske regulacijske agencije /HERA/ za</w:t>
      </w:r>
    </w:p>
    <w:p w14:paraId="265B7F84" w14:textId="77777777" w:rsidR="002658B2" w:rsidRDefault="002658B2" w:rsidP="002658B2">
      <w:pPr>
        <w:pStyle w:val="Heading2"/>
        <w:rPr>
          <w:rFonts w:ascii="Arial" w:hAnsi="Arial" w:cs="Arial"/>
          <w:b w:val="0"/>
          <w:sz w:val="22"/>
          <w:szCs w:val="22"/>
        </w:rPr>
      </w:pPr>
      <w:r w:rsidRPr="002658B2">
        <w:rPr>
          <w:rFonts w:ascii="Arial" w:hAnsi="Arial" w:cs="Arial"/>
          <w:b w:val="0"/>
          <w:sz w:val="22"/>
          <w:szCs w:val="22"/>
        </w:rPr>
        <w:t xml:space="preserve">                     trgovinu naftnih derivata.</w:t>
      </w:r>
    </w:p>
    <w:p w14:paraId="1F37B13D" w14:textId="77777777" w:rsidR="007A2B96" w:rsidRDefault="009B3023" w:rsidP="009B3023">
      <w:pPr>
        <w:rPr>
          <w:rFonts w:ascii="Arial" w:hAnsi="Arial" w:cs="Arial"/>
          <w:lang w:eastAsia="hr-HR"/>
        </w:rPr>
      </w:pPr>
      <w:r>
        <w:rPr>
          <w:lang w:eastAsia="hr-HR"/>
        </w:rPr>
        <w:t xml:space="preserve">           </w:t>
      </w:r>
      <w:r>
        <w:rPr>
          <w:rFonts w:ascii="Arial" w:hAnsi="Arial" w:cs="Arial"/>
          <w:lang w:eastAsia="hr-HR"/>
        </w:rPr>
        <w:t xml:space="preserve">3.4.      </w:t>
      </w:r>
      <w:r w:rsidRPr="009B3023">
        <w:rPr>
          <w:rFonts w:ascii="Arial" w:hAnsi="Arial" w:cs="Arial"/>
          <w:lang w:eastAsia="hr-HR"/>
        </w:rPr>
        <w:t>Izjava o tehničkim mogućnostima i opremi</w:t>
      </w:r>
    </w:p>
    <w:p w14:paraId="3697332C" w14:textId="77777777" w:rsidR="00367350" w:rsidRPr="00E308C8" w:rsidRDefault="00367350" w:rsidP="00D05DDE">
      <w:pPr>
        <w:pStyle w:val="NoSpacing"/>
        <w:rPr>
          <w:rFonts w:ascii="Arial" w:hAnsi="Arial" w:cs="Arial"/>
          <w:b/>
        </w:rPr>
      </w:pPr>
    </w:p>
    <w:p w14:paraId="6192F9CC"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5E85E6A4"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51EE121F"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353A025C"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0D7947C3"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00C2AA22" w14:textId="77777777" w:rsidR="008D452D" w:rsidRPr="00B05943" w:rsidRDefault="008D452D" w:rsidP="00D05DDE">
      <w:pPr>
        <w:spacing w:after="0" w:line="276" w:lineRule="auto"/>
        <w:jc w:val="both"/>
        <w:rPr>
          <w:rFonts w:ascii="Arial" w:eastAsia="Calibri" w:hAnsi="Arial" w:cs="Arial"/>
        </w:rPr>
      </w:pPr>
    </w:p>
    <w:p w14:paraId="470586DC"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3A137BB7"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187DFFF6"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34D14A19"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i potrebna oznaka na omotnici ponude </w:t>
      </w:r>
    </w:p>
    <w:p w14:paraId="5C1470BB"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173592FF"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7D550B09"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429566A2"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788F332F"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28AB8637" w14:textId="77777777" w:rsidR="008D452D" w:rsidRPr="00B05943" w:rsidRDefault="008D452D" w:rsidP="00B05943">
      <w:pPr>
        <w:spacing w:after="0" w:line="276" w:lineRule="auto"/>
        <w:jc w:val="both"/>
        <w:rPr>
          <w:rFonts w:ascii="Arial" w:eastAsia="Calibri" w:hAnsi="Arial" w:cs="Arial"/>
        </w:rPr>
      </w:pPr>
    </w:p>
    <w:p w14:paraId="5748B46F"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1B3EF8F8" w14:textId="77777777" w:rsidR="008D452D" w:rsidRPr="00B05943" w:rsidRDefault="008D452D" w:rsidP="00B05943">
      <w:pPr>
        <w:spacing w:after="0" w:line="276" w:lineRule="auto"/>
        <w:ind w:left="1080"/>
        <w:jc w:val="both"/>
        <w:rPr>
          <w:rFonts w:ascii="Arial" w:eastAsia="Calibri" w:hAnsi="Arial" w:cs="Arial"/>
          <w:b/>
        </w:rPr>
      </w:pPr>
    </w:p>
    <w:p w14:paraId="59E1F21F"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4C1279A9" w14:textId="77777777" w:rsidR="008D452D" w:rsidRPr="00B05943" w:rsidRDefault="008D452D" w:rsidP="00B05943">
      <w:pPr>
        <w:spacing w:after="200" w:line="276" w:lineRule="auto"/>
        <w:ind w:left="720"/>
        <w:contextualSpacing/>
        <w:jc w:val="both"/>
        <w:rPr>
          <w:rFonts w:ascii="Arial" w:eastAsia="Calibri" w:hAnsi="Arial" w:cs="Arial"/>
          <w:b/>
        </w:rPr>
      </w:pPr>
    </w:p>
    <w:p w14:paraId="7BD21F88" w14:textId="77777777" w:rsidR="008D452D" w:rsidRPr="00B05943" w:rsidRDefault="008D452D" w:rsidP="00B05943">
      <w:pPr>
        <w:spacing w:after="0" w:line="276" w:lineRule="auto"/>
        <w:ind w:left="1077"/>
        <w:jc w:val="both"/>
        <w:rPr>
          <w:rFonts w:ascii="Arial" w:eastAsia="Calibri" w:hAnsi="Arial" w:cs="Arial"/>
          <w:b/>
        </w:rPr>
      </w:pPr>
    </w:p>
    <w:p w14:paraId="4710AE20"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65F4D611"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7CC53F36"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3616F02E" w14:textId="77777777" w:rsidR="009C3E6D" w:rsidRDefault="009C3E6D" w:rsidP="00B05943">
      <w:pPr>
        <w:spacing w:after="0" w:line="276" w:lineRule="auto"/>
        <w:jc w:val="both"/>
        <w:rPr>
          <w:rFonts w:ascii="Arial" w:eastAsia="Calibri" w:hAnsi="Arial" w:cs="Arial"/>
        </w:rPr>
      </w:pPr>
    </w:p>
    <w:p w14:paraId="2908EE67" w14:textId="77777777" w:rsidR="00BA6477" w:rsidRDefault="00BA6477" w:rsidP="00B05943">
      <w:pPr>
        <w:spacing w:after="0" w:line="276" w:lineRule="auto"/>
        <w:jc w:val="both"/>
        <w:rPr>
          <w:rFonts w:ascii="Arial" w:eastAsia="Calibri" w:hAnsi="Arial" w:cs="Arial"/>
        </w:rPr>
      </w:pPr>
    </w:p>
    <w:p w14:paraId="56AEA927" w14:textId="77777777" w:rsidR="00E72215" w:rsidRDefault="00E72215" w:rsidP="00B05943">
      <w:pPr>
        <w:spacing w:after="0" w:line="276" w:lineRule="auto"/>
        <w:jc w:val="both"/>
        <w:rPr>
          <w:rFonts w:ascii="Arial" w:eastAsia="Calibri" w:hAnsi="Arial" w:cs="Arial"/>
        </w:rPr>
      </w:pPr>
    </w:p>
    <w:p w14:paraId="059C1ECE" w14:textId="7CAB9105" w:rsidR="00BE1929" w:rsidRDefault="008D452D" w:rsidP="00BE1929">
      <w:pPr>
        <w:spacing w:after="0" w:line="276" w:lineRule="auto"/>
        <w:jc w:val="both"/>
        <w:rPr>
          <w:rFonts w:ascii="Arial" w:eastAsia="Calibri" w:hAnsi="Arial" w:cs="Arial"/>
        </w:rPr>
      </w:pPr>
      <w:r w:rsidRPr="00B05943">
        <w:rPr>
          <w:rFonts w:ascii="Arial" w:eastAsia="Calibri" w:hAnsi="Arial" w:cs="Arial"/>
        </w:rPr>
        <w:t>Naručitelj Dječji vrtić Rijeka pokrenuo je postupak nabave</w:t>
      </w:r>
      <w:r w:rsidR="005539F9">
        <w:rPr>
          <w:rFonts w:ascii="Arial" w:eastAsia="Calibri" w:hAnsi="Arial" w:cs="Arial"/>
        </w:rPr>
        <w:t xml:space="preserve"> </w:t>
      </w:r>
      <w:r w:rsidR="000C7BAD">
        <w:rPr>
          <w:rFonts w:ascii="Arial" w:eastAsia="Calibri" w:hAnsi="Arial" w:cs="Arial"/>
        </w:rPr>
        <w:t xml:space="preserve"> </w:t>
      </w:r>
      <w:r w:rsidR="00DF100F">
        <w:rPr>
          <w:rFonts w:ascii="Arial" w:eastAsia="Calibri" w:hAnsi="Arial" w:cs="Arial"/>
        </w:rPr>
        <w:t>LOŽ ULJE (LU-EL)</w:t>
      </w:r>
      <w:r w:rsidR="00297178">
        <w:rPr>
          <w:rFonts w:ascii="Arial" w:eastAsia="Calibri" w:hAnsi="Arial" w:cs="Arial"/>
        </w:rPr>
        <w:t xml:space="preserve"> </w:t>
      </w:r>
      <w:r w:rsidR="00324A37">
        <w:rPr>
          <w:rFonts w:ascii="Arial" w:eastAsia="Calibri" w:hAnsi="Arial" w:cs="Arial"/>
        </w:rPr>
        <w:t>za</w:t>
      </w:r>
      <w:r w:rsidR="00AC2AE0" w:rsidRPr="00324A37">
        <w:rPr>
          <w:rFonts w:ascii="Arial" w:eastAsia="Calibri" w:hAnsi="Arial" w:cs="Arial"/>
        </w:rPr>
        <w:t xml:space="preserve"> 20</w:t>
      </w:r>
      <w:r w:rsidR="00B46850">
        <w:rPr>
          <w:rFonts w:ascii="Arial" w:eastAsia="Calibri" w:hAnsi="Arial" w:cs="Arial"/>
        </w:rPr>
        <w:t>2</w:t>
      </w:r>
      <w:r w:rsidR="008052E7">
        <w:rPr>
          <w:rFonts w:ascii="Arial" w:eastAsia="Calibri" w:hAnsi="Arial" w:cs="Arial"/>
        </w:rPr>
        <w:t>5</w:t>
      </w:r>
      <w:r w:rsidR="00014A74">
        <w:rPr>
          <w:rFonts w:ascii="Arial" w:eastAsia="Calibri" w:hAnsi="Arial" w:cs="Arial"/>
        </w:rPr>
        <w:t>.</w:t>
      </w:r>
      <w:r w:rsidR="00624312">
        <w:rPr>
          <w:rFonts w:ascii="Arial" w:eastAsia="Calibri" w:hAnsi="Arial" w:cs="Arial"/>
        </w:rPr>
        <w:t xml:space="preserve"> </w:t>
      </w:r>
      <w:r w:rsidRPr="00324A37">
        <w:rPr>
          <w:rFonts w:ascii="Arial" w:eastAsia="Calibri" w:hAnsi="Arial" w:cs="Arial"/>
        </w:rPr>
        <w:t>god.,</w:t>
      </w:r>
      <w:r w:rsidRPr="00B05943">
        <w:rPr>
          <w:rFonts w:ascii="Arial" w:eastAsia="Calibri" w:hAnsi="Arial" w:cs="Arial"/>
        </w:rPr>
        <w:t xml:space="preserve"> a</w:t>
      </w:r>
      <w:r w:rsidR="00AC2AE0" w:rsidRPr="00B05943">
        <w:rPr>
          <w:rFonts w:ascii="Arial" w:eastAsia="Calibri" w:hAnsi="Arial" w:cs="Arial"/>
        </w:rPr>
        <w:t xml:space="preserve"> za koju sukladno članku 12. stavak 1</w:t>
      </w:r>
      <w:r w:rsidRPr="00B05943">
        <w:rPr>
          <w:rFonts w:ascii="Arial" w:eastAsia="Calibri" w:hAnsi="Arial" w:cs="Arial"/>
        </w:rPr>
        <w:t xml:space="preserve">. Zakona o javnoj nabavi </w:t>
      </w:r>
      <w:r w:rsidR="00BE1929">
        <w:rPr>
          <w:rFonts w:ascii="Arial" w:eastAsia="Calibri" w:hAnsi="Arial" w:cs="Arial"/>
        </w:rPr>
        <w:t>(NN br</w:t>
      </w:r>
      <w:r w:rsidR="00D864A4">
        <w:rPr>
          <w:rFonts w:ascii="Arial" w:eastAsia="Calibri" w:hAnsi="Arial" w:cs="Arial"/>
        </w:rPr>
        <w:t>.</w:t>
      </w:r>
      <w:r w:rsidR="00BE1929">
        <w:rPr>
          <w:rFonts w:ascii="Arial" w:eastAsia="Calibri" w:hAnsi="Arial" w:cs="Arial"/>
        </w:rPr>
        <w:t xml:space="preserve"> 120/16, 114/22) nije obavezan provesti jedan od postupaka propisan Zakonom o javnoj nabavi, s obzirom na to da je procijenjena vrijednost predmeta nabave manja od 26.540,00 / 66.360,00 € bez PDV-a.</w:t>
      </w:r>
    </w:p>
    <w:p w14:paraId="4563C120" w14:textId="77777777" w:rsidR="00271AAC" w:rsidRPr="00F35F4E" w:rsidRDefault="00271AAC" w:rsidP="00271AAC">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Pr>
          <w:rFonts w:ascii="Arial" w:eastAsia="Calibri" w:hAnsi="Arial" w:cs="Arial"/>
        </w:rPr>
        <w:t xml:space="preserve">rske subjekte na dostavu ponude objavom Poziva za dostavu ponuda na mrežnim stranicama naše Ustanove </w:t>
      </w:r>
      <w:hyperlink r:id="rId9" w:history="1">
        <w:r w:rsidRPr="003551B1">
          <w:rPr>
            <w:rStyle w:val="Hyperlink"/>
            <w:rFonts w:ascii="Arial" w:eastAsia="Calibri" w:hAnsi="Arial" w:cs="Arial"/>
          </w:rPr>
          <w:t>www.rivrtici.hr</w:t>
        </w:r>
      </w:hyperlink>
      <w:r>
        <w:rPr>
          <w:rFonts w:ascii="Arial" w:eastAsia="Calibri" w:hAnsi="Arial" w:cs="Arial"/>
        </w:rPr>
        <w:t xml:space="preserve"> sukladno slj</w:t>
      </w:r>
      <w:r w:rsidRPr="00B05943">
        <w:rPr>
          <w:rFonts w:ascii="Arial" w:eastAsia="Calibri" w:hAnsi="Arial" w:cs="Arial"/>
        </w:rPr>
        <w:t>edećim uvjetima i zahtjev</w:t>
      </w:r>
      <w:r>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7B781C12"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49D9D3BA"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449C63B5" w14:textId="77777777" w:rsidR="00BA6477" w:rsidRPr="00BA6477" w:rsidRDefault="00BA6477" w:rsidP="00BA6477">
      <w:pPr>
        <w:spacing w:after="0" w:line="276" w:lineRule="auto"/>
        <w:ind w:left="567"/>
        <w:jc w:val="both"/>
        <w:rPr>
          <w:rFonts w:ascii="Arial" w:eastAsia="Calibri" w:hAnsi="Arial" w:cs="Arial"/>
        </w:rPr>
      </w:pPr>
    </w:p>
    <w:p w14:paraId="3EA9E820" w14:textId="77777777" w:rsidR="003366B4" w:rsidRPr="003366B4" w:rsidRDefault="00214FC8" w:rsidP="00C23EF6">
      <w:pPr>
        <w:numPr>
          <w:ilvl w:val="1"/>
          <w:numId w:val="10"/>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DF100F">
        <w:rPr>
          <w:rFonts w:ascii="Arial" w:eastAsia="Calibri" w:hAnsi="Arial" w:cs="Arial"/>
          <w:b/>
        </w:rPr>
        <w:t>LOŽ ULJE</w:t>
      </w:r>
      <w:r w:rsidR="005C42DC">
        <w:rPr>
          <w:rFonts w:ascii="Arial" w:eastAsia="Calibri" w:hAnsi="Arial" w:cs="Arial"/>
          <w:b/>
        </w:rPr>
        <w:t>- extra lako</w:t>
      </w:r>
      <w:r w:rsidR="00DF100F">
        <w:rPr>
          <w:rFonts w:ascii="Arial" w:eastAsia="Calibri" w:hAnsi="Arial" w:cs="Arial"/>
          <w:b/>
        </w:rPr>
        <w:t xml:space="preserve"> (LU-EL</w:t>
      </w:r>
      <w:r w:rsidR="00AA6350">
        <w:rPr>
          <w:rFonts w:ascii="Arial" w:eastAsia="Calibri" w:hAnsi="Arial" w:cs="Arial"/>
          <w:b/>
        </w:rPr>
        <w:t>)</w:t>
      </w:r>
      <w:r w:rsidR="0009618F">
        <w:rPr>
          <w:rFonts w:ascii="Arial" w:eastAsia="Calibri" w:hAnsi="Arial" w:cs="Arial"/>
          <w:b/>
        </w:rPr>
        <w:t xml:space="preserve">          </w:t>
      </w:r>
      <w:r w:rsidR="007F078D">
        <w:rPr>
          <w:rFonts w:ascii="Arial" w:eastAsia="Calibri" w:hAnsi="Arial" w:cs="Arial"/>
          <w:b/>
        </w:rPr>
        <w:t xml:space="preserve"> </w:t>
      </w:r>
    </w:p>
    <w:p w14:paraId="173AF782" w14:textId="34DFD284" w:rsidR="0009618F" w:rsidRDefault="007F078D" w:rsidP="00504178">
      <w:pPr>
        <w:spacing w:after="0" w:line="276" w:lineRule="auto"/>
        <w:ind w:left="567"/>
        <w:jc w:val="both"/>
        <w:rPr>
          <w:rFonts w:ascii="Arial" w:eastAsia="Calibri" w:hAnsi="Arial" w:cs="Arial"/>
          <w:b/>
        </w:rPr>
      </w:pPr>
      <w:r>
        <w:rPr>
          <w:rFonts w:ascii="Arial" w:eastAsia="Calibri" w:hAnsi="Arial" w:cs="Arial"/>
          <w:b/>
        </w:rPr>
        <w:t xml:space="preserve">CPV </w:t>
      </w:r>
      <w:r w:rsidR="00CF6484">
        <w:rPr>
          <w:rFonts w:ascii="Arial" w:eastAsia="Calibri" w:hAnsi="Arial" w:cs="Arial"/>
          <w:b/>
        </w:rPr>
        <w:t xml:space="preserve">oznaka: </w:t>
      </w:r>
      <w:r w:rsidR="00DF100F" w:rsidRPr="006C29E1">
        <w:rPr>
          <w:rFonts w:ascii="Arial" w:eastAsia="Calibri" w:hAnsi="Arial" w:cs="Arial"/>
          <w:b/>
          <w:sz w:val="20"/>
          <w:szCs w:val="20"/>
        </w:rPr>
        <w:t>09135100</w:t>
      </w:r>
      <w:r w:rsidR="00CA4E0D" w:rsidRPr="006C29E1">
        <w:rPr>
          <w:rFonts w:ascii="Arial" w:eastAsia="Calibri" w:hAnsi="Arial" w:cs="Arial"/>
          <w:b/>
          <w:sz w:val="20"/>
          <w:szCs w:val="20"/>
        </w:rPr>
        <w:t xml:space="preserve"> – Ulje za loženje</w:t>
      </w:r>
    </w:p>
    <w:p w14:paraId="4C35EE92" w14:textId="77777777" w:rsidR="004F4BB4" w:rsidRPr="00504178" w:rsidRDefault="004F4BB4" w:rsidP="00504178">
      <w:pPr>
        <w:spacing w:after="0" w:line="276" w:lineRule="auto"/>
        <w:ind w:left="567"/>
        <w:jc w:val="both"/>
        <w:rPr>
          <w:rFonts w:ascii="Arial" w:eastAsia="Calibri" w:hAnsi="Arial" w:cs="Arial"/>
          <w:b/>
        </w:rPr>
      </w:pPr>
    </w:p>
    <w:p w14:paraId="4C0E47A8" w14:textId="1E11EF36" w:rsidR="00176E53" w:rsidRPr="004F4BB4" w:rsidRDefault="00176E53" w:rsidP="00176E5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B46850">
        <w:rPr>
          <w:rFonts w:ascii="Arial" w:eastAsia="Calibri" w:hAnsi="Arial" w:cs="Arial"/>
          <w:b/>
        </w:rPr>
        <w:t xml:space="preserve"> </w:t>
      </w:r>
      <w:r w:rsidR="006C29E1">
        <w:rPr>
          <w:rFonts w:ascii="Arial" w:eastAsia="Calibri" w:hAnsi="Arial" w:cs="Arial"/>
          <w:b/>
        </w:rPr>
        <w:t>14</w:t>
      </w:r>
      <w:r w:rsidR="00BE1929">
        <w:rPr>
          <w:rFonts w:ascii="Arial" w:eastAsia="Calibri" w:hAnsi="Arial" w:cs="Arial"/>
          <w:b/>
        </w:rPr>
        <w:t>.</w:t>
      </w:r>
      <w:r w:rsidR="006C29E1">
        <w:rPr>
          <w:rFonts w:ascii="Arial" w:eastAsia="Calibri" w:hAnsi="Arial" w:cs="Arial"/>
          <w:b/>
        </w:rPr>
        <w:t>4</w:t>
      </w:r>
      <w:r w:rsidR="00BE1929">
        <w:rPr>
          <w:rFonts w:ascii="Arial" w:eastAsia="Calibri" w:hAnsi="Arial" w:cs="Arial"/>
          <w:b/>
        </w:rPr>
        <w:t>00,00 €</w:t>
      </w:r>
    </w:p>
    <w:p w14:paraId="5ADFD218" w14:textId="77777777" w:rsidR="004F4BB4" w:rsidRPr="00B05943" w:rsidRDefault="004F4BB4" w:rsidP="004F4BB4">
      <w:pPr>
        <w:spacing w:after="0" w:line="276" w:lineRule="auto"/>
        <w:ind w:left="567"/>
        <w:jc w:val="both"/>
        <w:rPr>
          <w:rFonts w:ascii="Arial" w:eastAsia="Calibri" w:hAnsi="Arial" w:cs="Arial"/>
        </w:rPr>
      </w:pPr>
    </w:p>
    <w:p w14:paraId="578BC94B" w14:textId="77777777" w:rsidR="004F4BB4" w:rsidRPr="004F4BB4" w:rsidRDefault="008D452D" w:rsidP="009919C9">
      <w:pPr>
        <w:numPr>
          <w:ilvl w:val="1"/>
          <w:numId w:val="10"/>
        </w:numPr>
        <w:spacing w:after="0" w:line="276" w:lineRule="auto"/>
        <w:ind w:left="567" w:hanging="567"/>
        <w:jc w:val="both"/>
        <w:rPr>
          <w:rFonts w:ascii="Arial" w:eastAsia="Calibri" w:hAnsi="Arial" w:cs="Arial"/>
          <w:b/>
        </w:rPr>
      </w:pPr>
      <w:r w:rsidRPr="004F4BB4">
        <w:rPr>
          <w:rFonts w:ascii="Arial" w:eastAsia="Calibri" w:hAnsi="Arial" w:cs="Arial"/>
          <w:b/>
        </w:rPr>
        <w:t xml:space="preserve">Količina predmeta nabave: </w:t>
      </w:r>
      <w:r w:rsidRPr="004F4BB4">
        <w:rPr>
          <w:rFonts w:ascii="Arial" w:eastAsia="Calibri" w:hAnsi="Arial" w:cs="Arial"/>
        </w:rPr>
        <w:t>količina predmeta nabave je navedena u obrascu Troškovnika koji je sastavni dio ovog Poziva za dostavu ponuda.</w:t>
      </w:r>
      <w:r w:rsidR="00907169" w:rsidRPr="004F4BB4">
        <w:rPr>
          <w:rFonts w:ascii="Arial" w:eastAsia="Calibri" w:hAnsi="Arial" w:cs="Arial"/>
        </w:rPr>
        <w:t xml:space="preserve"> </w:t>
      </w:r>
    </w:p>
    <w:p w14:paraId="28B635A3" w14:textId="77777777" w:rsidR="004F4BB4" w:rsidRPr="004F4BB4" w:rsidRDefault="004F4BB4" w:rsidP="004F4BB4">
      <w:pPr>
        <w:spacing w:after="0" w:line="276" w:lineRule="auto"/>
        <w:jc w:val="both"/>
        <w:rPr>
          <w:rFonts w:ascii="Arial" w:eastAsia="Calibri" w:hAnsi="Arial" w:cs="Arial"/>
          <w:b/>
        </w:rPr>
      </w:pPr>
    </w:p>
    <w:p w14:paraId="71347D90" w14:textId="77777777" w:rsidR="00CF6484" w:rsidRPr="004F4BB4" w:rsidRDefault="00CF6484" w:rsidP="009919C9">
      <w:pPr>
        <w:numPr>
          <w:ilvl w:val="1"/>
          <w:numId w:val="10"/>
        </w:numPr>
        <w:spacing w:after="0" w:line="276" w:lineRule="auto"/>
        <w:ind w:left="567" w:hanging="567"/>
        <w:jc w:val="both"/>
        <w:rPr>
          <w:rFonts w:ascii="Arial" w:eastAsia="Calibri" w:hAnsi="Arial" w:cs="Arial"/>
          <w:b/>
        </w:rPr>
      </w:pPr>
      <w:r w:rsidRPr="004F4BB4">
        <w:rPr>
          <w:rFonts w:ascii="Arial" w:eastAsia="Calibri" w:hAnsi="Arial" w:cs="Arial"/>
          <w:b/>
        </w:rPr>
        <w:t>Tehničke specifikacije i troškovnik</w:t>
      </w:r>
    </w:p>
    <w:p w14:paraId="05C1E4DE" w14:textId="77777777" w:rsidR="00CF6484" w:rsidRDefault="00CF6484" w:rsidP="00DE3490">
      <w:pPr>
        <w:spacing w:line="260" w:lineRule="exact"/>
        <w:ind w:right="-5"/>
        <w:jc w:val="both"/>
        <w:rPr>
          <w:rFonts w:ascii="Arial" w:eastAsia="Arial" w:hAnsi="Arial" w:cs="Arial"/>
        </w:rPr>
      </w:pPr>
      <w:r w:rsidRPr="00216632">
        <w:rPr>
          <w:rFonts w:ascii="Arial" w:eastAsia="Arial" w:hAnsi="Arial" w:cs="Arial"/>
        </w:rPr>
        <w:t xml:space="preserve">Tehnička </w:t>
      </w:r>
      <w:r w:rsidRPr="00216632">
        <w:rPr>
          <w:rFonts w:ascii="Arial" w:eastAsia="Arial" w:hAnsi="Arial" w:cs="Arial"/>
          <w:spacing w:val="1"/>
        </w:rPr>
        <w:t>s</w:t>
      </w:r>
      <w:r w:rsidRPr="00216632">
        <w:rPr>
          <w:rFonts w:ascii="Arial" w:eastAsia="Arial" w:hAnsi="Arial" w:cs="Arial"/>
        </w:rPr>
        <w:t>pecifika</w:t>
      </w:r>
      <w:r w:rsidRPr="00216632">
        <w:rPr>
          <w:rFonts w:ascii="Arial" w:eastAsia="Arial" w:hAnsi="Arial" w:cs="Arial"/>
          <w:spacing w:val="1"/>
        </w:rPr>
        <w:t>c</w:t>
      </w:r>
      <w:r w:rsidRPr="00216632">
        <w:rPr>
          <w:rFonts w:ascii="Arial" w:eastAsia="Arial" w:hAnsi="Arial" w:cs="Arial"/>
        </w:rPr>
        <w:t>ija definirana je</w:t>
      </w:r>
      <w:r w:rsidRPr="00216632">
        <w:rPr>
          <w:rFonts w:ascii="Arial" w:eastAsia="Arial" w:hAnsi="Arial" w:cs="Arial"/>
          <w:spacing w:val="1"/>
        </w:rPr>
        <w:t xml:space="preserve"> </w:t>
      </w:r>
      <w:r w:rsidRPr="00216632">
        <w:rPr>
          <w:rFonts w:ascii="Arial" w:eastAsia="Arial" w:hAnsi="Arial" w:cs="Arial"/>
        </w:rPr>
        <w:t>pod</w:t>
      </w:r>
      <w:r w:rsidRPr="00216632">
        <w:rPr>
          <w:rFonts w:ascii="Arial" w:eastAsia="Arial" w:hAnsi="Arial" w:cs="Arial"/>
          <w:spacing w:val="1"/>
        </w:rPr>
        <w:t xml:space="preserve"> </w:t>
      </w:r>
      <w:r w:rsidRPr="00216632">
        <w:rPr>
          <w:rFonts w:ascii="Arial" w:eastAsia="Arial" w:hAnsi="Arial" w:cs="Arial"/>
        </w:rPr>
        <w:t>t</w:t>
      </w:r>
      <w:r w:rsidRPr="00216632">
        <w:rPr>
          <w:rFonts w:ascii="Arial" w:eastAsia="Arial" w:hAnsi="Arial" w:cs="Arial"/>
          <w:spacing w:val="-1"/>
        </w:rPr>
        <w:t>o</w:t>
      </w:r>
      <w:r w:rsidRPr="00216632">
        <w:rPr>
          <w:rFonts w:ascii="Arial" w:eastAsia="Arial" w:hAnsi="Arial" w:cs="Arial"/>
        </w:rPr>
        <w:t xml:space="preserve">čkom </w:t>
      </w:r>
      <w:r>
        <w:rPr>
          <w:rFonts w:ascii="Arial" w:eastAsia="Arial" w:hAnsi="Arial" w:cs="Arial"/>
        </w:rPr>
        <w:t>1</w:t>
      </w:r>
      <w:r w:rsidRPr="00216632">
        <w:rPr>
          <w:rFonts w:ascii="Arial" w:eastAsia="Arial" w:hAnsi="Arial" w:cs="Arial"/>
        </w:rPr>
        <w:t>.1. ov</w:t>
      </w:r>
      <w:r w:rsidR="00D14E01">
        <w:rPr>
          <w:rFonts w:ascii="Arial" w:eastAsia="Arial" w:hAnsi="Arial" w:cs="Arial"/>
        </w:rPr>
        <w:t>og Poziva za dostavu ponuda</w:t>
      </w:r>
      <w:r w:rsidRPr="00216632">
        <w:rPr>
          <w:rFonts w:ascii="Arial" w:eastAsia="Arial" w:hAnsi="Arial" w:cs="Arial"/>
        </w:rPr>
        <w:t xml:space="preserve"> i u </w:t>
      </w:r>
      <w:r w:rsidRPr="00E3747A">
        <w:rPr>
          <w:rFonts w:ascii="Arial" w:eastAsia="Arial" w:hAnsi="Arial" w:cs="Arial"/>
        </w:rPr>
        <w:t>Troškovniku (Prilog I</w:t>
      </w:r>
      <w:r>
        <w:rPr>
          <w:rFonts w:ascii="Arial" w:eastAsia="Arial" w:hAnsi="Arial" w:cs="Arial"/>
        </w:rPr>
        <w:t>I</w:t>
      </w:r>
      <w:r w:rsidRPr="00E3747A">
        <w:rPr>
          <w:rFonts w:ascii="Arial" w:eastAsia="Arial" w:hAnsi="Arial" w:cs="Arial"/>
        </w:rPr>
        <w:t>).</w:t>
      </w:r>
    </w:p>
    <w:p w14:paraId="7A75CD52" w14:textId="77777777" w:rsidR="00CF6484" w:rsidRPr="00CF6484" w:rsidRDefault="00DE3490" w:rsidP="00DE3490">
      <w:pPr>
        <w:spacing w:line="260" w:lineRule="exact"/>
        <w:ind w:right="-5"/>
        <w:jc w:val="both"/>
        <w:rPr>
          <w:rFonts w:ascii="Arial" w:eastAsia="Arial" w:hAnsi="Arial" w:cs="Arial"/>
        </w:rPr>
      </w:pPr>
      <w:r>
        <w:rPr>
          <w:rFonts w:ascii="Arial" w:hAnsi="Arial" w:cs="Arial"/>
          <w:lang w:eastAsia="zh-CN"/>
        </w:rPr>
        <w:t>P</w:t>
      </w:r>
      <w:r w:rsidR="00CF6484" w:rsidRPr="00216632">
        <w:rPr>
          <w:rFonts w:ascii="Arial" w:hAnsi="Arial" w:cs="Arial"/>
          <w:lang w:eastAsia="zh-CN"/>
        </w:rPr>
        <w:t>onuđeno loživo ulje ekstra lako mora zadovoljavati uvjete utvrđene propisima o kvaliteti tekućih naftnih goriva i drugim propisima koji su na snazi u vrijeme isporuke Naručitelju, te treba biti sukladno svim zahtjevima koji su navedeni u ovoj dokumentaciji o nabavi, važećim zakonima, pravilnicima te pravilima struke.</w:t>
      </w:r>
    </w:p>
    <w:p w14:paraId="1452B73B" w14:textId="77777777" w:rsidR="00CF6484" w:rsidRPr="00216632" w:rsidRDefault="00CF6484" w:rsidP="00CF6484">
      <w:pPr>
        <w:jc w:val="both"/>
        <w:rPr>
          <w:rFonts w:ascii="Arial" w:hAnsi="Arial" w:cs="Arial"/>
          <w:lang w:eastAsia="zh-CN"/>
        </w:rPr>
      </w:pPr>
      <w:r w:rsidRPr="00216632">
        <w:rPr>
          <w:rFonts w:ascii="Arial" w:hAnsi="Arial" w:cs="Arial"/>
          <w:lang w:eastAsia="zh-CN"/>
        </w:rPr>
        <w:t xml:space="preserve">Odabrani ponuditelj dužan je uz </w:t>
      </w:r>
      <w:r>
        <w:rPr>
          <w:rFonts w:ascii="Arial" w:hAnsi="Arial" w:cs="Arial"/>
          <w:lang w:eastAsia="zh-CN"/>
        </w:rPr>
        <w:t xml:space="preserve">svaku </w:t>
      </w:r>
      <w:r w:rsidRPr="00216632">
        <w:rPr>
          <w:rFonts w:ascii="Arial" w:hAnsi="Arial" w:cs="Arial"/>
          <w:lang w:eastAsia="zh-CN"/>
        </w:rPr>
        <w:t xml:space="preserve">dostavu loživog ulja ekstra lakog priložiti izjavu o sukladnosti sukladno </w:t>
      </w:r>
      <w:r w:rsidRPr="00216632">
        <w:rPr>
          <w:rFonts w:ascii="Arial" w:hAnsi="Arial" w:cs="Arial"/>
          <w:color w:val="000000"/>
          <w:lang w:eastAsia="zh-CN"/>
        </w:rPr>
        <w:t>Uredbi o kvaliteti tekućih naftnih goriva i načinu praćenja i izvješćivanja te metodologiji izračuna emisija stakleničkih plinova u životnom vijeku isporučenih</w:t>
      </w:r>
      <w:r w:rsidR="00AE3BE9">
        <w:rPr>
          <w:rFonts w:ascii="Arial" w:hAnsi="Arial" w:cs="Arial"/>
          <w:color w:val="000000"/>
          <w:lang w:eastAsia="zh-CN"/>
        </w:rPr>
        <w:t xml:space="preserve"> goriva i energije (NN br.</w:t>
      </w:r>
      <w:r w:rsidR="004245FA">
        <w:rPr>
          <w:rFonts w:ascii="Arial" w:hAnsi="Arial" w:cs="Arial"/>
          <w:color w:val="000000"/>
          <w:lang w:eastAsia="zh-CN"/>
        </w:rPr>
        <w:t xml:space="preserve">127/19,131/21 </w:t>
      </w:r>
      <w:r w:rsidRPr="00216632">
        <w:rPr>
          <w:rFonts w:ascii="Arial" w:hAnsi="Arial" w:cs="Arial"/>
          <w:color w:val="000000"/>
          <w:lang w:eastAsia="zh-CN"/>
        </w:rPr>
        <w:t>dalje u tekstu Uredba), kojom dokazuje da isto udovoljava propisanim graničnim vrijednostima značajki kvalitete tekućih naftnih goriva utvrđenih Uredbom.</w:t>
      </w:r>
    </w:p>
    <w:p w14:paraId="444C1066" w14:textId="77777777" w:rsidR="00CF6484" w:rsidRDefault="00CF6484" w:rsidP="00CF6484">
      <w:pPr>
        <w:jc w:val="both"/>
        <w:rPr>
          <w:rFonts w:ascii="Arial" w:hAnsi="Arial" w:cs="Arial"/>
          <w:lang w:eastAsia="zh-CN"/>
        </w:rPr>
      </w:pPr>
      <w:r w:rsidRPr="0062024A">
        <w:rPr>
          <w:rFonts w:ascii="Arial" w:hAnsi="Arial" w:cs="Arial"/>
          <w:lang w:eastAsia="zh-CN"/>
        </w:rPr>
        <w:t>Dokaz se podnosi u obliku Izjave o sukladnosti, koju izdaje proizvođač i/ili uvoznik, na temelju izvještaja o ispitivanju tekućeg naftnog goriva obavljenog u akreditiranom laboratoriju prema zahtjevu norme HRN EN ISO/IEC 17025 za vrstu tekućeg naftnog goriva koje nudi, koji se dostavljaju u privitku Izjave o sukladnosti. U slučaju da je izvještaj o ispitivanju izdan u inozemstvu, isti mora biti priznat od strane akreditirane pravne osobe.</w:t>
      </w:r>
      <w:r w:rsidRPr="00216632">
        <w:rPr>
          <w:rFonts w:ascii="Arial" w:hAnsi="Arial" w:cs="Arial"/>
          <w:lang w:eastAsia="zh-CN"/>
        </w:rPr>
        <w:t xml:space="preserve"> </w:t>
      </w:r>
    </w:p>
    <w:p w14:paraId="351DFB36" w14:textId="77777777" w:rsidR="008D452D" w:rsidRDefault="00CF6484" w:rsidP="00DE3490">
      <w:pPr>
        <w:jc w:val="both"/>
        <w:rPr>
          <w:rFonts w:ascii="Arial" w:hAnsi="Arial" w:cs="Arial"/>
          <w:b/>
          <w:lang w:eastAsia="zh-CN"/>
        </w:rPr>
      </w:pPr>
      <w:r w:rsidRPr="00216632">
        <w:rPr>
          <w:rFonts w:ascii="Arial" w:hAnsi="Arial" w:cs="Arial"/>
          <w:b/>
          <w:lang w:eastAsia="zh-CN"/>
        </w:rPr>
        <w:t>Gospodarski subjekt/odabrani ponuditelj  je dužan priložiti uz svaku isporuku loživog ulja ekstra lakog, Izjavu o sukladnosti na</w:t>
      </w:r>
      <w:r w:rsidRPr="00216632">
        <w:rPr>
          <w:rFonts w:ascii="Arial" w:hAnsi="Arial" w:cs="Arial"/>
          <w:lang w:eastAsia="zh-CN"/>
        </w:rPr>
        <w:t xml:space="preserve"> </w:t>
      </w:r>
      <w:r w:rsidRPr="00216632">
        <w:rPr>
          <w:rFonts w:ascii="Arial" w:hAnsi="Arial" w:cs="Arial"/>
          <w:b/>
          <w:lang w:eastAsia="zh-CN"/>
        </w:rPr>
        <w:t xml:space="preserve">Obrascu TNG-1. Izjava o sukladnosti u preslici slijedi isporuku, a ponuditelj zadržava izvornik. </w:t>
      </w:r>
    </w:p>
    <w:p w14:paraId="5A3B1E82" w14:textId="77777777" w:rsidR="008D452D" w:rsidRPr="00D14E01" w:rsidRDefault="00D14E01" w:rsidP="00D14E01">
      <w:pPr>
        <w:spacing w:before="100" w:beforeAutospacing="1" w:after="100" w:afterAutospacing="1"/>
        <w:jc w:val="both"/>
        <w:rPr>
          <w:rFonts w:ascii="Arial" w:hAnsi="Arial" w:cs="Arial"/>
          <w:lang w:val="en-GB" w:eastAsia="hr-HR"/>
        </w:rPr>
      </w:pPr>
      <w:r>
        <w:rPr>
          <w:rFonts w:ascii="Arial" w:hAnsi="Arial" w:cs="Arial"/>
          <w:lang w:val="en-GB" w:eastAsia="hr-HR"/>
        </w:rPr>
        <w:t>Kakvoća, zdravstvena i tehnička ispravnost mora odgovarati</w:t>
      </w:r>
      <w:r w:rsidRPr="005D76B6">
        <w:rPr>
          <w:rFonts w:ascii="Arial" w:hAnsi="Arial" w:cs="Arial"/>
          <w:lang w:val="en-GB" w:eastAsia="hr-HR"/>
        </w:rPr>
        <w:t xml:space="preserve"> </w:t>
      </w:r>
      <w:r>
        <w:rPr>
          <w:rFonts w:ascii="Arial" w:hAnsi="Arial" w:cs="Arial"/>
          <w:lang w:val="en-GB" w:eastAsia="hr-HR"/>
        </w:rPr>
        <w:t>važećim</w:t>
      </w:r>
      <w:r w:rsidRPr="00BC2064">
        <w:rPr>
          <w:rFonts w:ascii="Arial" w:hAnsi="Arial" w:cs="Arial"/>
          <w:lang w:eastAsia="hr-HR"/>
        </w:rPr>
        <w:t xml:space="preserve"> propisima </w:t>
      </w:r>
      <w:r>
        <w:rPr>
          <w:rFonts w:ascii="Arial" w:hAnsi="Arial" w:cs="Arial"/>
          <w:lang w:eastAsia="hr-HR"/>
        </w:rPr>
        <w:t xml:space="preserve">RH </w:t>
      </w:r>
      <w:r w:rsidRPr="00BC2064">
        <w:rPr>
          <w:rFonts w:ascii="Arial" w:hAnsi="Arial" w:cs="Arial"/>
          <w:lang w:eastAsia="hr-HR"/>
        </w:rPr>
        <w:t>koji reguliraju predmetni proizvod</w:t>
      </w:r>
      <w:r>
        <w:rPr>
          <w:rFonts w:ascii="Arial" w:hAnsi="Arial" w:cs="Arial"/>
          <w:lang w:eastAsia="hr-HR"/>
        </w:rPr>
        <w:t xml:space="preserve"> te opisu predmeta nabave iz </w:t>
      </w:r>
      <w:r w:rsidRPr="00216632">
        <w:rPr>
          <w:rFonts w:ascii="Arial" w:eastAsia="Arial" w:hAnsi="Arial" w:cs="Arial"/>
        </w:rPr>
        <w:t>ov</w:t>
      </w:r>
      <w:r>
        <w:rPr>
          <w:rFonts w:ascii="Arial" w:eastAsia="Arial" w:hAnsi="Arial" w:cs="Arial"/>
        </w:rPr>
        <w:t>og Poziva za dostavu ponuda</w:t>
      </w:r>
      <w:r>
        <w:rPr>
          <w:rFonts w:ascii="Arial" w:hAnsi="Arial" w:cs="Arial"/>
          <w:lang w:eastAsia="hr-HR"/>
        </w:rPr>
        <w:t>.</w:t>
      </w:r>
    </w:p>
    <w:p w14:paraId="290E3D8A"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225BA895" w14:textId="77777777" w:rsidR="00BA6477" w:rsidRPr="00BA6477" w:rsidRDefault="00BA6477" w:rsidP="00BA6477">
      <w:pPr>
        <w:spacing w:after="0" w:line="276" w:lineRule="auto"/>
        <w:ind w:left="567"/>
        <w:jc w:val="both"/>
        <w:rPr>
          <w:rFonts w:ascii="Arial" w:eastAsia="Calibri" w:hAnsi="Arial" w:cs="Arial"/>
        </w:rPr>
      </w:pPr>
    </w:p>
    <w:p w14:paraId="315F209D"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14:paraId="297301A0" w14:textId="77777777" w:rsidR="009C3E6D" w:rsidRPr="009C3E6D" w:rsidRDefault="009C3E6D" w:rsidP="00C31086">
      <w:pPr>
        <w:pStyle w:val="Heading2"/>
        <w:rPr>
          <w:rFonts w:eastAsia="Calibri"/>
        </w:rPr>
      </w:pPr>
    </w:p>
    <w:p w14:paraId="3C1221C1" w14:textId="436C6AF2" w:rsidR="008D452D" w:rsidRPr="000D3AD9" w:rsidRDefault="008D452D" w:rsidP="000D3AD9">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Rok </w:t>
      </w:r>
      <w:r w:rsidR="006C0F1A">
        <w:rPr>
          <w:rFonts w:ascii="Arial" w:eastAsia="Calibri" w:hAnsi="Arial" w:cs="Arial"/>
          <w:b/>
        </w:rPr>
        <w:t xml:space="preserve">i mjesto </w:t>
      </w:r>
      <w:r w:rsidRPr="00B05943">
        <w:rPr>
          <w:rFonts w:ascii="Arial" w:eastAsia="Calibri" w:hAnsi="Arial" w:cs="Arial"/>
          <w:b/>
        </w:rPr>
        <w:t>isporuke robe</w:t>
      </w:r>
      <w:r w:rsidRPr="00B05943">
        <w:rPr>
          <w:rFonts w:ascii="Arial" w:eastAsia="Calibri" w:hAnsi="Arial" w:cs="Arial"/>
        </w:rPr>
        <w:t xml:space="preserve">: </w:t>
      </w:r>
      <w:r w:rsidR="00617823">
        <w:rPr>
          <w:rFonts w:ascii="Arial" w:eastAsia="Calibri" w:hAnsi="Arial" w:cs="Arial"/>
        </w:rPr>
        <w:t xml:space="preserve"> </w:t>
      </w:r>
      <w:r w:rsidR="007F078D">
        <w:rPr>
          <w:rFonts w:ascii="Arial" w:eastAsia="Calibri" w:hAnsi="Arial" w:cs="Arial"/>
        </w:rPr>
        <w:t>sukcesivno</w:t>
      </w:r>
      <w:r w:rsidR="00451222" w:rsidRPr="00075477">
        <w:rPr>
          <w:rFonts w:ascii="Arial" w:eastAsia="Calibri" w:hAnsi="Arial" w:cs="Arial"/>
        </w:rPr>
        <w:t xml:space="preserve"> tijekom</w:t>
      </w:r>
      <w:r w:rsidR="00917592" w:rsidRPr="00075477">
        <w:rPr>
          <w:rFonts w:ascii="Arial" w:eastAsia="Calibri" w:hAnsi="Arial" w:cs="Arial"/>
        </w:rPr>
        <w:t xml:space="preserve"> </w:t>
      </w:r>
      <w:r w:rsidRPr="00075477">
        <w:rPr>
          <w:rFonts w:ascii="Arial" w:eastAsia="Calibri" w:hAnsi="Arial" w:cs="Arial"/>
        </w:rPr>
        <w:t>godine</w:t>
      </w:r>
      <w:r w:rsidRPr="00B05943">
        <w:rPr>
          <w:rFonts w:ascii="Arial" w:eastAsia="Calibri" w:hAnsi="Arial" w:cs="Arial"/>
        </w:rPr>
        <w:t xml:space="preserve"> </w:t>
      </w:r>
      <w:r w:rsidR="00B66FE6">
        <w:rPr>
          <w:rFonts w:ascii="Arial" w:eastAsia="Calibri" w:hAnsi="Arial" w:cs="Arial"/>
        </w:rPr>
        <w:t>dana</w:t>
      </w:r>
      <w:r w:rsidR="000D3AD9">
        <w:rPr>
          <w:rFonts w:ascii="Arial" w:eastAsia="Calibri" w:hAnsi="Arial" w:cs="Arial"/>
        </w:rPr>
        <w:t xml:space="preserve"> -</w:t>
      </w:r>
      <w:r w:rsidR="000D3AD9" w:rsidRPr="000D3AD9">
        <w:rPr>
          <w:rFonts w:ascii="Arial" w:hAnsi="Arial" w:cs="Arial"/>
          <w:b/>
          <w:sz w:val="24"/>
          <w:szCs w:val="24"/>
          <w:lang w:eastAsia="hr-HR"/>
        </w:rPr>
        <w:t xml:space="preserve"> </w:t>
      </w:r>
      <w:r w:rsidR="000D3AD9" w:rsidRPr="000D3AD9">
        <w:rPr>
          <w:rFonts w:ascii="Arial" w:hAnsi="Arial" w:cs="Arial"/>
          <w:lang w:eastAsia="hr-HR"/>
        </w:rPr>
        <w:t>na rok od 12 mjeseci</w:t>
      </w:r>
      <w:r w:rsidR="000D3AD9">
        <w:rPr>
          <w:rFonts w:ascii="Arial" w:hAnsi="Arial" w:cs="Arial"/>
          <w:lang w:eastAsia="hr-HR"/>
        </w:rPr>
        <w:t xml:space="preserve"> </w:t>
      </w:r>
      <w:r w:rsidR="000D3AD9" w:rsidRPr="000D3AD9">
        <w:rPr>
          <w:rFonts w:ascii="Arial" w:hAnsi="Arial" w:cs="Arial"/>
          <w:lang w:eastAsia="hr-HR"/>
        </w:rPr>
        <w:t>(20</w:t>
      </w:r>
      <w:r w:rsidR="00B240E6">
        <w:rPr>
          <w:rFonts w:ascii="Arial" w:hAnsi="Arial" w:cs="Arial"/>
          <w:lang w:eastAsia="hr-HR"/>
        </w:rPr>
        <w:t>2</w:t>
      </w:r>
      <w:r w:rsidR="008052E7">
        <w:rPr>
          <w:rFonts w:ascii="Arial" w:hAnsi="Arial" w:cs="Arial"/>
          <w:lang w:eastAsia="hr-HR"/>
        </w:rPr>
        <w:t>5</w:t>
      </w:r>
      <w:r w:rsidR="000D3AD9" w:rsidRPr="000D3AD9">
        <w:rPr>
          <w:rFonts w:ascii="Arial" w:hAnsi="Arial" w:cs="Arial"/>
          <w:lang w:eastAsia="hr-HR"/>
        </w:rPr>
        <w:t>/</w:t>
      </w:r>
      <w:r w:rsidR="00CA4E0D">
        <w:rPr>
          <w:rFonts w:ascii="Arial" w:hAnsi="Arial" w:cs="Arial"/>
          <w:lang w:eastAsia="hr-HR"/>
        </w:rPr>
        <w:t>202</w:t>
      </w:r>
      <w:r w:rsidR="008052E7">
        <w:rPr>
          <w:rFonts w:ascii="Arial" w:hAnsi="Arial" w:cs="Arial"/>
          <w:lang w:eastAsia="hr-HR"/>
        </w:rPr>
        <w:t>6</w:t>
      </w:r>
      <w:r w:rsidR="000D3AD9" w:rsidRPr="000D3AD9">
        <w:rPr>
          <w:rFonts w:ascii="Arial" w:hAnsi="Arial" w:cs="Arial"/>
          <w:lang w:eastAsia="hr-HR"/>
        </w:rPr>
        <w:t>.g)</w:t>
      </w:r>
    </w:p>
    <w:p w14:paraId="1EA5BFA8" w14:textId="77777777" w:rsidR="00DE3490" w:rsidRPr="00B356D7" w:rsidRDefault="004C5E37" w:rsidP="00DE3490">
      <w:pPr>
        <w:overflowPunct w:val="0"/>
        <w:autoSpaceDE w:val="0"/>
        <w:autoSpaceDN w:val="0"/>
        <w:adjustRightInd w:val="0"/>
        <w:jc w:val="both"/>
        <w:textAlignment w:val="baseline"/>
        <w:rPr>
          <w:rFonts w:ascii="Arial" w:hAnsi="Arial" w:cs="Arial"/>
          <w:sz w:val="24"/>
          <w:lang w:eastAsia="hr-HR"/>
        </w:rPr>
      </w:pPr>
      <w:r w:rsidRPr="006C0F1A">
        <w:rPr>
          <w:rFonts w:ascii="Arial" w:hAnsi="Arial" w:cs="Arial"/>
          <w:lang w:eastAsia="hr-HR"/>
        </w:rPr>
        <w:lastRenderedPageBreak/>
        <w:t>Mjesta isporuke su</w:t>
      </w:r>
      <w:r w:rsidR="00DE3490" w:rsidRPr="00DE3490">
        <w:rPr>
          <w:rFonts w:ascii="Arial" w:hAnsi="Arial" w:cs="Arial"/>
        </w:rPr>
        <w:t xml:space="preserve"> </w:t>
      </w:r>
      <w:r w:rsidR="00DE3490" w:rsidRPr="003827AA">
        <w:rPr>
          <w:rFonts w:ascii="Arial" w:hAnsi="Arial" w:cs="Arial"/>
        </w:rPr>
        <w:t>objekti Dječjeg vrtića Rijek</w:t>
      </w:r>
      <w:r w:rsidR="00DE3490">
        <w:rPr>
          <w:rFonts w:ascii="Arial" w:hAnsi="Arial" w:cs="Arial"/>
        </w:rPr>
        <w:t>a na području grada Rijeke i to</w:t>
      </w:r>
      <w:r w:rsidR="00DE3490" w:rsidRPr="003827AA">
        <w:rPr>
          <w:rFonts w:ascii="Arial" w:hAnsi="Arial" w:cs="Arial"/>
        </w:rPr>
        <w:t xml:space="preserve"> podcentri predškolskog odgoja (u daljnjem tekstu: PPO) </w:t>
      </w:r>
      <w:r w:rsidR="00DE3490" w:rsidRPr="00DC5945">
        <w:rPr>
          <w:rFonts w:ascii="Arial" w:hAnsi="Arial" w:cs="Arial"/>
        </w:rPr>
        <w:t>koji su sastavni djelovi određenog centra predškolskog o</w:t>
      </w:r>
      <w:r w:rsidR="00DE3490">
        <w:rPr>
          <w:rFonts w:ascii="Arial" w:hAnsi="Arial" w:cs="Arial"/>
        </w:rPr>
        <w:t xml:space="preserve">dgoja (u daljnjem tekstu: CPO), a koji raspolažu spremnicima za lož ulje </w:t>
      </w:r>
      <w:r w:rsidR="00DE3490" w:rsidRPr="00B356D7">
        <w:rPr>
          <w:rFonts w:ascii="Arial" w:hAnsi="Arial" w:cs="Arial"/>
          <w:lang w:val="pl-PL" w:eastAsia="hr-HR"/>
        </w:rPr>
        <w:t>ekstra lako</w:t>
      </w:r>
      <w:r w:rsidR="00DE3490">
        <w:rPr>
          <w:rFonts w:ascii="Arial" w:hAnsi="Arial" w:cs="Arial"/>
          <w:lang w:val="pl-PL" w:eastAsia="hr-HR"/>
        </w:rPr>
        <w:t xml:space="preserve"> (LUEL)</w:t>
      </w:r>
      <w:r w:rsidR="00DE3490">
        <w:rPr>
          <w:rFonts w:ascii="Arial" w:hAnsi="Arial" w:cs="Arial"/>
          <w:sz w:val="24"/>
          <w:lang w:eastAsia="hr-HR"/>
        </w:rPr>
        <w:t xml:space="preserve"> </w:t>
      </w:r>
      <w:r w:rsidR="00DE3490" w:rsidRPr="00B356D7">
        <w:rPr>
          <w:rFonts w:ascii="Arial" w:hAnsi="Arial" w:cs="Arial"/>
          <w:sz w:val="24"/>
          <w:lang w:val="pl-PL" w:eastAsia="hr-HR"/>
        </w:rPr>
        <w:t>na</w:t>
      </w:r>
      <w:r w:rsidR="00DE3490" w:rsidRPr="00B356D7">
        <w:rPr>
          <w:rFonts w:ascii="Arial" w:hAnsi="Arial" w:cs="Arial"/>
          <w:sz w:val="24"/>
          <w:lang w:eastAsia="hr-HR"/>
        </w:rPr>
        <w:t xml:space="preserve"> </w:t>
      </w:r>
      <w:r w:rsidR="00DE3490" w:rsidRPr="00B356D7">
        <w:rPr>
          <w:rFonts w:ascii="Arial" w:hAnsi="Arial" w:cs="Arial"/>
          <w:sz w:val="24"/>
          <w:lang w:val="pl-PL" w:eastAsia="hr-HR"/>
        </w:rPr>
        <w:t>sljede</w:t>
      </w:r>
      <w:r w:rsidR="00DE3490" w:rsidRPr="00B356D7">
        <w:rPr>
          <w:rFonts w:ascii="Arial" w:hAnsi="Arial" w:cs="Arial"/>
          <w:sz w:val="24"/>
          <w:lang w:eastAsia="hr-HR"/>
        </w:rPr>
        <w:t>ć</w:t>
      </w:r>
      <w:r w:rsidR="00DE3490" w:rsidRPr="00B356D7">
        <w:rPr>
          <w:rFonts w:ascii="Arial" w:hAnsi="Arial" w:cs="Arial"/>
          <w:sz w:val="24"/>
          <w:lang w:val="pl-PL" w:eastAsia="hr-HR"/>
        </w:rPr>
        <w:t>im</w:t>
      </w:r>
      <w:r w:rsidR="00DE3490" w:rsidRPr="00B356D7">
        <w:rPr>
          <w:rFonts w:ascii="Arial" w:hAnsi="Arial" w:cs="Arial"/>
          <w:sz w:val="24"/>
          <w:lang w:eastAsia="hr-HR"/>
        </w:rPr>
        <w:t xml:space="preserve"> </w:t>
      </w:r>
      <w:r w:rsidR="00DE3490">
        <w:rPr>
          <w:rFonts w:ascii="Arial" w:hAnsi="Arial" w:cs="Arial"/>
          <w:sz w:val="24"/>
          <w:lang w:val="pl-PL" w:eastAsia="hr-HR"/>
        </w:rPr>
        <w:t>lokacijama:</w:t>
      </w:r>
      <w:r w:rsidR="00DE3490" w:rsidRPr="00B356D7">
        <w:rPr>
          <w:rFonts w:ascii="Arial" w:hAnsi="Arial" w:cs="Arial"/>
          <w:lang w:val="pl-PL" w:eastAsia="hr-HR"/>
        </w:rPr>
        <w:t xml:space="preserve"> </w:t>
      </w:r>
    </w:p>
    <w:p w14:paraId="57B66200" w14:textId="77777777" w:rsidR="00DE3490" w:rsidRPr="00725864" w:rsidRDefault="00DE3490" w:rsidP="00DE3490">
      <w:pPr>
        <w:spacing w:after="100" w:afterAutospacing="1"/>
        <w:contextualSpacing/>
        <w:jc w:val="both"/>
        <w:rPr>
          <w:rFonts w:ascii="Arial" w:hAnsi="Arial" w:cs="Arial"/>
          <w:lang w:eastAsia="zh-CN"/>
        </w:rPr>
      </w:pPr>
      <w:r w:rsidRPr="00725864">
        <w:rPr>
          <w:rFonts w:ascii="Arial" w:hAnsi="Arial" w:cs="Arial"/>
          <w:lang w:eastAsia="zh-CN"/>
        </w:rPr>
        <w:t>CPO Zamet:     PPO Krijesnica, Bujska 17</w:t>
      </w:r>
    </w:p>
    <w:p w14:paraId="0ADA8F44" w14:textId="77777777" w:rsidR="00DE3490" w:rsidRPr="00725864" w:rsidRDefault="00DE3490" w:rsidP="00DE3490">
      <w:pPr>
        <w:spacing w:after="100" w:afterAutospacing="1"/>
        <w:contextualSpacing/>
        <w:jc w:val="both"/>
        <w:rPr>
          <w:rFonts w:ascii="Arial" w:hAnsi="Arial" w:cs="Arial"/>
          <w:lang w:eastAsia="zh-CN"/>
        </w:rPr>
      </w:pPr>
      <w:r w:rsidRPr="00725864">
        <w:rPr>
          <w:rFonts w:ascii="Arial" w:hAnsi="Arial" w:cs="Arial"/>
          <w:lang w:eastAsia="zh-CN"/>
        </w:rPr>
        <w:t xml:space="preserve">                         PPO Oblačić, Obitelj Sušanj 9</w:t>
      </w:r>
    </w:p>
    <w:p w14:paraId="7DB6E171" w14:textId="77777777" w:rsidR="008D452D" w:rsidRDefault="00DE3490" w:rsidP="00725864">
      <w:pPr>
        <w:spacing w:after="100" w:afterAutospacing="1"/>
        <w:contextualSpacing/>
        <w:jc w:val="both"/>
        <w:rPr>
          <w:rFonts w:ascii="Arial" w:hAnsi="Arial" w:cs="Arial"/>
          <w:lang w:eastAsia="zh-CN"/>
        </w:rPr>
      </w:pPr>
      <w:r w:rsidRPr="00725864">
        <w:rPr>
          <w:rFonts w:ascii="Arial" w:hAnsi="Arial" w:cs="Arial"/>
          <w:lang w:eastAsia="zh-CN"/>
        </w:rPr>
        <w:t xml:space="preserve">                         PPO Mirta, Pulska 19 </w:t>
      </w:r>
    </w:p>
    <w:p w14:paraId="6BF39FAA" w14:textId="77777777" w:rsidR="00725864" w:rsidRPr="006C0F1A" w:rsidRDefault="00725864" w:rsidP="00725864">
      <w:pPr>
        <w:spacing w:after="100" w:afterAutospacing="1"/>
        <w:contextualSpacing/>
        <w:jc w:val="both"/>
        <w:rPr>
          <w:rFonts w:ascii="Arial" w:hAnsi="Arial" w:cs="Arial"/>
          <w:lang w:eastAsia="zh-CN"/>
        </w:rPr>
      </w:pPr>
    </w:p>
    <w:p w14:paraId="7C412115" w14:textId="4DC7CEC4" w:rsidR="008D452D" w:rsidRPr="00504178" w:rsidRDefault="008D452D" w:rsidP="00C31086">
      <w:pPr>
        <w:numPr>
          <w:ilvl w:val="1"/>
          <w:numId w:val="2"/>
        </w:numPr>
        <w:spacing w:after="0" w:line="360" w:lineRule="auto"/>
        <w:ind w:left="567" w:hanging="567"/>
        <w:jc w:val="both"/>
        <w:rPr>
          <w:rFonts w:ascii="Arial" w:eastAsia="Calibri" w:hAnsi="Arial" w:cs="Arial"/>
          <w:color w:val="000000"/>
        </w:rPr>
      </w:pPr>
      <w:r w:rsidRPr="00B05943">
        <w:rPr>
          <w:rFonts w:ascii="Arial" w:eastAsia="Calibri" w:hAnsi="Arial" w:cs="Arial"/>
          <w:b/>
        </w:rPr>
        <w:t xml:space="preserve">Rok trajanja ugovora: </w:t>
      </w:r>
      <w:r w:rsidR="00DE3490">
        <w:rPr>
          <w:rFonts w:ascii="Arial" w:eastAsia="Calibri" w:hAnsi="Arial" w:cs="Arial"/>
        </w:rPr>
        <w:t xml:space="preserve">Ugovor se sklapa na </w:t>
      </w:r>
      <w:r w:rsidR="00451222">
        <w:rPr>
          <w:rFonts w:ascii="Arial" w:eastAsia="Calibri" w:hAnsi="Arial" w:cs="Arial"/>
        </w:rPr>
        <w:t>vrijeme od jedne godine</w:t>
      </w:r>
      <w:r w:rsidR="00504178">
        <w:rPr>
          <w:rFonts w:ascii="Arial" w:eastAsia="Calibri" w:hAnsi="Arial" w:cs="Arial"/>
        </w:rPr>
        <w:t>,</w:t>
      </w:r>
      <w:r w:rsidR="00292CB0" w:rsidRPr="00292CB0">
        <w:rPr>
          <w:rFonts w:ascii="Arial" w:eastAsia="Calibri" w:hAnsi="Arial" w:cs="Arial"/>
        </w:rPr>
        <w:t xml:space="preserve"> </w:t>
      </w:r>
      <w:r w:rsidR="00292CB0" w:rsidRPr="00C963FA">
        <w:rPr>
          <w:rFonts w:ascii="Arial" w:eastAsia="Calibri" w:hAnsi="Arial" w:cs="Arial"/>
        </w:rPr>
        <w:t xml:space="preserve">odnosno do </w:t>
      </w:r>
      <w:r w:rsidR="00807C9C">
        <w:rPr>
          <w:rFonts w:ascii="Arial" w:eastAsia="Calibri" w:hAnsi="Arial" w:cs="Arial"/>
        </w:rPr>
        <w:t xml:space="preserve">odabira </w:t>
      </w:r>
      <w:r w:rsidR="00CA4E0D">
        <w:rPr>
          <w:rFonts w:ascii="Arial" w:eastAsia="Calibri" w:hAnsi="Arial" w:cs="Arial"/>
        </w:rPr>
        <w:t>novog ponuditelja u 202</w:t>
      </w:r>
      <w:r w:rsidR="008052E7">
        <w:rPr>
          <w:rFonts w:ascii="Arial" w:eastAsia="Calibri" w:hAnsi="Arial" w:cs="Arial"/>
        </w:rPr>
        <w:t>6</w:t>
      </w:r>
      <w:r w:rsidR="00504178">
        <w:rPr>
          <w:rFonts w:ascii="Arial" w:eastAsia="Calibri" w:hAnsi="Arial" w:cs="Arial"/>
          <w:color w:val="000000"/>
        </w:rPr>
        <w:t>.</w:t>
      </w:r>
    </w:p>
    <w:p w14:paraId="699F2B39"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1A4A08A5" w14:textId="77777777" w:rsidR="008D452D" w:rsidRPr="00B05943" w:rsidRDefault="008D452D" w:rsidP="002C07A5">
      <w:pPr>
        <w:pStyle w:val="Heading2"/>
        <w:rPr>
          <w:rFonts w:eastAsia="Calibri"/>
        </w:rPr>
      </w:pPr>
    </w:p>
    <w:p w14:paraId="253A5ABD" w14:textId="77777777" w:rsidR="006C0F1A" w:rsidRDefault="008D452D" w:rsidP="009652C7">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w:t>
      </w:r>
      <w:r w:rsidR="004F4BB4">
        <w:rPr>
          <w:rFonts w:ascii="Arial" w:eastAsia="Calibri" w:hAnsi="Arial" w:cs="Arial"/>
          <w:color w:val="000000"/>
        </w:rPr>
        <w:t>ključuju</w:t>
      </w:r>
      <w:r w:rsidRPr="00B05943">
        <w:rPr>
          <w:rFonts w:ascii="Arial" w:eastAsia="Calibri" w:hAnsi="Arial" w:cs="Arial"/>
          <w:color w:val="000000"/>
        </w:rPr>
        <w:t xml:space="preserve"> se </w:t>
      </w:r>
      <w:r w:rsidR="004F4BB4">
        <w:rPr>
          <w:rFonts w:ascii="Arial" w:eastAsia="Calibri" w:hAnsi="Arial" w:cs="Arial"/>
          <w:color w:val="000000"/>
        </w:rPr>
        <w:t>trošarina i premija</w:t>
      </w:r>
      <w:r w:rsidRPr="00B05943">
        <w:rPr>
          <w:rFonts w:ascii="Arial" w:eastAsia="Calibri" w:hAnsi="Arial" w:cs="Arial"/>
          <w:color w:val="000000"/>
        </w:rPr>
        <w:t xml:space="preserve"> ponuditelja; cijena ponude mora biti iskazana na način da se iskazuje cijena ponude bez PDV-a, posebno se iskazuje iznos PDV-a i ukupna cijena ponude s PDV-om. Cijena ponude iskazuje se u </w:t>
      </w:r>
      <w:r w:rsidR="000A4A4B">
        <w:rPr>
          <w:rFonts w:ascii="Arial" w:eastAsia="Calibri" w:hAnsi="Arial" w:cs="Arial"/>
          <w:color w:val="000000"/>
        </w:rPr>
        <w:t>eurima.</w:t>
      </w:r>
    </w:p>
    <w:p w14:paraId="4AB7D25C" w14:textId="77777777" w:rsidR="00725864" w:rsidRPr="009652C7" w:rsidRDefault="00725864" w:rsidP="00725864">
      <w:pPr>
        <w:spacing w:after="0" w:line="276" w:lineRule="auto"/>
        <w:jc w:val="both"/>
        <w:rPr>
          <w:rFonts w:ascii="Arial" w:eastAsia="Calibri" w:hAnsi="Arial" w:cs="Arial"/>
          <w:color w:val="000000"/>
        </w:rPr>
      </w:pPr>
    </w:p>
    <w:p w14:paraId="090DFB20" w14:textId="77777777" w:rsidR="00725864" w:rsidRPr="00BC46C9" w:rsidRDefault="00725864" w:rsidP="00E3558B">
      <w:pPr>
        <w:autoSpaceDE w:val="0"/>
        <w:autoSpaceDN w:val="0"/>
        <w:adjustRightInd w:val="0"/>
        <w:jc w:val="both"/>
        <w:rPr>
          <w:rFonts w:ascii="Arial" w:hAnsi="Arial" w:cs="Arial"/>
          <w:color w:val="000000"/>
          <w:lang w:eastAsia="zh-CN"/>
        </w:rPr>
      </w:pPr>
      <w:r w:rsidRPr="00BC46C9">
        <w:rPr>
          <w:rFonts w:ascii="Arial" w:hAnsi="Arial" w:cs="Arial"/>
          <w:color w:val="000000"/>
          <w:lang w:eastAsia="zh-CN"/>
        </w:rPr>
        <w:t xml:space="preserve">Ponuditelj dostavlja ponudu s cijenom sukladno troškovniku za cjelokupan predmet nabave. </w:t>
      </w:r>
    </w:p>
    <w:p w14:paraId="7867BD15" w14:textId="77777777" w:rsidR="00725864" w:rsidRPr="00BC46C9" w:rsidRDefault="00725864" w:rsidP="00E3558B">
      <w:pPr>
        <w:autoSpaceDE w:val="0"/>
        <w:autoSpaceDN w:val="0"/>
        <w:adjustRightInd w:val="0"/>
        <w:jc w:val="both"/>
        <w:rPr>
          <w:rFonts w:ascii="Arial" w:hAnsi="Arial" w:cs="Arial"/>
          <w:color w:val="000000"/>
          <w:lang w:eastAsia="zh-CN"/>
        </w:rPr>
      </w:pPr>
      <w:r w:rsidRPr="00BC46C9">
        <w:rPr>
          <w:rFonts w:ascii="Arial" w:hAnsi="Arial" w:cs="Arial"/>
          <w:color w:val="000000"/>
          <w:lang w:eastAsia="zh-CN"/>
        </w:rPr>
        <w:t xml:space="preserve">Cijena ponude piše se brojkama. </w:t>
      </w:r>
    </w:p>
    <w:p w14:paraId="3ECDD341" w14:textId="77777777" w:rsidR="00725864" w:rsidRPr="00BC46C9" w:rsidRDefault="00725864" w:rsidP="00E3558B">
      <w:pPr>
        <w:jc w:val="both"/>
        <w:rPr>
          <w:rFonts w:ascii="Arial" w:hAnsi="Arial" w:cs="Arial"/>
          <w:color w:val="000000"/>
          <w:lang w:eastAsia="zh-CN"/>
        </w:rPr>
      </w:pPr>
      <w:r w:rsidRPr="00BC46C9">
        <w:rPr>
          <w:rFonts w:ascii="Arial" w:hAnsi="Arial" w:cs="Arial"/>
          <w:lang w:eastAsia="zh-CN"/>
        </w:rPr>
        <w:t xml:space="preserve">U cijenu ponude moraju biti uračunati svi troškovi za predmet nabave koje iziskuje isporuka robe na FCO lokacije korisnika bez poreza na dodanu vrijednost. </w:t>
      </w:r>
      <w:r w:rsidRPr="00BC46C9">
        <w:rPr>
          <w:rFonts w:ascii="Arial" w:hAnsi="Arial" w:cs="Arial"/>
          <w:color w:val="000000"/>
          <w:lang w:eastAsia="zh-CN"/>
        </w:rPr>
        <w:t xml:space="preserve">U ponuđenu jediničnu cijenu uključeni su svi troškovi za isporuku predmeta nabave FCO mjesto isporuke (trošarina, premija, prijevoz, materijal, radna snaga, režijski troškovi, osiguranje do mjesta isporuke i sl.) kao i ostala davanja koja je ponuditelj dužan platiti iz bilo kojeg razloga. </w:t>
      </w:r>
    </w:p>
    <w:p w14:paraId="792E2B91" w14:textId="77777777" w:rsidR="00725864" w:rsidRPr="00BC46C9" w:rsidRDefault="00725864" w:rsidP="00E3558B">
      <w:pPr>
        <w:jc w:val="both"/>
        <w:rPr>
          <w:rFonts w:ascii="Arial" w:hAnsi="Arial" w:cs="Arial"/>
          <w:lang w:eastAsia="zh-CN"/>
        </w:rPr>
      </w:pPr>
      <w:r w:rsidRPr="00BC46C9">
        <w:rPr>
          <w:rFonts w:ascii="Arial" w:hAnsi="Arial" w:cs="Arial"/>
          <w:lang w:eastAsia="zh-CN"/>
        </w:rPr>
        <w:t>Za vrijeme trajanja ugovora o javnoj nabavi, cijena loživog ulja ekstra lakog je promjenjiva.</w:t>
      </w:r>
    </w:p>
    <w:p w14:paraId="7B4A5A66" w14:textId="70DC8A4D" w:rsidR="00725864" w:rsidRPr="00BC46C9" w:rsidRDefault="00725864" w:rsidP="00E3558B">
      <w:pPr>
        <w:pStyle w:val="NoSpacing"/>
        <w:jc w:val="both"/>
        <w:rPr>
          <w:rFonts w:ascii="Arial" w:hAnsi="Arial" w:cs="Arial"/>
          <w:lang w:eastAsia="zh-CN"/>
        </w:rPr>
      </w:pPr>
      <w:r w:rsidRPr="0074341A">
        <w:rPr>
          <w:rFonts w:ascii="Arial" w:hAnsi="Arial" w:cs="Arial"/>
          <w:lang w:eastAsia="zh-CN"/>
        </w:rPr>
        <w:t xml:space="preserve">U troškovnik gospodarski subjekt upisuje jediničnu cijenu za plinsko ulje EURO LUEL  uz uporabu Platts kotacije (službena kotacija raspona cijena naftnih derivata koji odgovaraju europskim standardima kvalitete na europskom tržištu) i tečaja </w:t>
      </w:r>
      <w:r>
        <w:rPr>
          <w:rFonts w:ascii="Arial" w:hAnsi="Arial" w:cs="Arial"/>
          <w:b/>
          <w:bCs/>
          <w:lang w:eastAsia="zh-CN"/>
        </w:rPr>
        <w:t xml:space="preserve">važećeg </w:t>
      </w:r>
      <w:r w:rsidR="00464A0D">
        <w:rPr>
          <w:rFonts w:ascii="Arial" w:hAnsi="Arial" w:cs="Arial"/>
          <w:b/>
          <w:bCs/>
          <w:lang w:eastAsia="zh-CN"/>
        </w:rPr>
        <w:t xml:space="preserve">samo </w:t>
      </w:r>
      <w:r>
        <w:rPr>
          <w:rFonts w:ascii="Arial" w:hAnsi="Arial" w:cs="Arial"/>
          <w:b/>
          <w:bCs/>
          <w:lang w:eastAsia="zh-CN"/>
        </w:rPr>
        <w:t>na dan dostave Poziva za dostavu ponuda</w:t>
      </w:r>
      <w:r w:rsidRPr="0074341A">
        <w:rPr>
          <w:rFonts w:ascii="Arial" w:hAnsi="Arial" w:cs="Arial"/>
          <w:lang w:eastAsia="zh-CN"/>
        </w:rPr>
        <w:t xml:space="preserve"> </w:t>
      </w:r>
      <w:r w:rsidRPr="00D864A4">
        <w:rPr>
          <w:rFonts w:ascii="Arial" w:hAnsi="Arial" w:cs="Arial"/>
          <w:lang w:eastAsia="zh-CN"/>
        </w:rPr>
        <w:t>(</w:t>
      </w:r>
      <w:r w:rsidR="008052E7">
        <w:rPr>
          <w:rFonts w:ascii="Arial" w:hAnsi="Arial" w:cs="Arial"/>
          <w:lang w:eastAsia="zh-CN"/>
        </w:rPr>
        <w:t>12</w:t>
      </w:r>
      <w:r w:rsidR="00BE1929" w:rsidRPr="00D864A4">
        <w:rPr>
          <w:rFonts w:ascii="Arial" w:hAnsi="Arial" w:cs="Arial"/>
          <w:lang w:eastAsia="zh-CN"/>
        </w:rPr>
        <w:t>.09.202</w:t>
      </w:r>
      <w:r w:rsidR="008052E7">
        <w:rPr>
          <w:rFonts w:ascii="Arial" w:hAnsi="Arial" w:cs="Arial"/>
          <w:lang w:eastAsia="zh-CN"/>
        </w:rPr>
        <w:t>5</w:t>
      </w:r>
      <w:r w:rsidRPr="00D864A4">
        <w:rPr>
          <w:rFonts w:ascii="Arial" w:hAnsi="Arial" w:cs="Arial"/>
          <w:lang w:eastAsia="zh-CN"/>
        </w:rPr>
        <w:t>. godine</w:t>
      </w:r>
      <w:r w:rsidRPr="00BC46C9">
        <w:rPr>
          <w:rFonts w:ascii="Arial" w:hAnsi="Arial" w:cs="Arial"/>
          <w:lang w:eastAsia="zh-CN"/>
        </w:rPr>
        <w:t xml:space="preserve">) izračunatu prema sljedećoj jednadžbi:  </w:t>
      </w:r>
    </w:p>
    <w:p w14:paraId="6E7AFDA7" w14:textId="77777777" w:rsidR="00877DDE" w:rsidRDefault="00877DDE" w:rsidP="00877DDE">
      <w:pPr>
        <w:pStyle w:val="Default"/>
        <w:rPr>
          <w:b/>
          <w:bCs/>
          <w:sz w:val="23"/>
          <w:szCs w:val="23"/>
          <w:lang w:val="hr-HR"/>
        </w:rPr>
      </w:pPr>
    </w:p>
    <w:p w14:paraId="7F61E095" w14:textId="77777777" w:rsidR="00877DDE" w:rsidRPr="001631CB" w:rsidRDefault="00877DDE" w:rsidP="00877DDE">
      <w:pPr>
        <w:pStyle w:val="Default"/>
        <w:rPr>
          <w:sz w:val="23"/>
          <w:szCs w:val="23"/>
          <w:lang w:val="hr-HR"/>
        </w:rPr>
      </w:pPr>
    </w:p>
    <w:p w14:paraId="68F1AA24" w14:textId="77777777" w:rsidR="00877DDE" w:rsidRPr="00A760C7" w:rsidRDefault="00877DDE" w:rsidP="00877DDE">
      <w:pPr>
        <w:pStyle w:val="ListParagraph"/>
        <w:numPr>
          <w:ilvl w:val="0"/>
          <w:numId w:val="30"/>
        </w:numPr>
        <w:spacing w:after="200" w:line="276" w:lineRule="auto"/>
        <w:ind w:left="714" w:hanging="357"/>
        <w:jc w:val="both"/>
      </w:pPr>
      <m:oMath>
        <m:r>
          <w:rPr>
            <w:rFonts w:ascii="Cambria Math" w:hAnsi="Cambria Math"/>
            <w:sz w:val="32"/>
            <w:szCs w:val="32"/>
          </w:rPr>
          <m:t>PC</m:t>
        </m:r>
        <m:r>
          <w:rPr>
            <w:rFonts w:ascii="Cambria Math" w:hAnsi="Cambria Math" w:cs="Arial"/>
            <w:sz w:val="32"/>
            <w:szCs w:val="32"/>
          </w:rPr>
          <m:t xml:space="preserve">= </m:t>
        </m:r>
        <m:sSub>
          <m:sSubPr>
            <m:ctrlPr>
              <w:rPr>
                <w:rFonts w:ascii="Cambria Math" w:hAnsi="Cambria Math" w:cs="Arial"/>
                <w:i/>
                <w:sz w:val="32"/>
                <w:szCs w:val="32"/>
              </w:rPr>
            </m:ctrlPr>
          </m:sSubPr>
          <m:e>
            <m:r>
              <w:rPr>
                <w:rFonts w:ascii="Cambria Math" w:hAnsi="Cambria Math" w:cs="Arial"/>
                <w:sz w:val="32"/>
                <w:szCs w:val="32"/>
              </w:rPr>
              <m:t>P</m:t>
            </m:r>
          </m:e>
          <m:sub>
            <m:r>
              <w:rPr>
                <w:rFonts w:ascii="Cambria Math" w:hAnsi="Cambria Math" w:cs="Arial"/>
                <w:sz w:val="32"/>
                <w:szCs w:val="32"/>
              </w:rPr>
              <m:t>t</m:t>
            </m:r>
          </m:sub>
        </m:sSub>
        <m:r>
          <w:rPr>
            <w:rFonts w:ascii="Cambria Math" w:hAnsi="Cambria Math" w:cs="Arial"/>
            <w:sz w:val="32"/>
            <w:szCs w:val="32"/>
          </w:rPr>
          <m:t>+P</m:t>
        </m:r>
      </m:oMath>
    </w:p>
    <w:p w14:paraId="1A190437" w14:textId="77777777" w:rsidR="00877DDE" w:rsidRPr="00D039C3" w:rsidRDefault="00000000" w:rsidP="00877DDE">
      <w:pPr>
        <w:pStyle w:val="ListParagraph"/>
        <w:numPr>
          <w:ilvl w:val="0"/>
          <w:numId w:val="30"/>
        </w:numPr>
        <w:spacing w:after="200" w:line="276" w:lineRule="auto"/>
        <w:ind w:left="714" w:hanging="357"/>
        <w:jc w:val="both"/>
      </w:pPr>
      <m:oMath>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CIF Med</m:t>
                        </m:r>
                        <m:sSub>
                          <m:sSubPr>
                            <m:ctrlPr>
                              <w:rPr>
                                <w:rFonts w:ascii="Cambria Math" w:hAnsi="Cambria Math"/>
                                <w:i/>
                              </w:rPr>
                            </m:ctrlPr>
                          </m:sSubPr>
                          <m:e>
                            <m:r>
                              <w:rPr>
                                <w:rFonts w:ascii="Cambria Math" w:hAnsi="Cambria Math"/>
                              </w:rPr>
                              <m:t>M</m:t>
                            </m:r>
                          </m:e>
                          <m:sub>
                            <m:r>
                              <w:rPr>
                                <w:rFonts w:ascii="Cambria Math" w:hAnsi="Cambria Math"/>
                              </w:rPr>
                              <m:t>i</m:t>
                            </m:r>
                          </m:sub>
                        </m:sSub>
                      </m:e>
                      <m:sub>
                        <m:r>
                          <w:rPr>
                            <w:rFonts w:ascii="Cambria Math" w:hAnsi="Cambria Math"/>
                          </w:rPr>
                          <m:t xml:space="preserve"> </m:t>
                        </m:r>
                      </m:sub>
                    </m:sSub>
                  </m:num>
                  <m:den>
                    <m:sSub>
                      <m:sSubPr>
                        <m:ctrlPr>
                          <w:rPr>
                            <w:rFonts w:ascii="Cambria Math" w:hAnsi="Cambria Math"/>
                            <w:i/>
                          </w:rPr>
                        </m:ctrlPr>
                      </m:sSubPr>
                      <m:e>
                        <m:r>
                          <w:rPr>
                            <w:rFonts w:ascii="Cambria Math" w:hAnsi="Cambria Math"/>
                          </w:rPr>
                          <m:t>T</m:t>
                        </m:r>
                      </m:e>
                      <m:sub>
                        <m:r>
                          <w:rPr>
                            <w:rFonts w:ascii="Cambria Math" w:hAnsi="Cambria Math"/>
                          </w:rPr>
                          <m:t>i</m:t>
                        </m:r>
                      </m:sub>
                    </m:sSub>
                  </m:den>
                </m:f>
              </m:e>
            </m:d>
          </m:e>
        </m:nary>
        <m:r>
          <w:rPr>
            <w:rFonts w:ascii="Cambria Math" w:hAnsi="Cambria Math"/>
          </w:rPr>
          <m:t xml:space="preserve">* </m:t>
        </m:r>
        <m:f>
          <m:fPr>
            <m:ctrlPr>
              <w:rPr>
                <w:rFonts w:ascii="Cambria Math" w:hAnsi="Cambria Math"/>
                <w:i/>
              </w:rPr>
            </m:ctrlPr>
          </m:fPr>
          <m:num>
            <m:r>
              <w:rPr>
                <w:rFonts w:ascii="Cambria Math" w:hAnsi="Cambria Math"/>
              </w:rPr>
              <m:t>ρ</m:t>
            </m:r>
          </m:num>
          <m:den>
            <m:r>
              <w:rPr>
                <w:rFonts w:ascii="Cambria Math" w:hAnsi="Cambria Math"/>
              </w:rPr>
              <m:t>1000*n</m:t>
            </m:r>
          </m:den>
        </m:f>
      </m:oMath>
    </w:p>
    <w:p w14:paraId="4CC3835A" w14:textId="77777777" w:rsidR="00877DDE" w:rsidRDefault="00877DDE" w:rsidP="00877DDE">
      <w:pPr>
        <w:spacing w:after="0" w:line="240" w:lineRule="auto"/>
        <w:ind w:left="720"/>
        <w:rPr>
          <w:rFonts w:ascii="Arial" w:eastAsia="Times New Roman" w:hAnsi="Arial" w:cs="Arial"/>
          <w:b/>
          <w:bCs/>
          <w:shd w:val="clear" w:color="auto" w:fill="FFFF00"/>
        </w:rPr>
      </w:pPr>
    </w:p>
    <w:p w14:paraId="0392F794" w14:textId="77777777" w:rsidR="00877DDE" w:rsidRPr="00C879CC" w:rsidRDefault="00877DDE" w:rsidP="00877DDE">
      <w:pPr>
        <w:pStyle w:val="Default"/>
        <w:numPr>
          <w:ilvl w:val="0"/>
          <w:numId w:val="31"/>
        </w:numPr>
        <w:spacing w:after="17"/>
        <w:rPr>
          <w:rFonts w:ascii="Arial" w:hAnsi="Arial" w:cs="Arial"/>
          <w:sz w:val="20"/>
          <w:szCs w:val="20"/>
          <w:lang w:val="hr-HR"/>
        </w:rPr>
      </w:pPr>
      <w:r w:rsidRPr="00C879CC">
        <w:rPr>
          <w:rFonts w:ascii="Arial" w:hAnsi="Arial" w:cs="Arial"/>
          <w:sz w:val="20"/>
          <w:szCs w:val="20"/>
          <w:lang w:val="hr-HR"/>
        </w:rPr>
        <w:t>PC = prodajna cijena u EUR/l (četiri decimalna mjesta)</w:t>
      </w:r>
    </w:p>
    <w:p w14:paraId="3830A11D" w14:textId="77777777" w:rsidR="00877DDE" w:rsidRPr="00C879CC" w:rsidRDefault="00877DDE" w:rsidP="00877DDE">
      <w:pPr>
        <w:pStyle w:val="Default"/>
        <w:numPr>
          <w:ilvl w:val="0"/>
          <w:numId w:val="31"/>
        </w:numPr>
        <w:spacing w:after="17"/>
        <w:rPr>
          <w:rFonts w:ascii="Arial" w:hAnsi="Arial" w:cs="Arial"/>
          <w:sz w:val="20"/>
          <w:szCs w:val="20"/>
          <w:lang w:val="hr-HR"/>
        </w:rPr>
      </w:pPr>
      <w:r w:rsidRPr="00C879CC">
        <w:rPr>
          <w:rFonts w:ascii="Arial" w:hAnsi="Arial" w:cs="Arial"/>
          <w:sz w:val="20"/>
          <w:szCs w:val="20"/>
          <w:lang w:val="hr-HR"/>
        </w:rPr>
        <w:t xml:space="preserve">Pt = osnovna cijena goriva u obračunskom razdoblju u EUR/litri zaokružena na četiri decimalna mjesta </w:t>
      </w:r>
    </w:p>
    <w:p w14:paraId="3CA19FCA" w14:textId="77777777" w:rsidR="00877DDE" w:rsidRPr="00C879CC" w:rsidRDefault="00877DDE" w:rsidP="00877DDE">
      <w:pPr>
        <w:pStyle w:val="Default"/>
        <w:numPr>
          <w:ilvl w:val="0"/>
          <w:numId w:val="31"/>
        </w:numPr>
        <w:spacing w:after="17"/>
        <w:rPr>
          <w:rFonts w:ascii="Arial" w:hAnsi="Arial" w:cs="Arial"/>
          <w:sz w:val="20"/>
          <w:szCs w:val="20"/>
          <w:lang w:val="hr-HR"/>
        </w:rPr>
      </w:pPr>
      <w:r w:rsidRPr="00C879CC">
        <w:rPr>
          <w:rFonts w:ascii="Arial" w:hAnsi="Arial" w:cs="Arial"/>
          <w:sz w:val="20"/>
          <w:szCs w:val="20"/>
          <w:lang w:val="hr-HR"/>
        </w:rPr>
        <w:t xml:space="preserve">P = premija energetskog subjekta u EUR/l određena na tri decimalna mjesta </w:t>
      </w:r>
    </w:p>
    <w:p w14:paraId="1F7BE273" w14:textId="77777777" w:rsidR="00877DDE" w:rsidRPr="00C879CC" w:rsidRDefault="00877DDE" w:rsidP="00877DDE">
      <w:pPr>
        <w:pStyle w:val="Default"/>
        <w:numPr>
          <w:ilvl w:val="0"/>
          <w:numId w:val="31"/>
        </w:numPr>
        <w:spacing w:after="17"/>
        <w:rPr>
          <w:rFonts w:ascii="Arial" w:hAnsi="Arial" w:cs="Arial"/>
          <w:sz w:val="20"/>
          <w:szCs w:val="20"/>
          <w:lang w:val="hr-HR"/>
        </w:rPr>
      </w:pPr>
      <w:r w:rsidRPr="00C879CC">
        <w:rPr>
          <w:rFonts w:ascii="Arial" w:hAnsi="Arial" w:cs="Arial"/>
          <w:sz w:val="20"/>
          <w:szCs w:val="20"/>
          <w:lang w:val="hr-HR"/>
        </w:rPr>
        <w:t xml:space="preserve">CIF Med M = srednja dnevna burzovna cijena naftnih derivata u USD/t objavljena u 'Platt’s European    Marketscan'; </w:t>
      </w:r>
    </w:p>
    <w:p w14:paraId="6EAB15FD" w14:textId="77777777" w:rsidR="00877DDE" w:rsidRPr="00C879CC" w:rsidRDefault="00877DDE" w:rsidP="00877DDE">
      <w:pPr>
        <w:pStyle w:val="Default"/>
        <w:numPr>
          <w:ilvl w:val="0"/>
          <w:numId w:val="31"/>
        </w:numPr>
        <w:spacing w:after="17"/>
        <w:rPr>
          <w:rFonts w:ascii="Arial" w:hAnsi="Arial" w:cs="Arial"/>
          <w:sz w:val="20"/>
          <w:szCs w:val="20"/>
          <w:lang w:val="hr-HR"/>
        </w:rPr>
      </w:pPr>
      <w:r w:rsidRPr="00C879CC">
        <w:rPr>
          <w:rFonts w:ascii="Arial" w:hAnsi="Arial" w:cs="Arial"/>
          <w:sz w:val="20"/>
          <w:szCs w:val="20"/>
          <w:lang w:val="hr-HR"/>
        </w:rPr>
        <w:t xml:space="preserve">T = srednji dnevni tečaj u </w:t>
      </w:r>
      <w:r w:rsidRPr="00C879CC">
        <w:rPr>
          <w:rFonts w:ascii="Arial" w:hAnsi="Arial" w:cs="Arial"/>
          <w:color w:val="auto"/>
          <w:sz w:val="20"/>
          <w:szCs w:val="20"/>
          <w:lang w:val="hr-HR"/>
        </w:rPr>
        <w:t xml:space="preserve">USD/EUR (četiri </w:t>
      </w:r>
      <w:r w:rsidRPr="00C879CC">
        <w:rPr>
          <w:rFonts w:ascii="Arial" w:hAnsi="Arial" w:cs="Arial"/>
          <w:sz w:val="20"/>
          <w:szCs w:val="20"/>
          <w:lang w:val="hr-HR"/>
        </w:rPr>
        <w:t xml:space="preserve">decimalna mjesta) koji objavljuje Hrvatska narodna banka za dan za koji je objavljena srednja dnevna burzovna cijena naftnih derivata (CIF Med); </w:t>
      </w:r>
    </w:p>
    <w:p w14:paraId="34777E4D" w14:textId="77777777" w:rsidR="00877DDE" w:rsidRPr="00C879CC" w:rsidRDefault="00877DDE" w:rsidP="00877DDE">
      <w:pPr>
        <w:pStyle w:val="Default"/>
        <w:numPr>
          <w:ilvl w:val="0"/>
          <w:numId w:val="31"/>
        </w:numPr>
        <w:spacing w:after="17"/>
        <w:rPr>
          <w:rFonts w:ascii="Arial" w:hAnsi="Arial" w:cs="Arial"/>
          <w:sz w:val="20"/>
          <w:szCs w:val="20"/>
          <w:lang w:val="hr-HR"/>
        </w:rPr>
      </w:pPr>
      <w:r w:rsidRPr="00C879CC">
        <w:rPr>
          <w:rFonts w:ascii="Arial" w:hAnsi="Arial" w:cs="Arial"/>
          <w:sz w:val="20"/>
          <w:szCs w:val="20"/>
          <w:lang w:val="hr-HR"/>
        </w:rPr>
        <w:t xml:space="preserve">i = dnevni podaci: i=1, 2, 3, ..., n; </w:t>
      </w:r>
    </w:p>
    <w:p w14:paraId="67351F52" w14:textId="77777777" w:rsidR="00877DDE" w:rsidRPr="00C879CC" w:rsidRDefault="00877DDE" w:rsidP="00877DDE">
      <w:pPr>
        <w:pStyle w:val="Default"/>
        <w:numPr>
          <w:ilvl w:val="0"/>
          <w:numId w:val="31"/>
        </w:numPr>
        <w:spacing w:after="17"/>
        <w:rPr>
          <w:rFonts w:ascii="Arial" w:hAnsi="Arial" w:cs="Arial"/>
          <w:sz w:val="20"/>
          <w:szCs w:val="20"/>
          <w:lang w:val="hr-HR"/>
        </w:rPr>
      </w:pPr>
      <w:r w:rsidRPr="00C879CC">
        <w:rPr>
          <w:rFonts w:ascii="Arial" w:hAnsi="Arial" w:cs="Arial"/>
          <w:sz w:val="20"/>
          <w:szCs w:val="20"/>
          <w:lang w:val="hr-HR"/>
        </w:rPr>
        <w:t xml:space="preserve">n = broj objavljenih srednjih dnevnih burzovnih cijena naftnih derivata (CIF Med) unutar obračunskog razdoblja; </w:t>
      </w:r>
    </w:p>
    <w:p w14:paraId="7BFF7456" w14:textId="77777777" w:rsidR="00877DDE" w:rsidRPr="00C879CC" w:rsidRDefault="00877DDE" w:rsidP="00877DDE">
      <w:pPr>
        <w:pStyle w:val="Default"/>
        <w:numPr>
          <w:ilvl w:val="0"/>
          <w:numId w:val="31"/>
        </w:numPr>
        <w:spacing w:after="17"/>
        <w:rPr>
          <w:rFonts w:ascii="Arial" w:hAnsi="Arial" w:cs="Arial"/>
          <w:sz w:val="20"/>
          <w:szCs w:val="20"/>
          <w:lang w:val="hr-HR"/>
        </w:rPr>
      </w:pPr>
      <w:r w:rsidRPr="00C879CC">
        <w:rPr>
          <w:rFonts w:ascii="Arial" w:hAnsi="Arial" w:cs="Arial"/>
          <w:sz w:val="20"/>
          <w:szCs w:val="20"/>
          <w:lang w:val="hr-HR"/>
        </w:rPr>
        <w:t xml:space="preserve">ρ = gustoća naftnog derivata (ρ=0,845 kg/l za plinska ulja); </w:t>
      </w:r>
    </w:p>
    <w:p w14:paraId="121F087F" w14:textId="77777777" w:rsidR="00877DDE" w:rsidRDefault="00877DDE" w:rsidP="00877DDE">
      <w:pPr>
        <w:pStyle w:val="Default"/>
        <w:rPr>
          <w:rFonts w:ascii="Courier New" w:hAnsi="Courier New" w:cs="Courier New"/>
          <w:sz w:val="20"/>
          <w:szCs w:val="20"/>
          <w:lang w:val="hr-HR"/>
        </w:rPr>
      </w:pPr>
    </w:p>
    <w:p w14:paraId="4B95B05A" w14:textId="77777777" w:rsidR="00877DDE" w:rsidRPr="00877DDE" w:rsidRDefault="00877DDE" w:rsidP="00877DDE">
      <w:pPr>
        <w:pStyle w:val="Default"/>
        <w:rPr>
          <w:rFonts w:ascii="Arial" w:hAnsi="Arial" w:cs="Arial"/>
          <w:sz w:val="22"/>
          <w:szCs w:val="22"/>
          <w:lang w:val="hr-HR"/>
        </w:rPr>
      </w:pPr>
      <w:r w:rsidRPr="00877DDE">
        <w:rPr>
          <w:rFonts w:ascii="Arial" w:hAnsi="Arial" w:cs="Arial"/>
          <w:sz w:val="22"/>
          <w:szCs w:val="22"/>
          <w:lang w:val="hr-HR"/>
        </w:rPr>
        <w:t>Na cijenu se dodaju iznosi za trošarine i PD</w:t>
      </w:r>
      <w:r>
        <w:rPr>
          <w:rFonts w:ascii="Arial" w:hAnsi="Arial" w:cs="Arial"/>
          <w:sz w:val="22"/>
          <w:szCs w:val="22"/>
          <w:lang w:val="hr-HR"/>
        </w:rPr>
        <w:t>V, u skladu sa zakonskim aktima.</w:t>
      </w:r>
    </w:p>
    <w:p w14:paraId="489B39B9" w14:textId="77777777" w:rsidR="00877DDE" w:rsidRDefault="00877DDE" w:rsidP="00877DDE">
      <w:pPr>
        <w:pStyle w:val="Default"/>
        <w:rPr>
          <w:sz w:val="22"/>
          <w:szCs w:val="22"/>
          <w:lang w:val="hr-HR"/>
        </w:rPr>
      </w:pPr>
    </w:p>
    <w:p w14:paraId="06023D8F" w14:textId="77777777" w:rsidR="00725864" w:rsidRPr="00BC46C9" w:rsidRDefault="00725864" w:rsidP="00E3558B">
      <w:pPr>
        <w:pStyle w:val="NoSpacing"/>
        <w:jc w:val="both"/>
        <w:rPr>
          <w:rFonts w:ascii="Arial" w:hAnsi="Arial" w:cs="Arial"/>
          <w:lang w:eastAsia="zh-CN"/>
        </w:rPr>
      </w:pPr>
    </w:p>
    <w:p w14:paraId="1F005824" w14:textId="77777777" w:rsidR="00725864" w:rsidRPr="00BC46C9" w:rsidRDefault="00725864" w:rsidP="00E3558B">
      <w:pPr>
        <w:autoSpaceDE w:val="0"/>
        <w:autoSpaceDN w:val="0"/>
        <w:adjustRightInd w:val="0"/>
        <w:jc w:val="both"/>
        <w:rPr>
          <w:rFonts w:ascii="Arial" w:hAnsi="Arial" w:cs="Arial"/>
          <w:lang w:eastAsia="zh-CN"/>
        </w:rPr>
      </w:pPr>
      <w:r w:rsidRPr="00BC46C9">
        <w:rPr>
          <w:rFonts w:ascii="Arial" w:hAnsi="Arial" w:cs="Arial"/>
          <w:lang w:eastAsia="zh-CN"/>
        </w:rPr>
        <w:t xml:space="preserve">Promjena cijena: Cijene naftnih derivata mijenjaju se svakih sedam (7) dana. Dan primjene novih cijena naftnih derivata je utorak u 0,01 sati. </w:t>
      </w:r>
    </w:p>
    <w:p w14:paraId="6B42119A" w14:textId="77777777" w:rsidR="00725864" w:rsidRPr="00BC46C9" w:rsidRDefault="00725864" w:rsidP="00E3558B">
      <w:pPr>
        <w:jc w:val="both"/>
        <w:rPr>
          <w:rFonts w:ascii="Arial" w:hAnsi="Arial" w:cs="Arial"/>
          <w:lang w:eastAsia="zh-CN"/>
        </w:rPr>
      </w:pPr>
      <w:r w:rsidRPr="00BC46C9">
        <w:rPr>
          <w:rFonts w:ascii="Arial" w:hAnsi="Arial" w:cs="Arial"/>
          <w:lang w:eastAsia="zh-CN"/>
        </w:rPr>
        <w:t xml:space="preserve">Ukoliko ponuda ponuditelja bude odabrana na nadmetanju, za daljnje izračunavanje cijene se koriste prosjek </w:t>
      </w:r>
      <w:r w:rsidR="00877DDE">
        <w:rPr>
          <w:rFonts w:ascii="Arial" w:hAnsi="Arial" w:cs="Arial"/>
          <w:lang w:eastAsia="zh-CN"/>
        </w:rPr>
        <w:t>umnoška srednjih vrijednosti</w:t>
      </w:r>
      <w:r w:rsidRPr="00BC46C9">
        <w:rPr>
          <w:rFonts w:ascii="Arial" w:hAnsi="Arial" w:cs="Arial"/>
          <w:lang w:eastAsia="zh-CN"/>
        </w:rPr>
        <w:t xml:space="preserve"> kotacija objavljenih u »PLATT's EUROPEAN MARKETSCAN« na paritetu CIF Med (Genova/Lavera), Gasoil 0.1% ( za EURO LUEL) i srednjeg tečaja HNB </w:t>
      </w:r>
      <w:r w:rsidR="00877DDE">
        <w:rPr>
          <w:rFonts w:ascii="Arial" w:hAnsi="Arial" w:cs="Arial"/>
          <w:lang w:eastAsia="zh-CN"/>
        </w:rPr>
        <w:t>USD/EUR, objavljenih</w:t>
      </w:r>
      <w:r w:rsidRPr="00BC46C9">
        <w:rPr>
          <w:rFonts w:ascii="Arial" w:hAnsi="Arial" w:cs="Arial"/>
          <w:lang w:eastAsia="zh-CN"/>
        </w:rPr>
        <w:t xml:space="preserve"> u tjednu koji prethodi tjednu isporuke. U obračun se uzima tečaj samo za one dane za koje postoje kotacije.</w:t>
      </w:r>
    </w:p>
    <w:p w14:paraId="60AA2772" w14:textId="77777777" w:rsidR="00725864" w:rsidRPr="00BC46C9" w:rsidRDefault="00725864" w:rsidP="00E3558B">
      <w:pPr>
        <w:autoSpaceDE w:val="0"/>
        <w:autoSpaceDN w:val="0"/>
        <w:adjustRightInd w:val="0"/>
        <w:jc w:val="both"/>
        <w:rPr>
          <w:rFonts w:ascii="Arial" w:hAnsi="Arial" w:cs="Arial"/>
          <w:lang w:eastAsia="zh-CN"/>
        </w:rPr>
      </w:pPr>
      <w:r w:rsidRPr="00BC46C9">
        <w:rPr>
          <w:rFonts w:ascii="Arial" w:hAnsi="Arial" w:cs="Arial"/>
          <w:lang w:eastAsia="zh-CN"/>
        </w:rPr>
        <w:t xml:space="preserve">Premija navedena u troškovniku fiksna je i nepromjenjiva za vrijeme trajanja ugovora. </w:t>
      </w:r>
    </w:p>
    <w:p w14:paraId="7AB82CD5" w14:textId="77777777" w:rsidR="00725864" w:rsidRPr="00BC46C9" w:rsidRDefault="00725864" w:rsidP="00E3558B">
      <w:pPr>
        <w:autoSpaceDE w:val="0"/>
        <w:autoSpaceDN w:val="0"/>
        <w:adjustRightInd w:val="0"/>
        <w:jc w:val="both"/>
        <w:rPr>
          <w:rFonts w:ascii="Arial" w:hAnsi="Arial" w:cs="Arial"/>
          <w:lang w:eastAsia="zh-CN"/>
        </w:rPr>
      </w:pPr>
      <w:r w:rsidRPr="00BC46C9">
        <w:rPr>
          <w:rFonts w:ascii="Arial" w:hAnsi="Arial" w:cs="Arial"/>
          <w:lang w:eastAsia="zh-CN"/>
        </w:rPr>
        <w:t xml:space="preserve">Cijena ponude upisuje se u troškovnik, te u Ponudbeni list , na kojemu se iskazuje i iznos PDV-a te ukupna cijena ponude sa uračunatim iznosom PDV-a. </w:t>
      </w:r>
    </w:p>
    <w:p w14:paraId="069CE137" w14:textId="7F82019A" w:rsidR="00725864" w:rsidRPr="00BC46C9" w:rsidRDefault="00725864" w:rsidP="00E3558B">
      <w:pPr>
        <w:jc w:val="both"/>
        <w:rPr>
          <w:rFonts w:ascii="Arial" w:hAnsi="Arial" w:cs="Arial"/>
          <w:lang w:eastAsia="zh-CN"/>
        </w:rPr>
      </w:pPr>
      <w:r w:rsidRPr="00BC46C9">
        <w:rPr>
          <w:rFonts w:ascii="Arial" w:hAnsi="Arial" w:cs="Arial"/>
          <w:lang w:eastAsia="zh-CN"/>
        </w:rPr>
        <w:t xml:space="preserve">Ponuditelj je dužan Naručitelju na dan promjene cijena naftnih derivata zaključno do 15,00 sati dostaviti obračun novih cijena u pisanom obliku na adrese elektroničke pošte: </w:t>
      </w:r>
      <w:r>
        <w:rPr>
          <w:rFonts w:ascii="Arial" w:hAnsi="Arial" w:cs="Arial"/>
          <w:color w:val="0563C1"/>
          <w:u w:val="single"/>
          <w:lang w:eastAsia="zh-CN"/>
        </w:rPr>
        <w:t>nada.miletic@rivrtici.hr</w:t>
      </w:r>
      <w:r w:rsidRPr="00BC46C9">
        <w:rPr>
          <w:rFonts w:ascii="Arial" w:hAnsi="Arial" w:cs="Arial"/>
          <w:lang w:eastAsia="zh-CN"/>
        </w:rPr>
        <w:t xml:space="preserve">   i </w:t>
      </w:r>
      <w:r>
        <w:rPr>
          <w:rFonts w:ascii="Arial" w:hAnsi="Arial" w:cs="Arial"/>
          <w:lang w:eastAsia="zh-CN"/>
        </w:rPr>
        <w:t xml:space="preserve"> </w:t>
      </w:r>
      <w:hyperlink r:id="rId10" w:history="1">
        <w:r w:rsidR="008052E7" w:rsidRPr="00E438A4">
          <w:rPr>
            <w:rStyle w:val="Hyperlink"/>
            <w:rFonts w:ascii="Arial" w:hAnsi="Arial" w:cs="Arial"/>
            <w:lang w:eastAsia="zh-CN"/>
          </w:rPr>
          <w:t>senka.milovanovic@rivrtici.hr</w:t>
        </w:r>
      </w:hyperlink>
      <w:r w:rsidR="00B46850">
        <w:rPr>
          <w:rFonts w:ascii="Arial" w:hAnsi="Arial" w:cs="Arial"/>
          <w:lang w:eastAsia="zh-CN"/>
        </w:rPr>
        <w:t xml:space="preserve"> </w:t>
      </w:r>
      <w:r>
        <w:rPr>
          <w:rFonts w:ascii="Arial" w:hAnsi="Arial" w:cs="Arial"/>
          <w:lang w:eastAsia="zh-CN"/>
        </w:rPr>
        <w:t>.</w:t>
      </w:r>
    </w:p>
    <w:p w14:paraId="4B78BBF1" w14:textId="77777777" w:rsidR="00725864" w:rsidRPr="00BC46C9" w:rsidRDefault="00725864" w:rsidP="00E3558B">
      <w:pPr>
        <w:jc w:val="both"/>
        <w:rPr>
          <w:rFonts w:ascii="Arial" w:hAnsi="Arial" w:cs="Arial"/>
          <w:lang w:eastAsia="zh-CN"/>
        </w:rPr>
      </w:pPr>
      <w:r w:rsidRPr="00BC46C9">
        <w:rPr>
          <w:rFonts w:ascii="Arial" w:hAnsi="Arial" w:cs="Arial"/>
          <w:lang w:eastAsia="zh-CN"/>
        </w:rPr>
        <w:t>U slučaju pojavljivanja razlike između predviđene (okvirne) potrošnje sa stvarno potrošenim količinama, odabrani ponuditelj neće obračunavati nikakve naknade za odstupanje ili slične troškove. Stvarno nabavljena količina predmeta nabave može biti veća ili manja od predviđene količine.</w:t>
      </w:r>
    </w:p>
    <w:p w14:paraId="71CEF8E5" w14:textId="77777777" w:rsidR="008D452D" w:rsidRPr="00B05943" w:rsidRDefault="008D452D" w:rsidP="00862C53">
      <w:pPr>
        <w:pStyle w:val="Heading2"/>
        <w:rPr>
          <w:rFonts w:eastAsia="Calibri"/>
        </w:rPr>
      </w:pPr>
    </w:p>
    <w:p w14:paraId="2C2F5C0F" w14:textId="6EE61D92" w:rsidR="008D452D" w:rsidRDefault="00CC016B" w:rsidP="002A0A1F">
      <w:pPr>
        <w:spacing w:after="0" w:line="276" w:lineRule="auto"/>
        <w:ind w:left="567" w:hanging="567"/>
        <w:jc w:val="both"/>
        <w:rPr>
          <w:rFonts w:ascii="Arial" w:eastAsia="Calibri" w:hAnsi="Arial" w:cs="Arial"/>
        </w:rPr>
      </w:pPr>
      <w:r>
        <w:rPr>
          <w:rFonts w:ascii="Arial" w:eastAsia="Calibri" w:hAnsi="Arial" w:cs="Arial"/>
          <w:b/>
        </w:rPr>
        <w:t>2.6.</w:t>
      </w:r>
      <w:r>
        <w:rPr>
          <w:rFonts w:ascii="Arial" w:eastAsia="Calibri" w:hAnsi="Arial" w:cs="Arial"/>
          <w:b/>
        </w:rPr>
        <w:tab/>
        <w:t xml:space="preserve">Rok, </w:t>
      </w:r>
      <w:r w:rsidR="008D452D" w:rsidRPr="00B05943">
        <w:rPr>
          <w:rFonts w:ascii="Arial" w:eastAsia="Calibri" w:hAnsi="Arial" w:cs="Arial"/>
          <w:b/>
        </w:rPr>
        <w:t xml:space="preserve">način i uvjeti plaćanja: </w:t>
      </w:r>
      <w:r w:rsidR="008D452D" w:rsidRPr="00B05943">
        <w:rPr>
          <w:rFonts w:ascii="Arial" w:eastAsia="Calibri" w:hAnsi="Arial" w:cs="Arial"/>
        </w:rPr>
        <w:t>Naručitelj će sva plaćanja izvršiti u roku 30 (dana od dana zaprimanja valjanog ra</w:t>
      </w:r>
      <w:r w:rsidR="00584C55" w:rsidRPr="00B05943">
        <w:rPr>
          <w:rFonts w:ascii="Arial" w:eastAsia="Calibri" w:hAnsi="Arial" w:cs="Arial"/>
        </w:rPr>
        <w:t>č</w:t>
      </w:r>
      <w:r w:rsidR="008D452D" w:rsidRPr="00B05943">
        <w:rPr>
          <w:rFonts w:ascii="Arial" w:eastAsia="Calibri" w:hAnsi="Arial" w:cs="Arial"/>
        </w:rPr>
        <w:t xml:space="preserve">una koji sadrži sve zakonom propisane elemente (obvezni elementi računa za obveznike PDV-a propisani su člankom 79. Zakona o porezu na dodanu vrijednost – NN 73/13). </w:t>
      </w:r>
      <w:r w:rsidR="00907169">
        <w:rPr>
          <w:rFonts w:ascii="Arial" w:eastAsia="Calibri" w:hAnsi="Arial" w:cs="Arial"/>
        </w:rPr>
        <w:t>E-r</w:t>
      </w:r>
      <w:r w:rsidR="008D452D" w:rsidRPr="00B05943">
        <w:rPr>
          <w:rFonts w:ascii="Arial" w:eastAsia="Calibri" w:hAnsi="Arial" w:cs="Arial"/>
        </w:rPr>
        <w:t xml:space="preserve">ačun se dostavlja </w:t>
      </w:r>
      <w:r w:rsidR="00A2468F">
        <w:rPr>
          <w:rFonts w:ascii="Arial" w:eastAsia="Calibri" w:hAnsi="Arial" w:cs="Arial"/>
        </w:rPr>
        <w:t>jednom mjesečno</w:t>
      </w:r>
      <w:r w:rsidR="008052E7">
        <w:rPr>
          <w:rFonts w:ascii="Arial" w:eastAsia="Calibri" w:hAnsi="Arial" w:cs="Arial"/>
        </w:rPr>
        <w:t xml:space="preserve"> putem servisa e-Račun</w:t>
      </w:r>
      <w:r w:rsidR="00A2468F">
        <w:rPr>
          <w:rFonts w:ascii="Arial" w:eastAsia="Calibri" w:hAnsi="Arial" w:cs="Arial"/>
        </w:rPr>
        <w:t xml:space="preserve">, </w:t>
      </w:r>
      <w:r w:rsidR="00B46850">
        <w:rPr>
          <w:rFonts w:ascii="Arial" w:eastAsia="Calibri" w:hAnsi="Arial" w:cs="Arial"/>
        </w:rPr>
        <w:t>na adresu N</w:t>
      </w:r>
      <w:r w:rsidR="008D452D" w:rsidRPr="00B05943">
        <w:rPr>
          <w:rFonts w:ascii="Arial" w:eastAsia="Calibri" w:hAnsi="Arial" w:cs="Arial"/>
        </w:rPr>
        <w:t>aručite</w:t>
      </w:r>
      <w:r w:rsidR="008E1BEA">
        <w:rPr>
          <w:rFonts w:ascii="Arial" w:eastAsia="Calibri" w:hAnsi="Arial" w:cs="Arial"/>
        </w:rPr>
        <w:t>lja</w:t>
      </w:r>
      <w:r w:rsidR="00B46850">
        <w:rPr>
          <w:rFonts w:ascii="Arial" w:eastAsia="Calibri" w:hAnsi="Arial" w:cs="Arial"/>
        </w:rPr>
        <w:t xml:space="preserve"> </w:t>
      </w:r>
      <w:r w:rsidR="001D7250">
        <w:rPr>
          <w:rFonts w:ascii="Arial" w:eastAsia="Calibri" w:hAnsi="Arial" w:cs="Arial"/>
        </w:rPr>
        <w:t>-</w:t>
      </w:r>
      <w:r w:rsidR="008E1BEA">
        <w:rPr>
          <w:rFonts w:ascii="Arial" w:eastAsia="Calibri" w:hAnsi="Arial" w:cs="Arial"/>
        </w:rPr>
        <w:t xml:space="preserve"> Dječji vrtić Rijeka, Veslarska 5</w:t>
      </w:r>
      <w:r w:rsidR="00F025E9">
        <w:rPr>
          <w:rFonts w:ascii="Arial" w:eastAsia="Calibri" w:hAnsi="Arial" w:cs="Arial"/>
        </w:rPr>
        <w:t>, 51 000 Rijeka</w:t>
      </w:r>
      <w:r w:rsidR="008D452D" w:rsidRPr="00B05943">
        <w:rPr>
          <w:rFonts w:ascii="Arial" w:eastAsia="Calibri" w:hAnsi="Arial" w:cs="Arial"/>
        </w:rPr>
        <w:t>.</w:t>
      </w:r>
    </w:p>
    <w:p w14:paraId="2FEB7076" w14:textId="77777777" w:rsidR="00683215" w:rsidRDefault="00DE3490" w:rsidP="00683215">
      <w:pPr>
        <w:pStyle w:val="Heading2"/>
        <w:rPr>
          <w:rFonts w:ascii="Arial" w:eastAsia="Calibri" w:hAnsi="Arial" w:cs="Arial"/>
          <w:b w:val="0"/>
          <w:sz w:val="22"/>
          <w:szCs w:val="22"/>
        </w:rPr>
      </w:pPr>
      <w:r>
        <w:rPr>
          <w:rFonts w:ascii="Arial" w:eastAsia="Calibri" w:hAnsi="Arial" w:cs="Arial"/>
          <w:b w:val="0"/>
          <w:sz w:val="22"/>
          <w:szCs w:val="22"/>
        </w:rPr>
        <w:t xml:space="preserve">         </w:t>
      </w:r>
      <w:r w:rsidRPr="00DE3490">
        <w:rPr>
          <w:rFonts w:ascii="Arial" w:eastAsia="Calibri" w:hAnsi="Arial" w:cs="Arial"/>
          <w:b w:val="0"/>
          <w:sz w:val="22"/>
          <w:szCs w:val="22"/>
        </w:rPr>
        <w:t>Roba će se isporučivati sukcesivnim narudžbama ovisno o potrebama naručitelja.</w:t>
      </w:r>
    </w:p>
    <w:p w14:paraId="76461D81" w14:textId="77777777" w:rsidR="00683215" w:rsidRPr="00683215" w:rsidRDefault="00683215" w:rsidP="00683215">
      <w:pPr>
        <w:rPr>
          <w:lang w:eastAsia="hr-HR"/>
        </w:rPr>
      </w:pPr>
    </w:p>
    <w:p w14:paraId="7AE6D85E" w14:textId="77777777" w:rsidR="00AA6350" w:rsidRDefault="00AA6350" w:rsidP="005C42DC">
      <w:pPr>
        <w:spacing w:after="0" w:line="276" w:lineRule="auto"/>
        <w:ind w:left="567" w:hanging="567"/>
        <w:jc w:val="both"/>
        <w:rPr>
          <w:rFonts w:ascii="Arial" w:eastAsia="Calibri" w:hAnsi="Arial" w:cs="Arial"/>
        </w:rPr>
      </w:pPr>
      <w:r>
        <w:rPr>
          <w:rFonts w:ascii="Arial" w:eastAsia="Calibri" w:hAnsi="Arial" w:cs="Arial"/>
          <w:b/>
        </w:rPr>
        <w:t xml:space="preserve">Način plaćanja –    </w:t>
      </w:r>
      <w:r w:rsidRPr="00AA6350">
        <w:rPr>
          <w:rFonts w:ascii="Arial" w:eastAsia="Calibri" w:hAnsi="Arial" w:cs="Arial"/>
          <w:b/>
        </w:rPr>
        <w:t xml:space="preserve">30 dana </w:t>
      </w:r>
      <w:r w:rsidRPr="00AA6350">
        <w:rPr>
          <w:rFonts w:ascii="Arial" w:eastAsia="Calibri" w:hAnsi="Arial" w:cs="Arial"/>
        </w:rPr>
        <w:t xml:space="preserve">od dana izdavanja zbirnog računa za mjesečnu potrošnju goriva po određenom </w:t>
      </w:r>
      <w:r w:rsidR="005843D4">
        <w:rPr>
          <w:rFonts w:ascii="Arial" w:eastAsia="Calibri" w:hAnsi="Arial" w:cs="Arial"/>
        </w:rPr>
        <w:t>CPO-u N</w:t>
      </w:r>
      <w:r w:rsidRPr="00AA6350">
        <w:rPr>
          <w:rFonts w:ascii="Arial" w:eastAsia="Calibri" w:hAnsi="Arial" w:cs="Arial"/>
        </w:rPr>
        <w:t>aručitelja</w:t>
      </w:r>
      <w:r w:rsidR="005843D4">
        <w:rPr>
          <w:rFonts w:ascii="Arial" w:eastAsia="Calibri" w:hAnsi="Arial" w:cs="Arial"/>
        </w:rPr>
        <w:t>.</w:t>
      </w:r>
    </w:p>
    <w:p w14:paraId="05078DC1" w14:textId="77777777" w:rsidR="00AA6350" w:rsidRDefault="00AA6350" w:rsidP="00862C53">
      <w:pPr>
        <w:pStyle w:val="Heading2"/>
        <w:rPr>
          <w:rFonts w:eastAsia="Calibri"/>
        </w:rPr>
      </w:pPr>
    </w:p>
    <w:p w14:paraId="0DD5E57B"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61D15448"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369B3BA1"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7C4B516C"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707F9671" w14:textId="77777777" w:rsidR="007B7C49" w:rsidRDefault="00F35F4E" w:rsidP="00B77CD3">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ponudu koja je zaprimljena ranije (sukladno čl.302.st.3 ZJN</w:t>
      </w:r>
      <w:r w:rsidR="00825351">
        <w:rPr>
          <w:rFonts w:ascii="Arial" w:eastAsia="Calibri" w:hAnsi="Arial" w:cs="Arial"/>
        </w:rPr>
        <w:t xml:space="preserve"> 2016</w:t>
      </w:r>
      <w:r w:rsidR="00AE331C">
        <w:rPr>
          <w:rFonts w:ascii="Arial" w:eastAsia="Calibri" w:hAnsi="Arial" w:cs="Arial"/>
        </w:rPr>
        <w:t>.)</w:t>
      </w:r>
    </w:p>
    <w:p w14:paraId="69BB50C7" w14:textId="77777777" w:rsidR="00367350" w:rsidRDefault="00367350" w:rsidP="00862C53">
      <w:pPr>
        <w:pStyle w:val="Heading2"/>
        <w:rPr>
          <w:rFonts w:eastAsia="Calibri"/>
        </w:rPr>
      </w:pPr>
    </w:p>
    <w:p w14:paraId="5216D981"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51A30354" w14:textId="77777777" w:rsidR="00367350" w:rsidRPr="00AE331C" w:rsidRDefault="00367350" w:rsidP="00367350">
      <w:pPr>
        <w:spacing w:after="0" w:line="240" w:lineRule="auto"/>
        <w:jc w:val="both"/>
        <w:rPr>
          <w:rFonts w:ascii="Arial" w:hAnsi="Arial" w:cs="Arial"/>
        </w:rPr>
      </w:pPr>
    </w:p>
    <w:p w14:paraId="75C382B5"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nastana gospodarskog subjekta. (</w:t>
      </w:r>
      <w:r w:rsidRPr="00AE331C">
        <w:rPr>
          <w:rFonts w:ascii="Arial" w:hAnsi="Arial" w:cs="Arial"/>
          <w:b/>
        </w:rPr>
        <w:t>Izvadak ne smije biti stariji od tri mjeseca računajući od dana početka postupka javne nabave)</w:t>
      </w:r>
    </w:p>
    <w:p w14:paraId="687A47BF" w14:textId="77777777" w:rsidR="00367350" w:rsidRPr="00AE331C" w:rsidRDefault="00367350" w:rsidP="00367350">
      <w:pPr>
        <w:spacing w:after="0" w:line="240" w:lineRule="auto"/>
        <w:jc w:val="both"/>
        <w:rPr>
          <w:rFonts w:ascii="Arial" w:hAnsi="Arial" w:cs="Arial"/>
          <w:b/>
        </w:rPr>
      </w:pPr>
    </w:p>
    <w:p w14:paraId="361F5D1A" w14:textId="77777777" w:rsidR="00367350"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 xml:space="preserve">kojom gospodarski subjekt dokazuje da je ispunio obvezu plaćanja dospjelih poreznih obveza i obveza za mirovinsko i zdrastveno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6C438BCE" w14:textId="77777777" w:rsidR="00014A74" w:rsidRDefault="00014A74" w:rsidP="00367350">
      <w:pPr>
        <w:spacing w:after="0" w:line="240" w:lineRule="auto"/>
        <w:jc w:val="both"/>
        <w:rPr>
          <w:rFonts w:ascii="Arial" w:hAnsi="Arial" w:cs="Arial"/>
          <w:b/>
        </w:rPr>
      </w:pPr>
    </w:p>
    <w:p w14:paraId="7657441C" w14:textId="77777777" w:rsidR="00014A74" w:rsidRPr="00182B3C" w:rsidRDefault="00014A74" w:rsidP="00367350">
      <w:pPr>
        <w:spacing w:after="0" w:line="240" w:lineRule="auto"/>
        <w:jc w:val="both"/>
        <w:rPr>
          <w:rFonts w:ascii="Arial" w:hAnsi="Arial" w:cs="Arial"/>
          <w:b/>
        </w:rPr>
      </w:pPr>
      <w:r w:rsidRPr="00182B3C">
        <w:rPr>
          <w:rFonts w:ascii="Arial" w:hAnsi="Arial" w:cs="Arial"/>
          <w:b/>
        </w:rPr>
        <w:t>OSTALI DOKAZI</w:t>
      </w:r>
    </w:p>
    <w:p w14:paraId="0CDCE421" w14:textId="77777777" w:rsidR="00B77CD3" w:rsidRPr="00B77CD3" w:rsidRDefault="00014A74" w:rsidP="00B77CD3">
      <w:pPr>
        <w:ind w:right="62"/>
        <w:jc w:val="both"/>
        <w:rPr>
          <w:rFonts w:ascii="Arial" w:hAnsi="Arial" w:cs="Arial"/>
          <w:lang w:eastAsia="hr-HR"/>
        </w:rPr>
      </w:pPr>
      <w:r w:rsidRPr="00182B3C">
        <w:rPr>
          <w:rFonts w:ascii="Arial" w:hAnsi="Arial" w:cs="Arial"/>
          <w:b/>
        </w:rPr>
        <w:t xml:space="preserve">3.3. </w:t>
      </w:r>
      <w:r w:rsidR="006850D2" w:rsidRPr="00B77CD3">
        <w:rPr>
          <w:rFonts w:ascii="Arial" w:eastAsia="Arial" w:hAnsi="Arial" w:cs="Arial"/>
          <w:b/>
        </w:rPr>
        <w:t>Dokaz o posjedovanju važ</w:t>
      </w:r>
      <w:r w:rsidR="006850D2" w:rsidRPr="00B77CD3">
        <w:rPr>
          <w:rFonts w:ascii="Arial" w:eastAsia="Arial" w:hAnsi="Arial" w:cs="Arial"/>
          <w:b/>
          <w:spacing w:val="1"/>
        </w:rPr>
        <w:t>e</w:t>
      </w:r>
      <w:r w:rsidR="006850D2" w:rsidRPr="00B77CD3">
        <w:rPr>
          <w:rFonts w:ascii="Arial" w:eastAsia="Arial" w:hAnsi="Arial" w:cs="Arial"/>
          <w:b/>
        </w:rPr>
        <w:t>ćeg odre</w:t>
      </w:r>
      <w:r w:rsidR="006850D2" w:rsidRPr="00B77CD3">
        <w:rPr>
          <w:rFonts w:ascii="Arial" w:eastAsia="Arial" w:hAnsi="Arial" w:cs="Arial"/>
          <w:b/>
          <w:spacing w:val="1"/>
        </w:rPr>
        <w:t>đ</w:t>
      </w:r>
      <w:r w:rsidR="006850D2" w:rsidRPr="00B77CD3">
        <w:rPr>
          <w:rFonts w:ascii="Arial" w:eastAsia="Arial" w:hAnsi="Arial" w:cs="Arial"/>
          <w:b/>
        </w:rPr>
        <w:t>enog ovlaštenja, suglasnosti ili sl</w:t>
      </w:r>
      <w:r w:rsidR="006850D2" w:rsidRPr="00B77CD3">
        <w:rPr>
          <w:rFonts w:ascii="Arial" w:eastAsia="Arial" w:hAnsi="Arial" w:cs="Arial"/>
          <w:b/>
          <w:spacing w:val="-1"/>
        </w:rPr>
        <w:t>i</w:t>
      </w:r>
      <w:r w:rsidR="006850D2" w:rsidRPr="00B77CD3">
        <w:rPr>
          <w:rFonts w:ascii="Arial" w:eastAsia="Arial" w:hAnsi="Arial" w:cs="Arial"/>
          <w:b/>
        </w:rPr>
        <w:t xml:space="preserve">čno </w:t>
      </w:r>
      <w:r w:rsidR="006850D2" w:rsidRPr="00B77CD3">
        <w:rPr>
          <w:rFonts w:ascii="Arial" w:eastAsia="Arial" w:hAnsi="Arial" w:cs="Arial"/>
        </w:rPr>
        <w:t>koji su gospodarskom subjektu potrebni u zemlji sje</w:t>
      </w:r>
      <w:r w:rsidR="006850D2" w:rsidRPr="00B77CD3">
        <w:rPr>
          <w:rFonts w:ascii="Arial" w:eastAsia="Arial" w:hAnsi="Arial" w:cs="Arial"/>
          <w:spacing w:val="-1"/>
        </w:rPr>
        <w:t>d</w:t>
      </w:r>
      <w:r w:rsidR="006850D2" w:rsidRPr="00B77CD3">
        <w:rPr>
          <w:rFonts w:ascii="Arial" w:eastAsia="Arial" w:hAnsi="Arial" w:cs="Arial"/>
        </w:rPr>
        <w:t>išta za obavljanje djelatnos</w:t>
      </w:r>
      <w:r w:rsidR="006850D2" w:rsidRPr="00B77CD3">
        <w:rPr>
          <w:rFonts w:ascii="Arial" w:eastAsia="Arial" w:hAnsi="Arial" w:cs="Arial"/>
          <w:spacing w:val="2"/>
        </w:rPr>
        <w:t>t</w:t>
      </w:r>
      <w:r w:rsidR="006850D2" w:rsidRPr="00B77CD3">
        <w:rPr>
          <w:rFonts w:ascii="Arial" w:eastAsia="Arial" w:hAnsi="Arial" w:cs="Arial"/>
        </w:rPr>
        <w:t>i povezane</w:t>
      </w:r>
      <w:r w:rsidR="006850D2" w:rsidRPr="00B77CD3">
        <w:rPr>
          <w:rFonts w:ascii="Arial" w:eastAsia="Arial" w:hAnsi="Arial" w:cs="Arial"/>
          <w:spacing w:val="1"/>
        </w:rPr>
        <w:t xml:space="preserve"> </w:t>
      </w:r>
      <w:r w:rsidR="006850D2" w:rsidRPr="00B77CD3">
        <w:rPr>
          <w:rFonts w:ascii="Arial" w:eastAsia="Arial" w:hAnsi="Arial" w:cs="Arial"/>
        </w:rPr>
        <w:t>s</w:t>
      </w:r>
      <w:r w:rsidR="006850D2" w:rsidRPr="00B77CD3">
        <w:rPr>
          <w:rFonts w:ascii="Arial" w:eastAsia="Arial" w:hAnsi="Arial" w:cs="Arial"/>
          <w:spacing w:val="1"/>
        </w:rPr>
        <w:t xml:space="preserve"> </w:t>
      </w:r>
      <w:r w:rsidR="006850D2" w:rsidRPr="00B77CD3">
        <w:rPr>
          <w:rFonts w:ascii="Arial" w:eastAsia="Arial" w:hAnsi="Arial" w:cs="Arial"/>
        </w:rPr>
        <w:t>predmetom</w:t>
      </w:r>
      <w:r w:rsidR="006850D2" w:rsidRPr="00B77CD3">
        <w:rPr>
          <w:rFonts w:ascii="Arial" w:eastAsia="Arial" w:hAnsi="Arial" w:cs="Arial"/>
          <w:spacing w:val="1"/>
        </w:rPr>
        <w:t xml:space="preserve"> </w:t>
      </w:r>
      <w:r w:rsidR="006850D2" w:rsidRPr="00B77CD3">
        <w:rPr>
          <w:rFonts w:ascii="Arial" w:eastAsia="Arial" w:hAnsi="Arial" w:cs="Arial"/>
        </w:rPr>
        <w:t>nabave:</w:t>
      </w:r>
    </w:p>
    <w:p w14:paraId="11288681" w14:textId="77777777" w:rsidR="00367350" w:rsidRDefault="006850D2" w:rsidP="00B77CD3">
      <w:pPr>
        <w:ind w:left="546" w:right="62" w:hanging="426"/>
        <w:jc w:val="both"/>
        <w:rPr>
          <w:rFonts w:ascii="Arial" w:hAnsi="Arial" w:cs="Arial"/>
          <w:lang w:eastAsia="hr-HR"/>
        </w:rPr>
      </w:pPr>
      <w:r w:rsidRPr="00B77CD3">
        <w:rPr>
          <w:rFonts w:ascii="Arial" w:hAnsi="Arial" w:cs="Arial"/>
          <w:b/>
          <w:lang w:eastAsia="hr-HR"/>
        </w:rPr>
        <w:lastRenderedPageBreak/>
        <w:t>- Dozvola</w:t>
      </w:r>
      <w:r w:rsidR="002658B2" w:rsidRPr="00B77CD3">
        <w:rPr>
          <w:rFonts w:ascii="Arial" w:hAnsi="Arial" w:cs="Arial"/>
          <w:b/>
          <w:lang w:eastAsia="hr-HR"/>
        </w:rPr>
        <w:t xml:space="preserve"> -</w:t>
      </w:r>
      <w:r w:rsidRPr="00B77CD3">
        <w:rPr>
          <w:rFonts w:ascii="Arial" w:hAnsi="Arial" w:cs="Arial"/>
          <w:b/>
          <w:lang w:eastAsia="hr-HR"/>
        </w:rPr>
        <w:t xml:space="preserve"> </w:t>
      </w:r>
      <w:r w:rsidRPr="00B77CD3">
        <w:rPr>
          <w:rFonts w:ascii="Arial" w:hAnsi="Arial" w:cs="Arial"/>
          <w:lang w:eastAsia="hr-HR"/>
        </w:rPr>
        <w:t>Hrvatske energetske regulacijske</w:t>
      </w:r>
      <w:r w:rsidRPr="00B77CD3">
        <w:rPr>
          <w:rFonts w:ascii="Arial" w:hAnsi="Arial" w:cs="Arial"/>
          <w:b/>
          <w:lang w:eastAsia="hr-HR"/>
        </w:rPr>
        <w:t xml:space="preserve"> </w:t>
      </w:r>
      <w:r w:rsidR="00182B3C">
        <w:rPr>
          <w:rFonts w:ascii="Arial" w:hAnsi="Arial" w:cs="Arial"/>
          <w:lang w:eastAsia="hr-HR"/>
        </w:rPr>
        <w:t xml:space="preserve">agencije /HERA/ za trgovinu </w:t>
      </w:r>
      <w:r w:rsidR="00E4203D" w:rsidRPr="00B77CD3">
        <w:rPr>
          <w:rFonts w:ascii="Arial" w:hAnsi="Arial" w:cs="Arial"/>
          <w:lang w:eastAsia="hr-HR"/>
        </w:rPr>
        <w:t>naftnih derivata</w:t>
      </w:r>
      <w:r w:rsidRPr="00B77CD3">
        <w:rPr>
          <w:rFonts w:ascii="Arial" w:hAnsi="Arial" w:cs="Arial"/>
          <w:lang w:eastAsia="hr-HR"/>
        </w:rPr>
        <w:t>.</w:t>
      </w:r>
    </w:p>
    <w:p w14:paraId="5ABCC566" w14:textId="77777777" w:rsidR="00D14E01" w:rsidRDefault="00D14E01" w:rsidP="00D14E01">
      <w:pPr>
        <w:ind w:right="62"/>
        <w:jc w:val="both"/>
        <w:rPr>
          <w:rFonts w:ascii="Arial" w:eastAsia="Arial" w:hAnsi="Arial" w:cs="Arial"/>
        </w:rPr>
      </w:pPr>
      <w:r w:rsidRPr="00667B17">
        <w:rPr>
          <w:rFonts w:ascii="Arial" w:hAnsi="Arial" w:cs="Arial"/>
          <w:b/>
          <w:lang w:eastAsia="hr-HR"/>
        </w:rPr>
        <w:t>3.</w:t>
      </w:r>
      <w:r w:rsidRPr="00667B17">
        <w:rPr>
          <w:rFonts w:ascii="Arial" w:eastAsia="Arial" w:hAnsi="Arial" w:cs="Arial"/>
          <w:b/>
        </w:rPr>
        <w:t>4.</w:t>
      </w:r>
      <w:r w:rsidR="00667B17">
        <w:rPr>
          <w:rFonts w:ascii="Arial" w:eastAsia="Arial" w:hAnsi="Arial" w:cs="Arial"/>
          <w:b/>
        </w:rPr>
        <w:t xml:space="preserve"> </w:t>
      </w:r>
      <w:r w:rsidRPr="00D14E01">
        <w:rPr>
          <w:rFonts w:ascii="Arial" w:eastAsia="Arial" w:hAnsi="Arial" w:cs="Arial"/>
          <w:b/>
        </w:rPr>
        <w:t>Izjava o tehničkim mogućnostima i opremi</w:t>
      </w:r>
      <w:r>
        <w:rPr>
          <w:rFonts w:ascii="Arial" w:eastAsia="Arial" w:hAnsi="Arial" w:cs="Arial"/>
        </w:rPr>
        <w:t>, odnosno opisu tehničkih postrojenja i mjerama gospodarskog subjekta za osiguranje kvalitete, navesti broj otpremnih mjesta u Primorsko goranskog županiji, vozni park (popis tehničke opreme i vozila za prijevoz naftnih derivata) i sl.</w:t>
      </w:r>
    </w:p>
    <w:p w14:paraId="16EDBF49" w14:textId="77777777" w:rsidR="00683215" w:rsidRPr="00B77CD3" w:rsidRDefault="00683215" w:rsidP="00D14E01">
      <w:pPr>
        <w:ind w:right="62"/>
        <w:jc w:val="both"/>
        <w:rPr>
          <w:rFonts w:ascii="Arial" w:eastAsia="Arial" w:hAnsi="Arial" w:cs="Arial"/>
        </w:rPr>
      </w:pPr>
    </w:p>
    <w:p w14:paraId="39D01635"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7EF0BC0D" w14:textId="77777777" w:rsidR="007B7C49" w:rsidRDefault="007B7C49" w:rsidP="00367350">
      <w:pPr>
        <w:spacing w:after="0" w:line="240" w:lineRule="auto"/>
        <w:jc w:val="both"/>
        <w:rPr>
          <w:rFonts w:ascii="Arial" w:eastAsia="Calibri" w:hAnsi="Arial" w:cs="Arial"/>
          <w:b/>
        </w:rPr>
      </w:pPr>
    </w:p>
    <w:p w14:paraId="746B45E4"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52652FBE"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0EE565DE" w14:textId="77777777" w:rsidR="00367350" w:rsidRPr="00367350" w:rsidRDefault="00367350" w:rsidP="008F5ED6">
      <w:pPr>
        <w:pStyle w:val="Heading2"/>
        <w:rPr>
          <w:rFonts w:eastAsia="Calibri"/>
        </w:rPr>
      </w:pPr>
    </w:p>
    <w:p w14:paraId="1181A0F6" w14:textId="77777777" w:rsidR="00367350" w:rsidRPr="00862C53" w:rsidRDefault="00367350" w:rsidP="00862C53">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r w:rsidR="00862C53">
        <w:rPr>
          <w:rFonts w:ascii="Arial" w:eastAsia="Calibri" w:hAnsi="Arial" w:cs="Arial"/>
          <w:b/>
        </w:rPr>
        <w:t xml:space="preserve">                                                                                      </w:t>
      </w: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3508B065"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963E0EB"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77B8631F" w14:textId="77777777" w:rsid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77BF8E99" w14:textId="77777777" w:rsidR="00AE331C" w:rsidRDefault="00AE331C" w:rsidP="008F5ED6">
      <w:pPr>
        <w:pStyle w:val="Heading2"/>
        <w:rPr>
          <w:rFonts w:eastAsia="Calibri"/>
        </w:rPr>
      </w:pPr>
    </w:p>
    <w:p w14:paraId="0ACE8AFB"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30B67B5A"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63A70010"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18BA53E3"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3F30D86C" w14:textId="77777777" w:rsidR="00F35F4E" w:rsidRDefault="00F35F4E" w:rsidP="00AE331C">
      <w:pPr>
        <w:spacing w:after="0" w:line="240" w:lineRule="auto"/>
        <w:jc w:val="both"/>
        <w:rPr>
          <w:rFonts w:ascii="Times New Roman" w:hAnsi="Times New Roman" w:cs="Times New Roman"/>
          <w:b/>
          <w:sz w:val="24"/>
          <w:szCs w:val="24"/>
        </w:rPr>
      </w:pPr>
    </w:p>
    <w:p w14:paraId="4FEB8079" w14:textId="77777777" w:rsidR="00683215" w:rsidRPr="00AE331C" w:rsidRDefault="00683215" w:rsidP="00AE331C">
      <w:pPr>
        <w:spacing w:after="0" w:line="240" w:lineRule="auto"/>
        <w:jc w:val="both"/>
        <w:rPr>
          <w:rFonts w:ascii="Times New Roman" w:hAnsi="Times New Roman" w:cs="Times New Roman"/>
          <w:b/>
          <w:sz w:val="24"/>
          <w:szCs w:val="24"/>
        </w:rPr>
      </w:pPr>
    </w:p>
    <w:p w14:paraId="18AC889D"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2E019CAB" w14:textId="77777777" w:rsidR="00AE331C" w:rsidRPr="00AE331C" w:rsidRDefault="00AE331C" w:rsidP="00AE331C">
      <w:pPr>
        <w:spacing w:after="0" w:line="240" w:lineRule="auto"/>
        <w:ind w:left="1440"/>
        <w:contextualSpacing/>
        <w:jc w:val="both"/>
        <w:rPr>
          <w:rFonts w:ascii="Arial" w:eastAsia="Calibri" w:hAnsi="Arial" w:cs="Arial"/>
          <w:b/>
        </w:rPr>
      </w:pPr>
    </w:p>
    <w:p w14:paraId="0EE4175A"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5F609942"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17E45059"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2CEB11DE" w14:textId="260AFE77"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r w:rsidR="008052E7">
        <w:rPr>
          <w:rFonts w:ascii="Arial" w:eastAsia="Calibri" w:hAnsi="Arial" w:cs="Arial"/>
        </w:rPr>
        <w:t xml:space="preserve"> i dokazi sposobnosti</w:t>
      </w:r>
    </w:p>
    <w:p w14:paraId="51193994" w14:textId="77777777" w:rsidR="00AE331C" w:rsidRPr="00AE331C" w:rsidRDefault="00AE331C" w:rsidP="00AE331C">
      <w:pPr>
        <w:spacing w:after="0" w:line="240" w:lineRule="auto"/>
        <w:jc w:val="both"/>
        <w:rPr>
          <w:rFonts w:ascii="Arial" w:eastAsia="Calibri" w:hAnsi="Arial" w:cs="Arial"/>
          <w:b/>
        </w:rPr>
      </w:pPr>
    </w:p>
    <w:p w14:paraId="4FC2CAFE" w14:textId="77777777" w:rsidR="00825351" w:rsidRPr="00AE331C" w:rsidRDefault="00825351" w:rsidP="00825351">
      <w:pPr>
        <w:spacing w:after="0" w:line="240" w:lineRule="auto"/>
        <w:jc w:val="both"/>
        <w:rPr>
          <w:rFonts w:ascii="Arial" w:eastAsia="Calibri" w:hAnsi="Arial" w:cs="Arial"/>
          <w:b/>
        </w:rPr>
      </w:pPr>
      <w:r>
        <w:rPr>
          <w:rFonts w:ascii="Arial" w:eastAsia="Calibri" w:hAnsi="Arial" w:cs="Arial"/>
          <w:b/>
        </w:rPr>
        <w:t>5</w:t>
      </w:r>
      <w:r w:rsidRPr="00AE331C">
        <w:rPr>
          <w:rFonts w:ascii="Arial" w:eastAsia="Calibri" w:hAnsi="Arial" w:cs="Arial"/>
          <w:b/>
        </w:rPr>
        <w:t>.2. Način izrade ponude</w:t>
      </w:r>
    </w:p>
    <w:p w14:paraId="7EF23F25" w14:textId="77777777" w:rsidR="00825351" w:rsidRPr="00AE331C" w:rsidRDefault="00825351" w:rsidP="00825351">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2E6D7C95" w14:textId="77777777" w:rsidR="00825351" w:rsidRPr="00AE331C" w:rsidRDefault="00825351" w:rsidP="00825351">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395129A2" w14:textId="77777777" w:rsidR="00825351" w:rsidRPr="00AE331C" w:rsidRDefault="00825351" w:rsidP="00825351">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79B70CF5" w14:textId="77777777" w:rsidR="00825351" w:rsidRPr="00AE331C" w:rsidRDefault="00825351" w:rsidP="00825351">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7E78FC6D" w14:textId="77777777" w:rsidR="00825351" w:rsidRPr="00AE331C" w:rsidRDefault="00825351" w:rsidP="00825351">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0278D152" w14:textId="77777777" w:rsidR="00825351" w:rsidRPr="00AE331C" w:rsidRDefault="00825351" w:rsidP="00825351">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7002E3AB" w14:textId="77777777" w:rsidR="00825351" w:rsidRPr="00AE331C" w:rsidRDefault="00825351" w:rsidP="00825351">
      <w:pPr>
        <w:spacing w:after="0" w:line="240" w:lineRule="auto"/>
        <w:ind w:left="567" w:hanging="567"/>
        <w:rPr>
          <w:rFonts w:ascii="Arial" w:eastAsia="Calibri" w:hAnsi="Arial" w:cs="Arial"/>
          <w:b/>
        </w:rPr>
      </w:pPr>
    </w:p>
    <w:p w14:paraId="39E50FC2" w14:textId="77777777" w:rsidR="00825351" w:rsidRPr="00AE331C" w:rsidRDefault="00825351" w:rsidP="00825351">
      <w:pPr>
        <w:spacing w:after="0" w:line="240" w:lineRule="auto"/>
        <w:ind w:left="567" w:hanging="567"/>
        <w:rPr>
          <w:rFonts w:ascii="Arial" w:eastAsia="Calibri" w:hAnsi="Arial" w:cs="Arial"/>
          <w:b/>
        </w:rPr>
      </w:pPr>
      <w:r>
        <w:rPr>
          <w:rFonts w:ascii="Arial" w:eastAsia="Calibri" w:hAnsi="Arial" w:cs="Arial"/>
          <w:b/>
        </w:rPr>
        <w:t>5</w:t>
      </w:r>
      <w:r w:rsidRPr="00AE331C">
        <w:rPr>
          <w:rFonts w:ascii="Arial" w:eastAsia="Calibri" w:hAnsi="Arial" w:cs="Arial"/>
          <w:b/>
        </w:rPr>
        <w:t xml:space="preserve">.3. Adresa za dostavu ponude </w:t>
      </w:r>
    </w:p>
    <w:p w14:paraId="1D3F6A7B" w14:textId="04C612A6" w:rsidR="00B13EAE" w:rsidRPr="00AE331C" w:rsidRDefault="00B13EAE" w:rsidP="00B13EAE">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Pr="00AE331C">
          <w:rPr>
            <w:rFonts w:ascii="Arial" w:eastAsia="Calibri" w:hAnsi="Arial" w:cs="Times New Roman"/>
          </w:rPr>
          <w:t>nada.miletic@rivrtici.hr</w:t>
        </w:r>
      </w:hyperlink>
      <w:r>
        <w:rPr>
          <w:rFonts w:ascii="Arial" w:eastAsia="Calibri" w:hAnsi="Arial" w:cs="Times New Roman"/>
        </w:rPr>
        <w:t xml:space="preserve"> ili </w:t>
      </w:r>
      <w:r w:rsidR="008052E7">
        <w:rPr>
          <w:rFonts w:ascii="Arial" w:eastAsia="Calibri" w:hAnsi="Arial" w:cs="Times New Roman"/>
        </w:rPr>
        <w:t>senka.milovanovic</w:t>
      </w:r>
      <w:r>
        <w:rPr>
          <w:rFonts w:ascii="Arial" w:eastAsia="Calibri" w:hAnsi="Arial" w:cs="Times New Roman"/>
        </w:rPr>
        <w:t>@rivrtici.hr</w:t>
      </w:r>
      <w:r w:rsidRPr="00AE331C">
        <w:rPr>
          <w:rFonts w:ascii="Arial" w:eastAsia="Calibri" w:hAnsi="Arial" w:cs="Times New Roman"/>
        </w:rPr>
        <w:t xml:space="preserve"> </w:t>
      </w:r>
      <w:r>
        <w:rPr>
          <w:rFonts w:ascii="Arial" w:eastAsia="Calibri" w:hAnsi="Arial" w:cs="Times New Roman"/>
        </w:rPr>
        <w:t xml:space="preserve"> .</w:t>
      </w:r>
    </w:p>
    <w:p w14:paraId="24E4AD14" w14:textId="77777777" w:rsidR="00B13EAE" w:rsidRPr="00AE331C" w:rsidRDefault="00B13EAE" w:rsidP="00B13EAE">
      <w:pPr>
        <w:autoSpaceDE w:val="0"/>
        <w:autoSpaceDN w:val="0"/>
        <w:adjustRightInd w:val="0"/>
        <w:spacing w:after="0" w:line="240" w:lineRule="auto"/>
        <w:jc w:val="both"/>
        <w:rPr>
          <w:rFonts w:ascii="Arial" w:eastAsia="SimSun" w:hAnsi="Arial" w:cs="Arial"/>
          <w:color w:val="000000"/>
          <w:lang w:eastAsia="zh-CN"/>
        </w:rPr>
      </w:pPr>
    </w:p>
    <w:p w14:paraId="73D09B2C" w14:textId="77777777" w:rsidR="00B13EAE" w:rsidRPr="00AE331C" w:rsidRDefault="00B13EAE" w:rsidP="00B13EAE">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lastRenderedPageBreak/>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24DDEF0E" w14:textId="77777777" w:rsidR="00B13EAE" w:rsidRPr="005C7034" w:rsidRDefault="00B13EAE" w:rsidP="00B13EAE">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7128C087" w14:textId="77777777" w:rsidR="00B13EAE" w:rsidRPr="00AE331C" w:rsidRDefault="00B13EAE" w:rsidP="00B13EAE">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3B64734A" w14:textId="77777777" w:rsidR="00825351" w:rsidRPr="00AE331C" w:rsidRDefault="00825351" w:rsidP="00825351">
      <w:pPr>
        <w:spacing w:after="0" w:line="240" w:lineRule="auto"/>
        <w:ind w:left="567" w:hanging="567"/>
        <w:rPr>
          <w:rFonts w:ascii="Arial" w:eastAsia="Calibri" w:hAnsi="Arial" w:cs="Arial"/>
          <w:b/>
        </w:rPr>
      </w:pPr>
    </w:p>
    <w:p w14:paraId="17A7C117" w14:textId="77777777" w:rsidR="00825351" w:rsidRPr="00AE331C" w:rsidRDefault="00825351" w:rsidP="00825351">
      <w:pPr>
        <w:spacing w:after="0" w:line="240" w:lineRule="auto"/>
        <w:jc w:val="both"/>
        <w:rPr>
          <w:rFonts w:ascii="Arial" w:eastAsia="Calibri" w:hAnsi="Arial" w:cs="Arial"/>
          <w:b/>
        </w:rPr>
      </w:pPr>
      <w:r>
        <w:rPr>
          <w:rFonts w:ascii="Arial" w:eastAsia="Calibri" w:hAnsi="Arial" w:cs="Arial"/>
          <w:b/>
        </w:rPr>
        <w:t>5</w:t>
      </w:r>
      <w:r w:rsidRPr="00AE331C">
        <w:rPr>
          <w:rFonts w:ascii="Arial" w:eastAsia="Calibri" w:hAnsi="Arial" w:cs="Arial"/>
          <w:b/>
        </w:rPr>
        <w:t xml:space="preserve">.4. Rok za dostavu ponude: </w:t>
      </w:r>
    </w:p>
    <w:p w14:paraId="19A755B7" w14:textId="7E07C6F3" w:rsidR="00825351" w:rsidRPr="00AE331C" w:rsidRDefault="00825351" w:rsidP="00825351">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e-mailom na adresu Naručitelja sukladno točki 5.3.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8052E7">
        <w:rPr>
          <w:rFonts w:ascii="Arial" w:eastAsia="Calibri" w:hAnsi="Arial" w:cs="Times New Roman"/>
          <w:b/>
          <w:u w:val="single"/>
        </w:rPr>
        <w:t>19</w:t>
      </w:r>
      <w:r w:rsidRPr="008E6123">
        <w:rPr>
          <w:rFonts w:ascii="Arial" w:eastAsia="Calibri" w:hAnsi="Arial" w:cs="Times New Roman"/>
          <w:b/>
          <w:u w:val="single"/>
        </w:rPr>
        <w:t>.0</w:t>
      </w:r>
      <w:r>
        <w:rPr>
          <w:rFonts w:ascii="Arial" w:eastAsia="Calibri" w:hAnsi="Arial" w:cs="Times New Roman"/>
          <w:b/>
          <w:u w:val="single"/>
        </w:rPr>
        <w:t>9.202</w:t>
      </w:r>
      <w:r w:rsidR="008052E7">
        <w:rPr>
          <w:rFonts w:ascii="Arial" w:eastAsia="Calibri" w:hAnsi="Arial" w:cs="Times New Roman"/>
          <w:b/>
          <w:u w:val="single"/>
        </w:rPr>
        <w:t>5</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B13EAE">
        <w:rPr>
          <w:rFonts w:ascii="Arial" w:eastAsia="Calibri" w:hAnsi="Arial" w:cs="Times New Roman"/>
          <w:b/>
          <w:u w:val="single"/>
        </w:rPr>
        <w:t>0</w:t>
      </w:r>
      <w:r w:rsidRPr="00AE331C">
        <w:rPr>
          <w:rFonts w:ascii="Arial" w:eastAsia="Calibri" w:hAnsi="Arial" w:cs="Times New Roman"/>
          <w:b/>
          <w:u w:val="single"/>
        </w:rPr>
        <w:t>:00 sati</w:t>
      </w:r>
      <w:r w:rsidR="00901091">
        <w:rPr>
          <w:rFonts w:ascii="Arial" w:eastAsia="Calibri" w:hAnsi="Arial" w:cs="Times New Roman"/>
          <w:b/>
        </w:rPr>
        <w:t>.</w:t>
      </w:r>
    </w:p>
    <w:p w14:paraId="43901676" w14:textId="77777777" w:rsidR="00825351" w:rsidRPr="00AE331C" w:rsidRDefault="00825351" w:rsidP="00825351">
      <w:pPr>
        <w:spacing w:after="0" w:line="240" w:lineRule="auto"/>
        <w:ind w:left="567" w:hanging="567"/>
        <w:rPr>
          <w:rFonts w:ascii="Arial" w:eastAsia="Calibri" w:hAnsi="Arial" w:cs="Arial"/>
          <w:b/>
        </w:rPr>
      </w:pPr>
    </w:p>
    <w:p w14:paraId="09BA8390"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5355E4DB" w14:textId="098DA04D"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667B17">
        <w:rPr>
          <w:rFonts w:ascii="Arial" w:eastAsia="Calibri" w:hAnsi="Arial" w:cs="Arial"/>
        </w:rPr>
        <w:t>1</w:t>
      </w:r>
      <w:r w:rsidR="008052E7">
        <w:rPr>
          <w:rFonts w:ascii="Arial" w:eastAsia="Calibri" w:hAnsi="Arial" w:cs="Arial"/>
        </w:rPr>
        <w:t>9</w:t>
      </w:r>
      <w:r w:rsidRPr="00074316">
        <w:rPr>
          <w:rFonts w:ascii="Arial" w:eastAsia="Calibri" w:hAnsi="Arial" w:cs="Arial"/>
        </w:rPr>
        <w:t>.</w:t>
      </w:r>
      <w:r w:rsidR="00F86B4D">
        <w:rPr>
          <w:rFonts w:ascii="Arial" w:eastAsia="Calibri" w:hAnsi="Arial" w:cs="Arial"/>
        </w:rPr>
        <w:t xml:space="preserve"> </w:t>
      </w:r>
      <w:r w:rsidR="00216FAC">
        <w:rPr>
          <w:rFonts w:ascii="Arial" w:eastAsia="Calibri" w:hAnsi="Arial" w:cs="Arial"/>
        </w:rPr>
        <w:t>rujna</w:t>
      </w:r>
      <w:r w:rsidR="00825351">
        <w:rPr>
          <w:rFonts w:ascii="Arial" w:eastAsia="Calibri" w:hAnsi="Arial" w:cs="Arial"/>
        </w:rPr>
        <w:t xml:space="preserve"> 202</w:t>
      </w:r>
      <w:r w:rsidR="008052E7">
        <w:rPr>
          <w:rFonts w:ascii="Arial" w:eastAsia="Calibri" w:hAnsi="Arial" w:cs="Arial"/>
        </w:rPr>
        <w:t>5</w:t>
      </w:r>
      <w:r w:rsidRPr="00074316">
        <w:rPr>
          <w:rFonts w:ascii="Arial" w:eastAsia="Calibri" w:hAnsi="Arial" w:cs="Arial"/>
        </w:rPr>
        <w:t>.</w:t>
      </w:r>
      <w:r w:rsidRPr="00AE331C">
        <w:rPr>
          <w:rFonts w:ascii="Arial" w:eastAsia="Calibri" w:hAnsi="Arial" w:cs="Arial"/>
        </w:rPr>
        <w:t xml:space="preserve"> godine </w:t>
      </w:r>
      <w:r w:rsidR="00216FAC">
        <w:rPr>
          <w:rFonts w:ascii="Arial" w:eastAsia="Calibri" w:hAnsi="Arial" w:cs="Arial"/>
        </w:rPr>
        <w:t>u</w:t>
      </w:r>
      <w:r w:rsidR="00667B17">
        <w:rPr>
          <w:rFonts w:ascii="Arial" w:eastAsia="Calibri" w:hAnsi="Arial" w:cs="Arial"/>
        </w:rPr>
        <w:t xml:space="preserve"> 1</w:t>
      </w:r>
      <w:r w:rsidR="00B13EAE">
        <w:rPr>
          <w:rFonts w:ascii="Arial" w:eastAsia="Calibri" w:hAnsi="Arial" w:cs="Arial"/>
        </w:rPr>
        <w:t>0</w:t>
      </w:r>
      <w:r w:rsidRPr="00AE331C">
        <w:rPr>
          <w:rFonts w:ascii="Arial" w:eastAsia="Calibri" w:hAnsi="Arial" w:cs="Arial"/>
        </w:rPr>
        <w:t>:00 sati, u prostorijama Dječjeg vrtića Rijeka,</w:t>
      </w:r>
      <w:r w:rsidR="00B240E6">
        <w:rPr>
          <w:rFonts w:ascii="Arial" w:eastAsia="Calibri" w:hAnsi="Arial" w:cs="Arial"/>
        </w:rPr>
        <w:t xml:space="preserve"> ured ravnateljice, Veslarska 5</w:t>
      </w:r>
      <w:r w:rsidRPr="00AE331C">
        <w:rPr>
          <w:rFonts w:ascii="Arial" w:eastAsia="Calibri" w:hAnsi="Arial" w:cs="Arial"/>
        </w:rPr>
        <w:t>, 51 000 Rijeka</w:t>
      </w:r>
      <w:r w:rsidR="00B240E6">
        <w:rPr>
          <w:rFonts w:ascii="Arial" w:eastAsia="Calibri" w:hAnsi="Arial" w:cs="Arial"/>
        </w:rPr>
        <w:t>.</w:t>
      </w:r>
    </w:p>
    <w:p w14:paraId="21399295"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38B91C9F" w14:textId="77777777" w:rsidR="00AE331C" w:rsidRPr="00AE331C" w:rsidRDefault="00AE331C" w:rsidP="00B77CD3">
      <w:pPr>
        <w:pStyle w:val="Heading2"/>
        <w:rPr>
          <w:rFonts w:eastAsia="Calibri"/>
        </w:rPr>
      </w:pPr>
    </w:p>
    <w:p w14:paraId="308BC5F9"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7D369C7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331EB96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51000 Rijeka, Veslarska 5</w:t>
      </w:r>
    </w:p>
    <w:p w14:paraId="3CBCB68F"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2EB4609F" w14:textId="77777777" w:rsidR="00172C5A" w:rsidRDefault="00172C5A" w:rsidP="00172C5A">
      <w:pPr>
        <w:spacing w:after="0" w:line="240" w:lineRule="auto"/>
        <w:ind w:left="567" w:hanging="567"/>
        <w:rPr>
          <w:rFonts w:ascii="Arial" w:eastAsia="Calibri" w:hAnsi="Arial" w:cs="Arial"/>
        </w:rPr>
      </w:pPr>
      <w:hyperlink r:id="rId13" w:history="1">
        <w:r w:rsidRPr="00AE331C">
          <w:rPr>
            <w:rFonts w:ascii="Arial" w:eastAsia="Calibri" w:hAnsi="Arial" w:cs="Arial"/>
          </w:rPr>
          <w:t>nada.miletic@rivrtici.hr</w:t>
        </w:r>
      </w:hyperlink>
    </w:p>
    <w:p w14:paraId="58EB70FA" w14:textId="14CBE1C5"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 xml:space="preserve">Tel: 051/209-962, </w:t>
      </w:r>
      <w:r w:rsidR="00F00438">
        <w:rPr>
          <w:rFonts w:ascii="Arial" w:eastAsia="Calibri" w:hAnsi="Arial" w:cs="Arial"/>
        </w:rPr>
        <w:t xml:space="preserve">Senka Milovanović </w:t>
      </w:r>
      <w:r w:rsidRPr="00AE331C">
        <w:rPr>
          <w:rFonts w:ascii="Arial" w:eastAsia="Calibri" w:hAnsi="Arial" w:cs="Arial"/>
        </w:rPr>
        <w:t>- samostalni referent nabave</w:t>
      </w:r>
    </w:p>
    <w:p w14:paraId="5B5A1005" w14:textId="761F11B2" w:rsidR="00AE331C" w:rsidRPr="00AE331C" w:rsidRDefault="00F00438" w:rsidP="00AE331C">
      <w:pPr>
        <w:spacing w:after="0" w:line="240" w:lineRule="auto"/>
        <w:ind w:left="567" w:hanging="567"/>
        <w:rPr>
          <w:rFonts w:ascii="Arial" w:eastAsia="Calibri" w:hAnsi="Arial" w:cs="Arial"/>
          <w:b/>
        </w:rPr>
      </w:pPr>
      <w:r>
        <w:rPr>
          <w:rFonts w:ascii="Arial" w:eastAsia="Calibri" w:hAnsi="Arial" w:cs="Arial"/>
        </w:rPr>
        <w:t>senka.milovanovic</w:t>
      </w:r>
      <w:r w:rsidR="00AE331C" w:rsidRPr="00AE331C">
        <w:rPr>
          <w:rFonts w:ascii="Arial" w:eastAsia="Calibri" w:hAnsi="Arial" w:cs="Arial"/>
        </w:rPr>
        <w:t>@rivrtici.hr</w:t>
      </w:r>
    </w:p>
    <w:p w14:paraId="29256A8E" w14:textId="77777777" w:rsidR="00AE331C" w:rsidRPr="00AE331C" w:rsidRDefault="00AE331C" w:rsidP="00B77CD3">
      <w:pPr>
        <w:pStyle w:val="Heading2"/>
        <w:rPr>
          <w:rFonts w:eastAsia="Calibri"/>
        </w:rPr>
      </w:pPr>
    </w:p>
    <w:p w14:paraId="1B75A227"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7B7F4E50" w14:textId="6B2CC010" w:rsidR="00E32212" w:rsidRDefault="00AE331C" w:rsidP="00302029">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252E4159" w14:textId="77777777" w:rsidR="00302029" w:rsidRPr="00302029" w:rsidRDefault="00302029" w:rsidP="00302029">
      <w:pPr>
        <w:spacing w:after="0" w:line="240" w:lineRule="auto"/>
        <w:jc w:val="both"/>
        <w:rPr>
          <w:rFonts w:ascii="Arial" w:eastAsia="Calibri" w:hAnsi="Arial" w:cs="Arial"/>
        </w:rPr>
      </w:pPr>
    </w:p>
    <w:p w14:paraId="5DEC4148"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4B91487D"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1F96BB61" w14:textId="77777777" w:rsid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749F3527" w14:textId="77777777" w:rsidR="00683215" w:rsidRDefault="00683215" w:rsidP="00AE331C">
      <w:pPr>
        <w:spacing w:after="0" w:line="240" w:lineRule="auto"/>
        <w:jc w:val="both"/>
        <w:rPr>
          <w:rFonts w:ascii="Arial" w:eastAsia="Calibri" w:hAnsi="Arial" w:cs="Arial"/>
        </w:rPr>
      </w:pPr>
    </w:p>
    <w:p w14:paraId="32D487B9" w14:textId="77777777" w:rsidR="00AE331C" w:rsidRPr="00AE331C" w:rsidRDefault="00AE331C" w:rsidP="00AE331C">
      <w:pPr>
        <w:spacing w:after="0" w:line="240" w:lineRule="auto"/>
        <w:jc w:val="both"/>
        <w:rPr>
          <w:rFonts w:ascii="Arial" w:eastAsia="Calibri" w:hAnsi="Arial" w:cs="Arial"/>
        </w:rPr>
      </w:pPr>
    </w:p>
    <w:p w14:paraId="1E67A099"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0888BFA3" w14:textId="77777777" w:rsidR="00AE331C" w:rsidRPr="00AE331C" w:rsidRDefault="00AE331C" w:rsidP="00B77CD3">
      <w:pPr>
        <w:pStyle w:val="Heading2"/>
        <w:rPr>
          <w:rFonts w:eastAsia="Calibri"/>
        </w:rPr>
      </w:pPr>
    </w:p>
    <w:p w14:paraId="012C9095"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25B358BB" w14:textId="77777777" w:rsidR="00862C53" w:rsidRDefault="00AE331C" w:rsidP="00AE331C">
      <w:pPr>
        <w:spacing w:after="0" w:line="240" w:lineRule="auto"/>
        <w:jc w:val="both"/>
        <w:rPr>
          <w:rFonts w:ascii="Arial" w:eastAsia="Calibri" w:hAnsi="Arial" w:cs="Arial"/>
          <w:b/>
          <w:noProof/>
          <w:lang w:eastAsia="hr-HR"/>
        </w:rPr>
      </w:pPr>
      <w:r w:rsidRPr="00AE331C">
        <w:rPr>
          <w:rFonts w:ascii="Arial" w:eastAsia="Calibri" w:hAnsi="Arial" w:cs="Arial"/>
          <w:color w:val="000000"/>
        </w:rPr>
        <w:t xml:space="preserve">Naručitelj će izvršiti pregled, ocjenu i rangiranje dostavljenih ponuda najkasnije u roku od </w:t>
      </w:r>
      <w:r w:rsidR="007414F8">
        <w:rPr>
          <w:rFonts w:ascii="Arial" w:eastAsia="Calibri" w:hAnsi="Arial" w:cs="Arial"/>
          <w:color w:val="000000"/>
        </w:rPr>
        <w:t>30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w:t>
      </w:r>
      <w:r w:rsidRPr="00862C53">
        <w:rPr>
          <w:rFonts w:ascii="Arial" w:eastAsia="Calibri" w:hAnsi="Arial" w:cs="Arial"/>
          <w:u w:val="single"/>
        </w:rPr>
        <w:t>l</w:t>
      </w:r>
      <w:r w:rsidRPr="00AE331C">
        <w:rPr>
          <w:rFonts w:ascii="Arial" w:eastAsia="Calibri" w:hAnsi="Arial" w:cs="Arial"/>
        </w:rPr>
        <w:t>jima.</w:t>
      </w:r>
    </w:p>
    <w:p w14:paraId="31170470" w14:textId="77777777" w:rsidR="00E32212" w:rsidRDefault="00E32212" w:rsidP="00F26922">
      <w:pPr>
        <w:tabs>
          <w:tab w:val="left" w:pos="425"/>
          <w:tab w:val="left" w:pos="993"/>
          <w:tab w:val="right" w:leader="dot" w:pos="9639"/>
        </w:tabs>
        <w:spacing w:line="276" w:lineRule="auto"/>
        <w:ind w:right="-7"/>
        <w:rPr>
          <w:rFonts w:ascii="Arial" w:eastAsia="Calibri" w:hAnsi="Arial" w:cs="Arial"/>
          <w:b/>
        </w:rPr>
      </w:pPr>
    </w:p>
    <w:p w14:paraId="5B11F8DB" w14:textId="77777777" w:rsidR="00CE4EF0" w:rsidRPr="009C4929" w:rsidRDefault="00CE4EF0" w:rsidP="00CE4EF0">
      <w:pPr>
        <w:shd w:val="clear" w:color="auto" w:fill="DBE5F1"/>
        <w:spacing w:after="0" w:line="240" w:lineRule="auto"/>
        <w:rPr>
          <w:rFonts w:ascii="Arial" w:eastAsia="Calibri" w:hAnsi="Arial" w:cs="Arial"/>
          <w:b/>
        </w:rPr>
      </w:pPr>
      <w:r w:rsidRPr="009C4929">
        <w:rPr>
          <w:rFonts w:ascii="Arial" w:eastAsia="Calibri" w:hAnsi="Arial" w:cs="Arial"/>
          <w:b/>
        </w:rPr>
        <w:t>VII. PRILOZI POZIVU ZA DOSTAVU PONUDA</w:t>
      </w:r>
    </w:p>
    <w:p w14:paraId="5B84BDED" w14:textId="77777777" w:rsidR="00CE4EF0" w:rsidRPr="009C4929" w:rsidRDefault="00CE4EF0" w:rsidP="00CE4EF0">
      <w:pPr>
        <w:tabs>
          <w:tab w:val="left" w:pos="0"/>
        </w:tabs>
        <w:spacing w:after="0" w:line="240" w:lineRule="auto"/>
        <w:rPr>
          <w:rFonts w:ascii="Arial" w:eastAsia="Calibri" w:hAnsi="Arial" w:cs="Arial"/>
        </w:rPr>
      </w:pPr>
      <w:r w:rsidRPr="009C4929">
        <w:rPr>
          <w:rFonts w:ascii="Arial" w:eastAsia="Calibri" w:hAnsi="Arial" w:cs="Arial"/>
          <w:sz w:val="24"/>
          <w:szCs w:val="24"/>
        </w:rPr>
        <w:tab/>
      </w:r>
    </w:p>
    <w:p w14:paraId="0E771B2C" w14:textId="77777777" w:rsidR="00CE4EF0" w:rsidRPr="009C4929" w:rsidRDefault="00CE4EF0" w:rsidP="00CE4EF0">
      <w:pPr>
        <w:tabs>
          <w:tab w:val="left" w:pos="0"/>
        </w:tabs>
        <w:spacing w:after="0" w:line="240" w:lineRule="auto"/>
        <w:rPr>
          <w:rFonts w:ascii="Arial" w:eastAsia="Calibri" w:hAnsi="Arial" w:cs="Arial"/>
        </w:rPr>
      </w:pPr>
      <w:r w:rsidRPr="009C4929">
        <w:rPr>
          <w:rFonts w:ascii="Arial" w:eastAsia="Calibri" w:hAnsi="Arial" w:cs="Arial"/>
        </w:rPr>
        <w:t xml:space="preserve">           I.   Ponudbeni list</w:t>
      </w:r>
    </w:p>
    <w:p w14:paraId="0A5A13F2" w14:textId="77777777" w:rsidR="00CE4EF0" w:rsidRPr="009C4929" w:rsidRDefault="00CE4EF0" w:rsidP="00CE4EF0">
      <w:pPr>
        <w:tabs>
          <w:tab w:val="left" w:pos="0"/>
        </w:tabs>
        <w:spacing w:after="0" w:line="240" w:lineRule="auto"/>
        <w:rPr>
          <w:rFonts w:ascii="Arial" w:eastAsia="Calibri" w:hAnsi="Arial" w:cs="Arial"/>
        </w:rPr>
      </w:pPr>
      <w:r w:rsidRPr="009C4929">
        <w:rPr>
          <w:rFonts w:ascii="Arial" w:eastAsia="Calibri" w:hAnsi="Arial" w:cs="Arial"/>
        </w:rPr>
        <w:t xml:space="preserve">           II.  Troškovnik </w:t>
      </w:r>
    </w:p>
    <w:p w14:paraId="3CBBDDCA" w14:textId="77777777" w:rsidR="00CE4EF0" w:rsidRPr="009C4929" w:rsidRDefault="00CE4EF0" w:rsidP="00CE4EF0">
      <w:pPr>
        <w:tabs>
          <w:tab w:val="left" w:pos="0"/>
          <w:tab w:val="left" w:pos="567"/>
        </w:tabs>
        <w:spacing w:after="0" w:line="240" w:lineRule="auto"/>
        <w:rPr>
          <w:rFonts w:ascii="Arial" w:eastAsia="Calibri" w:hAnsi="Arial" w:cs="Arial"/>
        </w:rPr>
      </w:pPr>
      <w:r w:rsidRPr="009C4929">
        <w:rPr>
          <w:rFonts w:ascii="Arial" w:eastAsia="Calibri" w:hAnsi="Arial" w:cs="Arial"/>
        </w:rPr>
        <w:t xml:space="preserve">          III.  Izjava o integritetu</w:t>
      </w:r>
    </w:p>
    <w:p w14:paraId="0E38750A" w14:textId="3C2BE372" w:rsidR="00E32212" w:rsidRDefault="00B13EAE" w:rsidP="00B77CD3">
      <w:pPr>
        <w:tabs>
          <w:tab w:val="left" w:pos="425"/>
          <w:tab w:val="left" w:pos="993"/>
          <w:tab w:val="right" w:leader="dot" w:pos="9639"/>
        </w:tabs>
        <w:spacing w:line="276" w:lineRule="auto"/>
        <w:ind w:right="-7"/>
        <w:jc w:val="center"/>
        <w:rPr>
          <w:rFonts w:ascii="Arial" w:eastAsia="Calibri" w:hAnsi="Arial" w:cs="Arial"/>
          <w:b/>
        </w:rPr>
      </w:pPr>
      <w:r w:rsidRPr="003364D6">
        <w:rPr>
          <w:rFonts w:ascii="Arial" w:eastAsia="Calibri" w:hAnsi="Arial" w:cs="Arial"/>
          <w:b/>
          <w:noProof/>
        </w:rPr>
        <w:drawing>
          <wp:anchor distT="0" distB="0" distL="114300" distR="114300" simplePos="0" relativeHeight="251659264" behindDoc="1" locked="0" layoutInCell="1" allowOverlap="1" wp14:anchorId="45F0E0F6" wp14:editId="3514C4DA">
            <wp:simplePos x="0" y="0"/>
            <wp:positionH relativeFrom="column">
              <wp:posOffset>3486150</wp:posOffset>
            </wp:positionH>
            <wp:positionV relativeFrom="paragraph">
              <wp:posOffset>9525</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EEAE44" w14:textId="3194FFF3" w:rsidR="00CE4EF0" w:rsidRDefault="00CE4EF0" w:rsidP="00B77CD3">
      <w:pPr>
        <w:tabs>
          <w:tab w:val="left" w:pos="425"/>
          <w:tab w:val="left" w:pos="993"/>
          <w:tab w:val="right" w:leader="dot" w:pos="9639"/>
        </w:tabs>
        <w:spacing w:line="276" w:lineRule="auto"/>
        <w:ind w:right="-7"/>
        <w:jc w:val="center"/>
        <w:rPr>
          <w:rFonts w:ascii="Arial" w:eastAsia="Calibri" w:hAnsi="Arial" w:cs="Arial"/>
          <w:b/>
        </w:rPr>
      </w:pPr>
      <w:r>
        <w:rPr>
          <w:rFonts w:ascii="Arial" w:eastAsia="Calibri" w:hAnsi="Arial" w:cs="Arial"/>
          <w:b/>
        </w:rPr>
        <w:t xml:space="preserve">                                                                                     </w:t>
      </w:r>
    </w:p>
    <w:p w14:paraId="2DA031EF" w14:textId="77777777" w:rsidR="00E32212" w:rsidRDefault="00E32212" w:rsidP="00B77CD3">
      <w:pPr>
        <w:tabs>
          <w:tab w:val="left" w:pos="425"/>
          <w:tab w:val="left" w:pos="993"/>
          <w:tab w:val="right" w:leader="dot" w:pos="9639"/>
        </w:tabs>
        <w:spacing w:line="276" w:lineRule="auto"/>
        <w:ind w:right="-7"/>
        <w:jc w:val="center"/>
        <w:rPr>
          <w:rFonts w:ascii="Arial" w:eastAsia="Calibri" w:hAnsi="Arial" w:cs="Arial"/>
          <w:b/>
        </w:rPr>
      </w:pPr>
    </w:p>
    <w:p w14:paraId="75A85F62" w14:textId="77777777" w:rsidR="00E32212" w:rsidRDefault="00E32212" w:rsidP="00B77CD3">
      <w:pPr>
        <w:tabs>
          <w:tab w:val="left" w:pos="425"/>
          <w:tab w:val="left" w:pos="993"/>
          <w:tab w:val="right" w:leader="dot" w:pos="9639"/>
        </w:tabs>
        <w:spacing w:line="276" w:lineRule="auto"/>
        <w:ind w:right="-7"/>
        <w:jc w:val="center"/>
        <w:rPr>
          <w:rFonts w:ascii="Arial" w:eastAsia="Calibri" w:hAnsi="Arial" w:cs="Arial"/>
          <w:b/>
        </w:rPr>
      </w:pPr>
    </w:p>
    <w:p w14:paraId="32AFFC8E" w14:textId="77777777" w:rsidR="00274545" w:rsidRDefault="00274545" w:rsidP="00F26922">
      <w:pPr>
        <w:tabs>
          <w:tab w:val="left" w:pos="425"/>
          <w:tab w:val="left" w:pos="993"/>
          <w:tab w:val="right" w:leader="dot" w:pos="9639"/>
        </w:tabs>
        <w:spacing w:line="276" w:lineRule="auto"/>
        <w:ind w:right="-7"/>
        <w:rPr>
          <w:rFonts w:ascii="Arial" w:eastAsia="Calibri" w:hAnsi="Arial" w:cs="Arial"/>
          <w:b/>
        </w:rPr>
      </w:pPr>
    </w:p>
    <w:p w14:paraId="2478B033" w14:textId="77777777" w:rsidR="008D452D" w:rsidRPr="00BE0C24" w:rsidRDefault="008D452D" w:rsidP="00B77CD3">
      <w:pPr>
        <w:tabs>
          <w:tab w:val="left" w:pos="425"/>
          <w:tab w:val="left" w:pos="993"/>
          <w:tab w:val="right" w:leader="dot" w:pos="9639"/>
        </w:tabs>
        <w:spacing w:line="276" w:lineRule="auto"/>
        <w:ind w:right="-7"/>
        <w:jc w:val="center"/>
        <w:rPr>
          <w:rFonts w:ascii="Arial" w:eastAsia="Calibri" w:hAnsi="Arial" w:cs="Arial"/>
          <w:b/>
        </w:rPr>
      </w:pPr>
      <w:r w:rsidRPr="00BE0C24">
        <w:rPr>
          <w:rFonts w:ascii="Arial" w:eastAsia="Calibri" w:hAnsi="Arial" w:cs="Arial"/>
          <w:b/>
        </w:rPr>
        <w:lastRenderedPageBreak/>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05FFE058"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50C5B7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61E7E6A"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5AE45E3B"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r w:rsidR="00235DFE" w:rsidRPr="00BE0C24">
              <w:rPr>
                <w:rFonts w:ascii="Arial" w:eastAsia="Calibri" w:hAnsi="Arial" w:cs="Arial"/>
                <w:bCs/>
              </w:rPr>
              <w:t>Veslarska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3396047F"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444E3A74"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8254D9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A1F0881" w14:textId="77777777" w:rsidR="008D452D" w:rsidRPr="004021A7" w:rsidRDefault="00274545" w:rsidP="00193FAB">
            <w:pPr>
              <w:tabs>
                <w:tab w:val="left" w:pos="425"/>
                <w:tab w:val="right" w:leader="dot" w:pos="9639"/>
              </w:tabs>
              <w:spacing w:line="276" w:lineRule="auto"/>
              <w:jc w:val="center"/>
              <w:rPr>
                <w:rFonts w:ascii="Arial" w:eastAsia="Calibri" w:hAnsi="Arial" w:cs="Arial"/>
              </w:rPr>
            </w:pPr>
            <w:r>
              <w:rPr>
                <w:rFonts w:ascii="Arial" w:eastAsia="Calibri" w:hAnsi="Arial" w:cs="Arial"/>
              </w:rPr>
              <w:t>LOŽ ULJE  (LU-EL)</w:t>
            </w:r>
          </w:p>
        </w:tc>
      </w:tr>
      <w:tr w:rsidR="008D452D" w:rsidRPr="00BE0C24" w14:paraId="66D2D50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D37487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CE4C0C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EC42BD9" w14:textId="37D38142" w:rsidR="008D452D" w:rsidRPr="00BE0C24" w:rsidRDefault="00EC7710" w:rsidP="00825351">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B66FE6">
              <w:rPr>
                <w:rFonts w:ascii="Arial" w:eastAsia="Calibri" w:hAnsi="Arial" w:cs="Arial"/>
                <w:bCs/>
              </w:rPr>
              <w:t>2</w:t>
            </w:r>
            <w:r w:rsidR="00302029">
              <w:rPr>
                <w:rFonts w:ascii="Arial" w:eastAsia="Calibri" w:hAnsi="Arial" w:cs="Arial"/>
                <w:bCs/>
              </w:rPr>
              <w:t>9</w:t>
            </w:r>
            <w:r w:rsidR="00667B17">
              <w:rPr>
                <w:rFonts w:ascii="Arial" w:eastAsia="Calibri" w:hAnsi="Arial" w:cs="Arial"/>
                <w:bCs/>
              </w:rPr>
              <w:t>/202</w:t>
            </w:r>
            <w:r w:rsidR="00302029">
              <w:rPr>
                <w:rFonts w:ascii="Arial" w:eastAsia="Calibri" w:hAnsi="Arial" w:cs="Arial"/>
                <w:bCs/>
              </w:rPr>
              <w:t>5</w:t>
            </w:r>
          </w:p>
        </w:tc>
      </w:tr>
      <w:tr w:rsidR="008D452D" w:rsidRPr="00BE0C24" w14:paraId="199DA247"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144874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D05842E"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7ACC20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C2495E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F6735B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5838E1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2EF949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B85D88"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297EDC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98AA95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3790311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6033F0B"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8E8EEE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B217B6A"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7E88827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6B5C4B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5965B0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42F8AD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2EEF204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A6812F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6479B0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4136EDB"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18907F1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26EFF2D"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05AC220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7A295C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14:paraId="7359ADD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598F21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74034B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5343D3B"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001DE2F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E73497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78C972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78F94DB"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3A4E71DF"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40D77221"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57D5F85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6A56F6F"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53B0CDE3"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59F0257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4422EB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A06C3FA"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109908B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52CB7F9"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CDAA0B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A54A62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3C773B5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B436CC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F9AA1D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A3FEC3B"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11566A9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FD11E2E"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4B022C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432C6A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7AFC658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E651F2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47F8EA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C912CA8"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286B108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9D4B22A"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868B91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49086DB"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7927D11"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70F807E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FC3EF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AD7CB1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397C89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4A840789"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7653ECB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CAD844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77B7354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7E28B0FC"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62200B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1814BB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78415A0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F6F0B6E"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A1AB4F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D9C9C6D" w14:textId="77777777" w:rsidR="008D452D" w:rsidRPr="00BE0C24" w:rsidRDefault="008D452D" w:rsidP="00825351">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825351">
              <w:rPr>
                <w:rFonts w:ascii="Arial" w:eastAsia="Calibri" w:hAnsi="Arial" w:cs="Arial"/>
                <w:color w:val="000000"/>
              </w:rPr>
              <w:t>€</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2C29ECD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6AFD55B"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2165E5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F2D1DB8"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30DA02F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2372E75" w14:textId="77777777" w:rsidTr="00825351">
        <w:trPr>
          <w:trHeight w:val="397"/>
        </w:trPr>
        <w:tc>
          <w:tcPr>
            <w:tcW w:w="675" w:type="dxa"/>
            <w:tcBorders>
              <w:top w:val="single" w:sz="4" w:space="0" w:color="999999"/>
              <w:left w:val="single" w:sz="4" w:space="0" w:color="999999"/>
              <w:bottom w:val="single" w:sz="4" w:space="0" w:color="999999"/>
              <w:right w:val="single" w:sz="4" w:space="0" w:color="999999"/>
            </w:tcBorders>
            <w:vAlign w:val="center"/>
          </w:tcPr>
          <w:p w14:paraId="1298DCE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D6033E9" w14:textId="77777777" w:rsidR="008D452D" w:rsidRPr="00BE0C24" w:rsidRDefault="00825351" w:rsidP="00B05943">
            <w:pPr>
              <w:tabs>
                <w:tab w:val="left" w:pos="425"/>
                <w:tab w:val="right" w:leader="dot" w:pos="9639"/>
              </w:tabs>
              <w:spacing w:line="276" w:lineRule="auto"/>
              <w:jc w:val="both"/>
              <w:rPr>
                <w:rFonts w:ascii="Arial" w:eastAsia="Calibri" w:hAnsi="Arial" w:cs="Arial"/>
                <w:b/>
                <w:color w:val="000000"/>
              </w:rPr>
            </w:pPr>
            <w:r>
              <w:rPr>
                <w:rFonts w:ascii="Arial" w:eastAsia="Calibri" w:hAnsi="Arial" w:cs="Arial"/>
                <w:color w:val="000000"/>
              </w:rPr>
              <w:t>Cijena ponude, €</w:t>
            </w:r>
            <w:r w:rsidR="008D452D" w:rsidRPr="00BE0C24">
              <w:rPr>
                <w:rFonts w:ascii="Arial" w:eastAsia="Calibri" w:hAnsi="Arial" w:cs="Arial"/>
                <w:color w:val="000000"/>
              </w:rPr>
              <w:t xml:space="preserve"> s PDV-om</w:t>
            </w:r>
            <w:r w:rsidR="008D452D" w:rsidRPr="00BE0C24">
              <w:rPr>
                <w:rFonts w:ascii="Arial" w:eastAsia="Calibri" w:hAnsi="Arial" w:cs="Arial"/>
                <w:b/>
                <w:color w:val="000000"/>
              </w:rPr>
              <w:t>*</w:t>
            </w:r>
            <w:r w:rsidR="008D452D" w:rsidRPr="00BE0C24">
              <w:rPr>
                <w:rFonts w:ascii="Arial" w:eastAsia="Calibri" w:hAnsi="Arial" w:cs="Arial"/>
                <w:color w:val="000000"/>
              </w:rPr>
              <w:t xml:space="preserve">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3EB433E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6289347"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9FE11A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2F8E52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017BD1B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5DA6B6B3"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5FBBE74C"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46A52946"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5055CCEA" w14:textId="77777777" w:rsidR="00DD5991" w:rsidRDefault="00DD5991" w:rsidP="00DD5991">
      <w:pPr>
        <w:tabs>
          <w:tab w:val="left" w:pos="425"/>
          <w:tab w:val="right" w:leader="dot" w:pos="9639"/>
        </w:tabs>
        <w:spacing w:line="276" w:lineRule="auto"/>
        <w:ind w:left="5381" w:firstLine="283"/>
        <w:jc w:val="both"/>
        <w:outlineLvl w:val="0"/>
        <w:rPr>
          <w:rFonts w:ascii="Arial" w:eastAsia="Calibri" w:hAnsi="Arial" w:cs="Arial"/>
          <w:b/>
          <w:bCs/>
        </w:rPr>
      </w:pPr>
    </w:p>
    <w:p w14:paraId="06A304FA" w14:textId="77777777" w:rsidR="00DD5991" w:rsidRDefault="00DD5991" w:rsidP="00DD5991">
      <w:pPr>
        <w:tabs>
          <w:tab w:val="left" w:pos="425"/>
          <w:tab w:val="right" w:leader="dot" w:pos="9639"/>
        </w:tabs>
        <w:spacing w:line="276" w:lineRule="auto"/>
        <w:ind w:left="5381" w:firstLine="283"/>
        <w:jc w:val="both"/>
        <w:outlineLvl w:val="0"/>
        <w:rPr>
          <w:rFonts w:ascii="Arial" w:eastAsia="Calibri" w:hAnsi="Arial" w:cs="Arial"/>
          <w:b/>
          <w:bCs/>
        </w:rPr>
      </w:pPr>
    </w:p>
    <w:p w14:paraId="3702A7BD" w14:textId="77777777" w:rsidR="00DD5991" w:rsidRPr="00DD5991" w:rsidRDefault="00DD5991" w:rsidP="00DD5991">
      <w:pPr>
        <w:ind w:left="4248" w:firstLine="708"/>
        <w:jc w:val="both"/>
        <w:rPr>
          <w:rFonts w:ascii="Arial" w:hAnsi="Arial" w:cs="Arial"/>
          <w:b/>
          <w:bCs/>
        </w:rPr>
      </w:pPr>
      <w:r w:rsidRPr="00BD71F6">
        <w:rPr>
          <w:noProof/>
          <w:sz w:val="24"/>
          <w:lang w:eastAsia="hr-HR"/>
        </w:rPr>
        <mc:AlternateContent>
          <mc:Choice Requires="wps">
            <w:drawing>
              <wp:anchor distT="0" distB="0" distL="114300" distR="114300" simplePos="0" relativeHeight="251661312" behindDoc="0" locked="0" layoutInCell="1" allowOverlap="1" wp14:anchorId="2BEA23FE" wp14:editId="50739772">
                <wp:simplePos x="0" y="0"/>
                <wp:positionH relativeFrom="column">
                  <wp:posOffset>1771650</wp:posOffset>
                </wp:positionH>
                <wp:positionV relativeFrom="paragraph">
                  <wp:posOffset>257175</wp:posOffset>
                </wp:positionV>
                <wp:extent cx="571500" cy="518160"/>
                <wp:effectExtent l="18415" t="20320" r="19685" b="13970"/>
                <wp:wrapNone/>
                <wp:docPr id="1599440436" name="Oval 1599440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E21A7D" id="Oval 1599440436" o:spid="_x0000_s1026" style="position:absolute;margin-left:139.5pt;margin-top:20.25pt;width:45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5" o:title="" filltype="pattern" endcap="round"/>
              </v:oval>
            </w:pict>
          </mc:Fallback>
        </mc:AlternateContent>
      </w:r>
      <w:r>
        <w:rPr>
          <w:rFonts w:ascii="Arial" w:hAnsi="Arial" w:cs="Arial"/>
        </w:rPr>
        <w:t xml:space="preserve">                        </w:t>
      </w:r>
      <w:r w:rsidRPr="00DD5991">
        <w:rPr>
          <w:rFonts w:ascii="Arial" w:hAnsi="Arial" w:cs="Arial"/>
          <w:b/>
          <w:bCs/>
        </w:rPr>
        <w:t>Ponuditelj:</w:t>
      </w:r>
    </w:p>
    <w:p w14:paraId="7BE9CAFC" w14:textId="77777777" w:rsidR="00DD5991" w:rsidRPr="00BD71F6" w:rsidRDefault="00DD5991" w:rsidP="00DD5991">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531D10C5" w14:textId="77777777" w:rsidR="00DD5991" w:rsidRPr="00BD71F6" w:rsidRDefault="00DD5991" w:rsidP="00DD5991">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1D192CB6" w14:textId="77777777" w:rsidR="00DD5991" w:rsidRPr="00BD71F6" w:rsidRDefault="00DD5991" w:rsidP="00DD5991">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69D4FF1B" w14:textId="77777777" w:rsidR="00DD5991" w:rsidRPr="00BD71F6" w:rsidRDefault="00DD5991" w:rsidP="00DD5991">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 xml:space="preserve">za zastupanje </w:t>
      </w:r>
      <w:r w:rsidRPr="00BD71F6">
        <w:rPr>
          <w:bCs/>
          <w:i/>
          <w:color w:val="999999"/>
          <w:sz w:val="18"/>
          <w:szCs w:val="18"/>
          <w:lang w:eastAsia="hr-HR"/>
        </w:rPr>
        <w:t>Ponuditelja</w:t>
      </w:r>
    </w:p>
    <w:p w14:paraId="2B4BA978" w14:textId="77777777" w:rsidR="00DD5991" w:rsidRDefault="00DD5991" w:rsidP="00DD5991">
      <w:pPr>
        <w:tabs>
          <w:tab w:val="left" w:pos="425"/>
          <w:tab w:val="right" w:leader="dot" w:pos="9639"/>
        </w:tabs>
        <w:spacing w:line="276" w:lineRule="auto"/>
        <w:ind w:left="5381" w:firstLine="283"/>
        <w:jc w:val="both"/>
        <w:outlineLvl w:val="0"/>
        <w:rPr>
          <w:rFonts w:ascii="Arial" w:eastAsia="Calibri" w:hAnsi="Arial" w:cs="Arial"/>
          <w:b/>
          <w:bCs/>
        </w:rPr>
      </w:pPr>
    </w:p>
    <w:p w14:paraId="10B12156" w14:textId="77777777" w:rsidR="00DD5991" w:rsidRPr="00BE0C24" w:rsidRDefault="00DD5991" w:rsidP="00DD5991">
      <w:pPr>
        <w:tabs>
          <w:tab w:val="left" w:pos="425"/>
          <w:tab w:val="left" w:pos="6705"/>
          <w:tab w:val="right" w:leader="dot" w:pos="9639"/>
        </w:tabs>
        <w:spacing w:line="276" w:lineRule="auto"/>
        <w:rPr>
          <w:rFonts w:ascii="Arial" w:eastAsia="Calibri" w:hAnsi="Arial" w:cs="Arial"/>
          <w:sz w:val="20"/>
          <w:szCs w:val="20"/>
        </w:rPr>
      </w:pPr>
    </w:p>
    <w:p w14:paraId="76589151" w14:textId="77777777" w:rsidR="00DD5991" w:rsidRPr="00BE0C24" w:rsidRDefault="00DD5991" w:rsidP="00DD5991">
      <w:pPr>
        <w:tabs>
          <w:tab w:val="left" w:pos="425"/>
          <w:tab w:val="left" w:pos="6705"/>
          <w:tab w:val="right" w:leader="dot" w:pos="9639"/>
        </w:tabs>
        <w:spacing w:line="276" w:lineRule="auto"/>
        <w:rPr>
          <w:rFonts w:ascii="Arial" w:eastAsia="Calibri" w:hAnsi="Arial" w:cs="Arial"/>
          <w:sz w:val="20"/>
          <w:szCs w:val="20"/>
        </w:rPr>
      </w:pPr>
    </w:p>
    <w:p w14:paraId="3ECBCFA8" w14:textId="77777777" w:rsidR="00DD5991" w:rsidRPr="00BC7614" w:rsidRDefault="00DD5991" w:rsidP="00DD5991">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Pr>
          <w:rFonts w:ascii="Arial" w:eastAsia="Calibri" w:hAnsi="Arial" w:cs="Arial"/>
        </w:rPr>
        <w:t>25</w:t>
      </w:r>
      <w:r w:rsidRPr="00BC7614">
        <w:rPr>
          <w:rFonts w:ascii="Arial" w:eastAsia="Calibri" w:hAnsi="Arial" w:cs="Arial"/>
        </w:rPr>
        <w:t xml:space="preserve">. godine </w:t>
      </w:r>
    </w:p>
    <w:p w14:paraId="1E4F89C7"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6C6553AF"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064849DA"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1E45EB9E"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7B6CC172" w14:textId="77777777" w:rsidR="00CE4EF0" w:rsidRPr="00743676" w:rsidRDefault="00CE4EF0" w:rsidP="00CE4EF0">
      <w:pPr>
        <w:tabs>
          <w:tab w:val="left" w:pos="425"/>
          <w:tab w:val="right" w:leader="dot" w:pos="9639"/>
        </w:tabs>
        <w:spacing w:after="0" w:line="240" w:lineRule="auto"/>
        <w:jc w:val="both"/>
        <w:rPr>
          <w:rFonts w:ascii="Arial" w:eastAsia="Calibri" w:hAnsi="Arial" w:cs="Arial"/>
          <w:i/>
          <w:color w:val="000000"/>
          <w:sz w:val="20"/>
          <w:szCs w:val="16"/>
        </w:rPr>
      </w:pPr>
      <w:r w:rsidRPr="00743676">
        <w:rPr>
          <w:rFonts w:ascii="Arial" w:eastAsia="Calibri" w:hAnsi="Arial" w:cs="Arial"/>
          <w:b/>
          <w:i/>
          <w:sz w:val="20"/>
          <w:szCs w:val="16"/>
        </w:rPr>
        <w:t>Napomena:</w:t>
      </w:r>
      <w:r w:rsidRPr="00743676">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16462355" w14:textId="77777777" w:rsidR="008D452D" w:rsidRPr="00B05943" w:rsidRDefault="008D452D" w:rsidP="00B05943">
      <w:pPr>
        <w:spacing w:line="276" w:lineRule="auto"/>
        <w:rPr>
          <w:rFonts w:ascii="Arial" w:hAnsi="Arial" w:cs="Arial"/>
        </w:rPr>
      </w:pPr>
    </w:p>
    <w:p w14:paraId="1BC64388" w14:textId="77777777" w:rsidR="008D452D" w:rsidRPr="00B05943" w:rsidRDefault="008D452D" w:rsidP="00B05943">
      <w:pPr>
        <w:spacing w:line="276" w:lineRule="auto"/>
        <w:rPr>
          <w:rFonts w:ascii="Arial" w:hAnsi="Arial" w:cs="Arial"/>
        </w:rPr>
      </w:pPr>
    </w:p>
    <w:p w14:paraId="20196F1B" w14:textId="77777777" w:rsidR="008D452D" w:rsidRPr="00B05943" w:rsidRDefault="008D452D" w:rsidP="00B05943">
      <w:pPr>
        <w:spacing w:line="276" w:lineRule="auto"/>
        <w:rPr>
          <w:rFonts w:ascii="Arial" w:hAnsi="Arial" w:cs="Arial"/>
        </w:rPr>
      </w:pPr>
    </w:p>
    <w:p w14:paraId="0AC82937" w14:textId="77777777" w:rsidR="008D452D" w:rsidRPr="00B05943" w:rsidRDefault="008D452D" w:rsidP="00B05943">
      <w:pPr>
        <w:spacing w:line="276" w:lineRule="auto"/>
        <w:rPr>
          <w:rFonts w:ascii="Arial" w:hAnsi="Arial" w:cs="Arial"/>
        </w:rPr>
      </w:pPr>
    </w:p>
    <w:p w14:paraId="3BE1E49E" w14:textId="77777777" w:rsidR="008D452D" w:rsidRPr="00B05943" w:rsidRDefault="008D452D" w:rsidP="00B05943">
      <w:pPr>
        <w:spacing w:line="276" w:lineRule="auto"/>
        <w:rPr>
          <w:rFonts w:ascii="Arial" w:hAnsi="Arial" w:cs="Arial"/>
        </w:rPr>
      </w:pPr>
    </w:p>
    <w:p w14:paraId="640C5FBB" w14:textId="77777777" w:rsidR="008D452D" w:rsidRDefault="008D452D" w:rsidP="00B05943">
      <w:pPr>
        <w:spacing w:line="276" w:lineRule="auto"/>
        <w:rPr>
          <w:rFonts w:ascii="Arial" w:hAnsi="Arial" w:cs="Arial"/>
        </w:rPr>
      </w:pPr>
    </w:p>
    <w:p w14:paraId="49C17D12" w14:textId="77777777" w:rsidR="00324A37" w:rsidRDefault="00324A37" w:rsidP="00B05943">
      <w:pPr>
        <w:spacing w:line="276" w:lineRule="auto"/>
        <w:rPr>
          <w:rFonts w:ascii="Arial" w:hAnsi="Arial" w:cs="Arial"/>
        </w:rPr>
      </w:pPr>
    </w:p>
    <w:p w14:paraId="1EE80A36" w14:textId="77777777" w:rsidR="00BE0C24" w:rsidRDefault="00BE0C24" w:rsidP="00B05943">
      <w:pPr>
        <w:spacing w:line="276" w:lineRule="auto"/>
        <w:rPr>
          <w:rFonts w:ascii="Arial" w:hAnsi="Arial" w:cs="Arial"/>
        </w:rPr>
      </w:pPr>
    </w:p>
    <w:p w14:paraId="46DC77F5" w14:textId="77777777" w:rsidR="00BE0C24" w:rsidRDefault="00BE0C24" w:rsidP="00B05943">
      <w:pPr>
        <w:spacing w:line="276" w:lineRule="auto"/>
        <w:rPr>
          <w:rFonts w:ascii="Arial" w:hAnsi="Arial" w:cs="Arial"/>
        </w:rPr>
      </w:pPr>
    </w:p>
    <w:p w14:paraId="12F2D0A4" w14:textId="77777777" w:rsidR="00BE0C24" w:rsidRDefault="00BE0C24" w:rsidP="00B05943">
      <w:pPr>
        <w:spacing w:line="276" w:lineRule="auto"/>
        <w:rPr>
          <w:rFonts w:ascii="Arial" w:hAnsi="Arial" w:cs="Arial"/>
        </w:rPr>
      </w:pPr>
    </w:p>
    <w:p w14:paraId="083AE6DE" w14:textId="77777777" w:rsidR="00BE0C24" w:rsidRDefault="00BE0C24" w:rsidP="00B05943">
      <w:pPr>
        <w:spacing w:line="276" w:lineRule="auto"/>
        <w:rPr>
          <w:rFonts w:ascii="Arial" w:hAnsi="Arial" w:cs="Arial"/>
        </w:rPr>
      </w:pPr>
    </w:p>
    <w:p w14:paraId="56B78A78" w14:textId="77777777" w:rsidR="009C3E6D" w:rsidRDefault="009C3E6D" w:rsidP="00B05943">
      <w:pPr>
        <w:spacing w:line="276" w:lineRule="auto"/>
        <w:rPr>
          <w:rFonts w:ascii="Arial" w:hAnsi="Arial" w:cs="Arial"/>
        </w:rPr>
      </w:pPr>
    </w:p>
    <w:p w14:paraId="5A4803CB" w14:textId="77777777" w:rsidR="00074316" w:rsidRDefault="00074316" w:rsidP="00B05943">
      <w:pPr>
        <w:spacing w:line="276" w:lineRule="auto"/>
        <w:rPr>
          <w:rFonts w:ascii="Arial" w:hAnsi="Arial" w:cs="Arial"/>
        </w:rPr>
      </w:pPr>
    </w:p>
    <w:p w14:paraId="17C679A9" w14:textId="77777777" w:rsidR="00324A37" w:rsidRPr="00D479EE" w:rsidRDefault="00324A37" w:rsidP="00B05943">
      <w:pPr>
        <w:spacing w:line="276" w:lineRule="auto"/>
        <w:rPr>
          <w:rFonts w:ascii="Arial" w:hAnsi="Arial" w:cs="Arial"/>
          <w:color w:val="C00000"/>
        </w:rPr>
      </w:pPr>
    </w:p>
    <w:p w14:paraId="343605FD"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17907A3A" w14:textId="77777777" w:rsidR="008D452D" w:rsidRPr="00B05943" w:rsidRDefault="008D452D" w:rsidP="00B05943">
      <w:pPr>
        <w:spacing w:line="276" w:lineRule="auto"/>
        <w:jc w:val="center"/>
        <w:rPr>
          <w:rFonts w:ascii="Arial" w:hAnsi="Arial" w:cs="Arial"/>
          <w:b/>
        </w:rPr>
      </w:pPr>
    </w:p>
    <w:p w14:paraId="1CADC935"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520CAA54"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4AEF3B92"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56CD2ED3"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88A25E1"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06DBD85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B068261"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03C48CBF"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2658362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2121796A" w14:textId="0AB567E0"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Kao ponuditelj u postupk</w:t>
      </w:r>
      <w:r w:rsidR="00714862">
        <w:rPr>
          <w:rFonts w:ascii="Arial" w:eastAsia="Times New Roman" w:hAnsi="Arial" w:cs="Arial"/>
          <w:color w:val="000000"/>
        </w:rPr>
        <w:t xml:space="preserve">u </w:t>
      </w:r>
      <w:r w:rsidR="00302029">
        <w:rPr>
          <w:rFonts w:ascii="Arial" w:eastAsia="Times New Roman" w:hAnsi="Arial" w:cs="Arial"/>
          <w:color w:val="000000"/>
        </w:rPr>
        <w:t xml:space="preserve">jednostavne </w:t>
      </w:r>
      <w:r w:rsidR="00714862">
        <w:rPr>
          <w:rFonts w:ascii="Arial" w:eastAsia="Times New Roman" w:hAnsi="Arial" w:cs="Arial"/>
          <w:color w:val="000000"/>
        </w:rPr>
        <w:t xml:space="preserve">nabave </w:t>
      </w:r>
      <w:r w:rsidRPr="00B05943">
        <w:rPr>
          <w:rFonts w:ascii="Arial" w:eastAsia="Times New Roman" w:hAnsi="Arial" w:cs="Arial"/>
          <w:color w:val="000000"/>
        </w:rPr>
        <w:t xml:space="preserve">Naručitelja Dječjeg vrtića Rijeka, evidencijski broj nabave: </w:t>
      </w:r>
      <w:r w:rsidR="00EC7710">
        <w:rPr>
          <w:rFonts w:ascii="Arial" w:eastAsia="Times New Roman" w:hAnsi="Arial" w:cs="Arial"/>
          <w:color w:val="000000"/>
        </w:rPr>
        <w:t xml:space="preserve">EJN </w:t>
      </w:r>
      <w:r w:rsidR="00B66FE6">
        <w:rPr>
          <w:rFonts w:ascii="Arial" w:eastAsia="Times New Roman" w:hAnsi="Arial" w:cs="Arial"/>
          <w:color w:val="000000"/>
        </w:rPr>
        <w:t>2</w:t>
      </w:r>
      <w:r w:rsidR="00302029">
        <w:rPr>
          <w:rFonts w:ascii="Arial" w:eastAsia="Times New Roman" w:hAnsi="Arial" w:cs="Arial"/>
          <w:color w:val="000000"/>
        </w:rPr>
        <w:t>9</w:t>
      </w:r>
      <w:r w:rsidR="00B66FE6">
        <w:rPr>
          <w:rFonts w:ascii="Arial" w:eastAsia="Times New Roman" w:hAnsi="Arial" w:cs="Arial"/>
          <w:color w:val="000000"/>
        </w:rPr>
        <w:t>/</w:t>
      </w:r>
      <w:r w:rsidR="00E32212">
        <w:rPr>
          <w:rFonts w:ascii="Arial" w:eastAsia="Times New Roman" w:hAnsi="Arial" w:cs="Arial"/>
          <w:color w:val="000000"/>
        </w:rPr>
        <w:t>20</w:t>
      </w:r>
      <w:r w:rsidR="00667B17">
        <w:rPr>
          <w:rFonts w:ascii="Arial" w:eastAsia="Times New Roman" w:hAnsi="Arial" w:cs="Arial"/>
          <w:color w:val="000000"/>
        </w:rPr>
        <w:t>2</w:t>
      </w:r>
      <w:r w:rsidR="00302029">
        <w:rPr>
          <w:rFonts w:ascii="Arial" w:eastAsia="Times New Roman" w:hAnsi="Arial" w:cs="Arial"/>
          <w:color w:val="000000"/>
        </w:rPr>
        <w:t>5</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1C3BA0CA"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2688532B" w14:textId="77777777" w:rsidR="00DD5991" w:rsidRDefault="00DD5991" w:rsidP="00DD5991">
      <w:pPr>
        <w:ind w:left="4248" w:firstLine="708"/>
        <w:jc w:val="both"/>
        <w:rPr>
          <w:rFonts w:ascii="Arial" w:hAnsi="Arial" w:cs="Arial"/>
        </w:rPr>
      </w:pPr>
      <w:r w:rsidRPr="00BD71F6">
        <w:rPr>
          <w:noProof/>
          <w:sz w:val="24"/>
          <w:lang w:eastAsia="hr-HR"/>
        </w:rPr>
        <mc:AlternateContent>
          <mc:Choice Requires="wps">
            <w:drawing>
              <wp:anchor distT="0" distB="0" distL="114300" distR="114300" simplePos="0" relativeHeight="251663360" behindDoc="0" locked="0" layoutInCell="1" allowOverlap="1" wp14:anchorId="0D748FB8" wp14:editId="4BBA4AB4">
                <wp:simplePos x="0" y="0"/>
                <wp:positionH relativeFrom="column">
                  <wp:posOffset>1771650</wp:posOffset>
                </wp:positionH>
                <wp:positionV relativeFrom="paragraph">
                  <wp:posOffset>257175</wp:posOffset>
                </wp:positionV>
                <wp:extent cx="571500" cy="518160"/>
                <wp:effectExtent l="18415" t="20320" r="19685" b="13970"/>
                <wp:wrapNone/>
                <wp:docPr id="388680406" name="Oval 388680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F90E97" id="Oval 388680406" o:spid="_x0000_s1026" style="position:absolute;margin-left:139.5pt;margin-top:20.25pt;width:45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5" o:title="" filltype="pattern" endcap="round"/>
              </v:oval>
            </w:pict>
          </mc:Fallback>
        </mc:AlternateContent>
      </w:r>
      <w:r>
        <w:rPr>
          <w:rFonts w:ascii="Arial" w:hAnsi="Arial" w:cs="Arial"/>
        </w:rPr>
        <w:t xml:space="preserve">                        Ponuditelj:</w:t>
      </w:r>
    </w:p>
    <w:p w14:paraId="56EB4E0B" w14:textId="77777777" w:rsidR="00DD5991" w:rsidRPr="00BD71F6" w:rsidRDefault="00DD5991" w:rsidP="00DD5991">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1C1DE965" w14:textId="77777777" w:rsidR="00DD5991" w:rsidRPr="00BD71F6" w:rsidRDefault="00DD5991" w:rsidP="00DD5991">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428F82A9" w14:textId="77777777" w:rsidR="00DD5991" w:rsidRPr="00BD71F6" w:rsidRDefault="00DD5991" w:rsidP="00DD5991">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1694655D" w14:textId="77777777" w:rsidR="00DD5991" w:rsidRPr="00BD71F6" w:rsidRDefault="00DD5991" w:rsidP="00DD5991">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 xml:space="preserve">za zastupanje </w:t>
      </w:r>
      <w:r w:rsidRPr="00BD71F6">
        <w:rPr>
          <w:bCs/>
          <w:i/>
          <w:color w:val="999999"/>
          <w:sz w:val="18"/>
          <w:szCs w:val="18"/>
          <w:lang w:eastAsia="hr-HR"/>
        </w:rPr>
        <w:t>Ponuditelja</w:t>
      </w:r>
    </w:p>
    <w:p w14:paraId="56015DB3" w14:textId="77777777" w:rsidR="00DD5991" w:rsidRPr="00B05943" w:rsidRDefault="00DD5991" w:rsidP="00DD5991">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1D10ECDE"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2D5BBD6B"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337E7143"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14CBE472"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6D07995E" w14:textId="0EE1026B"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302029">
        <w:rPr>
          <w:rFonts w:ascii="Arial" w:eastAsia="Times New Roman" w:hAnsi="Arial" w:cs="Arial"/>
          <w:color w:val="000000"/>
        </w:rPr>
        <w:t>2025</w:t>
      </w:r>
      <w:r w:rsidRPr="00B05943">
        <w:rPr>
          <w:rFonts w:ascii="Arial" w:eastAsia="Times New Roman" w:hAnsi="Arial" w:cs="Arial"/>
          <w:color w:val="000000"/>
        </w:rPr>
        <w:t>. godine</w:t>
      </w:r>
    </w:p>
    <w:sectPr w:rsidR="00B05943" w:rsidRPr="00B05943" w:rsidSect="00B77CD3">
      <w:pgSz w:w="11906" w:h="16838"/>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88CEB" w14:textId="77777777" w:rsidR="009B7F6B" w:rsidRDefault="009B7F6B" w:rsidP="002A1EFA">
      <w:pPr>
        <w:spacing w:after="0" w:line="240" w:lineRule="auto"/>
      </w:pPr>
      <w:r>
        <w:separator/>
      </w:r>
    </w:p>
  </w:endnote>
  <w:endnote w:type="continuationSeparator" w:id="0">
    <w:p w14:paraId="268DEA70" w14:textId="77777777" w:rsidR="009B7F6B" w:rsidRDefault="009B7F6B"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B7A21" w14:textId="77777777" w:rsidR="009B7F6B" w:rsidRDefault="009B7F6B" w:rsidP="002A1EFA">
      <w:pPr>
        <w:spacing w:after="0" w:line="240" w:lineRule="auto"/>
      </w:pPr>
      <w:r>
        <w:separator/>
      </w:r>
    </w:p>
  </w:footnote>
  <w:footnote w:type="continuationSeparator" w:id="0">
    <w:p w14:paraId="69A2FFB0" w14:textId="77777777" w:rsidR="009B7F6B" w:rsidRDefault="009B7F6B"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6563644"/>
    <w:multiLevelType w:val="hybridMultilevel"/>
    <w:tmpl w:val="7B2A928E"/>
    <w:lvl w:ilvl="0" w:tplc="70CCAE68">
      <w:start w:val="2"/>
      <w:numFmt w:val="bullet"/>
      <w:lvlText w:val="-"/>
      <w:lvlJc w:val="left"/>
      <w:pPr>
        <w:ind w:left="1950" w:hanging="360"/>
      </w:pPr>
      <w:rPr>
        <w:rFonts w:ascii="Arial" w:eastAsia="Calibri" w:hAnsi="Arial" w:cs="Arial" w:hint="default"/>
      </w:rPr>
    </w:lvl>
    <w:lvl w:ilvl="1" w:tplc="041A0003" w:tentative="1">
      <w:start w:val="1"/>
      <w:numFmt w:val="bullet"/>
      <w:lvlText w:val="o"/>
      <w:lvlJc w:val="left"/>
      <w:pPr>
        <w:ind w:left="2670" w:hanging="360"/>
      </w:pPr>
      <w:rPr>
        <w:rFonts w:ascii="Courier New" w:hAnsi="Courier New" w:cs="Courier New" w:hint="default"/>
      </w:rPr>
    </w:lvl>
    <w:lvl w:ilvl="2" w:tplc="041A0005" w:tentative="1">
      <w:start w:val="1"/>
      <w:numFmt w:val="bullet"/>
      <w:lvlText w:val=""/>
      <w:lvlJc w:val="left"/>
      <w:pPr>
        <w:ind w:left="3390" w:hanging="360"/>
      </w:pPr>
      <w:rPr>
        <w:rFonts w:ascii="Wingdings" w:hAnsi="Wingdings" w:hint="default"/>
      </w:rPr>
    </w:lvl>
    <w:lvl w:ilvl="3" w:tplc="041A0001" w:tentative="1">
      <w:start w:val="1"/>
      <w:numFmt w:val="bullet"/>
      <w:lvlText w:val=""/>
      <w:lvlJc w:val="left"/>
      <w:pPr>
        <w:ind w:left="4110" w:hanging="360"/>
      </w:pPr>
      <w:rPr>
        <w:rFonts w:ascii="Symbol" w:hAnsi="Symbol" w:hint="default"/>
      </w:rPr>
    </w:lvl>
    <w:lvl w:ilvl="4" w:tplc="041A0003" w:tentative="1">
      <w:start w:val="1"/>
      <w:numFmt w:val="bullet"/>
      <w:lvlText w:val="o"/>
      <w:lvlJc w:val="left"/>
      <w:pPr>
        <w:ind w:left="4830" w:hanging="360"/>
      </w:pPr>
      <w:rPr>
        <w:rFonts w:ascii="Courier New" w:hAnsi="Courier New" w:cs="Courier New" w:hint="default"/>
      </w:rPr>
    </w:lvl>
    <w:lvl w:ilvl="5" w:tplc="041A0005" w:tentative="1">
      <w:start w:val="1"/>
      <w:numFmt w:val="bullet"/>
      <w:lvlText w:val=""/>
      <w:lvlJc w:val="left"/>
      <w:pPr>
        <w:ind w:left="5550" w:hanging="360"/>
      </w:pPr>
      <w:rPr>
        <w:rFonts w:ascii="Wingdings" w:hAnsi="Wingdings" w:hint="default"/>
      </w:rPr>
    </w:lvl>
    <w:lvl w:ilvl="6" w:tplc="041A0001" w:tentative="1">
      <w:start w:val="1"/>
      <w:numFmt w:val="bullet"/>
      <w:lvlText w:val=""/>
      <w:lvlJc w:val="left"/>
      <w:pPr>
        <w:ind w:left="6270" w:hanging="360"/>
      </w:pPr>
      <w:rPr>
        <w:rFonts w:ascii="Symbol" w:hAnsi="Symbol" w:hint="default"/>
      </w:rPr>
    </w:lvl>
    <w:lvl w:ilvl="7" w:tplc="041A0003" w:tentative="1">
      <w:start w:val="1"/>
      <w:numFmt w:val="bullet"/>
      <w:lvlText w:val="o"/>
      <w:lvlJc w:val="left"/>
      <w:pPr>
        <w:ind w:left="6990" w:hanging="360"/>
      </w:pPr>
      <w:rPr>
        <w:rFonts w:ascii="Courier New" w:hAnsi="Courier New" w:cs="Courier New" w:hint="default"/>
      </w:rPr>
    </w:lvl>
    <w:lvl w:ilvl="8" w:tplc="041A0005" w:tentative="1">
      <w:start w:val="1"/>
      <w:numFmt w:val="bullet"/>
      <w:lvlText w:val=""/>
      <w:lvlJc w:val="left"/>
      <w:pPr>
        <w:ind w:left="7710" w:hanging="360"/>
      </w:pPr>
      <w:rPr>
        <w:rFonts w:ascii="Wingdings" w:hAnsi="Wingdings" w:hint="default"/>
      </w:rPr>
    </w:lvl>
  </w:abstractNum>
  <w:abstractNum w:abstractNumId="9"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1"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6FD1E84"/>
    <w:multiLevelType w:val="hybridMultilevel"/>
    <w:tmpl w:val="4814A504"/>
    <w:lvl w:ilvl="0" w:tplc="7DE06154">
      <w:start w:val="2"/>
      <w:numFmt w:val="bullet"/>
      <w:lvlText w:val="-"/>
      <w:lvlJc w:val="left"/>
      <w:pPr>
        <w:ind w:left="1890" w:hanging="360"/>
      </w:pPr>
      <w:rPr>
        <w:rFonts w:ascii="Arial" w:eastAsia="Calibri" w:hAnsi="Arial" w:cs="Arial" w:hint="default"/>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3" w15:restartNumberingAfterBreak="0">
    <w:nsid w:val="5577727E"/>
    <w:multiLevelType w:val="hybridMultilevel"/>
    <w:tmpl w:val="92E60B5E"/>
    <w:lvl w:ilvl="0" w:tplc="7F1AA4B0">
      <w:start w:val="2"/>
      <w:numFmt w:val="bullet"/>
      <w:lvlText w:val="-"/>
      <w:lvlJc w:val="left"/>
      <w:pPr>
        <w:ind w:left="1950" w:hanging="360"/>
      </w:pPr>
      <w:rPr>
        <w:rFonts w:ascii="Arial" w:eastAsia="Calibri" w:hAnsi="Arial" w:cs="Arial" w:hint="default"/>
      </w:rPr>
    </w:lvl>
    <w:lvl w:ilvl="1" w:tplc="041A0003" w:tentative="1">
      <w:start w:val="1"/>
      <w:numFmt w:val="bullet"/>
      <w:lvlText w:val="o"/>
      <w:lvlJc w:val="left"/>
      <w:pPr>
        <w:ind w:left="2670" w:hanging="360"/>
      </w:pPr>
      <w:rPr>
        <w:rFonts w:ascii="Courier New" w:hAnsi="Courier New" w:cs="Courier New" w:hint="default"/>
      </w:rPr>
    </w:lvl>
    <w:lvl w:ilvl="2" w:tplc="041A0005" w:tentative="1">
      <w:start w:val="1"/>
      <w:numFmt w:val="bullet"/>
      <w:lvlText w:val=""/>
      <w:lvlJc w:val="left"/>
      <w:pPr>
        <w:ind w:left="3390" w:hanging="360"/>
      </w:pPr>
      <w:rPr>
        <w:rFonts w:ascii="Wingdings" w:hAnsi="Wingdings" w:hint="default"/>
      </w:rPr>
    </w:lvl>
    <w:lvl w:ilvl="3" w:tplc="041A0001" w:tentative="1">
      <w:start w:val="1"/>
      <w:numFmt w:val="bullet"/>
      <w:lvlText w:val=""/>
      <w:lvlJc w:val="left"/>
      <w:pPr>
        <w:ind w:left="4110" w:hanging="360"/>
      </w:pPr>
      <w:rPr>
        <w:rFonts w:ascii="Symbol" w:hAnsi="Symbol" w:hint="default"/>
      </w:rPr>
    </w:lvl>
    <w:lvl w:ilvl="4" w:tplc="041A0003" w:tentative="1">
      <w:start w:val="1"/>
      <w:numFmt w:val="bullet"/>
      <w:lvlText w:val="o"/>
      <w:lvlJc w:val="left"/>
      <w:pPr>
        <w:ind w:left="4830" w:hanging="360"/>
      </w:pPr>
      <w:rPr>
        <w:rFonts w:ascii="Courier New" w:hAnsi="Courier New" w:cs="Courier New" w:hint="default"/>
      </w:rPr>
    </w:lvl>
    <w:lvl w:ilvl="5" w:tplc="041A0005" w:tentative="1">
      <w:start w:val="1"/>
      <w:numFmt w:val="bullet"/>
      <w:lvlText w:val=""/>
      <w:lvlJc w:val="left"/>
      <w:pPr>
        <w:ind w:left="5550" w:hanging="360"/>
      </w:pPr>
      <w:rPr>
        <w:rFonts w:ascii="Wingdings" w:hAnsi="Wingdings" w:hint="default"/>
      </w:rPr>
    </w:lvl>
    <w:lvl w:ilvl="6" w:tplc="041A0001" w:tentative="1">
      <w:start w:val="1"/>
      <w:numFmt w:val="bullet"/>
      <w:lvlText w:val=""/>
      <w:lvlJc w:val="left"/>
      <w:pPr>
        <w:ind w:left="6270" w:hanging="360"/>
      </w:pPr>
      <w:rPr>
        <w:rFonts w:ascii="Symbol" w:hAnsi="Symbol" w:hint="default"/>
      </w:rPr>
    </w:lvl>
    <w:lvl w:ilvl="7" w:tplc="041A0003" w:tentative="1">
      <w:start w:val="1"/>
      <w:numFmt w:val="bullet"/>
      <w:lvlText w:val="o"/>
      <w:lvlJc w:val="left"/>
      <w:pPr>
        <w:ind w:left="6990" w:hanging="360"/>
      </w:pPr>
      <w:rPr>
        <w:rFonts w:ascii="Courier New" w:hAnsi="Courier New" w:cs="Courier New" w:hint="default"/>
      </w:rPr>
    </w:lvl>
    <w:lvl w:ilvl="8" w:tplc="041A0005" w:tentative="1">
      <w:start w:val="1"/>
      <w:numFmt w:val="bullet"/>
      <w:lvlText w:val=""/>
      <w:lvlJc w:val="left"/>
      <w:pPr>
        <w:ind w:left="7710" w:hanging="360"/>
      </w:pPr>
      <w:rPr>
        <w:rFonts w:ascii="Wingdings" w:hAnsi="Wingdings" w:hint="default"/>
      </w:rPr>
    </w:lvl>
  </w:abstractNum>
  <w:abstractNum w:abstractNumId="14"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65B76F8C"/>
    <w:multiLevelType w:val="hybridMultilevel"/>
    <w:tmpl w:val="09845E7C"/>
    <w:lvl w:ilvl="0" w:tplc="5A3E92D2">
      <w:start w:val="2"/>
      <w:numFmt w:val="bullet"/>
      <w:lvlText w:val="-"/>
      <w:lvlJc w:val="left"/>
      <w:pPr>
        <w:ind w:left="1950" w:hanging="360"/>
      </w:pPr>
      <w:rPr>
        <w:rFonts w:ascii="Arial" w:eastAsia="Calibri" w:hAnsi="Arial" w:cs="Arial" w:hint="default"/>
      </w:rPr>
    </w:lvl>
    <w:lvl w:ilvl="1" w:tplc="041A0003" w:tentative="1">
      <w:start w:val="1"/>
      <w:numFmt w:val="bullet"/>
      <w:lvlText w:val="o"/>
      <w:lvlJc w:val="left"/>
      <w:pPr>
        <w:ind w:left="2670" w:hanging="360"/>
      </w:pPr>
      <w:rPr>
        <w:rFonts w:ascii="Courier New" w:hAnsi="Courier New" w:cs="Courier New" w:hint="default"/>
      </w:rPr>
    </w:lvl>
    <w:lvl w:ilvl="2" w:tplc="041A0005" w:tentative="1">
      <w:start w:val="1"/>
      <w:numFmt w:val="bullet"/>
      <w:lvlText w:val=""/>
      <w:lvlJc w:val="left"/>
      <w:pPr>
        <w:ind w:left="3390" w:hanging="360"/>
      </w:pPr>
      <w:rPr>
        <w:rFonts w:ascii="Wingdings" w:hAnsi="Wingdings" w:hint="default"/>
      </w:rPr>
    </w:lvl>
    <w:lvl w:ilvl="3" w:tplc="041A0001" w:tentative="1">
      <w:start w:val="1"/>
      <w:numFmt w:val="bullet"/>
      <w:lvlText w:val=""/>
      <w:lvlJc w:val="left"/>
      <w:pPr>
        <w:ind w:left="4110" w:hanging="360"/>
      </w:pPr>
      <w:rPr>
        <w:rFonts w:ascii="Symbol" w:hAnsi="Symbol" w:hint="default"/>
      </w:rPr>
    </w:lvl>
    <w:lvl w:ilvl="4" w:tplc="041A0003" w:tentative="1">
      <w:start w:val="1"/>
      <w:numFmt w:val="bullet"/>
      <w:lvlText w:val="o"/>
      <w:lvlJc w:val="left"/>
      <w:pPr>
        <w:ind w:left="4830" w:hanging="360"/>
      </w:pPr>
      <w:rPr>
        <w:rFonts w:ascii="Courier New" w:hAnsi="Courier New" w:cs="Courier New" w:hint="default"/>
      </w:rPr>
    </w:lvl>
    <w:lvl w:ilvl="5" w:tplc="041A0005" w:tentative="1">
      <w:start w:val="1"/>
      <w:numFmt w:val="bullet"/>
      <w:lvlText w:val=""/>
      <w:lvlJc w:val="left"/>
      <w:pPr>
        <w:ind w:left="5550" w:hanging="360"/>
      </w:pPr>
      <w:rPr>
        <w:rFonts w:ascii="Wingdings" w:hAnsi="Wingdings" w:hint="default"/>
      </w:rPr>
    </w:lvl>
    <w:lvl w:ilvl="6" w:tplc="041A0001" w:tentative="1">
      <w:start w:val="1"/>
      <w:numFmt w:val="bullet"/>
      <w:lvlText w:val=""/>
      <w:lvlJc w:val="left"/>
      <w:pPr>
        <w:ind w:left="6270" w:hanging="360"/>
      </w:pPr>
      <w:rPr>
        <w:rFonts w:ascii="Symbol" w:hAnsi="Symbol" w:hint="default"/>
      </w:rPr>
    </w:lvl>
    <w:lvl w:ilvl="7" w:tplc="041A0003" w:tentative="1">
      <w:start w:val="1"/>
      <w:numFmt w:val="bullet"/>
      <w:lvlText w:val="o"/>
      <w:lvlJc w:val="left"/>
      <w:pPr>
        <w:ind w:left="6990" w:hanging="360"/>
      </w:pPr>
      <w:rPr>
        <w:rFonts w:ascii="Courier New" w:hAnsi="Courier New" w:cs="Courier New" w:hint="default"/>
      </w:rPr>
    </w:lvl>
    <w:lvl w:ilvl="8" w:tplc="041A0005" w:tentative="1">
      <w:start w:val="1"/>
      <w:numFmt w:val="bullet"/>
      <w:lvlText w:val=""/>
      <w:lvlJc w:val="left"/>
      <w:pPr>
        <w:ind w:left="7710" w:hanging="360"/>
      </w:pPr>
      <w:rPr>
        <w:rFonts w:ascii="Wingdings" w:hAnsi="Wingdings" w:hint="default"/>
      </w:rPr>
    </w:lvl>
  </w:abstractNum>
  <w:abstractNum w:abstractNumId="18"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61D02CA"/>
    <w:multiLevelType w:val="multilevel"/>
    <w:tmpl w:val="CC5A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857684"/>
    <w:multiLevelType w:val="hybridMultilevel"/>
    <w:tmpl w:val="EAA0BE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55631780">
    <w:abstractNumId w:val="18"/>
  </w:num>
  <w:num w:numId="2" w16cid:durableId="2136829678">
    <w:abstractNumId w:val="1"/>
  </w:num>
  <w:num w:numId="3" w16cid:durableId="1460301756">
    <w:abstractNumId w:val="14"/>
  </w:num>
  <w:num w:numId="4" w16cid:durableId="623537909">
    <w:abstractNumId w:val="4"/>
  </w:num>
  <w:num w:numId="5" w16cid:durableId="17395910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7748396">
    <w:abstractNumId w:val="19"/>
  </w:num>
  <w:num w:numId="7" w16cid:durableId="329333078">
    <w:abstractNumId w:val="15"/>
  </w:num>
  <w:num w:numId="8" w16cid:durableId="6570046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3842320">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1739102">
    <w:abstractNumId w:val="1"/>
  </w:num>
  <w:num w:numId="11" w16cid:durableId="233393902">
    <w:abstractNumId w:val="4"/>
  </w:num>
  <w:num w:numId="12" w16cid:durableId="1700743332">
    <w:abstractNumId w:val="6"/>
  </w:num>
  <w:num w:numId="13" w16cid:durableId="1852449266">
    <w:abstractNumId w:val="9"/>
  </w:num>
  <w:num w:numId="14" w16cid:durableId="1004014636">
    <w:abstractNumId w:val="3"/>
  </w:num>
  <w:num w:numId="15" w16cid:durableId="801507753">
    <w:abstractNumId w:val="23"/>
  </w:num>
  <w:num w:numId="16" w16cid:durableId="708839280">
    <w:abstractNumId w:val="11"/>
  </w:num>
  <w:num w:numId="17" w16cid:durableId="853149879">
    <w:abstractNumId w:val="2"/>
  </w:num>
  <w:num w:numId="18" w16cid:durableId="2058968768">
    <w:abstractNumId w:val="4"/>
  </w:num>
  <w:num w:numId="19" w16cid:durableId="1125346079">
    <w:abstractNumId w:val="16"/>
  </w:num>
  <w:num w:numId="20" w16cid:durableId="721641128">
    <w:abstractNumId w:val="10"/>
  </w:num>
  <w:num w:numId="21" w16cid:durableId="1247687056">
    <w:abstractNumId w:val="0"/>
  </w:num>
  <w:num w:numId="22" w16cid:durableId="429160566">
    <w:abstractNumId w:val="1"/>
  </w:num>
  <w:num w:numId="23" w16cid:durableId="259945678">
    <w:abstractNumId w:val="20"/>
  </w:num>
  <w:num w:numId="24" w16cid:durableId="667757511">
    <w:abstractNumId w:val="7"/>
  </w:num>
  <w:num w:numId="25" w16cid:durableId="495154035">
    <w:abstractNumId w:val="5"/>
  </w:num>
  <w:num w:numId="26" w16cid:durableId="1818254038">
    <w:abstractNumId w:val="17"/>
  </w:num>
  <w:num w:numId="27" w16cid:durableId="2085756422">
    <w:abstractNumId w:val="13"/>
  </w:num>
  <w:num w:numId="28" w16cid:durableId="522785536">
    <w:abstractNumId w:val="12"/>
  </w:num>
  <w:num w:numId="29" w16cid:durableId="674958341">
    <w:abstractNumId w:val="8"/>
  </w:num>
  <w:num w:numId="30" w16cid:durableId="903881660">
    <w:abstractNumId w:val="21"/>
  </w:num>
  <w:num w:numId="31" w16cid:durableId="4101245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14A74"/>
    <w:rsid w:val="000443EF"/>
    <w:rsid w:val="000566FF"/>
    <w:rsid w:val="00067D6B"/>
    <w:rsid w:val="00074316"/>
    <w:rsid w:val="00075200"/>
    <w:rsid w:val="00075477"/>
    <w:rsid w:val="00083632"/>
    <w:rsid w:val="000914CD"/>
    <w:rsid w:val="0009618F"/>
    <w:rsid w:val="000A4A4B"/>
    <w:rsid w:val="000B2E3C"/>
    <w:rsid w:val="000C7BAD"/>
    <w:rsid w:val="000D3AD9"/>
    <w:rsid w:val="001001E0"/>
    <w:rsid w:val="001050B2"/>
    <w:rsid w:val="00106E60"/>
    <w:rsid w:val="00111D73"/>
    <w:rsid w:val="001248A9"/>
    <w:rsid w:val="00130DFE"/>
    <w:rsid w:val="00135549"/>
    <w:rsid w:val="001434EF"/>
    <w:rsid w:val="0016050B"/>
    <w:rsid w:val="00166773"/>
    <w:rsid w:val="001674B1"/>
    <w:rsid w:val="00172C5A"/>
    <w:rsid w:val="00176E53"/>
    <w:rsid w:val="0018070F"/>
    <w:rsid w:val="00182B3C"/>
    <w:rsid w:val="00193FAB"/>
    <w:rsid w:val="001A2265"/>
    <w:rsid w:val="001A722A"/>
    <w:rsid w:val="001C231E"/>
    <w:rsid w:val="001C716A"/>
    <w:rsid w:val="001D22E5"/>
    <w:rsid w:val="001D7250"/>
    <w:rsid w:val="0020465C"/>
    <w:rsid w:val="00214FC8"/>
    <w:rsid w:val="00215EEE"/>
    <w:rsid w:val="00216FAC"/>
    <w:rsid w:val="00235DFE"/>
    <w:rsid w:val="00254186"/>
    <w:rsid w:val="002658B2"/>
    <w:rsid w:val="00271AAC"/>
    <w:rsid w:val="00274545"/>
    <w:rsid w:val="00281D7D"/>
    <w:rsid w:val="00292CB0"/>
    <w:rsid w:val="00297178"/>
    <w:rsid w:val="002A0A1F"/>
    <w:rsid w:val="002A1EFA"/>
    <w:rsid w:val="002A6328"/>
    <w:rsid w:val="002B3ECE"/>
    <w:rsid w:val="002C07A5"/>
    <w:rsid w:val="002C38FC"/>
    <w:rsid w:val="002C5131"/>
    <w:rsid w:val="002D5CEF"/>
    <w:rsid w:val="002D6178"/>
    <w:rsid w:val="002F357E"/>
    <w:rsid w:val="003010CD"/>
    <w:rsid w:val="00302029"/>
    <w:rsid w:val="00317EC9"/>
    <w:rsid w:val="00322EC5"/>
    <w:rsid w:val="00322EE8"/>
    <w:rsid w:val="00324A37"/>
    <w:rsid w:val="00325083"/>
    <w:rsid w:val="003268A2"/>
    <w:rsid w:val="003366B4"/>
    <w:rsid w:val="0034188B"/>
    <w:rsid w:val="00356DA0"/>
    <w:rsid w:val="00361D4E"/>
    <w:rsid w:val="00367350"/>
    <w:rsid w:val="0037669A"/>
    <w:rsid w:val="00394644"/>
    <w:rsid w:val="00394FC9"/>
    <w:rsid w:val="003A5689"/>
    <w:rsid w:val="003B1307"/>
    <w:rsid w:val="003B63B6"/>
    <w:rsid w:val="003D3588"/>
    <w:rsid w:val="003E624E"/>
    <w:rsid w:val="004021A7"/>
    <w:rsid w:val="004021B1"/>
    <w:rsid w:val="004245FA"/>
    <w:rsid w:val="004474E5"/>
    <w:rsid w:val="00451222"/>
    <w:rsid w:val="00453FBF"/>
    <w:rsid w:val="00457616"/>
    <w:rsid w:val="00462947"/>
    <w:rsid w:val="00464A0D"/>
    <w:rsid w:val="00480F60"/>
    <w:rsid w:val="00494091"/>
    <w:rsid w:val="004A1EE6"/>
    <w:rsid w:val="004B3B1E"/>
    <w:rsid w:val="004C5E37"/>
    <w:rsid w:val="004D5D1D"/>
    <w:rsid w:val="004D7E3B"/>
    <w:rsid w:val="004E3FCB"/>
    <w:rsid w:val="004E64A0"/>
    <w:rsid w:val="004F050F"/>
    <w:rsid w:val="004F4BB4"/>
    <w:rsid w:val="00503BB5"/>
    <w:rsid w:val="00504178"/>
    <w:rsid w:val="0052376D"/>
    <w:rsid w:val="00526026"/>
    <w:rsid w:val="005539F9"/>
    <w:rsid w:val="00580D42"/>
    <w:rsid w:val="005843D4"/>
    <w:rsid w:val="00584C55"/>
    <w:rsid w:val="00596BF2"/>
    <w:rsid w:val="005A254B"/>
    <w:rsid w:val="005A4E54"/>
    <w:rsid w:val="005B0EAD"/>
    <w:rsid w:val="005C42DC"/>
    <w:rsid w:val="005D472A"/>
    <w:rsid w:val="005F0A5D"/>
    <w:rsid w:val="005F11AC"/>
    <w:rsid w:val="005F622A"/>
    <w:rsid w:val="00617823"/>
    <w:rsid w:val="00624312"/>
    <w:rsid w:val="00636F98"/>
    <w:rsid w:val="00646A58"/>
    <w:rsid w:val="00656A5B"/>
    <w:rsid w:val="00662C78"/>
    <w:rsid w:val="0066302A"/>
    <w:rsid w:val="0066343F"/>
    <w:rsid w:val="0066525A"/>
    <w:rsid w:val="00667B17"/>
    <w:rsid w:val="00673C91"/>
    <w:rsid w:val="00683215"/>
    <w:rsid w:val="006850D2"/>
    <w:rsid w:val="00693B7B"/>
    <w:rsid w:val="0069660E"/>
    <w:rsid w:val="006A069A"/>
    <w:rsid w:val="006A2275"/>
    <w:rsid w:val="006A55EE"/>
    <w:rsid w:val="006B582B"/>
    <w:rsid w:val="006B6FC8"/>
    <w:rsid w:val="006B70D6"/>
    <w:rsid w:val="006B7B38"/>
    <w:rsid w:val="006C0F1A"/>
    <w:rsid w:val="006C1A6F"/>
    <w:rsid w:val="006C29E1"/>
    <w:rsid w:val="006C2BBB"/>
    <w:rsid w:val="006D398B"/>
    <w:rsid w:val="006E63D5"/>
    <w:rsid w:val="006E7C70"/>
    <w:rsid w:val="006F4BE3"/>
    <w:rsid w:val="00702BE8"/>
    <w:rsid w:val="00714862"/>
    <w:rsid w:val="00720474"/>
    <w:rsid w:val="00720D52"/>
    <w:rsid w:val="00725864"/>
    <w:rsid w:val="00734FAE"/>
    <w:rsid w:val="00736957"/>
    <w:rsid w:val="007414F8"/>
    <w:rsid w:val="007445D2"/>
    <w:rsid w:val="0075326C"/>
    <w:rsid w:val="00755F33"/>
    <w:rsid w:val="00762450"/>
    <w:rsid w:val="00765E19"/>
    <w:rsid w:val="007761B9"/>
    <w:rsid w:val="00780469"/>
    <w:rsid w:val="00780576"/>
    <w:rsid w:val="007A2B96"/>
    <w:rsid w:val="007A3380"/>
    <w:rsid w:val="007A6345"/>
    <w:rsid w:val="007B63C3"/>
    <w:rsid w:val="007B6F21"/>
    <w:rsid w:val="007B7C49"/>
    <w:rsid w:val="007D4895"/>
    <w:rsid w:val="007F078D"/>
    <w:rsid w:val="007F5D01"/>
    <w:rsid w:val="007F629C"/>
    <w:rsid w:val="008052E7"/>
    <w:rsid w:val="00805867"/>
    <w:rsid w:val="00807C9C"/>
    <w:rsid w:val="008112A9"/>
    <w:rsid w:val="00823630"/>
    <w:rsid w:val="00825351"/>
    <w:rsid w:val="00833995"/>
    <w:rsid w:val="00840311"/>
    <w:rsid w:val="00845327"/>
    <w:rsid w:val="00854F6C"/>
    <w:rsid w:val="00862C53"/>
    <w:rsid w:val="00866DCB"/>
    <w:rsid w:val="00870633"/>
    <w:rsid w:val="00872434"/>
    <w:rsid w:val="0087348E"/>
    <w:rsid w:val="00875FF7"/>
    <w:rsid w:val="0087714F"/>
    <w:rsid w:val="00877DDE"/>
    <w:rsid w:val="008803DF"/>
    <w:rsid w:val="008816EA"/>
    <w:rsid w:val="008852A6"/>
    <w:rsid w:val="008A78B9"/>
    <w:rsid w:val="008B0AA1"/>
    <w:rsid w:val="008C5AA3"/>
    <w:rsid w:val="008C7D5E"/>
    <w:rsid w:val="008D452D"/>
    <w:rsid w:val="008E1BEA"/>
    <w:rsid w:val="008E3231"/>
    <w:rsid w:val="008F3028"/>
    <w:rsid w:val="008F5ED6"/>
    <w:rsid w:val="00901091"/>
    <w:rsid w:val="009046F5"/>
    <w:rsid w:val="00904E19"/>
    <w:rsid w:val="00907169"/>
    <w:rsid w:val="00911234"/>
    <w:rsid w:val="00911986"/>
    <w:rsid w:val="00917592"/>
    <w:rsid w:val="00917C83"/>
    <w:rsid w:val="00923B47"/>
    <w:rsid w:val="009345EA"/>
    <w:rsid w:val="00935EC2"/>
    <w:rsid w:val="0094091D"/>
    <w:rsid w:val="00960A15"/>
    <w:rsid w:val="009625F2"/>
    <w:rsid w:val="009652C7"/>
    <w:rsid w:val="009858F7"/>
    <w:rsid w:val="009A3442"/>
    <w:rsid w:val="009B3023"/>
    <w:rsid w:val="009B74AB"/>
    <w:rsid w:val="009B7F6B"/>
    <w:rsid w:val="009C3E6D"/>
    <w:rsid w:val="009C7137"/>
    <w:rsid w:val="009D2547"/>
    <w:rsid w:val="009F0FBD"/>
    <w:rsid w:val="009F6186"/>
    <w:rsid w:val="00A06FB2"/>
    <w:rsid w:val="00A10EA2"/>
    <w:rsid w:val="00A10F25"/>
    <w:rsid w:val="00A20305"/>
    <w:rsid w:val="00A20E70"/>
    <w:rsid w:val="00A2468F"/>
    <w:rsid w:val="00A26B77"/>
    <w:rsid w:val="00A32CAC"/>
    <w:rsid w:val="00A3322D"/>
    <w:rsid w:val="00A3716E"/>
    <w:rsid w:val="00A40F25"/>
    <w:rsid w:val="00A5018D"/>
    <w:rsid w:val="00A56F89"/>
    <w:rsid w:val="00A62934"/>
    <w:rsid w:val="00A62DB8"/>
    <w:rsid w:val="00A65DCC"/>
    <w:rsid w:val="00A97F8B"/>
    <w:rsid w:val="00AA6350"/>
    <w:rsid w:val="00AA7232"/>
    <w:rsid w:val="00AB5C1F"/>
    <w:rsid w:val="00AC2AE0"/>
    <w:rsid w:val="00AD27C0"/>
    <w:rsid w:val="00AD6B10"/>
    <w:rsid w:val="00AE331C"/>
    <w:rsid w:val="00AE3BE9"/>
    <w:rsid w:val="00B00E5B"/>
    <w:rsid w:val="00B05943"/>
    <w:rsid w:val="00B13EAE"/>
    <w:rsid w:val="00B240E6"/>
    <w:rsid w:val="00B31CC0"/>
    <w:rsid w:val="00B428D3"/>
    <w:rsid w:val="00B466B4"/>
    <w:rsid w:val="00B46850"/>
    <w:rsid w:val="00B50970"/>
    <w:rsid w:val="00B568AF"/>
    <w:rsid w:val="00B659C3"/>
    <w:rsid w:val="00B65F46"/>
    <w:rsid w:val="00B66FE6"/>
    <w:rsid w:val="00B7489E"/>
    <w:rsid w:val="00B77CD3"/>
    <w:rsid w:val="00B927AC"/>
    <w:rsid w:val="00BA427F"/>
    <w:rsid w:val="00BA6477"/>
    <w:rsid w:val="00BA7B1D"/>
    <w:rsid w:val="00BB1687"/>
    <w:rsid w:val="00BC7614"/>
    <w:rsid w:val="00BD49D1"/>
    <w:rsid w:val="00BD5068"/>
    <w:rsid w:val="00BE0C24"/>
    <w:rsid w:val="00BE1929"/>
    <w:rsid w:val="00BE3906"/>
    <w:rsid w:val="00BE4092"/>
    <w:rsid w:val="00C037C8"/>
    <w:rsid w:val="00C24E82"/>
    <w:rsid w:val="00C25B97"/>
    <w:rsid w:val="00C31086"/>
    <w:rsid w:val="00C37E48"/>
    <w:rsid w:val="00C41DA7"/>
    <w:rsid w:val="00C47FE8"/>
    <w:rsid w:val="00C5562D"/>
    <w:rsid w:val="00C716E9"/>
    <w:rsid w:val="00C74B98"/>
    <w:rsid w:val="00C879CC"/>
    <w:rsid w:val="00C91BA7"/>
    <w:rsid w:val="00CA4E0D"/>
    <w:rsid w:val="00CA7D55"/>
    <w:rsid w:val="00CB296D"/>
    <w:rsid w:val="00CC016B"/>
    <w:rsid w:val="00CC6B5B"/>
    <w:rsid w:val="00CD0EB3"/>
    <w:rsid w:val="00CD2423"/>
    <w:rsid w:val="00CD24A8"/>
    <w:rsid w:val="00CE4EF0"/>
    <w:rsid w:val="00CF4731"/>
    <w:rsid w:val="00CF6484"/>
    <w:rsid w:val="00D05DDE"/>
    <w:rsid w:val="00D12C23"/>
    <w:rsid w:val="00D14E01"/>
    <w:rsid w:val="00D302C6"/>
    <w:rsid w:val="00D30641"/>
    <w:rsid w:val="00D3200D"/>
    <w:rsid w:val="00D42828"/>
    <w:rsid w:val="00D479EE"/>
    <w:rsid w:val="00D53EB3"/>
    <w:rsid w:val="00D5746F"/>
    <w:rsid w:val="00D7780C"/>
    <w:rsid w:val="00D864A4"/>
    <w:rsid w:val="00D91562"/>
    <w:rsid w:val="00DA576A"/>
    <w:rsid w:val="00DB0345"/>
    <w:rsid w:val="00DB59CF"/>
    <w:rsid w:val="00DD0F5D"/>
    <w:rsid w:val="00DD565A"/>
    <w:rsid w:val="00DD5991"/>
    <w:rsid w:val="00DE3490"/>
    <w:rsid w:val="00DF100F"/>
    <w:rsid w:val="00E00CCD"/>
    <w:rsid w:val="00E32212"/>
    <w:rsid w:val="00E3558B"/>
    <w:rsid w:val="00E4203D"/>
    <w:rsid w:val="00E457EB"/>
    <w:rsid w:val="00E478FB"/>
    <w:rsid w:val="00E53BF9"/>
    <w:rsid w:val="00E603D4"/>
    <w:rsid w:val="00E637F1"/>
    <w:rsid w:val="00E72215"/>
    <w:rsid w:val="00E74A3B"/>
    <w:rsid w:val="00E94C32"/>
    <w:rsid w:val="00E9652A"/>
    <w:rsid w:val="00EA6364"/>
    <w:rsid w:val="00EC7710"/>
    <w:rsid w:val="00ED6D91"/>
    <w:rsid w:val="00EE6A9F"/>
    <w:rsid w:val="00EF36A1"/>
    <w:rsid w:val="00EF374F"/>
    <w:rsid w:val="00EF5147"/>
    <w:rsid w:val="00F00438"/>
    <w:rsid w:val="00F025E9"/>
    <w:rsid w:val="00F03AF7"/>
    <w:rsid w:val="00F06D4E"/>
    <w:rsid w:val="00F072B6"/>
    <w:rsid w:val="00F26922"/>
    <w:rsid w:val="00F35CE9"/>
    <w:rsid w:val="00F35F4E"/>
    <w:rsid w:val="00F5474B"/>
    <w:rsid w:val="00F56015"/>
    <w:rsid w:val="00F6094E"/>
    <w:rsid w:val="00F6271B"/>
    <w:rsid w:val="00F65974"/>
    <w:rsid w:val="00F70D09"/>
    <w:rsid w:val="00F73B24"/>
    <w:rsid w:val="00F861AA"/>
    <w:rsid w:val="00F86B4D"/>
    <w:rsid w:val="00F95E9C"/>
    <w:rsid w:val="00FA0B46"/>
    <w:rsid w:val="00FA1B17"/>
    <w:rsid w:val="00FB70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66DAD"/>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link w:val="NoSpacingChar"/>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vak">
    <w:name w:val="stavak"/>
    <w:basedOn w:val="Normal"/>
    <w:rsid w:val="00CF6484"/>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 w:type="character" w:customStyle="1" w:styleId="NoSpacingChar">
    <w:name w:val="No Spacing Char"/>
    <w:basedOn w:val="DefaultParagraphFont"/>
    <w:link w:val="NoSpacing"/>
    <w:locked/>
    <w:rsid w:val="00725864"/>
  </w:style>
  <w:style w:type="paragraph" w:customStyle="1" w:styleId="Default">
    <w:name w:val="Default"/>
    <w:rsid w:val="00877DDE"/>
    <w:pPr>
      <w:autoSpaceDE w:val="0"/>
      <w:autoSpaceDN w:val="0"/>
      <w:adjustRightInd w:val="0"/>
      <w:spacing w:after="0" w:line="240" w:lineRule="auto"/>
    </w:pPr>
    <w:rPr>
      <w:rFonts w:ascii="Calibri" w:hAnsi="Calibri" w:cs="Calibri"/>
      <w:color w:val="000000"/>
      <w:sz w:val="24"/>
      <w:szCs w:val="24"/>
      <w:lang w:val="en-US"/>
    </w:rPr>
  </w:style>
  <w:style w:type="character" w:styleId="UnresolvedMention">
    <w:name w:val="Unresolved Mention"/>
    <w:basedOn w:val="DefaultParagraphFont"/>
    <w:uiPriority w:val="99"/>
    <w:semiHidden/>
    <w:unhideWhenUsed/>
    <w:rsid w:val="00805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mailto:senka.milovanovic@rivrtici.hr"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5BD31-F656-417B-B4FA-BB2E8EC20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10</Pages>
  <Words>2935</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98</cp:revision>
  <cp:lastPrinted>2019-06-05T09:12:00Z</cp:lastPrinted>
  <dcterms:created xsi:type="dcterms:W3CDTF">2018-02-07T08:23:00Z</dcterms:created>
  <dcterms:modified xsi:type="dcterms:W3CDTF">2025-09-12T10:16:00Z</dcterms:modified>
</cp:coreProperties>
</file>