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6C867450"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0B58FB">
        <w:rPr>
          <w:rFonts w:ascii="Arial" w:eastAsia="Calibri" w:hAnsi="Arial" w:cs="Arial"/>
        </w:rPr>
        <w:t>22</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0D72802F"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0B58FB">
        <w:rPr>
          <w:rFonts w:ascii="Arial" w:eastAsia="Calibri" w:hAnsi="Arial" w:cs="Arial"/>
        </w:rPr>
        <w:t>18</w:t>
      </w:r>
      <w:r w:rsidR="000E6D75">
        <w:rPr>
          <w:rFonts w:ascii="Arial" w:eastAsia="Calibri" w:hAnsi="Arial" w:cs="Arial"/>
        </w:rPr>
        <w:t xml:space="preserve">. </w:t>
      </w:r>
      <w:r w:rsidR="000B58FB">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0253537" w14:textId="68E70A08" w:rsidR="00AD051E" w:rsidRDefault="00734FAE" w:rsidP="00F72264">
      <w:pPr>
        <w:autoSpaceDE w:val="0"/>
        <w:autoSpaceDN w:val="0"/>
        <w:adjustRightInd w:val="0"/>
        <w:spacing w:after="0" w:line="276" w:lineRule="auto"/>
        <w:ind w:left="-1134" w:firstLine="1134"/>
        <w:jc w:val="center"/>
        <w:rPr>
          <w:rFonts w:ascii="Arial" w:hAnsi="Arial" w:cs="Arial"/>
          <w:b/>
          <w:color w:val="000000"/>
          <w:sz w:val="28"/>
          <w:szCs w:val="28"/>
          <w:lang w:val="pt-BR"/>
        </w:rPr>
      </w:pPr>
      <w:r w:rsidRPr="008C4A18">
        <w:rPr>
          <w:rFonts w:ascii="Arial" w:eastAsia="Calibri" w:hAnsi="Arial" w:cs="Arial"/>
          <w:b/>
          <w:sz w:val="28"/>
          <w:szCs w:val="28"/>
        </w:rPr>
        <w:t xml:space="preserve">PREDMET NABAVE: </w:t>
      </w:r>
      <w:r w:rsidR="000B58FB" w:rsidRPr="008C4A18">
        <w:rPr>
          <w:rFonts w:ascii="Arial" w:hAnsi="Arial" w:cs="Arial"/>
          <w:b/>
          <w:color w:val="000000"/>
          <w:sz w:val="28"/>
          <w:szCs w:val="28"/>
          <w:lang w:val="pt-BR"/>
        </w:rPr>
        <w:t>UNIVERZALNI STROJ ZA REZANJE HRANE</w:t>
      </w:r>
    </w:p>
    <w:p w14:paraId="73226B69" w14:textId="77777777" w:rsidR="00DE2215" w:rsidRPr="008C4A18" w:rsidRDefault="00DE2215" w:rsidP="00F72264">
      <w:pPr>
        <w:autoSpaceDE w:val="0"/>
        <w:autoSpaceDN w:val="0"/>
        <w:adjustRightInd w:val="0"/>
        <w:spacing w:after="0" w:line="276" w:lineRule="auto"/>
        <w:ind w:left="-1134" w:firstLine="1134"/>
        <w:jc w:val="center"/>
        <w:rPr>
          <w:rFonts w:ascii="Arial" w:eastAsia="Calibri" w:hAnsi="Arial" w:cs="Arial"/>
          <w:b/>
          <w:sz w:val="28"/>
          <w:szCs w:val="28"/>
        </w:rPr>
      </w:pPr>
    </w:p>
    <w:p w14:paraId="4E77335B" w14:textId="6EC599AA"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204D8C">
        <w:rPr>
          <w:rFonts w:ascii="Arial" w:eastAsia="Calibri" w:hAnsi="Arial" w:cs="Arial"/>
        </w:rPr>
        <w:t>4</w:t>
      </w:r>
      <w:r w:rsidR="000B58FB">
        <w:rPr>
          <w:rFonts w:ascii="Arial" w:eastAsia="Calibri" w:hAnsi="Arial" w:cs="Arial"/>
        </w:rPr>
        <w:t>5</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2B3AA449"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0B58FB">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B92B327"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28294ED7" w14:textId="77777777" w:rsidR="004E25E4" w:rsidRDefault="004E25E4"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D7C4D16"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A82B0C">
        <w:rPr>
          <w:rFonts w:ascii="Arial" w:eastAsia="Calibri" w:hAnsi="Arial" w:cs="Arial"/>
        </w:rPr>
        <w:t xml:space="preserve">i mjesto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1368171B"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2B8B40A3" w14:textId="22A9F3C2" w:rsidR="00397EF4" w:rsidRPr="00397EF4" w:rsidRDefault="00397EF4" w:rsidP="00D05DDE">
      <w:pPr>
        <w:pStyle w:val="NoSpacing"/>
        <w:rPr>
          <w:rFonts w:ascii="Arial" w:hAnsi="Arial" w:cs="Arial"/>
        </w:rPr>
      </w:pPr>
      <w:r>
        <w:rPr>
          <w:rFonts w:ascii="Arial" w:hAnsi="Arial" w:cs="Arial"/>
        </w:rPr>
        <w:t xml:space="preserve">         3.3.        </w:t>
      </w:r>
      <w:proofErr w:type="spellStart"/>
      <w:r w:rsidRPr="00397EF4">
        <w:rPr>
          <w:rFonts w:ascii="Arial" w:hAnsi="Arial" w:cs="Arial"/>
          <w:lang w:val="en-US"/>
        </w:rPr>
        <w:t>Tehnička</w:t>
      </w:r>
      <w:proofErr w:type="spellEnd"/>
      <w:r w:rsidRPr="00397EF4">
        <w:rPr>
          <w:rFonts w:ascii="Arial" w:hAnsi="Arial" w:cs="Arial"/>
          <w:lang w:val="en-US"/>
        </w:rPr>
        <w:t xml:space="preserve"> </w:t>
      </w:r>
      <w:proofErr w:type="spellStart"/>
      <w:r w:rsidRPr="00397EF4">
        <w:rPr>
          <w:rFonts w:ascii="Arial" w:hAnsi="Arial" w:cs="Arial"/>
          <w:lang w:val="en-US"/>
        </w:rPr>
        <w:t>dokumentacija</w:t>
      </w:r>
      <w:proofErr w:type="spellEnd"/>
      <w:r w:rsidRPr="00397EF4">
        <w:rPr>
          <w:rFonts w:ascii="Arial" w:hAnsi="Arial" w:cs="Arial"/>
          <w:lang w:val="en-US"/>
        </w:rPr>
        <w:t xml:space="preserve"> </w:t>
      </w:r>
      <w:proofErr w:type="spellStart"/>
      <w:r w:rsidRPr="00397EF4">
        <w:rPr>
          <w:rFonts w:ascii="Arial" w:hAnsi="Arial" w:cs="Arial"/>
          <w:lang w:val="en-US"/>
        </w:rPr>
        <w:t>proizvođača</w:t>
      </w:r>
      <w:proofErr w:type="spellEnd"/>
      <w:r w:rsidRPr="00397EF4">
        <w:rPr>
          <w:rFonts w:ascii="Arial" w:hAnsi="Arial" w:cs="Arial"/>
          <w:lang w:val="en-US"/>
        </w:rPr>
        <w:t xml:space="preserve">, </w:t>
      </w:r>
      <w:proofErr w:type="spellStart"/>
      <w:r w:rsidRPr="00397EF4">
        <w:rPr>
          <w:rFonts w:ascii="Arial" w:hAnsi="Arial" w:cs="Arial"/>
          <w:lang w:val="en-US"/>
        </w:rPr>
        <w:t>tehnički</w:t>
      </w:r>
      <w:proofErr w:type="spellEnd"/>
      <w:r w:rsidRPr="00397EF4">
        <w:rPr>
          <w:rFonts w:ascii="Arial" w:hAnsi="Arial" w:cs="Arial"/>
          <w:lang w:val="en-US"/>
        </w:rPr>
        <w:t xml:space="preserve"> list, </w:t>
      </w:r>
      <w:proofErr w:type="spellStart"/>
      <w:r w:rsidRPr="00397EF4">
        <w:rPr>
          <w:rFonts w:ascii="Arial" w:hAnsi="Arial" w:cs="Arial"/>
          <w:lang w:val="en-US"/>
        </w:rPr>
        <w:t>katalog</w:t>
      </w:r>
      <w:proofErr w:type="spellEnd"/>
      <w:r w:rsidRPr="00397EF4">
        <w:rPr>
          <w:rFonts w:ascii="Arial" w:hAnsi="Arial" w:cs="Arial"/>
          <w:lang w:val="en-US"/>
        </w:rPr>
        <w:t xml:space="preserve"> </w:t>
      </w:r>
      <w:proofErr w:type="spellStart"/>
      <w:r w:rsidRPr="00397EF4">
        <w:rPr>
          <w:rFonts w:ascii="Arial" w:hAnsi="Arial" w:cs="Arial"/>
          <w:lang w:val="en-US"/>
        </w:rPr>
        <w:t>i</w:t>
      </w:r>
      <w:proofErr w:type="spellEnd"/>
      <w:r w:rsidRPr="00397EF4">
        <w:rPr>
          <w:rFonts w:ascii="Arial" w:hAnsi="Arial" w:cs="Arial"/>
          <w:lang w:val="en-US"/>
        </w:rPr>
        <w:t xml:space="preserve"> sl.</w:t>
      </w:r>
    </w:p>
    <w:p w14:paraId="3E1C631E" w14:textId="77777777"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4760651F" w14:textId="77777777" w:rsidR="009C3E6D" w:rsidRDefault="009C3E6D" w:rsidP="00B05943">
      <w:pPr>
        <w:spacing w:after="0" w:line="276" w:lineRule="auto"/>
        <w:jc w:val="both"/>
        <w:rPr>
          <w:rFonts w:ascii="Arial" w:eastAsia="Calibri" w:hAnsi="Arial" w:cs="Arial"/>
        </w:rPr>
      </w:pPr>
    </w:p>
    <w:p w14:paraId="58142563" w14:textId="77777777" w:rsidR="00BA6477" w:rsidRDefault="00BA6477" w:rsidP="00B05943">
      <w:pPr>
        <w:spacing w:after="0" w:line="276" w:lineRule="auto"/>
        <w:jc w:val="both"/>
        <w:rPr>
          <w:rFonts w:ascii="Arial" w:eastAsia="Calibri" w:hAnsi="Arial" w:cs="Arial"/>
        </w:rPr>
      </w:pPr>
    </w:p>
    <w:p w14:paraId="17EB199D" w14:textId="77777777" w:rsidR="009A1595" w:rsidRDefault="009A1595" w:rsidP="00762FF9">
      <w:pPr>
        <w:spacing w:after="0" w:line="276" w:lineRule="auto"/>
        <w:jc w:val="both"/>
        <w:rPr>
          <w:rFonts w:ascii="Arial" w:eastAsia="Calibri" w:hAnsi="Arial" w:cs="Arial"/>
        </w:rPr>
      </w:pPr>
    </w:p>
    <w:p w14:paraId="2D5A6C03" w14:textId="77777777" w:rsidR="00A82B0C" w:rsidRDefault="00A82B0C" w:rsidP="00762FF9">
      <w:pPr>
        <w:spacing w:after="0" w:line="276" w:lineRule="auto"/>
        <w:jc w:val="both"/>
        <w:rPr>
          <w:rFonts w:ascii="Arial" w:eastAsia="Calibri" w:hAnsi="Arial" w:cs="Arial"/>
        </w:rPr>
      </w:pPr>
    </w:p>
    <w:p w14:paraId="31425CED" w14:textId="51A3F9B5" w:rsidR="00762FF9" w:rsidRDefault="00762FF9" w:rsidP="00762FF9">
      <w:pPr>
        <w:spacing w:after="0" w:line="276" w:lineRule="auto"/>
        <w:jc w:val="both"/>
        <w:rPr>
          <w:rFonts w:ascii="Arial" w:eastAsia="Calibri" w:hAnsi="Arial" w:cs="Arial"/>
        </w:rPr>
      </w:pPr>
      <w:r>
        <w:rPr>
          <w:rFonts w:ascii="Arial" w:eastAsia="Calibri" w:hAnsi="Arial" w:cs="Arial"/>
        </w:rPr>
        <w:t xml:space="preserve">Naručitelj Dječji vrtić Rijeka pokrenuo je postupak nabave za </w:t>
      </w:r>
      <w:r w:rsidR="000B58FB">
        <w:rPr>
          <w:rFonts w:ascii="Arial" w:hAnsi="Arial" w:cs="Arial"/>
          <w:b/>
          <w:color w:val="000000"/>
          <w:lang w:val="pt-BR"/>
        </w:rPr>
        <w:t>UNIVERZALNI STROJ ZA REZANJE HRANE</w:t>
      </w:r>
      <w:r w:rsidR="00D04AC8">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 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7540E769" w14:textId="77777777" w:rsidR="00E55489" w:rsidRDefault="00E55489" w:rsidP="00B05943">
      <w:pPr>
        <w:autoSpaceDE w:val="0"/>
        <w:autoSpaceDN w:val="0"/>
        <w:adjustRightInd w:val="0"/>
        <w:spacing w:after="0" w:line="276" w:lineRule="auto"/>
        <w:jc w:val="both"/>
        <w:rPr>
          <w:rFonts w:ascii="Arial" w:eastAsia="Calibri" w:hAnsi="Arial" w:cs="Arial"/>
        </w:rPr>
      </w:pPr>
    </w:p>
    <w:p w14:paraId="691D81E5" w14:textId="77777777" w:rsidR="004E25E4" w:rsidRPr="00B05943" w:rsidRDefault="004E25E4"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685CD4BC"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0B58FB">
        <w:rPr>
          <w:rFonts w:ascii="Arial" w:hAnsi="Arial" w:cs="Arial"/>
          <w:b/>
          <w:color w:val="000000"/>
          <w:lang w:val="pt-BR"/>
        </w:rPr>
        <w:t>UNIVERZALNI STROJ ZA REZANJE HRANE</w:t>
      </w:r>
    </w:p>
    <w:p w14:paraId="0CBF0195" w14:textId="4C4608CA"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0B58FB">
        <w:rPr>
          <w:rFonts w:ascii="Arial" w:eastAsia="Calibri" w:hAnsi="Arial" w:cs="Arial"/>
          <w:b/>
          <w:i/>
          <w:sz w:val="20"/>
          <w:szCs w:val="20"/>
        </w:rPr>
        <w:t>42215100</w:t>
      </w:r>
      <w:r w:rsidRPr="00F64531">
        <w:rPr>
          <w:rFonts w:ascii="Arial" w:eastAsia="Calibri" w:hAnsi="Arial" w:cs="Arial"/>
          <w:b/>
          <w:i/>
          <w:sz w:val="20"/>
          <w:szCs w:val="20"/>
        </w:rPr>
        <w:t xml:space="preserve">  - </w:t>
      </w:r>
      <w:r w:rsidR="000B58FB">
        <w:rPr>
          <w:rFonts w:ascii="Arial" w:eastAsia="Calibri" w:hAnsi="Arial" w:cs="Arial"/>
          <w:b/>
          <w:i/>
          <w:sz w:val="18"/>
          <w:szCs w:val="18"/>
        </w:rPr>
        <w:t>Strojevi za rezanje</w:t>
      </w:r>
    </w:p>
    <w:p w14:paraId="16AC5998" w14:textId="77777777" w:rsidR="009A1595" w:rsidRPr="009A1595" w:rsidRDefault="009A1595" w:rsidP="009A1595">
      <w:pPr>
        <w:spacing w:after="0" w:line="276" w:lineRule="auto"/>
        <w:ind w:left="567"/>
        <w:jc w:val="both"/>
        <w:rPr>
          <w:rFonts w:ascii="Arial" w:eastAsia="Calibri" w:hAnsi="Arial" w:cs="Arial"/>
          <w:b/>
          <w:i/>
          <w:sz w:val="16"/>
          <w:szCs w:val="16"/>
        </w:rPr>
      </w:pPr>
    </w:p>
    <w:p w14:paraId="67245C61" w14:textId="77777777" w:rsidR="00D45481" w:rsidRPr="00D45481"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navedena </w:t>
      </w:r>
      <w:r w:rsidR="006B20B6">
        <w:rPr>
          <w:rFonts w:ascii="Arial" w:eastAsia="Calibri" w:hAnsi="Arial" w:cs="Arial"/>
        </w:rPr>
        <w:t>je</w:t>
      </w:r>
      <w:r w:rsidR="00D45481">
        <w:rPr>
          <w:rFonts w:ascii="Arial" w:eastAsia="Calibri" w:hAnsi="Arial" w:cs="Arial"/>
          <w:b/>
        </w:rPr>
        <w:t xml:space="preserve"> </w:t>
      </w:r>
      <w:r w:rsidRPr="00D45481">
        <w:rPr>
          <w:rFonts w:ascii="Arial" w:eastAsia="Calibri" w:hAnsi="Arial" w:cs="Arial"/>
        </w:rPr>
        <w:t>u obrascu Troškovnika</w:t>
      </w:r>
    </w:p>
    <w:p w14:paraId="6CF5D2FD" w14:textId="78F8EF12" w:rsidR="008D452D" w:rsidRPr="00D45481" w:rsidRDefault="006B20B6" w:rsidP="00D45481">
      <w:pPr>
        <w:spacing w:after="0" w:line="276" w:lineRule="auto"/>
        <w:jc w:val="both"/>
        <w:rPr>
          <w:rFonts w:ascii="Arial" w:eastAsia="Calibri" w:hAnsi="Arial" w:cs="Arial"/>
          <w:b/>
        </w:rPr>
      </w:pPr>
      <w:r w:rsidRPr="00D45481">
        <w:rPr>
          <w:rFonts w:ascii="Arial" w:eastAsia="Calibri" w:hAnsi="Arial" w:cs="Arial"/>
        </w:rPr>
        <w:t>(Prilog II)</w:t>
      </w:r>
      <w:r w:rsidR="008D452D" w:rsidRPr="00D45481">
        <w:rPr>
          <w:rFonts w:ascii="Arial" w:eastAsia="Calibri" w:hAnsi="Arial" w:cs="Arial"/>
        </w:rPr>
        <w:t xml:space="preserve"> koji je sastavni dio ovog Poziva za dostavu ponuda.</w:t>
      </w:r>
      <w:r w:rsidR="00923D0B" w:rsidRPr="00D45481">
        <w:rPr>
          <w:rFonts w:ascii="Arial" w:eastAsia="Calibri" w:hAnsi="Arial" w:cs="Arial"/>
        </w:rPr>
        <w:t xml:space="preserve"> </w:t>
      </w:r>
    </w:p>
    <w:p w14:paraId="3B8DFBF5" w14:textId="77777777" w:rsidR="002246F4" w:rsidRPr="002246F4" w:rsidRDefault="002246F4" w:rsidP="002246F4">
      <w:pPr>
        <w:autoSpaceDE w:val="0"/>
        <w:autoSpaceDN w:val="0"/>
        <w:adjustRightInd w:val="0"/>
        <w:spacing w:after="0" w:line="240" w:lineRule="auto"/>
        <w:jc w:val="both"/>
        <w:rPr>
          <w:rFonts w:ascii="Arial" w:hAnsi="Arial" w:cs="Arial"/>
          <w:color w:val="000000"/>
        </w:rPr>
      </w:pPr>
    </w:p>
    <w:p w14:paraId="1A16E2BE" w14:textId="1AF88BCE"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0B58FB">
        <w:rPr>
          <w:rFonts w:ascii="Arial" w:eastAsia="Calibri" w:hAnsi="Arial" w:cs="Arial"/>
          <w:b/>
        </w:rPr>
        <w:t>24</w:t>
      </w:r>
      <w:r w:rsidR="00204D8C">
        <w:rPr>
          <w:rFonts w:ascii="Arial" w:eastAsia="Calibri" w:hAnsi="Arial" w:cs="Arial"/>
          <w:b/>
        </w:rPr>
        <w:t>.</w:t>
      </w:r>
      <w:r w:rsidR="000B58FB">
        <w:rPr>
          <w:rFonts w:ascii="Arial" w:eastAsia="Calibri" w:hAnsi="Arial" w:cs="Arial"/>
          <w:b/>
        </w:rPr>
        <w:t>840</w:t>
      </w:r>
      <w:r w:rsidR="00204D8C">
        <w:rPr>
          <w:rFonts w:ascii="Arial" w:eastAsia="Calibri" w:hAnsi="Arial" w:cs="Arial"/>
          <w:b/>
        </w:rPr>
        <w:t>,</w:t>
      </w:r>
      <w:r w:rsidR="00932751">
        <w:rPr>
          <w:rFonts w:ascii="Arial" w:eastAsia="Calibri" w:hAnsi="Arial" w:cs="Arial"/>
          <w:b/>
        </w:rPr>
        <w:t xml:space="preserve">00 </w:t>
      </w:r>
      <w:r w:rsidR="005A194F">
        <w:rPr>
          <w:rFonts w:ascii="Arial" w:eastAsia="Calibri" w:hAnsi="Arial" w:cs="Arial"/>
          <w:b/>
        </w:rPr>
        <w:t>EUR</w:t>
      </w:r>
    </w:p>
    <w:p w14:paraId="0A382700" w14:textId="77777777" w:rsidR="00E55489" w:rsidRDefault="00E55489" w:rsidP="00B05943">
      <w:pPr>
        <w:spacing w:after="0" w:line="276" w:lineRule="auto"/>
        <w:jc w:val="both"/>
        <w:rPr>
          <w:rFonts w:ascii="Arial" w:eastAsia="Calibri" w:hAnsi="Arial" w:cs="Arial"/>
        </w:rPr>
      </w:pPr>
    </w:p>
    <w:p w14:paraId="0DD6EB9A" w14:textId="77777777" w:rsidR="004E25E4" w:rsidRPr="00B05943" w:rsidRDefault="004E25E4"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77B0636F" w14:textId="62EBADFB" w:rsidR="009C3E6D" w:rsidRDefault="008D452D" w:rsidP="00A204C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D45481">
        <w:rPr>
          <w:rFonts w:ascii="Arial" w:eastAsia="Calibri" w:hAnsi="Arial" w:cs="Arial"/>
        </w:rPr>
        <w:t>/Narudžbenica</w:t>
      </w:r>
    </w:p>
    <w:p w14:paraId="48799A19" w14:textId="77777777" w:rsidR="002246F4" w:rsidRDefault="002246F4" w:rsidP="002246F4">
      <w:pPr>
        <w:spacing w:after="0" w:line="276" w:lineRule="auto"/>
        <w:ind w:left="567"/>
        <w:jc w:val="both"/>
        <w:rPr>
          <w:rFonts w:ascii="Arial" w:eastAsia="Calibri" w:hAnsi="Arial" w:cs="Arial"/>
        </w:rPr>
      </w:pPr>
    </w:p>
    <w:p w14:paraId="3B683C5D" w14:textId="1F573239" w:rsidR="009B358C" w:rsidRDefault="002246F4" w:rsidP="009B358C">
      <w:pPr>
        <w:numPr>
          <w:ilvl w:val="1"/>
          <w:numId w:val="10"/>
        </w:numPr>
        <w:spacing w:after="0" w:line="276" w:lineRule="auto"/>
        <w:ind w:left="567" w:hanging="567"/>
        <w:jc w:val="both"/>
        <w:rPr>
          <w:rFonts w:ascii="Arial" w:eastAsia="Calibri" w:hAnsi="Arial" w:cs="Arial"/>
        </w:rPr>
      </w:pPr>
      <w:r w:rsidRPr="00A82B0C">
        <w:rPr>
          <w:rFonts w:ascii="Arial" w:eastAsia="Calibri" w:hAnsi="Arial" w:cs="Arial"/>
          <w:b/>
          <w:bCs/>
        </w:rPr>
        <w:t>Rok</w:t>
      </w:r>
      <w:r w:rsidR="00A82B0C">
        <w:rPr>
          <w:rFonts w:ascii="Arial" w:eastAsia="Calibri" w:hAnsi="Arial" w:cs="Arial"/>
          <w:b/>
          <w:bCs/>
        </w:rPr>
        <w:t xml:space="preserve"> i mjesto</w:t>
      </w:r>
      <w:r w:rsidRPr="00A82B0C">
        <w:rPr>
          <w:rFonts w:ascii="Arial" w:eastAsia="Calibri" w:hAnsi="Arial" w:cs="Arial"/>
          <w:b/>
          <w:bCs/>
        </w:rPr>
        <w:t xml:space="preserve"> isporuke robe</w:t>
      </w:r>
      <w:r w:rsidRPr="00D45481">
        <w:rPr>
          <w:rFonts w:ascii="Arial" w:eastAsia="Calibri" w:hAnsi="Arial" w:cs="Arial"/>
        </w:rPr>
        <w:t xml:space="preserve">: </w:t>
      </w:r>
      <w:r w:rsidR="00D45481" w:rsidRPr="00D45481">
        <w:rPr>
          <w:rFonts w:ascii="Arial" w:eastAsia="Calibri" w:hAnsi="Arial" w:cs="Arial"/>
        </w:rPr>
        <w:t xml:space="preserve">jednokratno – </w:t>
      </w:r>
      <w:r w:rsidR="001D473E">
        <w:rPr>
          <w:rFonts w:ascii="Arial" w:eastAsia="Calibri" w:hAnsi="Arial" w:cs="Arial"/>
        </w:rPr>
        <w:t xml:space="preserve">do </w:t>
      </w:r>
      <w:r w:rsidR="000B58FB">
        <w:rPr>
          <w:rFonts w:ascii="Arial" w:eastAsia="Calibri" w:hAnsi="Arial" w:cs="Arial"/>
        </w:rPr>
        <w:t>60</w:t>
      </w:r>
      <w:r w:rsidR="001D473E">
        <w:rPr>
          <w:rFonts w:ascii="Arial" w:eastAsia="Calibri" w:hAnsi="Arial" w:cs="Arial"/>
        </w:rPr>
        <w:t xml:space="preserve"> dana</w:t>
      </w:r>
      <w:r w:rsidR="00A82B0C">
        <w:rPr>
          <w:rFonts w:ascii="Arial" w:eastAsia="Calibri" w:hAnsi="Arial" w:cs="Arial"/>
        </w:rPr>
        <w:t xml:space="preserve"> </w:t>
      </w:r>
      <w:r w:rsidR="000B58FB">
        <w:rPr>
          <w:rFonts w:ascii="Arial" w:eastAsia="Calibri" w:hAnsi="Arial" w:cs="Arial"/>
        </w:rPr>
        <w:t>–</w:t>
      </w:r>
      <w:r w:rsidR="001D473E">
        <w:rPr>
          <w:rFonts w:ascii="Arial" w:eastAsia="Calibri" w:hAnsi="Arial" w:cs="Arial"/>
        </w:rPr>
        <w:t xml:space="preserve"> </w:t>
      </w:r>
      <w:r w:rsidR="000B58FB">
        <w:rPr>
          <w:rFonts w:ascii="Arial" w:eastAsia="Calibri" w:hAnsi="Arial" w:cs="Arial"/>
        </w:rPr>
        <w:t xml:space="preserve">lipanj </w:t>
      </w:r>
      <w:r w:rsidR="00D45481" w:rsidRPr="00D45481">
        <w:rPr>
          <w:rFonts w:ascii="Arial" w:eastAsia="Calibri" w:hAnsi="Arial" w:cs="Arial"/>
        </w:rPr>
        <w:t>2024. godine</w:t>
      </w:r>
      <w:r w:rsidRPr="00D45481">
        <w:rPr>
          <w:rFonts w:ascii="Arial" w:eastAsia="Calibri" w:hAnsi="Arial" w:cs="Arial"/>
        </w:rPr>
        <w:t xml:space="preserve"> na</w:t>
      </w:r>
      <w:r w:rsidRPr="002246F4">
        <w:rPr>
          <w:rFonts w:ascii="Arial" w:eastAsia="Calibri" w:hAnsi="Arial" w:cs="Arial"/>
        </w:rPr>
        <w:t xml:space="preserve"> adres</w:t>
      </w:r>
      <w:r w:rsidR="00A82B0C">
        <w:rPr>
          <w:rFonts w:ascii="Arial" w:eastAsia="Calibri" w:hAnsi="Arial" w:cs="Arial"/>
        </w:rPr>
        <w:t>u</w:t>
      </w:r>
      <w:r w:rsidRPr="002246F4">
        <w:rPr>
          <w:rFonts w:ascii="Arial" w:eastAsia="Calibri" w:hAnsi="Arial" w:cs="Arial"/>
        </w:rPr>
        <w:t xml:space="preserve"> isporuke navedene u Troškovniku (Prilog II).</w:t>
      </w:r>
      <w:r w:rsidR="00A82B0C">
        <w:rPr>
          <w:rFonts w:ascii="Arial" w:eastAsia="Calibri" w:hAnsi="Arial" w:cs="Arial"/>
        </w:rPr>
        <w:t xml:space="preserve"> – PPO </w:t>
      </w:r>
      <w:r w:rsidR="000B58FB">
        <w:rPr>
          <w:rFonts w:ascii="Arial" w:eastAsia="Calibri" w:hAnsi="Arial" w:cs="Arial"/>
        </w:rPr>
        <w:t>POTOK</w:t>
      </w:r>
      <w:r w:rsidR="00A82B0C">
        <w:rPr>
          <w:rFonts w:ascii="Arial" w:eastAsia="Calibri" w:hAnsi="Arial" w:cs="Arial"/>
        </w:rPr>
        <w:t xml:space="preserve">, </w:t>
      </w:r>
      <w:r w:rsidR="000B58FB">
        <w:rPr>
          <w:rFonts w:ascii="Arial" w:eastAsia="Calibri" w:hAnsi="Arial" w:cs="Arial"/>
        </w:rPr>
        <w:t xml:space="preserve">Josipa </w:t>
      </w:r>
      <w:proofErr w:type="spellStart"/>
      <w:r w:rsidR="000B58FB">
        <w:rPr>
          <w:rFonts w:ascii="Arial" w:eastAsia="Calibri" w:hAnsi="Arial" w:cs="Arial"/>
        </w:rPr>
        <w:t>Završnika</w:t>
      </w:r>
      <w:proofErr w:type="spellEnd"/>
      <w:r w:rsidR="000B58FB">
        <w:rPr>
          <w:rFonts w:ascii="Arial" w:eastAsia="Calibri" w:hAnsi="Arial" w:cs="Arial"/>
        </w:rPr>
        <w:t xml:space="preserve"> 3</w:t>
      </w:r>
      <w:r w:rsidR="00A82B0C">
        <w:rPr>
          <w:rFonts w:ascii="Arial" w:eastAsia="Calibri" w:hAnsi="Arial" w:cs="Arial"/>
        </w:rPr>
        <w:t xml:space="preserve">, </w:t>
      </w:r>
      <w:r w:rsidR="000B58FB">
        <w:rPr>
          <w:rFonts w:ascii="Arial" w:eastAsia="Calibri" w:hAnsi="Arial" w:cs="Arial"/>
        </w:rPr>
        <w:t>Rijeka i PPO MAESTRAL, Kozala 47a, Rijeka.</w:t>
      </w:r>
    </w:p>
    <w:p w14:paraId="72ED5510" w14:textId="77777777" w:rsidR="002246F4" w:rsidRPr="002246F4" w:rsidRDefault="002246F4" w:rsidP="002246F4">
      <w:pPr>
        <w:spacing w:after="0" w:line="276" w:lineRule="auto"/>
        <w:jc w:val="both"/>
        <w:rPr>
          <w:rFonts w:ascii="Arial" w:eastAsia="Calibri" w:hAnsi="Arial" w:cs="Arial"/>
        </w:rPr>
      </w:pPr>
    </w:p>
    <w:p w14:paraId="28E08B49" w14:textId="66CAFF5D"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Ugovor</w:t>
      </w:r>
      <w:r w:rsidR="00D04AC8">
        <w:rPr>
          <w:rFonts w:ascii="Arial" w:eastAsia="Calibri" w:hAnsi="Arial" w:cs="Arial"/>
        </w:rPr>
        <w:t>/Narudžbenica</w:t>
      </w:r>
      <w:r w:rsidR="00F64531" w:rsidRPr="000771C6">
        <w:rPr>
          <w:rFonts w:ascii="Arial" w:eastAsia="Calibri" w:hAnsi="Arial" w:cs="Arial"/>
        </w:rPr>
        <w:t xml:space="preserve"> se sklapa na vrijeme </w:t>
      </w:r>
      <w:r w:rsidR="00D45481">
        <w:rPr>
          <w:rFonts w:ascii="Arial" w:eastAsia="Calibri" w:hAnsi="Arial" w:cs="Arial"/>
        </w:rPr>
        <w:t>do isporuke uređaja</w:t>
      </w:r>
      <w:r w:rsidR="00F64531" w:rsidRPr="000771C6">
        <w:rPr>
          <w:rFonts w:ascii="Arial" w:eastAsia="Calibri" w:hAnsi="Arial" w:cs="Arial"/>
        </w:rPr>
        <w:t>.</w:t>
      </w:r>
      <w:r w:rsidRPr="000771C6">
        <w:rPr>
          <w:rFonts w:ascii="Arial" w:eastAsia="Calibri" w:hAnsi="Arial" w:cs="Arial"/>
          <w:b/>
        </w:rPr>
        <w:tab/>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66845506"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w:t>
      </w:r>
      <w:r w:rsidR="000B58FB">
        <w:rPr>
          <w:rFonts w:ascii="Arial" w:eastAsia="Calibri" w:hAnsi="Arial" w:cs="Arial"/>
          <w:color w:val="000000"/>
        </w:rPr>
        <w:t>9</w:t>
      </w:r>
      <w:r w:rsidRPr="00B05943">
        <w:rPr>
          <w:rFonts w:ascii="Arial" w:eastAsia="Calibri" w:hAnsi="Arial" w:cs="Arial"/>
          <w:color w:val="000000"/>
        </w:rPr>
        <w:t>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59EF9C60" w:rsidR="008D452D" w:rsidRPr="00B05943" w:rsidRDefault="008D452D" w:rsidP="00A8477D">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0"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w:t>
      </w:r>
      <w:proofErr w:type="spellStart"/>
      <w:r w:rsidRPr="00A8477D">
        <w:rPr>
          <w:rFonts w:ascii="Arial" w:eastAsia="Calibri" w:hAnsi="Arial" w:cs="Arial"/>
        </w:rPr>
        <w:t>Veslarska</w:t>
      </w:r>
      <w:proofErr w:type="spellEnd"/>
      <w:r w:rsidRPr="00A8477D">
        <w:rPr>
          <w:rFonts w:ascii="Arial" w:eastAsia="Calibri" w:hAnsi="Arial" w:cs="Arial"/>
        </w:rPr>
        <w:t xml:space="preserve">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6539DAF3" w14:textId="0684238E" w:rsidR="000C2000" w:rsidRDefault="00AE331C" w:rsidP="004E25E4">
      <w:pPr>
        <w:spacing w:before="120" w:after="120"/>
        <w:mirrorIndents/>
        <w:jc w:val="both"/>
        <w:rPr>
          <w:rFonts w:ascii="Arial" w:hAnsi="Arial" w:cs="Arial"/>
          <w:bCs/>
          <w:lang w:val="pl-PL"/>
        </w:rPr>
      </w:pPr>
      <w:r>
        <w:rPr>
          <w:rFonts w:ascii="Arial" w:eastAsia="Calibri" w:hAnsi="Arial" w:cs="Arial"/>
        </w:rPr>
        <w:lastRenderedPageBreak/>
        <w:t>Naručitelj će odabrati pon</w:t>
      </w:r>
      <w:r w:rsidR="00E763BE">
        <w:rPr>
          <w:rFonts w:ascii="Arial" w:eastAsia="Calibri" w:hAnsi="Arial" w:cs="Arial"/>
        </w:rPr>
        <w:t>udu koja je zaprimljena ranije sukladno čl.302.st.3 ZJN.</w:t>
      </w:r>
    </w:p>
    <w:p w14:paraId="33B7B4A3" w14:textId="77777777" w:rsidR="00A82B0C" w:rsidRPr="004E25E4" w:rsidRDefault="00A82B0C" w:rsidP="004E25E4">
      <w:pPr>
        <w:spacing w:before="120" w:after="120"/>
        <w:mirrorIndents/>
        <w:jc w:val="both"/>
        <w:rPr>
          <w:rFonts w:ascii="Arial" w:hAnsi="Arial" w:cs="Arial"/>
          <w:bCs/>
          <w:lang w:val="pl-P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5CC57FE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412199F1" w14:textId="77777777" w:rsidR="00367350" w:rsidRPr="00AE331C" w:rsidRDefault="00367350" w:rsidP="00367350">
      <w:pPr>
        <w:spacing w:after="0" w:line="240" w:lineRule="auto"/>
        <w:jc w:val="both"/>
        <w:rPr>
          <w:rFonts w:ascii="Arial" w:hAnsi="Arial" w:cs="Arial"/>
          <w:b/>
        </w:rPr>
      </w:pPr>
    </w:p>
    <w:p w14:paraId="411B9202" w14:textId="0141F44D"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9BD404D" w14:textId="77777777" w:rsidR="00367350" w:rsidRDefault="00367350" w:rsidP="00AE331C">
      <w:pPr>
        <w:spacing w:after="0" w:line="276" w:lineRule="auto"/>
        <w:ind w:left="426" w:hanging="426"/>
        <w:jc w:val="both"/>
        <w:rPr>
          <w:rFonts w:ascii="Arial" w:eastAsia="Calibri" w:hAnsi="Arial" w:cs="Arial"/>
        </w:rPr>
      </w:pPr>
    </w:p>
    <w:p w14:paraId="140E25DC" w14:textId="24C864F4" w:rsidR="001F50D1" w:rsidRPr="001F50D1" w:rsidRDefault="001F50D1" w:rsidP="001F50D1">
      <w:pPr>
        <w:spacing w:after="0" w:line="240" w:lineRule="auto"/>
        <w:jc w:val="both"/>
        <w:rPr>
          <w:rFonts w:ascii="Arial" w:hAnsi="Arial" w:cs="Arial"/>
          <w:b/>
          <w:bCs/>
          <w:u w:val="single"/>
          <w:lang w:val="en-US"/>
        </w:rPr>
      </w:pPr>
      <w:r w:rsidRPr="001F50D1">
        <w:rPr>
          <w:rFonts w:ascii="Arial" w:hAnsi="Arial" w:cs="Arial"/>
          <w:b/>
          <w:bCs/>
          <w:lang w:val="en-US"/>
        </w:rPr>
        <w:t>3.</w:t>
      </w:r>
      <w:r>
        <w:rPr>
          <w:rFonts w:ascii="Arial" w:hAnsi="Arial" w:cs="Arial"/>
          <w:b/>
          <w:bCs/>
          <w:lang w:val="en-US"/>
        </w:rPr>
        <w:t xml:space="preserve">3. </w:t>
      </w:r>
      <w:proofErr w:type="spellStart"/>
      <w:r w:rsidRPr="001F50D1">
        <w:rPr>
          <w:rFonts w:ascii="Arial" w:hAnsi="Arial" w:cs="Arial"/>
          <w:b/>
          <w:bCs/>
          <w:lang w:val="en-US"/>
        </w:rPr>
        <w:t>Tehničk</w:t>
      </w:r>
      <w:r>
        <w:rPr>
          <w:rFonts w:ascii="Arial" w:hAnsi="Arial" w:cs="Arial"/>
          <w:b/>
          <w:bCs/>
          <w:lang w:val="en-US"/>
        </w:rPr>
        <w:t>a</w:t>
      </w:r>
      <w:proofErr w:type="spellEnd"/>
      <w:r>
        <w:rPr>
          <w:rFonts w:ascii="Arial" w:hAnsi="Arial" w:cs="Arial"/>
          <w:b/>
          <w:bCs/>
          <w:lang w:val="en-US"/>
        </w:rPr>
        <w:t xml:space="preserve"> </w:t>
      </w:r>
      <w:proofErr w:type="spellStart"/>
      <w:r w:rsidRPr="001F50D1">
        <w:rPr>
          <w:rFonts w:ascii="Arial" w:hAnsi="Arial" w:cs="Arial"/>
          <w:b/>
          <w:bCs/>
          <w:lang w:val="en-US"/>
        </w:rPr>
        <w:t>dokumentacij</w:t>
      </w:r>
      <w:r>
        <w:rPr>
          <w:rFonts w:ascii="Arial" w:hAnsi="Arial" w:cs="Arial"/>
          <w:b/>
          <w:bCs/>
          <w:lang w:val="en-US"/>
        </w:rPr>
        <w:t>a</w:t>
      </w:r>
      <w:proofErr w:type="spellEnd"/>
      <w:r w:rsidRPr="001F50D1">
        <w:rPr>
          <w:rFonts w:ascii="Arial" w:hAnsi="Arial" w:cs="Arial"/>
          <w:b/>
          <w:bCs/>
          <w:lang w:val="en-US"/>
        </w:rPr>
        <w:t xml:space="preserve"> </w:t>
      </w:r>
      <w:proofErr w:type="spellStart"/>
      <w:r w:rsidRPr="001F50D1">
        <w:rPr>
          <w:rFonts w:ascii="Arial" w:hAnsi="Arial" w:cs="Arial"/>
          <w:b/>
          <w:bCs/>
          <w:lang w:val="en-US"/>
        </w:rPr>
        <w:t>proizvođača</w:t>
      </w:r>
      <w:proofErr w:type="spellEnd"/>
      <w:r w:rsidRPr="001F50D1">
        <w:rPr>
          <w:rFonts w:ascii="Arial" w:hAnsi="Arial" w:cs="Arial"/>
          <w:b/>
          <w:bCs/>
          <w:lang w:val="en-US"/>
        </w:rPr>
        <w:t xml:space="preserve">, </w:t>
      </w:r>
      <w:proofErr w:type="spellStart"/>
      <w:r w:rsidRPr="001F50D1">
        <w:rPr>
          <w:rFonts w:ascii="Arial" w:hAnsi="Arial" w:cs="Arial"/>
          <w:b/>
          <w:bCs/>
          <w:lang w:val="en-US"/>
        </w:rPr>
        <w:t>tehničk</w:t>
      </w:r>
      <w:r>
        <w:rPr>
          <w:rFonts w:ascii="Arial" w:hAnsi="Arial" w:cs="Arial"/>
          <w:b/>
          <w:bCs/>
          <w:lang w:val="en-US"/>
        </w:rPr>
        <w:t>i</w:t>
      </w:r>
      <w:proofErr w:type="spellEnd"/>
      <w:r w:rsidRPr="001F50D1">
        <w:rPr>
          <w:rFonts w:ascii="Arial" w:hAnsi="Arial" w:cs="Arial"/>
          <w:b/>
          <w:bCs/>
          <w:lang w:val="en-US"/>
        </w:rPr>
        <w:t xml:space="preserve"> list</w:t>
      </w:r>
      <w:r w:rsidR="00397EF4">
        <w:rPr>
          <w:rFonts w:ascii="Arial" w:hAnsi="Arial" w:cs="Arial"/>
          <w:b/>
          <w:bCs/>
          <w:lang w:val="en-US"/>
        </w:rPr>
        <w:t xml:space="preserve">, </w:t>
      </w:r>
      <w:proofErr w:type="spellStart"/>
      <w:r w:rsidR="00397EF4">
        <w:rPr>
          <w:rFonts w:ascii="Arial" w:hAnsi="Arial" w:cs="Arial"/>
          <w:b/>
          <w:bCs/>
          <w:lang w:val="en-US"/>
        </w:rPr>
        <w:t>katalog</w:t>
      </w:r>
      <w:proofErr w:type="spellEnd"/>
      <w:r w:rsidR="00397EF4">
        <w:rPr>
          <w:rFonts w:ascii="Arial" w:hAnsi="Arial" w:cs="Arial"/>
          <w:b/>
          <w:bCs/>
          <w:lang w:val="en-US"/>
        </w:rPr>
        <w:t xml:space="preserve"> </w:t>
      </w:r>
      <w:proofErr w:type="spellStart"/>
      <w:r w:rsidR="00397EF4">
        <w:rPr>
          <w:rFonts w:ascii="Arial" w:hAnsi="Arial" w:cs="Arial"/>
          <w:b/>
          <w:bCs/>
          <w:lang w:val="en-US"/>
        </w:rPr>
        <w:t>i</w:t>
      </w:r>
      <w:proofErr w:type="spellEnd"/>
      <w:r w:rsidR="00397EF4">
        <w:rPr>
          <w:rFonts w:ascii="Arial" w:hAnsi="Arial" w:cs="Arial"/>
          <w:b/>
          <w:bCs/>
          <w:lang w:val="en-US"/>
        </w:rPr>
        <w:t xml:space="preserve"> sl.</w:t>
      </w:r>
      <w:r w:rsidRPr="001F50D1">
        <w:rPr>
          <w:rFonts w:ascii="Arial" w:hAnsi="Arial" w:cs="Arial"/>
          <w:b/>
          <w:bCs/>
          <w:lang w:val="en-US"/>
        </w:rPr>
        <w:t xml:space="preserve"> </w:t>
      </w:r>
    </w:p>
    <w:p w14:paraId="7DCF1BA5" w14:textId="426F2BB0" w:rsidR="001F50D1" w:rsidRPr="00397EF4" w:rsidRDefault="001F50D1" w:rsidP="001F50D1">
      <w:pPr>
        <w:spacing w:after="0" w:line="240" w:lineRule="auto"/>
        <w:jc w:val="both"/>
        <w:rPr>
          <w:rFonts w:ascii="Arial" w:hAnsi="Arial" w:cs="Arial"/>
          <w:b/>
          <w:bCs/>
          <w:u w:val="single"/>
          <w:lang w:val="en-US"/>
        </w:rPr>
      </w:pPr>
      <w:r w:rsidRPr="00397EF4">
        <w:rPr>
          <w:rFonts w:ascii="Arial" w:hAnsi="Arial" w:cs="Arial"/>
        </w:rPr>
        <w:t>Iz priložene tehničke dokumentacije mora biti jasno vidljiv proizvođač i tip/model  ponuđenog proizvoda s vidljivo naznačenim dimenzijama te opisom vrste materijala, podacima o tehničkim karakteristikama proizvoda te drugih bitnih karakteristika za proizvod</w:t>
      </w:r>
      <w:r w:rsidR="00397EF4">
        <w:rPr>
          <w:rFonts w:ascii="Arial" w:hAnsi="Arial" w:cs="Arial"/>
        </w:rPr>
        <w:t xml:space="preserve">, </w:t>
      </w:r>
      <w:r w:rsidRPr="00397EF4">
        <w:rPr>
          <w:rFonts w:ascii="Arial" w:hAnsi="Arial" w:cs="Arial"/>
        </w:rPr>
        <w:t>kako je zatraženo Troškovniku (Prilog II)</w:t>
      </w:r>
      <w:r w:rsidR="00397EF4" w:rsidRPr="00397EF4">
        <w:rPr>
          <w:rFonts w:ascii="Arial" w:hAnsi="Arial" w:cs="Arial"/>
        </w:rPr>
        <w:t>.</w:t>
      </w:r>
    </w:p>
    <w:p w14:paraId="59E8D62D" w14:textId="77777777" w:rsidR="00E55489" w:rsidRDefault="00E55489"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3AEC58E6" w14:textId="77777777" w:rsidR="00F35F4E" w:rsidRDefault="00F35F4E" w:rsidP="00AE331C">
      <w:pPr>
        <w:spacing w:after="0" w:line="240" w:lineRule="auto"/>
        <w:jc w:val="both"/>
        <w:rPr>
          <w:rFonts w:ascii="Times New Roman" w:hAnsi="Times New Roman" w:cs="Times New Roman"/>
          <w:b/>
          <w:sz w:val="24"/>
          <w:szCs w:val="24"/>
        </w:rPr>
      </w:pPr>
    </w:p>
    <w:p w14:paraId="28508777" w14:textId="77777777" w:rsidR="004E25E4" w:rsidRDefault="004E25E4"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94D392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17397736" w14:textId="77777777" w:rsidR="000B58FB" w:rsidRDefault="000B58FB" w:rsidP="00AE331C">
      <w:pPr>
        <w:spacing w:after="0" w:line="240" w:lineRule="auto"/>
        <w:jc w:val="both"/>
        <w:rPr>
          <w:rFonts w:ascii="Arial" w:eastAsia="Calibri" w:hAnsi="Arial" w:cs="Arial"/>
          <w:b/>
        </w:rPr>
      </w:pPr>
    </w:p>
    <w:p w14:paraId="213126CE" w14:textId="77777777" w:rsidR="008C4A18" w:rsidRDefault="008C4A18" w:rsidP="00AE331C">
      <w:pPr>
        <w:spacing w:after="0" w:line="240" w:lineRule="auto"/>
        <w:jc w:val="both"/>
        <w:rPr>
          <w:rFonts w:ascii="Arial" w:eastAsia="Calibri" w:hAnsi="Arial" w:cs="Arial"/>
          <w:b/>
        </w:rPr>
      </w:pPr>
    </w:p>
    <w:p w14:paraId="25F85AD2" w14:textId="77777777" w:rsidR="008C4A18" w:rsidRDefault="008C4A18" w:rsidP="00AE331C">
      <w:pPr>
        <w:spacing w:after="0" w:line="240" w:lineRule="auto"/>
        <w:jc w:val="both"/>
        <w:rPr>
          <w:rFonts w:ascii="Arial" w:eastAsia="Calibri" w:hAnsi="Arial" w:cs="Arial"/>
          <w:b/>
        </w:rPr>
      </w:pPr>
    </w:p>
    <w:p w14:paraId="0C684704" w14:textId="75AA6BD9"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75267537"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0B58FB">
        <w:rPr>
          <w:rFonts w:ascii="Arial" w:eastAsia="Calibri" w:hAnsi="Arial" w:cs="Times New Roman"/>
          <w:b/>
          <w:u w:val="single"/>
        </w:rPr>
        <w:t>26</w:t>
      </w:r>
      <w:r w:rsidR="00480E63">
        <w:rPr>
          <w:rFonts w:ascii="Arial" w:eastAsia="Calibri" w:hAnsi="Arial" w:cs="Times New Roman"/>
          <w:b/>
          <w:u w:val="single"/>
        </w:rPr>
        <w:t>.</w:t>
      </w:r>
      <w:r w:rsidR="00F470B8">
        <w:rPr>
          <w:rFonts w:ascii="Arial" w:eastAsia="Calibri" w:hAnsi="Arial" w:cs="Times New Roman"/>
          <w:b/>
          <w:u w:val="single"/>
        </w:rPr>
        <w:t>0</w:t>
      </w:r>
      <w:r w:rsidR="000B58FB">
        <w:rPr>
          <w:rFonts w:ascii="Arial" w:eastAsia="Calibri" w:hAnsi="Arial" w:cs="Times New Roman"/>
          <w:b/>
          <w:u w:val="single"/>
        </w:rPr>
        <w:t>4</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3094A353"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0B58FB">
        <w:rPr>
          <w:rFonts w:ascii="Arial" w:eastAsia="Calibri" w:hAnsi="Arial" w:cs="Arial"/>
        </w:rPr>
        <w:t>26</w:t>
      </w:r>
      <w:r w:rsidR="00480E63">
        <w:rPr>
          <w:rFonts w:ascii="Arial" w:eastAsia="Calibri" w:hAnsi="Arial" w:cs="Arial"/>
        </w:rPr>
        <w:t>.</w:t>
      </w:r>
      <w:r w:rsidR="00204D8C">
        <w:rPr>
          <w:rFonts w:ascii="Arial" w:eastAsia="Calibri" w:hAnsi="Arial" w:cs="Arial"/>
        </w:rPr>
        <w:t xml:space="preserve"> </w:t>
      </w:r>
      <w:r w:rsidR="000B58FB">
        <w:rPr>
          <w:rFonts w:ascii="Arial" w:eastAsia="Calibri" w:hAnsi="Arial" w:cs="Arial"/>
        </w:rPr>
        <w:t>travnja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CF598E">
        <w:rPr>
          <w:rFonts w:ascii="Arial" w:eastAsia="Calibri" w:hAnsi="Arial" w:cs="Arial"/>
        </w:rPr>
        <w:t>0</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3FBA21D2"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2B0428A" w14:textId="77777777" w:rsidR="00AE331C" w:rsidRPr="00AE331C" w:rsidRDefault="00AE331C" w:rsidP="00AE331C">
      <w:pPr>
        <w:spacing w:after="0" w:line="240" w:lineRule="auto"/>
        <w:ind w:left="567" w:hanging="567"/>
        <w:rPr>
          <w:rFonts w:ascii="Arial" w:eastAsia="Calibri" w:hAnsi="Arial" w:cs="Arial"/>
          <w:i/>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Default="00AE331C" w:rsidP="00AE331C">
      <w:pPr>
        <w:spacing w:after="0" w:line="240" w:lineRule="auto"/>
        <w:jc w:val="both"/>
        <w:rPr>
          <w:rFonts w:ascii="Arial" w:eastAsia="Calibri" w:hAnsi="Arial" w:cs="Arial"/>
        </w:rPr>
      </w:pPr>
    </w:p>
    <w:p w14:paraId="24972E6D" w14:textId="77777777" w:rsidR="007279BF" w:rsidRPr="00AE331C" w:rsidRDefault="007279BF"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w:t>
      </w:r>
      <w:r w:rsidRPr="00AE331C">
        <w:rPr>
          <w:rFonts w:ascii="Arial" w:eastAsia="Calibri" w:hAnsi="Arial" w:cs="Arial"/>
        </w:rPr>
        <w:lastRenderedPageBreak/>
        <w:t xml:space="preserve">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5074F3D3" w14:textId="77777777" w:rsidR="004E25E4" w:rsidRDefault="004E25E4" w:rsidP="00AE331C">
      <w:pPr>
        <w:spacing w:after="0" w:line="240" w:lineRule="auto"/>
        <w:jc w:val="both"/>
        <w:rPr>
          <w:rFonts w:ascii="Arial" w:eastAsia="Calibri" w:hAnsi="Arial" w:cs="Arial"/>
        </w:rPr>
      </w:pPr>
    </w:p>
    <w:p w14:paraId="6DFB18DB" w14:textId="77777777" w:rsidR="004E25E4" w:rsidRPr="00AE331C" w:rsidRDefault="004E25E4"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77777777"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7363DFEB" wp14:editId="59921DA6">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14:paraId="0BB72C0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77777777"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14:paraId="2741D64F"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9E3BFB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7A702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7F23C7D"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E3E998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DAA355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2675144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66EC04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AA37EA3"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8C89F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F607783"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977262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B6D992F"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2080097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518E37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7CC899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273634E6" w:rsidR="008D452D" w:rsidRPr="00204D8C" w:rsidRDefault="000B58FB" w:rsidP="00193FAB">
            <w:pPr>
              <w:tabs>
                <w:tab w:val="left" w:pos="425"/>
                <w:tab w:val="right" w:leader="dot" w:pos="9639"/>
              </w:tabs>
              <w:spacing w:line="276" w:lineRule="auto"/>
              <w:jc w:val="center"/>
              <w:rPr>
                <w:rFonts w:ascii="Arial" w:eastAsia="Calibri" w:hAnsi="Arial" w:cs="Arial"/>
              </w:rPr>
            </w:pPr>
            <w:r>
              <w:rPr>
                <w:rFonts w:ascii="Arial" w:eastAsia="Calibri" w:hAnsi="Arial" w:cs="Arial"/>
              </w:rPr>
              <w:t>UNIVERZALNI STROJ ZA REZANJE HRANE</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1AE099E4"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204D8C">
              <w:rPr>
                <w:rFonts w:ascii="Arial" w:eastAsia="Calibri" w:hAnsi="Arial" w:cs="Arial"/>
                <w:bCs/>
              </w:rPr>
              <w:t>4</w:t>
            </w:r>
            <w:r w:rsidR="000B58FB">
              <w:rPr>
                <w:rFonts w:ascii="Arial" w:eastAsia="Calibri" w:hAnsi="Arial" w:cs="Arial"/>
                <w:bCs/>
              </w:rPr>
              <w:t>5</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3EB61EA9" w14:textId="77777777" w:rsidR="008C4A18" w:rsidRPr="00BE0C24" w:rsidRDefault="008C4A18" w:rsidP="00BE0C24">
      <w:pPr>
        <w:tabs>
          <w:tab w:val="left" w:pos="425"/>
          <w:tab w:val="right" w:leader="dot" w:pos="9639"/>
        </w:tabs>
        <w:spacing w:line="276" w:lineRule="auto"/>
        <w:jc w:val="both"/>
        <w:rPr>
          <w:rFonts w:ascii="Arial" w:eastAsia="Calibri" w:hAnsi="Arial" w:cs="Arial"/>
          <w:color w:val="000000"/>
        </w:rPr>
      </w:pPr>
    </w:p>
    <w:p w14:paraId="0822DA9F"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2037AB18" w14:textId="77777777" w:rsidR="00765EE6" w:rsidRDefault="00765EE6" w:rsidP="00765EE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0288" behindDoc="0" locked="0" layoutInCell="1" allowOverlap="1" wp14:anchorId="7D7D3B38" wp14:editId="4855C4EF">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74CCA" id="Oval 1599440436"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12AB7E9B" w14:textId="77777777" w:rsidR="00765EE6" w:rsidRPr="00BD71F6" w:rsidRDefault="00765EE6" w:rsidP="00765EE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5824AD57" w14:textId="77777777" w:rsidR="00765EE6" w:rsidRPr="00BD71F6" w:rsidRDefault="00765EE6" w:rsidP="00765EE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121AC2D1" w14:textId="77777777" w:rsidR="00765EE6" w:rsidRPr="00BD71F6" w:rsidRDefault="00765EE6" w:rsidP="00765EE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27B08818" w14:textId="77777777" w:rsidR="00765EE6" w:rsidRPr="00BD71F6" w:rsidRDefault="00765EE6" w:rsidP="00765EE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3A61D517" w14:textId="77777777" w:rsidR="00765EE6" w:rsidRDefault="00765EE6" w:rsidP="00765EE6">
      <w:pPr>
        <w:tabs>
          <w:tab w:val="left" w:pos="425"/>
          <w:tab w:val="right" w:leader="dot" w:pos="9639"/>
        </w:tabs>
        <w:spacing w:line="276" w:lineRule="auto"/>
        <w:ind w:left="5381" w:firstLine="283"/>
        <w:jc w:val="both"/>
        <w:outlineLvl w:val="0"/>
        <w:rPr>
          <w:rFonts w:ascii="Arial" w:eastAsia="Calibri" w:hAnsi="Arial" w:cs="Arial"/>
          <w:b/>
          <w:bCs/>
        </w:rPr>
      </w:pPr>
    </w:p>
    <w:p w14:paraId="56389B10" w14:textId="77777777" w:rsidR="00765EE6" w:rsidRPr="00BE0C24" w:rsidRDefault="00765EE6" w:rsidP="00765EE6">
      <w:pPr>
        <w:tabs>
          <w:tab w:val="left" w:pos="425"/>
          <w:tab w:val="left" w:pos="6705"/>
          <w:tab w:val="right" w:leader="dot" w:pos="9639"/>
        </w:tabs>
        <w:spacing w:line="276" w:lineRule="auto"/>
        <w:rPr>
          <w:rFonts w:ascii="Arial" w:eastAsia="Calibri" w:hAnsi="Arial" w:cs="Arial"/>
          <w:sz w:val="20"/>
          <w:szCs w:val="20"/>
        </w:rPr>
      </w:pPr>
    </w:p>
    <w:p w14:paraId="54A18822" w14:textId="77777777" w:rsidR="00765EE6" w:rsidRPr="00BE0C24" w:rsidRDefault="00765EE6" w:rsidP="00765EE6">
      <w:pPr>
        <w:tabs>
          <w:tab w:val="left" w:pos="425"/>
          <w:tab w:val="left" w:pos="6705"/>
          <w:tab w:val="right" w:leader="dot" w:pos="9639"/>
        </w:tabs>
        <w:spacing w:line="276" w:lineRule="auto"/>
        <w:rPr>
          <w:rFonts w:ascii="Arial" w:eastAsia="Calibri" w:hAnsi="Arial" w:cs="Arial"/>
          <w:sz w:val="20"/>
          <w:szCs w:val="20"/>
        </w:rPr>
      </w:pPr>
    </w:p>
    <w:p w14:paraId="53F05997" w14:textId="77777777" w:rsidR="00765EE6" w:rsidRPr="00BC7614" w:rsidRDefault="00765EE6" w:rsidP="00765EE6">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46A9DC82" w14:textId="77777777" w:rsidR="00765EE6" w:rsidRPr="00B05943" w:rsidRDefault="00765EE6" w:rsidP="00765EE6">
      <w:pPr>
        <w:tabs>
          <w:tab w:val="left" w:pos="425"/>
          <w:tab w:val="right" w:leader="dot" w:pos="9639"/>
        </w:tabs>
        <w:spacing w:line="276" w:lineRule="auto"/>
        <w:jc w:val="both"/>
        <w:rPr>
          <w:rFonts w:ascii="Arial" w:eastAsia="Calibri" w:hAnsi="Arial" w:cs="Arial"/>
          <w:b/>
          <w:i/>
        </w:rPr>
      </w:pP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41B981EC" w14:textId="77777777" w:rsidR="00324A37" w:rsidRDefault="00324A37" w:rsidP="00B05943">
      <w:pPr>
        <w:spacing w:line="276" w:lineRule="auto"/>
        <w:rPr>
          <w:rFonts w:ascii="Arial" w:hAnsi="Arial" w:cs="Arial"/>
        </w:rPr>
      </w:pPr>
    </w:p>
    <w:p w14:paraId="04BA025F" w14:textId="77777777" w:rsidR="00BE0C24" w:rsidRDefault="00BE0C24" w:rsidP="00B05943">
      <w:pPr>
        <w:spacing w:line="276" w:lineRule="auto"/>
        <w:rPr>
          <w:rFonts w:ascii="Arial" w:hAnsi="Arial" w:cs="Arial"/>
        </w:rPr>
      </w:pPr>
    </w:p>
    <w:p w14:paraId="6EF99C7F" w14:textId="77777777" w:rsidR="00BE0C24" w:rsidRDefault="00BE0C24"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059B595A" w14:textId="77777777" w:rsidR="00BE0C24" w:rsidRDefault="00BE0C24" w:rsidP="00B05943">
      <w:pPr>
        <w:spacing w:line="276" w:lineRule="auto"/>
        <w:rPr>
          <w:rFonts w:ascii="Arial" w:hAnsi="Arial" w:cs="Arial"/>
        </w:rPr>
      </w:pPr>
    </w:p>
    <w:p w14:paraId="33BF90DC" w14:textId="77777777" w:rsidR="005F6BE2" w:rsidRDefault="005F6BE2" w:rsidP="00B05943">
      <w:pPr>
        <w:spacing w:line="276" w:lineRule="auto"/>
        <w:rPr>
          <w:rFonts w:ascii="Arial" w:hAnsi="Arial" w:cs="Arial"/>
        </w:rPr>
      </w:pPr>
    </w:p>
    <w:p w14:paraId="5B97DC63" w14:textId="77777777" w:rsidR="008C4A18" w:rsidRDefault="008C4A18"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557DE7E2"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204D8C">
        <w:rPr>
          <w:rFonts w:ascii="Arial" w:eastAsia="Times New Roman" w:hAnsi="Arial" w:cs="Arial"/>
          <w:color w:val="000000"/>
        </w:rPr>
        <w:t>4</w:t>
      </w:r>
      <w:r w:rsidR="00765EE6">
        <w:rPr>
          <w:rFonts w:ascii="Arial" w:eastAsia="Times New Roman" w:hAnsi="Arial" w:cs="Arial"/>
          <w:color w:val="000000"/>
        </w:rPr>
        <w:t>5</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941EAB0"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0D5CD5B8" w14:textId="77777777" w:rsidR="00765EE6" w:rsidRDefault="00765EE6" w:rsidP="00765EE6">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0B32A0E1" wp14:editId="30527F60">
                <wp:simplePos x="0" y="0"/>
                <wp:positionH relativeFrom="column">
                  <wp:posOffset>1771650</wp:posOffset>
                </wp:positionH>
                <wp:positionV relativeFrom="paragraph">
                  <wp:posOffset>257175</wp:posOffset>
                </wp:positionV>
                <wp:extent cx="571500" cy="518160"/>
                <wp:effectExtent l="18415" t="20320" r="19685" b="13970"/>
                <wp:wrapNone/>
                <wp:docPr id="1525705122" name="Oval 1525705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A7D92" id="Oval 1525705122"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3D7F9E41" w14:textId="77777777" w:rsidR="00765EE6" w:rsidRPr="00BD71F6" w:rsidRDefault="00765EE6" w:rsidP="00765EE6">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63E6F61C" w14:textId="77777777" w:rsidR="00765EE6" w:rsidRPr="00BD71F6" w:rsidRDefault="00765EE6" w:rsidP="00765EE6">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2E7C697D" w14:textId="77777777" w:rsidR="00765EE6" w:rsidRPr="00BD71F6" w:rsidRDefault="00765EE6" w:rsidP="00765EE6">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75E7A7AA" w14:textId="77777777" w:rsidR="00765EE6" w:rsidRPr="00BD71F6" w:rsidRDefault="00765EE6" w:rsidP="00765EE6">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53181AFE" w14:textId="77777777" w:rsidR="00765EE6" w:rsidRDefault="00765EE6" w:rsidP="00765EE6">
      <w:pPr>
        <w:tabs>
          <w:tab w:val="left" w:pos="425"/>
          <w:tab w:val="right" w:leader="dot" w:pos="9639"/>
        </w:tabs>
        <w:spacing w:line="276" w:lineRule="auto"/>
        <w:ind w:left="5381" w:firstLine="283"/>
        <w:jc w:val="both"/>
        <w:outlineLvl w:val="0"/>
        <w:rPr>
          <w:rFonts w:ascii="Arial" w:eastAsia="Calibri" w:hAnsi="Arial" w:cs="Arial"/>
          <w:b/>
          <w:bCs/>
        </w:rPr>
      </w:pPr>
    </w:p>
    <w:p w14:paraId="5ED07463" w14:textId="77777777" w:rsidR="00765EE6" w:rsidRPr="00BE0C24" w:rsidRDefault="00765EE6" w:rsidP="00765EE6">
      <w:pPr>
        <w:tabs>
          <w:tab w:val="left" w:pos="425"/>
          <w:tab w:val="left" w:pos="6705"/>
          <w:tab w:val="right" w:leader="dot" w:pos="9639"/>
        </w:tabs>
        <w:spacing w:line="276" w:lineRule="auto"/>
        <w:rPr>
          <w:rFonts w:ascii="Arial" w:eastAsia="Calibri" w:hAnsi="Arial" w:cs="Arial"/>
          <w:sz w:val="20"/>
          <w:szCs w:val="20"/>
        </w:rPr>
      </w:pPr>
    </w:p>
    <w:p w14:paraId="7E0DEC4D" w14:textId="77777777" w:rsidR="00765EE6" w:rsidRPr="00BE0C24" w:rsidRDefault="00765EE6" w:rsidP="00765EE6">
      <w:pPr>
        <w:tabs>
          <w:tab w:val="left" w:pos="425"/>
          <w:tab w:val="left" w:pos="6705"/>
          <w:tab w:val="right" w:leader="dot" w:pos="9639"/>
        </w:tabs>
        <w:spacing w:line="276" w:lineRule="auto"/>
        <w:rPr>
          <w:rFonts w:ascii="Arial" w:eastAsia="Calibri" w:hAnsi="Arial" w:cs="Arial"/>
          <w:sz w:val="20"/>
          <w:szCs w:val="20"/>
        </w:rPr>
      </w:pPr>
    </w:p>
    <w:p w14:paraId="772F4D37" w14:textId="77777777" w:rsidR="00765EE6" w:rsidRPr="00BC7614" w:rsidRDefault="00765EE6" w:rsidP="00765EE6">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6CB231EF" w14:textId="77777777" w:rsidR="00765EE6" w:rsidRPr="00B05943" w:rsidRDefault="00765EE6" w:rsidP="00765EE6">
      <w:pPr>
        <w:tabs>
          <w:tab w:val="left" w:pos="425"/>
          <w:tab w:val="right" w:leader="dot" w:pos="9639"/>
        </w:tabs>
        <w:spacing w:line="276" w:lineRule="auto"/>
        <w:jc w:val="both"/>
        <w:rPr>
          <w:rFonts w:ascii="Arial" w:eastAsia="Calibri" w:hAnsi="Arial" w:cs="Arial"/>
          <w:b/>
          <w:i/>
        </w:rPr>
      </w:pPr>
    </w:p>
    <w:p w14:paraId="0534EE90" w14:textId="4CE5222C" w:rsidR="00B05943" w:rsidRPr="00B05943" w:rsidRDefault="00B05943" w:rsidP="00765EE6">
      <w:pPr>
        <w:tabs>
          <w:tab w:val="left" w:pos="425"/>
          <w:tab w:val="right" w:leader="dot" w:pos="9639"/>
        </w:tabs>
        <w:spacing w:line="276" w:lineRule="auto"/>
        <w:jc w:val="right"/>
        <w:rPr>
          <w:rFonts w:ascii="Arial" w:eastAsia="Times New Roman" w:hAnsi="Arial" w:cs="Arial"/>
          <w:color w:val="000000"/>
        </w:rPr>
      </w:pPr>
    </w:p>
    <w:sectPr w:rsidR="00B05943" w:rsidRPr="00B05943" w:rsidSect="00D9599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CB318" w14:textId="77777777" w:rsidR="00D95990" w:rsidRDefault="00D95990" w:rsidP="002A1EFA">
      <w:pPr>
        <w:spacing w:after="0" w:line="240" w:lineRule="auto"/>
      </w:pPr>
      <w:r>
        <w:separator/>
      </w:r>
    </w:p>
  </w:endnote>
  <w:endnote w:type="continuationSeparator" w:id="0">
    <w:p w14:paraId="6E075A0D" w14:textId="77777777" w:rsidR="00D95990" w:rsidRDefault="00D95990"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0A760" w14:textId="77777777" w:rsidR="00D95990" w:rsidRDefault="00D95990" w:rsidP="002A1EFA">
      <w:pPr>
        <w:spacing w:after="0" w:line="240" w:lineRule="auto"/>
      </w:pPr>
      <w:r>
        <w:separator/>
      </w:r>
    </w:p>
  </w:footnote>
  <w:footnote w:type="continuationSeparator" w:id="0">
    <w:p w14:paraId="54682C33" w14:textId="77777777" w:rsidR="00D95990" w:rsidRDefault="00D95990"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4"/>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5"/>
  </w:num>
  <w:num w:numId="7" w16cid:durableId="1434402749">
    <w:abstractNumId w:val="12"/>
  </w:num>
  <w:num w:numId="8" w16cid:durableId="18286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7"/>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6"/>
  </w:num>
  <w:num w:numId="24" w16cid:durableId="843398323">
    <w:abstractNumId w:val="7"/>
  </w:num>
  <w:num w:numId="25" w16cid:durableId="456334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75200"/>
    <w:rsid w:val="00075477"/>
    <w:rsid w:val="000771C6"/>
    <w:rsid w:val="00083632"/>
    <w:rsid w:val="000914CD"/>
    <w:rsid w:val="000B2E3C"/>
    <w:rsid w:val="000B58FB"/>
    <w:rsid w:val="000C2000"/>
    <w:rsid w:val="000C3180"/>
    <w:rsid w:val="000D231C"/>
    <w:rsid w:val="000E2D27"/>
    <w:rsid w:val="000E6D75"/>
    <w:rsid w:val="001001E0"/>
    <w:rsid w:val="00104489"/>
    <w:rsid w:val="001050B2"/>
    <w:rsid w:val="00106E60"/>
    <w:rsid w:val="001248A9"/>
    <w:rsid w:val="00130DFE"/>
    <w:rsid w:val="00135549"/>
    <w:rsid w:val="0013732D"/>
    <w:rsid w:val="00144194"/>
    <w:rsid w:val="00166773"/>
    <w:rsid w:val="001674B1"/>
    <w:rsid w:val="00172C5A"/>
    <w:rsid w:val="0018070F"/>
    <w:rsid w:val="001812B0"/>
    <w:rsid w:val="00193FAB"/>
    <w:rsid w:val="001A722A"/>
    <w:rsid w:val="001C231E"/>
    <w:rsid w:val="001C716A"/>
    <w:rsid w:val="001D22E5"/>
    <w:rsid w:val="001D473E"/>
    <w:rsid w:val="001F50D1"/>
    <w:rsid w:val="00203F02"/>
    <w:rsid w:val="00204D8C"/>
    <w:rsid w:val="00206133"/>
    <w:rsid w:val="00214FC8"/>
    <w:rsid w:val="002246F4"/>
    <w:rsid w:val="00235DFE"/>
    <w:rsid w:val="00245C1C"/>
    <w:rsid w:val="0026544F"/>
    <w:rsid w:val="00281D7D"/>
    <w:rsid w:val="002A0A1F"/>
    <w:rsid w:val="002A1EFA"/>
    <w:rsid w:val="002A5700"/>
    <w:rsid w:val="002A6328"/>
    <w:rsid w:val="002B3ECE"/>
    <w:rsid w:val="002C5131"/>
    <w:rsid w:val="002D5CEF"/>
    <w:rsid w:val="002D6178"/>
    <w:rsid w:val="002F357E"/>
    <w:rsid w:val="003010CD"/>
    <w:rsid w:val="00317799"/>
    <w:rsid w:val="00322EC5"/>
    <w:rsid w:val="00322EE8"/>
    <w:rsid w:val="00324A37"/>
    <w:rsid w:val="003268A2"/>
    <w:rsid w:val="003352A6"/>
    <w:rsid w:val="003551B1"/>
    <w:rsid w:val="00356DA0"/>
    <w:rsid w:val="00361D4E"/>
    <w:rsid w:val="00367350"/>
    <w:rsid w:val="00374ED8"/>
    <w:rsid w:val="00394FC9"/>
    <w:rsid w:val="00397EF4"/>
    <w:rsid w:val="003A5689"/>
    <w:rsid w:val="003D3588"/>
    <w:rsid w:val="003D544B"/>
    <w:rsid w:val="004021B1"/>
    <w:rsid w:val="00421304"/>
    <w:rsid w:val="004244B6"/>
    <w:rsid w:val="00446EE3"/>
    <w:rsid w:val="00451222"/>
    <w:rsid w:val="00453FBF"/>
    <w:rsid w:val="00456615"/>
    <w:rsid w:val="00457616"/>
    <w:rsid w:val="00480E63"/>
    <w:rsid w:val="00480F60"/>
    <w:rsid w:val="00481789"/>
    <w:rsid w:val="00494091"/>
    <w:rsid w:val="00494A28"/>
    <w:rsid w:val="004B3B1E"/>
    <w:rsid w:val="004D5D1D"/>
    <w:rsid w:val="004D7E3B"/>
    <w:rsid w:val="004E25E4"/>
    <w:rsid w:val="004E3FCB"/>
    <w:rsid w:val="004E64A0"/>
    <w:rsid w:val="004F08C5"/>
    <w:rsid w:val="004F3B30"/>
    <w:rsid w:val="00503BB5"/>
    <w:rsid w:val="00511FAF"/>
    <w:rsid w:val="0052376D"/>
    <w:rsid w:val="00526026"/>
    <w:rsid w:val="00566D85"/>
    <w:rsid w:val="00580D42"/>
    <w:rsid w:val="00584C55"/>
    <w:rsid w:val="00596BF2"/>
    <w:rsid w:val="005A194F"/>
    <w:rsid w:val="005A254B"/>
    <w:rsid w:val="005A5C0F"/>
    <w:rsid w:val="005A5F16"/>
    <w:rsid w:val="005A7B9B"/>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77691"/>
    <w:rsid w:val="00685A65"/>
    <w:rsid w:val="00693B7B"/>
    <w:rsid w:val="0069660E"/>
    <w:rsid w:val="006B20B6"/>
    <w:rsid w:val="006B582B"/>
    <w:rsid w:val="006B6FC8"/>
    <w:rsid w:val="006B70D6"/>
    <w:rsid w:val="006B7B38"/>
    <w:rsid w:val="006C1A6F"/>
    <w:rsid w:val="006C2BBB"/>
    <w:rsid w:val="006D398B"/>
    <w:rsid w:val="006E7C70"/>
    <w:rsid w:val="006F4BE3"/>
    <w:rsid w:val="00702BE8"/>
    <w:rsid w:val="00720474"/>
    <w:rsid w:val="00720D52"/>
    <w:rsid w:val="007279BF"/>
    <w:rsid w:val="00734FAE"/>
    <w:rsid w:val="007445D2"/>
    <w:rsid w:val="00746F2A"/>
    <w:rsid w:val="00752DE2"/>
    <w:rsid w:val="0075326C"/>
    <w:rsid w:val="00755F33"/>
    <w:rsid w:val="00762FF9"/>
    <w:rsid w:val="00765EE6"/>
    <w:rsid w:val="007761B9"/>
    <w:rsid w:val="00780469"/>
    <w:rsid w:val="00786864"/>
    <w:rsid w:val="00790C27"/>
    <w:rsid w:val="007A3380"/>
    <w:rsid w:val="007B7C49"/>
    <w:rsid w:val="007F078D"/>
    <w:rsid w:val="007F5D01"/>
    <w:rsid w:val="007F629C"/>
    <w:rsid w:val="0080208A"/>
    <w:rsid w:val="00805867"/>
    <w:rsid w:val="0083379F"/>
    <w:rsid w:val="00845327"/>
    <w:rsid w:val="00854F6C"/>
    <w:rsid w:val="0085535E"/>
    <w:rsid w:val="00872434"/>
    <w:rsid w:val="0087714F"/>
    <w:rsid w:val="008803DF"/>
    <w:rsid w:val="008816EA"/>
    <w:rsid w:val="008852A6"/>
    <w:rsid w:val="008B0AA1"/>
    <w:rsid w:val="008C4A18"/>
    <w:rsid w:val="008C7D5E"/>
    <w:rsid w:val="008D452D"/>
    <w:rsid w:val="008E1BEA"/>
    <w:rsid w:val="008E3231"/>
    <w:rsid w:val="008E6123"/>
    <w:rsid w:val="008F3028"/>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E6752"/>
    <w:rsid w:val="009F0FBD"/>
    <w:rsid w:val="009F7C65"/>
    <w:rsid w:val="00A05542"/>
    <w:rsid w:val="00A06FB2"/>
    <w:rsid w:val="00A10F25"/>
    <w:rsid w:val="00A20305"/>
    <w:rsid w:val="00A204CD"/>
    <w:rsid w:val="00A32CAC"/>
    <w:rsid w:val="00A3322D"/>
    <w:rsid w:val="00A36AC2"/>
    <w:rsid w:val="00A5018D"/>
    <w:rsid w:val="00A54DEE"/>
    <w:rsid w:val="00A56F89"/>
    <w:rsid w:val="00A57CAE"/>
    <w:rsid w:val="00A62934"/>
    <w:rsid w:val="00A62D4F"/>
    <w:rsid w:val="00A62DB8"/>
    <w:rsid w:val="00A65DCC"/>
    <w:rsid w:val="00A82B0C"/>
    <w:rsid w:val="00A8477D"/>
    <w:rsid w:val="00A851F9"/>
    <w:rsid w:val="00A94BAF"/>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59C3"/>
    <w:rsid w:val="00B65EA1"/>
    <w:rsid w:val="00B65F46"/>
    <w:rsid w:val="00B736EB"/>
    <w:rsid w:val="00B761D5"/>
    <w:rsid w:val="00B9239C"/>
    <w:rsid w:val="00B927AC"/>
    <w:rsid w:val="00BA427F"/>
    <w:rsid w:val="00BA6477"/>
    <w:rsid w:val="00BA7B1D"/>
    <w:rsid w:val="00BB4C12"/>
    <w:rsid w:val="00BC7614"/>
    <w:rsid w:val="00BD49D1"/>
    <w:rsid w:val="00BD5068"/>
    <w:rsid w:val="00BE0C24"/>
    <w:rsid w:val="00BE4092"/>
    <w:rsid w:val="00C037C8"/>
    <w:rsid w:val="00C25B97"/>
    <w:rsid w:val="00C37E48"/>
    <w:rsid w:val="00C41DA7"/>
    <w:rsid w:val="00C47FE8"/>
    <w:rsid w:val="00C91BA7"/>
    <w:rsid w:val="00C9574C"/>
    <w:rsid w:val="00CA161E"/>
    <w:rsid w:val="00CA6151"/>
    <w:rsid w:val="00CC5215"/>
    <w:rsid w:val="00CC58E7"/>
    <w:rsid w:val="00CF1BD8"/>
    <w:rsid w:val="00CF587D"/>
    <w:rsid w:val="00CF598E"/>
    <w:rsid w:val="00D04AC8"/>
    <w:rsid w:val="00D05759"/>
    <w:rsid w:val="00D05DDE"/>
    <w:rsid w:val="00D41B38"/>
    <w:rsid w:val="00D42828"/>
    <w:rsid w:val="00D45481"/>
    <w:rsid w:val="00D479EE"/>
    <w:rsid w:val="00D5746F"/>
    <w:rsid w:val="00D63C35"/>
    <w:rsid w:val="00D721B2"/>
    <w:rsid w:val="00D7705A"/>
    <w:rsid w:val="00D7780C"/>
    <w:rsid w:val="00D90C9E"/>
    <w:rsid w:val="00D91562"/>
    <w:rsid w:val="00D95990"/>
    <w:rsid w:val="00DA36E9"/>
    <w:rsid w:val="00DA576A"/>
    <w:rsid w:val="00DB0345"/>
    <w:rsid w:val="00DD0F5D"/>
    <w:rsid w:val="00DD565A"/>
    <w:rsid w:val="00DD6870"/>
    <w:rsid w:val="00DE2215"/>
    <w:rsid w:val="00DF7D59"/>
    <w:rsid w:val="00E00CCD"/>
    <w:rsid w:val="00E219F3"/>
    <w:rsid w:val="00E42D39"/>
    <w:rsid w:val="00E457EB"/>
    <w:rsid w:val="00E478FB"/>
    <w:rsid w:val="00E53BF9"/>
    <w:rsid w:val="00E5548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1A3E"/>
    <w:rsid w:val="00F35F4E"/>
    <w:rsid w:val="00F470B8"/>
    <w:rsid w:val="00F471C8"/>
    <w:rsid w:val="00F53BEB"/>
    <w:rsid w:val="00F5474B"/>
    <w:rsid w:val="00F56015"/>
    <w:rsid w:val="00F60569"/>
    <w:rsid w:val="00F64531"/>
    <w:rsid w:val="00F65974"/>
    <w:rsid w:val="00F70D09"/>
    <w:rsid w:val="00F72264"/>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00150983">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32</cp:revision>
  <cp:lastPrinted>2024-02-28T11:48:00Z</cp:lastPrinted>
  <dcterms:created xsi:type="dcterms:W3CDTF">2024-02-23T09:06:00Z</dcterms:created>
  <dcterms:modified xsi:type="dcterms:W3CDTF">2024-04-18T10:07:00Z</dcterms:modified>
</cp:coreProperties>
</file>