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85B" w:rsidRDefault="0035259D" w:rsidP="00A26D0C">
      <w:pPr>
        <w:spacing w:line="276" w:lineRule="auto"/>
        <w:jc w:val="center"/>
      </w:pPr>
      <w:r w:rsidRPr="007C3061">
        <w:rPr>
          <w:noProof/>
          <w:lang w:eastAsia="hr-HR"/>
        </w:rPr>
        <w:drawing>
          <wp:inline distT="0" distB="0" distL="0" distR="0">
            <wp:extent cx="1270000" cy="9652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965200"/>
                    </a:xfrm>
                    <a:prstGeom prst="rect">
                      <a:avLst/>
                    </a:prstGeom>
                    <a:noFill/>
                    <a:ln>
                      <a:noFill/>
                    </a:ln>
                  </pic:spPr>
                </pic:pic>
              </a:graphicData>
            </a:graphic>
          </wp:inline>
        </w:drawing>
      </w:r>
    </w:p>
    <w:p w:rsidR="00746865" w:rsidRPr="00746865" w:rsidRDefault="00746865" w:rsidP="00A26D0C">
      <w:pPr>
        <w:tabs>
          <w:tab w:val="center" w:pos="4536"/>
          <w:tab w:val="right" w:pos="9072"/>
        </w:tabs>
        <w:spacing w:after="0" w:line="276" w:lineRule="auto"/>
        <w:jc w:val="center"/>
        <w:rPr>
          <w:rFonts w:ascii="Arial" w:eastAsia="Arial Unicode MS" w:hAnsi="Arial" w:cs="Arial"/>
          <w:sz w:val="18"/>
          <w:szCs w:val="18"/>
        </w:rPr>
      </w:pPr>
      <w:r w:rsidRPr="00746865">
        <w:rPr>
          <w:rFonts w:ascii="Arial" w:eastAsia="Arial Unicode MS" w:hAnsi="Arial" w:cs="Arial"/>
          <w:sz w:val="18"/>
          <w:szCs w:val="18"/>
        </w:rPr>
        <w:t>Tel: ++385 51 209 945, Fax: ++385 51 209 979</w:t>
      </w:r>
    </w:p>
    <w:p w:rsidR="00746865" w:rsidRPr="00746865" w:rsidRDefault="00746865" w:rsidP="00A26D0C">
      <w:pPr>
        <w:tabs>
          <w:tab w:val="center" w:pos="4536"/>
          <w:tab w:val="right" w:pos="9072"/>
        </w:tabs>
        <w:spacing w:after="0" w:line="276" w:lineRule="auto"/>
        <w:ind w:left="-426"/>
        <w:jc w:val="center"/>
        <w:rPr>
          <w:rFonts w:ascii="Arial" w:eastAsia="Arial Unicode MS" w:hAnsi="Arial" w:cs="Arial"/>
          <w:sz w:val="18"/>
          <w:szCs w:val="18"/>
        </w:rPr>
      </w:pPr>
      <w:r w:rsidRPr="00746865">
        <w:rPr>
          <w:rFonts w:ascii="Arial" w:eastAsia="Arial Unicode MS" w:hAnsi="Arial" w:cs="Arial"/>
          <w:sz w:val="18"/>
          <w:szCs w:val="18"/>
        </w:rPr>
        <w:t>Veslarska ulica 5, 51000 Rijeka, OIB: 30123739908, IBAN: HR3324020061837300005</w:t>
      </w:r>
    </w:p>
    <w:p w:rsidR="00746865" w:rsidRPr="00746865" w:rsidRDefault="00746865" w:rsidP="00A26D0C">
      <w:pPr>
        <w:tabs>
          <w:tab w:val="center" w:pos="4536"/>
          <w:tab w:val="right" w:pos="9072"/>
        </w:tabs>
        <w:spacing w:after="0" w:line="276" w:lineRule="auto"/>
        <w:jc w:val="center"/>
        <w:rPr>
          <w:rFonts w:ascii="Arial Unicode MS" w:eastAsia="Arial Unicode MS" w:hAnsi="Arial Unicode MS" w:cs="Arial Unicode MS"/>
          <w:sz w:val="16"/>
          <w:szCs w:val="16"/>
        </w:rPr>
      </w:pPr>
      <w:r w:rsidRPr="00746865">
        <w:rPr>
          <w:rFonts w:ascii="Arial" w:eastAsia="Arial Unicode MS" w:hAnsi="Arial" w:cs="Arial"/>
          <w:sz w:val="18"/>
          <w:szCs w:val="18"/>
        </w:rPr>
        <w:t>web: http://rivrtici.hr, e-mail: info@rivrtici.hr</w:t>
      </w:r>
    </w:p>
    <w:p w:rsidR="00B51CFA" w:rsidRDefault="00B51CFA" w:rsidP="00B51CFA">
      <w:pPr>
        <w:spacing w:after="0" w:line="240" w:lineRule="auto"/>
        <w:rPr>
          <w:rFonts w:ascii="Arial" w:eastAsia="Times New Roman" w:hAnsi="Arial" w:cs="Arial"/>
          <w:b/>
          <w:bCs/>
          <w:sz w:val="32"/>
          <w:szCs w:val="32"/>
          <w:lang w:eastAsia="hr-HR"/>
        </w:rPr>
      </w:pPr>
    </w:p>
    <w:p w:rsidR="00B51CFA" w:rsidRDefault="00B51CFA" w:rsidP="00B51CFA">
      <w:pPr>
        <w:spacing w:after="0" w:line="240" w:lineRule="auto"/>
        <w:rPr>
          <w:rFonts w:ascii="Arial" w:eastAsia="Times New Roman" w:hAnsi="Arial" w:cs="Arial"/>
          <w:b/>
          <w:bCs/>
          <w:sz w:val="32"/>
          <w:szCs w:val="32"/>
          <w:lang w:eastAsia="hr-HR"/>
        </w:rPr>
      </w:pPr>
    </w:p>
    <w:p w:rsidR="00B51CFA" w:rsidRDefault="00B51CFA" w:rsidP="00B51CFA">
      <w:pPr>
        <w:spacing w:after="0" w:line="240" w:lineRule="auto"/>
        <w:rPr>
          <w:rFonts w:ascii="Arial" w:eastAsia="Times New Roman" w:hAnsi="Arial" w:cs="Arial"/>
          <w:b/>
          <w:bCs/>
          <w:sz w:val="32"/>
          <w:szCs w:val="32"/>
          <w:lang w:eastAsia="hr-HR"/>
        </w:rPr>
      </w:pPr>
    </w:p>
    <w:p w:rsidR="00B51CFA" w:rsidRDefault="00B51CFA" w:rsidP="00B51CFA">
      <w:pPr>
        <w:spacing w:after="0" w:line="240" w:lineRule="auto"/>
        <w:rPr>
          <w:rFonts w:ascii="Arial" w:eastAsia="Times New Roman" w:hAnsi="Arial" w:cs="Arial"/>
          <w:b/>
          <w:bCs/>
          <w:sz w:val="32"/>
          <w:szCs w:val="32"/>
          <w:lang w:eastAsia="hr-HR"/>
        </w:rPr>
      </w:pPr>
    </w:p>
    <w:p w:rsidR="00B51CFA" w:rsidRDefault="00B51CFA" w:rsidP="00B51CFA">
      <w:pPr>
        <w:spacing w:after="0" w:line="240" w:lineRule="auto"/>
        <w:rPr>
          <w:rFonts w:ascii="Arial" w:eastAsia="Times New Roman" w:hAnsi="Arial" w:cs="Arial"/>
          <w:b/>
          <w:bCs/>
          <w:sz w:val="32"/>
          <w:szCs w:val="32"/>
          <w:lang w:eastAsia="hr-HR"/>
        </w:rPr>
      </w:pPr>
    </w:p>
    <w:p w:rsidR="00B51CFA" w:rsidRDefault="00B51CFA" w:rsidP="00B51CFA">
      <w:pPr>
        <w:spacing w:after="0" w:line="240" w:lineRule="auto"/>
        <w:rPr>
          <w:rFonts w:ascii="Arial" w:eastAsia="Times New Roman" w:hAnsi="Arial" w:cs="Arial"/>
          <w:b/>
          <w:bCs/>
          <w:sz w:val="32"/>
          <w:szCs w:val="32"/>
          <w:lang w:eastAsia="hr-HR"/>
        </w:rPr>
      </w:pPr>
    </w:p>
    <w:p w:rsidR="00B51CFA" w:rsidRPr="00B51CFA" w:rsidRDefault="00B51CFA" w:rsidP="00B51CFA">
      <w:pPr>
        <w:spacing w:after="0" w:line="240" w:lineRule="auto"/>
        <w:rPr>
          <w:rFonts w:ascii="Arial" w:eastAsia="Times New Roman" w:hAnsi="Arial" w:cs="Arial"/>
          <w:b/>
          <w:bCs/>
          <w:sz w:val="44"/>
          <w:szCs w:val="44"/>
          <w:lang w:eastAsia="hr-HR"/>
        </w:rPr>
      </w:pPr>
    </w:p>
    <w:p w:rsidR="00B51CFA" w:rsidRPr="00B51CFA" w:rsidRDefault="00B51CFA" w:rsidP="00B51CFA">
      <w:pPr>
        <w:spacing w:after="0" w:line="240" w:lineRule="auto"/>
        <w:ind w:left="357"/>
        <w:jc w:val="center"/>
        <w:rPr>
          <w:rFonts w:ascii="Arial" w:eastAsia="Times New Roman" w:hAnsi="Arial" w:cs="Arial"/>
          <w:b/>
          <w:bCs/>
          <w:sz w:val="44"/>
          <w:szCs w:val="44"/>
          <w:lang w:eastAsia="hr-HR"/>
        </w:rPr>
      </w:pPr>
      <w:r w:rsidRPr="00B51CFA">
        <w:rPr>
          <w:rFonts w:ascii="Arial" w:eastAsia="Times New Roman" w:hAnsi="Arial" w:cs="Arial"/>
          <w:b/>
          <w:bCs/>
          <w:sz w:val="44"/>
          <w:szCs w:val="44"/>
          <w:lang w:eastAsia="hr-HR"/>
        </w:rPr>
        <w:t>GODIŠNJI PLAN I PROGRAM RADA</w:t>
      </w:r>
    </w:p>
    <w:p w:rsidR="00B51CFA" w:rsidRPr="00B51CFA" w:rsidRDefault="00B51CFA" w:rsidP="00B51CFA">
      <w:pPr>
        <w:spacing w:after="0" w:line="240" w:lineRule="auto"/>
        <w:ind w:left="357"/>
        <w:jc w:val="center"/>
        <w:rPr>
          <w:rFonts w:ascii="Arial" w:eastAsia="Times New Roman" w:hAnsi="Arial" w:cs="Arial"/>
          <w:b/>
          <w:bCs/>
          <w:sz w:val="44"/>
          <w:szCs w:val="44"/>
          <w:lang w:eastAsia="hr-HR"/>
        </w:rPr>
      </w:pPr>
    </w:p>
    <w:p w:rsidR="00B51CFA" w:rsidRPr="00B51CFA" w:rsidRDefault="00B51CFA" w:rsidP="00B51CFA">
      <w:pPr>
        <w:spacing w:after="0" w:line="240" w:lineRule="auto"/>
        <w:ind w:left="357"/>
        <w:jc w:val="center"/>
        <w:rPr>
          <w:rFonts w:ascii="Arial" w:eastAsia="Times New Roman" w:hAnsi="Arial" w:cs="Arial"/>
          <w:b/>
          <w:bCs/>
          <w:sz w:val="44"/>
          <w:szCs w:val="44"/>
          <w:lang w:eastAsia="hr-HR"/>
        </w:rPr>
      </w:pPr>
      <w:r w:rsidRPr="00B51CFA">
        <w:rPr>
          <w:rFonts w:ascii="Arial" w:eastAsia="Times New Roman" w:hAnsi="Arial" w:cs="Arial"/>
          <w:b/>
          <w:bCs/>
          <w:sz w:val="44"/>
          <w:szCs w:val="44"/>
          <w:lang w:eastAsia="hr-HR"/>
        </w:rPr>
        <w:t>DJEČJEG VRTIĆA RIJEKA</w:t>
      </w:r>
    </w:p>
    <w:p w:rsidR="00B51CFA" w:rsidRPr="00B51CFA" w:rsidRDefault="00B51CFA" w:rsidP="00B51CFA">
      <w:pPr>
        <w:spacing w:after="0" w:line="240" w:lineRule="auto"/>
        <w:ind w:left="357"/>
        <w:jc w:val="center"/>
        <w:rPr>
          <w:rFonts w:ascii="Arial" w:eastAsia="Times New Roman" w:hAnsi="Arial" w:cs="Arial"/>
          <w:b/>
          <w:bCs/>
          <w:sz w:val="44"/>
          <w:szCs w:val="44"/>
          <w:lang w:eastAsia="hr-HR"/>
        </w:rPr>
      </w:pPr>
    </w:p>
    <w:p w:rsidR="00B51CFA" w:rsidRPr="00B51CFA" w:rsidRDefault="00B51CFA" w:rsidP="00B51CFA">
      <w:pPr>
        <w:spacing w:after="0" w:line="240" w:lineRule="auto"/>
        <w:ind w:left="357"/>
        <w:jc w:val="center"/>
        <w:rPr>
          <w:rFonts w:ascii="Arial" w:eastAsia="Times New Roman" w:hAnsi="Arial" w:cs="Arial"/>
          <w:b/>
          <w:bCs/>
          <w:sz w:val="44"/>
          <w:szCs w:val="44"/>
          <w:lang w:eastAsia="hr-HR"/>
        </w:rPr>
      </w:pPr>
      <w:r w:rsidRPr="00B51CFA">
        <w:rPr>
          <w:rFonts w:ascii="Arial" w:eastAsia="Times New Roman" w:hAnsi="Arial" w:cs="Arial"/>
          <w:b/>
          <w:bCs/>
          <w:sz w:val="44"/>
          <w:szCs w:val="44"/>
          <w:lang w:eastAsia="hr-HR"/>
        </w:rPr>
        <w:t>ZA PEDAGOŠKU GODINU 202</w:t>
      </w:r>
      <w:r w:rsidR="005C58B7">
        <w:rPr>
          <w:rFonts w:ascii="Arial" w:eastAsia="Times New Roman" w:hAnsi="Arial" w:cs="Arial"/>
          <w:b/>
          <w:bCs/>
          <w:sz w:val="44"/>
          <w:szCs w:val="44"/>
          <w:lang w:eastAsia="hr-HR"/>
        </w:rPr>
        <w:t>3</w:t>
      </w:r>
      <w:r w:rsidRPr="00B51CFA">
        <w:rPr>
          <w:rFonts w:ascii="Arial" w:eastAsia="Times New Roman" w:hAnsi="Arial" w:cs="Arial"/>
          <w:b/>
          <w:bCs/>
          <w:sz w:val="44"/>
          <w:szCs w:val="44"/>
          <w:lang w:eastAsia="hr-HR"/>
        </w:rPr>
        <w:t>./202</w:t>
      </w:r>
      <w:r w:rsidR="005C58B7">
        <w:rPr>
          <w:rFonts w:ascii="Arial" w:eastAsia="Times New Roman" w:hAnsi="Arial" w:cs="Arial"/>
          <w:b/>
          <w:bCs/>
          <w:sz w:val="44"/>
          <w:szCs w:val="44"/>
          <w:lang w:eastAsia="hr-HR"/>
        </w:rPr>
        <w:t>4</w:t>
      </w:r>
      <w:r w:rsidRPr="00B51CFA">
        <w:rPr>
          <w:rFonts w:ascii="Arial" w:eastAsia="Times New Roman" w:hAnsi="Arial" w:cs="Arial"/>
          <w:b/>
          <w:bCs/>
          <w:sz w:val="44"/>
          <w:szCs w:val="44"/>
          <w:lang w:eastAsia="hr-HR"/>
        </w:rPr>
        <w:t>.</w:t>
      </w:r>
    </w:p>
    <w:p w:rsidR="00B51CFA" w:rsidRPr="00B51CFA" w:rsidRDefault="00B51CFA" w:rsidP="00B51CFA">
      <w:pPr>
        <w:spacing w:line="256" w:lineRule="auto"/>
        <w:jc w:val="center"/>
      </w:pPr>
    </w:p>
    <w:p w:rsidR="00B51CFA" w:rsidRDefault="00B51CFA" w:rsidP="0011516B">
      <w:pPr>
        <w:spacing w:line="254" w:lineRule="auto"/>
        <w:jc w:val="right"/>
        <w:rPr>
          <w:rFonts w:ascii="Arial" w:eastAsia="Calibri" w:hAnsi="Arial" w:cs="Arial"/>
        </w:rPr>
      </w:pPr>
    </w:p>
    <w:p w:rsidR="0011516B" w:rsidRPr="0011516B" w:rsidRDefault="0011516B" w:rsidP="0011516B">
      <w:pPr>
        <w:spacing w:line="254" w:lineRule="auto"/>
        <w:jc w:val="right"/>
        <w:rPr>
          <w:rFonts w:ascii="Arial" w:eastAsia="Calibri" w:hAnsi="Arial" w:cs="Arial"/>
        </w:rPr>
      </w:pPr>
    </w:p>
    <w:p w:rsidR="0011516B" w:rsidRPr="0011516B" w:rsidRDefault="0011516B" w:rsidP="0011516B">
      <w:pPr>
        <w:spacing w:line="254" w:lineRule="auto"/>
        <w:ind w:firstLine="5670"/>
        <w:jc w:val="center"/>
        <w:rPr>
          <w:rFonts w:ascii="Arial" w:eastAsia="Calibri" w:hAnsi="Arial" w:cs="Arial"/>
        </w:rPr>
      </w:pPr>
      <w:r w:rsidRPr="0011516B">
        <w:rPr>
          <w:rFonts w:ascii="Arial" w:eastAsia="Calibri" w:hAnsi="Arial" w:cs="Arial"/>
        </w:rPr>
        <w:t>Ravnateljica</w:t>
      </w:r>
    </w:p>
    <w:p w:rsidR="0011516B" w:rsidRDefault="0011516B" w:rsidP="0011516B">
      <w:pPr>
        <w:spacing w:line="254" w:lineRule="auto"/>
        <w:ind w:firstLine="5670"/>
        <w:jc w:val="center"/>
        <w:rPr>
          <w:rFonts w:ascii="Arial" w:eastAsia="Calibri" w:hAnsi="Arial" w:cs="Arial"/>
        </w:rPr>
      </w:pPr>
    </w:p>
    <w:p w:rsidR="0011516B" w:rsidRDefault="0011516B" w:rsidP="0011516B">
      <w:pPr>
        <w:ind w:firstLine="5670"/>
        <w:jc w:val="center"/>
      </w:pPr>
      <w:r>
        <w:rPr>
          <w:rFonts w:ascii="Arial" w:eastAsia="Calibri" w:hAnsi="Arial" w:cs="Arial"/>
        </w:rPr>
        <w:t>______________________</w:t>
      </w:r>
    </w:p>
    <w:p w:rsidR="0011516B" w:rsidRPr="0011516B" w:rsidRDefault="0011516B" w:rsidP="0011516B">
      <w:pPr>
        <w:spacing w:line="254" w:lineRule="auto"/>
        <w:ind w:firstLine="5670"/>
        <w:jc w:val="center"/>
        <w:rPr>
          <w:rFonts w:ascii="Arial" w:eastAsia="Calibri" w:hAnsi="Arial" w:cs="Arial"/>
        </w:rPr>
      </w:pPr>
      <w:r>
        <w:rPr>
          <w:rFonts w:ascii="Arial" w:eastAsia="Calibri" w:hAnsi="Arial" w:cs="Arial"/>
        </w:rPr>
        <w:t>Davorka Guštin</w:t>
      </w:r>
    </w:p>
    <w:p w:rsidR="00B51CFA" w:rsidRDefault="00B51CFA" w:rsidP="00B51CFA">
      <w:pPr>
        <w:spacing w:line="254" w:lineRule="auto"/>
        <w:rPr>
          <w:rFonts w:ascii="Arial" w:eastAsia="Calibri" w:hAnsi="Arial" w:cs="Arial"/>
          <w:lang w:val="en-US" w:eastAsia="hr-HR"/>
        </w:rPr>
      </w:pPr>
    </w:p>
    <w:p w:rsidR="00B51CFA" w:rsidRDefault="00B51CFA" w:rsidP="00B51CFA">
      <w:pPr>
        <w:spacing w:line="254" w:lineRule="auto"/>
        <w:rPr>
          <w:rFonts w:ascii="Arial" w:eastAsia="Calibri" w:hAnsi="Arial" w:cs="Arial"/>
          <w:lang w:val="en-US" w:eastAsia="hr-HR"/>
        </w:rPr>
      </w:pPr>
    </w:p>
    <w:p w:rsidR="00B51CFA" w:rsidRDefault="00B51CFA" w:rsidP="00B51CFA">
      <w:pPr>
        <w:spacing w:line="254" w:lineRule="auto"/>
        <w:rPr>
          <w:rFonts w:ascii="Arial" w:eastAsia="Calibri" w:hAnsi="Arial" w:cs="Arial"/>
          <w:lang w:val="en-US" w:eastAsia="hr-HR"/>
        </w:rPr>
      </w:pPr>
    </w:p>
    <w:p w:rsidR="00B51CFA" w:rsidRPr="00B51CFA" w:rsidRDefault="00B51CFA" w:rsidP="00B51CFA">
      <w:pPr>
        <w:spacing w:line="256" w:lineRule="auto"/>
      </w:pPr>
    </w:p>
    <w:p w:rsidR="00B51CFA" w:rsidRPr="00B51CFA" w:rsidRDefault="00B51CFA" w:rsidP="00B51CFA">
      <w:pPr>
        <w:spacing w:line="256" w:lineRule="auto"/>
      </w:pPr>
    </w:p>
    <w:p w:rsidR="00B51CFA" w:rsidRPr="00B51CFA" w:rsidRDefault="00B51CFA" w:rsidP="00B51CFA">
      <w:pPr>
        <w:spacing w:line="256" w:lineRule="auto"/>
      </w:pPr>
    </w:p>
    <w:p w:rsidR="00B51CFA" w:rsidRPr="00B51CFA" w:rsidRDefault="00B51CFA" w:rsidP="00B51CFA">
      <w:pPr>
        <w:spacing w:after="0" w:line="240" w:lineRule="auto"/>
        <w:ind w:left="360"/>
        <w:jc w:val="center"/>
        <w:rPr>
          <w:rFonts w:ascii="Arial" w:eastAsia="Times New Roman" w:hAnsi="Arial" w:cs="Arial"/>
          <w:b/>
          <w:bCs/>
          <w:sz w:val="28"/>
          <w:szCs w:val="24"/>
          <w:lang w:eastAsia="hr-HR"/>
        </w:rPr>
      </w:pPr>
      <w:r w:rsidRPr="00B51CFA">
        <w:t xml:space="preserve">                                                     </w:t>
      </w:r>
    </w:p>
    <w:p w:rsidR="00F332F2" w:rsidRDefault="00B51CFA" w:rsidP="00F332F2">
      <w:pPr>
        <w:spacing w:after="0" w:line="240" w:lineRule="auto"/>
        <w:ind w:left="360"/>
        <w:jc w:val="center"/>
        <w:rPr>
          <w:rFonts w:ascii="Arial" w:eastAsia="Times New Roman" w:hAnsi="Arial" w:cs="Arial"/>
          <w:b/>
          <w:bCs/>
          <w:sz w:val="28"/>
          <w:szCs w:val="24"/>
          <w:lang w:eastAsia="hr-HR"/>
        </w:rPr>
      </w:pPr>
      <w:r w:rsidRPr="00B51CFA">
        <w:rPr>
          <w:rFonts w:ascii="Arial" w:eastAsia="Times New Roman" w:hAnsi="Arial" w:cs="Arial"/>
          <w:b/>
          <w:bCs/>
          <w:sz w:val="28"/>
          <w:szCs w:val="24"/>
          <w:lang w:eastAsia="hr-HR"/>
        </w:rPr>
        <w:t>Rijeka, rujan 202</w:t>
      </w:r>
      <w:r w:rsidR="005C785A">
        <w:rPr>
          <w:rFonts w:ascii="Arial" w:eastAsia="Times New Roman" w:hAnsi="Arial" w:cs="Arial"/>
          <w:b/>
          <w:bCs/>
          <w:sz w:val="28"/>
          <w:szCs w:val="24"/>
          <w:lang w:eastAsia="hr-HR"/>
        </w:rPr>
        <w:t>3</w:t>
      </w:r>
      <w:r w:rsidRPr="00B51CFA">
        <w:rPr>
          <w:rFonts w:ascii="Arial" w:eastAsia="Times New Roman" w:hAnsi="Arial" w:cs="Arial"/>
          <w:b/>
          <w:bCs/>
          <w:sz w:val="28"/>
          <w:szCs w:val="24"/>
          <w:lang w:eastAsia="hr-HR"/>
        </w:rPr>
        <w:t>.</w:t>
      </w:r>
    </w:p>
    <w:p w:rsidR="00F332F2" w:rsidRPr="00C6793B" w:rsidRDefault="005C58B7" w:rsidP="00F332F2">
      <w:pPr>
        <w:spacing w:after="0" w:line="240" w:lineRule="auto"/>
        <w:ind w:left="360"/>
        <w:jc w:val="center"/>
        <w:rPr>
          <w:rFonts w:ascii="Arial" w:hAnsi="Arial" w:cs="Arial"/>
          <w:b/>
          <w:sz w:val="28"/>
          <w:szCs w:val="28"/>
        </w:rPr>
      </w:pPr>
      <w:r w:rsidRPr="00C6793B">
        <w:rPr>
          <w:rFonts w:ascii="Arial" w:hAnsi="Arial" w:cs="Arial"/>
          <w:b/>
          <w:sz w:val="28"/>
          <w:szCs w:val="28"/>
        </w:rPr>
        <w:lastRenderedPageBreak/>
        <w:t>UVOD</w:t>
      </w:r>
    </w:p>
    <w:p w:rsidR="00F332F2" w:rsidRPr="00C6793B" w:rsidRDefault="00F332F2" w:rsidP="00F332F2">
      <w:pPr>
        <w:spacing w:after="0" w:line="240" w:lineRule="auto"/>
        <w:ind w:left="360"/>
        <w:jc w:val="center"/>
        <w:rPr>
          <w:rFonts w:ascii="Arial" w:eastAsia="Times New Roman" w:hAnsi="Arial" w:cs="Arial"/>
          <w:b/>
          <w:bCs/>
          <w:sz w:val="28"/>
          <w:szCs w:val="24"/>
          <w:lang w:eastAsia="hr-HR"/>
        </w:rPr>
      </w:pPr>
    </w:p>
    <w:p w:rsidR="00F332F2" w:rsidRPr="002C0CAD" w:rsidRDefault="00F332F2" w:rsidP="00F332F2">
      <w:pPr>
        <w:pStyle w:val="NoSpacing"/>
        <w:jc w:val="both"/>
        <w:rPr>
          <w:rFonts w:ascii="Arial" w:hAnsi="Arial" w:cs="Arial"/>
          <w:b/>
          <w:sz w:val="24"/>
          <w:szCs w:val="24"/>
        </w:rPr>
      </w:pPr>
      <w:r w:rsidRPr="002C0CAD">
        <w:rPr>
          <w:rFonts w:ascii="Arial" w:hAnsi="Arial" w:cs="Arial"/>
          <w:sz w:val="24"/>
          <w:szCs w:val="24"/>
        </w:rPr>
        <w:t xml:space="preserve">Osnivač Dječjeg vrtića Rijeka je Grad Rijeka. U Ustanovi se provodi djelatnost ranog i predškolskog odgoja i obrazovanja te skrb o djeci rane i predškolske dobi na području grada Rijeke financirano iz: </w:t>
      </w:r>
    </w:p>
    <w:p w:rsidR="00F332F2" w:rsidRPr="002C0CAD" w:rsidRDefault="00F332F2" w:rsidP="00F332F2">
      <w:pPr>
        <w:pStyle w:val="NoSpacing"/>
        <w:ind w:firstLine="708"/>
        <w:jc w:val="both"/>
        <w:rPr>
          <w:rFonts w:ascii="Arial" w:hAnsi="Arial" w:cs="Arial"/>
          <w:b/>
          <w:sz w:val="24"/>
          <w:szCs w:val="24"/>
        </w:rPr>
      </w:pPr>
    </w:p>
    <w:p w:rsidR="00F332F2" w:rsidRPr="002C0CAD" w:rsidRDefault="00F332F2" w:rsidP="00F332F2">
      <w:pPr>
        <w:pStyle w:val="NoSpacing"/>
        <w:numPr>
          <w:ilvl w:val="0"/>
          <w:numId w:val="278"/>
        </w:numPr>
        <w:jc w:val="both"/>
        <w:rPr>
          <w:rFonts w:ascii="Arial" w:hAnsi="Arial" w:cs="Arial"/>
          <w:b/>
          <w:sz w:val="24"/>
          <w:szCs w:val="24"/>
        </w:rPr>
      </w:pPr>
      <w:r w:rsidRPr="002C0CAD">
        <w:rPr>
          <w:rFonts w:ascii="Arial" w:hAnsi="Arial" w:cs="Arial"/>
          <w:sz w:val="24"/>
          <w:szCs w:val="24"/>
        </w:rPr>
        <w:t>proračuna Grada Rijeke - Odjela gradske uprave za odgoj i školstvo i Odjela gradske uprave za zdravstvo i socijalnu skrb</w:t>
      </w:r>
    </w:p>
    <w:p w:rsidR="00F332F2" w:rsidRPr="002C0CAD" w:rsidRDefault="00F332F2" w:rsidP="00F332F2">
      <w:pPr>
        <w:pStyle w:val="NoSpacing"/>
        <w:numPr>
          <w:ilvl w:val="0"/>
          <w:numId w:val="278"/>
        </w:numPr>
        <w:jc w:val="both"/>
        <w:rPr>
          <w:rFonts w:ascii="Arial" w:hAnsi="Arial" w:cs="Arial"/>
          <w:b/>
          <w:sz w:val="24"/>
          <w:szCs w:val="24"/>
        </w:rPr>
      </w:pPr>
      <w:r w:rsidRPr="002C0CAD">
        <w:rPr>
          <w:rFonts w:ascii="Arial" w:hAnsi="Arial" w:cs="Arial"/>
          <w:sz w:val="24"/>
          <w:szCs w:val="24"/>
        </w:rPr>
        <w:t>prodaje usluga roditeljima korisnicima usluga</w:t>
      </w:r>
    </w:p>
    <w:p w:rsidR="00F332F2" w:rsidRPr="002C0CAD" w:rsidRDefault="00F332F2" w:rsidP="00F332F2">
      <w:pPr>
        <w:pStyle w:val="NoSpacing"/>
        <w:numPr>
          <w:ilvl w:val="0"/>
          <w:numId w:val="278"/>
        </w:numPr>
        <w:jc w:val="both"/>
        <w:rPr>
          <w:rFonts w:ascii="Arial" w:hAnsi="Arial" w:cs="Arial"/>
          <w:b/>
          <w:sz w:val="24"/>
          <w:szCs w:val="24"/>
        </w:rPr>
      </w:pPr>
      <w:r w:rsidRPr="002C0CAD">
        <w:rPr>
          <w:rFonts w:ascii="Arial" w:hAnsi="Arial" w:cs="Arial"/>
          <w:sz w:val="24"/>
          <w:szCs w:val="24"/>
        </w:rPr>
        <w:t>proračuna drugih gradova i općina</w:t>
      </w:r>
    </w:p>
    <w:p w:rsidR="00F332F2" w:rsidRPr="002C0CAD" w:rsidRDefault="00F332F2" w:rsidP="00F332F2">
      <w:pPr>
        <w:pStyle w:val="NoSpacing"/>
        <w:numPr>
          <w:ilvl w:val="0"/>
          <w:numId w:val="278"/>
        </w:numPr>
        <w:jc w:val="both"/>
        <w:rPr>
          <w:rFonts w:ascii="Arial" w:hAnsi="Arial" w:cs="Arial"/>
          <w:b/>
          <w:sz w:val="24"/>
          <w:szCs w:val="24"/>
        </w:rPr>
      </w:pPr>
      <w:r w:rsidRPr="002C0CAD">
        <w:rPr>
          <w:rFonts w:ascii="Arial" w:hAnsi="Arial" w:cs="Arial"/>
          <w:sz w:val="24"/>
          <w:szCs w:val="24"/>
        </w:rPr>
        <w:t xml:space="preserve">proračuna Republike Hrvatske - Ministarstva znanosti i obrazovanja. </w:t>
      </w:r>
    </w:p>
    <w:p w:rsidR="00F332F2" w:rsidRPr="002C0CAD" w:rsidRDefault="00F332F2" w:rsidP="00F332F2">
      <w:pPr>
        <w:pStyle w:val="NoSpacing"/>
        <w:jc w:val="both"/>
        <w:rPr>
          <w:rFonts w:ascii="Arial" w:hAnsi="Arial" w:cs="Arial"/>
          <w:b/>
          <w:sz w:val="24"/>
          <w:szCs w:val="24"/>
        </w:rPr>
      </w:pPr>
      <w:r w:rsidRPr="002C0CAD">
        <w:rPr>
          <w:rFonts w:ascii="Arial" w:hAnsi="Arial" w:cs="Arial"/>
          <w:i/>
          <w:sz w:val="24"/>
          <w:szCs w:val="24"/>
        </w:rPr>
        <w:t xml:space="preserve"> </w:t>
      </w:r>
    </w:p>
    <w:p w:rsidR="00F332F2" w:rsidRPr="002C0CAD" w:rsidRDefault="00F332F2" w:rsidP="00F332F2">
      <w:pPr>
        <w:pStyle w:val="NoSpacing"/>
        <w:jc w:val="both"/>
        <w:rPr>
          <w:rFonts w:ascii="Arial" w:hAnsi="Arial" w:cs="Arial"/>
          <w:b/>
          <w:sz w:val="24"/>
          <w:szCs w:val="24"/>
        </w:rPr>
      </w:pPr>
      <w:r w:rsidRPr="002C0CAD">
        <w:rPr>
          <w:rFonts w:ascii="Arial" w:hAnsi="Arial" w:cs="Arial"/>
          <w:sz w:val="24"/>
          <w:szCs w:val="24"/>
        </w:rPr>
        <w:t xml:space="preserve">Djelatnost ranog i predškolskog odgoja i obrazovanja u Dječjem vrtiću Rijeka provodi se sukladno </w:t>
      </w:r>
      <w:r w:rsidRPr="002C0CAD">
        <w:rPr>
          <w:rFonts w:ascii="Arial" w:hAnsi="Arial" w:cs="Arial"/>
          <w:i/>
          <w:sz w:val="24"/>
          <w:szCs w:val="24"/>
        </w:rPr>
        <w:t>Zakonu o predškolskom odgoju i obrazovanju</w:t>
      </w:r>
      <w:r w:rsidRPr="002C0CAD">
        <w:rPr>
          <w:rFonts w:ascii="Arial" w:hAnsi="Arial" w:cs="Arial"/>
          <w:sz w:val="24"/>
          <w:szCs w:val="24"/>
        </w:rPr>
        <w:t xml:space="preserve"> (Narodne novine br. 10/97, 107/07, 94/13, 98/19, 57/22), </w:t>
      </w:r>
      <w:r w:rsidRPr="002C0CAD">
        <w:rPr>
          <w:rFonts w:ascii="Arial" w:hAnsi="Arial" w:cs="Arial"/>
          <w:i/>
          <w:sz w:val="24"/>
          <w:szCs w:val="24"/>
        </w:rPr>
        <w:t>Državnom pedagoškom standardu predškolskog odgoja i naobrazbe</w:t>
      </w:r>
      <w:r w:rsidRPr="002C0CAD">
        <w:rPr>
          <w:rFonts w:ascii="Arial" w:hAnsi="Arial" w:cs="Arial"/>
          <w:sz w:val="24"/>
          <w:szCs w:val="24"/>
        </w:rPr>
        <w:t xml:space="preserve"> (Narodne novine br. 63/08 i 90/10), </w:t>
      </w:r>
      <w:r w:rsidRPr="002C0CAD">
        <w:rPr>
          <w:rFonts w:ascii="Arial" w:hAnsi="Arial" w:cs="Arial"/>
          <w:i/>
          <w:sz w:val="24"/>
          <w:szCs w:val="24"/>
        </w:rPr>
        <w:t>Nacionalnom kurikulumu za rani i predškolski odgoj i obrazovanje</w:t>
      </w:r>
      <w:r w:rsidRPr="002C0CAD">
        <w:rPr>
          <w:rFonts w:ascii="Arial" w:hAnsi="Arial" w:cs="Arial"/>
          <w:sz w:val="24"/>
          <w:szCs w:val="24"/>
        </w:rPr>
        <w:t xml:space="preserve"> (Narodne novine br. 5/15) te ostalim zakonskim i podzakonskim aktima vezanim uz sustav ranog i predškolskog odgoja i obrazovanja u Republici Hrvatskoj.</w:t>
      </w:r>
    </w:p>
    <w:p w:rsidR="00F332F2" w:rsidRPr="002C0CAD" w:rsidRDefault="00F332F2" w:rsidP="00F332F2">
      <w:pPr>
        <w:pStyle w:val="NoSpacing"/>
        <w:jc w:val="both"/>
        <w:rPr>
          <w:rFonts w:ascii="Arial" w:hAnsi="Arial" w:cs="Arial"/>
          <w:b/>
          <w:sz w:val="24"/>
          <w:szCs w:val="24"/>
        </w:rPr>
      </w:pPr>
    </w:p>
    <w:p w:rsidR="00F332F2" w:rsidRPr="002C0CAD" w:rsidRDefault="00F332F2" w:rsidP="00F332F2">
      <w:pPr>
        <w:pStyle w:val="NoSpacing"/>
        <w:jc w:val="both"/>
        <w:rPr>
          <w:rFonts w:ascii="Arial" w:hAnsi="Arial" w:cs="Arial"/>
          <w:b/>
          <w:sz w:val="24"/>
          <w:szCs w:val="24"/>
        </w:rPr>
      </w:pPr>
      <w:r w:rsidRPr="002C0CAD">
        <w:rPr>
          <w:rFonts w:ascii="Arial" w:hAnsi="Arial" w:cs="Arial"/>
          <w:sz w:val="24"/>
          <w:szCs w:val="24"/>
        </w:rPr>
        <w:t xml:space="preserve">Dječji vrtić Rijeka u svom sastavu ima četiri centra predškolskog odgoja (CPO-a): </w:t>
      </w:r>
      <w:r w:rsidRPr="002C0CAD">
        <w:rPr>
          <w:rFonts w:ascii="Arial" w:eastAsia="Times New Roman" w:hAnsi="Arial" w:cs="Arial"/>
          <w:sz w:val="24"/>
          <w:szCs w:val="24"/>
        </w:rPr>
        <w:t xml:space="preserve">Maestral, Potok, Turnić i Zamet. Centri u svom sastavu imaju 23 podcentra predškolskog odgoja (PPO-a), a djelatnost predškolskog odgoja odvija se i pri </w:t>
      </w:r>
      <w:r w:rsidRPr="002C0CAD">
        <w:rPr>
          <w:rFonts w:ascii="Arial" w:hAnsi="Arial" w:cs="Arial"/>
          <w:sz w:val="24"/>
          <w:szCs w:val="24"/>
        </w:rPr>
        <w:t>KBC-u Rijeka – lokalitetu Kantrida. Uprava Dječjeg vrtića Rijeka, sa Službom pravnih, kadrovskih i općih poslova te Službom financijsko-računovodstvenih poslova, djeluje na adresi Veslarska ulica 5.</w:t>
      </w:r>
    </w:p>
    <w:p w:rsidR="00F332F2" w:rsidRPr="002C0CAD" w:rsidRDefault="00F332F2" w:rsidP="00F332F2">
      <w:pPr>
        <w:pStyle w:val="NoSpacing"/>
        <w:jc w:val="both"/>
        <w:rPr>
          <w:rFonts w:ascii="Arial" w:eastAsia="Times New Roman" w:hAnsi="Arial" w:cs="Arial"/>
          <w:b/>
          <w:sz w:val="24"/>
          <w:szCs w:val="24"/>
        </w:rPr>
      </w:pPr>
    </w:p>
    <w:p w:rsidR="00F332F2" w:rsidRDefault="00F332F2" w:rsidP="00F332F2">
      <w:pPr>
        <w:rPr>
          <w:rFonts w:ascii="Arial" w:hAnsi="Arial" w:cs="Arial"/>
          <w:sz w:val="24"/>
          <w:szCs w:val="24"/>
        </w:rPr>
      </w:pPr>
      <w:r>
        <w:rPr>
          <w:rFonts w:ascii="Arial" w:eastAsia="Times New Roman" w:hAnsi="Arial" w:cs="Arial"/>
          <w:sz w:val="24"/>
          <w:szCs w:val="24"/>
        </w:rPr>
        <w:t>U</w:t>
      </w:r>
      <w:r>
        <w:rPr>
          <w:rFonts w:ascii="Arial" w:hAnsi="Arial" w:cs="Arial"/>
          <w:sz w:val="24"/>
          <w:szCs w:val="24"/>
        </w:rPr>
        <w:t>stroj Dječjeg vrtića Rijeka</w:t>
      </w:r>
    </w:p>
    <w:tbl>
      <w:tblPr>
        <w:tblStyle w:val="TableGrid0"/>
        <w:tblW w:w="0" w:type="dxa"/>
        <w:jc w:val="center"/>
        <w:tblInd w:w="0" w:type="dxa"/>
        <w:tblLayout w:type="fixed"/>
        <w:tblCellMar>
          <w:top w:w="7" w:type="dxa"/>
          <w:left w:w="107" w:type="dxa"/>
          <w:right w:w="41" w:type="dxa"/>
        </w:tblCellMar>
        <w:tblLook w:val="04A0" w:firstRow="1" w:lastRow="0" w:firstColumn="1" w:lastColumn="0" w:noHBand="0" w:noVBand="1"/>
      </w:tblPr>
      <w:tblGrid>
        <w:gridCol w:w="988"/>
        <w:gridCol w:w="850"/>
        <w:gridCol w:w="1678"/>
        <w:gridCol w:w="1678"/>
        <w:gridCol w:w="1678"/>
        <w:gridCol w:w="1678"/>
      </w:tblGrid>
      <w:tr w:rsidR="00F332F2" w:rsidTr="00087DE7">
        <w:trPr>
          <w:trHeight w:val="754"/>
          <w:jc w:val="center"/>
        </w:trPr>
        <w:tc>
          <w:tcPr>
            <w:tcW w:w="988" w:type="dxa"/>
            <w:vMerge w:val="restart"/>
            <w:tcBorders>
              <w:top w:val="single" w:sz="4" w:space="0" w:color="000000"/>
              <w:left w:val="single" w:sz="4" w:space="0" w:color="000000"/>
              <w:bottom w:val="nil"/>
              <w:right w:val="single" w:sz="4" w:space="0" w:color="000000"/>
            </w:tcBorders>
            <w:shd w:val="clear" w:color="auto" w:fill="DBECD0"/>
            <w:textDirection w:val="btLr"/>
          </w:tcPr>
          <w:p w:rsidR="00F332F2" w:rsidRDefault="00F332F2" w:rsidP="00087DE7">
            <w:pPr>
              <w:pStyle w:val="NoSpacing"/>
              <w:ind w:left="113" w:right="113"/>
              <w:jc w:val="both"/>
              <w:rPr>
                <w:rFonts w:ascii="Arial" w:hAnsi="Arial" w:cs="Arial"/>
                <w:b/>
                <w:color w:val="C9C9C9" w:themeColor="accent3" w:themeTint="99"/>
                <w:sz w:val="24"/>
                <w:szCs w:val="24"/>
                <w:lang w:eastAsia="hr-HR"/>
              </w:rPr>
            </w:pPr>
          </w:p>
          <w:p w:rsidR="00F332F2" w:rsidRDefault="00F332F2" w:rsidP="00087DE7">
            <w:pPr>
              <w:pStyle w:val="NoSpacing"/>
              <w:ind w:left="113" w:right="113"/>
              <w:jc w:val="both"/>
              <w:rPr>
                <w:rFonts w:ascii="Arial" w:hAnsi="Arial" w:cs="Arial"/>
                <w:b/>
                <w:color w:val="C9C9C9" w:themeColor="accent3" w:themeTint="99"/>
                <w:sz w:val="24"/>
                <w:szCs w:val="24"/>
                <w:lang w:eastAsia="hr-HR"/>
              </w:rPr>
            </w:pPr>
            <w:r>
              <w:rPr>
                <w:rFonts w:ascii="Arial" w:hAnsi="Arial" w:cs="Arial"/>
                <w:b/>
                <w:sz w:val="24"/>
                <w:szCs w:val="24"/>
                <w:lang w:eastAsia="hr-HR"/>
              </w:rPr>
              <w:t xml:space="preserve">           DJEČJI VRTIĆ RIJEKA</w:t>
            </w:r>
          </w:p>
        </w:tc>
        <w:tc>
          <w:tcPr>
            <w:tcW w:w="850" w:type="dxa"/>
            <w:tcBorders>
              <w:top w:val="single" w:sz="4" w:space="0" w:color="000000"/>
              <w:left w:val="single" w:sz="4" w:space="0" w:color="000000"/>
              <w:bottom w:val="single" w:sz="4" w:space="0" w:color="000000"/>
              <w:right w:val="single" w:sz="4" w:space="0" w:color="000000"/>
            </w:tcBorders>
            <w:shd w:val="clear" w:color="auto" w:fill="DBECD0"/>
            <w:vAlign w:val="center"/>
            <w:hideMark/>
          </w:tcPr>
          <w:p w:rsidR="00F332F2" w:rsidRDefault="00F332F2" w:rsidP="00087DE7">
            <w:pPr>
              <w:pStyle w:val="NoSpacing"/>
              <w:jc w:val="both"/>
              <w:rPr>
                <w:rFonts w:ascii="Arial" w:hAnsi="Arial" w:cs="Arial"/>
                <w:sz w:val="24"/>
                <w:szCs w:val="24"/>
                <w:lang w:eastAsia="hr-HR"/>
              </w:rPr>
            </w:pPr>
            <w:r>
              <w:rPr>
                <w:rFonts w:ascii="Arial" w:hAnsi="Arial" w:cs="Arial"/>
                <w:b/>
                <w:sz w:val="24"/>
                <w:szCs w:val="24"/>
                <w:lang w:eastAsia="hr-HR"/>
              </w:rPr>
              <w:t xml:space="preserve">CPO </w:t>
            </w:r>
          </w:p>
        </w:tc>
        <w:tc>
          <w:tcPr>
            <w:tcW w:w="1678"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F332F2" w:rsidRDefault="00F332F2" w:rsidP="00087DE7">
            <w:pPr>
              <w:pStyle w:val="NoSpacing"/>
              <w:jc w:val="both"/>
              <w:rPr>
                <w:rFonts w:ascii="Arial" w:hAnsi="Arial" w:cs="Arial"/>
                <w:spacing w:val="-20"/>
                <w:sz w:val="24"/>
                <w:szCs w:val="24"/>
                <w:lang w:eastAsia="hr-HR"/>
              </w:rPr>
            </w:pPr>
            <w:r>
              <w:rPr>
                <w:rFonts w:ascii="Arial" w:hAnsi="Arial" w:cs="Arial"/>
                <w:b/>
                <w:spacing w:val="-20"/>
                <w:sz w:val="24"/>
                <w:szCs w:val="24"/>
                <w:lang w:eastAsia="hr-HR"/>
              </w:rPr>
              <w:t xml:space="preserve">MAESTRAL </w:t>
            </w:r>
          </w:p>
        </w:tc>
        <w:tc>
          <w:tcPr>
            <w:tcW w:w="1678"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F332F2" w:rsidRDefault="00F332F2" w:rsidP="00087DE7">
            <w:pPr>
              <w:pStyle w:val="NoSpacing"/>
              <w:jc w:val="both"/>
              <w:rPr>
                <w:rFonts w:ascii="Arial" w:hAnsi="Arial" w:cs="Arial"/>
                <w:sz w:val="24"/>
                <w:szCs w:val="24"/>
                <w:lang w:eastAsia="hr-HR"/>
              </w:rPr>
            </w:pPr>
            <w:r>
              <w:rPr>
                <w:rFonts w:ascii="Arial" w:hAnsi="Arial" w:cs="Arial"/>
                <w:b/>
                <w:sz w:val="24"/>
                <w:szCs w:val="24"/>
                <w:lang w:eastAsia="hr-HR"/>
              </w:rPr>
              <w:t xml:space="preserve">POTOK </w:t>
            </w:r>
          </w:p>
        </w:tc>
        <w:tc>
          <w:tcPr>
            <w:tcW w:w="1678"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F332F2" w:rsidRDefault="00F332F2" w:rsidP="00087DE7">
            <w:pPr>
              <w:pStyle w:val="NoSpacing"/>
              <w:jc w:val="both"/>
              <w:rPr>
                <w:rFonts w:ascii="Arial" w:hAnsi="Arial" w:cs="Arial"/>
                <w:sz w:val="24"/>
                <w:szCs w:val="24"/>
                <w:lang w:eastAsia="hr-HR"/>
              </w:rPr>
            </w:pPr>
            <w:r>
              <w:rPr>
                <w:rFonts w:ascii="Arial" w:hAnsi="Arial" w:cs="Arial"/>
                <w:b/>
                <w:sz w:val="24"/>
                <w:szCs w:val="24"/>
                <w:lang w:eastAsia="hr-HR"/>
              </w:rPr>
              <w:t xml:space="preserve">TURNIĆ </w:t>
            </w:r>
          </w:p>
        </w:tc>
        <w:tc>
          <w:tcPr>
            <w:tcW w:w="1678"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F332F2" w:rsidRDefault="00F332F2" w:rsidP="00087DE7">
            <w:pPr>
              <w:pStyle w:val="NoSpacing"/>
              <w:jc w:val="both"/>
              <w:rPr>
                <w:rFonts w:ascii="Arial" w:hAnsi="Arial" w:cs="Arial"/>
                <w:sz w:val="24"/>
                <w:szCs w:val="24"/>
                <w:lang w:eastAsia="hr-HR"/>
              </w:rPr>
            </w:pPr>
            <w:r>
              <w:rPr>
                <w:rFonts w:ascii="Arial" w:hAnsi="Arial" w:cs="Arial"/>
                <w:b/>
                <w:sz w:val="24"/>
                <w:szCs w:val="24"/>
                <w:lang w:eastAsia="hr-HR"/>
              </w:rPr>
              <w:t xml:space="preserve">ZAMET </w:t>
            </w:r>
          </w:p>
        </w:tc>
      </w:tr>
      <w:tr w:rsidR="00F332F2" w:rsidTr="00087DE7">
        <w:trPr>
          <w:trHeight w:val="542"/>
          <w:jc w:val="center"/>
        </w:trPr>
        <w:tc>
          <w:tcPr>
            <w:tcW w:w="988" w:type="dxa"/>
            <w:vMerge/>
            <w:tcBorders>
              <w:top w:val="single" w:sz="4" w:space="0" w:color="000000"/>
              <w:left w:val="single" w:sz="4" w:space="0" w:color="000000"/>
              <w:bottom w:val="nil"/>
              <w:right w:val="single" w:sz="4" w:space="0" w:color="000000"/>
            </w:tcBorders>
            <w:vAlign w:val="center"/>
            <w:hideMark/>
          </w:tcPr>
          <w:p w:rsidR="00F332F2" w:rsidRDefault="00F332F2" w:rsidP="00087DE7">
            <w:pPr>
              <w:rPr>
                <w:rFonts w:ascii="Arial" w:hAnsi="Arial" w:cs="Arial"/>
                <w:color w:val="C9C9C9" w:themeColor="accent3" w:themeTint="99"/>
                <w:sz w:val="24"/>
                <w:szCs w:val="24"/>
                <w:lang w:eastAsia="hr-HR"/>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DBECD0"/>
          </w:tcPr>
          <w:p w:rsidR="00F332F2" w:rsidRDefault="00F332F2" w:rsidP="00087DE7">
            <w:pPr>
              <w:pStyle w:val="NoSpacing"/>
              <w:jc w:val="both"/>
              <w:rPr>
                <w:rFonts w:ascii="Arial" w:hAnsi="Arial" w:cs="Arial"/>
                <w:sz w:val="24"/>
                <w:szCs w:val="24"/>
                <w:lang w:eastAsia="hr-HR"/>
              </w:rPr>
            </w:pPr>
            <w:r>
              <w:rPr>
                <w:rFonts w:ascii="Arial" w:hAnsi="Arial" w:cs="Arial"/>
                <w:b/>
                <w:sz w:val="24"/>
                <w:szCs w:val="24"/>
                <w:lang w:eastAsia="hr-HR"/>
              </w:rPr>
              <w:t xml:space="preserve"> </w:t>
            </w:r>
          </w:p>
          <w:p w:rsidR="00F332F2" w:rsidRDefault="00F332F2" w:rsidP="00087DE7">
            <w:pPr>
              <w:pStyle w:val="NoSpacing"/>
              <w:jc w:val="both"/>
              <w:rPr>
                <w:rFonts w:ascii="Arial" w:hAnsi="Arial" w:cs="Arial"/>
                <w:b/>
                <w:sz w:val="24"/>
                <w:szCs w:val="24"/>
                <w:lang w:eastAsia="hr-HR"/>
              </w:rPr>
            </w:pPr>
          </w:p>
          <w:p w:rsidR="00F332F2" w:rsidRDefault="00F332F2" w:rsidP="00087DE7">
            <w:pPr>
              <w:pStyle w:val="NoSpacing"/>
              <w:jc w:val="both"/>
              <w:rPr>
                <w:rFonts w:ascii="Arial" w:hAnsi="Arial" w:cs="Arial"/>
                <w:b/>
                <w:sz w:val="24"/>
                <w:szCs w:val="24"/>
                <w:lang w:eastAsia="hr-HR"/>
              </w:rPr>
            </w:pPr>
          </w:p>
          <w:p w:rsidR="00F332F2" w:rsidRDefault="00F332F2" w:rsidP="00087DE7">
            <w:pPr>
              <w:pStyle w:val="NoSpacing"/>
              <w:jc w:val="both"/>
              <w:rPr>
                <w:rFonts w:ascii="Arial" w:hAnsi="Arial" w:cs="Arial"/>
                <w:b/>
                <w:sz w:val="24"/>
                <w:szCs w:val="24"/>
                <w:lang w:eastAsia="hr-HR"/>
              </w:rPr>
            </w:pPr>
          </w:p>
          <w:p w:rsidR="00F332F2" w:rsidRDefault="00F332F2" w:rsidP="00087DE7">
            <w:pPr>
              <w:pStyle w:val="NoSpacing"/>
              <w:jc w:val="both"/>
              <w:rPr>
                <w:rFonts w:ascii="Arial" w:hAnsi="Arial" w:cs="Arial"/>
                <w:b/>
                <w:sz w:val="24"/>
                <w:szCs w:val="24"/>
                <w:lang w:eastAsia="hr-HR"/>
              </w:rPr>
            </w:pPr>
          </w:p>
          <w:p w:rsidR="00F332F2" w:rsidRDefault="00F332F2" w:rsidP="00087DE7">
            <w:pPr>
              <w:pStyle w:val="NoSpacing"/>
              <w:jc w:val="both"/>
              <w:rPr>
                <w:rFonts w:ascii="Arial" w:hAnsi="Arial" w:cs="Arial"/>
                <w:sz w:val="24"/>
                <w:szCs w:val="24"/>
                <w:lang w:eastAsia="hr-HR"/>
              </w:rPr>
            </w:pPr>
            <w:r>
              <w:rPr>
                <w:rFonts w:ascii="Arial" w:hAnsi="Arial" w:cs="Arial"/>
                <w:b/>
                <w:sz w:val="24"/>
                <w:szCs w:val="24"/>
                <w:lang w:eastAsia="hr-HR"/>
              </w:rPr>
              <w:t>PPO</w:t>
            </w: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jc w:val="both"/>
              <w:rPr>
                <w:rFonts w:ascii="Arial" w:hAnsi="Arial" w:cs="Arial"/>
                <w:sz w:val="24"/>
                <w:szCs w:val="24"/>
                <w:lang w:eastAsia="hr-HR"/>
              </w:rPr>
            </w:pPr>
            <w:r>
              <w:rPr>
                <w:rFonts w:ascii="Arial" w:hAnsi="Arial" w:cs="Arial"/>
                <w:sz w:val="24"/>
                <w:szCs w:val="24"/>
                <w:lang w:eastAsia="hr-HR"/>
              </w:rPr>
              <w:t xml:space="preserve">Belveder </w:t>
            </w: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jc w:val="both"/>
              <w:rPr>
                <w:rFonts w:ascii="Arial" w:hAnsi="Arial" w:cs="Arial"/>
                <w:sz w:val="24"/>
                <w:szCs w:val="24"/>
                <w:lang w:eastAsia="hr-HR"/>
              </w:rPr>
            </w:pPr>
            <w:r>
              <w:rPr>
                <w:rFonts w:ascii="Arial" w:hAnsi="Arial" w:cs="Arial"/>
                <w:sz w:val="24"/>
                <w:szCs w:val="24"/>
                <w:lang w:eastAsia="hr-HR"/>
              </w:rPr>
              <w:t>Mlaka</w:t>
            </w: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jc w:val="both"/>
              <w:rPr>
                <w:rFonts w:ascii="Arial" w:hAnsi="Arial" w:cs="Arial"/>
                <w:sz w:val="24"/>
                <w:szCs w:val="24"/>
                <w:lang w:eastAsia="hr-HR"/>
              </w:rPr>
            </w:pPr>
            <w:r>
              <w:rPr>
                <w:rFonts w:ascii="Arial" w:hAnsi="Arial" w:cs="Arial"/>
                <w:sz w:val="24"/>
                <w:szCs w:val="24"/>
                <w:lang w:eastAsia="hr-HR"/>
              </w:rPr>
              <w:t>Gardelin</w:t>
            </w: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jc w:val="both"/>
              <w:rPr>
                <w:rFonts w:ascii="Arial" w:hAnsi="Arial" w:cs="Arial"/>
                <w:sz w:val="24"/>
                <w:szCs w:val="24"/>
                <w:lang w:eastAsia="hr-HR"/>
              </w:rPr>
            </w:pPr>
            <w:r>
              <w:rPr>
                <w:rFonts w:ascii="Arial" w:hAnsi="Arial" w:cs="Arial"/>
                <w:sz w:val="24"/>
                <w:szCs w:val="24"/>
                <w:lang w:eastAsia="hr-HR"/>
              </w:rPr>
              <w:t>Baredice</w:t>
            </w:r>
          </w:p>
          <w:p w:rsidR="00F332F2" w:rsidRDefault="00F332F2" w:rsidP="00087DE7">
            <w:pPr>
              <w:pStyle w:val="NoSpacing"/>
              <w:jc w:val="both"/>
              <w:rPr>
                <w:rFonts w:ascii="Arial" w:hAnsi="Arial" w:cs="Arial"/>
                <w:sz w:val="24"/>
                <w:szCs w:val="24"/>
                <w:lang w:eastAsia="hr-HR"/>
              </w:rPr>
            </w:pPr>
            <w:r>
              <w:rPr>
                <w:rFonts w:ascii="Arial" w:hAnsi="Arial" w:cs="Arial"/>
                <w:i/>
                <w:sz w:val="16"/>
                <w:szCs w:val="16"/>
                <w:lang w:eastAsia="hr-HR"/>
              </w:rPr>
              <w:t>(od 1.10.22.)</w:t>
            </w:r>
          </w:p>
        </w:tc>
      </w:tr>
      <w:tr w:rsidR="00F332F2" w:rsidTr="00087DE7">
        <w:trPr>
          <w:trHeight w:val="546"/>
          <w:jc w:val="center"/>
        </w:trPr>
        <w:tc>
          <w:tcPr>
            <w:tcW w:w="988" w:type="dxa"/>
            <w:vMerge/>
            <w:tcBorders>
              <w:top w:val="single" w:sz="4" w:space="0" w:color="000000"/>
              <w:left w:val="single" w:sz="4" w:space="0" w:color="000000"/>
              <w:bottom w:val="nil"/>
              <w:right w:val="single" w:sz="4" w:space="0" w:color="000000"/>
            </w:tcBorders>
            <w:vAlign w:val="center"/>
            <w:hideMark/>
          </w:tcPr>
          <w:p w:rsidR="00F332F2" w:rsidRDefault="00F332F2" w:rsidP="00087DE7">
            <w:pPr>
              <w:rPr>
                <w:rFonts w:ascii="Arial" w:hAnsi="Arial" w:cs="Arial"/>
                <w:color w:val="C9C9C9" w:themeColor="accent3" w:themeTint="99"/>
                <w:sz w:val="24"/>
                <w:szCs w:val="24"/>
                <w:lang w:eastAsia="hr-HR"/>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332F2" w:rsidRDefault="00F332F2" w:rsidP="00087DE7">
            <w:pPr>
              <w:rPr>
                <w:rFonts w:ascii="Arial" w:hAnsi="Arial" w:cs="Arial"/>
                <w:sz w:val="24"/>
                <w:szCs w:val="24"/>
                <w:lang w:eastAsia="hr-HR"/>
              </w:rPr>
            </w:pP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jc w:val="both"/>
              <w:rPr>
                <w:rFonts w:ascii="Arial" w:hAnsi="Arial" w:cs="Arial"/>
                <w:sz w:val="24"/>
                <w:szCs w:val="24"/>
                <w:lang w:eastAsia="hr-HR"/>
              </w:rPr>
            </w:pPr>
            <w:r>
              <w:rPr>
                <w:rFonts w:ascii="Arial" w:hAnsi="Arial" w:cs="Arial"/>
                <w:sz w:val="24"/>
                <w:szCs w:val="24"/>
                <w:lang w:eastAsia="hr-HR"/>
              </w:rPr>
              <w:t xml:space="preserve">Drenova </w:t>
            </w: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jc w:val="both"/>
              <w:rPr>
                <w:rFonts w:ascii="Arial" w:hAnsi="Arial" w:cs="Arial"/>
                <w:sz w:val="24"/>
                <w:szCs w:val="24"/>
                <w:lang w:eastAsia="hr-HR"/>
              </w:rPr>
            </w:pPr>
            <w:r>
              <w:rPr>
                <w:rFonts w:ascii="Arial" w:hAnsi="Arial" w:cs="Arial"/>
                <w:sz w:val="24"/>
                <w:szCs w:val="24"/>
                <w:lang w:eastAsia="hr-HR"/>
              </w:rPr>
              <w:t>Podmurvice</w:t>
            </w: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jc w:val="both"/>
              <w:rPr>
                <w:rFonts w:ascii="Arial" w:hAnsi="Arial" w:cs="Arial"/>
                <w:sz w:val="24"/>
                <w:szCs w:val="24"/>
                <w:lang w:eastAsia="hr-HR"/>
              </w:rPr>
            </w:pPr>
            <w:r>
              <w:rPr>
                <w:rFonts w:ascii="Arial" w:hAnsi="Arial" w:cs="Arial"/>
                <w:sz w:val="24"/>
                <w:szCs w:val="24"/>
                <w:lang w:eastAsia="hr-HR"/>
              </w:rPr>
              <w:t>Krnjevo</w:t>
            </w: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jc w:val="both"/>
              <w:rPr>
                <w:rFonts w:ascii="Arial" w:hAnsi="Arial" w:cs="Arial"/>
                <w:sz w:val="24"/>
                <w:szCs w:val="24"/>
                <w:lang w:eastAsia="hr-HR"/>
              </w:rPr>
            </w:pPr>
            <w:r>
              <w:rPr>
                <w:rFonts w:ascii="Arial" w:hAnsi="Arial" w:cs="Arial"/>
                <w:sz w:val="24"/>
                <w:szCs w:val="24"/>
                <w:lang w:eastAsia="hr-HR"/>
              </w:rPr>
              <w:t>Krijesnica</w:t>
            </w:r>
          </w:p>
        </w:tc>
      </w:tr>
      <w:tr w:rsidR="00F332F2" w:rsidTr="00087DE7">
        <w:trPr>
          <w:trHeight w:val="542"/>
          <w:jc w:val="center"/>
        </w:trPr>
        <w:tc>
          <w:tcPr>
            <w:tcW w:w="988" w:type="dxa"/>
            <w:vMerge/>
            <w:tcBorders>
              <w:top w:val="single" w:sz="4" w:space="0" w:color="000000"/>
              <w:left w:val="single" w:sz="4" w:space="0" w:color="000000"/>
              <w:bottom w:val="nil"/>
              <w:right w:val="single" w:sz="4" w:space="0" w:color="000000"/>
            </w:tcBorders>
            <w:vAlign w:val="center"/>
            <w:hideMark/>
          </w:tcPr>
          <w:p w:rsidR="00F332F2" w:rsidRDefault="00F332F2" w:rsidP="00087DE7">
            <w:pPr>
              <w:rPr>
                <w:rFonts w:ascii="Arial" w:hAnsi="Arial" w:cs="Arial"/>
                <w:color w:val="C9C9C9" w:themeColor="accent3" w:themeTint="99"/>
                <w:sz w:val="24"/>
                <w:szCs w:val="24"/>
                <w:lang w:eastAsia="hr-HR"/>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332F2" w:rsidRDefault="00F332F2" w:rsidP="00087DE7">
            <w:pPr>
              <w:rPr>
                <w:rFonts w:ascii="Arial" w:hAnsi="Arial" w:cs="Arial"/>
                <w:sz w:val="24"/>
                <w:szCs w:val="24"/>
                <w:lang w:eastAsia="hr-HR"/>
              </w:rPr>
            </w:pP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jc w:val="both"/>
              <w:rPr>
                <w:rFonts w:ascii="Arial" w:hAnsi="Arial" w:cs="Arial"/>
                <w:sz w:val="24"/>
                <w:szCs w:val="24"/>
                <w:lang w:eastAsia="hr-HR"/>
              </w:rPr>
            </w:pPr>
            <w:r>
              <w:rPr>
                <w:rFonts w:ascii="Arial" w:hAnsi="Arial" w:cs="Arial"/>
                <w:sz w:val="24"/>
                <w:szCs w:val="24"/>
                <w:lang w:eastAsia="hr-HR"/>
              </w:rPr>
              <w:t xml:space="preserve">Gabbiano  </w:t>
            </w: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jc w:val="both"/>
              <w:rPr>
                <w:rFonts w:ascii="Arial" w:hAnsi="Arial" w:cs="Arial"/>
                <w:sz w:val="24"/>
                <w:szCs w:val="24"/>
                <w:lang w:eastAsia="hr-HR"/>
              </w:rPr>
            </w:pPr>
            <w:r>
              <w:rPr>
                <w:rFonts w:ascii="Arial" w:hAnsi="Arial" w:cs="Arial"/>
                <w:b/>
                <w:sz w:val="24"/>
                <w:szCs w:val="24"/>
                <w:lang w:eastAsia="hr-HR"/>
              </w:rPr>
              <w:t>Potok*</w:t>
            </w: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jc w:val="both"/>
              <w:rPr>
                <w:rFonts w:ascii="Arial" w:hAnsi="Arial" w:cs="Arial"/>
                <w:sz w:val="24"/>
                <w:szCs w:val="24"/>
                <w:lang w:eastAsia="hr-HR"/>
              </w:rPr>
            </w:pPr>
            <w:r>
              <w:rPr>
                <w:rFonts w:ascii="Arial" w:hAnsi="Arial" w:cs="Arial"/>
                <w:b/>
                <w:sz w:val="24"/>
                <w:szCs w:val="24"/>
                <w:lang w:eastAsia="hr-HR"/>
              </w:rPr>
              <w:t>Mavrica*</w:t>
            </w: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jc w:val="both"/>
              <w:rPr>
                <w:rFonts w:ascii="Arial" w:hAnsi="Arial" w:cs="Arial"/>
                <w:sz w:val="24"/>
                <w:szCs w:val="24"/>
                <w:lang w:eastAsia="hr-HR"/>
              </w:rPr>
            </w:pPr>
            <w:r>
              <w:rPr>
                <w:rFonts w:ascii="Arial" w:hAnsi="Arial" w:cs="Arial"/>
                <w:sz w:val="24"/>
                <w:szCs w:val="24"/>
                <w:lang w:eastAsia="hr-HR"/>
              </w:rPr>
              <w:t>Mirta</w:t>
            </w:r>
          </w:p>
        </w:tc>
      </w:tr>
      <w:tr w:rsidR="00F332F2" w:rsidTr="00087DE7">
        <w:trPr>
          <w:trHeight w:val="542"/>
          <w:jc w:val="center"/>
        </w:trPr>
        <w:tc>
          <w:tcPr>
            <w:tcW w:w="988" w:type="dxa"/>
            <w:vMerge/>
            <w:tcBorders>
              <w:top w:val="single" w:sz="4" w:space="0" w:color="000000"/>
              <w:left w:val="single" w:sz="4" w:space="0" w:color="000000"/>
              <w:bottom w:val="nil"/>
              <w:right w:val="single" w:sz="4" w:space="0" w:color="000000"/>
            </w:tcBorders>
            <w:vAlign w:val="center"/>
            <w:hideMark/>
          </w:tcPr>
          <w:p w:rsidR="00F332F2" w:rsidRDefault="00F332F2" w:rsidP="00087DE7">
            <w:pPr>
              <w:rPr>
                <w:rFonts w:ascii="Arial" w:hAnsi="Arial" w:cs="Arial"/>
                <w:color w:val="C9C9C9" w:themeColor="accent3" w:themeTint="99"/>
                <w:sz w:val="24"/>
                <w:szCs w:val="24"/>
                <w:lang w:eastAsia="hr-HR"/>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332F2" w:rsidRDefault="00F332F2" w:rsidP="00087DE7">
            <w:pPr>
              <w:rPr>
                <w:rFonts w:ascii="Arial" w:hAnsi="Arial" w:cs="Arial"/>
                <w:sz w:val="24"/>
                <w:szCs w:val="24"/>
                <w:lang w:eastAsia="hr-HR"/>
              </w:rPr>
            </w:pP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rPr>
                <w:rFonts w:ascii="Arial" w:hAnsi="Arial" w:cs="Arial"/>
                <w:sz w:val="24"/>
                <w:szCs w:val="24"/>
                <w:lang w:eastAsia="hr-HR"/>
              </w:rPr>
            </w:pPr>
            <w:r>
              <w:rPr>
                <w:rFonts w:ascii="Arial" w:hAnsi="Arial" w:cs="Arial"/>
                <w:sz w:val="24"/>
                <w:szCs w:val="24"/>
                <w:lang w:eastAsia="hr-HR"/>
              </w:rPr>
              <w:t>Kozala</w:t>
            </w:r>
          </w:p>
          <w:p w:rsidR="00F332F2" w:rsidRDefault="00F332F2" w:rsidP="00087DE7">
            <w:pPr>
              <w:pStyle w:val="NoSpacing"/>
              <w:jc w:val="both"/>
              <w:rPr>
                <w:rFonts w:ascii="Arial" w:hAnsi="Arial" w:cs="Arial"/>
                <w:sz w:val="24"/>
                <w:szCs w:val="24"/>
                <w:lang w:eastAsia="hr-HR"/>
              </w:rPr>
            </w:pPr>
            <w:r>
              <w:rPr>
                <w:rFonts w:ascii="Arial" w:hAnsi="Arial" w:cs="Arial"/>
                <w:i/>
                <w:sz w:val="16"/>
                <w:szCs w:val="16"/>
                <w:lang w:eastAsia="hr-HR"/>
              </w:rPr>
              <w:t>(od 1.10.21.)</w:t>
            </w: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jc w:val="both"/>
              <w:rPr>
                <w:rFonts w:ascii="Arial" w:hAnsi="Arial" w:cs="Arial"/>
                <w:sz w:val="24"/>
                <w:szCs w:val="24"/>
                <w:lang w:eastAsia="hr-HR"/>
              </w:rPr>
            </w:pPr>
            <w:r>
              <w:rPr>
                <w:rFonts w:ascii="Arial" w:hAnsi="Arial" w:cs="Arial"/>
                <w:sz w:val="24"/>
                <w:szCs w:val="24"/>
                <w:lang w:eastAsia="hr-HR"/>
              </w:rPr>
              <w:t>Topolino</w:t>
            </w: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jc w:val="both"/>
              <w:rPr>
                <w:rFonts w:ascii="Arial" w:hAnsi="Arial" w:cs="Arial"/>
                <w:sz w:val="24"/>
                <w:szCs w:val="24"/>
                <w:lang w:eastAsia="hr-HR"/>
              </w:rPr>
            </w:pPr>
            <w:r>
              <w:rPr>
                <w:rFonts w:ascii="Arial" w:hAnsi="Arial" w:cs="Arial"/>
                <w:sz w:val="24"/>
                <w:szCs w:val="24"/>
                <w:lang w:eastAsia="hr-HR"/>
              </w:rPr>
              <w:t xml:space="preserve">Pehlin </w:t>
            </w: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jc w:val="both"/>
              <w:rPr>
                <w:rFonts w:ascii="Arial" w:hAnsi="Arial" w:cs="Arial"/>
                <w:sz w:val="24"/>
                <w:szCs w:val="24"/>
                <w:lang w:eastAsia="hr-HR"/>
              </w:rPr>
            </w:pPr>
            <w:r>
              <w:rPr>
                <w:rFonts w:ascii="Arial" w:hAnsi="Arial" w:cs="Arial"/>
                <w:sz w:val="24"/>
                <w:szCs w:val="24"/>
                <w:lang w:eastAsia="hr-HR"/>
              </w:rPr>
              <w:t>Oblačić</w:t>
            </w:r>
          </w:p>
        </w:tc>
      </w:tr>
      <w:tr w:rsidR="00F332F2" w:rsidTr="00087DE7">
        <w:trPr>
          <w:trHeight w:val="546"/>
          <w:jc w:val="center"/>
        </w:trPr>
        <w:tc>
          <w:tcPr>
            <w:tcW w:w="988" w:type="dxa"/>
            <w:vMerge/>
            <w:tcBorders>
              <w:top w:val="single" w:sz="4" w:space="0" w:color="000000"/>
              <w:left w:val="single" w:sz="4" w:space="0" w:color="000000"/>
              <w:bottom w:val="nil"/>
              <w:right w:val="single" w:sz="4" w:space="0" w:color="000000"/>
            </w:tcBorders>
            <w:vAlign w:val="center"/>
            <w:hideMark/>
          </w:tcPr>
          <w:p w:rsidR="00F332F2" w:rsidRDefault="00F332F2" w:rsidP="00087DE7">
            <w:pPr>
              <w:rPr>
                <w:rFonts w:ascii="Arial" w:hAnsi="Arial" w:cs="Arial"/>
                <w:color w:val="C9C9C9" w:themeColor="accent3" w:themeTint="99"/>
                <w:sz w:val="24"/>
                <w:szCs w:val="24"/>
                <w:lang w:eastAsia="hr-HR"/>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332F2" w:rsidRDefault="00F332F2" w:rsidP="00087DE7">
            <w:pPr>
              <w:rPr>
                <w:rFonts w:ascii="Arial" w:hAnsi="Arial" w:cs="Arial"/>
                <w:sz w:val="24"/>
                <w:szCs w:val="24"/>
                <w:lang w:eastAsia="hr-HR"/>
              </w:rPr>
            </w:pP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jc w:val="both"/>
              <w:rPr>
                <w:rFonts w:ascii="Arial" w:hAnsi="Arial" w:cs="Arial"/>
                <w:sz w:val="24"/>
                <w:szCs w:val="24"/>
                <w:lang w:eastAsia="hr-HR"/>
              </w:rPr>
            </w:pPr>
            <w:r>
              <w:rPr>
                <w:rFonts w:ascii="Arial" w:hAnsi="Arial" w:cs="Arial"/>
                <w:b/>
                <w:sz w:val="24"/>
                <w:szCs w:val="24"/>
                <w:lang w:eastAsia="hr-HR"/>
              </w:rPr>
              <w:t>Maestral*</w:t>
            </w: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jc w:val="both"/>
              <w:rPr>
                <w:rFonts w:ascii="Arial" w:hAnsi="Arial" w:cs="Arial"/>
                <w:sz w:val="24"/>
                <w:szCs w:val="24"/>
                <w:lang w:eastAsia="hr-HR"/>
              </w:rPr>
            </w:pPr>
            <w:r>
              <w:rPr>
                <w:rFonts w:ascii="Arial" w:hAnsi="Arial" w:cs="Arial"/>
                <w:sz w:val="24"/>
                <w:szCs w:val="24"/>
                <w:lang w:eastAsia="hr-HR"/>
              </w:rPr>
              <w:t>Zvonimir Cviić</w:t>
            </w: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jc w:val="both"/>
              <w:rPr>
                <w:rFonts w:ascii="Arial" w:hAnsi="Arial" w:cs="Arial"/>
                <w:sz w:val="24"/>
                <w:szCs w:val="24"/>
                <w:lang w:eastAsia="hr-HR"/>
              </w:rPr>
            </w:pPr>
            <w:r>
              <w:rPr>
                <w:rFonts w:ascii="Arial" w:hAnsi="Arial" w:cs="Arial"/>
                <w:sz w:val="24"/>
                <w:szCs w:val="24"/>
                <w:lang w:eastAsia="hr-HR"/>
              </w:rPr>
              <w:t>Radost</w:t>
            </w: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jc w:val="both"/>
              <w:rPr>
                <w:rFonts w:ascii="Arial" w:hAnsi="Arial" w:cs="Arial"/>
                <w:sz w:val="24"/>
                <w:szCs w:val="24"/>
                <w:lang w:eastAsia="hr-HR"/>
              </w:rPr>
            </w:pPr>
            <w:r>
              <w:rPr>
                <w:rFonts w:ascii="Arial" w:hAnsi="Arial" w:cs="Arial"/>
                <w:sz w:val="24"/>
                <w:szCs w:val="24"/>
                <w:lang w:eastAsia="hr-HR"/>
              </w:rPr>
              <w:t>Srdoči</w:t>
            </w:r>
          </w:p>
        </w:tc>
      </w:tr>
      <w:tr w:rsidR="00F332F2" w:rsidTr="00087DE7">
        <w:trPr>
          <w:trHeight w:val="754"/>
          <w:jc w:val="center"/>
        </w:trPr>
        <w:tc>
          <w:tcPr>
            <w:tcW w:w="988" w:type="dxa"/>
            <w:vMerge/>
            <w:tcBorders>
              <w:top w:val="single" w:sz="4" w:space="0" w:color="000000"/>
              <w:left w:val="single" w:sz="4" w:space="0" w:color="000000"/>
              <w:bottom w:val="nil"/>
              <w:right w:val="single" w:sz="4" w:space="0" w:color="000000"/>
            </w:tcBorders>
            <w:vAlign w:val="center"/>
            <w:hideMark/>
          </w:tcPr>
          <w:p w:rsidR="00F332F2" w:rsidRDefault="00F332F2" w:rsidP="00087DE7">
            <w:pPr>
              <w:rPr>
                <w:rFonts w:ascii="Arial" w:hAnsi="Arial" w:cs="Arial"/>
                <w:color w:val="C9C9C9" w:themeColor="accent3" w:themeTint="99"/>
                <w:sz w:val="24"/>
                <w:szCs w:val="24"/>
                <w:lang w:eastAsia="hr-HR"/>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332F2" w:rsidRDefault="00F332F2" w:rsidP="00087DE7">
            <w:pPr>
              <w:rPr>
                <w:rFonts w:ascii="Arial" w:hAnsi="Arial" w:cs="Arial"/>
                <w:sz w:val="24"/>
                <w:szCs w:val="24"/>
                <w:lang w:eastAsia="hr-HR"/>
              </w:rPr>
            </w:pP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rPr>
                <w:rFonts w:ascii="Arial" w:hAnsi="Arial" w:cs="Arial"/>
                <w:i/>
                <w:sz w:val="16"/>
                <w:szCs w:val="16"/>
                <w:lang w:eastAsia="hr-HR"/>
              </w:rPr>
            </w:pPr>
            <w:r>
              <w:rPr>
                <w:rFonts w:ascii="Arial" w:hAnsi="Arial" w:cs="Arial"/>
                <w:sz w:val="24"/>
                <w:szCs w:val="24"/>
                <w:lang w:eastAsia="hr-HR"/>
              </w:rPr>
              <w:t>Rastočine</w:t>
            </w:r>
          </w:p>
        </w:tc>
        <w:tc>
          <w:tcPr>
            <w:tcW w:w="1678" w:type="dxa"/>
            <w:tcBorders>
              <w:top w:val="single" w:sz="4" w:space="0" w:color="000000"/>
              <w:left w:val="single" w:sz="4" w:space="0" w:color="000000"/>
              <w:bottom w:val="single" w:sz="4" w:space="0" w:color="000000"/>
              <w:right w:val="single" w:sz="4" w:space="0" w:color="000000"/>
            </w:tcBorders>
          </w:tcPr>
          <w:p w:rsidR="00F332F2" w:rsidRDefault="00F332F2" w:rsidP="00087DE7">
            <w:pPr>
              <w:pStyle w:val="NoSpacing"/>
              <w:jc w:val="center"/>
              <w:rPr>
                <w:rFonts w:ascii="Arial" w:hAnsi="Arial" w:cs="Arial"/>
                <w:sz w:val="24"/>
                <w:szCs w:val="24"/>
                <w:lang w:eastAsia="hr-HR"/>
              </w:rPr>
            </w:pP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jc w:val="both"/>
              <w:rPr>
                <w:rFonts w:ascii="Arial" w:hAnsi="Arial" w:cs="Arial"/>
                <w:sz w:val="24"/>
                <w:szCs w:val="24"/>
                <w:lang w:eastAsia="hr-HR"/>
              </w:rPr>
            </w:pPr>
            <w:r>
              <w:rPr>
                <w:rFonts w:ascii="Arial" w:hAnsi="Arial" w:cs="Arial"/>
                <w:sz w:val="24"/>
                <w:szCs w:val="24"/>
                <w:lang w:eastAsia="hr-HR"/>
              </w:rPr>
              <w:t>Turnić</w:t>
            </w: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rPr>
                <w:rFonts w:ascii="Arial" w:hAnsi="Arial" w:cs="Arial"/>
                <w:sz w:val="24"/>
                <w:szCs w:val="24"/>
                <w:lang w:eastAsia="hr-HR"/>
              </w:rPr>
            </w:pPr>
            <w:r>
              <w:rPr>
                <w:rFonts w:ascii="Arial" w:hAnsi="Arial" w:cs="Arial"/>
                <w:b/>
                <w:sz w:val="24"/>
                <w:szCs w:val="24"/>
                <w:lang w:eastAsia="hr-HR"/>
              </w:rPr>
              <w:t>Zamet*</w:t>
            </w:r>
          </w:p>
        </w:tc>
      </w:tr>
      <w:tr w:rsidR="00F332F2" w:rsidTr="00087DE7">
        <w:trPr>
          <w:trHeight w:val="754"/>
          <w:jc w:val="center"/>
        </w:trPr>
        <w:tc>
          <w:tcPr>
            <w:tcW w:w="988" w:type="dxa"/>
            <w:tcBorders>
              <w:top w:val="nil"/>
              <w:left w:val="single" w:sz="4" w:space="0" w:color="000000"/>
              <w:bottom w:val="single" w:sz="4" w:space="0" w:color="000000"/>
              <w:right w:val="single" w:sz="4" w:space="0" w:color="000000"/>
            </w:tcBorders>
            <w:shd w:val="clear" w:color="auto" w:fill="DBECD0"/>
          </w:tcPr>
          <w:p w:rsidR="00F332F2" w:rsidRDefault="00F332F2" w:rsidP="00087DE7">
            <w:pPr>
              <w:pStyle w:val="NoSpacing"/>
              <w:jc w:val="both"/>
              <w:rPr>
                <w:rFonts w:ascii="Arial" w:hAnsi="Arial" w:cs="Arial"/>
                <w:color w:val="C9C9C9" w:themeColor="accent3" w:themeTint="99"/>
                <w:sz w:val="24"/>
                <w:szCs w:val="24"/>
                <w:lang w:eastAsia="hr-HR"/>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332F2" w:rsidRDefault="00F332F2" w:rsidP="00087DE7">
            <w:pPr>
              <w:rPr>
                <w:rFonts w:ascii="Arial" w:hAnsi="Arial" w:cs="Arial"/>
                <w:sz w:val="24"/>
                <w:szCs w:val="24"/>
                <w:lang w:eastAsia="hr-HR"/>
              </w:rPr>
            </w:pPr>
          </w:p>
        </w:tc>
        <w:tc>
          <w:tcPr>
            <w:tcW w:w="1678" w:type="dxa"/>
            <w:tcBorders>
              <w:top w:val="single" w:sz="4" w:space="0" w:color="000000"/>
              <w:left w:val="single" w:sz="4" w:space="0" w:color="000000"/>
              <w:bottom w:val="single" w:sz="4" w:space="0" w:color="000000"/>
              <w:right w:val="single" w:sz="4" w:space="0" w:color="000000"/>
            </w:tcBorders>
          </w:tcPr>
          <w:p w:rsidR="00F332F2" w:rsidRDefault="00F332F2" w:rsidP="00087DE7">
            <w:pPr>
              <w:pStyle w:val="NoSpacing"/>
              <w:rPr>
                <w:rFonts w:ascii="Arial" w:hAnsi="Arial" w:cs="Arial"/>
                <w:sz w:val="24"/>
                <w:szCs w:val="24"/>
                <w:lang w:eastAsia="hr-HR"/>
              </w:rPr>
            </w:pPr>
          </w:p>
        </w:tc>
        <w:tc>
          <w:tcPr>
            <w:tcW w:w="1678" w:type="dxa"/>
            <w:tcBorders>
              <w:top w:val="single" w:sz="4" w:space="0" w:color="000000"/>
              <w:left w:val="single" w:sz="4" w:space="0" w:color="000000"/>
              <w:bottom w:val="single" w:sz="4" w:space="0" w:color="000000"/>
              <w:right w:val="single" w:sz="4" w:space="0" w:color="000000"/>
            </w:tcBorders>
          </w:tcPr>
          <w:p w:rsidR="00F332F2" w:rsidRDefault="00F332F2" w:rsidP="00087DE7">
            <w:pPr>
              <w:pStyle w:val="NoSpacing"/>
              <w:jc w:val="center"/>
              <w:rPr>
                <w:rFonts w:ascii="Arial" w:hAnsi="Arial" w:cs="Arial"/>
                <w:sz w:val="24"/>
                <w:szCs w:val="24"/>
                <w:lang w:eastAsia="hr-HR"/>
              </w:rPr>
            </w:pPr>
          </w:p>
        </w:tc>
        <w:tc>
          <w:tcPr>
            <w:tcW w:w="1678" w:type="dxa"/>
            <w:tcBorders>
              <w:top w:val="single" w:sz="4" w:space="0" w:color="000000"/>
              <w:left w:val="single" w:sz="4" w:space="0" w:color="000000"/>
              <w:bottom w:val="single" w:sz="4" w:space="0" w:color="000000"/>
              <w:right w:val="single" w:sz="4" w:space="0" w:color="000000"/>
            </w:tcBorders>
          </w:tcPr>
          <w:p w:rsidR="00F332F2" w:rsidRDefault="00F332F2" w:rsidP="00087DE7">
            <w:pPr>
              <w:pStyle w:val="NoSpacing"/>
              <w:jc w:val="both"/>
              <w:rPr>
                <w:rFonts w:ascii="Arial" w:hAnsi="Arial" w:cs="Arial"/>
                <w:sz w:val="24"/>
                <w:szCs w:val="24"/>
                <w:lang w:eastAsia="hr-HR"/>
              </w:rPr>
            </w:pPr>
          </w:p>
        </w:tc>
        <w:tc>
          <w:tcPr>
            <w:tcW w:w="1678" w:type="dxa"/>
            <w:tcBorders>
              <w:top w:val="single" w:sz="4" w:space="0" w:color="000000"/>
              <w:left w:val="single" w:sz="4" w:space="0" w:color="000000"/>
              <w:bottom w:val="single" w:sz="4" w:space="0" w:color="000000"/>
              <w:right w:val="single" w:sz="4" w:space="0" w:color="000000"/>
            </w:tcBorders>
            <w:hideMark/>
          </w:tcPr>
          <w:p w:rsidR="00F332F2" w:rsidRDefault="00F332F2" w:rsidP="00087DE7">
            <w:pPr>
              <w:pStyle w:val="NoSpacing"/>
              <w:rPr>
                <w:rFonts w:ascii="Arial" w:hAnsi="Arial" w:cs="Arial"/>
                <w:i/>
                <w:spacing w:val="-20"/>
                <w:sz w:val="24"/>
                <w:szCs w:val="24"/>
                <w:lang w:eastAsia="hr-HR"/>
              </w:rPr>
            </w:pPr>
            <w:r>
              <w:rPr>
                <w:rFonts w:ascii="Arial" w:hAnsi="Arial" w:cs="Arial"/>
                <w:i/>
                <w:spacing w:val="-20"/>
                <w:sz w:val="24"/>
                <w:szCs w:val="24"/>
                <w:lang w:eastAsia="hr-HR"/>
              </w:rPr>
              <w:t>KBC Rijeka -</w:t>
            </w:r>
            <w:r>
              <w:rPr>
                <w:rFonts w:ascii="Arial" w:hAnsi="Arial" w:cs="Arial"/>
                <w:i/>
                <w:sz w:val="24"/>
                <w:szCs w:val="24"/>
                <w:lang w:eastAsia="hr-HR"/>
              </w:rPr>
              <w:t xml:space="preserve"> lokalitet Kantrida</w:t>
            </w:r>
          </w:p>
        </w:tc>
      </w:tr>
    </w:tbl>
    <w:p w:rsidR="00F332F2" w:rsidRDefault="00F332F2" w:rsidP="00F332F2">
      <w:pPr>
        <w:pStyle w:val="NoSpacing"/>
        <w:jc w:val="both"/>
        <w:rPr>
          <w:rFonts w:ascii="Arial" w:hAnsi="Arial" w:cs="Arial"/>
          <w:sz w:val="24"/>
          <w:szCs w:val="24"/>
        </w:rPr>
      </w:pPr>
      <w:r>
        <w:rPr>
          <w:rFonts w:ascii="Arial" w:hAnsi="Arial" w:cs="Arial"/>
          <w:sz w:val="24"/>
          <w:szCs w:val="24"/>
        </w:rPr>
        <w:t xml:space="preserve">            * sjedište CPO-a</w:t>
      </w:r>
    </w:p>
    <w:p w:rsidR="00F332F2" w:rsidRPr="00F332F2" w:rsidRDefault="00F332F2" w:rsidP="00F332F2">
      <w:pPr>
        <w:spacing w:after="0" w:line="240" w:lineRule="auto"/>
        <w:rPr>
          <w:rFonts w:ascii="Arial" w:eastAsia="Times New Roman" w:hAnsi="Arial" w:cs="Arial"/>
          <w:b/>
          <w:bCs/>
          <w:sz w:val="28"/>
          <w:szCs w:val="24"/>
          <w:lang w:eastAsia="hr-HR"/>
        </w:rPr>
      </w:pPr>
    </w:p>
    <w:p w:rsidR="005C58B7" w:rsidRPr="00F332F2" w:rsidRDefault="005C58B7" w:rsidP="00C6793B">
      <w:pPr>
        <w:pStyle w:val="BodyText"/>
        <w:ind w:right="113"/>
        <w:jc w:val="both"/>
        <w:rPr>
          <w:rFonts w:ascii="Arial" w:hAnsi="Arial" w:cs="Arial"/>
          <w:szCs w:val="24"/>
        </w:rPr>
      </w:pPr>
      <w:r w:rsidRPr="00F332F2">
        <w:rPr>
          <w:rFonts w:ascii="Arial" w:hAnsi="Arial" w:cs="Arial"/>
          <w:szCs w:val="24"/>
        </w:rPr>
        <w:lastRenderedPageBreak/>
        <w:t>Rad Dječjeg vrtića Rijeka usmjeren je na osiguravanje uvjeta za cjelovit razvoj, odgoj i učenje</w:t>
      </w:r>
      <w:r w:rsidRPr="00F332F2">
        <w:rPr>
          <w:rFonts w:ascii="Arial" w:hAnsi="Arial" w:cs="Arial"/>
          <w:spacing w:val="-57"/>
          <w:szCs w:val="24"/>
        </w:rPr>
        <w:t xml:space="preserve"> </w:t>
      </w:r>
      <w:r w:rsidRPr="00F332F2">
        <w:rPr>
          <w:rFonts w:ascii="Arial" w:hAnsi="Arial" w:cs="Arial"/>
          <w:szCs w:val="24"/>
        </w:rPr>
        <w:t>djeteta te razvoj njegovih kompetencija. Temelji se na humanističkoj koncepciji, shvaćanju</w:t>
      </w:r>
      <w:r w:rsidRPr="00F332F2">
        <w:rPr>
          <w:rFonts w:ascii="Arial" w:hAnsi="Arial" w:cs="Arial"/>
          <w:spacing w:val="1"/>
          <w:szCs w:val="24"/>
        </w:rPr>
        <w:t xml:space="preserve"> </w:t>
      </w:r>
      <w:r w:rsidRPr="00F332F2">
        <w:rPr>
          <w:rFonts w:ascii="Arial" w:hAnsi="Arial" w:cs="Arial"/>
          <w:szCs w:val="24"/>
        </w:rPr>
        <w:t>djeteta kao cjelovitog bića i prihvaćanju integrirane prirode njegova učenja koje se odvija u</w:t>
      </w:r>
      <w:r w:rsidRPr="00F332F2">
        <w:rPr>
          <w:rFonts w:ascii="Arial" w:hAnsi="Arial" w:cs="Arial"/>
          <w:spacing w:val="1"/>
          <w:szCs w:val="24"/>
        </w:rPr>
        <w:t xml:space="preserve"> </w:t>
      </w:r>
      <w:r w:rsidRPr="00F332F2">
        <w:rPr>
          <w:rFonts w:ascii="Arial" w:hAnsi="Arial" w:cs="Arial"/>
          <w:szCs w:val="24"/>
        </w:rPr>
        <w:t>kontekstu</w:t>
      </w:r>
      <w:r w:rsidRPr="00F332F2">
        <w:rPr>
          <w:rFonts w:ascii="Arial" w:hAnsi="Arial" w:cs="Arial"/>
          <w:spacing w:val="1"/>
          <w:szCs w:val="24"/>
        </w:rPr>
        <w:t xml:space="preserve"> </w:t>
      </w:r>
      <w:r w:rsidRPr="00F332F2">
        <w:rPr>
          <w:rFonts w:ascii="Arial" w:hAnsi="Arial" w:cs="Arial"/>
          <w:szCs w:val="24"/>
        </w:rPr>
        <w:t>odgojno-obrazovne</w:t>
      </w:r>
      <w:r w:rsidRPr="00F332F2">
        <w:rPr>
          <w:rFonts w:ascii="Arial" w:hAnsi="Arial" w:cs="Arial"/>
          <w:spacing w:val="1"/>
          <w:szCs w:val="24"/>
        </w:rPr>
        <w:t xml:space="preserve"> </w:t>
      </w:r>
      <w:r w:rsidRPr="00F332F2">
        <w:rPr>
          <w:rFonts w:ascii="Arial" w:hAnsi="Arial" w:cs="Arial"/>
          <w:szCs w:val="24"/>
        </w:rPr>
        <w:t>ustanove.</w:t>
      </w:r>
      <w:r w:rsidRPr="00F332F2">
        <w:rPr>
          <w:rFonts w:ascii="Arial" w:hAnsi="Arial" w:cs="Arial"/>
          <w:spacing w:val="1"/>
          <w:szCs w:val="24"/>
        </w:rPr>
        <w:t xml:space="preserve"> </w:t>
      </w:r>
      <w:r w:rsidRPr="00F332F2">
        <w:rPr>
          <w:rFonts w:ascii="Arial" w:hAnsi="Arial" w:cs="Arial"/>
          <w:szCs w:val="24"/>
        </w:rPr>
        <w:t>U</w:t>
      </w:r>
      <w:r w:rsidRPr="00F332F2">
        <w:rPr>
          <w:rFonts w:ascii="Arial" w:hAnsi="Arial" w:cs="Arial"/>
          <w:spacing w:val="1"/>
          <w:szCs w:val="24"/>
        </w:rPr>
        <w:t xml:space="preserve"> </w:t>
      </w:r>
      <w:r w:rsidRPr="00F332F2">
        <w:rPr>
          <w:rFonts w:ascii="Arial" w:hAnsi="Arial" w:cs="Arial"/>
          <w:szCs w:val="24"/>
        </w:rPr>
        <w:t>skladu</w:t>
      </w:r>
      <w:r w:rsidRPr="00F332F2">
        <w:rPr>
          <w:rFonts w:ascii="Arial" w:hAnsi="Arial" w:cs="Arial"/>
          <w:spacing w:val="1"/>
          <w:szCs w:val="24"/>
        </w:rPr>
        <w:t xml:space="preserve"> </w:t>
      </w:r>
      <w:r w:rsidRPr="00F332F2">
        <w:rPr>
          <w:rFonts w:ascii="Arial" w:hAnsi="Arial" w:cs="Arial"/>
          <w:szCs w:val="24"/>
        </w:rPr>
        <w:t>s</w:t>
      </w:r>
      <w:r w:rsidRPr="00F332F2">
        <w:rPr>
          <w:rFonts w:ascii="Arial" w:hAnsi="Arial" w:cs="Arial"/>
          <w:spacing w:val="1"/>
          <w:szCs w:val="24"/>
        </w:rPr>
        <w:t xml:space="preserve"> </w:t>
      </w:r>
      <w:r w:rsidRPr="00F332F2">
        <w:rPr>
          <w:rFonts w:ascii="Arial" w:hAnsi="Arial" w:cs="Arial"/>
          <w:szCs w:val="24"/>
        </w:rPr>
        <w:t>Nacionalnim</w:t>
      </w:r>
      <w:r w:rsidRPr="00F332F2">
        <w:rPr>
          <w:rFonts w:ascii="Arial" w:hAnsi="Arial" w:cs="Arial"/>
          <w:spacing w:val="1"/>
          <w:szCs w:val="24"/>
        </w:rPr>
        <w:t xml:space="preserve"> </w:t>
      </w:r>
      <w:r w:rsidRPr="00F332F2">
        <w:rPr>
          <w:rFonts w:ascii="Arial" w:hAnsi="Arial" w:cs="Arial"/>
          <w:szCs w:val="24"/>
        </w:rPr>
        <w:t>kurikulumom</w:t>
      </w:r>
      <w:r w:rsidRPr="00F332F2">
        <w:rPr>
          <w:rFonts w:ascii="Arial" w:hAnsi="Arial" w:cs="Arial"/>
          <w:spacing w:val="1"/>
          <w:szCs w:val="24"/>
        </w:rPr>
        <w:t xml:space="preserve"> </w:t>
      </w:r>
      <w:r w:rsidRPr="00F332F2">
        <w:rPr>
          <w:rFonts w:ascii="Arial" w:hAnsi="Arial" w:cs="Arial"/>
          <w:szCs w:val="24"/>
        </w:rPr>
        <w:t>za</w:t>
      </w:r>
      <w:r w:rsidRPr="00F332F2">
        <w:rPr>
          <w:rFonts w:ascii="Arial" w:hAnsi="Arial" w:cs="Arial"/>
          <w:spacing w:val="1"/>
          <w:szCs w:val="24"/>
        </w:rPr>
        <w:t xml:space="preserve"> </w:t>
      </w:r>
      <w:r w:rsidRPr="00F332F2">
        <w:rPr>
          <w:rFonts w:ascii="Arial" w:hAnsi="Arial" w:cs="Arial"/>
          <w:szCs w:val="24"/>
        </w:rPr>
        <w:t>rani</w:t>
      </w:r>
      <w:r w:rsidRPr="00F332F2">
        <w:rPr>
          <w:rFonts w:ascii="Arial" w:hAnsi="Arial" w:cs="Arial"/>
          <w:spacing w:val="1"/>
          <w:szCs w:val="24"/>
        </w:rPr>
        <w:t xml:space="preserve"> </w:t>
      </w:r>
      <w:r w:rsidRPr="00F332F2">
        <w:rPr>
          <w:rFonts w:ascii="Arial" w:hAnsi="Arial" w:cs="Arial"/>
          <w:szCs w:val="24"/>
        </w:rPr>
        <w:t>i</w:t>
      </w:r>
      <w:r w:rsidRPr="00F332F2">
        <w:rPr>
          <w:rFonts w:ascii="Arial" w:hAnsi="Arial" w:cs="Arial"/>
          <w:spacing w:val="1"/>
          <w:szCs w:val="24"/>
        </w:rPr>
        <w:t xml:space="preserve"> </w:t>
      </w:r>
      <w:r w:rsidRPr="00F332F2">
        <w:rPr>
          <w:rFonts w:ascii="Arial" w:hAnsi="Arial" w:cs="Arial"/>
          <w:szCs w:val="24"/>
        </w:rPr>
        <w:t>predškolski</w:t>
      </w:r>
      <w:r w:rsidRPr="00F332F2">
        <w:rPr>
          <w:rFonts w:ascii="Arial" w:hAnsi="Arial" w:cs="Arial"/>
          <w:spacing w:val="1"/>
          <w:szCs w:val="24"/>
        </w:rPr>
        <w:t xml:space="preserve"> </w:t>
      </w:r>
      <w:r w:rsidRPr="00F332F2">
        <w:rPr>
          <w:rFonts w:ascii="Arial" w:hAnsi="Arial" w:cs="Arial"/>
          <w:szCs w:val="24"/>
        </w:rPr>
        <w:t>odgoj</w:t>
      </w:r>
      <w:r w:rsidRPr="00F332F2">
        <w:rPr>
          <w:rFonts w:ascii="Arial" w:hAnsi="Arial" w:cs="Arial"/>
          <w:spacing w:val="1"/>
          <w:szCs w:val="24"/>
        </w:rPr>
        <w:t xml:space="preserve"> </w:t>
      </w:r>
      <w:r w:rsidRPr="00F332F2">
        <w:rPr>
          <w:rFonts w:ascii="Arial" w:hAnsi="Arial" w:cs="Arial"/>
          <w:szCs w:val="24"/>
        </w:rPr>
        <w:t>i</w:t>
      </w:r>
      <w:r w:rsidRPr="00F332F2">
        <w:rPr>
          <w:rFonts w:ascii="Arial" w:hAnsi="Arial" w:cs="Arial"/>
          <w:spacing w:val="1"/>
          <w:szCs w:val="24"/>
        </w:rPr>
        <w:t xml:space="preserve"> </w:t>
      </w:r>
      <w:r w:rsidRPr="00F332F2">
        <w:rPr>
          <w:rFonts w:ascii="Arial" w:hAnsi="Arial" w:cs="Arial"/>
          <w:szCs w:val="24"/>
        </w:rPr>
        <w:t>obrazovanje</w:t>
      </w:r>
      <w:r w:rsidRPr="00F332F2">
        <w:rPr>
          <w:rFonts w:ascii="Arial" w:hAnsi="Arial" w:cs="Arial"/>
          <w:spacing w:val="1"/>
          <w:szCs w:val="24"/>
        </w:rPr>
        <w:t xml:space="preserve"> </w:t>
      </w:r>
      <w:r w:rsidRPr="00F332F2">
        <w:rPr>
          <w:rFonts w:ascii="Arial" w:hAnsi="Arial" w:cs="Arial"/>
          <w:szCs w:val="24"/>
        </w:rPr>
        <w:t>usmjereni</w:t>
      </w:r>
      <w:r w:rsidRPr="00F332F2">
        <w:rPr>
          <w:rFonts w:ascii="Arial" w:hAnsi="Arial" w:cs="Arial"/>
          <w:spacing w:val="1"/>
          <w:szCs w:val="24"/>
        </w:rPr>
        <w:t xml:space="preserve"> </w:t>
      </w:r>
      <w:r w:rsidRPr="00F332F2">
        <w:rPr>
          <w:rFonts w:ascii="Arial" w:hAnsi="Arial" w:cs="Arial"/>
          <w:szCs w:val="24"/>
        </w:rPr>
        <w:t>smo</w:t>
      </w:r>
      <w:r w:rsidRPr="00F332F2">
        <w:rPr>
          <w:rFonts w:ascii="Arial" w:hAnsi="Arial" w:cs="Arial"/>
          <w:spacing w:val="1"/>
          <w:szCs w:val="24"/>
        </w:rPr>
        <w:t xml:space="preserve"> </w:t>
      </w:r>
      <w:r w:rsidRPr="00F332F2">
        <w:rPr>
          <w:rFonts w:ascii="Arial" w:hAnsi="Arial" w:cs="Arial"/>
          <w:szCs w:val="24"/>
        </w:rPr>
        <w:t>na</w:t>
      </w:r>
      <w:r w:rsidRPr="00F332F2">
        <w:rPr>
          <w:rFonts w:ascii="Arial" w:hAnsi="Arial" w:cs="Arial"/>
          <w:spacing w:val="1"/>
          <w:szCs w:val="24"/>
        </w:rPr>
        <w:t xml:space="preserve"> </w:t>
      </w:r>
      <w:r w:rsidRPr="00F332F2">
        <w:rPr>
          <w:rFonts w:ascii="Arial" w:hAnsi="Arial" w:cs="Arial"/>
          <w:szCs w:val="24"/>
        </w:rPr>
        <w:t>praćenje,</w:t>
      </w:r>
      <w:r w:rsidRPr="00F332F2">
        <w:rPr>
          <w:rFonts w:ascii="Arial" w:hAnsi="Arial" w:cs="Arial"/>
          <w:spacing w:val="1"/>
          <w:szCs w:val="24"/>
        </w:rPr>
        <w:t xml:space="preserve"> </w:t>
      </w:r>
      <w:r w:rsidRPr="00F332F2">
        <w:rPr>
          <w:rFonts w:ascii="Arial" w:hAnsi="Arial" w:cs="Arial"/>
          <w:szCs w:val="24"/>
        </w:rPr>
        <w:t>prepoznavanje</w:t>
      </w:r>
      <w:r w:rsidRPr="00F332F2">
        <w:rPr>
          <w:rFonts w:ascii="Arial" w:hAnsi="Arial" w:cs="Arial"/>
          <w:spacing w:val="1"/>
          <w:szCs w:val="24"/>
        </w:rPr>
        <w:t xml:space="preserve"> </w:t>
      </w:r>
      <w:r w:rsidRPr="00F332F2">
        <w:rPr>
          <w:rFonts w:ascii="Arial" w:hAnsi="Arial" w:cs="Arial"/>
          <w:szCs w:val="24"/>
        </w:rPr>
        <w:t>i</w:t>
      </w:r>
      <w:r w:rsidRPr="00F332F2">
        <w:rPr>
          <w:rFonts w:ascii="Arial" w:hAnsi="Arial" w:cs="Arial"/>
          <w:spacing w:val="1"/>
          <w:szCs w:val="24"/>
        </w:rPr>
        <w:t xml:space="preserve"> </w:t>
      </w:r>
      <w:r w:rsidRPr="00F332F2">
        <w:rPr>
          <w:rFonts w:ascii="Arial" w:hAnsi="Arial" w:cs="Arial"/>
          <w:szCs w:val="24"/>
        </w:rPr>
        <w:t>primjereno</w:t>
      </w:r>
      <w:r w:rsidRPr="00F332F2">
        <w:rPr>
          <w:rFonts w:ascii="Arial" w:hAnsi="Arial" w:cs="Arial"/>
          <w:spacing w:val="-57"/>
          <w:szCs w:val="24"/>
        </w:rPr>
        <w:t xml:space="preserve"> </w:t>
      </w:r>
      <w:r w:rsidRPr="00F332F2">
        <w:rPr>
          <w:rFonts w:ascii="Arial" w:hAnsi="Arial" w:cs="Arial"/>
          <w:szCs w:val="24"/>
        </w:rPr>
        <w:t>odgovaranje na individualne i razvojne potrebe djece te poticanje i osnaživanje temeljnih</w:t>
      </w:r>
      <w:r w:rsidRPr="00F332F2">
        <w:rPr>
          <w:rFonts w:ascii="Arial" w:hAnsi="Arial" w:cs="Arial"/>
          <w:spacing w:val="1"/>
          <w:szCs w:val="24"/>
        </w:rPr>
        <w:t xml:space="preserve"> </w:t>
      </w:r>
      <w:r w:rsidRPr="00F332F2">
        <w:rPr>
          <w:rFonts w:ascii="Arial" w:hAnsi="Arial" w:cs="Arial"/>
          <w:szCs w:val="24"/>
        </w:rPr>
        <w:t>kompetencija za cjeloživotno učenje; kreiranje poticajnog okruženja za cjeloviti razvoj djeteta</w:t>
      </w:r>
      <w:r w:rsidRPr="00F332F2">
        <w:rPr>
          <w:rFonts w:ascii="Arial" w:hAnsi="Arial" w:cs="Arial"/>
          <w:spacing w:val="-57"/>
          <w:szCs w:val="24"/>
        </w:rPr>
        <w:t xml:space="preserve"> </w:t>
      </w:r>
      <w:r w:rsidRPr="00F332F2">
        <w:rPr>
          <w:rFonts w:ascii="Arial" w:hAnsi="Arial" w:cs="Arial"/>
          <w:szCs w:val="24"/>
        </w:rPr>
        <w:t>i stvaranje suradničke kulture vrtića; integriranje njege, zdravstvene zaštite i pravilne prehrane</w:t>
      </w:r>
      <w:r w:rsidRPr="00F332F2">
        <w:rPr>
          <w:rFonts w:ascii="Arial" w:hAnsi="Arial" w:cs="Arial"/>
          <w:spacing w:val="-57"/>
          <w:szCs w:val="24"/>
        </w:rPr>
        <w:t xml:space="preserve"> </w:t>
      </w:r>
      <w:r w:rsidRPr="00F332F2">
        <w:rPr>
          <w:rFonts w:ascii="Arial" w:hAnsi="Arial" w:cs="Arial"/>
          <w:szCs w:val="24"/>
        </w:rPr>
        <w:t>djece u cjelokupan odgojno-obrazovni proces; profesionalni razvoj djelatnika te izgradnju i</w:t>
      </w:r>
      <w:r w:rsidRPr="00F332F2">
        <w:rPr>
          <w:rFonts w:ascii="Arial" w:hAnsi="Arial" w:cs="Arial"/>
          <w:spacing w:val="1"/>
          <w:szCs w:val="24"/>
        </w:rPr>
        <w:t xml:space="preserve"> </w:t>
      </w:r>
      <w:r w:rsidRPr="00F332F2">
        <w:rPr>
          <w:rFonts w:ascii="Arial" w:hAnsi="Arial" w:cs="Arial"/>
          <w:szCs w:val="24"/>
        </w:rPr>
        <w:t>njegovanje</w:t>
      </w:r>
      <w:r w:rsidRPr="00F332F2">
        <w:rPr>
          <w:rFonts w:ascii="Arial" w:hAnsi="Arial" w:cs="Arial"/>
          <w:spacing w:val="-1"/>
          <w:szCs w:val="24"/>
        </w:rPr>
        <w:t xml:space="preserve"> </w:t>
      </w:r>
      <w:r w:rsidRPr="00F332F2">
        <w:rPr>
          <w:rFonts w:ascii="Arial" w:hAnsi="Arial" w:cs="Arial"/>
          <w:szCs w:val="24"/>
        </w:rPr>
        <w:t>partnerskih odnosa</w:t>
      </w:r>
      <w:r w:rsidRPr="00F332F2">
        <w:rPr>
          <w:rFonts w:ascii="Arial" w:hAnsi="Arial" w:cs="Arial"/>
          <w:spacing w:val="-1"/>
          <w:szCs w:val="24"/>
        </w:rPr>
        <w:t xml:space="preserve"> </w:t>
      </w:r>
      <w:r w:rsidRPr="00F332F2">
        <w:rPr>
          <w:rFonts w:ascii="Arial" w:hAnsi="Arial" w:cs="Arial"/>
          <w:szCs w:val="24"/>
        </w:rPr>
        <w:t>vrtića</w:t>
      </w:r>
      <w:r w:rsidRPr="00F332F2">
        <w:rPr>
          <w:rFonts w:ascii="Arial" w:hAnsi="Arial" w:cs="Arial"/>
          <w:spacing w:val="-1"/>
          <w:szCs w:val="24"/>
        </w:rPr>
        <w:t xml:space="preserve"> </w:t>
      </w:r>
      <w:r w:rsidRPr="00F332F2">
        <w:rPr>
          <w:rFonts w:ascii="Arial" w:hAnsi="Arial" w:cs="Arial"/>
          <w:szCs w:val="24"/>
        </w:rPr>
        <w:t>i obitelji.</w:t>
      </w:r>
    </w:p>
    <w:p w:rsidR="005C58B7" w:rsidRPr="00F332F2" w:rsidRDefault="005C58B7" w:rsidP="00C6793B">
      <w:pPr>
        <w:pStyle w:val="BodyText"/>
        <w:rPr>
          <w:rFonts w:ascii="Arial" w:hAnsi="Arial" w:cs="Arial"/>
          <w:szCs w:val="24"/>
        </w:rPr>
      </w:pPr>
    </w:p>
    <w:p w:rsidR="004E6649" w:rsidRDefault="00F332F2" w:rsidP="00C6793B">
      <w:pPr>
        <w:spacing w:line="240" w:lineRule="auto"/>
        <w:jc w:val="both"/>
        <w:rPr>
          <w:rFonts w:ascii="Arial" w:eastAsia="Times New Roman" w:hAnsi="Arial" w:cs="Arial"/>
          <w:sz w:val="24"/>
          <w:szCs w:val="24"/>
        </w:rPr>
      </w:pPr>
      <w:r w:rsidRPr="00F332F2">
        <w:rPr>
          <w:rFonts w:ascii="Arial" w:eastAsia="Times New Roman" w:hAnsi="Arial" w:cs="Arial"/>
          <w:sz w:val="24"/>
          <w:szCs w:val="24"/>
        </w:rPr>
        <w:t>S</w:t>
      </w:r>
      <w:r w:rsidR="00A2701D" w:rsidRPr="00F332F2">
        <w:rPr>
          <w:rFonts w:ascii="Arial" w:eastAsia="Times New Roman" w:hAnsi="Arial" w:cs="Arial"/>
          <w:sz w:val="24"/>
          <w:szCs w:val="24"/>
        </w:rPr>
        <w:t>lijede pojedinačni Godišnji planovi i programi rada za pedagošku 2023./2024. god</w:t>
      </w:r>
      <w:r w:rsidRPr="00F332F2">
        <w:rPr>
          <w:rFonts w:ascii="Arial" w:eastAsia="Times New Roman" w:hAnsi="Arial" w:cs="Arial"/>
          <w:sz w:val="24"/>
          <w:szCs w:val="24"/>
        </w:rPr>
        <w:t>inu Centara predškolskih odgoja Maestral, Potok, Turnić i Zamet.</w:t>
      </w:r>
    </w:p>
    <w:p w:rsidR="004E6649" w:rsidRDefault="004E6649">
      <w:pPr>
        <w:rPr>
          <w:rFonts w:ascii="Arial" w:eastAsia="Times New Roman" w:hAnsi="Arial" w:cs="Arial"/>
          <w:sz w:val="24"/>
          <w:szCs w:val="24"/>
        </w:rPr>
      </w:pPr>
      <w:r>
        <w:rPr>
          <w:rFonts w:ascii="Arial" w:eastAsia="Times New Roman" w:hAnsi="Arial" w:cs="Arial"/>
          <w:sz w:val="24"/>
          <w:szCs w:val="24"/>
        </w:rPr>
        <w:br w:type="page"/>
      </w:r>
    </w:p>
    <w:p w:rsidR="004E6649" w:rsidRPr="00C6793B" w:rsidRDefault="004E6649" w:rsidP="00C6793B">
      <w:pPr>
        <w:spacing w:line="240" w:lineRule="auto"/>
        <w:jc w:val="center"/>
        <w:rPr>
          <w:rFonts w:ascii="Arial" w:eastAsia="Calibri" w:hAnsi="Arial" w:cs="Arial"/>
          <w:b/>
          <w:sz w:val="24"/>
          <w:szCs w:val="24"/>
        </w:rPr>
      </w:pPr>
      <w:r w:rsidRPr="00C6793B">
        <w:rPr>
          <w:rFonts w:ascii="Arial" w:eastAsia="Calibri" w:hAnsi="Arial" w:cs="Arial"/>
          <w:b/>
          <w:sz w:val="24"/>
          <w:szCs w:val="24"/>
        </w:rPr>
        <w:lastRenderedPageBreak/>
        <w:t>Unapređivanje odgojno-obrazovnog rada</w:t>
      </w:r>
    </w:p>
    <w:p w:rsidR="004E6649" w:rsidRPr="00C6793B" w:rsidRDefault="004E6649" w:rsidP="00C6793B">
      <w:pPr>
        <w:spacing w:line="240" w:lineRule="auto"/>
        <w:jc w:val="center"/>
        <w:rPr>
          <w:rFonts w:ascii="Arial" w:eastAsia="Calibri" w:hAnsi="Arial" w:cs="Arial"/>
          <w:b/>
          <w:sz w:val="24"/>
          <w:szCs w:val="24"/>
        </w:rPr>
      </w:pPr>
      <w:r w:rsidRPr="00C6793B">
        <w:rPr>
          <w:rFonts w:ascii="Arial" w:eastAsia="Calibri" w:hAnsi="Arial" w:cs="Arial"/>
          <w:b/>
          <w:sz w:val="24"/>
          <w:szCs w:val="24"/>
        </w:rPr>
        <w:t>u Dječjem vrtiću Rijeka</w:t>
      </w:r>
    </w:p>
    <w:p w:rsidR="00057A56" w:rsidRPr="00C6793B" w:rsidRDefault="00057A56" w:rsidP="00C6793B">
      <w:pPr>
        <w:spacing w:line="240" w:lineRule="auto"/>
        <w:ind w:right="1"/>
        <w:jc w:val="both"/>
        <w:rPr>
          <w:rFonts w:ascii="Arial" w:eastAsia="Times New Roman" w:hAnsi="Arial" w:cs="Arial"/>
          <w:sz w:val="24"/>
          <w:szCs w:val="24"/>
        </w:rPr>
      </w:pPr>
      <w:r w:rsidRPr="00C6793B">
        <w:rPr>
          <w:rFonts w:ascii="Arial" w:eastAsia="Times New Roman" w:hAnsi="Arial" w:cs="Arial"/>
          <w:sz w:val="24"/>
          <w:szCs w:val="24"/>
        </w:rPr>
        <w:t xml:space="preserve">Bitne zadaće </w:t>
      </w:r>
      <w:r w:rsidR="004E6649" w:rsidRPr="00C6793B">
        <w:rPr>
          <w:rFonts w:ascii="Arial" w:eastAsia="Times New Roman" w:hAnsi="Arial" w:cs="Arial"/>
          <w:sz w:val="24"/>
          <w:szCs w:val="24"/>
        </w:rPr>
        <w:t xml:space="preserve">unapređivanja kvalitete odgojno-obrazovnog </w:t>
      </w:r>
      <w:r w:rsidRPr="00C6793B">
        <w:rPr>
          <w:rFonts w:ascii="Arial" w:eastAsia="Times New Roman" w:hAnsi="Arial" w:cs="Arial"/>
          <w:sz w:val="24"/>
          <w:szCs w:val="24"/>
        </w:rPr>
        <w:t xml:space="preserve">rada Dječjeg vrtića Rijeka rezultat su pomnog praćenja dječjih potreba i interesa, a ishodište nalaze u Nacionalnom kurikulumu za rani i predškolski odgoj i obrazovanje. Prilikom odabira i definiranja bitnih zadaća, stručni djelatnici vode računa o tome koliko su relevantne za djetetovu dobrobit, koliko su mjerljive, a odnose se na onaj segment odgojno - obrazovnog rada kojeg u svakom konkretnom podcentru treba unaprijediti. Pri odabiru se velika pozornost posvećuje kvaliteti </w:t>
      </w:r>
      <w:r w:rsidR="005C58B7" w:rsidRPr="00C6793B">
        <w:rPr>
          <w:rFonts w:ascii="Arial" w:eastAsia="Times New Roman" w:hAnsi="Arial" w:cs="Arial"/>
          <w:sz w:val="24"/>
          <w:szCs w:val="24"/>
        </w:rPr>
        <w:t>svakodnevnog</w:t>
      </w:r>
      <w:r w:rsidRPr="00C6793B">
        <w:rPr>
          <w:rFonts w:ascii="Arial" w:eastAsia="Times New Roman" w:hAnsi="Arial" w:cs="Arial"/>
          <w:sz w:val="24"/>
          <w:szCs w:val="24"/>
        </w:rPr>
        <w:t xml:space="preserve"> življenja djece iz čega proizlazi kvaliteta odgoja i obrazovanja, temeljena na cjelovitom shvaćanju njege, odgoja i učenja djece.  </w:t>
      </w:r>
    </w:p>
    <w:p w:rsidR="00057A56" w:rsidRPr="00C6793B" w:rsidRDefault="00057A56" w:rsidP="00C6793B">
      <w:pPr>
        <w:spacing w:line="240" w:lineRule="auto"/>
        <w:ind w:right="1"/>
        <w:jc w:val="both"/>
        <w:rPr>
          <w:rFonts w:ascii="Arial" w:eastAsia="Times New Roman" w:hAnsi="Arial" w:cs="Arial"/>
          <w:sz w:val="24"/>
          <w:szCs w:val="24"/>
        </w:rPr>
      </w:pPr>
      <w:r w:rsidRPr="00C6793B">
        <w:rPr>
          <w:rFonts w:ascii="Arial" w:eastAsia="Times New Roman" w:hAnsi="Arial" w:cs="Arial"/>
          <w:sz w:val="24"/>
          <w:szCs w:val="24"/>
        </w:rPr>
        <w:t>P</w:t>
      </w:r>
      <w:r w:rsidR="005C58B7" w:rsidRPr="00C6793B">
        <w:rPr>
          <w:rFonts w:ascii="Arial" w:eastAsia="Times New Roman" w:hAnsi="Arial" w:cs="Arial"/>
          <w:sz w:val="24"/>
          <w:szCs w:val="24"/>
        </w:rPr>
        <w:t>rošle pedagoške godine bitna zadaća Dječjeg vrtića Rijeka usmjerila se na sagledavanje i evaluaciju cjelokupnog odgojno-obrazovnog procesa unutar konteksta u kojem se on odvija te je glasila</w:t>
      </w:r>
      <w:r w:rsidR="00A2701D" w:rsidRPr="00C6793B">
        <w:rPr>
          <w:rFonts w:ascii="Arial" w:eastAsia="Times New Roman" w:hAnsi="Arial" w:cs="Arial"/>
          <w:sz w:val="24"/>
          <w:szCs w:val="24"/>
        </w:rPr>
        <w:t xml:space="preserve"> „</w:t>
      </w:r>
      <w:r w:rsidRPr="00C6793B">
        <w:rPr>
          <w:rFonts w:ascii="Arial" w:eastAsia="Times New Roman" w:hAnsi="Arial" w:cs="Arial"/>
          <w:b/>
          <w:i/>
          <w:sz w:val="24"/>
          <w:szCs w:val="24"/>
        </w:rPr>
        <w:t>Vrtić po mjeri djeteta – kreiranje prostornog, socijalnog i vremenskog okruženja za ispunjen i sretan život djeteta u vrtiću</w:t>
      </w:r>
      <w:r w:rsidR="00A2701D" w:rsidRPr="00C6793B">
        <w:rPr>
          <w:rFonts w:ascii="Arial" w:eastAsia="Times New Roman" w:hAnsi="Arial" w:cs="Arial"/>
          <w:b/>
          <w:i/>
          <w:sz w:val="24"/>
          <w:szCs w:val="24"/>
        </w:rPr>
        <w:t>“</w:t>
      </w:r>
      <w:r w:rsidRPr="00C6793B">
        <w:rPr>
          <w:rFonts w:ascii="Arial" w:eastAsia="Times New Roman" w:hAnsi="Arial" w:cs="Arial"/>
          <w:b/>
          <w:i/>
          <w:sz w:val="24"/>
          <w:szCs w:val="24"/>
        </w:rPr>
        <w:t>.</w:t>
      </w:r>
      <w:r w:rsidR="00A2701D" w:rsidRPr="00C6793B">
        <w:rPr>
          <w:rFonts w:ascii="Arial" w:eastAsia="Times New Roman" w:hAnsi="Arial" w:cs="Arial"/>
          <w:sz w:val="24"/>
          <w:szCs w:val="24"/>
        </w:rPr>
        <w:t xml:space="preserve"> </w:t>
      </w:r>
      <w:r w:rsidRPr="00C6793B">
        <w:rPr>
          <w:rFonts w:ascii="Arial" w:eastAsia="Times New Roman" w:hAnsi="Arial" w:cs="Arial"/>
          <w:sz w:val="24"/>
          <w:szCs w:val="24"/>
        </w:rPr>
        <w:t xml:space="preserve">Kvalitetno okruženje u kojem dijete živi preduvjet je njegova cjelovitog rasta i razvoja. Mnogi stručnjaci naglašavaju važnost prostornog i materijalnog okruženja u odgojno-obrazovnoj ustanovi, ističući njegovu ulogu u kvaliteti učenja. Također, smatra se kako prostor u kojem djeca i odrasli žive i uče mora biti oblikovan tako da omogućuje i potiče dijete na suradnju i aktivnost, a ne na pasivnost. </w:t>
      </w:r>
    </w:p>
    <w:p w:rsidR="00A2701D" w:rsidRPr="00C6793B" w:rsidRDefault="00057A56" w:rsidP="00C6793B">
      <w:pPr>
        <w:spacing w:line="240" w:lineRule="auto"/>
        <w:ind w:right="1"/>
        <w:jc w:val="both"/>
        <w:rPr>
          <w:rFonts w:ascii="Arial" w:eastAsia="Times New Roman" w:hAnsi="Arial" w:cs="Arial"/>
          <w:sz w:val="24"/>
          <w:szCs w:val="24"/>
        </w:rPr>
      </w:pPr>
      <w:r w:rsidRPr="00C6793B">
        <w:rPr>
          <w:rFonts w:ascii="Arial" w:eastAsia="Times New Roman" w:hAnsi="Arial" w:cs="Arial"/>
          <w:sz w:val="24"/>
          <w:szCs w:val="24"/>
        </w:rPr>
        <w:t xml:space="preserve">Dowling (2006) navodi kako je za djetetov cjelokupni rast i razvoj najbitnije da se u okruženju u kojem boravi osjeća sigurno i prihvaćeno te da ima mogućnost za ostvarivanje socijalnih interakcija s drugom djecom i odraslima. Aktivnosti kojima se dijete bavi u vrtiću ne mogu se, i ne bi se smjele forsirati ni nametati već je potrebno iskoristiti djetetovu urođenu potrebu i želju za istraživanjem i učenjem te mu stvoriti uvjete za ostvarenje njegovih potencijala. Prostor koji je opremljen raznovrsnim materijalima, organiziran tako da omogućuje slobodno kretanje, komunikaciju i interakciju djece međusobno i s odraslima te strukturiran tako da osigurava djeci dostupnost i slobodu u izboru materijala, optimalno zadovoljava djetetove potrebe i  interese te omogućuje njegovo učenje, rast i razvoj. U skladu s takvim stajalištem, unutar vrtića potrebno je omogućiti djeci da samostalno biraju i izmjenjuju aktivnosti i prostore, biraju s kim i s čim će se igrati i stupaju u različite odnose s djecom, bez velikog uplitanja odgojitelja. U takvim vrtićima važnu ulogu ima vrijeme, kao jedna od temeljnih pretpostavki koju je nužno osigurati kako bi pojedinac mogao učiti i napredovati vlastitim tempom. U vrtićima koji u središte stavljaju dijete i njegove potrebe važno je osigurati fleksibilan pristup organizaciji vremena pri čemu je ritam dana usklađen s djetetovim individualnim potrebama. </w:t>
      </w:r>
    </w:p>
    <w:p w:rsidR="00057A56" w:rsidRPr="00C6793B" w:rsidRDefault="00A2701D" w:rsidP="00C6793B">
      <w:pPr>
        <w:spacing w:after="0" w:line="240" w:lineRule="auto"/>
        <w:ind w:right="1"/>
        <w:jc w:val="both"/>
        <w:rPr>
          <w:rFonts w:ascii="Arial" w:eastAsia="Times New Roman" w:hAnsi="Arial" w:cs="Arial"/>
          <w:sz w:val="24"/>
          <w:szCs w:val="24"/>
        </w:rPr>
      </w:pPr>
      <w:r w:rsidRPr="00C6793B">
        <w:rPr>
          <w:rFonts w:ascii="Arial" w:eastAsia="Times New Roman" w:hAnsi="Arial" w:cs="Arial"/>
          <w:sz w:val="24"/>
          <w:szCs w:val="24"/>
        </w:rPr>
        <w:t xml:space="preserve">Ova bitna zadaća nastavit će se i u ovoj pedagoškoj godini te će se </w:t>
      </w:r>
      <w:r w:rsidR="00057A56" w:rsidRPr="00C6793B">
        <w:rPr>
          <w:rFonts w:ascii="Arial" w:hAnsi="Arial" w:cs="Arial"/>
          <w:sz w:val="24"/>
          <w:szCs w:val="24"/>
        </w:rPr>
        <w:t>usmjerit</w:t>
      </w:r>
      <w:r w:rsidRPr="00C6793B">
        <w:rPr>
          <w:rFonts w:ascii="Arial" w:hAnsi="Arial" w:cs="Arial"/>
          <w:sz w:val="24"/>
          <w:szCs w:val="24"/>
        </w:rPr>
        <w:t xml:space="preserve">i </w:t>
      </w:r>
      <w:r w:rsidR="00057A56" w:rsidRPr="00C6793B">
        <w:rPr>
          <w:rFonts w:ascii="Arial" w:hAnsi="Arial" w:cs="Arial"/>
          <w:sz w:val="24"/>
          <w:szCs w:val="24"/>
        </w:rPr>
        <w:t xml:space="preserve">na tri područja:  </w:t>
      </w:r>
    </w:p>
    <w:p w:rsidR="00057A56" w:rsidRPr="00C6793B" w:rsidRDefault="00057A56" w:rsidP="00C6793B">
      <w:pPr>
        <w:pStyle w:val="ListParagraph"/>
        <w:numPr>
          <w:ilvl w:val="0"/>
          <w:numId w:val="1"/>
        </w:numPr>
        <w:spacing w:after="0" w:line="240" w:lineRule="auto"/>
        <w:jc w:val="both"/>
        <w:rPr>
          <w:rFonts w:ascii="Arial" w:hAnsi="Arial" w:cs="Arial"/>
          <w:sz w:val="24"/>
          <w:szCs w:val="24"/>
        </w:rPr>
      </w:pPr>
      <w:r w:rsidRPr="00C6793B">
        <w:rPr>
          <w:rFonts w:ascii="Arial" w:hAnsi="Arial" w:cs="Arial"/>
          <w:sz w:val="24"/>
          <w:szCs w:val="24"/>
        </w:rPr>
        <w:t xml:space="preserve">stvaranje </w:t>
      </w:r>
      <w:r w:rsidRPr="00C6793B">
        <w:rPr>
          <w:rFonts w:ascii="Arial" w:hAnsi="Arial" w:cs="Arial"/>
          <w:b/>
          <w:sz w:val="24"/>
          <w:szCs w:val="24"/>
        </w:rPr>
        <w:t xml:space="preserve">prostorno-materijalnih uvjeta </w:t>
      </w:r>
      <w:r w:rsidRPr="00C6793B">
        <w:rPr>
          <w:rFonts w:ascii="Arial" w:hAnsi="Arial" w:cs="Arial"/>
          <w:sz w:val="24"/>
          <w:szCs w:val="24"/>
        </w:rPr>
        <w:t>koji potiču dijete na istraživanje, odnosno pridonose djetetovom cjelovitom razvoju (emocionalna, socijalna,   tjelesna i obrazovna dobrobit)</w:t>
      </w:r>
    </w:p>
    <w:p w:rsidR="00057A56" w:rsidRPr="00C6793B" w:rsidRDefault="00057A56" w:rsidP="00C6793B">
      <w:pPr>
        <w:pStyle w:val="ListParagraph"/>
        <w:numPr>
          <w:ilvl w:val="0"/>
          <w:numId w:val="1"/>
        </w:numPr>
        <w:spacing w:after="0" w:line="240" w:lineRule="auto"/>
        <w:jc w:val="both"/>
        <w:rPr>
          <w:rFonts w:ascii="Arial" w:hAnsi="Arial" w:cs="Arial"/>
          <w:sz w:val="24"/>
          <w:szCs w:val="24"/>
        </w:rPr>
      </w:pPr>
      <w:r w:rsidRPr="00C6793B">
        <w:rPr>
          <w:rFonts w:ascii="Arial" w:hAnsi="Arial" w:cs="Arial"/>
          <w:sz w:val="24"/>
          <w:szCs w:val="24"/>
        </w:rPr>
        <w:t xml:space="preserve">unaprjeđenje </w:t>
      </w:r>
      <w:r w:rsidRPr="00C6793B">
        <w:rPr>
          <w:rFonts w:ascii="Arial" w:hAnsi="Arial" w:cs="Arial"/>
          <w:b/>
          <w:sz w:val="24"/>
          <w:szCs w:val="24"/>
        </w:rPr>
        <w:t>vremenskog, prostornog i organizacijskog aspekta fleksibilnosti</w:t>
      </w:r>
      <w:r w:rsidRPr="00C6793B">
        <w:rPr>
          <w:rFonts w:ascii="Arial" w:hAnsi="Arial" w:cs="Arial"/>
          <w:sz w:val="24"/>
          <w:szCs w:val="24"/>
        </w:rPr>
        <w:t xml:space="preserve">  odgojno-obrazovnog procesa u vrtiću</w:t>
      </w:r>
    </w:p>
    <w:p w:rsidR="00057A56" w:rsidRPr="00C6793B" w:rsidRDefault="00057A56" w:rsidP="00C6793B">
      <w:pPr>
        <w:pStyle w:val="ListParagraph"/>
        <w:numPr>
          <w:ilvl w:val="0"/>
          <w:numId w:val="1"/>
        </w:numPr>
        <w:spacing w:after="0" w:line="240" w:lineRule="auto"/>
        <w:jc w:val="both"/>
        <w:rPr>
          <w:rFonts w:ascii="Arial" w:hAnsi="Arial" w:cs="Arial"/>
          <w:sz w:val="24"/>
          <w:szCs w:val="24"/>
        </w:rPr>
      </w:pPr>
      <w:r w:rsidRPr="00C6793B">
        <w:rPr>
          <w:rFonts w:ascii="Arial" w:hAnsi="Arial" w:cs="Arial"/>
          <w:sz w:val="24"/>
          <w:szCs w:val="24"/>
        </w:rPr>
        <w:t xml:space="preserve">omogućavanje aktivne </w:t>
      </w:r>
      <w:r w:rsidRPr="00C6793B">
        <w:rPr>
          <w:rFonts w:ascii="Arial" w:hAnsi="Arial" w:cs="Arial"/>
          <w:b/>
          <w:sz w:val="24"/>
          <w:szCs w:val="24"/>
        </w:rPr>
        <w:t xml:space="preserve">participacije </w:t>
      </w:r>
      <w:r w:rsidRPr="00C6793B">
        <w:rPr>
          <w:rFonts w:ascii="Arial" w:hAnsi="Arial" w:cs="Arial"/>
          <w:sz w:val="24"/>
          <w:szCs w:val="24"/>
        </w:rPr>
        <w:t>djec</w:t>
      </w:r>
      <w:r w:rsidR="005C58B7" w:rsidRPr="00C6793B">
        <w:rPr>
          <w:rFonts w:ascii="Arial" w:hAnsi="Arial" w:cs="Arial"/>
          <w:sz w:val="24"/>
          <w:szCs w:val="24"/>
        </w:rPr>
        <w:t>e u svakodnevnom životu vrtića.</w:t>
      </w:r>
      <w:r w:rsidRPr="00C6793B">
        <w:rPr>
          <w:rFonts w:ascii="Arial" w:hAnsi="Arial" w:cs="Arial"/>
          <w:sz w:val="24"/>
          <w:szCs w:val="24"/>
        </w:rPr>
        <w:tab/>
      </w:r>
    </w:p>
    <w:p w:rsidR="00A2701D" w:rsidRPr="00C6793B" w:rsidRDefault="00A2701D" w:rsidP="00C6793B">
      <w:pPr>
        <w:spacing w:after="0" w:line="240" w:lineRule="auto"/>
        <w:jc w:val="both"/>
        <w:rPr>
          <w:rFonts w:ascii="Arial" w:hAnsi="Arial" w:cs="Arial"/>
          <w:sz w:val="24"/>
          <w:szCs w:val="24"/>
        </w:rPr>
      </w:pPr>
      <w:r w:rsidRPr="00C6793B">
        <w:rPr>
          <w:rFonts w:ascii="Arial" w:hAnsi="Arial" w:cs="Arial"/>
          <w:sz w:val="24"/>
          <w:szCs w:val="24"/>
        </w:rPr>
        <w:lastRenderedPageBreak/>
        <w:t xml:space="preserve">Tijekom prošle pedagoške godine </w:t>
      </w:r>
      <w:r w:rsidRPr="00C6793B">
        <w:rPr>
          <w:rFonts w:ascii="Arial" w:hAnsi="Arial" w:cs="Arial"/>
          <w:color w:val="000000" w:themeColor="text1"/>
          <w:sz w:val="24"/>
          <w:szCs w:val="24"/>
        </w:rPr>
        <w:t>bilo je važno mijenjati dosadašnje navike i razvijati kompetencije stručnog djelatnika koji kontinuirano planira i kreira okruženje kao prostor za djetetovo aktivno učenje i cjeloviti razvoj. Tijekom godine vrtići su na timskim planiranjima, refleksijama, svakodnevnim  dnevnim praćenjima i planiranjima postavljali ciljeve kojima su dolazili do ostvarivanja ovih područja unaprjeđenja, u skladu s kulturom svog vrtića i pojedine odgojne skupine, uvažavajući pritom potrebe i interese djece. Na refleksivnim susretima raspravljalo se o ulozi odgojitelja u stvaranju poticajnog okruženja za učenje i igru. Vrednovanjem rada na bitnoj zadaći tijekom prošle pedagoške godine učinjeni su sljedeći pomaci:</w:t>
      </w:r>
    </w:p>
    <w:p w:rsidR="00A2701D" w:rsidRPr="00C6793B" w:rsidRDefault="00A2701D" w:rsidP="00C6793B">
      <w:pPr>
        <w:widowControl w:val="0"/>
        <w:numPr>
          <w:ilvl w:val="0"/>
          <w:numId w:val="171"/>
        </w:numPr>
        <w:suppressAutoHyphens/>
        <w:autoSpaceDN w:val="0"/>
        <w:spacing w:after="0" w:line="240" w:lineRule="auto"/>
        <w:jc w:val="both"/>
        <w:textAlignment w:val="baseline"/>
        <w:rPr>
          <w:rFonts w:ascii="Arial" w:eastAsia="SimSun" w:hAnsi="Arial" w:cs="Arial"/>
          <w:color w:val="000000" w:themeColor="text1"/>
          <w:kern w:val="3"/>
          <w:sz w:val="24"/>
          <w:szCs w:val="24"/>
          <w:lang w:eastAsia="zh-CN" w:bidi="hi-IN"/>
        </w:rPr>
      </w:pPr>
      <w:r w:rsidRPr="00C6793B">
        <w:rPr>
          <w:rFonts w:ascii="Arial" w:eastAsia="SimSun" w:hAnsi="Arial" w:cs="Arial"/>
          <w:color w:val="000000" w:themeColor="text1"/>
          <w:kern w:val="3"/>
          <w:sz w:val="24"/>
          <w:szCs w:val="24"/>
          <w:lang w:eastAsia="zh-CN" w:bidi="hi-IN"/>
        </w:rPr>
        <w:t>Svi prostori vrtića stavljeni u funkciju igre i učenja djece (hodnici, međuprostori, predprostori skupina)</w:t>
      </w:r>
    </w:p>
    <w:p w:rsidR="00A2701D" w:rsidRPr="00C6793B" w:rsidRDefault="00A2701D" w:rsidP="00C6793B">
      <w:pPr>
        <w:widowControl w:val="0"/>
        <w:numPr>
          <w:ilvl w:val="0"/>
          <w:numId w:val="171"/>
        </w:numPr>
        <w:suppressAutoHyphens/>
        <w:autoSpaceDN w:val="0"/>
        <w:spacing w:after="0" w:line="240" w:lineRule="auto"/>
        <w:jc w:val="both"/>
        <w:textAlignment w:val="baseline"/>
        <w:rPr>
          <w:rFonts w:ascii="Arial" w:eastAsia="SimSun" w:hAnsi="Arial" w:cs="Arial"/>
          <w:color w:val="000000" w:themeColor="text1"/>
          <w:kern w:val="3"/>
          <w:sz w:val="24"/>
          <w:szCs w:val="24"/>
          <w:lang w:eastAsia="zh-CN" w:bidi="hi-IN"/>
        </w:rPr>
      </w:pPr>
      <w:r w:rsidRPr="00C6793B">
        <w:rPr>
          <w:rFonts w:ascii="Arial" w:eastAsia="SimSun" w:hAnsi="Arial" w:cs="Arial"/>
          <w:color w:val="000000" w:themeColor="text1"/>
          <w:kern w:val="3"/>
          <w:sz w:val="24"/>
          <w:szCs w:val="24"/>
          <w:lang w:eastAsia="zh-CN" w:bidi="hi-IN"/>
        </w:rPr>
        <w:t>Veća fleksibilnost djece u korištenju prostora i odabira prijatelja u novonastalim prostorima, više samoorganiziranih aktivnosti</w:t>
      </w:r>
    </w:p>
    <w:p w:rsidR="00A2701D" w:rsidRPr="00C6793B" w:rsidRDefault="00A2701D" w:rsidP="00C6793B">
      <w:pPr>
        <w:widowControl w:val="0"/>
        <w:numPr>
          <w:ilvl w:val="0"/>
          <w:numId w:val="171"/>
        </w:numPr>
        <w:suppressAutoHyphens/>
        <w:autoSpaceDN w:val="0"/>
        <w:spacing w:after="0" w:line="240" w:lineRule="auto"/>
        <w:jc w:val="both"/>
        <w:textAlignment w:val="baseline"/>
        <w:rPr>
          <w:rFonts w:ascii="Arial" w:eastAsia="SimSun" w:hAnsi="Arial" w:cs="Arial"/>
          <w:color w:val="000000" w:themeColor="text1"/>
          <w:kern w:val="3"/>
          <w:sz w:val="24"/>
          <w:szCs w:val="24"/>
          <w:lang w:eastAsia="zh-CN" w:bidi="hi-IN"/>
        </w:rPr>
      </w:pPr>
      <w:r w:rsidRPr="00C6793B">
        <w:rPr>
          <w:rFonts w:ascii="Arial" w:eastAsia="SimSun" w:hAnsi="Arial" w:cs="Arial"/>
          <w:color w:val="000000" w:themeColor="text1"/>
          <w:kern w:val="3"/>
          <w:sz w:val="24"/>
          <w:szCs w:val="24"/>
          <w:lang w:eastAsia="zh-CN" w:bidi="hi-IN"/>
        </w:rPr>
        <w:t>Boljim praćenjem i analizom dokumentacije došlo je do boljeg razumijevanja dječjih akcija i potreba</w:t>
      </w:r>
    </w:p>
    <w:p w:rsidR="00A2701D" w:rsidRPr="00C6793B" w:rsidRDefault="00A2701D" w:rsidP="00C6793B">
      <w:pPr>
        <w:widowControl w:val="0"/>
        <w:numPr>
          <w:ilvl w:val="0"/>
          <w:numId w:val="171"/>
        </w:numPr>
        <w:suppressAutoHyphens/>
        <w:autoSpaceDN w:val="0"/>
        <w:spacing w:after="0" w:line="240" w:lineRule="auto"/>
        <w:jc w:val="both"/>
        <w:textAlignment w:val="baseline"/>
        <w:rPr>
          <w:rFonts w:ascii="Arial" w:eastAsia="SimSun" w:hAnsi="Arial" w:cs="Arial"/>
          <w:color w:val="000000" w:themeColor="text1"/>
          <w:kern w:val="3"/>
          <w:sz w:val="24"/>
          <w:szCs w:val="24"/>
          <w:lang w:eastAsia="zh-CN" w:bidi="hi-IN"/>
        </w:rPr>
      </w:pPr>
      <w:r w:rsidRPr="00C6793B">
        <w:rPr>
          <w:rFonts w:ascii="Arial" w:eastAsia="SimSun" w:hAnsi="Arial" w:cs="Arial"/>
          <w:color w:val="000000" w:themeColor="text1"/>
          <w:kern w:val="3"/>
          <w:sz w:val="24"/>
          <w:szCs w:val="24"/>
          <w:lang w:eastAsia="zh-CN" w:bidi="hi-IN"/>
        </w:rPr>
        <w:t>Više izrađenih poticaja od strane odgojitelja koji su proizašli iz razvojnih potreba djece</w:t>
      </w:r>
    </w:p>
    <w:p w:rsidR="00A2701D" w:rsidRPr="00C6793B" w:rsidRDefault="00A2701D" w:rsidP="00C6793B">
      <w:pPr>
        <w:widowControl w:val="0"/>
        <w:numPr>
          <w:ilvl w:val="0"/>
          <w:numId w:val="171"/>
        </w:numPr>
        <w:suppressAutoHyphens/>
        <w:autoSpaceDN w:val="0"/>
        <w:spacing w:after="0" w:line="240" w:lineRule="auto"/>
        <w:jc w:val="both"/>
        <w:textAlignment w:val="baseline"/>
        <w:rPr>
          <w:rFonts w:ascii="Arial" w:eastAsia="SimSun" w:hAnsi="Arial" w:cs="Arial"/>
          <w:color w:val="000000" w:themeColor="text1"/>
          <w:kern w:val="3"/>
          <w:sz w:val="24"/>
          <w:szCs w:val="24"/>
          <w:lang w:eastAsia="zh-CN" w:bidi="hi-IN"/>
        </w:rPr>
      </w:pPr>
      <w:r w:rsidRPr="00C6793B">
        <w:rPr>
          <w:rFonts w:ascii="Arial" w:eastAsia="SimSun" w:hAnsi="Arial" w:cs="Arial"/>
          <w:color w:val="000000" w:themeColor="text1"/>
          <w:kern w:val="3"/>
          <w:sz w:val="24"/>
          <w:szCs w:val="24"/>
          <w:lang w:eastAsia="zh-CN" w:bidi="hi-IN"/>
        </w:rPr>
        <w:t>Povećan broj interesnih centara u vrtićima</w:t>
      </w:r>
    </w:p>
    <w:p w:rsidR="00A2701D" w:rsidRPr="00C6793B" w:rsidRDefault="00A2701D" w:rsidP="00C6793B">
      <w:pPr>
        <w:widowControl w:val="0"/>
        <w:numPr>
          <w:ilvl w:val="0"/>
          <w:numId w:val="171"/>
        </w:numPr>
        <w:suppressAutoHyphens/>
        <w:autoSpaceDN w:val="0"/>
        <w:spacing w:after="0" w:line="240" w:lineRule="auto"/>
        <w:jc w:val="both"/>
        <w:textAlignment w:val="baseline"/>
        <w:rPr>
          <w:rFonts w:ascii="Arial" w:eastAsia="SimSun" w:hAnsi="Arial" w:cs="Arial"/>
          <w:color w:val="000000" w:themeColor="text1"/>
          <w:kern w:val="3"/>
          <w:sz w:val="24"/>
          <w:szCs w:val="24"/>
          <w:lang w:eastAsia="zh-CN" w:bidi="hi-IN"/>
        </w:rPr>
      </w:pPr>
      <w:r w:rsidRPr="00C6793B">
        <w:rPr>
          <w:rFonts w:ascii="Arial" w:eastAsia="SimSun" w:hAnsi="Arial" w:cs="Arial"/>
          <w:color w:val="000000" w:themeColor="text1"/>
          <w:kern w:val="3"/>
          <w:sz w:val="24"/>
          <w:szCs w:val="24"/>
          <w:lang w:eastAsia="zh-CN" w:bidi="hi-IN"/>
        </w:rPr>
        <w:t>Veća povezanost i suradnja između odgojitelja</w:t>
      </w:r>
      <w:r w:rsidR="00F96CAB" w:rsidRPr="00C6793B">
        <w:rPr>
          <w:rFonts w:ascii="Arial" w:eastAsia="SimSun" w:hAnsi="Arial" w:cs="Arial"/>
          <w:color w:val="000000" w:themeColor="text1"/>
          <w:kern w:val="3"/>
          <w:sz w:val="24"/>
          <w:szCs w:val="24"/>
          <w:lang w:eastAsia="zh-CN" w:bidi="hi-IN"/>
        </w:rPr>
        <w:t xml:space="preserve"> te v</w:t>
      </w:r>
      <w:r w:rsidRPr="00C6793B">
        <w:rPr>
          <w:rFonts w:ascii="Arial" w:eastAsia="SimSun" w:hAnsi="Arial" w:cs="Arial"/>
          <w:color w:val="000000" w:themeColor="text1"/>
          <w:kern w:val="3"/>
          <w:sz w:val="24"/>
          <w:szCs w:val="24"/>
          <w:lang w:eastAsia="zh-CN" w:bidi="hi-IN"/>
        </w:rPr>
        <w:t>eća spremnost za propitivanje prakse i razvoj kulture dijaloga</w:t>
      </w:r>
    </w:p>
    <w:p w:rsidR="00F96CAB" w:rsidRPr="00C6793B" w:rsidRDefault="00F96CAB" w:rsidP="00C6793B">
      <w:pPr>
        <w:spacing w:line="240" w:lineRule="auto"/>
        <w:jc w:val="both"/>
        <w:rPr>
          <w:rFonts w:ascii="Arial" w:hAnsi="Arial" w:cs="Arial"/>
          <w:sz w:val="24"/>
          <w:szCs w:val="24"/>
        </w:rPr>
      </w:pPr>
      <w:r w:rsidRPr="00C6793B">
        <w:rPr>
          <w:rFonts w:ascii="Arial" w:hAnsi="Arial" w:cs="Arial"/>
          <w:sz w:val="24"/>
          <w:szCs w:val="24"/>
        </w:rPr>
        <w:t xml:space="preserve">Ove pedagoške godine cilj nam je zadržati i produbljivati razinu kvalitete u odnosu na učinjene pomake. Idući korak unaprjeđenja kvalitete naših vrtića ogledat će se u poticanju i razvijanju dobrih i kvalitetnih socijalnih odnosa svih uključenih dionika (odgojitelja prema djetetu, odgojitelja međusobno, djece međusobno). Poseban naglasak stavit će se na unaprjeđenje kvalitete odnosa i suradnje odgojitelja i roditelja te unaprjeđenje suradničkog odnosa ka partnerskom. U tom odnosu roditelji djeteta su kontinuirano informirani o odgojno-obrazovnom procesu  (uz pomoć plakata, brošura, letaka, internetske komunikacije, razmjene dokumentacije o djetetu, radionica, edukacija), te ih se podržava i osnažuje u roditeljskoj ulozi. U kvalitetno organiziranome vrtiću, roditelji, skrbnici djece i članovi obitelji uključuju se u zajedničko donošenje odluka vezanih uz razvoj, učenje i socijalni život djece u grupi. Partnerstvo s roditeljima predstavlja proces </w:t>
      </w:r>
      <w:r w:rsidR="001E330B" w:rsidRPr="00C6793B">
        <w:rPr>
          <w:rFonts w:ascii="Arial" w:eastAsia="Times New Roman" w:hAnsi="Arial" w:cs="Arial"/>
          <w:sz w:val="24"/>
          <w:szCs w:val="24"/>
          <w:lang w:eastAsia="hr-HR"/>
        </w:rPr>
        <w:t>kontinuirane</w:t>
      </w:r>
      <w:r w:rsidRPr="00C6793B">
        <w:rPr>
          <w:rFonts w:ascii="Arial" w:eastAsia="Times New Roman" w:hAnsi="Arial" w:cs="Arial"/>
          <w:sz w:val="24"/>
          <w:szCs w:val="24"/>
          <w:lang w:eastAsia="hr-HR"/>
        </w:rPr>
        <w:t xml:space="preserve"> refleksije, ispitivanja, rasprava te evaluacija unutar zajednice vrtića i roditelja.</w:t>
      </w:r>
      <w:r w:rsidRPr="00C6793B">
        <w:rPr>
          <w:rFonts w:ascii="Arial" w:hAnsi="Arial" w:cs="Arial"/>
          <w:sz w:val="24"/>
          <w:szCs w:val="24"/>
        </w:rPr>
        <w:t xml:space="preserve"> Pritom će se velika pažnja posvetiti izbjegavanju građenja partnerstva s roditeljima temeljenog na hijerarhiji u kojem odgojno-obrazovni djelatnici roditeljima nude gotova rješenja i preporuke, već građenje odnosa temeljenog na ravnopravnosti i međusobnom uvažavanju. </w:t>
      </w:r>
    </w:p>
    <w:p w:rsidR="001E330B" w:rsidRPr="00C6793B" w:rsidRDefault="001E330B" w:rsidP="00C6793B">
      <w:pPr>
        <w:spacing w:line="240" w:lineRule="auto"/>
        <w:jc w:val="both"/>
        <w:rPr>
          <w:rFonts w:ascii="Arial" w:hAnsi="Arial" w:cs="Arial"/>
          <w:sz w:val="24"/>
          <w:szCs w:val="24"/>
        </w:rPr>
      </w:pPr>
      <w:r w:rsidRPr="00C6793B">
        <w:rPr>
          <w:rFonts w:ascii="Arial" w:eastAsia="Times New Roman" w:hAnsi="Arial" w:cs="Arial"/>
          <w:sz w:val="24"/>
          <w:szCs w:val="24"/>
          <w:lang w:eastAsia="hr-HR"/>
        </w:rPr>
        <w:t>Jedno od mjerila kvalitete ustanove je mogućnost i način sudjelovanja roditelja u radu i organizaciji predškolske ustanove</w:t>
      </w:r>
      <w:r w:rsidRPr="00C6793B">
        <w:rPr>
          <w:rFonts w:ascii="Arial" w:hAnsi="Arial" w:cs="Arial"/>
          <w:sz w:val="24"/>
          <w:szCs w:val="24"/>
        </w:rPr>
        <w:t xml:space="preserve">, a rezultati ispitivanja zadovoljstva roditelja vrtićem provedenog prošle pedagoške godine, pokazali su kako su roditelji u velikoj mjeri zadovoljni svim aspektima rada vrtića (odgojno-obrazovni rad, stručnost djelatnika, odnos odgojitelja i djece, suradnja odgojitelja i roditelja, raznolikost aktivnosti, sigurnost djece, prehrana i opremljenost vrtića). U planu je nastavak ispitivanja zadovoljstva roditelja vrtićem, a rezultati tog ispitivanja će biti sastavni dio godišnjeg izvješća.   </w:t>
      </w:r>
    </w:p>
    <w:p w:rsidR="00057A56" w:rsidRPr="00C6793B" w:rsidRDefault="00057A56" w:rsidP="00C6793B">
      <w:pPr>
        <w:spacing w:line="240" w:lineRule="auto"/>
        <w:jc w:val="both"/>
        <w:rPr>
          <w:rFonts w:ascii="Arial" w:hAnsi="Arial" w:cs="Arial"/>
          <w:sz w:val="24"/>
          <w:szCs w:val="24"/>
        </w:rPr>
      </w:pPr>
      <w:r w:rsidRPr="00C6793B">
        <w:rPr>
          <w:rFonts w:ascii="Arial" w:hAnsi="Arial" w:cs="Arial"/>
          <w:b/>
          <w:sz w:val="24"/>
          <w:szCs w:val="24"/>
        </w:rPr>
        <w:t>Profesionalni razvoj stručnih djelatnika</w:t>
      </w:r>
      <w:r w:rsidRPr="00C6793B">
        <w:rPr>
          <w:rFonts w:ascii="Arial" w:hAnsi="Arial" w:cs="Arial"/>
          <w:sz w:val="24"/>
          <w:szCs w:val="24"/>
        </w:rPr>
        <w:t xml:space="preserve"> ove će se godine temeljiti na kontinuiranim zajednicama učenja i refleksivnim grupama na razini svakog podcentra </w:t>
      </w:r>
      <w:r w:rsidRPr="00C6793B">
        <w:rPr>
          <w:rFonts w:ascii="Arial" w:eastAsia="Calibri" w:hAnsi="Arial" w:cs="Arial"/>
          <w:sz w:val="24"/>
          <w:szCs w:val="24"/>
        </w:rPr>
        <w:t xml:space="preserve">kako bi se maksimalno izašlo u susret specifičnim potrebama svakog pojedinog tima odgojitelja. </w:t>
      </w:r>
      <w:r w:rsidRPr="00C6793B">
        <w:rPr>
          <w:rFonts w:ascii="Arial" w:hAnsi="Arial" w:cs="Arial"/>
          <w:sz w:val="24"/>
          <w:szCs w:val="24"/>
        </w:rPr>
        <w:t>Cilj je ovih grupa kontinuirana analiza i uvođenje promjena u praksu, a ključni koncepti mogu biti:</w:t>
      </w:r>
    </w:p>
    <w:p w:rsidR="00057A56" w:rsidRPr="00C6793B" w:rsidRDefault="00057A56" w:rsidP="00C6793B">
      <w:pPr>
        <w:pStyle w:val="ListParagraph"/>
        <w:numPr>
          <w:ilvl w:val="0"/>
          <w:numId w:val="2"/>
        </w:numPr>
        <w:spacing w:line="240" w:lineRule="auto"/>
        <w:jc w:val="both"/>
        <w:rPr>
          <w:rFonts w:ascii="Arial" w:hAnsi="Arial" w:cs="Arial"/>
          <w:sz w:val="24"/>
          <w:szCs w:val="24"/>
        </w:rPr>
      </w:pPr>
      <w:r w:rsidRPr="00C6793B">
        <w:rPr>
          <w:rFonts w:ascii="Arial" w:hAnsi="Arial" w:cs="Arial"/>
          <w:sz w:val="24"/>
          <w:szCs w:val="24"/>
        </w:rPr>
        <w:lastRenderedPageBreak/>
        <w:t>istraživanje onih vrijednosti, stavova i implicitne pedagogije stručnih djelatnika koji snažno utječu na odgojno-obrazovnu praksu</w:t>
      </w:r>
    </w:p>
    <w:p w:rsidR="00057A56" w:rsidRPr="00C6793B" w:rsidRDefault="00057A56" w:rsidP="00C6793B">
      <w:pPr>
        <w:pStyle w:val="ListParagraph"/>
        <w:numPr>
          <w:ilvl w:val="0"/>
          <w:numId w:val="2"/>
        </w:numPr>
        <w:spacing w:line="240" w:lineRule="auto"/>
        <w:jc w:val="both"/>
        <w:rPr>
          <w:rFonts w:ascii="Arial" w:hAnsi="Arial" w:cs="Arial"/>
          <w:sz w:val="24"/>
          <w:szCs w:val="24"/>
        </w:rPr>
      </w:pPr>
      <w:r w:rsidRPr="00C6793B">
        <w:rPr>
          <w:rFonts w:ascii="Arial" w:hAnsi="Arial" w:cs="Arial"/>
          <w:sz w:val="24"/>
          <w:szCs w:val="24"/>
        </w:rPr>
        <w:t>suradnja i dijalog su-stručnjaka uvažavajući različite perspektive percipiranja prakse npr. dječje igre, potencijala prostora vrtića, uloge odgojitelja i slično</w:t>
      </w:r>
    </w:p>
    <w:p w:rsidR="00057A56" w:rsidRPr="00C6793B" w:rsidRDefault="00057A56" w:rsidP="00C6793B">
      <w:pPr>
        <w:pStyle w:val="ListParagraph"/>
        <w:numPr>
          <w:ilvl w:val="0"/>
          <w:numId w:val="2"/>
        </w:numPr>
        <w:spacing w:line="240" w:lineRule="auto"/>
        <w:jc w:val="both"/>
        <w:rPr>
          <w:rFonts w:ascii="Arial" w:hAnsi="Arial" w:cs="Arial"/>
          <w:sz w:val="24"/>
          <w:szCs w:val="24"/>
        </w:rPr>
      </w:pPr>
      <w:r w:rsidRPr="00C6793B">
        <w:rPr>
          <w:rFonts w:ascii="Arial" w:hAnsi="Arial" w:cs="Arial"/>
          <w:sz w:val="24"/>
          <w:szCs w:val="24"/>
        </w:rPr>
        <w:t xml:space="preserve">razmatranje slike o djetetu i njegovim kompetencijama i pravima u oblikovanju okruženja, odabiru materijala i sredstava za igru i sl. </w:t>
      </w:r>
    </w:p>
    <w:p w:rsidR="00057A56" w:rsidRPr="00C6793B" w:rsidRDefault="00057A56" w:rsidP="00C6793B">
      <w:pPr>
        <w:pStyle w:val="ListParagraph"/>
        <w:numPr>
          <w:ilvl w:val="0"/>
          <w:numId w:val="2"/>
        </w:numPr>
        <w:spacing w:line="240" w:lineRule="auto"/>
        <w:jc w:val="both"/>
        <w:rPr>
          <w:rFonts w:ascii="Arial" w:hAnsi="Arial" w:cs="Arial"/>
          <w:sz w:val="24"/>
          <w:szCs w:val="24"/>
        </w:rPr>
      </w:pPr>
      <w:r w:rsidRPr="00C6793B">
        <w:rPr>
          <w:rFonts w:ascii="Arial" w:hAnsi="Arial" w:cs="Arial"/>
          <w:sz w:val="24"/>
          <w:szCs w:val="24"/>
        </w:rPr>
        <w:t>opservacija i analiza dječje igre s ciljem boljeg razumijevanja dječjeg razvoja i različitih teorija učenja i igara s ciljem osiguravanja što boljih uvjeta za dječje učenje.</w:t>
      </w:r>
    </w:p>
    <w:p w:rsidR="00057A56" w:rsidRPr="00C6793B" w:rsidRDefault="00057A56" w:rsidP="00C6793B">
      <w:pPr>
        <w:spacing w:line="240" w:lineRule="auto"/>
        <w:jc w:val="both"/>
        <w:rPr>
          <w:rFonts w:ascii="Arial" w:hAnsi="Arial" w:cs="Arial"/>
          <w:sz w:val="24"/>
          <w:szCs w:val="24"/>
        </w:rPr>
      </w:pPr>
      <w:r w:rsidRPr="00C6793B">
        <w:rPr>
          <w:rFonts w:ascii="Arial" w:hAnsi="Arial" w:cs="Arial"/>
          <w:sz w:val="24"/>
          <w:szCs w:val="24"/>
        </w:rPr>
        <w:t xml:space="preserve">Refleksivna će se praksa oslanjati na fotografije i video zapise, refleksivne dnevnike,  bilješke i dječje crteže. </w:t>
      </w:r>
      <w:r w:rsidRPr="00C6793B">
        <w:rPr>
          <w:rFonts w:ascii="Arial" w:eastAsia="Calibri" w:hAnsi="Arial" w:cs="Arial"/>
          <w:sz w:val="24"/>
          <w:szCs w:val="24"/>
        </w:rPr>
        <w:t xml:space="preserve">Popis predviđenih susreta nalazi se u nastavku ovoga dokumenta za svaki pojedini Centar predškolskog odgoja. </w:t>
      </w:r>
    </w:p>
    <w:p w:rsidR="00057A56" w:rsidRPr="00C6793B" w:rsidRDefault="00057A56" w:rsidP="00C6793B">
      <w:pPr>
        <w:spacing w:after="0" w:line="240" w:lineRule="auto"/>
        <w:jc w:val="both"/>
        <w:rPr>
          <w:rFonts w:ascii="Arial" w:eastAsia="Calibri" w:hAnsi="Arial" w:cs="Arial"/>
          <w:sz w:val="24"/>
          <w:szCs w:val="24"/>
        </w:rPr>
      </w:pPr>
      <w:r w:rsidRPr="00C6793B">
        <w:rPr>
          <w:rFonts w:ascii="Arial" w:eastAsia="Calibri" w:hAnsi="Arial" w:cs="Arial"/>
          <w:sz w:val="24"/>
          <w:szCs w:val="24"/>
        </w:rPr>
        <w:t>Na razini Dječjeg vrtića Rijeka planiraju se stručna usavršavanja u okviru tima Erasmus+,</w:t>
      </w:r>
      <w:r w:rsidR="00F96CAB" w:rsidRPr="00C6793B">
        <w:rPr>
          <w:rFonts w:ascii="Arial" w:eastAsia="Calibri" w:hAnsi="Arial" w:cs="Arial"/>
          <w:sz w:val="24"/>
          <w:szCs w:val="24"/>
        </w:rPr>
        <w:t xml:space="preserve"> Kataloga stručnog usavršavanja,</w:t>
      </w:r>
      <w:r w:rsidRPr="00C6793B">
        <w:rPr>
          <w:rFonts w:ascii="Arial" w:eastAsia="Calibri" w:hAnsi="Arial" w:cs="Arial"/>
          <w:sz w:val="24"/>
          <w:szCs w:val="24"/>
        </w:rPr>
        <w:t xml:space="preserve"> projekti građanskog odgoja, usavršavanja za djelatnike u posebnom programu za djecu s teškoćama u razvoju kao i održavanje već tradicionalnog Tjedna dobre odgojno-obrazovne prakse.  </w:t>
      </w:r>
    </w:p>
    <w:p w:rsidR="00057A56" w:rsidRPr="00C6793B" w:rsidRDefault="00057A56" w:rsidP="00C6793B">
      <w:pPr>
        <w:spacing w:line="240" w:lineRule="auto"/>
        <w:jc w:val="both"/>
        <w:rPr>
          <w:rFonts w:ascii="Arial" w:hAnsi="Arial" w:cs="Arial"/>
          <w:sz w:val="24"/>
          <w:szCs w:val="24"/>
        </w:rPr>
      </w:pPr>
    </w:p>
    <w:p w:rsidR="00B51CFA" w:rsidRPr="00C6793B" w:rsidRDefault="00F3718A" w:rsidP="00C6793B">
      <w:pPr>
        <w:spacing w:line="240" w:lineRule="auto"/>
        <w:jc w:val="right"/>
        <w:rPr>
          <w:rFonts w:ascii="Arial" w:hAnsi="Arial" w:cs="Arial"/>
          <w:sz w:val="24"/>
          <w:szCs w:val="24"/>
        </w:rPr>
      </w:pPr>
      <w:r>
        <w:rPr>
          <w:rFonts w:ascii="Arial" w:hAnsi="Arial" w:cs="Arial"/>
          <w:sz w:val="24"/>
          <w:szCs w:val="24"/>
        </w:rPr>
        <w:t>K</w:t>
      </w:r>
      <w:bookmarkStart w:id="0" w:name="_GoBack"/>
      <w:bookmarkEnd w:id="0"/>
      <w:r w:rsidR="00057A56" w:rsidRPr="00C6793B">
        <w:rPr>
          <w:rFonts w:ascii="Arial" w:hAnsi="Arial" w:cs="Arial"/>
          <w:sz w:val="24"/>
          <w:szCs w:val="24"/>
        </w:rPr>
        <w:t>oordinatorica stručno-razvojne djelatnosti</w:t>
      </w:r>
    </w:p>
    <w:p w:rsidR="00B51CFA" w:rsidRPr="00C6793B" w:rsidRDefault="00B51CFA" w:rsidP="00C6793B">
      <w:pPr>
        <w:spacing w:line="240" w:lineRule="auto"/>
        <w:rPr>
          <w:rFonts w:ascii="Arial" w:hAnsi="Arial" w:cs="Arial"/>
          <w:sz w:val="24"/>
          <w:szCs w:val="24"/>
        </w:rPr>
      </w:pPr>
    </w:p>
    <w:p w:rsidR="001E330B" w:rsidRPr="00C6793B" w:rsidRDefault="001E330B" w:rsidP="00C6793B">
      <w:pPr>
        <w:spacing w:line="240" w:lineRule="auto"/>
        <w:rPr>
          <w:rFonts w:ascii="Arial" w:hAnsi="Arial" w:cs="Arial"/>
          <w:sz w:val="24"/>
          <w:szCs w:val="24"/>
        </w:rPr>
      </w:pPr>
    </w:p>
    <w:p w:rsidR="001E330B" w:rsidRPr="00C6793B" w:rsidRDefault="001E330B" w:rsidP="00C6793B">
      <w:pPr>
        <w:spacing w:line="240" w:lineRule="auto"/>
        <w:rPr>
          <w:rFonts w:ascii="Arial" w:hAnsi="Arial" w:cs="Arial"/>
          <w:sz w:val="24"/>
          <w:szCs w:val="24"/>
        </w:rPr>
      </w:pPr>
    </w:p>
    <w:p w:rsidR="001E330B" w:rsidRPr="00C6793B" w:rsidRDefault="001E330B" w:rsidP="00C6793B">
      <w:pPr>
        <w:spacing w:line="240" w:lineRule="auto"/>
        <w:rPr>
          <w:rFonts w:ascii="Arial" w:hAnsi="Arial" w:cs="Arial"/>
          <w:sz w:val="24"/>
          <w:szCs w:val="24"/>
        </w:rPr>
      </w:pPr>
    </w:p>
    <w:p w:rsidR="001E330B" w:rsidRPr="00C6793B" w:rsidRDefault="001E330B" w:rsidP="00C6793B">
      <w:pPr>
        <w:spacing w:line="240" w:lineRule="auto"/>
        <w:rPr>
          <w:rFonts w:ascii="Arial" w:hAnsi="Arial" w:cs="Arial"/>
          <w:sz w:val="24"/>
          <w:szCs w:val="24"/>
        </w:rPr>
      </w:pPr>
    </w:p>
    <w:p w:rsidR="001E330B" w:rsidRPr="00C6793B" w:rsidRDefault="001E330B" w:rsidP="00C6793B">
      <w:pPr>
        <w:spacing w:line="240" w:lineRule="auto"/>
        <w:rPr>
          <w:rFonts w:ascii="Arial" w:hAnsi="Arial" w:cs="Arial"/>
          <w:sz w:val="24"/>
          <w:szCs w:val="24"/>
        </w:rPr>
      </w:pPr>
    </w:p>
    <w:p w:rsidR="001E330B" w:rsidRPr="00C6793B" w:rsidRDefault="001E330B" w:rsidP="00C6793B">
      <w:pPr>
        <w:spacing w:line="240" w:lineRule="auto"/>
        <w:rPr>
          <w:rFonts w:ascii="Arial" w:hAnsi="Arial" w:cs="Arial"/>
          <w:sz w:val="24"/>
          <w:szCs w:val="24"/>
        </w:rPr>
      </w:pPr>
    </w:p>
    <w:p w:rsidR="001E330B" w:rsidRPr="00C6793B" w:rsidRDefault="001E330B" w:rsidP="00C6793B">
      <w:pPr>
        <w:spacing w:line="240" w:lineRule="auto"/>
        <w:rPr>
          <w:rFonts w:ascii="Arial" w:hAnsi="Arial" w:cs="Arial"/>
          <w:sz w:val="24"/>
          <w:szCs w:val="24"/>
        </w:rPr>
      </w:pPr>
    </w:p>
    <w:p w:rsidR="001E330B" w:rsidRPr="00C6793B" w:rsidRDefault="001E330B" w:rsidP="00C6793B">
      <w:pPr>
        <w:spacing w:line="240" w:lineRule="auto"/>
        <w:rPr>
          <w:rFonts w:ascii="Arial" w:hAnsi="Arial" w:cs="Arial"/>
          <w:sz w:val="24"/>
          <w:szCs w:val="24"/>
        </w:rPr>
      </w:pPr>
    </w:p>
    <w:p w:rsidR="001E330B" w:rsidRPr="00C6793B" w:rsidRDefault="001E330B" w:rsidP="00C6793B">
      <w:pPr>
        <w:spacing w:line="240" w:lineRule="auto"/>
        <w:rPr>
          <w:rFonts w:ascii="Arial" w:hAnsi="Arial" w:cs="Arial"/>
          <w:sz w:val="24"/>
          <w:szCs w:val="24"/>
        </w:rPr>
      </w:pPr>
    </w:p>
    <w:p w:rsidR="001E330B" w:rsidRPr="00C6793B" w:rsidRDefault="001E330B" w:rsidP="00C6793B">
      <w:pPr>
        <w:spacing w:line="240" w:lineRule="auto"/>
        <w:rPr>
          <w:rFonts w:ascii="Arial" w:hAnsi="Arial" w:cs="Arial"/>
          <w:sz w:val="24"/>
          <w:szCs w:val="24"/>
        </w:rPr>
      </w:pPr>
    </w:p>
    <w:p w:rsidR="001E330B" w:rsidRPr="00C6793B" w:rsidRDefault="001E330B" w:rsidP="00C6793B">
      <w:pPr>
        <w:spacing w:line="240" w:lineRule="auto"/>
        <w:rPr>
          <w:rFonts w:ascii="Arial" w:hAnsi="Arial" w:cs="Arial"/>
          <w:sz w:val="24"/>
          <w:szCs w:val="24"/>
        </w:rPr>
      </w:pPr>
    </w:p>
    <w:p w:rsidR="001E330B" w:rsidRPr="00C6793B" w:rsidRDefault="001E330B" w:rsidP="00C6793B">
      <w:pPr>
        <w:spacing w:line="240" w:lineRule="auto"/>
        <w:rPr>
          <w:rFonts w:ascii="Arial" w:hAnsi="Arial" w:cs="Arial"/>
          <w:sz w:val="24"/>
          <w:szCs w:val="24"/>
        </w:rPr>
      </w:pPr>
    </w:p>
    <w:p w:rsidR="001E330B" w:rsidRPr="00C6793B" w:rsidRDefault="001E330B" w:rsidP="00C6793B">
      <w:pPr>
        <w:spacing w:line="240" w:lineRule="auto"/>
        <w:rPr>
          <w:rFonts w:ascii="Arial" w:hAnsi="Arial" w:cs="Arial"/>
          <w:sz w:val="24"/>
          <w:szCs w:val="24"/>
        </w:rPr>
      </w:pPr>
    </w:p>
    <w:p w:rsidR="001E330B" w:rsidRPr="00C6793B" w:rsidRDefault="001E330B" w:rsidP="00C6793B">
      <w:pPr>
        <w:spacing w:line="240" w:lineRule="auto"/>
        <w:rPr>
          <w:rFonts w:ascii="Arial" w:hAnsi="Arial" w:cs="Arial"/>
          <w:sz w:val="24"/>
          <w:szCs w:val="24"/>
        </w:rPr>
      </w:pPr>
    </w:p>
    <w:p w:rsidR="001E330B" w:rsidRPr="00C6793B" w:rsidRDefault="001E330B" w:rsidP="00C6793B">
      <w:pPr>
        <w:spacing w:line="240" w:lineRule="auto"/>
        <w:rPr>
          <w:rFonts w:ascii="Arial" w:hAnsi="Arial" w:cs="Arial"/>
          <w:sz w:val="24"/>
          <w:szCs w:val="24"/>
        </w:rPr>
      </w:pPr>
    </w:p>
    <w:p w:rsidR="00C6793B" w:rsidRDefault="00C6793B">
      <w:pPr>
        <w:rPr>
          <w:rFonts w:ascii="Arial" w:hAnsi="Arial" w:cs="Arial"/>
          <w:sz w:val="24"/>
          <w:szCs w:val="24"/>
        </w:rPr>
      </w:pPr>
      <w:r>
        <w:rPr>
          <w:rFonts w:ascii="Arial" w:hAnsi="Arial" w:cs="Arial"/>
          <w:sz w:val="24"/>
          <w:szCs w:val="24"/>
        </w:rPr>
        <w:br w:type="page"/>
      </w:r>
    </w:p>
    <w:p w:rsidR="001E330B" w:rsidRPr="000C490A" w:rsidRDefault="001E330B" w:rsidP="00C6793B">
      <w:pPr>
        <w:spacing w:after="0" w:line="240" w:lineRule="auto"/>
        <w:jc w:val="center"/>
        <w:rPr>
          <w:rFonts w:ascii="Arial" w:eastAsia="Times New Roman" w:hAnsi="Arial" w:cs="Arial"/>
          <w:b/>
          <w:bCs/>
          <w:sz w:val="28"/>
          <w:szCs w:val="28"/>
        </w:rPr>
      </w:pPr>
      <w:r w:rsidRPr="000C490A">
        <w:rPr>
          <w:rFonts w:ascii="Arial" w:eastAsia="Times New Roman" w:hAnsi="Arial" w:cs="Arial"/>
          <w:b/>
          <w:bCs/>
          <w:sz w:val="28"/>
          <w:szCs w:val="28"/>
        </w:rPr>
        <w:lastRenderedPageBreak/>
        <w:t>CENTAR PREDŠKOLSKOG ODGOJA</w:t>
      </w:r>
    </w:p>
    <w:p w:rsidR="001E330B" w:rsidRPr="000C490A" w:rsidRDefault="001E330B" w:rsidP="001E330B">
      <w:pPr>
        <w:spacing w:after="0" w:line="240" w:lineRule="auto"/>
        <w:ind w:left="360"/>
        <w:jc w:val="center"/>
        <w:rPr>
          <w:rFonts w:ascii="Arial" w:eastAsia="Times New Roman" w:hAnsi="Arial" w:cs="Arial"/>
          <w:b/>
          <w:bCs/>
          <w:sz w:val="28"/>
          <w:szCs w:val="28"/>
        </w:rPr>
      </w:pPr>
      <w:r w:rsidRPr="000C490A">
        <w:rPr>
          <w:rFonts w:ascii="Arial" w:eastAsia="Times New Roman" w:hAnsi="Arial" w:cs="Arial"/>
          <w:b/>
          <w:bCs/>
          <w:sz w:val="28"/>
          <w:szCs w:val="28"/>
        </w:rPr>
        <w:t>MAESTRAL</w:t>
      </w:r>
    </w:p>
    <w:p w:rsidR="001E330B" w:rsidRPr="00196B46" w:rsidRDefault="001E330B" w:rsidP="001E330B">
      <w:pPr>
        <w:spacing w:after="0" w:line="240" w:lineRule="auto"/>
        <w:ind w:left="360"/>
        <w:jc w:val="both"/>
        <w:rPr>
          <w:rFonts w:ascii="Arial" w:eastAsia="Times New Roman" w:hAnsi="Arial" w:cs="Arial"/>
          <w:b/>
          <w:bCs/>
          <w:color w:val="FF0000"/>
          <w:sz w:val="24"/>
          <w:szCs w:val="24"/>
        </w:rPr>
      </w:pPr>
    </w:p>
    <w:p w:rsidR="001E330B" w:rsidRPr="00196B46" w:rsidRDefault="001E330B" w:rsidP="001E330B">
      <w:pPr>
        <w:spacing w:after="0" w:line="240" w:lineRule="auto"/>
        <w:ind w:left="360"/>
        <w:jc w:val="both"/>
        <w:rPr>
          <w:rFonts w:ascii="Arial" w:eastAsia="Times New Roman" w:hAnsi="Arial" w:cs="Arial"/>
          <w:b/>
          <w:bCs/>
          <w:color w:val="FF0000"/>
          <w:sz w:val="24"/>
          <w:szCs w:val="24"/>
        </w:rPr>
      </w:pPr>
    </w:p>
    <w:p w:rsidR="001E330B" w:rsidRPr="00196B46" w:rsidRDefault="001E330B" w:rsidP="001E330B">
      <w:pPr>
        <w:spacing w:after="0" w:line="240" w:lineRule="auto"/>
        <w:ind w:left="360"/>
        <w:jc w:val="both"/>
        <w:rPr>
          <w:rFonts w:ascii="Arial" w:eastAsia="Times New Roman" w:hAnsi="Arial" w:cs="Arial"/>
          <w:b/>
          <w:bCs/>
          <w:color w:val="FF0000"/>
          <w:sz w:val="24"/>
          <w:szCs w:val="24"/>
        </w:rPr>
      </w:pPr>
    </w:p>
    <w:p w:rsidR="001E330B" w:rsidRPr="00196B46" w:rsidRDefault="001E330B" w:rsidP="001E330B">
      <w:pPr>
        <w:spacing w:after="0" w:line="240" w:lineRule="auto"/>
        <w:ind w:left="360"/>
        <w:jc w:val="both"/>
        <w:rPr>
          <w:rFonts w:ascii="Arial" w:eastAsia="Times New Roman" w:hAnsi="Arial" w:cs="Arial"/>
          <w:b/>
          <w:bCs/>
          <w:color w:val="FF0000"/>
          <w:sz w:val="24"/>
          <w:szCs w:val="24"/>
        </w:rPr>
      </w:pPr>
    </w:p>
    <w:p w:rsidR="001E330B" w:rsidRPr="00196B46" w:rsidRDefault="001E330B" w:rsidP="001E330B">
      <w:pPr>
        <w:spacing w:after="0" w:line="240" w:lineRule="auto"/>
        <w:ind w:left="360"/>
        <w:jc w:val="both"/>
        <w:rPr>
          <w:rFonts w:ascii="Arial" w:eastAsia="Times New Roman" w:hAnsi="Arial" w:cs="Arial"/>
          <w:b/>
          <w:bCs/>
          <w:color w:val="FF0000"/>
          <w:sz w:val="24"/>
          <w:szCs w:val="24"/>
        </w:rPr>
      </w:pPr>
    </w:p>
    <w:p w:rsidR="001E330B" w:rsidRPr="00196B46" w:rsidRDefault="001E330B" w:rsidP="001E330B">
      <w:pPr>
        <w:spacing w:after="0" w:line="240" w:lineRule="auto"/>
        <w:ind w:left="360"/>
        <w:jc w:val="both"/>
        <w:rPr>
          <w:rFonts w:ascii="Arial" w:eastAsia="Times New Roman" w:hAnsi="Arial" w:cs="Arial"/>
          <w:b/>
          <w:bCs/>
          <w:color w:val="FF0000"/>
          <w:sz w:val="24"/>
          <w:szCs w:val="24"/>
        </w:rPr>
      </w:pPr>
    </w:p>
    <w:p w:rsidR="001E330B" w:rsidRDefault="001E330B" w:rsidP="001E330B">
      <w:pPr>
        <w:spacing w:after="0" w:line="240" w:lineRule="auto"/>
        <w:ind w:left="360"/>
        <w:jc w:val="both"/>
        <w:rPr>
          <w:rFonts w:ascii="Arial" w:eastAsia="Times New Roman" w:hAnsi="Arial" w:cs="Arial"/>
          <w:b/>
          <w:bCs/>
          <w:color w:val="FF0000"/>
          <w:sz w:val="24"/>
          <w:szCs w:val="24"/>
        </w:rPr>
      </w:pPr>
    </w:p>
    <w:p w:rsidR="001E330B" w:rsidRDefault="001E330B" w:rsidP="001E330B">
      <w:pPr>
        <w:spacing w:after="0" w:line="240" w:lineRule="auto"/>
        <w:ind w:left="360"/>
        <w:jc w:val="both"/>
        <w:rPr>
          <w:rFonts w:ascii="Arial" w:eastAsia="Times New Roman" w:hAnsi="Arial" w:cs="Arial"/>
          <w:b/>
          <w:bCs/>
          <w:color w:val="FF0000"/>
          <w:sz w:val="24"/>
          <w:szCs w:val="24"/>
        </w:rPr>
      </w:pPr>
    </w:p>
    <w:p w:rsidR="001E330B" w:rsidRDefault="001E330B" w:rsidP="001E330B">
      <w:pPr>
        <w:spacing w:after="0" w:line="240" w:lineRule="auto"/>
        <w:ind w:left="360"/>
        <w:jc w:val="both"/>
        <w:rPr>
          <w:rFonts w:ascii="Arial" w:eastAsia="Times New Roman" w:hAnsi="Arial" w:cs="Arial"/>
          <w:b/>
          <w:bCs/>
          <w:color w:val="FF0000"/>
          <w:sz w:val="24"/>
          <w:szCs w:val="24"/>
        </w:rPr>
      </w:pPr>
    </w:p>
    <w:p w:rsidR="001E330B" w:rsidRDefault="001E330B" w:rsidP="001E330B">
      <w:pPr>
        <w:spacing w:after="0" w:line="240" w:lineRule="auto"/>
        <w:ind w:left="360"/>
        <w:jc w:val="both"/>
        <w:rPr>
          <w:rFonts w:ascii="Arial" w:eastAsia="Times New Roman" w:hAnsi="Arial" w:cs="Arial"/>
          <w:b/>
          <w:bCs/>
          <w:color w:val="FF0000"/>
          <w:sz w:val="24"/>
          <w:szCs w:val="24"/>
        </w:rPr>
      </w:pPr>
    </w:p>
    <w:p w:rsidR="001E330B" w:rsidRDefault="001E330B" w:rsidP="001E330B">
      <w:pPr>
        <w:spacing w:after="0" w:line="240" w:lineRule="auto"/>
        <w:ind w:left="360"/>
        <w:jc w:val="both"/>
        <w:rPr>
          <w:rFonts w:ascii="Arial" w:eastAsia="Times New Roman" w:hAnsi="Arial" w:cs="Arial"/>
          <w:b/>
          <w:bCs/>
          <w:color w:val="FF0000"/>
          <w:sz w:val="24"/>
          <w:szCs w:val="24"/>
        </w:rPr>
      </w:pPr>
    </w:p>
    <w:p w:rsidR="001E330B" w:rsidRDefault="001E330B" w:rsidP="001E330B">
      <w:pPr>
        <w:spacing w:after="0" w:line="240" w:lineRule="auto"/>
        <w:ind w:left="360"/>
        <w:jc w:val="both"/>
        <w:rPr>
          <w:rFonts w:ascii="Arial" w:eastAsia="Times New Roman" w:hAnsi="Arial" w:cs="Arial"/>
          <w:b/>
          <w:bCs/>
          <w:color w:val="FF0000"/>
          <w:sz w:val="24"/>
          <w:szCs w:val="24"/>
        </w:rPr>
      </w:pPr>
    </w:p>
    <w:p w:rsidR="001E330B" w:rsidRDefault="001E330B" w:rsidP="001E330B">
      <w:pPr>
        <w:spacing w:after="0" w:line="240" w:lineRule="auto"/>
        <w:ind w:left="360"/>
        <w:jc w:val="both"/>
        <w:rPr>
          <w:rFonts w:ascii="Arial" w:eastAsia="Times New Roman" w:hAnsi="Arial" w:cs="Arial"/>
          <w:b/>
          <w:bCs/>
          <w:color w:val="FF0000"/>
          <w:sz w:val="24"/>
          <w:szCs w:val="24"/>
        </w:rPr>
      </w:pPr>
    </w:p>
    <w:p w:rsidR="001E330B" w:rsidRDefault="001E330B" w:rsidP="001E330B">
      <w:pPr>
        <w:spacing w:after="0" w:line="240" w:lineRule="auto"/>
        <w:ind w:left="360"/>
        <w:jc w:val="both"/>
        <w:rPr>
          <w:rFonts w:ascii="Arial" w:eastAsia="Times New Roman" w:hAnsi="Arial" w:cs="Arial"/>
          <w:b/>
          <w:bCs/>
          <w:color w:val="FF0000"/>
          <w:sz w:val="24"/>
          <w:szCs w:val="24"/>
        </w:rPr>
      </w:pPr>
    </w:p>
    <w:p w:rsidR="001E330B" w:rsidRDefault="001E330B" w:rsidP="001E330B">
      <w:pPr>
        <w:spacing w:after="0" w:line="240" w:lineRule="auto"/>
        <w:ind w:left="360"/>
        <w:jc w:val="both"/>
        <w:rPr>
          <w:rFonts w:ascii="Arial" w:eastAsia="Times New Roman" w:hAnsi="Arial" w:cs="Arial"/>
          <w:b/>
          <w:bCs/>
          <w:color w:val="FF0000"/>
          <w:sz w:val="24"/>
          <w:szCs w:val="24"/>
        </w:rPr>
      </w:pPr>
    </w:p>
    <w:p w:rsidR="001E330B" w:rsidRDefault="001E330B" w:rsidP="001E330B">
      <w:pPr>
        <w:spacing w:after="0" w:line="240" w:lineRule="auto"/>
        <w:ind w:left="360"/>
        <w:jc w:val="both"/>
        <w:rPr>
          <w:rFonts w:ascii="Arial" w:eastAsia="Times New Roman" w:hAnsi="Arial" w:cs="Arial"/>
          <w:b/>
          <w:bCs/>
          <w:color w:val="FF0000"/>
          <w:sz w:val="24"/>
          <w:szCs w:val="24"/>
        </w:rPr>
      </w:pPr>
    </w:p>
    <w:p w:rsidR="001E330B" w:rsidRDefault="001E330B" w:rsidP="001E330B">
      <w:pPr>
        <w:spacing w:after="0" w:line="240" w:lineRule="auto"/>
        <w:ind w:left="360"/>
        <w:jc w:val="both"/>
        <w:rPr>
          <w:rFonts w:ascii="Arial" w:eastAsia="Times New Roman" w:hAnsi="Arial" w:cs="Arial"/>
          <w:b/>
          <w:bCs/>
          <w:color w:val="FF0000"/>
          <w:sz w:val="24"/>
          <w:szCs w:val="24"/>
        </w:rPr>
      </w:pPr>
    </w:p>
    <w:p w:rsidR="001E330B" w:rsidRPr="00196B46" w:rsidRDefault="001E330B" w:rsidP="001E330B">
      <w:pPr>
        <w:spacing w:after="0" w:line="240" w:lineRule="auto"/>
        <w:ind w:left="360"/>
        <w:jc w:val="both"/>
        <w:rPr>
          <w:rFonts w:ascii="Arial" w:eastAsia="Times New Roman" w:hAnsi="Arial" w:cs="Arial"/>
          <w:b/>
          <w:bCs/>
          <w:color w:val="FF0000"/>
          <w:sz w:val="24"/>
          <w:szCs w:val="24"/>
        </w:rPr>
      </w:pPr>
    </w:p>
    <w:p w:rsidR="001E330B" w:rsidRDefault="001E330B" w:rsidP="001E330B">
      <w:pPr>
        <w:spacing w:after="0" w:line="240" w:lineRule="auto"/>
        <w:ind w:left="360"/>
        <w:jc w:val="both"/>
        <w:rPr>
          <w:rFonts w:ascii="Arial" w:eastAsia="Times New Roman" w:hAnsi="Arial" w:cs="Arial"/>
          <w:b/>
          <w:bCs/>
          <w:color w:val="FF0000"/>
          <w:sz w:val="24"/>
          <w:szCs w:val="24"/>
        </w:rPr>
      </w:pPr>
    </w:p>
    <w:p w:rsidR="001E330B" w:rsidRDefault="001E330B" w:rsidP="001E330B">
      <w:pPr>
        <w:spacing w:after="0" w:line="240" w:lineRule="auto"/>
        <w:ind w:left="360"/>
        <w:jc w:val="both"/>
        <w:rPr>
          <w:rFonts w:ascii="Arial" w:eastAsia="Times New Roman" w:hAnsi="Arial" w:cs="Arial"/>
          <w:b/>
          <w:bCs/>
          <w:color w:val="FF0000"/>
          <w:sz w:val="24"/>
          <w:szCs w:val="24"/>
        </w:rPr>
      </w:pPr>
    </w:p>
    <w:p w:rsidR="001E330B" w:rsidRPr="00196B46" w:rsidRDefault="001E330B" w:rsidP="001E330B">
      <w:pPr>
        <w:spacing w:after="0" w:line="240" w:lineRule="auto"/>
        <w:ind w:left="360"/>
        <w:jc w:val="both"/>
        <w:rPr>
          <w:rFonts w:ascii="Arial" w:eastAsia="Times New Roman" w:hAnsi="Arial" w:cs="Arial"/>
          <w:b/>
          <w:bCs/>
          <w:color w:val="FF0000"/>
          <w:sz w:val="24"/>
          <w:szCs w:val="24"/>
        </w:rPr>
      </w:pPr>
    </w:p>
    <w:p w:rsidR="001E330B" w:rsidRPr="00196B46" w:rsidRDefault="001E330B" w:rsidP="001E330B">
      <w:pPr>
        <w:spacing w:after="0" w:line="240" w:lineRule="auto"/>
        <w:jc w:val="both"/>
        <w:rPr>
          <w:rFonts w:ascii="Arial" w:eastAsia="Times New Roman" w:hAnsi="Arial" w:cs="Arial"/>
          <w:b/>
          <w:bCs/>
          <w:color w:val="FF0000"/>
          <w:sz w:val="24"/>
          <w:szCs w:val="24"/>
        </w:rPr>
      </w:pPr>
    </w:p>
    <w:p w:rsidR="001E330B" w:rsidRPr="00196B46" w:rsidRDefault="001E330B" w:rsidP="001E330B">
      <w:pPr>
        <w:spacing w:after="0" w:line="240" w:lineRule="auto"/>
        <w:ind w:left="360"/>
        <w:jc w:val="both"/>
        <w:rPr>
          <w:rFonts w:ascii="Arial" w:eastAsia="Times New Roman" w:hAnsi="Arial" w:cs="Arial"/>
          <w:b/>
          <w:bCs/>
          <w:color w:val="FF0000"/>
          <w:sz w:val="24"/>
          <w:szCs w:val="24"/>
        </w:rPr>
      </w:pPr>
    </w:p>
    <w:p w:rsidR="001E330B" w:rsidRPr="00AF35E0" w:rsidRDefault="001E330B" w:rsidP="001E330B">
      <w:pPr>
        <w:spacing w:after="0" w:line="240" w:lineRule="auto"/>
        <w:ind w:left="360"/>
        <w:jc w:val="center"/>
        <w:rPr>
          <w:rFonts w:ascii="Arial" w:eastAsia="Times New Roman" w:hAnsi="Arial" w:cs="Arial"/>
          <w:b/>
          <w:bCs/>
          <w:sz w:val="36"/>
          <w:szCs w:val="36"/>
        </w:rPr>
      </w:pPr>
      <w:r w:rsidRPr="00AF35E0">
        <w:rPr>
          <w:rFonts w:ascii="Arial" w:eastAsia="Times New Roman" w:hAnsi="Arial" w:cs="Arial"/>
          <w:b/>
          <w:bCs/>
          <w:sz w:val="36"/>
          <w:szCs w:val="36"/>
        </w:rPr>
        <w:t xml:space="preserve">GODIŠNJI PLAN I PROGRAM RADA ZA PEDAGOŠKU </w:t>
      </w:r>
    </w:p>
    <w:p w:rsidR="001E330B" w:rsidRPr="00AF35E0" w:rsidRDefault="001E330B" w:rsidP="001E330B">
      <w:pPr>
        <w:spacing w:after="0" w:line="240" w:lineRule="auto"/>
        <w:ind w:left="360"/>
        <w:jc w:val="center"/>
        <w:rPr>
          <w:rFonts w:ascii="Arial" w:eastAsia="Times New Roman" w:hAnsi="Arial" w:cs="Arial"/>
          <w:b/>
          <w:bCs/>
          <w:sz w:val="36"/>
          <w:szCs w:val="36"/>
        </w:rPr>
      </w:pPr>
      <w:r w:rsidRPr="00AF35E0">
        <w:rPr>
          <w:rFonts w:ascii="Arial" w:eastAsia="Times New Roman" w:hAnsi="Arial" w:cs="Arial"/>
          <w:b/>
          <w:bCs/>
          <w:sz w:val="36"/>
          <w:szCs w:val="36"/>
        </w:rPr>
        <w:t>2023./2024. GODINU</w:t>
      </w:r>
    </w:p>
    <w:p w:rsidR="001E330B" w:rsidRPr="00AF35E0" w:rsidRDefault="001E330B" w:rsidP="001E330B">
      <w:pPr>
        <w:spacing w:after="0" w:line="240" w:lineRule="auto"/>
        <w:ind w:left="360"/>
        <w:jc w:val="center"/>
        <w:rPr>
          <w:rFonts w:ascii="Arial" w:eastAsia="Times New Roman" w:hAnsi="Arial" w:cs="Arial"/>
          <w:b/>
          <w:bCs/>
          <w:sz w:val="24"/>
          <w:szCs w:val="24"/>
        </w:rPr>
      </w:pPr>
    </w:p>
    <w:p w:rsidR="001E330B" w:rsidRPr="00AF35E0" w:rsidRDefault="001E330B" w:rsidP="001E330B">
      <w:pPr>
        <w:spacing w:after="0" w:line="240" w:lineRule="auto"/>
        <w:ind w:left="360"/>
        <w:jc w:val="center"/>
        <w:rPr>
          <w:rFonts w:ascii="Arial" w:eastAsia="Times New Roman" w:hAnsi="Arial" w:cs="Arial"/>
          <w:b/>
          <w:bCs/>
          <w:sz w:val="24"/>
          <w:szCs w:val="24"/>
        </w:rPr>
      </w:pPr>
    </w:p>
    <w:p w:rsidR="001E330B" w:rsidRPr="00AF35E0" w:rsidRDefault="001E330B" w:rsidP="001E330B">
      <w:pPr>
        <w:spacing w:after="0" w:line="240" w:lineRule="auto"/>
        <w:ind w:left="360"/>
        <w:jc w:val="both"/>
        <w:rPr>
          <w:rFonts w:ascii="Arial" w:eastAsia="Times New Roman" w:hAnsi="Arial" w:cs="Arial"/>
          <w:b/>
          <w:bCs/>
          <w:sz w:val="24"/>
          <w:szCs w:val="24"/>
        </w:rPr>
      </w:pPr>
    </w:p>
    <w:p w:rsidR="001E330B" w:rsidRPr="00AF35E0" w:rsidRDefault="001E330B" w:rsidP="001E330B">
      <w:pPr>
        <w:spacing w:after="0" w:line="240" w:lineRule="auto"/>
        <w:ind w:left="360"/>
        <w:jc w:val="both"/>
        <w:rPr>
          <w:rFonts w:ascii="Arial" w:eastAsia="Times New Roman" w:hAnsi="Arial" w:cs="Arial"/>
          <w:b/>
          <w:bCs/>
          <w:sz w:val="24"/>
          <w:szCs w:val="24"/>
        </w:rPr>
      </w:pPr>
    </w:p>
    <w:p w:rsidR="001E330B" w:rsidRPr="00AF35E0" w:rsidRDefault="001E330B" w:rsidP="001E330B">
      <w:pPr>
        <w:spacing w:after="0" w:line="240" w:lineRule="auto"/>
        <w:ind w:left="360"/>
        <w:jc w:val="both"/>
        <w:rPr>
          <w:rFonts w:ascii="Arial" w:eastAsia="Times New Roman" w:hAnsi="Arial" w:cs="Arial"/>
          <w:b/>
          <w:bCs/>
          <w:sz w:val="24"/>
          <w:szCs w:val="24"/>
        </w:rPr>
      </w:pPr>
    </w:p>
    <w:p w:rsidR="001E330B" w:rsidRPr="00AF35E0" w:rsidRDefault="001E330B" w:rsidP="001E330B">
      <w:pPr>
        <w:spacing w:after="0" w:line="240" w:lineRule="auto"/>
        <w:ind w:left="360"/>
        <w:jc w:val="both"/>
        <w:rPr>
          <w:rFonts w:ascii="Arial" w:eastAsia="Times New Roman" w:hAnsi="Arial" w:cs="Arial"/>
          <w:b/>
          <w:bCs/>
          <w:sz w:val="24"/>
          <w:szCs w:val="24"/>
        </w:rPr>
      </w:pPr>
    </w:p>
    <w:p w:rsidR="001E330B" w:rsidRPr="00AF35E0" w:rsidRDefault="001E330B" w:rsidP="001E330B">
      <w:pPr>
        <w:spacing w:after="0" w:line="240" w:lineRule="auto"/>
        <w:ind w:left="360"/>
        <w:jc w:val="both"/>
        <w:rPr>
          <w:rFonts w:ascii="Arial" w:eastAsia="Times New Roman" w:hAnsi="Arial" w:cs="Arial"/>
          <w:b/>
          <w:bCs/>
          <w:sz w:val="24"/>
          <w:szCs w:val="24"/>
        </w:rPr>
      </w:pPr>
    </w:p>
    <w:p w:rsidR="001E330B" w:rsidRPr="00AF35E0" w:rsidRDefault="001E330B" w:rsidP="001E330B">
      <w:pPr>
        <w:spacing w:after="0" w:line="240" w:lineRule="auto"/>
        <w:ind w:left="360"/>
        <w:jc w:val="both"/>
        <w:rPr>
          <w:rFonts w:ascii="Arial" w:eastAsia="Times New Roman" w:hAnsi="Arial" w:cs="Arial"/>
          <w:sz w:val="24"/>
          <w:szCs w:val="24"/>
        </w:rPr>
      </w:pPr>
    </w:p>
    <w:p w:rsidR="001E330B" w:rsidRPr="00AF35E0" w:rsidRDefault="001E330B" w:rsidP="001E330B">
      <w:pPr>
        <w:spacing w:after="0" w:line="240" w:lineRule="auto"/>
        <w:ind w:left="360"/>
        <w:jc w:val="both"/>
        <w:rPr>
          <w:rFonts w:ascii="Arial" w:eastAsia="Times New Roman" w:hAnsi="Arial" w:cs="Arial"/>
          <w:sz w:val="24"/>
          <w:szCs w:val="24"/>
        </w:rPr>
      </w:pPr>
    </w:p>
    <w:p w:rsidR="001E330B" w:rsidRPr="00AF35E0" w:rsidRDefault="001E330B" w:rsidP="001E330B">
      <w:pPr>
        <w:spacing w:after="0" w:line="240" w:lineRule="auto"/>
        <w:ind w:left="360"/>
        <w:jc w:val="both"/>
        <w:rPr>
          <w:rFonts w:ascii="Arial" w:eastAsia="Times New Roman" w:hAnsi="Arial" w:cs="Arial"/>
          <w:sz w:val="24"/>
          <w:szCs w:val="24"/>
        </w:rPr>
      </w:pPr>
    </w:p>
    <w:p w:rsidR="001E330B" w:rsidRPr="00AF35E0" w:rsidRDefault="001E330B" w:rsidP="001E330B">
      <w:pPr>
        <w:spacing w:after="0" w:line="240" w:lineRule="auto"/>
        <w:ind w:left="360"/>
        <w:jc w:val="both"/>
        <w:rPr>
          <w:rFonts w:ascii="Arial" w:eastAsia="Times New Roman" w:hAnsi="Arial" w:cs="Arial"/>
          <w:sz w:val="24"/>
          <w:szCs w:val="24"/>
        </w:rPr>
      </w:pPr>
    </w:p>
    <w:p w:rsidR="001E330B" w:rsidRPr="00AF35E0" w:rsidRDefault="001E330B" w:rsidP="001E330B">
      <w:pPr>
        <w:spacing w:after="0" w:line="240" w:lineRule="auto"/>
        <w:ind w:left="360"/>
        <w:jc w:val="both"/>
        <w:rPr>
          <w:rFonts w:ascii="Arial" w:eastAsia="Times New Roman" w:hAnsi="Arial" w:cs="Arial"/>
          <w:sz w:val="24"/>
          <w:szCs w:val="24"/>
        </w:rPr>
      </w:pPr>
    </w:p>
    <w:p w:rsidR="001E330B" w:rsidRPr="00AF35E0" w:rsidRDefault="001E330B" w:rsidP="001E330B">
      <w:pPr>
        <w:spacing w:after="0" w:line="240" w:lineRule="auto"/>
        <w:ind w:left="360"/>
        <w:jc w:val="both"/>
        <w:rPr>
          <w:rFonts w:ascii="Arial" w:eastAsia="Times New Roman" w:hAnsi="Arial" w:cs="Arial"/>
          <w:sz w:val="24"/>
          <w:szCs w:val="24"/>
        </w:rPr>
      </w:pPr>
    </w:p>
    <w:p w:rsidR="001E330B" w:rsidRPr="00AF35E0" w:rsidRDefault="001E330B" w:rsidP="001E330B">
      <w:pPr>
        <w:spacing w:after="0" w:line="240" w:lineRule="auto"/>
        <w:ind w:left="360"/>
        <w:jc w:val="both"/>
        <w:rPr>
          <w:rFonts w:ascii="Arial" w:eastAsia="Times New Roman" w:hAnsi="Arial" w:cs="Arial"/>
          <w:sz w:val="24"/>
          <w:szCs w:val="24"/>
        </w:rPr>
      </w:pPr>
    </w:p>
    <w:p w:rsidR="001E330B" w:rsidRPr="00AF35E0" w:rsidRDefault="001E330B" w:rsidP="001E330B">
      <w:pPr>
        <w:spacing w:after="0" w:line="240" w:lineRule="auto"/>
        <w:ind w:left="360"/>
        <w:jc w:val="both"/>
        <w:rPr>
          <w:rFonts w:ascii="Arial" w:eastAsia="Times New Roman" w:hAnsi="Arial" w:cs="Arial"/>
          <w:sz w:val="24"/>
          <w:szCs w:val="24"/>
        </w:rPr>
      </w:pPr>
    </w:p>
    <w:p w:rsidR="001E330B" w:rsidRPr="00AF35E0" w:rsidRDefault="001E330B" w:rsidP="001E330B">
      <w:pPr>
        <w:spacing w:after="0" w:line="240" w:lineRule="auto"/>
        <w:ind w:left="360"/>
        <w:jc w:val="both"/>
        <w:rPr>
          <w:rFonts w:ascii="Arial" w:eastAsia="Times New Roman" w:hAnsi="Arial" w:cs="Arial"/>
          <w:sz w:val="24"/>
          <w:szCs w:val="24"/>
        </w:rPr>
      </w:pPr>
    </w:p>
    <w:p w:rsidR="001E330B" w:rsidRPr="00AF35E0" w:rsidRDefault="001E330B" w:rsidP="001E330B">
      <w:pPr>
        <w:spacing w:after="0" w:line="240" w:lineRule="auto"/>
        <w:jc w:val="both"/>
        <w:rPr>
          <w:rFonts w:ascii="Arial" w:eastAsia="Times New Roman" w:hAnsi="Arial" w:cs="Arial"/>
          <w:sz w:val="24"/>
          <w:szCs w:val="24"/>
        </w:rPr>
      </w:pPr>
    </w:p>
    <w:p w:rsidR="001E330B" w:rsidRPr="00AF35E0" w:rsidRDefault="001E330B" w:rsidP="001E330B">
      <w:pPr>
        <w:spacing w:after="0" w:line="240" w:lineRule="auto"/>
        <w:jc w:val="center"/>
        <w:rPr>
          <w:rFonts w:ascii="Arial" w:eastAsia="Times New Roman" w:hAnsi="Arial" w:cs="Arial"/>
          <w:sz w:val="24"/>
          <w:szCs w:val="24"/>
        </w:rPr>
      </w:pPr>
      <w:r w:rsidRPr="00AF35E0">
        <w:rPr>
          <w:rFonts w:ascii="Arial" w:eastAsia="Times New Roman" w:hAnsi="Arial" w:cs="Arial"/>
          <w:sz w:val="24"/>
          <w:szCs w:val="24"/>
        </w:rPr>
        <w:t>Rijeka, rujan 2023.</w:t>
      </w:r>
    </w:p>
    <w:p w:rsidR="001E330B" w:rsidRPr="00AF35E0" w:rsidRDefault="001E330B" w:rsidP="001E330B">
      <w:pPr>
        <w:spacing w:after="0" w:line="240" w:lineRule="auto"/>
        <w:jc w:val="both"/>
        <w:rPr>
          <w:rFonts w:ascii="Arial" w:eastAsia="Times New Roman" w:hAnsi="Arial" w:cs="Arial"/>
          <w:b/>
          <w:bCs/>
          <w:sz w:val="36"/>
          <w:szCs w:val="36"/>
        </w:rPr>
      </w:pPr>
    </w:p>
    <w:p w:rsidR="001E330B" w:rsidRPr="00AF35E0" w:rsidRDefault="001E330B" w:rsidP="001E330B">
      <w:pPr>
        <w:rPr>
          <w:rFonts w:ascii="Arial" w:eastAsia="Times New Roman" w:hAnsi="Arial" w:cs="Arial"/>
          <w:b/>
          <w:sz w:val="28"/>
          <w:szCs w:val="28"/>
        </w:rPr>
      </w:pPr>
    </w:p>
    <w:p w:rsidR="001E330B" w:rsidRPr="00DF3ED2" w:rsidRDefault="001E330B" w:rsidP="00DC3F89">
      <w:pPr>
        <w:pStyle w:val="ListParagraph"/>
        <w:numPr>
          <w:ilvl w:val="0"/>
          <w:numId w:val="63"/>
        </w:numPr>
        <w:spacing w:after="0" w:line="360" w:lineRule="auto"/>
        <w:rPr>
          <w:rFonts w:ascii="Arial" w:eastAsia="Times New Roman" w:hAnsi="Arial" w:cs="Arial"/>
          <w:b/>
          <w:bCs/>
          <w:sz w:val="24"/>
          <w:szCs w:val="24"/>
        </w:rPr>
      </w:pPr>
      <w:r w:rsidRPr="00DF3ED2">
        <w:rPr>
          <w:rFonts w:ascii="Arial" w:hAnsi="Arial" w:cs="Arial"/>
          <w:b/>
          <w:bCs/>
          <w:sz w:val="28"/>
          <w:szCs w:val="28"/>
        </w:rPr>
        <w:lastRenderedPageBreak/>
        <w:t>ORGANIZACIJA RADA</w:t>
      </w:r>
      <w:r w:rsidRPr="00DF3ED2">
        <w:rPr>
          <w:rFonts w:ascii="Arial" w:hAnsi="Arial" w:cs="Arial"/>
          <w:sz w:val="28"/>
          <w:szCs w:val="28"/>
        </w:rPr>
        <w:t xml:space="preserve">  </w:t>
      </w:r>
    </w:p>
    <w:p w:rsidR="001E330B" w:rsidRPr="004C761F" w:rsidRDefault="001E330B" w:rsidP="001E330B">
      <w:pPr>
        <w:tabs>
          <w:tab w:val="left" w:pos="708"/>
          <w:tab w:val="center" w:pos="4536"/>
          <w:tab w:val="right" w:pos="9072"/>
        </w:tabs>
        <w:spacing w:after="0" w:line="240" w:lineRule="auto"/>
        <w:rPr>
          <w:rFonts w:ascii="Arial" w:eastAsia="Times New Roman" w:hAnsi="Arial" w:cs="Arial"/>
          <w:b/>
          <w:bCs/>
          <w:color w:val="FF0000"/>
          <w:sz w:val="24"/>
          <w:szCs w:val="24"/>
        </w:rPr>
      </w:pPr>
    </w:p>
    <w:p w:rsidR="001E330B" w:rsidRPr="004C761F" w:rsidRDefault="001E330B" w:rsidP="001E330B">
      <w:pPr>
        <w:spacing w:after="0" w:line="240" w:lineRule="auto"/>
        <w:ind w:firstLine="426"/>
        <w:jc w:val="both"/>
        <w:rPr>
          <w:rFonts w:ascii="Arial" w:eastAsia="Times New Roman" w:hAnsi="Arial" w:cs="Arial"/>
          <w:sz w:val="24"/>
          <w:szCs w:val="24"/>
        </w:rPr>
      </w:pPr>
      <w:r w:rsidRPr="004C761F">
        <w:rPr>
          <w:rFonts w:ascii="Arial" w:eastAsia="Times New Roman" w:hAnsi="Arial" w:cs="Arial"/>
          <w:color w:val="FF0000"/>
          <w:sz w:val="24"/>
        </w:rPr>
        <w:t xml:space="preserve"> </w:t>
      </w:r>
      <w:r w:rsidRPr="004C761F">
        <w:rPr>
          <w:rFonts w:ascii="Arial" w:eastAsia="Times New Roman" w:hAnsi="Arial" w:cs="Arial"/>
          <w:sz w:val="24"/>
        </w:rPr>
        <w:t xml:space="preserve">Centar predškolskog odgoja Maestral predstavlja cjelinu u ustrojstvenom i pedagoškom smislu, </w:t>
      </w:r>
      <w:r w:rsidRPr="004C761F">
        <w:rPr>
          <w:rFonts w:ascii="Arial" w:eastAsia="Times New Roman" w:hAnsi="Arial" w:cs="Arial"/>
          <w:sz w:val="24"/>
          <w:szCs w:val="24"/>
        </w:rPr>
        <w:t>što omogućava samostalnost prilikom utvrđivanja ciljeva i provođenja programa, temeljenih na Nacionalnom kurikulumu za rani i predškolski odgoj i obrazovanje.</w:t>
      </w:r>
    </w:p>
    <w:p w:rsidR="001E330B" w:rsidRPr="004C761F" w:rsidRDefault="001E330B" w:rsidP="001E330B">
      <w:pPr>
        <w:spacing w:after="0" w:line="240" w:lineRule="auto"/>
        <w:jc w:val="both"/>
        <w:rPr>
          <w:rFonts w:ascii="Arial" w:hAnsi="Arial" w:cs="Arial"/>
          <w:sz w:val="24"/>
          <w:szCs w:val="24"/>
        </w:rPr>
      </w:pPr>
      <w:r w:rsidRPr="004C761F">
        <w:rPr>
          <w:rFonts w:ascii="Arial" w:eastAsia="Times New Roman" w:hAnsi="Arial" w:cs="Arial"/>
          <w:sz w:val="24"/>
        </w:rPr>
        <w:t xml:space="preserve">        U sastavu Centra predškolskog odgoja Maestral nalaze se Podcentri Belveder, Drenova, Gabbiano, Kozala, Maestral i Rastočine, u kojima se provode sljedeći programi odgoja i obrazovanja: </w:t>
      </w:r>
      <w:r w:rsidRPr="004C761F">
        <w:rPr>
          <w:rFonts w:ascii="Arial" w:eastAsia="Times New Roman" w:hAnsi="Arial" w:cs="Arial"/>
          <w:sz w:val="24"/>
          <w:szCs w:val="24"/>
        </w:rPr>
        <w:t>jaslički i vrtićki redoviti program</w:t>
      </w:r>
      <w:r w:rsidRPr="004C761F">
        <w:rPr>
          <w:rFonts w:ascii="Arial" w:hAnsi="Arial" w:cs="Arial"/>
          <w:sz w:val="24"/>
          <w:szCs w:val="24"/>
        </w:rPr>
        <w:t xml:space="preserve">, </w:t>
      </w:r>
      <w:r w:rsidRPr="004C761F">
        <w:rPr>
          <w:rFonts w:ascii="Arial" w:eastAsia="Times New Roman" w:hAnsi="Arial" w:cs="Arial"/>
          <w:sz w:val="24"/>
          <w:szCs w:val="24"/>
        </w:rPr>
        <w:t xml:space="preserve">vrtićki redoviti program na talijanskom jeziku za djecu pripadnike talijanske nacionalne manjine, redoviti program obogaćen specifičnim sadržajima iz sporta </w:t>
      </w:r>
      <w:r w:rsidRPr="004C761F">
        <w:rPr>
          <w:rFonts w:ascii="Arial" w:hAnsi="Arial" w:cs="Arial"/>
          <w:sz w:val="24"/>
          <w:szCs w:val="24"/>
        </w:rPr>
        <w:t xml:space="preserve">te </w:t>
      </w:r>
      <w:r w:rsidRPr="004C761F">
        <w:rPr>
          <w:rFonts w:ascii="Arial" w:eastAsia="Times New Roman" w:hAnsi="Arial" w:cs="Arial"/>
          <w:sz w:val="24"/>
          <w:szCs w:val="24"/>
        </w:rPr>
        <w:t>posebni program namijenjen djeci s teškoćama - poremećaji iz spektra autizma.</w:t>
      </w:r>
      <w:r w:rsidRPr="004C761F">
        <w:rPr>
          <w:rFonts w:ascii="Arial" w:hAnsi="Arial" w:cs="Arial"/>
        </w:rPr>
        <w:t xml:space="preserve"> </w:t>
      </w:r>
    </w:p>
    <w:p w:rsidR="001E330B" w:rsidRPr="001C4874" w:rsidRDefault="001E330B" w:rsidP="001E330B">
      <w:pPr>
        <w:spacing w:after="0" w:line="240" w:lineRule="auto"/>
        <w:ind w:firstLine="426"/>
        <w:jc w:val="both"/>
        <w:rPr>
          <w:rFonts w:ascii="Arial" w:eastAsia="Times New Roman" w:hAnsi="Arial" w:cs="Arial"/>
          <w:sz w:val="24"/>
          <w:szCs w:val="24"/>
        </w:rPr>
      </w:pPr>
      <w:r w:rsidRPr="000853E7">
        <w:rPr>
          <w:rFonts w:ascii="Arial" w:eastAsia="Times New Roman" w:hAnsi="Arial" w:cs="Arial"/>
          <w:sz w:val="24"/>
        </w:rPr>
        <w:t>U pedagoškoj godini 2023./24. upisano je 514 djece u 35 odgojno-obrazovnih skupina, od toga 120 djece jasličkog uzrasta i 394 djece vrtićkog uzrasta.</w:t>
      </w:r>
      <w:r w:rsidRPr="001C4874">
        <w:rPr>
          <w:rFonts w:ascii="Arial" w:hAnsi="Arial" w:cs="Arial"/>
        </w:rPr>
        <w:t xml:space="preserve"> </w:t>
      </w:r>
    </w:p>
    <w:p w:rsidR="001E330B" w:rsidRPr="00F17835" w:rsidRDefault="001E330B" w:rsidP="001E330B">
      <w:pPr>
        <w:spacing w:after="0" w:line="240" w:lineRule="auto"/>
        <w:jc w:val="both"/>
        <w:rPr>
          <w:rFonts w:ascii="Arial" w:eastAsia="Times New Roman" w:hAnsi="Arial" w:cs="Arial"/>
          <w:color w:val="FF0000"/>
          <w:sz w:val="24"/>
          <w:szCs w:val="24"/>
        </w:rPr>
      </w:pPr>
    </w:p>
    <w:p w:rsidR="001E330B" w:rsidRPr="00CC2D3B" w:rsidRDefault="001E330B" w:rsidP="001E330B">
      <w:pPr>
        <w:spacing w:after="0" w:line="240" w:lineRule="auto"/>
        <w:jc w:val="both"/>
        <w:rPr>
          <w:rFonts w:ascii="Arial" w:eastAsia="Times New Roman" w:hAnsi="Arial" w:cs="Arial"/>
          <w:color w:val="FF0000"/>
          <w:sz w:val="24"/>
          <w:szCs w:val="24"/>
        </w:rPr>
      </w:pPr>
    </w:p>
    <w:p w:rsidR="001E330B" w:rsidRPr="004C761F" w:rsidRDefault="001E330B" w:rsidP="001E330B">
      <w:pPr>
        <w:spacing w:after="0" w:line="240" w:lineRule="auto"/>
        <w:jc w:val="both"/>
        <w:rPr>
          <w:rFonts w:ascii="Arial" w:hAnsi="Arial" w:cs="Arial"/>
          <w:b/>
          <w:bCs/>
          <w:sz w:val="24"/>
          <w:szCs w:val="24"/>
        </w:rPr>
      </w:pPr>
      <w:r w:rsidRPr="00CC2D3B">
        <w:rPr>
          <w:rFonts w:ascii="Arial" w:hAnsi="Arial" w:cs="Arial"/>
          <w:b/>
          <w:bCs/>
        </w:rPr>
        <w:t xml:space="preserve">1.1.  </w:t>
      </w:r>
      <w:r w:rsidRPr="004C761F">
        <w:rPr>
          <w:rFonts w:ascii="Arial" w:hAnsi="Arial" w:cs="Arial"/>
          <w:b/>
          <w:bCs/>
          <w:sz w:val="24"/>
          <w:szCs w:val="24"/>
        </w:rPr>
        <w:t>Unutarnji ustroj CPO Maestral</w:t>
      </w:r>
    </w:p>
    <w:p w:rsidR="001E330B" w:rsidRPr="004C761F" w:rsidRDefault="001E330B" w:rsidP="001E330B">
      <w:pPr>
        <w:spacing w:after="0" w:line="240" w:lineRule="auto"/>
        <w:jc w:val="center"/>
        <w:rPr>
          <w:rFonts w:ascii="Arial" w:eastAsia="Times New Roman" w:hAnsi="Arial" w:cs="Arial"/>
          <w:b/>
          <w:bCs/>
          <w:sz w:val="20"/>
        </w:rPr>
      </w:pPr>
    </w:p>
    <w:p w:rsidR="001E330B" w:rsidRPr="004C761F" w:rsidRDefault="001E330B" w:rsidP="001E330B">
      <w:pPr>
        <w:spacing w:after="0" w:line="240" w:lineRule="auto"/>
        <w:jc w:val="center"/>
        <w:rPr>
          <w:rFonts w:ascii="Arial" w:eastAsia="Times New Roman" w:hAnsi="Arial" w:cs="Arial"/>
          <w:b/>
          <w:bCs/>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985"/>
        <w:gridCol w:w="2835"/>
        <w:gridCol w:w="1417"/>
      </w:tblGrid>
      <w:tr w:rsidR="001E330B" w:rsidRPr="004C761F" w:rsidTr="001E330B">
        <w:trPr>
          <w:cantSplit/>
        </w:trPr>
        <w:tc>
          <w:tcPr>
            <w:tcW w:w="9776" w:type="dxa"/>
            <w:gridSpan w:val="5"/>
            <w:shd w:val="clear" w:color="auto" w:fill="DEEAF6" w:themeFill="accent1" w:themeFillTint="33"/>
            <w:vAlign w:val="center"/>
            <w:hideMark/>
          </w:tcPr>
          <w:p w:rsidR="001E330B" w:rsidRPr="004C761F" w:rsidRDefault="001E330B" w:rsidP="001E330B">
            <w:pPr>
              <w:keepNext/>
              <w:spacing w:after="0" w:line="240" w:lineRule="auto"/>
              <w:jc w:val="center"/>
              <w:outlineLvl w:val="2"/>
              <w:rPr>
                <w:rFonts w:ascii="Arial" w:eastAsia="Times New Roman" w:hAnsi="Arial" w:cs="Arial"/>
                <w:b/>
                <w:bCs/>
                <w:sz w:val="24"/>
                <w:szCs w:val="28"/>
                <w:lang w:val="en-GB"/>
              </w:rPr>
            </w:pPr>
            <w:r w:rsidRPr="004C761F">
              <w:rPr>
                <w:rFonts w:ascii="Arial" w:eastAsia="Times New Roman" w:hAnsi="Arial" w:cs="Arial"/>
                <w:b/>
                <w:bCs/>
                <w:sz w:val="24"/>
                <w:szCs w:val="28"/>
                <w:lang w:val="en-GB"/>
              </w:rPr>
              <w:t>CENTAR</w:t>
            </w:r>
            <w:r w:rsidRPr="004C761F">
              <w:rPr>
                <w:rFonts w:ascii="Arial" w:eastAsia="Times New Roman" w:hAnsi="Arial" w:cs="Arial"/>
                <w:b/>
                <w:bCs/>
                <w:sz w:val="24"/>
                <w:szCs w:val="28"/>
              </w:rPr>
              <w:t xml:space="preserve"> </w:t>
            </w:r>
            <w:r w:rsidRPr="004C761F">
              <w:rPr>
                <w:rFonts w:ascii="Arial" w:eastAsia="Times New Roman" w:hAnsi="Arial" w:cs="Arial"/>
                <w:b/>
                <w:bCs/>
                <w:sz w:val="24"/>
                <w:szCs w:val="28"/>
                <w:lang w:val="en-GB"/>
              </w:rPr>
              <w:t>PRED</w:t>
            </w:r>
            <w:r w:rsidRPr="004C761F">
              <w:rPr>
                <w:rFonts w:ascii="Arial" w:eastAsia="Times New Roman" w:hAnsi="Arial" w:cs="Arial"/>
                <w:b/>
                <w:bCs/>
                <w:sz w:val="24"/>
                <w:szCs w:val="28"/>
              </w:rPr>
              <w:t>Š</w:t>
            </w:r>
            <w:r w:rsidRPr="004C761F">
              <w:rPr>
                <w:rFonts w:ascii="Arial" w:eastAsia="Times New Roman" w:hAnsi="Arial" w:cs="Arial"/>
                <w:b/>
                <w:bCs/>
                <w:sz w:val="24"/>
                <w:szCs w:val="28"/>
                <w:lang w:val="en-GB"/>
              </w:rPr>
              <w:t>KOLSKOG</w:t>
            </w:r>
            <w:r w:rsidRPr="004C761F">
              <w:rPr>
                <w:rFonts w:ascii="Arial" w:eastAsia="Times New Roman" w:hAnsi="Arial" w:cs="Arial"/>
                <w:b/>
                <w:bCs/>
                <w:sz w:val="24"/>
                <w:szCs w:val="28"/>
              </w:rPr>
              <w:t xml:space="preserve"> </w:t>
            </w:r>
            <w:r w:rsidRPr="004C761F">
              <w:rPr>
                <w:rFonts w:ascii="Arial" w:eastAsia="Times New Roman" w:hAnsi="Arial" w:cs="Arial"/>
                <w:b/>
                <w:bCs/>
                <w:sz w:val="24"/>
                <w:szCs w:val="28"/>
                <w:lang w:val="en-GB"/>
              </w:rPr>
              <w:t>ODGOJA</w:t>
            </w:r>
            <w:r w:rsidRPr="004C761F">
              <w:rPr>
                <w:rFonts w:ascii="Arial" w:eastAsia="Times New Roman" w:hAnsi="Arial" w:cs="Arial"/>
                <w:b/>
                <w:bCs/>
                <w:sz w:val="24"/>
                <w:szCs w:val="28"/>
              </w:rPr>
              <w:t xml:space="preserve"> </w:t>
            </w:r>
            <w:r w:rsidRPr="004C761F">
              <w:rPr>
                <w:rFonts w:ascii="Arial" w:eastAsia="Times New Roman" w:hAnsi="Arial" w:cs="Arial"/>
                <w:b/>
                <w:bCs/>
                <w:sz w:val="24"/>
                <w:szCs w:val="28"/>
                <w:lang w:val="en-GB"/>
              </w:rPr>
              <w:t>MAESTRAL</w:t>
            </w:r>
          </w:p>
          <w:p w:rsidR="001E330B" w:rsidRPr="004C761F" w:rsidRDefault="001E330B" w:rsidP="001E330B">
            <w:pPr>
              <w:keepNext/>
              <w:spacing w:after="0" w:line="240" w:lineRule="auto"/>
              <w:jc w:val="center"/>
              <w:outlineLvl w:val="2"/>
              <w:rPr>
                <w:rFonts w:ascii="Arial" w:eastAsia="Times New Roman" w:hAnsi="Arial" w:cs="Arial"/>
                <w:b/>
                <w:bCs/>
                <w:sz w:val="24"/>
                <w:szCs w:val="28"/>
                <w:lang w:val="en-GB"/>
              </w:rPr>
            </w:pPr>
          </w:p>
        </w:tc>
      </w:tr>
      <w:tr w:rsidR="001E330B" w:rsidRPr="004C761F" w:rsidTr="001E330B">
        <w:tc>
          <w:tcPr>
            <w:tcW w:w="1696" w:type="dxa"/>
            <w:shd w:val="clear" w:color="auto" w:fill="auto"/>
            <w:vAlign w:val="center"/>
          </w:tcPr>
          <w:p w:rsidR="001E330B" w:rsidRPr="004C761F" w:rsidRDefault="001E330B" w:rsidP="001E330B">
            <w:pPr>
              <w:spacing w:after="0" w:line="240" w:lineRule="auto"/>
              <w:jc w:val="center"/>
              <w:rPr>
                <w:rFonts w:ascii="Arial" w:eastAsia="Times New Roman" w:hAnsi="Arial" w:cs="Arial"/>
                <w:b/>
                <w:sz w:val="24"/>
                <w:szCs w:val="28"/>
              </w:rPr>
            </w:pPr>
            <w:r w:rsidRPr="004C761F">
              <w:rPr>
                <w:rFonts w:ascii="Arial" w:eastAsia="Times New Roman" w:hAnsi="Arial" w:cs="Arial"/>
                <w:b/>
                <w:sz w:val="24"/>
                <w:szCs w:val="28"/>
                <w:lang w:val="en-GB"/>
              </w:rPr>
              <w:t>Podcentar</w:t>
            </w:r>
          </w:p>
        </w:tc>
        <w:tc>
          <w:tcPr>
            <w:tcW w:w="1843" w:type="dxa"/>
            <w:shd w:val="clear" w:color="auto" w:fill="FFFFFF"/>
            <w:vAlign w:val="center"/>
            <w:hideMark/>
          </w:tcPr>
          <w:p w:rsidR="001E330B" w:rsidRPr="004C761F" w:rsidRDefault="001E330B" w:rsidP="001E330B">
            <w:pPr>
              <w:spacing w:after="0" w:line="240" w:lineRule="auto"/>
              <w:jc w:val="center"/>
              <w:rPr>
                <w:rFonts w:ascii="Arial" w:eastAsia="Times New Roman" w:hAnsi="Arial" w:cs="Arial"/>
                <w:b/>
                <w:sz w:val="24"/>
                <w:szCs w:val="28"/>
              </w:rPr>
            </w:pPr>
            <w:r w:rsidRPr="004C761F">
              <w:rPr>
                <w:rFonts w:ascii="Arial" w:eastAsia="Times New Roman" w:hAnsi="Arial" w:cs="Arial"/>
                <w:b/>
                <w:sz w:val="24"/>
                <w:szCs w:val="28"/>
                <w:lang w:val="de-DE"/>
              </w:rPr>
              <w:t>Adresa</w:t>
            </w:r>
          </w:p>
        </w:tc>
        <w:tc>
          <w:tcPr>
            <w:tcW w:w="1985" w:type="dxa"/>
            <w:shd w:val="clear" w:color="auto" w:fill="FFFFFF"/>
            <w:vAlign w:val="center"/>
            <w:hideMark/>
          </w:tcPr>
          <w:p w:rsidR="001E330B" w:rsidRPr="004C761F" w:rsidRDefault="001E330B" w:rsidP="001E330B">
            <w:pPr>
              <w:spacing w:after="0" w:line="240" w:lineRule="auto"/>
              <w:jc w:val="center"/>
              <w:rPr>
                <w:rFonts w:ascii="Arial" w:eastAsia="Times New Roman" w:hAnsi="Arial" w:cs="Arial"/>
                <w:b/>
                <w:sz w:val="24"/>
                <w:szCs w:val="28"/>
                <w:lang w:val="de-DE"/>
              </w:rPr>
            </w:pPr>
          </w:p>
          <w:p w:rsidR="001E330B" w:rsidRPr="004C761F" w:rsidRDefault="001E330B" w:rsidP="001E330B">
            <w:pPr>
              <w:spacing w:after="0" w:line="240" w:lineRule="auto"/>
              <w:jc w:val="center"/>
              <w:rPr>
                <w:rFonts w:ascii="Arial" w:eastAsia="Times New Roman" w:hAnsi="Arial" w:cs="Arial"/>
                <w:b/>
                <w:sz w:val="24"/>
                <w:szCs w:val="28"/>
              </w:rPr>
            </w:pPr>
            <w:r w:rsidRPr="004C761F">
              <w:rPr>
                <w:rFonts w:ascii="Arial" w:eastAsia="Times New Roman" w:hAnsi="Arial" w:cs="Arial"/>
                <w:b/>
                <w:sz w:val="24"/>
                <w:szCs w:val="28"/>
                <w:lang w:val="de-DE"/>
              </w:rPr>
              <w:t>Telefon</w:t>
            </w:r>
          </w:p>
          <w:p w:rsidR="001E330B" w:rsidRPr="004C761F" w:rsidRDefault="001E330B" w:rsidP="001E330B">
            <w:pPr>
              <w:spacing w:after="0" w:line="240" w:lineRule="auto"/>
              <w:jc w:val="center"/>
              <w:rPr>
                <w:rFonts w:ascii="Arial" w:eastAsia="Times New Roman" w:hAnsi="Arial" w:cs="Arial"/>
                <w:b/>
                <w:sz w:val="24"/>
                <w:szCs w:val="28"/>
                <w:lang w:val="de-DE"/>
              </w:rPr>
            </w:pPr>
          </w:p>
        </w:tc>
        <w:tc>
          <w:tcPr>
            <w:tcW w:w="2835" w:type="dxa"/>
            <w:shd w:val="clear" w:color="auto" w:fill="FFFFFF"/>
            <w:vAlign w:val="center"/>
          </w:tcPr>
          <w:p w:rsidR="001E330B" w:rsidRPr="004C761F" w:rsidRDefault="001E330B" w:rsidP="001E330B">
            <w:pPr>
              <w:spacing w:after="0" w:line="240" w:lineRule="auto"/>
              <w:jc w:val="center"/>
              <w:rPr>
                <w:rFonts w:ascii="Arial" w:eastAsia="Times New Roman" w:hAnsi="Arial" w:cs="Arial"/>
                <w:b/>
                <w:sz w:val="24"/>
                <w:szCs w:val="28"/>
                <w:lang w:val="de-DE"/>
              </w:rPr>
            </w:pPr>
            <w:r w:rsidRPr="004C761F">
              <w:rPr>
                <w:rFonts w:ascii="Arial" w:eastAsia="Times New Roman" w:hAnsi="Arial" w:cs="Arial"/>
                <w:b/>
                <w:sz w:val="24"/>
                <w:szCs w:val="28"/>
                <w:lang w:val="de-DE"/>
              </w:rPr>
              <w:t>e-adresa</w:t>
            </w:r>
          </w:p>
        </w:tc>
        <w:tc>
          <w:tcPr>
            <w:tcW w:w="1417" w:type="dxa"/>
            <w:shd w:val="clear" w:color="auto" w:fill="FFFFFF"/>
            <w:vAlign w:val="center"/>
            <w:hideMark/>
          </w:tcPr>
          <w:p w:rsidR="001E330B" w:rsidRPr="004C761F" w:rsidRDefault="001E330B" w:rsidP="001E330B">
            <w:pPr>
              <w:spacing w:after="0" w:line="240" w:lineRule="auto"/>
              <w:jc w:val="center"/>
              <w:rPr>
                <w:rFonts w:ascii="Arial" w:eastAsia="Times New Roman" w:hAnsi="Arial" w:cs="Arial"/>
                <w:b/>
                <w:sz w:val="24"/>
                <w:szCs w:val="28"/>
              </w:rPr>
            </w:pPr>
            <w:r w:rsidRPr="004C761F">
              <w:rPr>
                <w:rFonts w:ascii="Arial" w:eastAsia="Times New Roman" w:hAnsi="Arial" w:cs="Arial"/>
                <w:b/>
                <w:sz w:val="24"/>
                <w:szCs w:val="28"/>
              </w:rPr>
              <w:t>Broj odgojnih skupina</w:t>
            </w:r>
          </w:p>
        </w:tc>
      </w:tr>
      <w:tr w:rsidR="001E330B" w:rsidRPr="004C761F" w:rsidTr="001E330B">
        <w:trPr>
          <w:trHeight w:val="369"/>
        </w:trPr>
        <w:tc>
          <w:tcPr>
            <w:tcW w:w="1696" w:type="dxa"/>
            <w:shd w:val="clear" w:color="auto" w:fill="auto"/>
            <w:vAlign w:val="center"/>
          </w:tcPr>
          <w:p w:rsidR="001E330B" w:rsidRPr="004C761F" w:rsidRDefault="001E330B" w:rsidP="001E330B">
            <w:pPr>
              <w:spacing w:after="0" w:line="240" w:lineRule="auto"/>
              <w:jc w:val="center"/>
              <w:rPr>
                <w:rFonts w:ascii="Arial" w:eastAsia="Times New Roman" w:hAnsi="Arial" w:cs="Arial"/>
                <w:b/>
                <w:sz w:val="24"/>
                <w:szCs w:val="28"/>
                <w:lang w:val="en-GB"/>
              </w:rPr>
            </w:pPr>
            <w:r w:rsidRPr="004C761F">
              <w:rPr>
                <w:rFonts w:ascii="Arial" w:eastAsia="Times New Roman" w:hAnsi="Arial" w:cs="Arial"/>
                <w:b/>
                <w:sz w:val="24"/>
                <w:szCs w:val="28"/>
                <w:lang w:val="en-GB"/>
              </w:rPr>
              <w:t>BELVEDER</w:t>
            </w:r>
          </w:p>
        </w:tc>
        <w:tc>
          <w:tcPr>
            <w:tcW w:w="1843" w:type="dxa"/>
            <w:vAlign w:val="center"/>
            <w:hideMark/>
          </w:tcPr>
          <w:p w:rsidR="001E330B" w:rsidRPr="004C761F" w:rsidRDefault="001E330B" w:rsidP="001E330B">
            <w:pPr>
              <w:spacing w:after="0" w:line="240" w:lineRule="auto"/>
              <w:jc w:val="center"/>
              <w:rPr>
                <w:rFonts w:ascii="Arial" w:eastAsia="Times New Roman" w:hAnsi="Arial" w:cs="Arial"/>
                <w:sz w:val="24"/>
                <w:szCs w:val="28"/>
                <w:lang w:val="en-GB"/>
              </w:rPr>
            </w:pPr>
            <w:r w:rsidRPr="004C761F">
              <w:rPr>
                <w:rFonts w:ascii="Arial" w:eastAsia="Times New Roman" w:hAnsi="Arial" w:cs="Arial"/>
                <w:sz w:val="24"/>
                <w:szCs w:val="28"/>
                <w:lang w:val="en-GB"/>
              </w:rPr>
              <w:t>Uspon Irene Tomee 6</w:t>
            </w:r>
          </w:p>
        </w:tc>
        <w:tc>
          <w:tcPr>
            <w:tcW w:w="1985" w:type="dxa"/>
            <w:vAlign w:val="center"/>
            <w:hideMark/>
          </w:tcPr>
          <w:p w:rsidR="001E330B" w:rsidRPr="004C761F" w:rsidRDefault="001E330B" w:rsidP="001E330B">
            <w:pPr>
              <w:spacing w:after="0" w:line="240" w:lineRule="auto"/>
              <w:jc w:val="center"/>
              <w:rPr>
                <w:rFonts w:ascii="Arial" w:eastAsia="Times New Roman" w:hAnsi="Arial" w:cs="Arial"/>
                <w:sz w:val="24"/>
                <w:szCs w:val="28"/>
                <w:lang w:val="en-GB"/>
              </w:rPr>
            </w:pPr>
            <w:r w:rsidRPr="004C761F">
              <w:rPr>
                <w:rFonts w:ascii="Arial" w:eastAsia="Times New Roman" w:hAnsi="Arial" w:cs="Arial"/>
                <w:sz w:val="24"/>
                <w:szCs w:val="28"/>
                <w:lang w:val="en-GB"/>
              </w:rPr>
              <w:t>051/515 031</w:t>
            </w:r>
          </w:p>
          <w:p w:rsidR="001E330B" w:rsidRPr="004C761F" w:rsidRDefault="001E330B" w:rsidP="001E330B">
            <w:pPr>
              <w:spacing w:after="0" w:line="240" w:lineRule="auto"/>
              <w:jc w:val="center"/>
              <w:rPr>
                <w:rFonts w:ascii="Arial" w:eastAsia="Times New Roman" w:hAnsi="Arial" w:cs="Arial"/>
                <w:sz w:val="24"/>
                <w:szCs w:val="28"/>
                <w:lang w:val="en-GB"/>
              </w:rPr>
            </w:pPr>
          </w:p>
        </w:tc>
        <w:tc>
          <w:tcPr>
            <w:tcW w:w="2835" w:type="dxa"/>
            <w:shd w:val="clear" w:color="auto" w:fill="auto"/>
            <w:vAlign w:val="center"/>
          </w:tcPr>
          <w:p w:rsidR="001E330B" w:rsidRPr="004C761F" w:rsidRDefault="009C687C" w:rsidP="001E330B">
            <w:pPr>
              <w:jc w:val="center"/>
              <w:rPr>
                <w:rFonts w:ascii="Arial" w:eastAsia="Times New Roman" w:hAnsi="Arial" w:cs="Arial"/>
                <w:sz w:val="24"/>
                <w:szCs w:val="28"/>
                <w:lang w:val="en-GB"/>
              </w:rPr>
            </w:pPr>
            <w:hyperlink r:id="rId9" w:tgtFrame="_blank" w:history="1">
              <w:r w:rsidR="001E330B" w:rsidRPr="004C761F">
                <w:rPr>
                  <w:rFonts w:ascii="Arial" w:eastAsia="Times New Roman" w:hAnsi="Arial" w:cs="Arial"/>
                  <w:sz w:val="24"/>
                  <w:szCs w:val="24"/>
                  <w:u w:val="single"/>
                  <w:lang w:eastAsia="hr-HR"/>
                </w:rPr>
                <w:t>ppobelveder@rivrtici.hr</w:t>
              </w:r>
            </w:hyperlink>
          </w:p>
          <w:p w:rsidR="001E330B" w:rsidRPr="004C761F" w:rsidRDefault="001E330B" w:rsidP="001E330B">
            <w:pPr>
              <w:spacing w:after="0" w:line="240" w:lineRule="auto"/>
              <w:jc w:val="center"/>
              <w:rPr>
                <w:rFonts w:ascii="Arial" w:eastAsia="Times New Roman" w:hAnsi="Arial" w:cs="Arial"/>
                <w:sz w:val="24"/>
                <w:szCs w:val="28"/>
                <w:lang w:val="en-GB"/>
              </w:rPr>
            </w:pPr>
          </w:p>
        </w:tc>
        <w:tc>
          <w:tcPr>
            <w:tcW w:w="1417" w:type="dxa"/>
            <w:vAlign w:val="center"/>
            <w:hideMark/>
          </w:tcPr>
          <w:p w:rsidR="001E330B" w:rsidRPr="004C761F" w:rsidRDefault="001E330B" w:rsidP="001E330B">
            <w:pPr>
              <w:spacing w:after="0" w:line="240" w:lineRule="auto"/>
              <w:jc w:val="center"/>
              <w:rPr>
                <w:rFonts w:ascii="Arial" w:eastAsia="Times New Roman" w:hAnsi="Arial" w:cs="Arial"/>
                <w:sz w:val="24"/>
                <w:szCs w:val="28"/>
                <w:lang w:val="en-GB"/>
              </w:rPr>
            </w:pPr>
            <w:r w:rsidRPr="004C761F">
              <w:rPr>
                <w:rFonts w:ascii="Arial" w:eastAsia="Times New Roman" w:hAnsi="Arial" w:cs="Arial"/>
                <w:sz w:val="24"/>
                <w:szCs w:val="28"/>
                <w:lang w:val="en-GB"/>
              </w:rPr>
              <w:t>4</w:t>
            </w:r>
          </w:p>
        </w:tc>
      </w:tr>
      <w:tr w:rsidR="001E330B" w:rsidRPr="004C761F" w:rsidTr="001E330B">
        <w:trPr>
          <w:trHeight w:val="445"/>
        </w:trPr>
        <w:tc>
          <w:tcPr>
            <w:tcW w:w="1696" w:type="dxa"/>
            <w:shd w:val="clear" w:color="auto" w:fill="auto"/>
            <w:vAlign w:val="center"/>
          </w:tcPr>
          <w:p w:rsidR="001E330B" w:rsidRPr="004C761F" w:rsidRDefault="001E330B" w:rsidP="001E330B">
            <w:pPr>
              <w:spacing w:after="0" w:line="240" w:lineRule="auto"/>
              <w:jc w:val="center"/>
              <w:rPr>
                <w:rFonts w:ascii="Arial" w:eastAsia="Times New Roman" w:hAnsi="Arial" w:cs="Arial"/>
                <w:b/>
                <w:sz w:val="24"/>
                <w:szCs w:val="28"/>
                <w:lang w:val="en-GB"/>
              </w:rPr>
            </w:pPr>
            <w:r w:rsidRPr="004C761F">
              <w:rPr>
                <w:rFonts w:ascii="Arial" w:eastAsia="Times New Roman" w:hAnsi="Arial" w:cs="Arial"/>
                <w:b/>
                <w:sz w:val="24"/>
                <w:szCs w:val="28"/>
                <w:lang w:val="en-GB"/>
              </w:rPr>
              <w:t>DRENOVA</w:t>
            </w:r>
          </w:p>
        </w:tc>
        <w:tc>
          <w:tcPr>
            <w:tcW w:w="1843" w:type="dxa"/>
            <w:vAlign w:val="center"/>
            <w:hideMark/>
          </w:tcPr>
          <w:p w:rsidR="001E330B" w:rsidRPr="004C761F" w:rsidRDefault="001E330B" w:rsidP="001E330B">
            <w:pPr>
              <w:spacing w:after="0" w:line="240" w:lineRule="auto"/>
              <w:jc w:val="center"/>
              <w:rPr>
                <w:rFonts w:ascii="Arial" w:eastAsia="Times New Roman" w:hAnsi="Arial" w:cs="Arial"/>
                <w:sz w:val="24"/>
                <w:szCs w:val="28"/>
                <w:lang w:val="en-GB"/>
              </w:rPr>
            </w:pPr>
            <w:r w:rsidRPr="004C761F">
              <w:rPr>
                <w:rFonts w:ascii="Arial" w:eastAsia="Times New Roman" w:hAnsi="Arial" w:cs="Arial"/>
                <w:sz w:val="24"/>
                <w:szCs w:val="28"/>
                <w:lang w:val="en-GB"/>
              </w:rPr>
              <w:t>Stanka Frankovića 7 a</w:t>
            </w:r>
          </w:p>
        </w:tc>
        <w:tc>
          <w:tcPr>
            <w:tcW w:w="1985" w:type="dxa"/>
            <w:vAlign w:val="center"/>
            <w:hideMark/>
          </w:tcPr>
          <w:p w:rsidR="001E330B" w:rsidRPr="004C761F" w:rsidRDefault="001E330B" w:rsidP="001E330B">
            <w:pPr>
              <w:spacing w:after="0" w:line="240" w:lineRule="auto"/>
              <w:jc w:val="center"/>
              <w:rPr>
                <w:rFonts w:ascii="Arial" w:eastAsia="Times New Roman" w:hAnsi="Arial" w:cs="Arial"/>
                <w:sz w:val="24"/>
                <w:szCs w:val="28"/>
                <w:lang w:val="en-GB"/>
              </w:rPr>
            </w:pPr>
            <w:r w:rsidRPr="004C761F">
              <w:rPr>
                <w:rFonts w:ascii="Arial" w:eastAsia="Times New Roman" w:hAnsi="Arial" w:cs="Arial"/>
                <w:sz w:val="24"/>
                <w:szCs w:val="28"/>
                <w:lang w:val="en-GB"/>
              </w:rPr>
              <w:t>051/255 449</w:t>
            </w:r>
          </w:p>
          <w:p w:rsidR="001E330B" w:rsidRPr="004C761F" w:rsidRDefault="001E330B" w:rsidP="001E330B">
            <w:pPr>
              <w:spacing w:after="0" w:line="240" w:lineRule="auto"/>
              <w:jc w:val="center"/>
              <w:rPr>
                <w:rFonts w:ascii="Arial" w:eastAsia="Times New Roman" w:hAnsi="Arial" w:cs="Arial"/>
                <w:sz w:val="24"/>
                <w:szCs w:val="28"/>
                <w:lang w:val="en-GB"/>
              </w:rPr>
            </w:pPr>
          </w:p>
        </w:tc>
        <w:tc>
          <w:tcPr>
            <w:tcW w:w="2835" w:type="dxa"/>
            <w:shd w:val="clear" w:color="auto" w:fill="auto"/>
            <w:vAlign w:val="center"/>
          </w:tcPr>
          <w:p w:rsidR="001E330B" w:rsidRPr="004C761F" w:rsidRDefault="009C687C" w:rsidP="001E330B">
            <w:pPr>
              <w:spacing w:after="0" w:line="240" w:lineRule="auto"/>
              <w:jc w:val="center"/>
              <w:rPr>
                <w:rFonts w:ascii="Arial" w:eastAsia="Times New Roman" w:hAnsi="Arial" w:cs="Arial"/>
                <w:sz w:val="24"/>
                <w:szCs w:val="28"/>
                <w:lang w:val="en-GB"/>
              </w:rPr>
            </w:pPr>
            <w:hyperlink r:id="rId10" w:history="1">
              <w:r w:rsidR="001E330B" w:rsidRPr="004C761F">
                <w:rPr>
                  <w:rFonts w:ascii="Arial" w:eastAsia="Times New Roman" w:hAnsi="Arial" w:cs="Arial"/>
                  <w:sz w:val="24"/>
                  <w:szCs w:val="24"/>
                  <w:u w:val="single"/>
                  <w:lang w:eastAsia="hr-HR"/>
                </w:rPr>
                <w:t>ppodrenova@rivrtici.hr</w:t>
              </w:r>
            </w:hyperlink>
          </w:p>
          <w:p w:rsidR="001E330B" w:rsidRPr="004C761F" w:rsidRDefault="001E330B" w:rsidP="001E330B">
            <w:pPr>
              <w:jc w:val="center"/>
              <w:rPr>
                <w:rFonts w:ascii="Arial" w:eastAsia="Times New Roman" w:hAnsi="Arial" w:cs="Arial"/>
                <w:sz w:val="24"/>
                <w:szCs w:val="28"/>
                <w:lang w:val="en-GB"/>
              </w:rPr>
            </w:pPr>
          </w:p>
          <w:p w:rsidR="001E330B" w:rsidRPr="004C761F" w:rsidRDefault="001E330B" w:rsidP="001E330B">
            <w:pPr>
              <w:spacing w:after="0" w:line="240" w:lineRule="auto"/>
              <w:jc w:val="center"/>
              <w:rPr>
                <w:rFonts w:ascii="Arial" w:eastAsia="Times New Roman" w:hAnsi="Arial" w:cs="Arial"/>
                <w:sz w:val="24"/>
                <w:szCs w:val="28"/>
                <w:lang w:val="en-GB"/>
              </w:rPr>
            </w:pPr>
          </w:p>
        </w:tc>
        <w:tc>
          <w:tcPr>
            <w:tcW w:w="1417" w:type="dxa"/>
            <w:vAlign w:val="center"/>
            <w:hideMark/>
          </w:tcPr>
          <w:p w:rsidR="001E330B" w:rsidRPr="004C761F" w:rsidRDefault="001E330B" w:rsidP="001E330B">
            <w:pPr>
              <w:spacing w:after="0" w:line="240" w:lineRule="auto"/>
              <w:jc w:val="center"/>
              <w:rPr>
                <w:rFonts w:ascii="Arial" w:eastAsia="Times New Roman" w:hAnsi="Arial" w:cs="Arial"/>
                <w:sz w:val="24"/>
                <w:szCs w:val="28"/>
                <w:lang w:val="en-GB"/>
              </w:rPr>
            </w:pPr>
            <w:r w:rsidRPr="004C761F">
              <w:rPr>
                <w:rFonts w:ascii="Arial" w:eastAsia="Times New Roman" w:hAnsi="Arial" w:cs="Arial"/>
                <w:sz w:val="24"/>
                <w:szCs w:val="28"/>
                <w:lang w:val="en-GB"/>
              </w:rPr>
              <w:t>12</w:t>
            </w:r>
          </w:p>
        </w:tc>
      </w:tr>
      <w:tr w:rsidR="001E330B" w:rsidRPr="004C761F" w:rsidTr="001E330B">
        <w:trPr>
          <w:trHeight w:val="372"/>
        </w:trPr>
        <w:tc>
          <w:tcPr>
            <w:tcW w:w="1696" w:type="dxa"/>
            <w:shd w:val="clear" w:color="auto" w:fill="auto"/>
            <w:vAlign w:val="center"/>
          </w:tcPr>
          <w:p w:rsidR="001E330B" w:rsidRPr="004C761F" w:rsidRDefault="001E330B" w:rsidP="001E330B">
            <w:pPr>
              <w:spacing w:after="0" w:line="240" w:lineRule="auto"/>
              <w:jc w:val="center"/>
              <w:rPr>
                <w:rFonts w:ascii="Arial" w:eastAsia="Times New Roman" w:hAnsi="Arial" w:cs="Arial"/>
                <w:b/>
                <w:sz w:val="24"/>
                <w:szCs w:val="28"/>
                <w:lang w:val="en-GB"/>
              </w:rPr>
            </w:pPr>
            <w:r w:rsidRPr="004C761F">
              <w:rPr>
                <w:rFonts w:ascii="Arial" w:eastAsia="Times New Roman" w:hAnsi="Arial" w:cs="Arial"/>
                <w:b/>
                <w:sz w:val="24"/>
                <w:szCs w:val="28"/>
                <w:lang w:val="en-GB"/>
              </w:rPr>
              <w:t>GABBIANO</w:t>
            </w:r>
          </w:p>
        </w:tc>
        <w:tc>
          <w:tcPr>
            <w:tcW w:w="1843" w:type="dxa"/>
            <w:vAlign w:val="center"/>
            <w:hideMark/>
          </w:tcPr>
          <w:p w:rsidR="001E330B" w:rsidRPr="004C761F" w:rsidRDefault="001E330B" w:rsidP="001E330B">
            <w:pPr>
              <w:spacing w:after="0" w:line="240" w:lineRule="auto"/>
              <w:jc w:val="center"/>
              <w:rPr>
                <w:rFonts w:ascii="Arial" w:eastAsia="Times New Roman" w:hAnsi="Arial" w:cs="Arial"/>
                <w:sz w:val="24"/>
                <w:szCs w:val="28"/>
                <w:lang w:val="en-GB"/>
              </w:rPr>
            </w:pPr>
            <w:r w:rsidRPr="004C761F">
              <w:rPr>
                <w:rFonts w:ascii="Arial" w:eastAsia="Times New Roman" w:hAnsi="Arial" w:cs="Arial"/>
                <w:sz w:val="24"/>
                <w:szCs w:val="28"/>
                <w:lang w:val="en-GB"/>
              </w:rPr>
              <w:t>Kozala 41</w:t>
            </w:r>
          </w:p>
        </w:tc>
        <w:tc>
          <w:tcPr>
            <w:tcW w:w="1985" w:type="dxa"/>
            <w:vAlign w:val="center"/>
            <w:hideMark/>
          </w:tcPr>
          <w:p w:rsidR="001E330B" w:rsidRPr="004C761F" w:rsidRDefault="001E330B" w:rsidP="001E330B">
            <w:pPr>
              <w:spacing w:after="0" w:line="240" w:lineRule="auto"/>
              <w:jc w:val="center"/>
              <w:rPr>
                <w:rFonts w:ascii="Arial" w:eastAsia="Times New Roman" w:hAnsi="Arial" w:cs="Arial"/>
                <w:sz w:val="24"/>
                <w:szCs w:val="28"/>
                <w:lang w:val="en-GB"/>
              </w:rPr>
            </w:pPr>
            <w:r w:rsidRPr="004C761F">
              <w:rPr>
                <w:rFonts w:ascii="Arial" w:eastAsia="Times New Roman" w:hAnsi="Arial" w:cs="Arial"/>
                <w:sz w:val="24"/>
                <w:szCs w:val="28"/>
                <w:lang w:val="en-GB"/>
              </w:rPr>
              <w:t>051/514 395</w:t>
            </w:r>
          </w:p>
          <w:p w:rsidR="001E330B" w:rsidRPr="004C761F" w:rsidRDefault="001E330B" w:rsidP="001E330B">
            <w:pPr>
              <w:spacing w:after="0" w:line="240" w:lineRule="auto"/>
              <w:jc w:val="center"/>
              <w:rPr>
                <w:rFonts w:ascii="Arial" w:eastAsia="Times New Roman" w:hAnsi="Arial" w:cs="Arial"/>
                <w:sz w:val="24"/>
                <w:szCs w:val="28"/>
                <w:lang w:val="en-GB"/>
              </w:rPr>
            </w:pPr>
          </w:p>
        </w:tc>
        <w:tc>
          <w:tcPr>
            <w:tcW w:w="2835" w:type="dxa"/>
            <w:shd w:val="clear" w:color="auto" w:fill="auto"/>
            <w:vAlign w:val="center"/>
          </w:tcPr>
          <w:p w:rsidR="001E330B" w:rsidRPr="004C761F" w:rsidRDefault="009C687C" w:rsidP="001E330B">
            <w:pPr>
              <w:jc w:val="center"/>
              <w:rPr>
                <w:rFonts w:ascii="Arial" w:eastAsia="Times New Roman" w:hAnsi="Arial" w:cs="Arial"/>
                <w:sz w:val="24"/>
                <w:szCs w:val="28"/>
                <w:lang w:val="en-GB"/>
              </w:rPr>
            </w:pPr>
            <w:hyperlink r:id="rId11" w:tgtFrame="_blank" w:history="1">
              <w:r w:rsidR="001E330B" w:rsidRPr="004C761F">
                <w:rPr>
                  <w:rFonts w:ascii="Arial" w:eastAsia="Times New Roman" w:hAnsi="Arial" w:cs="Arial"/>
                  <w:sz w:val="24"/>
                  <w:szCs w:val="24"/>
                  <w:u w:val="single"/>
                  <w:lang w:eastAsia="hr-HR"/>
                </w:rPr>
                <w:t>ppogabbiano@rivrtici.hr</w:t>
              </w:r>
            </w:hyperlink>
          </w:p>
          <w:p w:rsidR="001E330B" w:rsidRPr="004C761F" w:rsidRDefault="001E330B" w:rsidP="001E330B">
            <w:pPr>
              <w:spacing w:after="0" w:line="240" w:lineRule="auto"/>
              <w:jc w:val="center"/>
              <w:rPr>
                <w:rFonts w:ascii="Arial" w:eastAsia="Times New Roman" w:hAnsi="Arial" w:cs="Arial"/>
                <w:sz w:val="24"/>
                <w:szCs w:val="28"/>
                <w:lang w:val="en-GB"/>
              </w:rPr>
            </w:pPr>
          </w:p>
        </w:tc>
        <w:tc>
          <w:tcPr>
            <w:tcW w:w="1417" w:type="dxa"/>
            <w:vAlign w:val="center"/>
            <w:hideMark/>
          </w:tcPr>
          <w:p w:rsidR="001E330B" w:rsidRPr="004C761F" w:rsidRDefault="001E330B" w:rsidP="001E330B">
            <w:pPr>
              <w:spacing w:after="0" w:line="240" w:lineRule="auto"/>
              <w:jc w:val="center"/>
              <w:rPr>
                <w:rFonts w:ascii="Arial" w:eastAsia="Times New Roman" w:hAnsi="Arial" w:cs="Arial"/>
                <w:sz w:val="24"/>
                <w:szCs w:val="28"/>
                <w:lang w:val="en-GB"/>
              </w:rPr>
            </w:pPr>
            <w:r w:rsidRPr="004C761F">
              <w:rPr>
                <w:rFonts w:ascii="Arial" w:eastAsia="Times New Roman" w:hAnsi="Arial" w:cs="Arial"/>
                <w:sz w:val="24"/>
                <w:szCs w:val="28"/>
                <w:lang w:val="en-GB"/>
              </w:rPr>
              <w:t>1</w:t>
            </w:r>
          </w:p>
        </w:tc>
      </w:tr>
      <w:tr w:rsidR="001E330B" w:rsidRPr="004C761F" w:rsidTr="001E330B">
        <w:trPr>
          <w:trHeight w:val="366"/>
        </w:trPr>
        <w:tc>
          <w:tcPr>
            <w:tcW w:w="1696" w:type="dxa"/>
            <w:shd w:val="clear" w:color="auto" w:fill="auto"/>
            <w:vAlign w:val="center"/>
          </w:tcPr>
          <w:p w:rsidR="001E330B" w:rsidRPr="004C761F" w:rsidRDefault="001E330B" w:rsidP="001E330B">
            <w:pPr>
              <w:spacing w:after="0" w:line="240" w:lineRule="auto"/>
              <w:jc w:val="center"/>
              <w:rPr>
                <w:rFonts w:ascii="Arial" w:eastAsia="Times New Roman" w:hAnsi="Arial" w:cs="Arial"/>
                <w:b/>
                <w:sz w:val="24"/>
                <w:szCs w:val="28"/>
                <w:lang w:val="en-GB"/>
              </w:rPr>
            </w:pPr>
            <w:r w:rsidRPr="004C761F">
              <w:rPr>
                <w:rFonts w:ascii="Arial" w:eastAsia="Times New Roman" w:hAnsi="Arial" w:cs="Arial"/>
                <w:b/>
                <w:sz w:val="24"/>
                <w:szCs w:val="28"/>
                <w:lang w:val="en-GB"/>
              </w:rPr>
              <w:t>KOZALA</w:t>
            </w:r>
          </w:p>
        </w:tc>
        <w:tc>
          <w:tcPr>
            <w:tcW w:w="1843" w:type="dxa"/>
            <w:vAlign w:val="center"/>
            <w:hideMark/>
          </w:tcPr>
          <w:p w:rsidR="001E330B" w:rsidRPr="004C761F" w:rsidRDefault="001E330B" w:rsidP="001E330B">
            <w:pPr>
              <w:spacing w:after="0" w:line="240" w:lineRule="auto"/>
              <w:jc w:val="center"/>
              <w:rPr>
                <w:rFonts w:ascii="Arial" w:eastAsia="Times New Roman" w:hAnsi="Arial" w:cs="Arial"/>
                <w:sz w:val="24"/>
                <w:szCs w:val="24"/>
                <w:lang w:val="en-GB"/>
              </w:rPr>
            </w:pPr>
            <w:r w:rsidRPr="004C761F">
              <w:rPr>
                <w:rFonts w:ascii="Arial" w:hAnsi="Arial" w:cs="Arial"/>
                <w:sz w:val="24"/>
                <w:szCs w:val="24"/>
                <w:shd w:val="clear" w:color="auto" w:fill="FFFFFF"/>
              </w:rPr>
              <w:t>Ante Kovačića 21</w:t>
            </w:r>
          </w:p>
        </w:tc>
        <w:tc>
          <w:tcPr>
            <w:tcW w:w="1985" w:type="dxa"/>
            <w:vAlign w:val="center"/>
            <w:hideMark/>
          </w:tcPr>
          <w:p w:rsidR="001E330B" w:rsidRPr="004C761F" w:rsidRDefault="001E330B" w:rsidP="001E330B">
            <w:pPr>
              <w:spacing w:after="0" w:line="240" w:lineRule="auto"/>
              <w:jc w:val="center"/>
              <w:rPr>
                <w:rFonts w:ascii="Arial" w:eastAsia="Times New Roman" w:hAnsi="Arial" w:cs="Arial"/>
                <w:sz w:val="24"/>
                <w:szCs w:val="28"/>
                <w:lang w:val="en-GB"/>
              </w:rPr>
            </w:pPr>
            <w:r w:rsidRPr="004C761F">
              <w:rPr>
                <w:rFonts w:ascii="Arial" w:eastAsia="Times New Roman" w:hAnsi="Arial" w:cs="Arial"/>
                <w:sz w:val="24"/>
                <w:szCs w:val="28"/>
                <w:lang w:val="en-GB"/>
              </w:rPr>
              <w:t>099/ 4927 344</w:t>
            </w:r>
          </w:p>
        </w:tc>
        <w:tc>
          <w:tcPr>
            <w:tcW w:w="2835" w:type="dxa"/>
            <w:shd w:val="clear" w:color="auto" w:fill="auto"/>
            <w:vAlign w:val="center"/>
          </w:tcPr>
          <w:p w:rsidR="001E330B" w:rsidRPr="004C761F" w:rsidRDefault="001E330B" w:rsidP="001E330B">
            <w:pPr>
              <w:spacing w:after="0" w:line="240" w:lineRule="auto"/>
              <w:jc w:val="center"/>
              <w:rPr>
                <w:rFonts w:ascii="Arial" w:eastAsia="Times New Roman" w:hAnsi="Arial" w:cs="Arial"/>
                <w:sz w:val="24"/>
                <w:szCs w:val="28"/>
                <w:u w:val="single"/>
                <w:lang w:val="en-GB"/>
              </w:rPr>
            </w:pPr>
            <w:r w:rsidRPr="004C761F">
              <w:rPr>
                <w:rFonts w:ascii="Arial" w:eastAsia="Times New Roman" w:hAnsi="Arial" w:cs="Arial"/>
                <w:sz w:val="24"/>
                <w:szCs w:val="28"/>
                <w:u w:val="single"/>
                <w:lang w:val="en-GB"/>
              </w:rPr>
              <w:t xml:space="preserve">ppokozala@rivrtici.hr             </w:t>
            </w:r>
          </w:p>
        </w:tc>
        <w:tc>
          <w:tcPr>
            <w:tcW w:w="1417" w:type="dxa"/>
            <w:vAlign w:val="center"/>
            <w:hideMark/>
          </w:tcPr>
          <w:p w:rsidR="001E330B" w:rsidRPr="004C761F" w:rsidRDefault="001E330B" w:rsidP="001E330B">
            <w:pPr>
              <w:spacing w:after="0" w:line="240" w:lineRule="auto"/>
              <w:jc w:val="center"/>
              <w:rPr>
                <w:rFonts w:ascii="Arial" w:eastAsia="Times New Roman" w:hAnsi="Arial" w:cs="Arial"/>
                <w:sz w:val="24"/>
                <w:szCs w:val="28"/>
                <w:lang w:val="en-GB"/>
              </w:rPr>
            </w:pPr>
            <w:r w:rsidRPr="004C761F">
              <w:rPr>
                <w:rFonts w:ascii="Arial" w:eastAsia="Times New Roman" w:hAnsi="Arial" w:cs="Arial"/>
                <w:sz w:val="24"/>
                <w:szCs w:val="28"/>
                <w:lang w:val="en-GB"/>
              </w:rPr>
              <w:t>2</w:t>
            </w:r>
          </w:p>
        </w:tc>
      </w:tr>
      <w:tr w:rsidR="001E330B" w:rsidRPr="004C761F" w:rsidTr="001E330B">
        <w:trPr>
          <w:trHeight w:val="408"/>
        </w:trPr>
        <w:tc>
          <w:tcPr>
            <w:tcW w:w="1696" w:type="dxa"/>
            <w:shd w:val="clear" w:color="auto" w:fill="auto"/>
            <w:vAlign w:val="center"/>
          </w:tcPr>
          <w:p w:rsidR="001E330B" w:rsidRPr="004C761F" w:rsidRDefault="001E330B" w:rsidP="001E330B">
            <w:pPr>
              <w:spacing w:after="0" w:line="240" w:lineRule="auto"/>
              <w:jc w:val="center"/>
              <w:rPr>
                <w:rFonts w:ascii="Arial" w:eastAsia="Times New Roman" w:hAnsi="Arial" w:cs="Arial"/>
                <w:b/>
                <w:sz w:val="24"/>
                <w:szCs w:val="28"/>
                <w:lang w:val="en-GB"/>
              </w:rPr>
            </w:pPr>
            <w:r w:rsidRPr="004C761F">
              <w:rPr>
                <w:rFonts w:ascii="Arial" w:eastAsia="Times New Roman" w:hAnsi="Arial" w:cs="Arial"/>
                <w:b/>
                <w:sz w:val="24"/>
                <w:szCs w:val="28"/>
                <w:lang w:val="en-GB"/>
              </w:rPr>
              <w:t>MAESTRAL</w:t>
            </w:r>
            <w:r w:rsidRPr="004C761F">
              <w:rPr>
                <w:rFonts w:ascii="Arial" w:eastAsia="Times New Roman" w:hAnsi="Arial" w:cs="Arial"/>
                <w:b/>
                <w:sz w:val="24"/>
                <w:szCs w:val="28"/>
              </w:rPr>
              <w:t xml:space="preserve"> sjedište Centra</w:t>
            </w:r>
          </w:p>
        </w:tc>
        <w:tc>
          <w:tcPr>
            <w:tcW w:w="1843" w:type="dxa"/>
            <w:vAlign w:val="center"/>
          </w:tcPr>
          <w:p w:rsidR="001E330B" w:rsidRPr="004C761F" w:rsidRDefault="001E330B" w:rsidP="001E330B">
            <w:pPr>
              <w:spacing w:after="0" w:line="240" w:lineRule="auto"/>
              <w:jc w:val="center"/>
              <w:rPr>
                <w:rFonts w:ascii="Arial" w:eastAsia="Times New Roman" w:hAnsi="Arial" w:cs="Arial"/>
                <w:sz w:val="24"/>
                <w:szCs w:val="28"/>
                <w:lang w:val="en-GB"/>
              </w:rPr>
            </w:pPr>
            <w:r w:rsidRPr="004C761F">
              <w:rPr>
                <w:rFonts w:ascii="Arial" w:eastAsia="Times New Roman" w:hAnsi="Arial" w:cs="Arial"/>
                <w:sz w:val="24"/>
                <w:szCs w:val="28"/>
              </w:rPr>
              <w:t xml:space="preserve">Kozala </w:t>
            </w:r>
            <w:r w:rsidRPr="004C761F">
              <w:rPr>
                <w:rFonts w:ascii="Arial" w:eastAsia="Times New Roman" w:hAnsi="Arial" w:cs="Arial"/>
                <w:sz w:val="24"/>
                <w:szCs w:val="28"/>
                <w:lang w:val="en-GB"/>
              </w:rPr>
              <w:t>47/A</w:t>
            </w:r>
          </w:p>
        </w:tc>
        <w:tc>
          <w:tcPr>
            <w:tcW w:w="1985" w:type="dxa"/>
            <w:vAlign w:val="center"/>
          </w:tcPr>
          <w:p w:rsidR="001E330B" w:rsidRPr="004C761F" w:rsidRDefault="001E330B" w:rsidP="001E330B">
            <w:pPr>
              <w:spacing w:after="0" w:line="240" w:lineRule="auto"/>
              <w:jc w:val="center"/>
              <w:rPr>
                <w:rFonts w:ascii="Arial" w:eastAsia="Times New Roman" w:hAnsi="Arial" w:cs="Arial"/>
                <w:sz w:val="24"/>
                <w:szCs w:val="28"/>
                <w:lang w:val="en-GB"/>
              </w:rPr>
            </w:pPr>
            <w:r w:rsidRPr="004C761F">
              <w:rPr>
                <w:rFonts w:ascii="Arial" w:eastAsia="Times New Roman" w:hAnsi="Arial" w:cs="Arial"/>
                <w:sz w:val="24"/>
                <w:szCs w:val="28"/>
                <w:lang w:val="en-GB"/>
              </w:rPr>
              <w:t xml:space="preserve">051/514 395 </w:t>
            </w:r>
          </w:p>
          <w:p w:rsidR="001E330B" w:rsidRPr="004C761F" w:rsidRDefault="001E330B" w:rsidP="001E330B">
            <w:pPr>
              <w:spacing w:after="0" w:line="240" w:lineRule="auto"/>
              <w:jc w:val="center"/>
              <w:rPr>
                <w:rFonts w:ascii="Arial" w:eastAsia="Times New Roman" w:hAnsi="Arial" w:cs="Arial"/>
                <w:sz w:val="24"/>
                <w:szCs w:val="28"/>
                <w:lang w:val="en-GB"/>
              </w:rPr>
            </w:pPr>
          </w:p>
        </w:tc>
        <w:tc>
          <w:tcPr>
            <w:tcW w:w="2835" w:type="dxa"/>
            <w:shd w:val="clear" w:color="auto" w:fill="auto"/>
            <w:vAlign w:val="center"/>
          </w:tcPr>
          <w:p w:rsidR="001E330B" w:rsidRPr="004C761F" w:rsidRDefault="009C687C" w:rsidP="001E330B">
            <w:pPr>
              <w:spacing w:after="0" w:line="240" w:lineRule="auto"/>
              <w:jc w:val="center"/>
              <w:rPr>
                <w:rFonts w:ascii="Arial" w:eastAsia="Times New Roman" w:hAnsi="Arial" w:cs="Arial"/>
                <w:sz w:val="24"/>
                <w:szCs w:val="24"/>
                <w:u w:val="single"/>
                <w:lang w:eastAsia="hr-HR"/>
              </w:rPr>
            </w:pPr>
            <w:hyperlink r:id="rId12" w:history="1">
              <w:r w:rsidR="001E330B" w:rsidRPr="004C761F">
                <w:rPr>
                  <w:rFonts w:ascii="Arial" w:eastAsia="Times New Roman" w:hAnsi="Arial" w:cs="Arial"/>
                  <w:sz w:val="24"/>
                  <w:szCs w:val="24"/>
                  <w:u w:val="single"/>
                  <w:lang w:eastAsia="hr-HR"/>
                </w:rPr>
                <w:t>ppomaestral@rivrtici.hr</w:t>
              </w:r>
            </w:hyperlink>
          </w:p>
          <w:p w:rsidR="001E330B" w:rsidRPr="004C761F" w:rsidRDefault="001E330B" w:rsidP="001E330B">
            <w:pPr>
              <w:spacing w:after="0" w:line="240" w:lineRule="auto"/>
              <w:rPr>
                <w:rFonts w:ascii="Arial" w:eastAsia="Times New Roman" w:hAnsi="Arial" w:cs="Arial"/>
                <w:sz w:val="24"/>
                <w:szCs w:val="28"/>
                <w:lang w:val="en-GB"/>
              </w:rPr>
            </w:pPr>
          </w:p>
          <w:p w:rsidR="001E330B" w:rsidRPr="004C761F" w:rsidRDefault="009C687C" w:rsidP="001E330B">
            <w:pPr>
              <w:jc w:val="center"/>
              <w:rPr>
                <w:rFonts w:ascii="Arial" w:eastAsia="Times New Roman" w:hAnsi="Arial" w:cs="Arial"/>
                <w:sz w:val="24"/>
                <w:szCs w:val="28"/>
                <w:lang w:val="en-GB"/>
              </w:rPr>
            </w:pPr>
            <w:hyperlink r:id="rId13" w:history="1">
              <w:r w:rsidR="001E330B" w:rsidRPr="004C761F">
                <w:rPr>
                  <w:rFonts w:ascii="Arial" w:eastAsia="Times New Roman" w:hAnsi="Arial" w:cs="Arial"/>
                  <w:sz w:val="24"/>
                  <w:szCs w:val="28"/>
                  <w:u w:val="single"/>
                  <w:lang w:val="en-GB"/>
                </w:rPr>
                <w:t>maestral@rivrtici.hr</w:t>
              </w:r>
            </w:hyperlink>
          </w:p>
          <w:p w:rsidR="001E330B" w:rsidRPr="004C761F" w:rsidRDefault="001E330B" w:rsidP="001E330B">
            <w:pPr>
              <w:spacing w:after="0" w:line="240" w:lineRule="auto"/>
              <w:jc w:val="center"/>
              <w:rPr>
                <w:rFonts w:ascii="Arial" w:eastAsia="Times New Roman" w:hAnsi="Arial" w:cs="Arial"/>
                <w:sz w:val="24"/>
                <w:szCs w:val="28"/>
                <w:lang w:val="en-GB"/>
              </w:rPr>
            </w:pPr>
          </w:p>
        </w:tc>
        <w:tc>
          <w:tcPr>
            <w:tcW w:w="1417" w:type="dxa"/>
            <w:vAlign w:val="center"/>
            <w:hideMark/>
          </w:tcPr>
          <w:p w:rsidR="001E330B" w:rsidRPr="004C761F" w:rsidRDefault="001E330B" w:rsidP="001E330B">
            <w:pPr>
              <w:spacing w:after="0" w:line="240" w:lineRule="auto"/>
              <w:jc w:val="center"/>
              <w:rPr>
                <w:rFonts w:ascii="Arial" w:eastAsia="Times New Roman" w:hAnsi="Arial" w:cs="Arial"/>
                <w:sz w:val="24"/>
                <w:szCs w:val="28"/>
                <w:lang w:val="en-GB"/>
              </w:rPr>
            </w:pPr>
            <w:r w:rsidRPr="004C761F">
              <w:rPr>
                <w:rFonts w:ascii="Arial" w:eastAsia="Times New Roman" w:hAnsi="Arial" w:cs="Arial"/>
                <w:sz w:val="24"/>
                <w:szCs w:val="28"/>
                <w:lang w:val="en-GB"/>
              </w:rPr>
              <w:t>10</w:t>
            </w:r>
          </w:p>
        </w:tc>
      </w:tr>
      <w:tr w:rsidR="001E330B" w:rsidRPr="00CC2D3B" w:rsidTr="001E330B">
        <w:trPr>
          <w:trHeight w:val="408"/>
        </w:trPr>
        <w:tc>
          <w:tcPr>
            <w:tcW w:w="1696" w:type="dxa"/>
            <w:shd w:val="clear" w:color="auto" w:fill="auto"/>
            <w:vAlign w:val="center"/>
          </w:tcPr>
          <w:p w:rsidR="001E330B" w:rsidRPr="004C761F" w:rsidRDefault="001E330B" w:rsidP="001E330B">
            <w:pPr>
              <w:spacing w:after="0" w:line="240" w:lineRule="auto"/>
              <w:jc w:val="center"/>
              <w:rPr>
                <w:rFonts w:ascii="Arial" w:eastAsia="Times New Roman" w:hAnsi="Arial" w:cs="Arial"/>
                <w:b/>
                <w:sz w:val="24"/>
                <w:szCs w:val="28"/>
                <w:lang w:val="en-GB"/>
              </w:rPr>
            </w:pPr>
            <w:r w:rsidRPr="004C761F">
              <w:rPr>
                <w:rFonts w:ascii="Arial" w:eastAsia="Times New Roman" w:hAnsi="Arial" w:cs="Arial"/>
                <w:b/>
                <w:sz w:val="24"/>
                <w:szCs w:val="28"/>
                <w:lang w:val="en-GB"/>
              </w:rPr>
              <w:t>RASTOČINE</w:t>
            </w:r>
          </w:p>
        </w:tc>
        <w:tc>
          <w:tcPr>
            <w:tcW w:w="1843" w:type="dxa"/>
            <w:shd w:val="clear" w:color="auto" w:fill="FFFFFF"/>
            <w:vAlign w:val="center"/>
          </w:tcPr>
          <w:p w:rsidR="001E330B" w:rsidRPr="004C761F" w:rsidRDefault="001E330B" w:rsidP="001E330B">
            <w:pPr>
              <w:spacing w:after="0" w:line="240" w:lineRule="auto"/>
              <w:jc w:val="center"/>
              <w:rPr>
                <w:rFonts w:ascii="Arial" w:eastAsia="Times New Roman" w:hAnsi="Arial" w:cs="Arial"/>
                <w:sz w:val="24"/>
                <w:szCs w:val="28"/>
                <w:lang w:val="en-GB"/>
              </w:rPr>
            </w:pPr>
            <w:r w:rsidRPr="004C761F">
              <w:rPr>
                <w:rFonts w:ascii="Arial" w:eastAsia="Times New Roman" w:hAnsi="Arial" w:cs="Arial"/>
                <w:sz w:val="24"/>
                <w:szCs w:val="28"/>
              </w:rPr>
              <w:t>Rastočine 5/A</w:t>
            </w:r>
          </w:p>
        </w:tc>
        <w:tc>
          <w:tcPr>
            <w:tcW w:w="1985" w:type="dxa"/>
            <w:shd w:val="clear" w:color="auto" w:fill="FFFFFF"/>
            <w:vAlign w:val="center"/>
          </w:tcPr>
          <w:p w:rsidR="001E330B" w:rsidRPr="004C761F" w:rsidRDefault="001E330B" w:rsidP="001E330B">
            <w:pPr>
              <w:spacing w:after="0" w:line="240" w:lineRule="auto"/>
              <w:jc w:val="center"/>
              <w:rPr>
                <w:rFonts w:ascii="Arial" w:eastAsia="Times New Roman" w:hAnsi="Arial" w:cs="Arial"/>
                <w:sz w:val="24"/>
                <w:szCs w:val="28"/>
                <w:lang w:val="en-GB"/>
              </w:rPr>
            </w:pPr>
            <w:r w:rsidRPr="004C761F">
              <w:rPr>
                <w:rFonts w:ascii="Arial" w:eastAsia="Times New Roman" w:hAnsi="Arial" w:cs="Arial"/>
                <w:sz w:val="24"/>
                <w:szCs w:val="28"/>
                <w:lang w:val="en-GB"/>
              </w:rPr>
              <w:t>051/ 513 848</w:t>
            </w:r>
          </w:p>
          <w:p w:rsidR="001E330B" w:rsidRPr="004C761F" w:rsidRDefault="001E330B" w:rsidP="001E330B">
            <w:pPr>
              <w:spacing w:after="0" w:line="240" w:lineRule="auto"/>
              <w:jc w:val="center"/>
              <w:rPr>
                <w:rFonts w:ascii="Arial" w:eastAsia="Times New Roman" w:hAnsi="Arial" w:cs="Arial"/>
                <w:sz w:val="24"/>
                <w:szCs w:val="28"/>
                <w:lang w:val="en-GB"/>
              </w:rPr>
            </w:pPr>
          </w:p>
        </w:tc>
        <w:tc>
          <w:tcPr>
            <w:tcW w:w="2835" w:type="dxa"/>
            <w:shd w:val="clear" w:color="auto" w:fill="auto"/>
            <w:vAlign w:val="center"/>
          </w:tcPr>
          <w:p w:rsidR="001E330B" w:rsidRPr="004C761F" w:rsidRDefault="009C687C" w:rsidP="001E330B">
            <w:pPr>
              <w:jc w:val="center"/>
              <w:rPr>
                <w:rFonts w:ascii="Arial" w:eastAsia="Times New Roman" w:hAnsi="Arial" w:cs="Arial"/>
                <w:sz w:val="24"/>
                <w:szCs w:val="28"/>
                <w:lang w:val="en-GB"/>
              </w:rPr>
            </w:pPr>
            <w:hyperlink r:id="rId14" w:tgtFrame="_blank" w:history="1">
              <w:r w:rsidR="001E330B" w:rsidRPr="004C761F">
                <w:rPr>
                  <w:rFonts w:ascii="Arial" w:eastAsia="Times New Roman" w:hAnsi="Arial" w:cs="Arial"/>
                  <w:sz w:val="24"/>
                  <w:szCs w:val="24"/>
                  <w:u w:val="single"/>
                  <w:lang w:eastAsia="hr-HR"/>
                </w:rPr>
                <w:t>pporastocine@rivrtici.hr</w:t>
              </w:r>
            </w:hyperlink>
          </w:p>
          <w:p w:rsidR="001E330B" w:rsidRPr="004C761F" w:rsidRDefault="001E330B" w:rsidP="001E330B">
            <w:pPr>
              <w:spacing w:after="0" w:line="240" w:lineRule="auto"/>
              <w:jc w:val="center"/>
              <w:rPr>
                <w:rFonts w:ascii="Arial" w:eastAsia="Times New Roman" w:hAnsi="Arial" w:cs="Arial"/>
                <w:sz w:val="24"/>
                <w:szCs w:val="28"/>
                <w:lang w:val="en-GB"/>
              </w:rPr>
            </w:pPr>
          </w:p>
        </w:tc>
        <w:tc>
          <w:tcPr>
            <w:tcW w:w="1417" w:type="dxa"/>
            <w:shd w:val="clear" w:color="auto" w:fill="FFFFFF"/>
            <w:vAlign w:val="center"/>
          </w:tcPr>
          <w:p w:rsidR="001E330B" w:rsidRPr="00CC2D3B" w:rsidRDefault="001E330B" w:rsidP="001E330B">
            <w:pPr>
              <w:spacing w:after="0" w:line="240" w:lineRule="auto"/>
              <w:jc w:val="center"/>
              <w:rPr>
                <w:rFonts w:ascii="Arial" w:eastAsia="Times New Roman" w:hAnsi="Arial" w:cs="Arial"/>
                <w:sz w:val="24"/>
                <w:szCs w:val="28"/>
                <w:lang w:val="en-GB"/>
              </w:rPr>
            </w:pPr>
            <w:r w:rsidRPr="004C761F">
              <w:rPr>
                <w:rFonts w:ascii="Arial" w:eastAsia="Times New Roman" w:hAnsi="Arial" w:cs="Arial"/>
                <w:sz w:val="24"/>
                <w:szCs w:val="28"/>
                <w:lang w:val="en-GB"/>
              </w:rPr>
              <w:t>6</w:t>
            </w:r>
          </w:p>
        </w:tc>
      </w:tr>
    </w:tbl>
    <w:p w:rsidR="001E330B" w:rsidRPr="00CC2D3B" w:rsidRDefault="001E330B" w:rsidP="001E330B">
      <w:pPr>
        <w:tabs>
          <w:tab w:val="left" w:pos="6105"/>
        </w:tabs>
        <w:spacing w:after="0" w:line="240" w:lineRule="auto"/>
        <w:rPr>
          <w:rFonts w:ascii="Arial" w:hAnsi="Arial" w:cs="Arial"/>
          <w:b/>
          <w:bCs/>
          <w:color w:val="FF0000"/>
        </w:rPr>
      </w:pPr>
      <w:r>
        <w:rPr>
          <w:rFonts w:ascii="Arial" w:hAnsi="Arial" w:cs="Arial"/>
          <w:b/>
          <w:bCs/>
          <w:color w:val="FF0000"/>
        </w:rPr>
        <w:tab/>
      </w:r>
    </w:p>
    <w:p w:rsidR="001E330B" w:rsidRDefault="001E330B" w:rsidP="001E330B">
      <w:pPr>
        <w:tabs>
          <w:tab w:val="left" w:pos="708"/>
          <w:tab w:val="center" w:pos="4536"/>
          <w:tab w:val="right" w:pos="9072"/>
        </w:tabs>
        <w:spacing w:after="0" w:line="240" w:lineRule="auto"/>
        <w:rPr>
          <w:rFonts w:ascii="Arial" w:hAnsi="Arial" w:cs="Arial"/>
          <w:b/>
          <w:bCs/>
          <w:color w:val="FF0000"/>
        </w:rPr>
      </w:pPr>
    </w:p>
    <w:p w:rsidR="001E330B" w:rsidRDefault="001E330B" w:rsidP="001E330B">
      <w:pPr>
        <w:tabs>
          <w:tab w:val="left" w:pos="708"/>
          <w:tab w:val="center" w:pos="4536"/>
          <w:tab w:val="right" w:pos="9072"/>
        </w:tabs>
        <w:spacing w:after="0" w:line="240" w:lineRule="auto"/>
        <w:rPr>
          <w:rFonts w:ascii="Arial" w:hAnsi="Arial" w:cs="Arial"/>
          <w:b/>
          <w:bCs/>
          <w:color w:val="FF0000"/>
        </w:rPr>
      </w:pPr>
    </w:p>
    <w:p w:rsidR="001E330B" w:rsidRDefault="001E330B" w:rsidP="001E330B">
      <w:pPr>
        <w:rPr>
          <w:rFonts w:ascii="Arial" w:hAnsi="Arial" w:cs="Arial"/>
          <w:b/>
          <w:bCs/>
        </w:rPr>
      </w:pPr>
      <w:r>
        <w:rPr>
          <w:rFonts w:ascii="Arial" w:hAnsi="Arial" w:cs="Arial"/>
          <w:b/>
          <w:bCs/>
        </w:rPr>
        <w:br w:type="page"/>
      </w:r>
    </w:p>
    <w:p w:rsidR="001E330B" w:rsidRPr="00654660" w:rsidRDefault="001E330B" w:rsidP="001E330B">
      <w:pPr>
        <w:tabs>
          <w:tab w:val="left" w:pos="708"/>
          <w:tab w:val="center" w:pos="4536"/>
          <w:tab w:val="right" w:pos="9072"/>
        </w:tabs>
        <w:spacing w:after="0" w:line="240" w:lineRule="auto"/>
        <w:rPr>
          <w:rFonts w:ascii="Arial" w:hAnsi="Arial" w:cs="Arial"/>
          <w:b/>
          <w:bCs/>
          <w:sz w:val="24"/>
          <w:szCs w:val="24"/>
        </w:rPr>
      </w:pPr>
      <w:r w:rsidRPr="00654660">
        <w:rPr>
          <w:rFonts w:ascii="Arial" w:hAnsi="Arial" w:cs="Arial"/>
          <w:b/>
          <w:bCs/>
        </w:rPr>
        <w:lastRenderedPageBreak/>
        <w:t xml:space="preserve">1.2. </w:t>
      </w:r>
      <w:r w:rsidRPr="00654660">
        <w:rPr>
          <w:rFonts w:ascii="Arial" w:hAnsi="Arial" w:cs="Arial"/>
          <w:b/>
          <w:bCs/>
          <w:sz w:val="24"/>
          <w:szCs w:val="24"/>
        </w:rPr>
        <w:t>Popis djelatnika CPO MAESTRAL</w:t>
      </w:r>
    </w:p>
    <w:tbl>
      <w:tblPr>
        <w:tblpPr w:leftFromText="180" w:rightFromText="180" w:vertAnchor="text" w:horzAnchor="margin" w:tblpY="637"/>
        <w:tblW w:w="39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979"/>
        <w:gridCol w:w="1276"/>
      </w:tblGrid>
      <w:tr w:rsidR="00C83377" w:rsidRPr="00CC2D3B" w:rsidTr="00C83377">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83377" w:rsidRPr="007217E1" w:rsidRDefault="00C83377" w:rsidP="001E330B">
            <w:pPr>
              <w:keepNext/>
              <w:tabs>
                <w:tab w:val="left" w:pos="708"/>
              </w:tabs>
              <w:spacing w:after="0" w:line="240" w:lineRule="auto"/>
              <w:jc w:val="both"/>
              <w:outlineLvl w:val="5"/>
              <w:rPr>
                <w:rFonts w:ascii="Arial" w:eastAsia="Arial Unicode MS" w:hAnsi="Arial" w:cs="Arial"/>
                <w:b/>
                <w:bCs/>
                <w:sz w:val="16"/>
                <w:szCs w:val="16"/>
              </w:rPr>
            </w:pPr>
            <w:r w:rsidRPr="007217E1">
              <w:rPr>
                <w:rFonts w:ascii="Arial" w:eastAsia="Arial Unicode MS" w:hAnsi="Arial" w:cs="Arial"/>
                <w:b/>
                <w:bCs/>
                <w:sz w:val="16"/>
                <w:szCs w:val="16"/>
              </w:rPr>
              <w:t>Red.</w:t>
            </w:r>
          </w:p>
          <w:p w:rsidR="00C83377" w:rsidRPr="007217E1" w:rsidRDefault="00C83377" w:rsidP="001E330B">
            <w:pPr>
              <w:keepNext/>
              <w:tabs>
                <w:tab w:val="left" w:pos="708"/>
              </w:tabs>
              <w:spacing w:after="0" w:line="240" w:lineRule="auto"/>
              <w:jc w:val="both"/>
              <w:outlineLvl w:val="5"/>
              <w:rPr>
                <w:rFonts w:ascii="Arial" w:eastAsia="Arial Unicode MS" w:hAnsi="Arial" w:cs="Arial"/>
                <w:b/>
                <w:bCs/>
                <w:sz w:val="16"/>
                <w:szCs w:val="16"/>
              </w:rPr>
            </w:pPr>
            <w:r w:rsidRPr="007217E1">
              <w:rPr>
                <w:rFonts w:ascii="Arial" w:eastAsia="Arial Unicode MS" w:hAnsi="Arial" w:cs="Arial"/>
                <w:b/>
                <w:bCs/>
                <w:sz w:val="16"/>
                <w:szCs w:val="16"/>
              </w:rPr>
              <w:t>broj</w:t>
            </w:r>
          </w:p>
        </w:tc>
        <w:tc>
          <w:tcPr>
            <w:tcW w:w="197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b/>
                <w:sz w:val="16"/>
                <w:szCs w:val="16"/>
              </w:rPr>
              <w:t>RADNO MJESTO</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b/>
                <w:sz w:val="16"/>
                <w:szCs w:val="16"/>
              </w:rPr>
              <w:t>PPO</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jc w:val="both"/>
              <w:outlineLvl w:val="5"/>
              <w:rPr>
                <w:rFonts w:ascii="Arial" w:eastAsia="Arial Unicode MS" w:hAnsi="Arial" w:cs="Arial"/>
                <w:b/>
                <w:bCs/>
              </w:rPr>
            </w:pPr>
            <w:r w:rsidRPr="007217E1">
              <w:rPr>
                <w:rFonts w:ascii="Arial" w:eastAsia="Arial Unicode MS" w:hAnsi="Arial" w:cs="Arial"/>
                <w:b/>
                <w:bCs/>
              </w:rPr>
              <w:t>1.</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njegovatelj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jc w:val="both"/>
              <w:outlineLvl w:val="5"/>
              <w:rPr>
                <w:rFonts w:ascii="Arial" w:eastAsia="Arial Unicode MS" w:hAnsi="Arial" w:cs="Arial"/>
                <w:b/>
                <w:bCs/>
              </w:rPr>
            </w:pPr>
            <w:r w:rsidRPr="007217E1">
              <w:rPr>
                <w:rFonts w:ascii="Arial" w:eastAsia="Arial Unicode MS" w:hAnsi="Arial" w:cs="Arial"/>
                <w:b/>
                <w:bCs/>
              </w:rPr>
              <w:t>2.</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Drenova</w:t>
            </w:r>
          </w:p>
        </w:tc>
      </w:tr>
      <w:tr w:rsidR="00C83377" w:rsidRPr="00CC2D3B" w:rsidTr="00C83377">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3.</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spremač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Times New Roman" w:hAnsi="Arial" w:cs="Arial"/>
                <w:b/>
              </w:rPr>
              <w:t>4.</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Drenova</w:t>
            </w:r>
          </w:p>
        </w:tc>
      </w:tr>
      <w:tr w:rsidR="00C83377" w:rsidRPr="00CC2D3B" w:rsidTr="00C83377">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5.</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strike/>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strike/>
              </w:rPr>
            </w:pPr>
            <w:r w:rsidRPr="007217E1">
              <w:rPr>
                <w:rFonts w:ascii="Arial" w:eastAsia="Times New Roman" w:hAnsi="Arial" w:cs="Arial"/>
              </w:rPr>
              <w:t>Drenova</w:t>
            </w:r>
          </w:p>
        </w:tc>
      </w:tr>
      <w:tr w:rsidR="00C83377" w:rsidRPr="00CC2D3B" w:rsidTr="00C83377">
        <w:trPr>
          <w:trHeight w:val="10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6.</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jc w:val="both"/>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 xml:space="preserve">Belveder </w:t>
            </w:r>
          </w:p>
        </w:tc>
      </w:tr>
      <w:tr w:rsidR="00C83377" w:rsidRPr="00CC2D3B" w:rsidTr="00C83377">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7.</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Rastočine</w:t>
            </w:r>
          </w:p>
        </w:tc>
      </w:tr>
      <w:tr w:rsidR="00C83377" w:rsidRPr="00CC2D3B" w:rsidTr="00C83377">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8.</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Drenova</w:t>
            </w:r>
          </w:p>
        </w:tc>
      </w:tr>
      <w:tr w:rsidR="00C83377" w:rsidRPr="00CC2D3B" w:rsidTr="00C83377">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9.</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10.</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Drenova</w:t>
            </w:r>
          </w:p>
        </w:tc>
      </w:tr>
      <w:tr w:rsidR="00C83377" w:rsidRPr="00CC2D3B" w:rsidTr="00C83377">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11.</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jc w:val="both"/>
              <w:outlineLvl w:val="5"/>
              <w:rPr>
                <w:rFonts w:ascii="Arial" w:eastAsia="Arial Unicode MS" w:hAnsi="Arial" w:cs="Arial"/>
                <w:b/>
                <w:bCs/>
              </w:rPr>
            </w:pPr>
            <w:r w:rsidRPr="007217E1">
              <w:rPr>
                <w:rFonts w:ascii="Arial" w:eastAsia="Arial Unicode MS" w:hAnsi="Arial" w:cs="Arial"/>
                <w:b/>
                <w:bCs/>
              </w:rPr>
              <w:t>12.</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spremač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13.</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spremač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Pr>
                <w:rFonts w:ascii="Arial" w:eastAsia="Times New Roman" w:hAnsi="Arial" w:cs="Arial"/>
              </w:rPr>
              <w:t>Drenova</w:t>
            </w:r>
          </w:p>
        </w:tc>
      </w:tr>
      <w:tr w:rsidR="00C83377" w:rsidRPr="00CC2D3B" w:rsidTr="00C83377">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14.</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jc w:val="both"/>
              <w:rPr>
                <w:rFonts w:ascii="Arial" w:eastAsia="Times New Roman" w:hAnsi="Arial" w:cs="Arial"/>
              </w:rPr>
            </w:pPr>
            <w:r w:rsidRPr="007217E1">
              <w:rPr>
                <w:rFonts w:ascii="Arial" w:eastAsia="Times New Roman" w:hAnsi="Arial" w:cs="Arial"/>
              </w:rPr>
              <w:t>spremač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Rastočine</w:t>
            </w:r>
          </w:p>
        </w:tc>
      </w:tr>
      <w:tr w:rsidR="00C83377" w:rsidRPr="00CC2D3B" w:rsidTr="00C83377">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15.</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spremač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Drenova</w:t>
            </w:r>
          </w:p>
        </w:tc>
      </w:tr>
      <w:tr w:rsidR="00C83377" w:rsidRPr="00CC2D3B" w:rsidTr="00C83377">
        <w:trPr>
          <w:trHeight w:val="223"/>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16.</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Gabbiano</w:t>
            </w:r>
          </w:p>
        </w:tc>
      </w:tr>
      <w:tr w:rsidR="00C83377" w:rsidRPr="00CC2D3B" w:rsidTr="00C83377">
        <w:trPr>
          <w:trHeight w:val="223"/>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17.</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pomoćni kuhar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Drenova</w:t>
            </w:r>
          </w:p>
        </w:tc>
      </w:tr>
      <w:tr w:rsidR="00C83377" w:rsidRPr="00CC2D3B" w:rsidTr="00C83377">
        <w:trPr>
          <w:trHeight w:val="223"/>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18.</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Kozala</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19.</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fizioterapeut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DV Rijeka</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20.</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Belveder</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21.</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jc w:val="both"/>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22.</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jc w:val="both"/>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Gabbiano</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23.</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Rastočine</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24.</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Drenova</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25.</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26.</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kuhar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Drenova</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27.</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 xml:space="preserve">Belveder </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28.</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Rastočine</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29.</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Rastočine</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30.</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kuhar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Maestral</w:t>
            </w:r>
          </w:p>
        </w:tc>
      </w:tr>
      <w:tr w:rsidR="00C83377" w:rsidRPr="00A16D00"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31.</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njegovatelj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32.</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Drenova</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33.</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jc w:val="both"/>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34.</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Drenova</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35.</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36.</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37.</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spremač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Drenova</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38.</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kuhar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39.</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njegovatelj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40.</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jc w:val="both"/>
              <w:rPr>
                <w:rFonts w:ascii="Arial" w:eastAsia="Times New Roman" w:hAnsi="Arial" w:cs="Arial"/>
                <w:strike/>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strike/>
              </w:rPr>
            </w:pPr>
            <w:r w:rsidRPr="007217E1">
              <w:rPr>
                <w:rFonts w:ascii="Arial" w:eastAsia="Times New Roman" w:hAnsi="Arial" w:cs="Arial"/>
              </w:rPr>
              <w:t>Belveder</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41.</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jc w:val="both"/>
              <w:rPr>
                <w:rFonts w:ascii="Arial" w:eastAsia="Times New Roman" w:hAnsi="Arial" w:cs="Arial"/>
              </w:rPr>
            </w:pPr>
            <w:r w:rsidRPr="007217E1">
              <w:rPr>
                <w:rFonts w:ascii="Arial" w:eastAsia="Times New Roman" w:hAnsi="Arial" w:cs="Arial"/>
              </w:rPr>
              <w:t>pomoćni kuhar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Rastočine</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jc w:val="both"/>
              <w:outlineLvl w:val="5"/>
              <w:rPr>
                <w:rFonts w:ascii="Arial" w:eastAsia="Arial Unicode MS" w:hAnsi="Arial" w:cs="Arial"/>
                <w:b/>
                <w:bCs/>
              </w:rPr>
            </w:pPr>
            <w:r w:rsidRPr="007217E1">
              <w:rPr>
                <w:rFonts w:ascii="Arial" w:eastAsia="Arial Unicode MS" w:hAnsi="Arial" w:cs="Arial"/>
                <w:b/>
                <w:bCs/>
              </w:rPr>
              <w:t>42.</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Drenova</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43.</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44.</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Rastočine</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45.</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Drenova</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46.</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47.</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Rastočine</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48.</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njegovatelj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lastRenderedPageBreak/>
              <w:t>49.</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50.</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strike/>
              </w:rPr>
            </w:pPr>
            <w:r w:rsidRPr="007217E1">
              <w:rPr>
                <w:rFonts w:ascii="Arial" w:eastAsia="Times New Roman" w:hAnsi="Arial" w:cs="Arial"/>
              </w:rPr>
              <w:t>pomoćni kuhar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Kozala</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51.</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pedagog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CPO</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52.</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Belveder</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53.</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jc w:val="both"/>
              <w:rPr>
                <w:rFonts w:ascii="Arial" w:eastAsia="Times New Roman" w:hAnsi="Arial" w:cs="Arial"/>
              </w:rPr>
            </w:pPr>
            <w:r w:rsidRPr="007217E1">
              <w:rPr>
                <w:rFonts w:ascii="Arial" w:eastAsia="Times New Roman" w:hAnsi="Arial" w:cs="Arial"/>
              </w:rPr>
              <w:t>domar-ložač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lang w:val="en-GB"/>
              </w:rPr>
              <w:t>CPO</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54.</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jc w:val="both"/>
              <w:rPr>
                <w:rFonts w:ascii="Arial" w:eastAsia="Times New Roman" w:hAnsi="Arial" w:cs="Arial"/>
              </w:rPr>
            </w:pPr>
            <w:r w:rsidRPr="007217E1">
              <w:rPr>
                <w:rFonts w:ascii="Arial" w:eastAsia="Times New Roman" w:hAnsi="Arial" w:cs="Arial"/>
              </w:rPr>
              <w:t>pomoćni kuhar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Belveder</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55.</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jc w:val="both"/>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Drenova</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56.</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pomoćni kuhar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57.</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rehabilitator 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lang w:val="en-GB"/>
              </w:rPr>
            </w:pPr>
            <w:r w:rsidRPr="007217E1">
              <w:rPr>
                <w:rFonts w:ascii="Arial" w:eastAsia="Times New Roman" w:hAnsi="Arial" w:cs="Arial"/>
              </w:rPr>
              <w:t>Maestral</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58.</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kuhar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59.</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Drenova</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60.</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Drenova</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61.</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Rastočine</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62.</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rehabilitator 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63.</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jc w:val="both"/>
              <w:rPr>
                <w:rFonts w:ascii="Arial" w:eastAsia="Times New Roman" w:hAnsi="Arial" w:cs="Arial"/>
              </w:rPr>
            </w:pPr>
            <w:r w:rsidRPr="007217E1">
              <w:rPr>
                <w:rFonts w:ascii="Arial" w:eastAsia="Times New Roman" w:hAnsi="Arial" w:cs="Arial"/>
              </w:rPr>
              <w:t>voditelj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CPO</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64.</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jc w:val="both"/>
              <w:rPr>
                <w:rFonts w:ascii="Arial" w:eastAsia="Times New Roman" w:hAnsi="Arial" w:cs="Arial"/>
              </w:rPr>
            </w:pPr>
            <w:r w:rsidRPr="007217E1">
              <w:rPr>
                <w:rFonts w:ascii="Arial" w:eastAsia="Times New Roman" w:hAnsi="Arial" w:cs="Arial"/>
              </w:rPr>
              <w:t>zdravstveni voditelj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CPO</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65.</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jc w:val="both"/>
              <w:rPr>
                <w:rFonts w:ascii="Arial" w:eastAsia="Times New Roman" w:hAnsi="Arial" w:cs="Arial"/>
              </w:rPr>
            </w:pPr>
            <w:r w:rsidRPr="007217E1">
              <w:rPr>
                <w:rFonts w:ascii="Arial" w:eastAsia="Times New Roman" w:hAnsi="Arial" w:cs="Arial"/>
              </w:rPr>
              <w:t>spremač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Rastočine</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66.</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jc w:val="both"/>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Kozala</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67.</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68.</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jc w:val="both"/>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69.</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jc w:val="both"/>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70.</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jc w:val="both"/>
              <w:rPr>
                <w:rFonts w:ascii="Arial" w:eastAsia="Times New Roman" w:hAnsi="Arial" w:cs="Arial"/>
              </w:rPr>
            </w:pPr>
            <w:r w:rsidRPr="007217E1">
              <w:rPr>
                <w:rFonts w:ascii="Arial" w:eastAsia="Times New Roman" w:hAnsi="Arial" w:cs="Arial"/>
              </w:rPr>
              <w:t>psiholog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CPO</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71.</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spremač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72.</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73.</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Drenova</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74.</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kuhar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75.</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Rastočine</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76.</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Belveder</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77.</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Rastočine</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outlineLvl w:val="5"/>
              <w:rPr>
                <w:rFonts w:ascii="Arial" w:eastAsia="Arial Unicode MS" w:hAnsi="Arial" w:cs="Arial"/>
                <w:b/>
                <w:bCs/>
              </w:rPr>
            </w:pPr>
            <w:r w:rsidRPr="007217E1">
              <w:rPr>
                <w:rFonts w:ascii="Arial" w:eastAsia="Arial Unicode MS" w:hAnsi="Arial" w:cs="Arial"/>
                <w:b/>
                <w:bCs/>
              </w:rPr>
              <w:t>78.</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79.</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Drenova</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80.</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spremač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Drenova</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81.</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4F5EDE" w:rsidRDefault="00C83377" w:rsidP="001E330B">
            <w:pPr>
              <w:shd w:val="clear" w:color="auto" w:fill="FFFFFF" w:themeFill="background1"/>
              <w:spacing w:after="0" w:line="240" w:lineRule="auto"/>
              <w:jc w:val="both"/>
              <w:rPr>
                <w:rFonts w:ascii="Arial" w:eastAsia="Times New Roman" w:hAnsi="Arial" w:cs="Arial"/>
              </w:rPr>
            </w:pPr>
            <w:r w:rsidRPr="004F5EDE">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Kozala</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82.</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4F5EDE" w:rsidRDefault="00C83377" w:rsidP="001E330B">
            <w:pPr>
              <w:shd w:val="clear" w:color="auto" w:fill="FFFFFF" w:themeFill="background1"/>
              <w:spacing w:after="0" w:line="240" w:lineRule="auto"/>
              <w:jc w:val="both"/>
              <w:rPr>
                <w:rFonts w:ascii="Arial" w:eastAsia="Times New Roman" w:hAnsi="Arial" w:cs="Arial"/>
              </w:rPr>
            </w:pPr>
            <w:r w:rsidRPr="004F5EDE">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3377" w:rsidRPr="004C761F" w:rsidRDefault="00C83377" w:rsidP="001E330B">
            <w:pPr>
              <w:shd w:val="clear" w:color="auto" w:fill="FFFFFF" w:themeFill="background1"/>
              <w:spacing w:after="0" w:line="240" w:lineRule="auto"/>
              <w:rPr>
                <w:rFonts w:ascii="Arial" w:eastAsia="Times New Roman" w:hAnsi="Arial" w:cs="Arial"/>
              </w:rPr>
            </w:pPr>
            <w:r w:rsidRPr="004C761F">
              <w:rPr>
                <w:rFonts w:ascii="Arial" w:eastAsia="Times New Roman" w:hAnsi="Arial" w:cs="Arial"/>
              </w:rPr>
              <w:t xml:space="preserve">Drenova </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83.</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4F5EDE" w:rsidRDefault="00C83377" w:rsidP="001E330B">
            <w:pPr>
              <w:shd w:val="clear" w:color="auto" w:fill="FFFFFF" w:themeFill="background1"/>
              <w:spacing w:after="0" w:line="240" w:lineRule="auto"/>
              <w:jc w:val="both"/>
              <w:rPr>
                <w:rFonts w:ascii="Arial" w:eastAsia="Times New Roman" w:hAnsi="Arial" w:cs="Arial"/>
              </w:rPr>
            </w:pPr>
            <w:r w:rsidRPr="004F5EDE">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3377" w:rsidRPr="004C761F" w:rsidRDefault="00C83377" w:rsidP="001E330B">
            <w:pPr>
              <w:shd w:val="clear" w:color="auto" w:fill="FFFFFF" w:themeFill="background1"/>
              <w:spacing w:after="0" w:line="240" w:lineRule="auto"/>
              <w:rPr>
                <w:rFonts w:ascii="Arial" w:eastAsia="Times New Roman" w:hAnsi="Arial" w:cs="Arial"/>
              </w:rPr>
            </w:pPr>
            <w:r w:rsidRPr="004C761F">
              <w:rPr>
                <w:rFonts w:ascii="Arial" w:eastAsia="Times New Roman" w:hAnsi="Arial" w:cs="Arial"/>
              </w:rPr>
              <w:t>Rastočine</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84.</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4F5EDE" w:rsidRDefault="00C83377" w:rsidP="001E330B">
            <w:pPr>
              <w:shd w:val="clear" w:color="auto" w:fill="FFFFFF" w:themeFill="background1"/>
              <w:spacing w:after="0" w:line="240" w:lineRule="auto"/>
              <w:rPr>
                <w:rFonts w:ascii="Arial" w:eastAsia="Times New Roman" w:hAnsi="Arial" w:cs="Arial"/>
              </w:rPr>
            </w:pPr>
            <w:r w:rsidRPr="004F5EDE">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3377" w:rsidRPr="004C761F" w:rsidRDefault="00C83377" w:rsidP="001E330B">
            <w:pPr>
              <w:shd w:val="clear" w:color="auto" w:fill="FFFFFF" w:themeFill="background1"/>
              <w:spacing w:after="0" w:line="240" w:lineRule="auto"/>
              <w:rPr>
                <w:rFonts w:ascii="Arial" w:eastAsia="Times New Roman" w:hAnsi="Arial" w:cs="Arial"/>
              </w:rPr>
            </w:pPr>
            <w:r w:rsidRPr="004C761F">
              <w:rPr>
                <w:rFonts w:ascii="Arial" w:eastAsia="Times New Roman" w:hAnsi="Arial" w:cs="Arial"/>
              </w:rPr>
              <w:t>Rastočine</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85.</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4F5EDE" w:rsidRDefault="00C83377" w:rsidP="001E330B">
            <w:pPr>
              <w:shd w:val="clear" w:color="auto" w:fill="FFFFFF" w:themeFill="background1"/>
              <w:spacing w:after="0" w:line="240" w:lineRule="auto"/>
              <w:rPr>
                <w:rFonts w:ascii="Arial" w:eastAsia="Times New Roman" w:hAnsi="Arial" w:cs="Arial"/>
              </w:rPr>
            </w:pPr>
            <w:r w:rsidRPr="004F5EDE">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3377" w:rsidRPr="004C761F" w:rsidRDefault="00C83377" w:rsidP="001E330B">
            <w:pPr>
              <w:shd w:val="clear" w:color="auto" w:fill="FFFFFF" w:themeFill="background1"/>
              <w:spacing w:after="0" w:line="240" w:lineRule="auto"/>
              <w:rPr>
                <w:rFonts w:ascii="Arial" w:eastAsia="Times New Roman" w:hAnsi="Arial" w:cs="Arial"/>
              </w:rPr>
            </w:pPr>
            <w:r w:rsidRPr="004C761F">
              <w:rPr>
                <w:rFonts w:ascii="Arial" w:eastAsia="Times New Roman" w:hAnsi="Arial" w:cs="Arial"/>
              </w:rPr>
              <w:t>Maestral</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86.</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4F5EDE" w:rsidRDefault="00C83377" w:rsidP="001E330B">
            <w:pPr>
              <w:shd w:val="clear" w:color="auto" w:fill="FFFFFF" w:themeFill="background1"/>
              <w:spacing w:after="0" w:line="240" w:lineRule="auto"/>
              <w:rPr>
                <w:rFonts w:ascii="Arial" w:eastAsia="Times New Roman" w:hAnsi="Arial" w:cs="Arial"/>
              </w:rPr>
            </w:pPr>
            <w:r w:rsidRPr="004F5EDE">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3377" w:rsidRPr="004C761F" w:rsidRDefault="00C83377" w:rsidP="001E330B">
            <w:pPr>
              <w:shd w:val="clear" w:color="auto" w:fill="FFFFFF" w:themeFill="background1"/>
              <w:spacing w:after="0" w:line="240" w:lineRule="auto"/>
              <w:rPr>
                <w:rFonts w:ascii="Arial" w:eastAsia="Times New Roman" w:hAnsi="Arial" w:cs="Arial"/>
              </w:rPr>
            </w:pPr>
            <w:r w:rsidRPr="004C761F">
              <w:rPr>
                <w:rFonts w:ascii="Arial" w:eastAsia="Times New Roman" w:hAnsi="Arial" w:cs="Arial"/>
              </w:rPr>
              <w:t>Drenova</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87.</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4F5EDE" w:rsidRDefault="00C83377" w:rsidP="001E330B">
            <w:pPr>
              <w:shd w:val="clear" w:color="auto" w:fill="FFFFFF" w:themeFill="background1"/>
              <w:spacing w:after="0" w:line="240" w:lineRule="auto"/>
              <w:rPr>
                <w:rFonts w:ascii="Arial" w:eastAsia="Times New Roman" w:hAnsi="Arial" w:cs="Arial"/>
              </w:rPr>
            </w:pPr>
            <w:r w:rsidRPr="004F5EDE">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3377" w:rsidRPr="004C761F" w:rsidRDefault="00C83377" w:rsidP="001E330B">
            <w:pPr>
              <w:shd w:val="clear" w:color="auto" w:fill="FFFFFF" w:themeFill="background1"/>
              <w:spacing w:after="0" w:line="240" w:lineRule="auto"/>
              <w:rPr>
                <w:rFonts w:ascii="Arial" w:eastAsia="Times New Roman" w:hAnsi="Arial" w:cs="Arial"/>
              </w:rPr>
            </w:pPr>
            <w:r w:rsidRPr="004C761F">
              <w:rPr>
                <w:rFonts w:ascii="Arial" w:eastAsia="Times New Roman" w:hAnsi="Arial" w:cs="Arial"/>
              </w:rPr>
              <w:t>Belveder</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88.</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4F5EDE" w:rsidRDefault="00C83377" w:rsidP="001E330B">
            <w:pPr>
              <w:shd w:val="clear" w:color="auto" w:fill="FFFFFF" w:themeFill="background1"/>
              <w:spacing w:after="0" w:line="240" w:lineRule="auto"/>
              <w:rPr>
                <w:rFonts w:ascii="Arial" w:eastAsia="Times New Roman" w:hAnsi="Arial" w:cs="Arial"/>
              </w:rPr>
            </w:pPr>
            <w:r w:rsidRPr="004F5EDE">
              <w:rPr>
                <w:rFonts w:ascii="Arial" w:eastAsia="Times New Roman" w:hAnsi="Arial" w:cs="Arial"/>
              </w:rPr>
              <w:t>glavni kuhar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3377" w:rsidRPr="004C761F" w:rsidRDefault="00C83377" w:rsidP="001E330B">
            <w:pPr>
              <w:shd w:val="clear" w:color="auto" w:fill="FFFFFF" w:themeFill="background1"/>
              <w:spacing w:after="0" w:line="240" w:lineRule="auto"/>
              <w:rPr>
                <w:rFonts w:ascii="Arial" w:eastAsia="Times New Roman" w:hAnsi="Arial" w:cs="Arial"/>
              </w:rPr>
            </w:pPr>
            <w:r w:rsidRPr="004C761F">
              <w:rPr>
                <w:rFonts w:ascii="Arial" w:eastAsia="Times New Roman" w:hAnsi="Arial" w:cs="Arial"/>
              </w:rPr>
              <w:t>Maestral</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89.</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4F5EDE" w:rsidRDefault="00C83377" w:rsidP="001E330B">
            <w:pPr>
              <w:shd w:val="clear" w:color="auto" w:fill="FFFFFF" w:themeFill="background1"/>
              <w:spacing w:after="0" w:line="240" w:lineRule="auto"/>
              <w:rPr>
                <w:rFonts w:ascii="Arial" w:eastAsia="Times New Roman" w:hAnsi="Arial" w:cs="Arial"/>
              </w:rPr>
            </w:pPr>
            <w:r w:rsidRPr="004F5EDE">
              <w:rPr>
                <w:rFonts w:ascii="Arial" w:eastAsia="Times New Roman" w:hAnsi="Arial" w:cs="Arial"/>
              </w:rPr>
              <w:t>ekonom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3377" w:rsidRPr="004C761F" w:rsidRDefault="00C83377" w:rsidP="001E330B">
            <w:pPr>
              <w:shd w:val="clear" w:color="auto" w:fill="FFFFFF" w:themeFill="background1"/>
              <w:spacing w:after="0" w:line="240" w:lineRule="auto"/>
              <w:rPr>
                <w:rFonts w:ascii="Arial" w:eastAsia="Times New Roman" w:hAnsi="Arial" w:cs="Arial"/>
              </w:rPr>
            </w:pPr>
            <w:r w:rsidRPr="004C761F">
              <w:rPr>
                <w:rFonts w:ascii="Arial" w:eastAsia="Times New Roman" w:hAnsi="Arial" w:cs="Arial"/>
              </w:rPr>
              <w:t>CPO</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90.</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4F5EDE" w:rsidRDefault="00C83377" w:rsidP="001E330B">
            <w:pPr>
              <w:shd w:val="clear" w:color="auto" w:fill="FFFFFF" w:themeFill="background1"/>
              <w:spacing w:after="0" w:line="240" w:lineRule="auto"/>
              <w:rPr>
                <w:rFonts w:ascii="Arial" w:eastAsia="Times New Roman" w:hAnsi="Arial" w:cs="Arial"/>
              </w:rPr>
            </w:pPr>
            <w:r w:rsidRPr="004F5EDE">
              <w:rPr>
                <w:rFonts w:ascii="Arial" w:eastAsia="Times New Roman" w:hAnsi="Arial" w:cs="Arial"/>
              </w:rPr>
              <w:t>spremač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3377" w:rsidRPr="004C761F" w:rsidRDefault="00C83377" w:rsidP="001E330B">
            <w:pPr>
              <w:shd w:val="clear" w:color="auto" w:fill="FFFFFF" w:themeFill="background1"/>
              <w:spacing w:after="0" w:line="240" w:lineRule="auto"/>
              <w:rPr>
                <w:rFonts w:ascii="Arial" w:eastAsia="Times New Roman" w:hAnsi="Arial" w:cs="Arial"/>
              </w:rPr>
            </w:pPr>
            <w:r w:rsidRPr="004C761F">
              <w:rPr>
                <w:rFonts w:ascii="Arial" w:eastAsia="Times New Roman" w:hAnsi="Arial" w:cs="Arial"/>
              </w:rPr>
              <w:t>Drenova</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91.</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4F5EDE" w:rsidRDefault="00C83377" w:rsidP="001E330B">
            <w:pPr>
              <w:shd w:val="clear" w:color="auto" w:fill="FFFFFF" w:themeFill="background1"/>
              <w:spacing w:after="0" w:line="240" w:lineRule="auto"/>
              <w:rPr>
                <w:rFonts w:ascii="Arial" w:eastAsia="Times New Roman" w:hAnsi="Arial" w:cs="Arial"/>
              </w:rPr>
            </w:pPr>
            <w:r w:rsidRPr="004F5EDE">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3377" w:rsidRPr="004C761F" w:rsidRDefault="00C83377" w:rsidP="001E330B">
            <w:pPr>
              <w:shd w:val="clear" w:color="auto" w:fill="FFFFFF" w:themeFill="background1"/>
              <w:spacing w:after="0" w:line="240" w:lineRule="auto"/>
              <w:rPr>
                <w:rFonts w:ascii="Arial" w:eastAsia="Times New Roman" w:hAnsi="Arial" w:cs="Arial"/>
              </w:rPr>
            </w:pPr>
            <w:r w:rsidRPr="004C761F">
              <w:rPr>
                <w:rFonts w:ascii="Arial" w:eastAsia="Times New Roman" w:hAnsi="Arial" w:cs="Arial"/>
              </w:rPr>
              <w:t>Drenova</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92.</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4F5EDE" w:rsidRDefault="00C83377" w:rsidP="001E330B">
            <w:pPr>
              <w:shd w:val="clear" w:color="auto" w:fill="FFFFFF" w:themeFill="background1"/>
              <w:spacing w:after="0" w:line="240" w:lineRule="auto"/>
              <w:jc w:val="both"/>
              <w:rPr>
                <w:rFonts w:ascii="Arial" w:eastAsia="Times New Roman" w:hAnsi="Arial" w:cs="Arial"/>
              </w:rPr>
            </w:pPr>
            <w:r w:rsidRPr="004F5EDE">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3377" w:rsidRPr="004C761F" w:rsidRDefault="00C83377" w:rsidP="001E330B">
            <w:pPr>
              <w:shd w:val="clear" w:color="auto" w:fill="FFFFFF" w:themeFill="background1"/>
              <w:spacing w:after="0" w:line="240" w:lineRule="auto"/>
              <w:rPr>
                <w:rFonts w:ascii="Arial" w:eastAsia="Times New Roman" w:hAnsi="Arial" w:cs="Arial"/>
              </w:rPr>
            </w:pPr>
            <w:r w:rsidRPr="004C761F">
              <w:rPr>
                <w:rFonts w:ascii="Arial" w:eastAsia="Times New Roman" w:hAnsi="Arial" w:cs="Arial"/>
              </w:rPr>
              <w:t>Drenova</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93.</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4F5EDE" w:rsidRDefault="00C83377" w:rsidP="001E330B">
            <w:pPr>
              <w:shd w:val="clear" w:color="auto" w:fill="FFFFFF" w:themeFill="background1"/>
              <w:spacing w:after="0" w:line="240" w:lineRule="auto"/>
              <w:jc w:val="both"/>
              <w:rPr>
                <w:rFonts w:ascii="Arial" w:eastAsia="Times New Roman" w:hAnsi="Arial" w:cs="Arial"/>
              </w:rPr>
            </w:pPr>
            <w:r w:rsidRPr="004F5EDE">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3377" w:rsidRPr="004C761F" w:rsidRDefault="00C83377" w:rsidP="001E330B">
            <w:pPr>
              <w:shd w:val="clear" w:color="auto" w:fill="FFFFFF" w:themeFill="background1"/>
              <w:spacing w:after="0" w:line="240" w:lineRule="auto"/>
              <w:rPr>
                <w:rFonts w:ascii="Arial" w:eastAsia="Times New Roman" w:hAnsi="Arial" w:cs="Arial"/>
              </w:rPr>
            </w:pPr>
            <w:r w:rsidRPr="004C761F">
              <w:rPr>
                <w:rFonts w:ascii="Arial" w:eastAsia="Times New Roman" w:hAnsi="Arial" w:cs="Arial"/>
              </w:rPr>
              <w:t>Drenova</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94.</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Rastočine</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95.</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jc w:val="both"/>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Drenova</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96.</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jc w:val="both"/>
              <w:rPr>
                <w:rFonts w:ascii="Arial" w:eastAsia="Times New Roman" w:hAnsi="Arial" w:cs="Arial"/>
              </w:rPr>
            </w:pPr>
            <w:r w:rsidRPr="007217E1">
              <w:rPr>
                <w:rFonts w:ascii="Arial" w:eastAsia="Times New Roman" w:hAnsi="Arial" w:cs="Arial"/>
              </w:rPr>
              <w:t>spremač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Belveder</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97.</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jc w:val="both"/>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Drenova</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98.</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jc w:val="both"/>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Kozala</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lastRenderedPageBreak/>
              <w:t>99.</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jc w:val="both"/>
              <w:rPr>
                <w:rFonts w:ascii="Arial" w:eastAsia="Times New Roman" w:hAnsi="Arial" w:cs="Arial"/>
              </w:rPr>
            </w:pPr>
            <w:r w:rsidRPr="007217E1">
              <w:rPr>
                <w:rFonts w:ascii="Arial" w:eastAsia="Times New Roman" w:hAnsi="Arial" w:cs="Arial"/>
              </w:rPr>
              <w:t>rehabilitator 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100.</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jc w:val="both"/>
              <w:rPr>
                <w:rFonts w:ascii="Arial" w:eastAsia="Times New Roman" w:hAnsi="Arial" w:cs="Arial"/>
              </w:rPr>
            </w:pPr>
            <w:r w:rsidRPr="007217E1">
              <w:rPr>
                <w:rFonts w:ascii="Arial" w:eastAsia="Times New Roman" w:hAnsi="Arial" w:cs="Arial"/>
              </w:rPr>
              <w:t>rehabilitator 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101.</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jc w:val="both"/>
              <w:rPr>
                <w:rFonts w:ascii="Arial" w:eastAsia="Times New Roman" w:hAnsi="Arial" w:cs="Arial"/>
              </w:rPr>
            </w:pPr>
            <w:r w:rsidRPr="007217E1">
              <w:rPr>
                <w:rFonts w:ascii="Arial" w:eastAsia="Times New Roman" w:hAnsi="Arial" w:cs="Arial"/>
              </w:rPr>
              <w:t>rehabilitator 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jc w:val="both"/>
              <w:rPr>
                <w:rFonts w:ascii="Arial" w:eastAsia="Times New Roman" w:hAnsi="Arial" w:cs="Arial"/>
              </w:rPr>
            </w:pPr>
            <w:r w:rsidRPr="007217E1">
              <w:rPr>
                <w:rFonts w:ascii="Arial" w:eastAsia="Times New Roman" w:hAnsi="Arial" w:cs="Arial"/>
              </w:rPr>
              <w:t>Maestral</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102.</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jc w:val="both"/>
              <w:rPr>
                <w:rFonts w:ascii="Arial" w:eastAsia="Times New Roman" w:hAnsi="Arial" w:cs="Arial"/>
              </w:rPr>
            </w:pPr>
            <w:r w:rsidRPr="007217E1">
              <w:rPr>
                <w:rFonts w:ascii="Arial" w:eastAsia="Times New Roman" w:hAnsi="Arial" w:cs="Arial"/>
              </w:rPr>
              <w:t>edukacijski rehabilitator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hd w:val="clear" w:color="auto" w:fill="FFFFFF" w:themeFill="background1"/>
              <w:spacing w:after="0" w:line="240" w:lineRule="auto"/>
              <w:rPr>
                <w:rFonts w:ascii="Arial" w:eastAsia="Times New Roman" w:hAnsi="Arial" w:cs="Arial"/>
              </w:rPr>
            </w:pPr>
            <w:r w:rsidRPr="007217E1">
              <w:rPr>
                <w:rFonts w:ascii="Arial" w:eastAsia="Times New Roman" w:hAnsi="Arial" w:cs="Arial"/>
              </w:rPr>
              <w:t>Maestral</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103.</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jc w:val="both"/>
              <w:rPr>
                <w:rFonts w:ascii="Arial" w:eastAsia="Times New Roman" w:hAnsi="Arial" w:cs="Arial"/>
              </w:rPr>
            </w:pPr>
            <w:r w:rsidRPr="007217E1">
              <w:rPr>
                <w:rFonts w:ascii="Arial" w:eastAsia="Times New Roman" w:hAnsi="Arial" w:cs="Arial"/>
              </w:rPr>
              <w:t>logoped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DV Rijeka</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104.</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jc w:val="both"/>
              <w:rPr>
                <w:rFonts w:ascii="Arial" w:eastAsia="Times New Roman" w:hAnsi="Arial" w:cs="Arial"/>
              </w:rPr>
            </w:pPr>
            <w:r w:rsidRPr="007217E1">
              <w:rPr>
                <w:rFonts w:ascii="Arial" w:eastAsia="Times New Roman" w:hAnsi="Arial" w:cs="Arial"/>
              </w:rPr>
              <w:t>odgojitelj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Pr>
                <w:rFonts w:ascii="Arial" w:eastAsia="Times New Roman" w:hAnsi="Arial" w:cs="Arial"/>
              </w:rPr>
              <w:t>Belveder</w:t>
            </w:r>
          </w:p>
        </w:tc>
      </w:tr>
      <w:tr w:rsidR="00C83377" w:rsidRPr="00CC2D3B" w:rsidTr="00C8337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keepNext/>
              <w:tabs>
                <w:tab w:val="left" w:pos="708"/>
              </w:tabs>
              <w:spacing w:after="0" w:line="240" w:lineRule="auto"/>
              <w:ind w:left="540" w:hanging="540"/>
              <w:outlineLvl w:val="5"/>
              <w:rPr>
                <w:rFonts w:ascii="Arial" w:eastAsia="Arial Unicode MS" w:hAnsi="Arial" w:cs="Arial"/>
                <w:b/>
                <w:bCs/>
              </w:rPr>
            </w:pPr>
            <w:r w:rsidRPr="007217E1">
              <w:rPr>
                <w:rFonts w:ascii="Arial" w:eastAsia="Arial Unicode MS" w:hAnsi="Arial" w:cs="Arial"/>
                <w:b/>
                <w:bCs/>
              </w:rPr>
              <w:t>105.</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jc w:val="both"/>
              <w:rPr>
                <w:rFonts w:ascii="Arial" w:eastAsia="Times New Roman" w:hAnsi="Arial" w:cs="Arial"/>
              </w:rPr>
            </w:pPr>
            <w:r w:rsidRPr="007217E1">
              <w:rPr>
                <w:rFonts w:ascii="Arial" w:eastAsia="Times New Roman" w:hAnsi="Arial" w:cs="Arial"/>
              </w:rPr>
              <w:t>pomoćni kuhar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83377" w:rsidRPr="007217E1" w:rsidRDefault="00C83377" w:rsidP="001E330B">
            <w:pPr>
              <w:spacing w:after="0" w:line="240" w:lineRule="auto"/>
              <w:rPr>
                <w:rFonts w:ascii="Arial" w:eastAsia="Times New Roman" w:hAnsi="Arial" w:cs="Arial"/>
              </w:rPr>
            </w:pPr>
            <w:r w:rsidRPr="007217E1">
              <w:rPr>
                <w:rFonts w:ascii="Arial" w:eastAsia="Times New Roman" w:hAnsi="Arial" w:cs="Arial"/>
              </w:rPr>
              <w:t>Maestral</w:t>
            </w:r>
          </w:p>
        </w:tc>
      </w:tr>
    </w:tbl>
    <w:p w:rsidR="001E330B" w:rsidRPr="00CC2D3B" w:rsidRDefault="001E330B" w:rsidP="001E330B">
      <w:pPr>
        <w:tabs>
          <w:tab w:val="left" w:pos="708"/>
          <w:tab w:val="center" w:pos="4536"/>
          <w:tab w:val="right" w:pos="9072"/>
        </w:tabs>
        <w:spacing w:after="0" w:line="240" w:lineRule="auto"/>
        <w:rPr>
          <w:rFonts w:ascii="Arial" w:hAnsi="Arial" w:cs="Arial"/>
          <w:b/>
          <w:bCs/>
          <w:color w:val="FF0000"/>
          <w:sz w:val="24"/>
          <w:szCs w:val="24"/>
        </w:rPr>
      </w:pPr>
    </w:p>
    <w:p w:rsidR="001E330B" w:rsidRDefault="001E330B" w:rsidP="001E330B">
      <w:pPr>
        <w:spacing w:after="0" w:line="240" w:lineRule="auto"/>
        <w:contextualSpacing/>
        <w:jc w:val="both"/>
        <w:rPr>
          <w:rFonts w:ascii="Arial" w:hAnsi="Arial" w:cs="Arial"/>
          <w:bCs/>
          <w:sz w:val="24"/>
          <w:szCs w:val="24"/>
        </w:rPr>
      </w:pPr>
    </w:p>
    <w:p w:rsidR="00C83377" w:rsidRDefault="00C83377" w:rsidP="001E330B">
      <w:pPr>
        <w:spacing w:after="0" w:line="240" w:lineRule="auto"/>
        <w:contextualSpacing/>
        <w:jc w:val="both"/>
        <w:rPr>
          <w:rFonts w:ascii="Arial" w:hAnsi="Arial" w:cs="Arial"/>
          <w:bCs/>
          <w:sz w:val="24"/>
          <w:szCs w:val="24"/>
        </w:rPr>
      </w:pPr>
    </w:p>
    <w:p w:rsidR="00C83377" w:rsidRDefault="00C83377" w:rsidP="001E330B">
      <w:pPr>
        <w:spacing w:after="0" w:line="240" w:lineRule="auto"/>
        <w:contextualSpacing/>
        <w:jc w:val="both"/>
        <w:rPr>
          <w:rFonts w:ascii="Arial" w:hAnsi="Arial" w:cs="Arial"/>
          <w:bCs/>
          <w:sz w:val="24"/>
          <w:szCs w:val="24"/>
        </w:rPr>
      </w:pPr>
    </w:p>
    <w:p w:rsidR="00C83377" w:rsidRDefault="00C83377" w:rsidP="001E330B">
      <w:pPr>
        <w:spacing w:after="0" w:line="240" w:lineRule="auto"/>
        <w:contextualSpacing/>
        <w:jc w:val="both"/>
        <w:rPr>
          <w:rFonts w:ascii="Arial" w:hAnsi="Arial" w:cs="Arial"/>
          <w:bCs/>
          <w:sz w:val="24"/>
          <w:szCs w:val="24"/>
        </w:rPr>
      </w:pPr>
    </w:p>
    <w:p w:rsidR="00C83377" w:rsidRDefault="00C83377" w:rsidP="001E330B">
      <w:pPr>
        <w:spacing w:after="0" w:line="240" w:lineRule="auto"/>
        <w:contextualSpacing/>
        <w:jc w:val="both"/>
        <w:rPr>
          <w:rFonts w:ascii="Arial" w:hAnsi="Arial" w:cs="Arial"/>
          <w:bCs/>
          <w:sz w:val="24"/>
          <w:szCs w:val="24"/>
        </w:rPr>
      </w:pPr>
    </w:p>
    <w:p w:rsidR="00C83377" w:rsidRDefault="00C83377" w:rsidP="001E330B">
      <w:pPr>
        <w:spacing w:after="0" w:line="240" w:lineRule="auto"/>
        <w:contextualSpacing/>
        <w:jc w:val="both"/>
        <w:rPr>
          <w:rFonts w:ascii="Arial" w:hAnsi="Arial" w:cs="Arial"/>
          <w:bCs/>
          <w:sz w:val="24"/>
          <w:szCs w:val="24"/>
        </w:rPr>
      </w:pPr>
    </w:p>
    <w:p w:rsidR="00C83377" w:rsidRDefault="00C83377" w:rsidP="001E330B">
      <w:pPr>
        <w:spacing w:after="0" w:line="240" w:lineRule="auto"/>
        <w:contextualSpacing/>
        <w:jc w:val="both"/>
        <w:rPr>
          <w:rFonts w:ascii="Arial" w:hAnsi="Arial" w:cs="Arial"/>
          <w:bCs/>
          <w:sz w:val="24"/>
          <w:szCs w:val="24"/>
        </w:rPr>
      </w:pPr>
    </w:p>
    <w:p w:rsidR="00C83377" w:rsidRDefault="00C83377" w:rsidP="001E330B">
      <w:pPr>
        <w:spacing w:after="0" w:line="240" w:lineRule="auto"/>
        <w:contextualSpacing/>
        <w:jc w:val="both"/>
        <w:rPr>
          <w:rFonts w:ascii="Arial" w:hAnsi="Arial" w:cs="Arial"/>
          <w:bCs/>
          <w:sz w:val="24"/>
          <w:szCs w:val="24"/>
        </w:rPr>
      </w:pPr>
    </w:p>
    <w:p w:rsidR="00C83377" w:rsidRDefault="00C83377" w:rsidP="001E330B">
      <w:pPr>
        <w:spacing w:after="0" w:line="240" w:lineRule="auto"/>
        <w:contextualSpacing/>
        <w:jc w:val="both"/>
        <w:rPr>
          <w:rFonts w:ascii="Arial" w:hAnsi="Arial" w:cs="Arial"/>
          <w:bCs/>
          <w:sz w:val="24"/>
          <w:szCs w:val="24"/>
        </w:rPr>
      </w:pPr>
    </w:p>
    <w:p w:rsidR="00C83377" w:rsidRDefault="00C83377" w:rsidP="001E330B">
      <w:pPr>
        <w:spacing w:after="0" w:line="240" w:lineRule="auto"/>
        <w:contextualSpacing/>
        <w:jc w:val="both"/>
        <w:rPr>
          <w:rFonts w:ascii="Arial" w:hAnsi="Arial" w:cs="Arial"/>
          <w:bCs/>
          <w:sz w:val="24"/>
          <w:szCs w:val="24"/>
        </w:rPr>
      </w:pPr>
    </w:p>
    <w:p w:rsidR="001E330B" w:rsidRPr="004C761F" w:rsidRDefault="001E330B" w:rsidP="001E330B">
      <w:pPr>
        <w:spacing w:after="0" w:line="240" w:lineRule="auto"/>
        <w:contextualSpacing/>
        <w:jc w:val="both"/>
        <w:rPr>
          <w:rFonts w:ascii="Arial" w:hAnsi="Arial" w:cs="Arial"/>
          <w:bCs/>
          <w:sz w:val="24"/>
          <w:szCs w:val="24"/>
        </w:rPr>
      </w:pPr>
      <w:r w:rsidRPr="004C761F">
        <w:rPr>
          <w:rFonts w:ascii="Arial" w:hAnsi="Arial" w:cs="Arial"/>
          <w:bCs/>
          <w:sz w:val="24"/>
          <w:szCs w:val="24"/>
        </w:rPr>
        <w:t xml:space="preserve">Napomena: </w:t>
      </w:r>
    </w:p>
    <w:p w:rsidR="001E330B" w:rsidRPr="004C761F" w:rsidRDefault="001E330B" w:rsidP="00DC3F89">
      <w:pPr>
        <w:numPr>
          <w:ilvl w:val="0"/>
          <w:numId w:val="55"/>
        </w:numPr>
        <w:spacing w:after="0" w:line="240" w:lineRule="auto"/>
        <w:ind w:left="426"/>
        <w:contextualSpacing/>
        <w:jc w:val="both"/>
        <w:rPr>
          <w:rFonts w:ascii="Arial" w:hAnsi="Arial" w:cs="Arial"/>
          <w:bCs/>
          <w:sz w:val="24"/>
          <w:szCs w:val="24"/>
        </w:rPr>
      </w:pPr>
      <w:r w:rsidRPr="004C761F">
        <w:rPr>
          <w:rFonts w:ascii="Arial" w:hAnsi="Arial" w:cs="Arial"/>
          <w:bCs/>
          <w:sz w:val="24"/>
          <w:szCs w:val="24"/>
        </w:rPr>
        <w:t>za radno mjesto pod rednim brojevima 99. - 101. (rehabilitator odgojitelj) zaposlene su nestručne zamjene na određeno vrijeme, budući na objavljeni natječaj za zasnivanje radnog odnosa na neodređeno vrijeme nije bilo kandidata s odgovarajućom stručnom spremom</w:t>
      </w:r>
    </w:p>
    <w:p w:rsidR="001E330B" w:rsidRPr="004C761F" w:rsidRDefault="001E330B" w:rsidP="00DC3F89">
      <w:pPr>
        <w:numPr>
          <w:ilvl w:val="0"/>
          <w:numId w:val="55"/>
        </w:numPr>
        <w:spacing w:after="0" w:line="240" w:lineRule="auto"/>
        <w:ind w:left="426"/>
        <w:contextualSpacing/>
        <w:jc w:val="both"/>
        <w:rPr>
          <w:rFonts w:ascii="Arial" w:hAnsi="Arial" w:cs="Arial"/>
          <w:bCs/>
          <w:sz w:val="24"/>
          <w:szCs w:val="24"/>
        </w:rPr>
      </w:pPr>
      <w:r w:rsidRPr="004C761F">
        <w:rPr>
          <w:rFonts w:ascii="Arial" w:hAnsi="Arial" w:cs="Arial"/>
          <w:bCs/>
          <w:sz w:val="24"/>
          <w:szCs w:val="24"/>
        </w:rPr>
        <w:t>za radno mjesto pod rednim brojem 102.(stručni suradnik edukacijski rehabilitator) na provedenom natječaju nije zaprimljena niti jedna prijava, te je radno mjesto upražnjeno</w:t>
      </w:r>
    </w:p>
    <w:p w:rsidR="001E330B" w:rsidRPr="004C761F" w:rsidRDefault="001E330B" w:rsidP="00DC3F89">
      <w:pPr>
        <w:numPr>
          <w:ilvl w:val="0"/>
          <w:numId w:val="55"/>
        </w:numPr>
        <w:spacing w:after="0" w:line="240" w:lineRule="auto"/>
        <w:ind w:left="426"/>
        <w:contextualSpacing/>
        <w:jc w:val="both"/>
        <w:rPr>
          <w:rFonts w:ascii="Arial" w:hAnsi="Arial" w:cs="Arial"/>
          <w:bCs/>
          <w:sz w:val="24"/>
          <w:szCs w:val="24"/>
        </w:rPr>
      </w:pPr>
      <w:r w:rsidRPr="004C761F">
        <w:rPr>
          <w:rFonts w:ascii="Arial" w:hAnsi="Arial" w:cs="Arial"/>
          <w:bCs/>
          <w:sz w:val="24"/>
          <w:szCs w:val="24"/>
        </w:rPr>
        <w:t>za radno mjesto pod rednim brojem 103. (stručni suradnik logoped za djecu uključenu u poseban program) na provedenim natječajima nije zaprimljena niti jedna prijava, te je radno mjesto upražnjeno</w:t>
      </w:r>
    </w:p>
    <w:p w:rsidR="001E330B" w:rsidRPr="004C761F" w:rsidRDefault="001E330B" w:rsidP="00DC3F89">
      <w:pPr>
        <w:numPr>
          <w:ilvl w:val="0"/>
          <w:numId w:val="55"/>
        </w:numPr>
        <w:spacing w:after="0" w:line="240" w:lineRule="auto"/>
        <w:ind w:left="426"/>
        <w:contextualSpacing/>
        <w:jc w:val="both"/>
        <w:rPr>
          <w:rFonts w:ascii="Arial" w:hAnsi="Arial" w:cs="Arial"/>
          <w:bCs/>
          <w:sz w:val="24"/>
          <w:szCs w:val="24"/>
        </w:rPr>
      </w:pPr>
      <w:r w:rsidRPr="004C761F">
        <w:rPr>
          <w:rFonts w:ascii="Arial" w:hAnsi="Arial" w:cs="Arial"/>
          <w:bCs/>
          <w:sz w:val="24"/>
          <w:szCs w:val="24"/>
        </w:rPr>
        <w:t>za radno mjesto pod rednim brojem 104.(odgojitelj u skupini djece pripadnika talijanske nacionalne manjine) zaposlena je odgojiteljica prema ugovoru na određeno vrijeme, do popune radnog mjesta po natječaju</w:t>
      </w:r>
    </w:p>
    <w:p w:rsidR="001E330B" w:rsidRPr="004C761F" w:rsidRDefault="001E330B" w:rsidP="00DC3F89">
      <w:pPr>
        <w:numPr>
          <w:ilvl w:val="0"/>
          <w:numId w:val="55"/>
        </w:numPr>
        <w:spacing w:after="0" w:line="240" w:lineRule="auto"/>
        <w:ind w:left="426"/>
        <w:contextualSpacing/>
        <w:jc w:val="both"/>
        <w:rPr>
          <w:rFonts w:ascii="Arial" w:hAnsi="Arial" w:cs="Arial"/>
          <w:bCs/>
          <w:sz w:val="24"/>
          <w:szCs w:val="24"/>
        </w:rPr>
      </w:pPr>
      <w:r w:rsidRPr="004C761F">
        <w:rPr>
          <w:rFonts w:ascii="Arial" w:hAnsi="Arial" w:cs="Arial"/>
          <w:bCs/>
          <w:sz w:val="24"/>
          <w:szCs w:val="24"/>
        </w:rPr>
        <w:t>za radno mjesto pod rednim brojem 105. (pomoćni kuhar u centralnoj kuhinji) zaposlena je djelatnica prema ugovoru na određeno vrijeme, do popune radnog mjesta po natječaju</w:t>
      </w:r>
    </w:p>
    <w:p w:rsidR="001E330B" w:rsidRPr="004F5EDE" w:rsidRDefault="001E330B" w:rsidP="00DC3F89">
      <w:pPr>
        <w:numPr>
          <w:ilvl w:val="0"/>
          <w:numId w:val="55"/>
        </w:numPr>
        <w:spacing w:after="0" w:line="240" w:lineRule="auto"/>
        <w:ind w:left="426"/>
        <w:contextualSpacing/>
        <w:jc w:val="both"/>
        <w:rPr>
          <w:rFonts w:ascii="Arial" w:eastAsia="Times New Roman" w:hAnsi="Arial" w:cs="Arial"/>
          <w:sz w:val="24"/>
        </w:rPr>
      </w:pPr>
      <w:r>
        <w:rPr>
          <w:rFonts w:ascii="Arial" w:hAnsi="Arial" w:cs="Arial"/>
          <w:bCs/>
          <w:sz w:val="24"/>
          <w:szCs w:val="24"/>
        </w:rPr>
        <w:t>djelatnica zaposlena je na radnom mjestu fizioterapeuta za skupine s posebnim programom (Podcentri Maestral, Potok i Oblačić), a vodi se u evidenciji zaposlenika CPO Maestral</w:t>
      </w:r>
    </w:p>
    <w:p w:rsidR="001E330B" w:rsidRPr="004F5EDE" w:rsidRDefault="001E330B" w:rsidP="00DC3F89">
      <w:pPr>
        <w:numPr>
          <w:ilvl w:val="0"/>
          <w:numId w:val="55"/>
        </w:numPr>
        <w:spacing w:after="0" w:line="240" w:lineRule="auto"/>
        <w:ind w:left="426"/>
        <w:contextualSpacing/>
        <w:jc w:val="both"/>
        <w:rPr>
          <w:rFonts w:ascii="Arial" w:eastAsia="Times New Roman" w:hAnsi="Arial" w:cs="Arial"/>
          <w:sz w:val="24"/>
        </w:rPr>
      </w:pPr>
      <w:r w:rsidRPr="004F5EDE">
        <w:rPr>
          <w:rFonts w:ascii="Arial" w:hAnsi="Arial" w:cs="Arial"/>
          <w:bCs/>
          <w:sz w:val="24"/>
          <w:szCs w:val="24"/>
        </w:rPr>
        <w:t>djelatnik zaposlen je na radnom mjestu kineziologa za skupine obogaćene programom sporta (Podcentri Drenova, Mavrica i Krnjevo), a vodi se u evidenciji zaposlenika CPO-a Turnić</w:t>
      </w:r>
    </w:p>
    <w:p w:rsidR="001E330B" w:rsidRDefault="001E330B" w:rsidP="001E330B">
      <w:pPr>
        <w:spacing w:after="0" w:line="240" w:lineRule="auto"/>
        <w:contextualSpacing/>
        <w:jc w:val="both"/>
        <w:rPr>
          <w:rFonts w:ascii="Arial" w:hAnsi="Arial" w:cs="Arial"/>
          <w:bCs/>
          <w:sz w:val="24"/>
          <w:szCs w:val="24"/>
        </w:rPr>
      </w:pPr>
    </w:p>
    <w:p w:rsidR="001E330B" w:rsidRDefault="001E330B" w:rsidP="001E330B">
      <w:pPr>
        <w:spacing w:after="0" w:line="240" w:lineRule="auto"/>
        <w:contextualSpacing/>
        <w:jc w:val="both"/>
        <w:rPr>
          <w:rFonts w:ascii="Arial" w:hAnsi="Arial" w:cs="Arial"/>
          <w:bCs/>
          <w:sz w:val="24"/>
          <w:szCs w:val="24"/>
        </w:rPr>
      </w:pPr>
    </w:p>
    <w:p w:rsidR="001E330B" w:rsidRDefault="001E330B" w:rsidP="001E330B">
      <w:pPr>
        <w:spacing w:after="0" w:line="240" w:lineRule="auto"/>
        <w:contextualSpacing/>
        <w:jc w:val="both"/>
        <w:rPr>
          <w:rFonts w:ascii="Arial" w:hAnsi="Arial" w:cs="Arial"/>
          <w:bCs/>
          <w:sz w:val="24"/>
          <w:szCs w:val="24"/>
        </w:rPr>
      </w:pPr>
    </w:p>
    <w:p w:rsidR="001E330B" w:rsidRDefault="001E330B" w:rsidP="001E330B">
      <w:pPr>
        <w:spacing w:after="0" w:line="240" w:lineRule="auto"/>
        <w:contextualSpacing/>
        <w:jc w:val="both"/>
        <w:rPr>
          <w:rFonts w:ascii="Arial" w:hAnsi="Arial" w:cs="Arial"/>
          <w:bCs/>
          <w:sz w:val="24"/>
          <w:szCs w:val="24"/>
        </w:rPr>
      </w:pPr>
    </w:p>
    <w:p w:rsidR="001E330B" w:rsidRDefault="001E330B" w:rsidP="001E330B">
      <w:pPr>
        <w:spacing w:after="0" w:line="240" w:lineRule="auto"/>
        <w:contextualSpacing/>
        <w:jc w:val="both"/>
        <w:rPr>
          <w:rFonts w:ascii="Arial" w:hAnsi="Arial" w:cs="Arial"/>
          <w:bCs/>
          <w:sz w:val="24"/>
          <w:szCs w:val="24"/>
        </w:rPr>
      </w:pPr>
    </w:p>
    <w:p w:rsidR="001E330B" w:rsidRDefault="001E330B" w:rsidP="001E330B">
      <w:pPr>
        <w:spacing w:after="0" w:line="240" w:lineRule="auto"/>
        <w:contextualSpacing/>
        <w:jc w:val="both"/>
        <w:rPr>
          <w:rFonts w:ascii="Arial" w:hAnsi="Arial" w:cs="Arial"/>
          <w:bCs/>
          <w:sz w:val="24"/>
          <w:szCs w:val="24"/>
        </w:rPr>
      </w:pPr>
    </w:p>
    <w:p w:rsidR="001E330B" w:rsidRDefault="001E330B" w:rsidP="001E330B">
      <w:pPr>
        <w:spacing w:after="0" w:line="240" w:lineRule="auto"/>
        <w:contextualSpacing/>
        <w:jc w:val="both"/>
        <w:rPr>
          <w:rFonts w:ascii="Arial" w:hAnsi="Arial" w:cs="Arial"/>
          <w:bCs/>
          <w:sz w:val="24"/>
          <w:szCs w:val="24"/>
        </w:rPr>
      </w:pPr>
    </w:p>
    <w:p w:rsidR="001E330B" w:rsidRDefault="001E330B" w:rsidP="001E330B">
      <w:pPr>
        <w:spacing w:after="0" w:line="240" w:lineRule="auto"/>
        <w:contextualSpacing/>
        <w:jc w:val="both"/>
        <w:rPr>
          <w:rFonts w:ascii="Arial" w:hAnsi="Arial" w:cs="Arial"/>
          <w:bCs/>
          <w:sz w:val="24"/>
          <w:szCs w:val="24"/>
        </w:rPr>
      </w:pPr>
    </w:p>
    <w:p w:rsidR="001E330B" w:rsidRDefault="001E330B" w:rsidP="001E330B">
      <w:pPr>
        <w:spacing w:after="0" w:line="240" w:lineRule="auto"/>
        <w:contextualSpacing/>
        <w:jc w:val="both"/>
        <w:rPr>
          <w:rFonts w:ascii="Arial" w:hAnsi="Arial" w:cs="Arial"/>
          <w:bCs/>
          <w:sz w:val="24"/>
          <w:szCs w:val="24"/>
        </w:rPr>
      </w:pPr>
    </w:p>
    <w:p w:rsidR="001E330B" w:rsidRDefault="001E330B" w:rsidP="001E330B">
      <w:pPr>
        <w:spacing w:after="0" w:line="240" w:lineRule="auto"/>
        <w:contextualSpacing/>
        <w:jc w:val="both"/>
        <w:rPr>
          <w:rFonts w:ascii="Arial" w:hAnsi="Arial" w:cs="Arial"/>
          <w:bCs/>
          <w:sz w:val="24"/>
          <w:szCs w:val="24"/>
        </w:rPr>
      </w:pPr>
    </w:p>
    <w:p w:rsidR="001E330B" w:rsidRDefault="001E330B" w:rsidP="001E330B">
      <w:pPr>
        <w:spacing w:after="0" w:line="240" w:lineRule="auto"/>
        <w:contextualSpacing/>
        <w:jc w:val="both"/>
        <w:rPr>
          <w:rFonts w:ascii="Arial" w:hAnsi="Arial" w:cs="Arial"/>
          <w:bCs/>
          <w:sz w:val="24"/>
          <w:szCs w:val="24"/>
        </w:rPr>
      </w:pPr>
    </w:p>
    <w:p w:rsidR="001E330B" w:rsidRDefault="001E330B" w:rsidP="001E330B">
      <w:pPr>
        <w:spacing w:after="0" w:line="240" w:lineRule="auto"/>
        <w:contextualSpacing/>
        <w:jc w:val="both"/>
        <w:rPr>
          <w:rFonts w:ascii="Arial" w:hAnsi="Arial" w:cs="Arial"/>
          <w:bCs/>
          <w:sz w:val="24"/>
          <w:szCs w:val="24"/>
        </w:rPr>
      </w:pPr>
    </w:p>
    <w:p w:rsidR="00C83377" w:rsidRDefault="00C83377">
      <w:pPr>
        <w:rPr>
          <w:rFonts w:ascii="Arial" w:hAnsi="Arial" w:cs="Arial"/>
          <w:bCs/>
          <w:color w:val="FF0000"/>
          <w:sz w:val="24"/>
          <w:szCs w:val="24"/>
        </w:rPr>
      </w:pPr>
      <w:r>
        <w:rPr>
          <w:rFonts w:ascii="Arial" w:hAnsi="Arial" w:cs="Arial"/>
          <w:bCs/>
          <w:color w:val="FF0000"/>
          <w:sz w:val="24"/>
          <w:szCs w:val="24"/>
        </w:rPr>
        <w:br w:type="page"/>
      </w:r>
    </w:p>
    <w:p w:rsidR="001E330B" w:rsidRDefault="001E330B" w:rsidP="001E330B">
      <w:pPr>
        <w:spacing w:after="0" w:line="240" w:lineRule="auto"/>
        <w:rPr>
          <w:rFonts w:ascii="Arial" w:hAnsi="Arial" w:cs="Arial"/>
          <w:bCs/>
          <w:color w:val="FF0000"/>
          <w:sz w:val="24"/>
          <w:szCs w:val="24"/>
        </w:rPr>
      </w:pPr>
    </w:p>
    <w:p w:rsidR="001E330B" w:rsidRPr="00D63EA7" w:rsidRDefault="001E330B" w:rsidP="001E330B">
      <w:pPr>
        <w:spacing w:after="0" w:line="240" w:lineRule="auto"/>
        <w:rPr>
          <w:rFonts w:ascii="Arial" w:hAnsi="Arial" w:cs="Arial"/>
          <w:b/>
          <w:bCs/>
          <w:sz w:val="24"/>
          <w:szCs w:val="24"/>
        </w:rPr>
      </w:pPr>
      <w:r>
        <w:rPr>
          <w:rFonts w:ascii="Arial" w:hAnsi="Arial" w:cs="Arial"/>
          <w:bCs/>
          <w:color w:val="FF0000"/>
          <w:sz w:val="24"/>
          <w:szCs w:val="24"/>
        </w:rPr>
        <w:t xml:space="preserve">         </w:t>
      </w:r>
      <w:r w:rsidRPr="00CC2D3B">
        <w:rPr>
          <w:rFonts w:ascii="Arial" w:hAnsi="Arial" w:cs="Arial"/>
          <w:b/>
          <w:bCs/>
          <w:color w:val="FF0000"/>
          <w:sz w:val="24"/>
          <w:szCs w:val="24"/>
        </w:rPr>
        <w:t xml:space="preserve"> </w:t>
      </w:r>
      <w:r w:rsidRPr="00D63EA7">
        <w:rPr>
          <w:rFonts w:ascii="Arial" w:hAnsi="Arial" w:cs="Arial"/>
          <w:b/>
          <w:bCs/>
          <w:sz w:val="24"/>
          <w:szCs w:val="24"/>
        </w:rPr>
        <w:t>1.3. Popis radnih mjesta i broj djelatnika CPO Maestral</w:t>
      </w:r>
    </w:p>
    <w:p w:rsidR="001E330B" w:rsidRPr="00D63EA7" w:rsidRDefault="001E330B" w:rsidP="001E330B">
      <w:pPr>
        <w:spacing w:after="0" w:line="240" w:lineRule="auto"/>
        <w:rPr>
          <w:rFonts w:ascii="Arial" w:eastAsia="Times New Roman" w:hAnsi="Arial" w:cs="Arial"/>
        </w:rPr>
      </w:pPr>
    </w:p>
    <w:tbl>
      <w:tblPr>
        <w:tblW w:w="0" w:type="auto"/>
        <w:tblInd w:w="4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4"/>
        <w:gridCol w:w="6023"/>
        <w:gridCol w:w="1789"/>
      </w:tblGrid>
      <w:tr w:rsidR="001E330B" w:rsidRPr="00D63EA7" w:rsidTr="001E330B">
        <w:trPr>
          <w:trHeight w:val="551"/>
        </w:trPr>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D63EA7" w:rsidRDefault="001E330B" w:rsidP="001E330B">
            <w:pPr>
              <w:spacing w:after="0" w:line="240" w:lineRule="auto"/>
              <w:rPr>
                <w:rFonts w:ascii="Arial" w:eastAsia="Times New Roman" w:hAnsi="Arial" w:cs="Arial"/>
                <w:b/>
                <w:bCs/>
                <w:sz w:val="24"/>
              </w:rPr>
            </w:pPr>
            <w:r w:rsidRPr="00D63EA7">
              <w:rPr>
                <w:rFonts w:ascii="Arial" w:eastAsia="Times New Roman" w:hAnsi="Arial" w:cs="Arial"/>
                <w:b/>
                <w:bCs/>
                <w:sz w:val="24"/>
              </w:rPr>
              <w:t>Red. broj</w:t>
            </w:r>
          </w:p>
        </w:tc>
        <w:tc>
          <w:tcPr>
            <w:tcW w:w="6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D63EA7" w:rsidRDefault="001E330B" w:rsidP="001E330B">
            <w:pPr>
              <w:keepNext/>
              <w:spacing w:after="0" w:line="240" w:lineRule="auto"/>
              <w:jc w:val="center"/>
              <w:outlineLvl w:val="8"/>
              <w:rPr>
                <w:rFonts w:ascii="Arial" w:eastAsia="Times New Roman" w:hAnsi="Arial" w:cs="Arial"/>
                <w:b/>
                <w:bCs/>
                <w:sz w:val="24"/>
              </w:rPr>
            </w:pPr>
            <w:r w:rsidRPr="00D63EA7">
              <w:rPr>
                <w:rFonts w:ascii="Arial" w:eastAsia="Times New Roman" w:hAnsi="Arial" w:cs="Arial"/>
                <w:b/>
                <w:bCs/>
                <w:sz w:val="24"/>
              </w:rPr>
              <w:t>POPIS RADNIH MJESTA</w:t>
            </w:r>
          </w:p>
        </w:tc>
        <w:tc>
          <w:tcPr>
            <w:tcW w:w="1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D63EA7" w:rsidRDefault="001E330B" w:rsidP="001E330B">
            <w:pPr>
              <w:keepNext/>
              <w:spacing w:after="0" w:line="240" w:lineRule="auto"/>
              <w:jc w:val="center"/>
              <w:outlineLvl w:val="1"/>
              <w:rPr>
                <w:rFonts w:ascii="Arial" w:eastAsia="Arial Unicode MS" w:hAnsi="Arial" w:cs="Arial"/>
                <w:b/>
                <w:bCs/>
                <w:sz w:val="24"/>
              </w:rPr>
            </w:pPr>
            <w:r w:rsidRPr="00D63EA7">
              <w:rPr>
                <w:rFonts w:ascii="Arial" w:eastAsia="Arial Unicode MS" w:hAnsi="Arial" w:cs="Arial"/>
                <w:b/>
                <w:bCs/>
                <w:sz w:val="24"/>
              </w:rPr>
              <w:t>Broj djelatnika</w:t>
            </w:r>
          </w:p>
        </w:tc>
      </w:tr>
      <w:tr w:rsidR="001E330B" w:rsidRPr="00D63EA7" w:rsidTr="001E330B">
        <w:trPr>
          <w:trHeight w:val="275"/>
        </w:trPr>
        <w:tc>
          <w:tcPr>
            <w:tcW w:w="819" w:type="dxa"/>
            <w:tcBorders>
              <w:top w:val="single" w:sz="4" w:space="0" w:color="auto"/>
              <w:left w:val="single" w:sz="4" w:space="0" w:color="auto"/>
              <w:bottom w:val="single" w:sz="4" w:space="0" w:color="auto"/>
              <w:right w:val="single" w:sz="4" w:space="0" w:color="auto"/>
            </w:tcBorders>
          </w:tcPr>
          <w:p w:rsidR="001E330B" w:rsidRPr="00D63EA7" w:rsidRDefault="001E330B" w:rsidP="001E330B">
            <w:pPr>
              <w:tabs>
                <w:tab w:val="left" w:pos="708"/>
                <w:tab w:val="center" w:pos="4536"/>
                <w:tab w:val="right" w:pos="9072"/>
              </w:tabs>
              <w:spacing w:after="0" w:line="240" w:lineRule="auto"/>
              <w:jc w:val="center"/>
              <w:rPr>
                <w:rFonts w:ascii="Arial" w:eastAsia="Times New Roman" w:hAnsi="Arial" w:cs="Arial"/>
                <w:sz w:val="24"/>
              </w:rPr>
            </w:pPr>
            <w:r w:rsidRPr="00D63EA7">
              <w:rPr>
                <w:rFonts w:ascii="Arial" w:eastAsia="Times New Roman" w:hAnsi="Arial" w:cs="Arial"/>
                <w:sz w:val="24"/>
              </w:rPr>
              <w:t>1.</w:t>
            </w:r>
          </w:p>
        </w:tc>
        <w:tc>
          <w:tcPr>
            <w:tcW w:w="6270" w:type="dxa"/>
            <w:tcBorders>
              <w:top w:val="single" w:sz="4" w:space="0" w:color="auto"/>
              <w:left w:val="single" w:sz="4" w:space="0" w:color="auto"/>
              <w:bottom w:val="single" w:sz="4" w:space="0" w:color="auto"/>
              <w:right w:val="single" w:sz="4" w:space="0" w:color="auto"/>
            </w:tcBorders>
          </w:tcPr>
          <w:p w:rsidR="001E330B" w:rsidRPr="00503521" w:rsidRDefault="001E330B" w:rsidP="001E330B">
            <w:pPr>
              <w:spacing w:after="0" w:line="240" w:lineRule="auto"/>
              <w:rPr>
                <w:rFonts w:ascii="Arial" w:eastAsia="Times New Roman" w:hAnsi="Arial" w:cs="Arial"/>
                <w:sz w:val="24"/>
              </w:rPr>
            </w:pPr>
            <w:r w:rsidRPr="00503521">
              <w:rPr>
                <w:rFonts w:ascii="Arial" w:eastAsia="Times New Roman" w:hAnsi="Arial" w:cs="Arial"/>
                <w:sz w:val="24"/>
              </w:rPr>
              <w:t>VODITELJ CENTRA PREDŠKOLSKOG ODGOJA</w:t>
            </w:r>
          </w:p>
        </w:tc>
        <w:tc>
          <w:tcPr>
            <w:tcW w:w="1820" w:type="dxa"/>
            <w:tcBorders>
              <w:top w:val="single" w:sz="4" w:space="0" w:color="auto"/>
              <w:left w:val="single" w:sz="4" w:space="0" w:color="auto"/>
              <w:bottom w:val="single" w:sz="4" w:space="0" w:color="auto"/>
              <w:right w:val="single" w:sz="4" w:space="0" w:color="auto"/>
            </w:tcBorders>
          </w:tcPr>
          <w:p w:rsidR="001E330B" w:rsidRPr="004C761F" w:rsidRDefault="001E330B" w:rsidP="001E330B">
            <w:pPr>
              <w:spacing w:after="0" w:line="240" w:lineRule="auto"/>
              <w:jc w:val="center"/>
              <w:rPr>
                <w:rFonts w:ascii="Arial" w:eastAsia="Times New Roman" w:hAnsi="Arial" w:cs="Arial"/>
                <w:sz w:val="24"/>
              </w:rPr>
            </w:pPr>
            <w:r w:rsidRPr="004C761F">
              <w:rPr>
                <w:rFonts w:ascii="Arial" w:eastAsia="Times New Roman" w:hAnsi="Arial" w:cs="Arial"/>
                <w:sz w:val="24"/>
              </w:rPr>
              <w:t>1</w:t>
            </w:r>
          </w:p>
        </w:tc>
      </w:tr>
      <w:tr w:rsidR="001E330B" w:rsidRPr="00D63EA7" w:rsidTr="001E330B">
        <w:trPr>
          <w:trHeight w:val="275"/>
        </w:trPr>
        <w:tc>
          <w:tcPr>
            <w:tcW w:w="819" w:type="dxa"/>
            <w:tcBorders>
              <w:top w:val="single" w:sz="4" w:space="0" w:color="auto"/>
              <w:left w:val="single" w:sz="4" w:space="0" w:color="auto"/>
              <w:bottom w:val="single" w:sz="4" w:space="0" w:color="auto"/>
              <w:right w:val="single" w:sz="4" w:space="0" w:color="auto"/>
            </w:tcBorders>
          </w:tcPr>
          <w:p w:rsidR="001E330B" w:rsidRPr="00D63EA7" w:rsidRDefault="001E330B" w:rsidP="001E330B">
            <w:pPr>
              <w:spacing w:after="0" w:line="240" w:lineRule="auto"/>
              <w:jc w:val="center"/>
              <w:rPr>
                <w:rFonts w:ascii="Arial" w:eastAsia="Times New Roman" w:hAnsi="Arial" w:cs="Arial"/>
                <w:sz w:val="24"/>
              </w:rPr>
            </w:pPr>
            <w:r w:rsidRPr="00D63EA7">
              <w:rPr>
                <w:rFonts w:ascii="Arial" w:eastAsia="Times New Roman" w:hAnsi="Arial" w:cs="Arial"/>
                <w:sz w:val="24"/>
              </w:rPr>
              <w:t>2.</w:t>
            </w:r>
          </w:p>
        </w:tc>
        <w:tc>
          <w:tcPr>
            <w:tcW w:w="6270" w:type="dxa"/>
            <w:tcBorders>
              <w:top w:val="single" w:sz="4" w:space="0" w:color="auto"/>
              <w:left w:val="single" w:sz="4" w:space="0" w:color="auto"/>
              <w:bottom w:val="single" w:sz="4" w:space="0" w:color="auto"/>
              <w:right w:val="single" w:sz="4" w:space="0" w:color="auto"/>
            </w:tcBorders>
          </w:tcPr>
          <w:p w:rsidR="001E330B" w:rsidRPr="00503521" w:rsidRDefault="001E330B" w:rsidP="001E330B">
            <w:pPr>
              <w:spacing w:after="0" w:line="240" w:lineRule="auto"/>
              <w:rPr>
                <w:rFonts w:ascii="Arial" w:eastAsia="Times New Roman" w:hAnsi="Arial" w:cs="Arial"/>
                <w:sz w:val="24"/>
              </w:rPr>
            </w:pPr>
            <w:r w:rsidRPr="00503521">
              <w:rPr>
                <w:rFonts w:ascii="Arial" w:eastAsia="Times New Roman" w:hAnsi="Arial" w:cs="Arial"/>
                <w:sz w:val="24"/>
              </w:rPr>
              <w:t>STRUČNI SURADNIK - PEDAGOG</w:t>
            </w:r>
          </w:p>
        </w:tc>
        <w:tc>
          <w:tcPr>
            <w:tcW w:w="1820" w:type="dxa"/>
            <w:tcBorders>
              <w:top w:val="single" w:sz="4" w:space="0" w:color="auto"/>
              <w:left w:val="single" w:sz="4" w:space="0" w:color="auto"/>
              <w:bottom w:val="single" w:sz="4" w:space="0" w:color="auto"/>
              <w:right w:val="single" w:sz="4" w:space="0" w:color="auto"/>
            </w:tcBorders>
          </w:tcPr>
          <w:p w:rsidR="001E330B" w:rsidRPr="004C761F" w:rsidRDefault="001E330B" w:rsidP="001E330B">
            <w:pPr>
              <w:spacing w:after="0" w:line="240" w:lineRule="auto"/>
              <w:jc w:val="center"/>
              <w:rPr>
                <w:rFonts w:ascii="Arial" w:eastAsia="Times New Roman" w:hAnsi="Arial" w:cs="Arial"/>
                <w:sz w:val="24"/>
              </w:rPr>
            </w:pPr>
            <w:r w:rsidRPr="004C761F">
              <w:rPr>
                <w:rFonts w:ascii="Arial" w:eastAsia="Times New Roman" w:hAnsi="Arial" w:cs="Arial"/>
                <w:sz w:val="24"/>
              </w:rPr>
              <w:t>1</w:t>
            </w:r>
          </w:p>
        </w:tc>
      </w:tr>
      <w:tr w:rsidR="001E330B" w:rsidRPr="00D63EA7" w:rsidTr="001E330B">
        <w:trPr>
          <w:trHeight w:val="275"/>
        </w:trPr>
        <w:tc>
          <w:tcPr>
            <w:tcW w:w="819" w:type="dxa"/>
            <w:tcBorders>
              <w:top w:val="single" w:sz="4" w:space="0" w:color="auto"/>
              <w:left w:val="single" w:sz="4" w:space="0" w:color="auto"/>
              <w:bottom w:val="single" w:sz="4" w:space="0" w:color="auto"/>
              <w:right w:val="single" w:sz="4" w:space="0" w:color="auto"/>
            </w:tcBorders>
          </w:tcPr>
          <w:p w:rsidR="001E330B" w:rsidRPr="00D63EA7" w:rsidRDefault="001E330B" w:rsidP="001E330B">
            <w:pPr>
              <w:spacing w:after="0" w:line="240" w:lineRule="auto"/>
              <w:jc w:val="center"/>
              <w:rPr>
                <w:rFonts w:ascii="Arial" w:eastAsia="Times New Roman" w:hAnsi="Arial" w:cs="Arial"/>
                <w:sz w:val="24"/>
              </w:rPr>
            </w:pPr>
            <w:r w:rsidRPr="00D63EA7">
              <w:rPr>
                <w:rFonts w:ascii="Arial" w:eastAsia="Times New Roman" w:hAnsi="Arial" w:cs="Arial"/>
                <w:sz w:val="24"/>
              </w:rPr>
              <w:t>3.</w:t>
            </w:r>
          </w:p>
        </w:tc>
        <w:tc>
          <w:tcPr>
            <w:tcW w:w="6270" w:type="dxa"/>
            <w:tcBorders>
              <w:top w:val="single" w:sz="4" w:space="0" w:color="auto"/>
              <w:left w:val="single" w:sz="4" w:space="0" w:color="auto"/>
              <w:bottom w:val="single" w:sz="4" w:space="0" w:color="auto"/>
              <w:right w:val="single" w:sz="4" w:space="0" w:color="auto"/>
            </w:tcBorders>
          </w:tcPr>
          <w:p w:rsidR="001E330B" w:rsidRPr="00503521" w:rsidRDefault="001E330B" w:rsidP="001E330B">
            <w:pPr>
              <w:tabs>
                <w:tab w:val="left" w:pos="708"/>
                <w:tab w:val="center" w:pos="4536"/>
                <w:tab w:val="right" w:pos="9072"/>
              </w:tabs>
              <w:spacing w:after="0" w:line="240" w:lineRule="auto"/>
              <w:rPr>
                <w:rFonts w:ascii="Arial" w:eastAsia="Times New Roman" w:hAnsi="Arial" w:cs="Arial"/>
                <w:sz w:val="24"/>
              </w:rPr>
            </w:pPr>
            <w:r>
              <w:rPr>
                <w:rFonts w:ascii="Arial" w:eastAsia="Times New Roman" w:hAnsi="Arial" w:cs="Arial"/>
                <w:sz w:val="24"/>
              </w:rPr>
              <w:t>STRUČNI SURADNIK - PSIHOLOG</w:t>
            </w:r>
          </w:p>
        </w:tc>
        <w:tc>
          <w:tcPr>
            <w:tcW w:w="1820" w:type="dxa"/>
            <w:tcBorders>
              <w:top w:val="single" w:sz="4" w:space="0" w:color="auto"/>
              <w:left w:val="single" w:sz="4" w:space="0" w:color="auto"/>
              <w:bottom w:val="single" w:sz="4" w:space="0" w:color="auto"/>
              <w:right w:val="single" w:sz="4" w:space="0" w:color="auto"/>
            </w:tcBorders>
          </w:tcPr>
          <w:p w:rsidR="001E330B" w:rsidRPr="004C761F" w:rsidRDefault="001E330B" w:rsidP="001E330B">
            <w:pPr>
              <w:spacing w:after="0" w:line="240" w:lineRule="auto"/>
              <w:jc w:val="center"/>
              <w:rPr>
                <w:rFonts w:ascii="Arial" w:eastAsia="Times New Roman" w:hAnsi="Arial" w:cs="Arial"/>
                <w:sz w:val="24"/>
              </w:rPr>
            </w:pPr>
            <w:r w:rsidRPr="004C761F">
              <w:rPr>
                <w:rFonts w:ascii="Arial" w:eastAsia="Times New Roman" w:hAnsi="Arial" w:cs="Arial"/>
                <w:sz w:val="24"/>
              </w:rPr>
              <w:t>1</w:t>
            </w:r>
          </w:p>
        </w:tc>
      </w:tr>
      <w:tr w:rsidR="001E330B" w:rsidRPr="00D63EA7" w:rsidTr="001E330B">
        <w:trPr>
          <w:trHeight w:val="275"/>
        </w:trPr>
        <w:tc>
          <w:tcPr>
            <w:tcW w:w="819" w:type="dxa"/>
            <w:tcBorders>
              <w:top w:val="single" w:sz="4" w:space="0" w:color="auto"/>
              <w:left w:val="single" w:sz="4" w:space="0" w:color="auto"/>
              <w:bottom w:val="single" w:sz="4" w:space="0" w:color="auto"/>
              <w:right w:val="single" w:sz="4" w:space="0" w:color="auto"/>
            </w:tcBorders>
          </w:tcPr>
          <w:p w:rsidR="001E330B" w:rsidRPr="00D63EA7" w:rsidRDefault="001E330B" w:rsidP="001E330B">
            <w:pPr>
              <w:spacing w:after="0" w:line="240" w:lineRule="auto"/>
              <w:jc w:val="center"/>
              <w:rPr>
                <w:rFonts w:ascii="Arial" w:eastAsia="Times New Roman" w:hAnsi="Arial" w:cs="Arial"/>
                <w:sz w:val="24"/>
              </w:rPr>
            </w:pPr>
            <w:r>
              <w:rPr>
                <w:rFonts w:ascii="Arial" w:eastAsia="Times New Roman" w:hAnsi="Arial" w:cs="Arial"/>
                <w:sz w:val="24"/>
              </w:rPr>
              <w:t>4</w:t>
            </w:r>
          </w:p>
        </w:tc>
        <w:tc>
          <w:tcPr>
            <w:tcW w:w="6270" w:type="dxa"/>
            <w:tcBorders>
              <w:top w:val="single" w:sz="4" w:space="0" w:color="auto"/>
              <w:left w:val="single" w:sz="4" w:space="0" w:color="auto"/>
              <w:bottom w:val="single" w:sz="4" w:space="0" w:color="auto"/>
              <w:right w:val="single" w:sz="4" w:space="0" w:color="auto"/>
            </w:tcBorders>
          </w:tcPr>
          <w:p w:rsidR="001E330B" w:rsidRDefault="001E330B" w:rsidP="001E330B">
            <w:pPr>
              <w:tabs>
                <w:tab w:val="left" w:pos="708"/>
                <w:tab w:val="center" w:pos="4536"/>
                <w:tab w:val="right" w:pos="9072"/>
              </w:tabs>
              <w:spacing w:after="0" w:line="240" w:lineRule="auto"/>
              <w:rPr>
                <w:rFonts w:ascii="Arial" w:eastAsia="Times New Roman" w:hAnsi="Arial" w:cs="Arial"/>
                <w:sz w:val="24"/>
              </w:rPr>
            </w:pPr>
            <w:r w:rsidRPr="00503521">
              <w:rPr>
                <w:rFonts w:ascii="Arial" w:eastAsia="Times New Roman" w:hAnsi="Arial" w:cs="Arial"/>
                <w:sz w:val="24"/>
              </w:rPr>
              <w:t xml:space="preserve">ZDRAVSTVENI VODITELJ </w:t>
            </w:r>
          </w:p>
        </w:tc>
        <w:tc>
          <w:tcPr>
            <w:tcW w:w="1820" w:type="dxa"/>
            <w:tcBorders>
              <w:top w:val="single" w:sz="4" w:space="0" w:color="auto"/>
              <w:left w:val="single" w:sz="4" w:space="0" w:color="auto"/>
              <w:bottom w:val="single" w:sz="4" w:space="0" w:color="auto"/>
              <w:right w:val="single" w:sz="4" w:space="0" w:color="auto"/>
            </w:tcBorders>
          </w:tcPr>
          <w:p w:rsidR="001E330B" w:rsidRPr="004C761F" w:rsidRDefault="001E330B" w:rsidP="001E330B">
            <w:pPr>
              <w:spacing w:after="0" w:line="240" w:lineRule="auto"/>
              <w:jc w:val="center"/>
              <w:rPr>
                <w:rFonts w:ascii="Arial" w:eastAsia="Times New Roman" w:hAnsi="Arial" w:cs="Arial"/>
                <w:sz w:val="24"/>
              </w:rPr>
            </w:pPr>
            <w:r w:rsidRPr="004C761F">
              <w:rPr>
                <w:rFonts w:ascii="Arial" w:eastAsia="Times New Roman" w:hAnsi="Arial" w:cs="Arial"/>
                <w:sz w:val="24"/>
              </w:rPr>
              <w:t>1</w:t>
            </w:r>
          </w:p>
        </w:tc>
      </w:tr>
      <w:tr w:rsidR="001E330B" w:rsidRPr="00CC2D3B" w:rsidTr="001E330B">
        <w:trPr>
          <w:trHeight w:val="275"/>
        </w:trPr>
        <w:tc>
          <w:tcPr>
            <w:tcW w:w="819" w:type="dxa"/>
            <w:tcBorders>
              <w:top w:val="single" w:sz="4" w:space="0" w:color="auto"/>
              <w:left w:val="single" w:sz="4" w:space="0" w:color="auto"/>
              <w:bottom w:val="single" w:sz="4" w:space="0" w:color="auto"/>
              <w:right w:val="single" w:sz="4" w:space="0" w:color="auto"/>
            </w:tcBorders>
          </w:tcPr>
          <w:p w:rsidR="001E330B" w:rsidRPr="00503521" w:rsidRDefault="001E330B" w:rsidP="001E330B">
            <w:pPr>
              <w:spacing w:after="0" w:line="240" w:lineRule="auto"/>
              <w:jc w:val="center"/>
              <w:rPr>
                <w:rFonts w:ascii="Arial" w:eastAsia="Times New Roman" w:hAnsi="Arial" w:cs="Arial"/>
                <w:sz w:val="24"/>
              </w:rPr>
            </w:pPr>
            <w:r>
              <w:rPr>
                <w:rFonts w:ascii="Arial" w:eastAsia="Times New Roman" w:hAnsi="Arial" w:cs="Arial"/>
                <w:sz w:val="24"/>
              </w:rPr>
              <w:t>5</w:t>
            </w:r>
            <w:r w:rsidRPr="00503521">
              <w:rPr>
                <w:rFonts w:ascii="Arial" w:eastAsia="Times New Roman" w:hAnsi="Arial" w:cs="Arial"/>
                <w:sz w:val="24"/>
              </w:rPr>
              <w:t>.</w:t>
            </w:r>
          </w:p>
        </w:tc>
        <w:tc>
          <w:tcPr>
            <w:tcW w:w="6270" w:type="dxa"/>
            <w:tcBorders>
              <w:top w:val="single" w:sz="4" w:space="0" w:color="auto"/>
              <w:left w:val="single" w:sz="4" w:space="0" w:color="auto"/>
              <w:bottom w:val="single" w:sz="4" w:space="0" w:color="auto"/>
              <w:right w:val="single" w:sz="4" w:space="0" w:color="auto"/>
            </w:tcBorders>
          </w:tcPr>
          <w:p w:rsidR="001E330B" w:rsidRPr="00503521" w:rsidRDefault="001E330B" w:rsidP="001E330B">
            <w:pPr>
              <w:spacing w:after="0" w:line="240" w:lineRule="auto"/>
              <w:rPr>
                <w:rFonts w:ascii="Arial" w:eastAsia="Times New Roman" w:hAnsi="Arial" w:cs="Arial"/>
                <w:sz w:val="24"/>
              </w:rPr>
            </w:pPr>
            <w:r>
              <w:rPr>
                <w:rFonts w:ascii="Arial" w:eastAsia="Times New Roman" w:hAnsi="Arial" w:cs="Arial"/>
                <w:sz w:val="24"/>
              </w:rPr>
              <w:t xml:space="preserve">STRUČNI SURADNIK - </w:t>
            </w:r>
            <w:r w:rsidRPr="00503521">
              <w:rPr>
                <w:rFonts w:ascii="Arial" w:eastAsia="Times New Roman" w:hAnsi="Arial" w:cs="Arial"/>
                <w:sz w:val="24"/>
              </w:rPr>
              <w:t xml:space="preserve">EDUKACIJSKI REHABILITATOR </w:t>
            </w:r>
          </w:p>
        </w:tc>
        <w:tc>
          <w:tcPr>
            <w:tcW w:w="1820" w:type="dxa"/>
            <w:tcBorders>
              <w:top w:val="single" w:sz="4" w:space="0" w:color="auto"/>
              <w:left w:val="single" w:sz="4" w:space="0" w:color="auto"/>
              <w:bottom w:val="single" w:sz="4" w:space="0" w:color="auto"/>
              <w:right w:val="single" w:sz="4" w:space="0" w:color="auto"/>
            </w:tcBorders>
          </w:tcPr>
          <w:p w:rsidR="001E330B" w:rsidRPr="004C761F" w:rsidRDefault="001E330B" w:rsidP="001E330B">
            <w:pPr>
              <w:spacing w:after="0" w:line="240" w:lineRule="auto"/>
              <w:jc w:val="center"/>
              <w:rPr>
                <w:rFonts w:ascii="Arial" w:eastAsia="Times New Roman" w:hAnsi="Arial" w:cs="Arial"/>
                <w:sz w:val="24"/>
              </w:rPr>
            </w:pPr>
            <w:r w:rsidRPr="004C761F">
              <w:rPr>
                <w:rFonts w:ascii="Arial" w:eastAsia="Times New Roman" w:hAnsi="Arial" w:cs="Arial"/>
                <w:sz w:val="24"/>
              </w:rPr>
              <w:t>-</w:t>
            </w:r>
          </w:p>
        </w:tc>
      </w:tr>
      <w:tr w:rsidR="001E330B" w:rsidRPr="00CC2D3B" w:rsidTr="001E330B">
        <w:trPr>
          <w:trHeight w:val="581"/>
        </w:trPr>
        <w:tc>
          <w:tcPr>
            <w:tcW w:w="819" w:type="dxa"/>
            <w:tcBorders>
              <w:top w:val="single" w:sz="4" w:space="0" w:color="auto"/>
              <w:left w:val="single" w:sz="4" w:space="0" w:color="auto"/>
              <w:bottom w:val="single" w:sz="4" w:space="0" w:color="auto"/>
              <w:right w:val="single" w:sz="4" w:space="0" w:color="auto"/>
            </w:tcBorders>
          </w:tcPr>
          <w:p w:rsidR="001E330B" w:rsidRPr="00503521" w:rsidRDefault="001E330B" w:rsidP="001E330B">
            <w:pPr>
              <w:spacing w:after="0" w:line="240" w:lineRule="auto"/>
              <w:jc w:val="center"/>
              <w:rPr>
                <w:rFonts w:ascii="Arial" w:eastAsia="Times New Roman" w:hAnsi="Arial" w:cs="Arial"/>
                <w:sz w:val="24"/>
              </w:rPr>
            </w:pPr>
            <w:r w:rsidRPr="00503521">
              <w:rPr>
                <w:rFonts w:ascii="Arial" w:eastAsia="Times New Roman" w:hAnsi="Arial" w:cs="Arial"/>
                <w:sz w:val="24"/>
              </w:rPr>
              <w:t>6.</w:t>
            </w:r>
          </w:p>
        </w:tc>
        <w:tc>
          <w:tcPr>
            <w:tcW w:w="6270" w:type="dxa"/>
            <w:tcBorders>
              <w:top w:val="single" w:sz="4" w:space="0" w:color="auto"/>
              <w:left w:val="single" w:sz="4" w:space="0" w:color="auto"/>
              <w:bottom w:val="single" w:sz="4" w:space="0" w:color="auto"/>
              <w:right w:val="single" w:sz="4" w:space="0" w:color="auto"/>
            </w:tcBorders>
          </w:tcPr>
          <w:p w:rsidR="001E330B" w:rsidRPr="00503521" w:rsidRDefault="001E330B" w:rsidP="001E330B">
            <w:pPr>
              <w:spacing w:after="0" w:line="240" w:lineRule="auto"/>
              <w:rPr>
                <w:rFonts w:ascii="Arial" w:eastAsia="Times New Roman" w:hAnsi="Arial" w:cs="Arial"/>
                <w:sz w:val="24"/>
              </w:rPr>
            </w:pPr>
            <w:r>
              <w:rPr>
                <w:rFonts w:ascii="Arial" w:eastAsia="Times New Roman" w:hAnsi="Arial" w:cs="Arial"/>
                <w:sz w:val="24"/>
              </w:rPr>
              <w:t>STRUČNI SURADNIK - LOGOPED  (</w:t>
            </w:r>
            <w:r w:rsidRPr="00062EDA">
              <w:rPr>
                <w:rFonts w:ascii="Arial" w:eastAsia="Times New Roman" w:hAnsi="Arial" w:cs="Arial"/>
                <w:sz w:val="24"/>
              </w:rPr>
              <w:t>za pose</w:t>
            </w:r>
            <w:r>
              <w:rPr>
                <w:rFonts w:ascii="Arial" w:eastAsia="Times New Roman" w:hAnsi="Arial" w:cs="Arial"/>
                <w:sz w:val="24"/>
              </w:rPr>
              <w:t>ban program na razini DV Rijeka</w:t>
            </w:r>
            <w:r w:rsidRPr="00062EDA">
              <w:rPr>
                <w:rFonts w:ascii="Arial" w:eastAsia="Times New Roman" w:hAnsi="Arial" w:cs="Arial"/>
                <w:sz w:val="24"/>
              </w:rPr>
              <w:t>)</w:t>
            </w:r>
          </w:p>
        </w:tc>
        <w:tc>
          <w:tcPr>
            <w:tcW w:w="1820" w:type="dxa"/>
            <w:tcBorders>
              <w:top w:val="single" w:sz="4" w:space="0" w:color="auto"/>
              <w:left w:val="single" w:sz="4" w:space="0" w:color="auto"/>
              <w:bottom w:val="single" w:sz="4" w:space="0" w:color="auto"/>
              <w:right w:val="single" w:sz="4" w:space="0" w:color="auto"/>
            </w:tcBorders>
          </w:tcPr>
          <w:p w:rsidR="001E330B" w:rsidRPr="004C761F" w:rsidRDefault="001E330B" w:rsidP="001E330B">
            <w:pPr>
              <w:spacing w:after="0" w:line="240" w:lineRule="auto"/>
              <w:jc w:val="center"/>
              <w:rPr>
                <w:rFonts w:ascii="Arial" w:eastAsia="Times New Roman" w:hAnsi="Arial" w:cs="Arial"/>
                <w:sz w:val="24"/>
              </w:rPr>
            </w:pPr>
            <w:r w:rsidRPr="004C761F">
              <w:rPr>
                <w:rFonts w:ascii="Arial" w:eastAsia="Times New Roman" w:hAnsi="Arial" w:cs="Arial"/>
                <w:sz w:val="24"/>
              </w:rPr>
              <w:t>-</w:t>
            </w:r>
          </w:p>
        </w:tc>
      </w:tr>
      <w:tr w:rsidR="001E330B" w:rsidRPr="00CC2D3B" w:rsidTr="001E330B">
        <w:trPr>
          <w:trHeight w:val="275"/>
        </w:trPr>
        <w:tc>
          <w:tcPr>
            <w:tcW w:w="819" w:type="dxa"/>
            <w:tcBorders>
              <w:top w:val="single" w:sz="4" w:space="0" w:color="auto"/>
              <w:left w:val="single" w:sz="4" w:space="0" w:color="auto"/>
              <w:bottom w:val="single" w:sz="4" w:space="0" w:color="auto"/>
              <w:right w:val="single" w:sz="4" w:space="0" w:color="auto"/>
            </w:tcBorders>
          </w:tcPr>
          <w:p w:rsidR="001E330B" w:rsidRPr="00503521" w:rsidRDefault="001E330B" w:rsidP="001E330B">
            <w:pPr>
              <w:spacing w:after="0" w:line="240" w:lineRule="auto"/>
              <w:jc w:val="center"/>
              <w:rPr>
                <w:rFonts w:ascii="Arial" w:eastAsia="Times New Roman" w:hAnsi="Arial" w:cs="Arial"/>
                <w:sz w:val="24"/>
              </w:rPr>
            </w:pPr>
            <w:r w:rsidRPr="00503521">
              <w:rPr>
                <w:rFonts w:ascii="Arial" w:eastAsia="Times New Roman" w:hAnsi="Arial" w:cs="Arial"/>
                <w:sz w:val="24"/>
              </w:rPr>
              <w:t>7.</w:t>
            </w:r>
          </w:p>
        </w:tc>
        <w:tc>
          <w:tcPr>
            <w:tcW w:w="6270" w:type="dxa"/>
            <w:tcBorders>
              <w:top w:val="single" w:sz="4" w:space="0" w:color="auto"/>
              <w:left w:val="single" w:sz="4" w:space="0" w:color="auto"/>
              <w:bottom w:val="single" w:sz="4" w:space="0" w:color="auto"/>
              <w:right w:val="single" w:sz="4" w:space="0" w:color="auto"/>
            </w:tcBorders>
          </w:tcPr>
          <w:p w:rsidR="001E330B" w:rsidRPr="00503521" w:rsidRDefault="001E330B" w:rsidP="001E330B">
            <w:pPr>
              <w:spacing w:after="0" w:line="240" w:lineRule="auto"/>
              <w:rPr>
                <w:rFonts w:ascii="Arial" w:eastAsia="Times New Roman" w:hAnsi="Arial" w:cs="Arial"/>
                <w:sz w:val="24"/>
              </w:rPr>
            </w:pPr>
            <w:r w:rsidRPr="00503521">
              <w:rPr>
                <w:rFonts w:ascii="Arial" w:eastAsia="Times New Roman" w:hAnsi="Arial" w:cs="Arial"/>
                <w:sz w:val="24"/>
              </w:rPr>
              <w:t xml:space="preserve">ODGOJITELJI </w:t>
            </w:r>
          </w:p>
        </w:tc>
        <w:tc>
          <w:tcPr>
            <w:tcW w:w="1820" w:type="dxa"/>
            <w:tcBorders>
              <w:top w:val="single" w:sz="4" w:space="0" w:color="auto"/>
              <w:left w:val="single" w:sz="4" w:space="0" w:color="auto"/>
              <w:bottom w:val="single" w:sz="4" w:space="0" w:color="auto"/>
              <w:right w:val="single" w:sz="4" w:space="0" w:color="auto"/>
            </w:tcBorders>
          </w:tcPr>
          <w:p w:rsidR="001E330B" w:rsidRPr="004C761F" w:rsidRDefault="001E330B" w:rsidP="001E330B">
            <w:pPr>
              <w:spacing w:after="0" w:line="240" w:lineRule="auto"/>
              <w:jc w:val="center"/>
              <w:rPr>
                <w:rFonts w:ascii="Arial" w:eastAsia="Times New Roman" w:hAnsi="Arial" w:cs="Arial"/>
                <w:sz w:val="24"/>
              </w:rPr>
            </w:pPr>
            <w:r w:rsidRPr="004C761F">
              <w:rPr>
                <w:rFonts w:ascii="Arial" w:eastAsia="Times New Roman" w:hAnsi="Arial" w:cs="Arial"/>
                <w:sz w:val="24"/>
              </w:rPr>
              <w:t>66</w:t>
            </w:r>
          </w:p>
        </w:tc>
      </w:tr>
      <w:tr w:rsidR="001E330B" w:rsidRPr="00CC2D3B" w:rsidTr="001E330B">
        <w:trPr>
          <w:trHeight w:val="275"/>
        </w:trPr>
        <w:tc>
          <w:tcPr>
            <w:tcW w:w="819" w:type="dxa"/>
            <w:tcBorders>
              <w:top w:val="single" w:sz="4" w:space="0" w:color="auto"/>
              <w:left w:val="single" w:sz="4" w:space="0" w:color="auto"/>
              <w:bottom w:val="single" w:sz="4" w:space="0" w:color="auto"/>
              <w:right w:val="single" w:sz="4" w:space="0" w:color="auto"/>
            </w:tcBorders>
          </w:tcPr>
          <w:p w:rsidR="001E330B" w:rsidRPr="00D63EA7" w:rsidRDefault="001E330B" w:rsidP="001E330B">
            <w:pPr>
              <w:spacing w:after="0" w:line="240" w:lineRule="auto"/>
              <w:jc w:val="center"/>
              <w:rPr>
                <w:rFonts w:ascii="Arial" w:eastAsia="Times New Roman" w:hAnsi="Arial" w:cs="Arial"/>
                <w:sz w:val="24"/>
              </w:rPr>
            </w:pPr>
            <w:r w:rsidRPr="00D63EA7">
              <w:rPr>
                <w:rFonts w:ascii="Arial" w:eastAsia="Times New Roman" w:hAnsi="Arial" w:cs="Arial"/>
                <w:sz w:val="24"/>
              </w:rPr>
              <w:t>8.</w:t>
            </w:r>
          </w:p>
        </w:tc>
        <w:tc>
          <w:tcPr>
            <w:tcW w:w="6270" w:type="dxa"/>
            <w:tcBorders>
              <w:top w:val="single" w:sz="4" w:space="0" w:color="auto"/>
              <w:left w:val="single" w:sz="4" w:space="0" w:color="auto"/>
              <w:bottom w:val="single" w:sz="4" w:space="0" w:color="auto"/>
              <w:right w:val="single" w:sz="4" w:space="0" w:color="auto"/>
            </w:tcBorders>
          </w:tcPr>
          <w:p w:rsidR="001E330B" w:rsidRPr="00503521" w:rsidRDefault="001E330B" w:rsidP="001E330B">
            <w:pPr>
              <w:spacing w:after="0" w:line="240" w:lineRule="auto"/>
              <w:rPr>
                <w:rFonts w:ascii="Arial" w:eastAsia="Times New Roman" w:hAnsi="Arial" w:cs="Arial"/>
                <w:sz w:val="24"/>
              </w:rPr>
            </w:pPr>
            <w:r w:rsidRPr="00503521">
              <w:rPr>
                <w:rFonts w:ascii="Arial" w:eastAsia="Times New Roman" w:hAnsi="Arial" w:cs="Arial"/>
                <w:sz w:val="24"/>
              </w:rPr>
              <w:t xml:space="preserve">ODGOJITELJI </w:t>
            </w:r>
            <w:r>
              <w:rPr>
                <w:rFonts w:ascii="Arial" w:eastAsia="Times New Roman" w:hAnsi="Arial" w:cs="Arial"/>
                <w:sz w:val="24"/>
              </w:rPr>
              <w:t>REHABILITATORI</w:t>
            </w:r>
            <w:r w:rsidRPr="00503521">
              <w:rPr>
                <w:rFonts w:ascii="Arial" w:eastAsia="Times New Roman" w:hAnsi="Arial" w:cs="Arial"/>
                <w:sz w:val="24"/>
              </w:rPr>
              <w:t xml:space="preserve"> - SKUPINE REDOVNOG i POSEBNOG PROGRAMA</w:t>
            </w:r>
          </w:p>
        </w:tc>
        <w:tc>
          <w:tcPr>
            <w:tcW w:w="1820" w:type="dxa"/>
            <w:tcBorders>
              <w:top w:val="single" w:sz="4" w:space="0" w:color="auto"/>
              <w:left w:val="single" w:sz="4" w:space="0" w:color="auto"/>
              <w:bottom w:val="single" w:sz="4" w:space="0" w:color="auto"/>
              <w:right w:val="single" w:sz="4" w:space="0" w:color="auto"/>
            </w:tcBorders>
          </w:tcPr>
          <w:p w:rsidR="001E330B" w:rsidRPr="004C761F" w:rsidRDefault="001E330B" w:rsidP="001E330B">
            <w:pPr>
              <w:spacing w:after="0" w:line="240" w:lineRule="auto"/>
              <w:jc w:val="center"/>
              <w:rPr>
                <w:rFonts w:ascii="Arial" w:eastAsia="Times New Roman" w:hAnsi="Arial" w:cs="Arial"/>
                <w:sz w:val="24"/>
              </w:rPr>
            </w:pPr>
            <w:r w:rsidRPr="004C761F">
              <w:rPr>
                <w:rFonts w:ascii="Arial" w:eastAsia="Times New Roman" w:hAnsi="Arial" w:cs="Arial"/>
                <w:sz w:val="24"/>
              </w:rPr>
              <w:t>5</w:t>
            </w:r>
          </w:p>
        </w:tc>
      </w:tr>
      <w:tr w:rsidR="001E330B" w:rsidRPr="00CC2D3B" w:rsidTr="001E330B">
        <w:trPr>
          <w:trHeight w:val="275"/>
        </w:trPr>
        <w:tc>
          <w:tcPr>
            <w:tcW w:w="819" w:type="dxa"/>
            <w:tcBorders>
              <w:top w:val="single" w:sz="4" w:space="0" w:color="auto"/>
              <w:left w:val="single" w:sz="4" w:space="0" w:color="auto"/>
              <w:bottom w:val="single" w:sz="4" w:space="0" w:color="auto"/>
              <w:right w:val="single" w:sz="4" w:space="0" w:color="auto"/>
            </w:tcBorders>
          </w:tcPr>
          <w:p w:rsidR="001E330B" w:rsidRPr="00D63EA7" w:rsidRDefault="001E330B" w:rsidP="001E330B">
            <w:pPr>
              <w:spacing w:after="0" w:line="240" w:lineRule="auto"/>
              <w:jc w:val="center"/>
              <w:rPr>
                <w:rFonts w:ascii="Arial" w:eastAsia="Times New Roman" w:hAnsi="Arial" w:cs="Arial"/>
                <w:sz w:val="24"/>
              </w:rPr>
            </w:pPr>
            <w:r w:rsidRPr="00D63EA7">
              <w:rPr>
                <w:rFonts w:ascii="Arial" w:eastAsia="Times New Roman" w:hAnsi="Arial" w:cs="Arial"/>
                <w:sz w:val="24"/>
              </w:rPr>
              <w:t>9.</w:t>
            </w:r>
          </w:p>
        </w:tc>
        <w:tc>
          <w:tcPr>
            <w:tcW w:w="6270" w:type="dxa"/>
            <w:tcBorders>
              <w:top w:val="single" w:sz="4" w:space="0" w:color="auto"/>
              <w:left w:val="single" w:sz="4" w:space="0" w:color="auto"/>
              <w:bottom w:val="single" w:sz="4" w:space="0" w:color="auto"/>
              <w:right w:val="single" w:sz="4" w:space="0" w:color="auto"/>
            </w:tcBorders>
          </w:tcPr>
          <w:p w:rsidR="001E330B" w:rsidRPr="00503521" w:rsidRDefault="001E330B" w:rsidP="001E330B">
            <w:pPr>
              <w:spacing w:after="0" w:line="240" w:lineRule="auto"/>
              <w:rPr>
                <w:rFonts w:ascii="Arial" w:eastAsia="Times New Roman" w:hAnsi="Arial" w:cs="Arial"/>
                <w:sz w:val="24"/>
              </w:rPr>
            </w:pPr>
            <w:r w:rsidRPr="00503521">
              <w:rPr>
                <w:rFonts w:ascii="Arial" w:eastAsia="Times New Roman" w:hAnsi="Arial" w:cs="Arial"/>
                <w:sz w:val="24"/>
              </w:rPr>
              <w:t>POMOĆNI RADNIK - NJEGOVATELJ</w:t>
            </w:r>
          </w:p>
        </w:tc>
        <w:tc>
          <w:tcPr>
            <w:tcW w:w="1820" w:type="dxa"/>
            <w:tcBorders>
              <w:top w:val="single" w:sz="4" w:space="0" w:color="auto"/>
              <w:left w:val="single" w:sz="4" w:space="0" w:color="auto"/>
              <w:bottom w:val="single" w:sz="4" w:space="0" w:color="auto"/>
              <w:right w:val="single" w:sz="4" w:space="0" w:color="auto"/>
            </w:tcBorders>
          </w:tcPr>
          <w:p w:rsidR="001E330B" w:rsidRPr="004C761F" w:rsidRDefault="001E330B" w:rsidP="001E330B">
            <w:pPr>
              <w:spacing w:after="0" w:line="240" w:lineRule="auto"/>
              <w:jc w:val="center"/>
              <w:rPr>
                <w:rFonts w:ascii="Arial" w:eastAsia="Times New Roman" w:hAnsi="Arial" w:cs="Arial"/>
                <w:sz w:val="24"/>
              </w:rPr>
            </w:pPr>
            <w:r w:rsidRPr="004C761F">
              <w:rPr>
                <w:rFonts w:ascii="Arial" w:eastAsia="Times New Roman" w:hAnsi="Arial" w:cs="Arial"/>
                <w:sz w:val="24"/>
              </w:rPr>
              <w:t>4</w:t>
            </w:r>
          </w:p>
        </w:tc>
      </w:tr>
      <w:tr w:rsidR="001E330B" w:rsidRPr="00CC2D3B" w:rsidTr="001E330B">
        <w:trPr>
          <w:trHeight w:val="221"/>
        </w:trPr>
        <w:tc>
          <w:tcPr>
            <w:tcW w:w="819" w:type="dxa"/>
            <w:tcBorders>
              <w:top w:val="single" w:sz="4" w:space="0" w:color="auto"/>
              <w:left w:val="single" w:sz="4" w:space="0" w:color="auto"/>
              <w:bottom w:val="single" w:sz="4" w:space="0" w:color="auto"/>
              <w:right w:val="single" w:sz="4" w:space="0" w:color="auto"/>
            </w:tcBorders>
          </w:tcPr>
          <w:p w:rsidR="001E330B" w:rsidRPr="00D63EA7" w:rsidRDefault="001E330B" w:rsidP="001E330B">
            <w:pPr>
              <w:spacing w:after="0" w:line="240" w:lineRule="auto"/>
              <w:jc w:val="center"/>
              <w:rPr>
                <w:rFonts w:ascii="Arial" w:eastAsia="Times New Roman" w:hAnsi="Arial" w:cs="Arial"/>
                <w:sz w:val="24"/>
              </w:rPr>
            </w:pPr>
            <w:r w:rsidRPr="00D63EA7">
              <w:rPr>
                <w:rFonts w:ascii="Arial" w:eastAsia="Times New Roman" w:hAnsi="Arial" w:cs="Arial"/>
                <w:sz w:val="24"/>
              </w:rPr>
              <w:t>10.</w:t>
            </w:r>
          </w:p>
        </w:tc>
        <w:tc>
          <w:tcPr>
            <w:tcW w:w="627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503521" w:rsidRDefault="001E330B" w:rsidP="001E330B">
            <w:pPr>
              <w:spacing w:after="0" w:line="240" w:lineRule="auto"/>
              <w:rPr>
                <w:rFonts w:ascii="Arial" w:eastAsia="Times New Roman" w:hAnsi="Arial" w:cs="Arial"/>
                <w:sz w:val="24"/>
              </w:rPr>
            </w:pPr>
            <w:r>
              <w:rPr>
                <w:rFonts w:ascii="Arial" w:eastAsia="Times New Roman" w:hAnsi="Arial" w:cs="Arial"/>
                <w:sz w:val="24"/>
              </w:rPr>
              <w:t>FIZIOTERAPEUT (</w:t>
            </w:r>
            <w:r w:rsidRPr="00503521">
              <w:rPr>
                <w:rFonts w:ascii="Arial" w:eastAsia="Times New Roman" w:hAnsi="Arial" w:cs="Arial"/>
                <w:sz w:val="24"/>
              </w:rPr>
              <w:t>za pose</w:t>
            </w:r>
            <w:r>
              <w:rPr>
                <w:rFonts w:ascii="Arial" w:eastAsia="Times New Roman" w:hAnsi="Arial" w:cs="Arial"/>
                <w:sz w:val="24"/>
              </w:rPr>
              <w:t>ban program na razini DV Rijeka</w:t>
            </w:r>
            <w:r w:rsidRPr="00503521">
              <w:rPr>
                <w:rFonts w:ascii="Arial" w:eastAsia="Times New Roman" w:hAnsi="Arial" w:cs="Arial"/>
                <w:sz w:val="24"/>
              </w:rPr>
              <w:t>)</w:t>
            </w:r>
          </w:p>
        </w:tc>
        <w:tc>
          <w:tcPr>
            <w:tcW w:w="182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4C761F" w:rsidRDefault="001E330B" w:rsidP="001E330B">
            <w:pPr>
              <w:spacing w:after="0" w:line="240" w:lineRule="auto"/>
              <w:jc w:val="center"/>
              <w:rPr>
                <w:rFonts w:ascii="Arial" w:eastAsia="Times New Roman" w:hAnsi="Arial" w:cs="Arial"/>
                <w:sz w:val="24"/>
              </w:rPr>
            </w:pPr>
            <w:r w:rsidRPr="004C761F">
              <w:rPr>
                <w:rFonts w:ascii="Arial" w:eastAsia="Times New Roman" w:hAnsi="Arial" w:cs="Arial"/>
                <w:sz w:val="24"/>
              </w:rPr>
              <w:t>1</w:t>
            </w:r>
          </w:p>
        </w:tc>
      </w:tr>
      <w:tr w:rsidR="001E330B" w:rsidRPr="00CC2D3B" w:rsidTr="001E330B">
        <w:trPr>
          <w:trHeight w:val="275"/>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CC2D3B" w:rsidRDefault="001E330B" w:rsidP="001E330B">
            <w:pPr>
              <w:spacing w:after="0" w:line="240" w:lineRule="auto"/>
              <w:jc w:val="center"/>
              <w:rPr>
                <w:rFonts w:ascii="Arial" w:eastAsia="Times New Roman" w:hAnsi="Arial" w:cs="Arial"/>
                <w:color w:val="FF0000"/>
                <w:sz w:val="24"/>
              </w:rPr>
            </w:pPr>
          </w:p>
        </w:tc>
        <w:tc>
          <w:tcPr>
            <w:tcW w:w="627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503521" w:rsidRDefault="001E330B" w:rsidP="001E330B">
            <w:pPr>
              <w:keepNext/>
              <w:spacing w:after="0" w:line="240" w:lineRule="auto"/>
              <w:outlineLvl w:val="1"/>
              <w:rPr>
                <w:rFonts w:ascii="Arial" w:eastAsia="Arial Unicode MS" w:hAnsi="Arial" w:cs="Arial"/>
                <w:b/>
                <w:bCs/>
                <w:sz w:val="24"/>
              </w:rPr>
            </w:pPr>
            <w:r w:rsidRPr="00503521">
              <w:rPr>
                <w:rFonts w:ascii="Arial" w:eastAsia="Arial Unicode MS" w:hAnsi="Arial" w:cs="Arial"/>
                <w:b/>
                <w:bCs/>
                <w:sz w:val="24"/>
              </w:rPr>
              <w:t>UKUPNO</w:t>
            </w:r>
          </w:p>
        </w:tc>
        <w:tc>
          <w:tcPr>
            <w:tcW w:w="182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4C761F" w:rsidRDefault="001E330B" w:rsidP="001E330B">
            <w:pPr>
              <w:spacing w:after="0" w:line="240" w:lineRule="auto"/>
              <w:jc w:val="center"/>
              <w:rPr>
                <w:rFonts w:ascii="Arial" w:eastAsia="Times New Roman" w:hAnsi="Arial" w:cs="Arial"/>
                <w:b/>
                <w:bCs/>
                <w:sz w:val="24"/>
              </w:rPr>
            </w:pPr>
            <w:r w:rsidRPr="004C761F">
              <w:rPr>
                <w:rFonts w:ascii="Arial" w:eastAsia="Times New Roman" w:hAnsi="Arial" w:cs="Arial"/>
                <w:b/>
                <w:bCs/>
                <w:sz w:val="24"/>
              </w:rPr>
              <w:t>80</w:t>
            </w:r>
          </w:p>
        </w:tc>
      </w:tr>
      <w:tr w:rsidR="001E330B" w:rsidRPr="00CC2D3B" w:rsidTr="001E330B">
        <w:trPr>
          <w:trHeight w:val="275"/>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CC2D3B" w:rsidRDefault="001E330B" w:rsidP="001E330B">
            <w:pPr>
              <w:spacing w:after="0" w:line="240" w:lineRule="auto"/>
              <w:jc w:val="center"/>
              <w:rPr>
                <w:rFonts w:ascii="Arial" w:eastAsia="Times New Roman" w:hAnsi="Arial" w:cs="Arial"/>
                <w:color w:val="FF0000"/>
                <w:sz w:val="24"/>
              </w:rPr>
            </w:pPr>
          </w:p>
        </w:tc>
        <w:tc>
          <w:tcPr>
            <w:tcW w:w="627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D63EA7" w:rsidRDefault="001E330B" w:rsidP="001E330B">
            <w:pPr>
              <w:spacing w:after="0" w:line="240" w:lineRule="auto"/>
              <w:rPr>
                <w:rFonts w:ascii="Arial" w:eastAsia="Times New Roman" w:hAnsi="Arial" w:cs="Arial"/>
                <w:sz w:val="24"/>
              </w:rPr>
            </w:pPr>
            <w:r>
              <w:rPr>
                <w:rFonts w:ascii="Arial" w:eastAsia="Times New Roman" w:hAnsi="Arial" w:cs="Arial"/>
                <w:sz w:val="24"/>
              </w:rPr>
              <w:t>JEDINICA PREHRANE</w:t>
            </w:r>
            <w:r w:rsidRPr="00D63EA7">
              <w:rPr>
                <w:rFonts w:ascii="Arial" w:eastAsia="Times New Roman" w:hAnsi="Arial" w:cs="Arial"/>
                <w:sz w:val="24"/>
              </w:rPr>
              <w:t>:</w:t>
            </w:r>
          </w:p>
        </w:tc>
        <w:tc>
          <w:tcPr>
            <w:tcW w:w="182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4C761F" w:rsidRDefault="001E330B" w:rsidP="001E330B">
            <w:pPr>
              <w:spacing w:after="0" w:line="240" w:lineRule="auto"/>
              <w:jc w:val="center"/>
              <w:rPr>
                <w:rFonts w:ascii="Arial" w:eastAsia="Times New Roman" w:hAnsi="Arial" w:cs="Arial"/>
                <w:sz w:val="24"/>
              </w:rPr>
            </w:pPr>
          </w:p>
        </w:tc>
      </w:tr>
      <w:tr w:rsidR="001E330B" w:rsidRPr="00CC2D3B" w:rsidTr="001E330B">
        <w:trPr>
          <w:trHeight w:val="275"/>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D63EA7" w:rsidRDefault="001E330B" w:rsidP="001E330B">
            <w:pPr>
              <w:spacing w:after="0" w:line="240" w:lineRule="auto"/>
              <w:jc w:val="center"/>
              <w:rPr>
                <w:rFonts w:ascii="Arial" w:eastAsia="Times New Roman" w:hAnsi="Arial" w:cs="Arial"/>
                <w:sz w:val="24"/>
              </w:rPr>
            </w:pPr>
            <w:r w:rsidRPr="00D63EA7">
              <w:rPr>
                <w:rFonts w:ascii="Arial" w:eastAsia="Times New Roman" w:hAnsi="Arial" w:cs="Arial"/>
                <w:sz w:val="24"/>
              </w:rPr>
              <w:t>1.</w:t>
            </w:r>
          </w:p>
        </w:tc>
        <w:tc>
          <w:tcPr>
            <w:tcW w:w="627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D63EA7" w:rsidRDefault="001E330B" w:rsidP="001E330B">
            <w:pPr>
              <w:spacing w:after="0" w:line="240" w:lineRule="auto"/>
              <w:rPr>
                <w:rFonts w:ascii="Arial" w:eastAsia="Times New Roman" w:hAnsi="Arial" w:cs="Arial"/>
                <w:sz w:val="24"/>
              </w:rPr>
            </w:pPr>
            <w:r w:rsidRPr="00D63EA7">
              <w:rPr>
                <w:rFonts w:ascii="Arial" w:eastAsia="Times New Roman" w:hAnsi="Arial" w:cs="Arial"/>
                <w:sz w:val="24"/>
              </w:rPr>
              <w:t>KUHARI</w:t>
            </w:r>
          </w:p>
        </w:tc>
        <w:tc>
          <w:tcPr>
            <w:tcW w:w="182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4C761F" w:rsidRDefault="001E330B" w:rsidP="001E330B">
            <w:pPr>
              <w:spacing w:after="0" w:line="240" w:lineRule="auto"/>
              <w:jc w:val="center"/>
              <w:rPr>
                <w:rFonts w:ascii="Arial" w:eastAsia="Times New Roman" w:hAnsi="Arial" w:cs="Arial"/>
                <w:sz w:val="24"/>
              </w:rPr>
            </w:pPr>
            <w:r w:rsidRPr="004C761F">
              <w:rPr>
                <w:rFonts w:ascii="Arial" w:eastAsia="Times New Roman" w:hAnsi="Arial" w:cs="Arial"/>
                <w:sz w:val="24"/>
              </w:rPr>
              <w:t>6</w:t>
            </w:r>
          </w:p>
        </w:tc>
      </w:tr>
      <w:tr w:rsidR="001E330B" w:rsidRPr="00CC2D3B" w:rsidTr="001E330B">
        <w:trPr>
          <w:trHeight w:val="275"/>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D63EA7" w:rsidRDefault="001E330B" w:rsidP="001E330B">
            <w:pPr>
              <w:spacing w:after="0" w:line="240" w:lineRule="auto"/>
              <w:jc w:val="center"/>
              <w:rPr>
                <w:rFonts w:ascii="Arial" w:eastAsia="Times New Roman" w:hAnsi="Arial" w:cs="Arial"/>
                <w:sz w:val="24"/>
              </w:rPr>
            </w:pPr>
            <w:r w:rsidRPr="00D63EA7">
              <w:rPr>
                <w:rFonts w:ascii="Arial" w:eastAsia="Times New Roman" w:hAnsi="Arial" w:cs="Arial"/>
                <w:sz w:val="24"/>
              </w:rPr>
              <w:t>2.</w:t>
            </w:r>
          </w:p>
        </w:tc>
        <w:tc>
          <w:tcPr>
            <w:tcW w:w="627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D63EA7" w:rsidRDefault="001E330B" w:rsidP="001E330B">
            <w:pPr>
              <w:spacing w:after="0" w:line="240" w:lineRule="auto"/>
              <w:rPr>
                <w:rFonts w:ascii="Arial" w:eastAsia="Times New Roman" w:hAnsi="Arial" w:cs="Arial"/>
                <w:sz w:val="24"/>
              </w:rPr>
            </w:pPr>
            <w:r w:rsidRPr="00D63EA7">
              <w:rPr>
                <w:rFonts w:ascii="Arial" w:eastAsia="Times New Roman" w:hAnsi="Arial" w:cs="Arial"/>
                <w:sz w:val="24"/>
              </w:rPr>
              <w:t>POMOĆNI KUHAR</w:t>
            </w:r>
          </w:p>
        </w:tc>
        <w:tc>
          <w:tcPr>
            <w:tcW w:w="182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4C761F" w:rsidRDefault="001E330B" w:rsidP="001E330B">
            <w:pPr>
              <w:spacing w:after="0" w:line="240" w:lineRule="auto"/>
              <w:jc w:val="center"/>
              <w:rPr>
                <w:rFonts w:ascii="Arial" w:eastAsia="Times New Roman" w:hAnsi="Arial" w:cs="Arial"/>
                <w:sz w:val="24"/>
              </w:rPr>
            </w:pPr>
            <w:r w:rsidRPr="004C761F">
              <w:rPr>
                <w:rFonts w:ascii="Arial" w:eastAsia="Times New Roman" w:hAnsi="Arial" w:cs="Arial"/>
                <w:sz w:val="24"/>
              </w:rPr>
              <w:t>5</w:t>
            </w:r>
          </w:p>
        </w:tc>
      </w:tr>
      <w:tr w:rsidR="001E330B" w:rsidRPr="00CC2D3B" w:rsidTr="001E330B">
        <w:trPr>
          <w:trHeight w:val="275"/>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D63EA7" w:rsidRDefault="001E330B" w:rsidP="001E330B">
            <w:pPr>
              <w:spacing w:after="0" w:line="240" w:lineRule="auto"/>
              <w:jc w:val="center"/>
              <w:rPr>
                <w:rFonts w:ascii="Arial" w:eastAsia="Times New Roman" w:hAnsi="Arial" w:cs="Arial"/>
                <w:sz w:val="24"/>
              </w:rPr>
            </w:pPr>
            <w:r w:rsidRPr="00D63EA7">
              <w:rPr>
                <w:rFonts w:ascii="Arial" w:eastAsia="Times New Roman" w:hAnsi="Arial" w:cs="Arial"/>
                <w:sz w:val="24"/>
              </w:rPr>
              <w:t>3.</w:t>
            </w:r>
          </w:p>
        </w:tc>
        <w:tc>
          <w:tcPr>
            <w:tcW w:w="627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D63EA7" w:rsidRDefault="001E330B" w:rsidP="001E330B">
            <w:pPr>
              <w:spacing w:after="0" w:line="240" w:lineRule="auto"/>
              <w:rPr>
                <w:rFonts w:ascii="Arial" w:eastAsia="Times New Roman" w:hAnsi="Arial" w:cs="Arial"/>
                <w:sz w:val="24"/>
              </w:rPr>
            </w:pPr>
            <w:r w:rsidRPr="00D63EA7">
              <w:rPr>
                <w:rFonts w:ascii="Arial" w:eastAsia="Times New Roman" w:hAnsi="Arial" w:cs="Arial"/>
                <w:sz w:val="24"/>
              </w:rPr>
              <w:t>POMOĆNI KUHAR/SPREMAČ</w:t>
            </w:r>
          </w:p>
        </w:tc>
        <w:tc>
          <w:tcPr>
            <w:tcW w:w="182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4C761F" w:rsidRDefault="001E330B" w:rsidP="001E330B">
            <w:pPr>
              <w:spacing w:after="0" w:line="240" w:lineRule="auto"/>
              <w:jc w:val="center"/>
              <w:rPr>
                <w:rFonts w:ascii="Arial" w:eastAsia="Times New Roman" w:hAnsi="Arial" w:cs="Arial"/>
                <w:sz w:val="24"/>
              </w:rPr>
            </w:pPr>
            <w:r w:rsidRPr="004C761F">
              <w:rPr>
                <w:rFonts w:ascii="Arial" w:eastAsia="Times New Roman" w:hAnsi="Arial" w:cs="Arial"/>
                <w:sz w:val="24"/>
              </w:rPr>
              <w:t>1</w:t>
            </w:r>
          </w:p>
        </w:tc>
      </w:tr>
      <w:tr w:rsidR="001E330B" w:rsidRPr="00CC2D3B" w:rsidTr="001E330B">
        <w:trPr>
          <w:trHeight w:val="275"/>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D63EA7" w:rsidRDefault="001E330B" w:rsidP="001E330B">
            <w:pPr>
              <w:spacing w:after="0" w:line="240" w:lineRule="auto"/>
              <w:jc w:val="center"/>
              <w:rPr>
                <w:rFonts w:ascii="Arial" w:eastAsia="Times New Roman" w:hAnsi="Arial" w:cs="Arial"/>
                <w:sz w:val="24"/>
              </w:rPr>
            </w:pPr>
            <w:r w:rsidRPr="00D63EA7">
              <w:rPr>
                <w:rFonts w:ascii="Arial" w:eastAsia="Times New Roman" w:hAnsi="Arial" w:cs="Arial"/>
                <w:sz w:val="24"/>
              </w:rPr>
              <w:t>4.</w:t>
            </w:r>
          </w:p>
        </w:tc>
        <w:tc>
          <w:tcPr>
            <w:tcW w:w="627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D63EA7" w:rsidRDefault="001E330B" w:rsidP="001E330B">
            <w:pPr>
              <w:spacing w:after="0" w:line="240" w:lineRule="auto"/>
              <w:rPr>
                <w:rFonts w:ascii="Arial" w:eastAsia="Times New Roman" w:hAnsi="Arial" w:cs="Arial"/>
                <w:sz w:val="24"/>
              </w:rPr>
            </w:pPr>
            <w:r w:rsidRPr="00D63EA7">
              <w:rPr>
                <w:rFonts w:ascii="Arial" w:eastAsia="Times New Roman" w:hAnsi="Arial" w:cs="Arial"/>
                <w:sz w:val="24"/>
              </w:rPr>
              <w:t>EKONOM / VOZAČ</w:t>
            </w:r>
          </w:p>
        </w:tc>
        <w:tc>
          <w:tcPr>
            <w:tcW w:w="182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4C761F" w:rsidRDefault="001E330B" w:rsidP="001E330B">
            <w:pPr>
              <w:spacing w:after="0" w:line="240" w:lineRule="auto"/>
              <w:jc w:val="center"/>
              <w:rPr>
                <w:rFonts w:ascii="Arial" w:eastAsia="Times New Roman" w:hAnsi="Arial" w:cs="Arial"/>
                <w:sz w:val="24"/>
              </w:rPr>
            </w:pPr>
            <w:r w:rsidRPr="004C761F">
              <w:rPr>
                <w:rFonts w:ascii="Arial" w:eastAsia="Times New Roman" w:hAnsi="Arial" w:cs="Arial"/>
                <w:sz w:val="24"/>
              </w:rPr>
              <w:t>1</w:t>
            </w:r>
          </w:p>
        </w:tc>
      </w:tr>
      <w:tr w:rsidR="001E330B" w:rsidRPr="00CC2D3B" w:rsidTr="001E330B">
        <w:trPr>
          <w:trHeight w:val="275"/>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D63EA7" w:rsidRDefault="001E330B" w:rsidP="001E330B">
            <w:pPr>
              <w:spacing w:after="0" w:line="240" w:lineRule="auto"/>
              <w:jc w:val="center"/>
              <w:rPr>
                <w:rFonts w:ascii="Arial" w:eastAsia="Times New Roman" w:hAnsi="Arial" w:cs="Arial"/>
                <w:sz w:val="24"/>
              </w:rPr>
            </w:pPr>
          </w:p>
        </w:tc>
        <w:tc>
          <w:tcPr>
            <w:tcW w:w="627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D63EA7" w:rsidRDefault="001E330B" w:rsidP="001E330B">
            <w:pPr>
              <w:keepNext/>
              <w:spacing w:after="0" w:line="240" w:lineRule="auto"/>
              <w:outlineLvl w:val="1"/>
              <w:rPr>
                <w:rFonts w:ascii="Arial" w:eastAsia="Arial Unicode MS" w:hAnsi="Arial" w:cs="Arial"/>
                <w:b/>
                <w:bCs/>
                <w:sz w:val="24"/>
              </w:rPr>
            </w:pPr>
            <w:r>
              <w:rPr>
                <w:rFonts w:ascii="Arial" w:eastAsia="Arial Unicode MS" w:hAnsi="Arial" w:cs="Arial"/>
                <w:b/>
                <w:bCs/>
                <w:sz w:val="24"/>
              </w:rPr>
              <w:t>UKUPNO</w:t>
            </w:r>
            <w:r w:rsidRPr="00D63EA7">
              <w:rPr>
                <w:rFonts w:ascii="Arial" w:eastAsia="Arial Unicode MS" w:hAnsi="Arial" w:cs="Arial"/>
                <w:b/>
                <w:bCs/>
                <w:sz w:val="24"/>
              </w:rPr>
              <w:t>:</w:t>
            </w:r>
          </w:p>
        </w:tc>
        <w:tc>
          <w:tcPr>
            <w:tcW w:w="182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4C761F" w:rsidRDefault="001E330B" w:rsidP="001E330B">
            <w:pPr>
              <w:spacing w:after="0" w:line="240" w:lineRule="auto"/>
              <w:jc w:val="center"/>
              <w:rPr>
                <w:rFonts w:ascii="Arial" w:eastAsia="Times New Roman" w:hAnsi="Arial" w:cs="Arial"/>
                <w:b/>
                <w:bCs/>
                <w:sz w:val="24"/>
              </w:rPr>
            </w:pPr>
            <w:r w:rsidRPr="004C761F">
              <w:rPr>
                <w:rFonts w:ascii="Arial" w:eastAsia="Times New Roman" w:hAnsi="Arial" w:cs="Arial"/>
                <w:b/>
                <w:bCs/>
                <w:sz w:val="24"/>
              </w:rPr>
              <w:t>13</w:t>
            </w:r>
          </w:p>
        </w:tc>
      </w:tr>
      <w:tr w:rsidR="001E330B" w:rsidRPr="00CC2D3B" w:rsidTr="001E330B">
        <w:trPr>
          <w:trHeight w:val="275"/>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D63EA7" w:rsidRDefault="001E330B" w:rsidP="001E330B">
            <w:pPr>
              <w:spacing w:after="0" w:line="240" w:lineRule="auto"/>
              <w:jc w:val="center"/>
              <w:rPr>
                <w:rFonts w:ascii="Arial" w:eastAsia="Times New Roman" w:hAnsi="Arial" w:cs="Arial"/>
                <w:sz w:val="24"/>
              </w:rPr>
            </w:pPr>
          </w:p>
        </w:tc>
        <w:tc>
          <w:tcPr>
            <w:tcW w:w="627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D63EA7" w:rsidRDefault="001E330B" w:rsidP="001E330B">
            <w:pPr>
              <w:spacing w:after="0" w:line="240" w:lineRule="auto"/>
              <w:rPr>
                <w:rFonts w:ascii="Arial" w:eastAsia="Times New Roman" w:hAnsi="Arial" w:cs="Arial"/>
                <w:sz w:val="24"/>
              </w:rPr>
            </w:pPr>
            <w:r>
              <w:rPr>
                <w:rFonts w:ascii="Arial" w:eastAsia="Times New Roman" w:hAnsi="Arial" w:cs="Arial"/>
                <w:sz w:val="24"/>
              </w:rPr>
              <w:t>JEDINICA ODRŽAVANJA</w:t>
            </w:r>
            <w:r w:rsidRPr="00D63EA7">
              <w:rPr>
                <w:rFonts w:ascii="Arial" w:eastAsia="Times New Roman" w:hAnsi="Arial" w:cs="Arial"/>
                <w:sz w:val="24"/>
              </w:rPr>
              <w:t>:</w:t>
            </w:r>
          </w:p>
        </w:tc>
        <w:tc>
          <w:tcPr>
            <w:tcW w:w="182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4C761F" w:rsidRDefault="001E330B" w:rsidP="001E330B">
            <w:pPr>
              <w:spacing w:after="0" w:line="240" w:lineRule="auto"/>
              <w:jc w:val="center"/>
              <w:rPr>
                <w:rFonts w:ascii="Arial" w:eastAsia="Times New Roman" w:hAnsi="Arial" w:cs="Arial"/>
                <w:sz w:val="24"/>
              </w:rPr>
            </w:pPr>
          </w:p>
        </w:tc>
      </w:tr>
      <w:tr w:rsidR="001E330B" w:rsidRPr="00CC2D3B" w:rsidTr="001E330B">
        <w:trPr>
          <w:trHeight w:val="255"/>
        </w:trPr>
        <w:tc>
          <w:tcPr>
            <w:tcW w:w="819" w:type="dxa"/>
            <w:tcBorders>
              <w:top w:val="single" w:sz="4" w:space="0" w:color="auto"/>
              <w:left w:val="single" w:sz="4" w:space="0" w:color="auto"/>
              <w:bottom w:val="single" w:sz="4" w:space="0" w:color="auto"/>
              <w:right w:val="single" w:sz="4" w:space="0" w:color="auto"/>
            </w:tcBorders>
          </w:tcPr>
          <w:p w:rsidR="001E330B" w:rsidRPr="00D63EA7" w:rsidRDefault="001E330B" w:rsidP="001E330B">
            <w:pPr>
              <w:spacing w:after="0" w:line="240" w:lineRule="auto"/>
              <w:jc w:val="center"/>
              <w:rPr>
                <w:rFonts w:ascii="Arial" w:eastAsia="Times New Roman" w:hAnsi="Arial" w:cs="Arial"/>
                <w:sz w:val="24"/>
              </w:rPr>
            </w:pPr>
            <w:r w:rsidRPr="00D63EA7">
              <w:rPr>
                <w:rFonts w:ascii="Arial" w:eastAsia="Times New Roman" w:hAnsi="Arial" w:cs="Arial"/>
                <w:sz w:val="24"/>
              </w:rPr>
              <w:t>1.</w:t>
            </w:r>
          </w:p>
        </w:tc>
        <w:tc>
          <w:tcPr>
            <w:tcW w:w="6270" w:type="dxa"/>
            <w:tcBorders>
              <w:top w:val="single" w:sz="4" w:space="0" w:color="auto"/>
              <w:left w:val="single" w:sz="4" w:space="0" w:color="auto"/>
              <w:bottom w:val="single" w:sz="4" w:space="0" w:color="auto"/>
              <w:right w:val="single" w:sz="4" w:space="0" w:color="auto"/>
            </w:tcBorders>
          </w:tcPr>
          <w:p w:rsidR="001E330B" w:rsidRPr="00D63EA7" w:rsidRDefault="001E330B" w:rsidP="001E330B">
            <w:pPr>
              <w:spacing w:after="0" w:line="240" w:lineRule="auto"/>
              <w:rPr>
                <w:rFonts w:ascii="Arial" w:eastAsia="Times New Roman" w:hAnsi="Arial" w:cs="Arial"/>
                <w:sz w:val="24"/>
              </w:rPr>
            </w:pPr>
            <w:r w:rsidRPr="00D63EA7">
              <w:rPr>
                <w:rFonts w:ascii="Arial" w:eastAsia="Times New Roman" w:hAnsi="Arial" w:cs="Arial"/>
                <w:sz w:val="24"/>
              </w:rPr>
              <w:t>DOMAR - LOŽAČ</w:t>
            </w:r>
          </w:p>
        </w:tc>
        <w:tc>
          <w:tcPr>
            <w:tcW w:w="1820" w:type="dxa"/>
            <w:tcBorders>
              <w:top w:val="single" w:sz="4" w:space="0" w:color="auto"/>
              <w:left w:val="single" w:sz="4" w:space="0" w:color="auto"/>
              <w:bottom w:val="single" w:sz="4" w:space="0" w:color="auto"/>
              <w:right w:val="single" w:sz="4" w:space="0" w:color="auto"/>
            </w:tcBorders>
          </w:tcPr>
          <w:p w:rsidR="001E330B" w:rsidRPr="004C761F" w:rsidRDefault="001E330B" w:rsidP="001E330B">
            <w:pPr>
              <w:spacing w:after="0" w:line="240" w:lineRule="auto"/>
              <w:jc w:val="center"/>
              <w:rPr>
                <w:rFonts w:ascii="Arial" w:eastAsia="Times New Roman" w:hAnsi="Arial" w:cs="Arial"/>
                <w:sz w:val="24"/>
              </w:rPr>
            </w:pPr>
            <w:r w:rsidRPr="004C761F">
              <w:rPr>
                <w:rFonts w:ascii="Arial" w:eastAsia="Times New Roman" w:hAnsi="Arial" w:cs="Arial"/>
                <w:sz w:val="24"/>
              </w:rPr>
              <w:t>1</w:t>
            </w:r>
          </w:p>
        </w:tc>
      </w:tr>
      <w:tr w:rsidR="001E330B" w:rsidRPr="00CC2D3B" w:rsidTr="001E330B">
        <w:trPr>
          <w:trHeight w:val="255"/>
        </w:trPr>
        <w:tc>
          <w:tcPr>
            <w:tcW w:w="819" w:type="dxa"/>
            <w:tcBorders>
              <w:top w:val="single" w:sz="4" w:space="0" w:color="auto"/>
              <w:left w:val="single" w:sz="4" w:space="0" w:color="auto"/>
              <w:bottom w:val="single" w:sz="4" w:space="0" w:color="auto"/>
              <w:right w:val="single" w:sz="4" w:space="0" w:color="auto"/>
            </w:tcBorders>
          </w:tcPr>
          <w:p w:rsidR="001E330B" w:rsidRPr="00D63EA7" w:rsidRDefault="001E330B" w:rsidP="001E330B">
            <w:pPr>
              <w:spacing w:after="0" w:line="240" w:lineRule="auto"/>
              <w:jc w:val="center"/>
              <w:rPr>
                <w:rFonts w:ascii="Arial" w:eastAsia="Times New Roman" w:hAnsi="Arial" w:cs="Arial"/>
                <w:sz w:val="24"/>
              </w:rPr>
            </w:pPr>
          </w:p>
        </w:tc>
        <w:tc>
          <w:tcPr>
            <w:tcW w:w="6270" w:type="dxa"/>
            <w:tcBorders>
              <w:top w:val="single" w:sz="4" w:space="0" w:color="auto"/>
              <w:left w:val="single" w:sz="4" w:space="0" w:color="auto"/>
              <w:bottom w:val="single" w:sz="4" w:space="0" w:color="auto"/>
              <w:right w:val="single" w:sz="4" w:space="0" w:color="auto"/>
            </w:tcBorders>
          </w:tcPr>
          <w:p w:rsidR="001E330B" w:rsidRPr="00D63EA7" w:rsidRDefault="001E330B" w:rsidP="001E330B">
            <w:pPr>
              <w:spacing w:after="0" w:line="240" w:lineRule="auto"/>
              <w:rPr>
                <w:rFonts w:ascii="Arial" w:eastAsia="Times New Roman" w:hAnsi="Arial" w:cs="Arial"/>
                <w:sz w:val="24"/>
              </w:rPr>
            </w:pPr>
            <w:r>
              <w:rPr>
                <w:rFonts w:ascii="Arial" w:eastAsia="Arial Unicode MS" w:hAnsi="Arial" w:cs="Arial"/>
                <w:b/>
                <w:bCs/>
                <w:sz w:val="24"/>
              </w:rPr>
              <w:t>UKUPNO</w:t>
            </w:r>
            <w:r w:rsidRPr="00D63EA7">
              <w:rPr>
                <w:rFonts w:ascii="Arial" w:eastAsia="Arial Unicode MS" w:hAnsi="Arial" w:cs="Arial"/>
                <w:b/>
                <w:bCs/>
                <w:sz w:val="24"/>
              </w:rPr>
              <w:t>:</w:t>
            </w:r>
          </w:p>
        </w:tc>
        <w:tc>
          <w:tcPr>
            <w:tcW w:w="1820" w:type="dxa"/>
            <w:tcBorders>
              <w:top w:val="single" w:sz="4" w:space="0" w:color="auto"/>
              <w:left w:val="single" w:sz="4" w:space="0" w:color="auto"/>
              <w:bottom w:val="single" w:sz="4" w:space="0" w:color="auto"/>
              <w:right w:val="single" w:sz="4" w:space="0" w:color="auto"/>
            </w:tcBorders>
          </w:tcPr>
          <w:p w:rsidR="001E330B" w:rsidRPr="004C761F" w:rsidRDefault="001E330B" w:rsidP="001E330B">
            <w:pPr>
              <w:spacing w:after="0" w:line="240" w:lineRule="auto"/>
              <w:jc w:val="center"/>
              <w:rPr>
                <w:rFonts w:ascii="Arial" w:eastAsia="Times New Roman" w:hAnsi="Arial" w:cs="Arial"/>
                <w:b/>
                <w:sz w:val="24"/>
              </w:rPr>
            </w:pPr>
            <w:r w:rsidRPr="004C761F">
              <w:rPr>
                <w:rFonts w:ascii="Arial" w:eastAsia="Times New Roman" w:hAnsi="Arial" w:cs="Arial"/>
                <w:b/>
                <w:sz w:val="24"/>
              </w:rPr>
              <w:t>1</w:t>
            </w:r>
          </w:p>
        </w:tc>
      </w:tr>
      <w:tr w:rsidR="001E330B" w:rsidRPr="00CC2D3B" w:rsidTr="001E330B">
        <w:trPr>
          <w:trHeight w:val="255"/>
        </w:trPr>
        <w:tc>
          <w:tcPr>
            <w:tcW w:w="819" w:type="dxa"/>
            <w:tcBorders>
              <w:top w:val="single" w:sz="4" w:space="0" w:color="auto"/>
              <w:left w:val="single" w:sz="4" w:space="0" w:color="auto"/>
              <w:bottom w:val="single" w:sz="4" w:space="0" w:color="auto"/>
              <w:right w:val="single" w:sz="4" w:space="0" w:color="auto"/>
            </w:tcBorders>
          </w:tcPr>
          <w:p w:rsidR="001E330B" w:rsidRPr="00D63EA7" w:rsidRDefault="001E330B" w:rsidP="001E330B">
            <w:pPr>
              <w:spacing w:after="0" w:line="240" w:lineRule="auto"/>
              <w:jc w:val="center"/>
              <w:rPr>
                <w:rFonts w:ascii="Arial" w:eastAsia="Times New Roman" w:hAnsi="Arial" w:cs="Arial"/>
                <w:sz w:val="24"/>
              </w:rPr>
            </w:pPr>
          </w:p>
        </w:tc>
        <w:tc>
          <w:tcPr>
            <w:tcW w:w="6270" w:type="dxa"/>
            <w:tcBorders>
              <w:top w:val="single" w:sz="4" w:space="0" w:color="auto"/>
              <w:left w:val="single" w:sz="4" w:space="0" w:color="auto"/>
              <w:bottom w:val="single" w:sz="4" w:space="0" w:color="auto"/>
              <w:right w:val="single" w:sz="4" w:space="0" w:color="auto"/>
            </w:tcBorders>
          </w:tcPr>
          <w:p w:rsidR="001E330B" w:rsidRPr="00D63EA7" w:rsidRDefault="001E330B" w:rsidP="001E330B">
            <w:pPr>
              <w:spacing w:after="0" w:line="240" w:lineRule="auto"/>
              <w:rPr>
                <w:rFonts w:ascii="Arial" w:eastAsia="Times New Roman" w:hAnsi="Arial" w:cs="Arial"/>
                <w:sz w:val="24"/>
              </w:rPr>
            </w:pPr>
            <w:r w:rsidRPr="00D63EA7">
              <w:rPr>
                <w:rFonts w:ascii="Arial" w:eastAsia="Times New Roman" w:hAnsi="Arial" w:cs="Arial"/>
                <w:sz w:val="24"/>
              </w:rPr>
              <w:t>JEDINICA</w:t>
            </w:r>
            <w:r>
              <w:rPr>
                <w:rFonts w:ascii="Arial" w:eastAsia="Times New Roman" w:hAnsi="Arial" w:cs="Arial"/>
                <w:sz w:val="24"/>
              </w:rPr>
              <w:t xml:space="preserve"> ČIŠĆENJA:</w:t>
            </w:r>
          </w:p>
        </w:tc>
        <w:tc>
          <w:tcPr>
            <w:tcW w:w="1820" w:type="dxa"/>
            <w:tcBorders>
              <w:top w:val="single" w:sz="4" w:space="0" w:color="auto"/>
              <w:left w:val="single" w:sz="4" w:space="0" w:color="auto"/>
              <w:bottom w:val="single" w:sz="4" w:space="0" w:color="auto"/>
              <w:right w:val="single" w:sz="4" w:space="0" w:color="auto"/>
            </w:tcBorders>
          </w:tcPr>
          <w:p w:rsidR="001E330B" w:rsidRPr="004C761F" w:rsidRDefault="001E330B" w:rsidP="001E330B">
            <w:pPr>
              <w:spacing w:after="0" w:line="240" w:lineRule="auto"/>
              <w:jc w:val="center"/>
              <w:rPr>
                <w:rFonts w:ascii="Arial" w:eastAsia="Times New Roman" w:hAnsi="Arial" w:cs="Arial"/>
                <w:sz w:val="24"/>
              </w:rPr>
            </w:pPr>
          </w:p>
        </w:tc>
      </w:tr>
      <w:tr w:rsidR="001E330B" w:rsidRPr="00CC2D3B" w:rsidTr="001E330B">
        <w:trPr>
          <w:trHeight w:val="255"/>
        </w:trPr>
        <w:tc>
          <w:tcPr>
            <w:tcW w:w="819" w:type="dxa"/>
            <w:tcBorders>
              <w:top w:val="single" w:sz="4" w:space="0" w:color="auto"/>
              <w:left w:val="single" w:sz="4" w:space="0" w:color="auto"/>
              <w:bottom w:val="single" w:sz="4" w:space="0" w:color="auto"/>
              <w:right w:val="single" w:sz="4" w:space="0" w:color="auto"/>
            </w:tcBorders>
          </w:tcPr>
          <w:p w:rsidR="001E330B" w:rsidRPr="00D63EA7" w:rsidRDefault="001E330B" w:rsidP="001E330B">
            <w:pPr>
              <w:spacing w:after="0" w:line="240" w:lineRule="auto"/>
              <w:jc w:val="center"/>
              <w:rPr>
                <w:rFonts w:ascii="Arial" w:eastAsia="Times New Roman" w:hAnsi="Arial" w:cs="Arial"/>
                <w:sz w:val="24"/>
              </w:rPr>
            </w:pPr>
          </w:p>
        </w:tc>
        <w:tc>
          <w:tcPr>
            <w:tcW w:w="6270" w:type="dxa"/>
            <w:tcBorders>
              <w:top w:val="single" w:sz="4" w:space="0" w:color="auto"/>
              <w:left w:val="single" w:sz="4" w:space="0" w:color="auto"/>
              <w:bottom w:val="single" w:sz="4" w:space="0" w:color="auto"/>
              <w:right w:val="single" w:sz="4" w:space="0" w:color="auto"/>
            </w:tcBorders>
          </w:tcPr>
          <w:p w:rsidR="001E330B" w:rsidRPr="00503521" w:rsidRDefault="001E330B" w:rsidP="001E330B">
            <w:pPr>
              <w:spacing w:after="0" w:line="240" w:lineRule="auto"/>
              <w:rPr>
                <w:rFonts w:ascii="Arial" w:eastAsia="Times New Roman" w:hAnsi="Arial" w:cs="Arial"/>
                <w:sz w:val="24"/>
              </w:rPr>
            </w:pPr>
            <w:r w:rsidRPr="00503521">
              <w:rPr>
                <w:rFonts w:ascii="Arial" w:eastAsia="Times New Roman" w:hAnsi="Arial" w:cs="Arial"/>
                <w:sz w:val="24"/>
              </w:rPr>
              <w:t>SPREMAČI</w:t>
            </w:r>
          </w:p>
        </w:tc>
        <w:tc>
          <w:tcPr>
            <w:tcW w:w="1820" w:type="dxa"/>
            <w:tcBorders>
              <w:top w:val="single" w:sz="4" w:space="0" w:color="auto"/>
              <w:left w:val="single" w:sz="4" w:space="0" w:color="auto"/>
              <w:bottom w:val="single" w:sz="4" w:space="0" w:color="auto"/>
              <w:right w:val="single" w:sz="4" w:space="0" w:color="auto"/>
            </w:tcBorders>
          </w:tcPr>
          <w:p w:rsidR="001E330B" w:rsidRPr="004C761F" w:rsidRDefault="001E330B" w:rsidP="001E330B">
            <w:pPr>
              <w:spacing w:after="0" w:line="240" w:lineRule="auto"/>
              <w:jc w:val="center"/>
              <w:rPr>
                <w:rFonts w:ascii="Arial" w:eastAsia="Times New Roman" w:hAnsi="Arial" w:cs="Arial"/>
                <w:sz w:val="24"/>
              </w:rPr>
            </w:pPr>
            <w:r w:rsidRPr="004C761F">
              <w:rPr>
                <w:rFonts w:ascii="Arial" w:eastAsia="Times New Roman" w:hAnsi="Arial" w:cs="Arial"/>
                <w:sz w:val="24"/>
              </w:rPr>
              <w:t>11</w:t>
            </w:r>
          </w:p>
        </w:tc>
      </w:tr>
      <w:tr w:rsidR="001E330B" w:rsidRPr="00CC2D3B" w:rsidTr="001E330B">
        <w:trPr>
          <w:trHeight w:val="255"/>
        </w:trPr>
        <w:tc>
          <w:tcPr>
            <w:tcW w:w="819" w:type="dxa"/>
            <w:tcBorders>
              <w:top w:val="single" w:sz="4" w:space="0" w:color="auto"/>
              <w:left w:val="single" w:sz="4" w:space="0" w:color="auto"/>
              <w:bottom w:val="single" w:sz="4" w:space="0" w:color="auto"/>
              <w:right w:val="single" w:sz="4" w:space="0" w:color="auto"/>
            </w:tcBorders>
          </w:tcPr>
          <w:p w:rsidR="001E330B" w:rsidRPr="00D63EA7" w:rsidRDefault="001E330B" w:rsidP="001E330B">
            <w:pPr>
              <w:spacing w:after="0" w:line="240" w:lineRule="auto"/>
              <w:jc w:val="center"/>
              <w:rPr>
                <w:rFonts w:ascii="Arial" w:eastAsia="Times New Roman" w:hAnsi="Arial" w:cs="Arial"/>
                <w:sz w:val="24"/>
              </w:rPr>
            </w:pPr>
          </w:p>
        </w:tc>
        <w:tc>
          <w:tcPr>
            <w:tcW w:w="6270" w:type="dxa"/>
            <w:tcBorders>
              <w:top w:val="single" w:sz="4" w:space="0" w:color="auto"/>
              <w:left w:val="single" w:sz="4" w:space="0" w:color="auto"/>
              <w:bottom w:val="single" w:sz="4" w:space="0" w:color="auto"/>
              <w:right w:val="single" w:sz="4" w:space="0" w:color="auto"/>
            </w:tcBorders>
          </w:tcPr>
          <w:p w:rsidR="001E330B" w:rsidRPr="00503521" w:rsidRDefault="001E330B" w:rsidP="001E330B">
            <w:pPr>
              <w:spacing w:after="0" w:line="240" w:lineRule="auto"/>
              <w:rPr>
                <w:rFonts w:ascii="Arial" w:eastAsia="Times New Roman" w:hAnsi="Arial" w:cs="Arial"/>
                <w:sz w:val="24"/>
              </w:rPr>
            </w:pPr>
            <w:r>
              <w:rPr>
                <w:rFonts w:ascii="Arial" w:eastAsia="Arial Unicode MS" w:hAnsi="Arial" w:cs="Arial"/>
                <w:b/>
                <w:bCs/>
                <w:sz w:val="24"/>
              </w:rPr>
              <w:t>UKUPNO</w:t>
            </w:r>
            <w:r w:rsidRPr="00D63EA7">
              <w:rPr>
                <w:rFonts w:ascii="Arial" w:eastAsia="Arial Unicode MS" w:hAnsi="Arial" w:cs="Arial"/>
                <w:b/>
                <w:bCs/>
                <w:sz w:val="24"/>
              </w:rPr>
              <w:t>:</w:t>
            </w:r>
          </w:p>
        </w:tc>
        <w:tc>
          <w:tcPr>
            <w:tcW w:w="1820" w:type="dxa"/>
            <w:tcBorders>
              <w:top w:val="single" w:sz="4" w:space="0" w:color="auto"/>
              <w:left w:val="single" w:sz="4" w:space="0" w:color="auto"/>
              <w:bottom w:val="single" w:sz="4" w:space="0" w:color="auto"/>
              <w:right w:val="single" w:sz="4" w:space="0" w:color="auto"/>
            </w:tcBorders>
          </w:tcPr>
          <w:p w:rsidR="001E330B" w:rsidRPr="004C761F" w:rsidRDefault="001E330B" w:rsidP="001E330B">
            <w:pPr>
              <w:spacing w:after="0" w:line="240" w:lineRule="auto"/>
              <w:jc w:val="center"/>
              <w:rPr>
                <w:rFonts w:ascii="Arial" w:eastAsia="Times New Roman" w:hAnsi="Arial" w:cs="Arial"/>
                <w:b/>
                <w:sz w:val="24"/>
              </w:rPr>
            </w:pPr>
            <w:r w:rsidRPr="004C761F">
              <w:rPr>
                <w:rFonts w:ascii="Arial" w:eastAsia="Times New Roman" w:hAnsi="Arial" w:cs="Arial"/>
                <w:b/>
                <w:sz w:val="24"/>
              </w:rPr>
              <w:t>11</w:t>
            </w:r>
          </w:p>
        </w:tc>
      </w:tr>
      <w:tr w:rsidR="001E330B" w:rsidRPr="00CC2D3B" w:rsidTr="001E330B">
        <w:trPr>
          <w:trHeight w:val="275"/>
        </w:trPr>
        <w:tc>
          <w:tcPr>
            <w:tcW w:w="819" w:type="dxa"/>
            <w:tcBorders>
              <w:top w:val="single" w:sz="4" w:space="0" w:color="auto"/>
              <w:left w:val="single" w:sz="4" w:space="0" w:color="auto"/>
              <w:bottom w:val="single" w:sz="4" w:space="0" w:color="auto"/>
              <w:right w:val="single" w:sz="4" w:space="0" w:color="auto"/>
            </w:tcBorders>
          </w:tcPr>
          <w:p w:rsidR="001E330B" w:rsidRPr="00CC2D3B" w:rsidRDefault="001E330B" w:rsidP="001E330B">
            <w:pPr>
              <w:spacing w:after="0" w:line="240" w:lineRule="auto"/>
              <w:jc w:val="center"/>
              <w:rPr>
                <w:rFonts w:ascii="Arial" w:eastAsia="Times New Roman" w:hAnsi="Arial" w:cs="Arial"/>
                <w:color w:val="FF0000"/>
                <w:sz w:val="24"/>
              </w:rPr>
            </w:pPr>
          </w:p>
        </w:tc>
        <w:tc>
          <w:tcPr>
            <w:tcW w:w="6270" w:type="dxa"/>
            <w:tcBorders>
              <w:top w:val="single" w:sz="4" w:space="0" w:color="auto"/>
              <w:left w:val="single" w:sz="4" w:space="0" w:color="auto"/>
              <w:bottom w:val="single" w:sz="4" w:space="0" w:color="auto"/>
              <w:right w:val="single" w:sz="4" w:space="0" w:color="auto"/>
            </w:tcBorders>
          </w:tcPr>
          <w:p w:rsidR="001E330B" w:rsidRPr="00503521" w:rsidRDefault="001E330B" w:rsidP="001E330B">
            <w:pPr>
              <w:keepNext/>
              <w:spacing w:after="0" w:line="240" w:lineRule="auto"/>
              <w:outlineLvl w:val="1"/>
              <w:rPr>
                <w:rFonts w:ascii="Arial" w:eastAsia="Arial Unicode MS" w:hAnsi="Arial" w:cs="Arial"/>
                <w:b/>
                <w:bCs/>
                <w:sz w:val="24"/>
              </w:rPr>
            </w:pPr>
            <w:r>
              <w:rPr>
                <w:rFonts w:ascii="Arial" w:eastAsia="Arial Unicode MS" w:hAnsi="Arial" w:cs="Arial"/>
                <w:b/>
                <w:bCs/>
                <w:sz w:val="24"/>
              </w:rPr>
              <w:t>SVEUKUPNO</w:t>
            </w:r>
            <w:r w:rsidRPr="00503521">
              <w:rPr>
                <w:rFonts w:ascii="Arial" w:eastAsia="Arial Unicode MS" w:hAnsi="Arial" w:cs="Arial"/>
                <w:b/>
                <w:bCs/>
                <w:sz w:val="24"/>
              </w:rPr>
              <w:t>:</w:t>
            </w:r>
          </w:p>
        </w:tc>
        <w:tc>
          <w:tcPr>
            <w:tcW w:w="1820" w:type="dxa"/>
            <w:tcBorders>
              <w:top w:val="single" w:sz="4" w:space="0" w:color="auto"/>
              <w:left w:val="single" w:sz="4" w:space="0" w:color="auto"/>
              <w:bottom w:val="single" w:sz="4" w:space="0" w:color="auto"/>
              <w:right w:val="single" w:sz="4" w:space="0" w:color="auto"/>
            </w:tcBorders>
          </w:tcPr>
          <w:p w:rsidR="001E330B" w:rsidRPr="004C761F" w:rsidRDefault="001E330B" w:rsidP="001E330B">
            <w:pPr>
              <w:spacing w:after="0" w:line="240" w:lineRule="auto"/>
              <w:jc w:val="center"/>
              <w:rPr>
                <w:rFonts w:ascii="Arial" w:eastAsia="Times New Roman" w:hAnsi="Arial" w:cs="Arial"/>
                <w:b/>
                <w:bCs/>
                <w:sz w:val="24"/>
              </w:rPr>
            </w:pPr>
            <w:r w:rsidRPr="004C761F">
              <w:rPr>
                <w:rFonts w:ascii="Arial" w:eastAsia="Times New Roman" w:hAnsi="Arial" w:cs="Arial"/>
                <w:b/>
                <w:bCs/>
                <w:sz w:val="24"/>
              </w:rPr>
              <w:t>105</w:t>
            </w:r>
          </w:p>
        </w:tc>
      </w:tr>
    </w:tbl>
    <w:p w:rsidR="001E330B" w:rsidRDefault="001E330B" w:rsidP="001E330B">
      <w:pPr>
        <w:rPr>
          <w:rFonts w:ascii="Arial" w:eastAsia="Times New Roman" w:hAnsi="Arial" w:cs="Arial"/>
          <w:b/>
          <w:bCs/>
          <w:color w:val="FF0000"/>
          <w:sz w:val="32"/>
          <w:szCs w:val="24"/>
        </w:rPr>
      </w:pPr>
      <w:r>
        <w:rPr>
          <w:rFonts w:ascii="Arial" w:eastAsia="Times New Roman" w:hAnsi="Arial" w:cs="Arial"/>
          <w:b/>
          <w:bCs/>
          <w:color w:val="FF0000"/>
          <w:sz w:val="32"/>
          <w:szCs w:val="24"/>
        </w:rPr>
        <w:t xml:space="preserve">   </w:t>
      </w:r>
    </w:p>
    <w:p w:rsidR="001E330B" w:rsidRPr="00034343" w:rsidRDefault="001E330B" w:rsidP="001E330B">
      <w:pPr>
        <w:rPr>
          <w:rFonts w:ascii="Arial" w:eastAsia="Times New Roman" w:hAnsi="Arial" w:cs="Arial"/>
          <w:b/>
          <w:bCs/>
          <w:color w:val="FF0000"/>
          <w:sz w:val="32"/>
          <w:szCs w:val="24"/>
        </w:rPr>
      </w:pPr>
      <w:r w:rsidRPr="00E33D2B">
        <w:rPr>
          <w:rFonts w:ascii="Arial" w:hAnsi="Arial" w:cs="Arial"/>
          <w:b/>
          <w:bCs/>
          <w:sz w:val="24"/>
          <w:szCs w:val="24"/>
        </w:rPr>
        <w:t>1.4.</w:t>
      </w:r>
      <w:r w:rsidRPr="00E33D2B">
        <w:rPr>
          <w:rFonts w:ascii="Arial" w:hAnsi="Arial" w:cs="Arial"/>
          <w:sz w:val="24"/>
          <w:szCs w:val="24"/>
        </w:rPr>
        <w:t xml:space="preserve"> </w:t>
      </w:r>
      <w:r w:rsidRPr="00E33D2B">
        <w:rPr>
          <w:rFonts w:ascii="Arial" w:hAnsi="Arial" w:cs="Arial"/>
          <w:b/>
          <w:bCs/>
          <w:sz w:val="24"/>
          <w:szCs w:val="24"/>
        </w:rPr>
        <w:t>Članovi stručnog tima CPO Maestral</w:t>
      </w:r>
    </w:p>
    <w:tbl>
      <w:tblPr>
        <w:tblW w:w="6149" w:type="dxa"/>
        <w:tblInd w:w="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1"/>
        <w:gridCol w:w="3436"/>
        <w:gridCol w:w="2092"/>
      </w:tblGrid>
      <w:tr w:rsidR="00C83377" w:rsidRPr="00E33D2B" w:rsidTr="00C83377">
        <w:trPr>
          <w:cantSplit/>
          <w:trHeight w:val="699"/>
        </w:trPr>
        <w:tc>
          <w:tcPr>
            <w:tcW w:w="6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377" w:rsidRPr="00E33D2B" w:rsidRDefault="00C83377" w:rsidP="001E330B">
            <w:pPr>
              <w:spacing w:after="0" w:line="240" w:lineRule="auto"/>
              <w:rPr>
                <w:rFonts w:ascii="Arial" w:eastAsia="Times New Roman" w:hAnsi="Arial" w:cs="Arial"/>
                <w:b/>
                <w:bCs/>
                <w:sz w:val="24"/>
              </w:rPr>
            </w:pPr>
          </w:p>
          <w:p w:rsidR="00C83377" w:rsidRPr="00E33D2B" w:rsidRDefault="00C83377" w:rsidP="001E330B">
            <w:pPr>
              <w:spacing w:after="0" w:line="240" w:lineRule="auto"/>
              <w:jc w:val="center"/>
              <w:rPr>
                <w:rFonts w:ascii="Arial" w:eastAsia="Times New Roman" w:hAnsi="Arial" w:cs="Arial"/>
                <w:b/>
                <w:bCs/>
                <w:sz w:val="24"/>
              </w:rPr>
            </w:pPr>
            <w:r w:rsidRPr="00E33D2B">
              <w:rPr>
                <w:rFonts w:ascii="Arial" w:eastAsia="Times New Roman" w:hAnsi="Arial" w:cs="Arial"/>
                <w:b/>
                <w:bCs/>
                <w:sz w:val="24"/>
              </w:rPr>
              <w:t>M</w:t>
            </w:r>
          </w:p>
          <w:p w:rsidR="00C83377" w:rsidRPr="00E33D2B" w:rsidRDefault="00C83377" w:rsidP="001E330B">
            <w:pPr>
              <w:spacing w:after="0" w:line="240" w:lineRule="auto"/>
              <w:jc w:val="center"/>
              <w:rPr>
                <w:rFonts w:ascii="Arial" w:eastAsia="Times New Roman" w:hAnsi="Arial" w:cs="Arial"/>
                <w:b/>
                <w:bCs/>
                <w:sz w:val="24"/>
              </w:rPr>
            </w:pPr>
            <w:r w:rsidRPr="00E33D2B">
              <w:rPr>
                <w:rFonts w:ascii="Arial" w:eastAsia="Times New Roman" w:hAnsi="Arial" w:cs="Arial"/>
                <w:b/>
                <w:bCs/>
                <w:sz w:val="24"/>
              </w:rPr>
              <w:t>A</w:t>
            </w:r>
          </w:p>
          <w:p w:rsidR="00C83377" w:rsidRPr="00E33D2B" w:rsidRDefault="00C83377" w:rsidP="001E330B">
            <w:pPr>
              <w:spacing w:after="0" w:line="240" w:lineRule="auto"/>
              <w:jc w:val="center"/>
              <w:rPr>
                <w:rFonts w:ascii="Arial" w:eastAsia="Times New Roman" w:hAnsi="Arial" w:cs="Arial"/>
                <w:b/>
                <w:bCs/>
                <w:sz w:val="24"/>
              </w:rPr>
            </w:pPr>
            <w:r w:rsidRPr="00E33D2B">
              <w:rPr>
                <w:rFonts w:ascii="Arial" w:eastAsia="Times New Roman" w:hAnsi="Arial" w:cs="Arial"/>
                <w:b/>
                <w:bCs/>
                <w:sz w:val="24"/>
              </w:rPr>
              <w:t>E</w:t>
            </w:r>
          </w:p>
          <w:p w:rsidR="00C83377" w:rsidRPr="00E33D2B" w:rsidRDefault="00C83377" w:rsidP="001E330B">
            <w:pPr>
              <w:spacing w:after="0" w:line="240" w:lineRule="auto"/>
              <w:jc w:val="center"/>
              <w:rPr>
                <w:rFonts w:ascii="Arial" w:eastAsia="Times New Roman" w:hAnsi="Arial" w:cs="Arial"/>
                <w:b/>
                <w:bCs/>
                <w:sz w:val="24"/>
              </w:rPr>
            </w:pPr>
            <w:r w:rsidRPr="00E33D2B">
              <w:rPr>
                <w:rFonts w:ascii="Arial" w:eastAsia="Times New Roman" w:hAnsi="Arial" w:cs="Arial"/>
                <w:b/>
                <w:bCs/>
                <w:sz w:val="24"/>
              </w:rPr>
              <w:t>S</w:t>
            </w:r>
          </w:p>
          <w:p w:rsidR="00C83377" w:rsidRPr="00E33D2B" w:rsidRDefault="00C83377" w:rsidP="001E330B">
            <w:pPr>
              <w:spacing w:after="0" w:line="240" w:lineRule="auto"/>
              <w:jc w:val="center"/>
              <w:rPr>
                <w:rFonts w:ascii="Arial" w:eastAsia="Times New Roman" w:hAnsi="Arial" w:cs="Arial"/>
                <w:b/>
                <w:bCs/>
                <w:sz w:val="24"/>
              </w:rPr>
            </w:pPr>
            <w:r w:rsidRPr="00E33D2B">
              <w:rPr>
                <w:rFonts w:ascii="Arial" w:eastAsia="Times New Roman" w:hAnsi="Arial" w:cs="Arial"/>
                <w:b/>
                <w:bCs/>
                <w:sz w:val="24"/>
              </w:rPr>
              <w:t>T</w:t>
            </w:r>
          </w:p>
          <w:p w:rsidR="00C83377" w:rsidRPr="00E33D2B" w:rsidRDefault="00C83377" w:rsidP="001E330B">
            <w:pPr>
              <w:spacing w:after="0" w:line="240" w:lineRule="auto"/>
              <w:jc w:val="center"/>
              <w:rPr>
                <w:rFonts w:ascii="Arial" w:eastAsia="Times New Roman" w:hAnsi="Arial" w:cs="Arial"/>
                <w:b/>
                <w:bCs/>
                <w:sz w:val="24"/>
              </w:rPr>
            </w:pPr>
            <w:r w:rsidRPr="00E33D2B">
              <w:rPr>
                <w:rFonts w:ascii="Arial" w:eastAsia="Times New Roman" w:hAnsi="Arial" w:cs="Arial"/>
                <w:b/>
                <w:bCs/>
                <w:sz w:val="24"/>
              </w:rPr>
              <w:t>R</w:t>
            </w:r>
          </w:p>
          <w:p w:rsidR="00C83377" w:rsidRPr="00E33D2B" w:rsidRDefault="00C83377" w:rsidP="001E330B">
            <w:pPr>
              <w:spacing w:after="0" w:line="240" w:lineRule="auto"/>
              <w:jc w:val="center"/>
              <w:rPr>
                <w:rFonts w:ascii="Arial" w:eastAsia="Times New Roman" w:hAnsi="Arial" w:cs="Arial"/>
                <w:b/>
                <w:bCs/>
                <w:sz w:val="24"/>
              </w:rPr>
            </w:pPr>
            <w:r w:rsidRPr="00E33D2B">
              <w:rPr>
                <w:rFonts w:ascii="Arial" w:eastAsia="Times New Roman" w:hAnsi="Arial" w:cs="Arial"/>
                <w:b/>
                <w:bCs/>
                <w:sz w:val="24"/>
              </w:rPr>
              <w:t>A</w:t>
            </w:r>
          </w:p>
          <w:p w:rsidR="00C83377" w:rsidRPr="00E33D2B" w:rsidRDefault="00C83377" w:rsidP="001E330B">
            <w:pPr>
              <w:spacing w:after="0" w:line="240" w:lineRule="auto"/>
              <w:jc w:val="center"/>
              <w:rPr>
                <w:rFonts w:ascii="Arial" w:eastAsia="Times New Roman" w:hAnsi="Arial" w:cs="Arial"/>
                <w:b/>
                <w:bCs/>
                <w:sz w:val="24"/>
              </w:rPr>
            </w:pPr>
            <w:r w:rsidRPr="00E33D2B">
              <w:rPr>
                <w:rFonts w:ascii="Arial" w:eastAsia="Times New Roman" w:hAnsi="Arial" w:cs="Arial"/>
                <w:b/>
                <w:bCs/>
                <w:sz w:val="24"/>
              </w:rPr>
              <w:t>L</w:t>
            </w:r>
          </w:p>
        </w:tc>
        <w:tc>
          <w:tcPr>
            <w:tcW w:w="34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83377" w:rsidRPr="00E33D2B" w:rsidRDefault="00C83377" w:rsidP="001E330B">
            <w:pPr>
              <w:spacing w:after="0" w:line="240" w:lineRule="auto"/>
              <w:jc w:val="center"/>
              <w:rPr>
                <w:rFonts w:ascii="Arial" w:eastAsia="Times New Roman" w:hAnsi="Arial" w:cs="Arial"/>
                <w:b/>
              </w:rPr>
            </w:pPr>
          </w:p>
          <w:p w:rsidR="00C83377" w:rsidRPr="00E33D2B" w:rsidRDefault="00C83377" w:rsidP="001E330B">
            <w:pPr>
              <w:spacing w:after="0" w:line="240" w:lineRule="auto"/>
              <w:jc w:val="center"/>
              <w:rPr>
                <w:rFonts w:ascii="Arial" w:eastAsia="Times New Roman" w:hAnsi="Arial" w:cs="Arial"/>
                <w:b/>
              </w:rPr>
            </w:pPr>
            <w:r w:rsidRPr="00E33D2B">
              <w:rPr>
                <w:rFonts w:ascii="Arial" w:eastAsia="Times New Roman" w:hAnsi="Arial" w:cs="Arial"/>
                <w:b/>
              </w:rPr>
              <w:t>RADNO MJESTO</w:t>
            </w:r>
          </w:p>
        </w:tc>
        <w:tc>
          <w:tcPr>
            <w:tcW w:w="20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83377" w:rsidRPr="00E33D2B" w:rsidRDefault="00C83377" w:rsidP="001E330B">
            <w:pPr>
              <w:spacing w:after="0" w:line="240" w:lineRule="auto"/>
              <w:rPr>
                <w:rFonts w:ascii="Arial" w:eastAsia="Times New Roman" w:hAnsi="Arial" w:cs="Arial"/>
                <w:b/>
              </w:rPr>
            </w:pPr>
            <w:r w:rsidRPr="00E33D2B">
              <w:rPr>
                <w:rFonts w:ascii="Arial" w:eastAsia="Times New Roman" w:hAnsi="Arial" w:cs="Arial"/>
                <w:b/>
              </w:rPr>
              <w:t xml:space="preserve"> </w:t>
            </w:r>
          </w:p>
          <w:p w:rsidR="00C83377" w:rsidRPr="00E33D2B" w:rsidRDefault="00C83377" w:rsidP="001E330B">
            <w:pPr>
              <w:spacing w:after="0" w:line="240" w:lineRule="auto"/>
              <w:jc w:val="center"/>
              <w:rPr>
                <w:rFonts w:ascii="Arial" w:eastAsia="Times New Roman" w:hAnsi="Arial" w:cs="Arial"/>
                <w:b/>
              </w:rPr>
            </w:pPr>
            <w:r w:rsidRPr="00E33D2B">
              <w:rPr>
                <w:rFonts w:ascii="Arial" w:eastAsia="Times New Roman" w:hAnsi="Arial" w:cs="Arial"/>
                <w:b/>
              </w:rPr>
              <w:t>SJEDIŠTE</w:t>
            </w:r>
          </w:p>
        </w:tc>
      </w:tr>
      <w:tr w:rsidR="00C83377" w:rsidRPr="00E33D2B" w:rsidTr="00C83377">
        <w:trPr>
          <w:cantSplit/>
          <w:trHeight w:val="273"/>
        </w:trPr>
        <w:tc>
          <w:tcPr>
            <w:tcW w:w="6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377" w:rsidRPr="00E33D2B" w:rsidRDefault="00C83377" w:rsidP="001E330B">
            <w:pPr>
              <w:spacing w:after="0" w:line="240" w:lineRule="auto"/>
              <w:jc w:val="center"/>
              <w:rPr>
                <w:rFonts w:ascii="Arial" w:eastAsia="Times New Roman" w:hAnsi="Arial" w:cs="Arial"/>
                <w:b/>
                <w:bCs/>
                <w:sz w:val="24"/>
              </w:rPr>
            </w:pPr>
          </w:p>
        </w:tc>
        <w:tc>
          <w:tcPr>
            <w:tcW w:w="3436"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 xml:space="preserve">Voditelj </w:t>
            </w:r>
          </w:p>
        </w:tc>
        <w:tc>
          <w:tcPr>
            <w:tcW w:w="2092"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Maestral</w:t>
            </w:r>
          </w:p>
        </w:tc>
      </w:tr>
      <w:tr w:rsidR="00C83377" w:rsidRPr="00E33D2B" w:rsidTr="00C83377">
        <w:trPr>
          <w:cantSplit/>
          <w:trHeight w:val="256"/>
        </w:trPr>
        <w:tc>
          <w:tcPr>
            <w:tcW w:w="6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377" w:rsidRPr="00E33D2B" w:rsidRDefault="00C83377" w:rsidP="001E330B">
            <w:pPr>
              <w:spacing w:after="0" w:line="240" w:lineRule="auto"/>
              <w:rPr>
                <w:rFonts w:ascii="Arial" w:eastAsia="Times New Roman" w:hAnsi="Arial" w:cs="Arial"/>
                <w:b/>
                <w:bCs/>
                <w:sz w:val="24"/>
              </w:rPr>
            </w:pPr>
          </w:p>
        </w:tc>
        <w:tc>
          <w:tcPr>
            <w:tcW w:w="3436"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Pedagog</w:t>
            </w:r>
          </w:p>
        </w:tc>
        <w:tc>
          <w:tcPr>
            <w:tcW w:w="2092"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Drenova</w:t>
            </w:r>
          </w:p>
        </w:tc>
      </w:tr>
      <w:tr w:rsidR="00C83377" w:rsidRPr="00E33D2B" w:rsidTr="00C83377">
        <w:trPr>
          <w:cantSplit/>
          <w:trHeight w:val="342"/>
        </w:trPr>
        <w:tc>
          <w:tcPr>
            <w:tcW w:w="6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377" w:rsidRPr="00E33D2B" w:rsidRDefault="00C83377" w:rsidP="001E330B">
            <w:pPr>
              <w:spacing w:after="0" w:line="240" w:lineRule="auto"/>
              <w:rPr>
                <w:rFonts w:ascii="Arial" w:eastAsia="Times New Roman" w:hAnsi="Arial" w:cs="Arial"/>
                <w:b/>
                <w:bCs/>
                <w:sz w:val="24"/>
              </w:rPr>
            </w:pPr>
          </w:p>
        </w:tc>
        <w:tc>
          <w:tcPr>
            <w:tcW w:w="3436"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Psiholog</w:t>
            </w:r>
          </w:p>
        </w:tc>
        <w:tc>
          <w:tcPr>
            <w:tcW w:w="2092"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Maestral</w:t>
            </w:r>
          </w:p>
        </w:tc>
      </w:tr>
      <w:tr w:rsidR="00C83377" w:rsidRPr="00E33D2B" w:rsidTr="00C83377">
        <w:trPr>
          <w:cantSplit/>
          <w:trHeight w:val="256"/>
        </w:trPr>
        <w:tc>
          <w:tcPr>
            <w:tcW w:w="6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377" w:rsidRPr="00E33D2B" w:rsidRDefault="00C83377" w:rsidP="001E330B">
            <w:pPr>
              <w:spacing w:after="0" w:line="240" w:lineRule="auto"/>
              <w:rPr>
                <w:rFonts w:ascii="Arial" w:eastAsia="Times New Roman" w:hAnsi="Arial" w:cs="Arial"/>
                <w:b/>
                <w:bCs/>
                <w:sz w:val="24"/>
              </w:rPr>
            </w:pPr>
          </w:p>
        </w:tc>
        <w:tc>
          <w:tcPr>
            <w:tcW w:w="3436"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Zdravstveni voditelj</w:t>
            </w:r>
          </w:p>
        </w:tc>
        <w:tc>
          <w:tcPr>
            <w:tcW w:w="2092"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Maestral</w:t>
            </w:r>
          </w:p>
        </w:tc>
      </w:tr>
      <w:tr w:rsidR="00C83377" w:rsidRPr="00E33D2B" w:rsidTr="00C83377">
        <w:trPr>
          <w:cantSplit/>
          <w:trHeight w:val="176"/>
        </w:trPr>
        <w:tc>
          <w:tcPr>
            <w:tcW w:w="6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377" w:rsidRPr="00E33D2B" w:rsidRDefault="00C83377" w:rsidP="001E330B">
            <w:pPr>
              <w:spacing w:after="0" w:line="240" w:lineRule="auto"/>
              <w:rPr>
                <w:rFonts w:ascii="Arial" w:eastAsia="Times New Roman" w:hAnsi="Arial" w:cs="Arial"/>
                <w:b/>
                <w:bCs/>
                <w:sz w:val="24"/>
              </w:rPr>
            </w:pPr>
          </w:p>
        </w:tc>
        <w:tc>
          <w:tcPr>
            <w:tcW w:w="3436"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Edukacijski rehabilitator</w:t>
            </w:r>
          </w:p>
        </w:tc>
        <w:tc>
          <w:tcPr>
            <w:tcW w:w="2092"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Maestral</w:t>
            </w:r>
          </w:p>
        </w:tc>
      </w:tr>
      <w:tr w:rsidR="00C83377" w:rsidRPr="00CC2D3B" w:rsidTr="00C83377">
        <w:trPr>
          <w:cantSplit/>
          <w:trHeight w:val="264"/>
        </w:trPr>
        <w:tc>
          <w:tcPr>
            <w:tcW w:w="6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377" w:rsidRPr="00CC2D3B" w:rsidRDefault="00C83377" w:rsidP="001E330B">
            <w:pPr>
              <w:spacing w:after="0" w:line="240" w:lineRule="auto"/>
              <w:rPr>
                <w:rFonts w:ascii="Arial" w:eastAsia="Times New Roman" w:hAnsi="Arial" w:cs="Arial"/>
                <w:b/>
                <w:bCs/>
                <w:color w:val="FF0000"/>
                <w:sz w:val="24"/>
              </w:rPr>
            </w:pPr>
          </w:p>
        </w:tc>
        <w:tc>
          <w:tcPr>
            <w:tcW w:w="3436"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 xml:space="preserve"> Logoped za posebne </w:t>
            </w:r>
          </w:p>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programe u DV Rijeka</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Maestral</w:t>
            </w:r>
          </w:p>
        </w:tc>
      </w:tr>
    </w:tbl>
    <w:p w:rsidR="001E330B" w:rsidRPr="00CC2D3B" w:rsidRDefault="001E330B" w:rsidP="001E330B">
      <w:pPr>
        <w:spacing w:after="0" w:line="240" w:lineRule="auto"/>
        <w:rPr>
          <w:rFonts w:ascii="Arial" w:eastAsia="Times New Roman" w:hAnsi="Arial" w:cs="Arial"/>
          <w:color w:val="FF0000"/>
          <w:sz w:val="24"/>
          <w:szCs w:val="24"/>
        </w:rPr>
      </w:pPr>
    </w:p>
    <w:p w:rsidR="001E330B" w:rsidRPr="00CC2D3B" w:rsidRDefault="001E330B" w:rsidP="001E330B">
      <w:pPr>
        <w:spacing w:after="0" w:line="240" w:lineRule="auto"/>
        <w:ind w:firstLine="708"/>
        <w:jc w:val="both"/>
        <w:rPr>
          <w:rFonts w:ascii="Arial" w:eastAsia="Times New Roman" w:hAnsi="Arial" w:cs="Arial"/>
          <w:color w:val="FF0000"/>
          <w:sz w:val="24"/>
          <w:szCs w:val="24"/>
        </w:rPr>
      </w:pPr>
    </w:p>
    <w:p w:rsidR="001E330B" w:rsidRPr="004C761F" w:rsidRDefault="001E330B" w:rsidP="001E330B">
      <w:pPr>
        <w:spacing w:after="0" w:line="240" w:lineRule="auto"/>
        <w:ind w:firstLine="708"/>
        <w:jc w:val="both"/>
        <w:rPr>
          <w:rFonts w:ascii="Arial" w:eastAsia="Times New Roman" w:hAnsi="Arial" w:cs="Arial"/>
          <w:sz w:val="24"/>
          <w:szCs w:val="24"/>
        </w:rPr>
      </w:pPr>
      <w:r w:rsidRPr="004C761F">
        <w:rPr>
          <w:rFonts w:ascii="Arial" w:eastAsia="Times New Roman" w:hAnsi="Arial" w:cs="Arial"/>
          <w:sz w:val="24"/>
          <w:szCs w:val="24"/>
        </w:rPr>
        <w:lastRenderedPageBreak/>
        <w:t>Radno vrijeme stručnih suradnika i zdravstvene voditeljice je osmosatno, u pravilu od 8,00 do 16,00 sati, uz mogućnost preraspodjele u skladu s predviđenim dnevnim zadaćama i potrebama djelatnosti. Poslovi neposrednog pedagoškog rada s djecom, odgojiteljima i roditeljima te drugi odgovarajući poslovi obavljaju se u sklopu 7-satnog radnog vremena, a ostatak do punog radnog vremena odnosi se na poslove vezane uz suradnju s drugim ustanovama, poslove stručnog usavršavanja, planiranja, pripreme za rad i druge poslove.</w:t>
      </w:r>
    </w:p>
    <w:p w:rsidR="001E330B" w:rsidRPr="004C761F" w:rsidRDefault="001E330B" w:rsidP="001E330B">
      <w:pPr>
        <w:spacing w:after="0" w:line="240" w:lineRule="auto"/>
        <w:ind w:firstLine="708"/>
        <w:jc w:val="both"/>
        <w:rPr>
          <w:rFonts w:ascii="Arial" w:eastAsia="Times New Roman" w:hAnsi="Arial" w:cs="Arial"/>
          <w:sz w:val="24"/>
          <w:szCs w:val="24"/>
        </w:rPr>
      </w:pPr>
      <w:r w:rsidRPr="004C761F">
        <w:rPr>
          <w:rFonts w:ascii="Arial" w:eastAsia="Times New Roman" w:hAnsi="Arial" w:cs="Arial"/>
          <w:sz w:val="24"/>
          <w:szCs w:val="24"/>
        </w:rPr>
        <w:t>Stručni suradnici realizirati će planirane zadaće u svakom Podcentru, u skladu s priloženim planom i rasporedom. Voditeljica Centra obilazi Podcentre u pravilu jednom mjesečno ili po potrebi, sukladno planu, u dnevnom osmosatnom radnom vremenu.</w:t>
      </w:r>
    </w:p>
    <w:p w:rsidR="001E330B" w:rsidRPr="004C761F" w:rsidRDefault="001E330B" w:rsidP="001E330B">
      <w:pPr>
        <w:spacing w:after="0" w:line="240" w:lineRule="auto"/>
        <w:ind w:firstLine="708"/>
        <w:jc w:val="both"/>
        <w:rPr>
          <w:rFonts w:ascii="Arial" w:eastAsia="Times New Roman" w:hAnsi="Arial" w:cs="Arial"/>
          <w:sz w:val="24"/>
          <w:szCs w:val="24"/>
        </w:rPr>
      </w:pPr>
      <w:r w:rsidRPr="004C761F">
        <w:rPr>
          <w:rFonts w:ascii="Arial" w:eastAsia="Times New Roman" w:hAnsi="Arial" w:cs="Arial"/>
          <w:sz w:val="24"/>
          <w:szCs w:val="24"/>
        </w:rPr>
        <w:t>Sastanci stručnog razvojnog tima - radni dogovori organizirat će se jednom tjedno ili po potrebi više puta tjedno.</w:t>
      </w:r>
    </w:p>
    <w:p w:rsidR="001E330B" w:rsidRPr="004C761F" w:rsidRDefault="001E330B" w:rsidP="001E330B">
      <w:pPr>
        <w:spacing w:after="0" w:line="240" w:lineRule="auto"/>
        <w:ind w:firstLine="708"/>
        <w:jc w:val="both"/>
        <w:rPr>
          <w:rFonts w:ascii="Arial" w:eastAsia="Times New Roman" w:hAnsi="Arial" w:cs="Arial"/>
          <w:sz w:val="24"/>
          <w:szCs w:val="24"/>
        </w:rPr>
      </w:pPr>
      <w:r w:rsidRPr="004C761F">
        <w:rPr>
          <w:rFonts w:ascii="Arial" w:eastAsia="Times New Roman" w:hAnsi="Arial" w:cs="Arial"/>
          <w:sz w:val="24"/>
          <w:szCs w:val="24"/>
        </w:rPr>
        <w:t>Stručni kolegij voditeljica Centara s ravnateljicom Dječjeg vrtića Rijeka i koordinatoricom za stručno pedagošku djelatnost održavati će se jedan puta tjedno.</w:t>
      </w:r>
    </w:p>
    <w:p w:rsidR="001E330B" w:rsidRPr="005D5D25" w:rsidRDefault="001E330B" w:rsidP="001E330B">
      <w:pPr>
        <w:spacing w:after="0" w:line="240" w:lineRule="auto"/>
        <w:ind w:firstLine="708"/>
        <w:jc w:val="both"/>
        <w:rPr>
          <w:rFonts w:ascii="Arial" w:eastAsia="Times New Roman" w:hAnsi="Arial" w:cs="Arial"/>
          <w:sz w:val="24"/>
          <w:szCs w:val="24"/>
        </w:rPr>
      </w:pPr>
      <w:r w:rsidRPr="004C761F">
        <w:rPr>
          <w:rFonts w:ascii="Arial" w:eastAsia="Times New Roman" w:hAnsi="Arial" w:cs="Arial"/>
          <w:sz w:val="24"/>
          <w:szCs w:val="24"/>
        </w:rPr>
        <w:t>Sastanci i radni dogovori s odgojiteljicama voditeljicama Podcentara organizirat će se jednom mjesečno ili po potrebi.</w:t>
      </w:r>
    </w:p>
    <w:p w:rsidR="001E330B" w:rsidRDefault="001E330B" w:rsidP="001E330B">
      <w:pPr>
        <w:spacing w:after="0" w:line="240" w:lineRule="auto"/>
        <w:ind w:firstLine="708"/>
        <w:jc w:val="both"/>
        <w:rPr>
          <w:rFonts w:ascii="Arial" w:eastAsia="Times New Roman" w:hAnsi="Arial" w:cs="Arial"/>
          <w:sz w:val="24"/>
          <w:szCs w:val="24"/>
        </w:rPr>
      </w:pPr>
      <w:r w:rsidRPr="004C761F">
        <w:rPr>
          <w:rFonts w:ascii="Arial" w:eastAsia="Times New Roman" w:hAnsi="Arial" w:cs="Arial"/>
          <w:sz w:val="24"/>
          <w:szCs w:val="24"/>
        </w:rPr>
        <w:t>Radni dogovori i sastanci s ostalim radnicima organiziraju se dva puta godišnje ili po potrebi, u suradnji s zdravstvenom voditeljicom.</w:t>
      </w:r>
    </w:p>
    <w:p w:rsidR="001E330B" w:rsidRDefault="001E330B" w:rsidP="001E330B">
      <w:pPr>
        <w:spacing w:after="0" w:line="240" w:lineRule="auto"/>
        <w:ind w:firstLine="708"/>
        <w:jc w:val="both"/>
        <w:rPr>
          <w:rFonts w:ascii="Arial" w:eastAsia="Times New Roman" w:hAnsi="Arial" w:cs="Arial"/>
          <w:sz w:val="24"/>
          <w:szCs w:val="24"/>
        </w:rPr>
      </w:pPr>
    </w:p>
    <w:p w:rsidR="001E330B" w:rsidRPr="00062EDA" w:rsidRDefault="001E330B" w:rsidP="001E330B">
      <w:pPr>
        <w:spacing w:after="0" w:line="240" w:lineRule="auto"/>
        <w:ind w:firstLine="708"/>
        <w:jc w:val="both"/>
        <w:rPr>
          <w:rFonts w:ascii="Arial" w:eastAsia="Times New Roman" w:hAnsi="Arial" w:cs="Arial"/>
          <w:sz w:val="24"/>
          <w:szCs w:val="24"/>
        </w:rPr>
      </w:pPr>
    </w:p>
    <w:p w:rsidR="001E330B" w:rsidRPr="00654660" w:rsidRDefault="001E330B" w:rsidP="00DC3F89">
      <w:pPr>
        <w:pStyle w:val="ListParagraph"/>
        <w:numPr>
          <w:ilvl w:val="1"/>
          <w:numId w:val="63"/>
        </w:numPr>
        <w:tabs>
          <w:tab w:val="left" w:pos="708"/>
          <w:tab w:val="center" w:pos="4536"/>
          <w:tab w:val="right" w:pos="9072"/>
        </w:tabs>
        <w:spacing w:after="0" w:line="240" w:lineRule="auto"/>
        <w:rPr>
          <w:rFonts w:ascii="Arial" w:hAnsi="Arial" w:cs="Arial"/>
          <w:b/>
          <w:bCs/>
          <w:sz w:val="24"/>
          <w:szCs w:val="24"/>
        </w:rPr>
      </w:pPr>
      <w:r w:rsidRPr="003579B4">
        <w:rPr>
          <w:rFonts w:ascii="Arial" w:hAnsi="Arial" w:cs="Arial"/>
          <w:b/>
          <w:bCs/>
          <w:sz w:val="24"/>
          <w:szCs w:val="24"/>
        </w:rPr>
        <w:t>Popis Podcentara, skupina, broj djece, djelatnika u skupinama CPO Maestral:</w:t>
      </w:r>
    </w:p>
    <w:tbl>
      <w:tblPr>
        <w:tblW w:w="569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2410"/>
        <w:gridCol w:w="1275"/>
      </w:tblGrid>
      <w:tr w:rsidR="00C83377" w:rsidRPr="00CC2D3B" w:rsidTr="00C83377">
        <w:trPr>
          <w:trHeight w:val="436"/>
        </w:trPr>
        <w:tc>
          <w:tcPr>
            <w:tcW w:w="20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83377" w:rsidRPr="00452F5A" w:rsidRDefault="00C83377" w:rsidP="001E330B">
            <w:pPr>
              <w:keepNext/>
              <w:spacing w:after="0" w:line="240" w:lineRule="auto"/>
              <w:jc w:val="center"/>
              <w:outlineLvl w:val="8"/>
              <w:rPr>
                <w:rFonts w:ascii="Arial" w:eastAsia="Times New Roman" w:hAnsi="Arial" w:cs="Arial"/>
                <w:b/>
                <w:sz w:val="24"/>
                <w:szCs w:val="24"/>
              </w:rPr>
            </w:pPr>
          </w:p>
          <w:p w:rsidR="00C83377" w:rsidRPr="00452F5A" w:rsidRDefault="00C83377" w:rsidP="001E330B">
            <w:pPr>
              <w:keepNext/>
              <w:spacing w:after="0" w:line="240" w:lineRule="auto"/>
              <w:jc w:val="center"/>
              <w:outlineLvl w:val="8"/>
              <w:rPr>
                <w:rFonts w:ascii="Arial" w:eastAsia="Times New Roman" w:hAnsi="Arial" w:cs="Arial"/>
                <w:b/>
                <w:sz w:val="24"/>
                <w:szCs w:val="24"/>
              </w:rPr>
            </w:pPr>
            <w:r w:rsidRPr="00452F5A">
              <w:rPr>
                <w:rFonts w:ascii="Arial" w:eastAsia="Times New Roman" w:hAnsi="Arial" w:cs="Arial"/>
                <w:b/>
                <w:sz w:val="24"/>
                <w:szCs w:val="24"/>
              </w:rPr>
              <w:t>Podcentar</w:t>
            </w:r>
          </w:p>
        </w:tc>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83377" w:rsidRPr="00452F5A" w:rsidRDefault="00C83377" w:rsidP="001E330B">
            <w:pPr>
              <w:spacing w:after="0" w:line="240" w:lineRule="auto"/>
              <w:rPr>
                <w:rFonts w:ascii="Arial" w:eastAsia="Times New Roman" w:hAnsi="Arial" w:cs="Arial"/>
                <w:b/>
                <w:sz w:val="24"/>
                <w:szCs w:val="24"/>
              </w:rPr>
            </w:pPr>
            <w:r w:rsidRPr="00452F5A">
              <w:rPr>
                <w:rFonts w:ascii="Arial" w:eastAsia="Times New Roman" w:hAnsi="Arial" w:cs="Arial"/>
                <w:b/>
                <w:sz w:val="24"/>
                <w:szCs w:val="24"/>
              </w:rPr>
              <w:t xml:space="preserve">       </w:t>
            </w:r>
          </w:p>
          <w:p w:rsidR="00C83377" w:rsidRPr="00452F5A" w:rsidRDefault="00C83377" w:rsidP="001E330B">
            <w:pPr>
              <w:spacing w:after="0" w:line="240" w:lineRule="auto"/>
              <w:jc w:val="center"/>
              <w:rPr>
                <w:rFonts w:ascii="Arial" w:eastAsia="Times New Roman" w:hAnsi="Arial" w:cs="Arial"/>
                <w:b/>
                <w:sz w:val="24"/>
                <w:szCs w:val="24"/>
              </w:rPr>
            </w:pPr>
            <w:r w:rsidRPr="00452F5A">
              <w:rPr>
                <w:rFonts w:ascii="Arial" w:eastAsia="Times New Roman" w:hAnsi="Arial" w:cs="Arial"/>
                <w:b/>
                <w:sz w:val="24"/>
                <w:szCs w:val="24"/>
              </w:rPr>
              <w:t>Skupina</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83377" w:rsidRPr="00450A82" w:rsidRDefault="00C83377" w:rsidP="001E330B">
            <w:pPr>
              <w:spacing w:after="0" w:line="240" w:lineRule="auto"/>
              <w:jc w:val="center"/>
              <w:rPr>
                <w:rFonts w:ascii="Arial" w:eastAsia="Times New Roman" w:hAnsi="Arial" w:cs="Arial"/>
                <w:b/>
                <w:sz w:val="24"/>
                <w:szCs w:val="24"/>
              </w:rPr>
            </w:pPr>
            <w:r w:rsidRPr="00450A82">
              <w:rPr>
                <w:rFonts w:ascii="Arial" w:eastAsia="Times New Roman" w:hAnsi="Arial" w:cs="Arial"/>
                <w:b/>
                <w:sz w:val="24"/>
                <w:szCs w:val="24"/>
              </w:rPr>
              <w:t>Broj</w:t>
            </w:r>
          </w:p>
          <w:p w:rsidR="00C83377" w:rsidRPr="00CC2D3B" w:rsidRDefault="00C83377" w:rsidP="001E330B">
            <w:pPr>
              <w:spacing w:after="0" w:line="240" w:lineRule="auto"/>
              <w:jc w:val="center"/>
              <w:rPr>
                <w:rFonts w:ascii="Arial" w:eastAsia="Times New Roman" w:hAnsi="Arial" w:cs="Arial"/>
                <w:b/>
                <w:color w:val="FF0000"/>
                <w:sz w:val="24"/>
                <w:szCs w:val="24"/>
              </w:rPr>
            </w:pPr>
            <w:r w:rsidRPr="00450A82">
              <w:rPr>
                <w:rFonts w:ascii="Arial" w:eastAsia="Times New Roman" w:hAnsi="Arial" w:cs="Arial"/>
                <w:b/>
                <w:sz w:val="24"/>
                <w:szCs w:val="24"/>
              </w:rPr>
              <w:t>djece</w:t>
            </w:r>
          </w:p>
        </w:tc>
      </w:tr>
      <w:tr w:rsidR="00C83377" w:rsidRPr="00CC2D3B" w:rsidTr="00C83377">
        <w:trPr>
          <w:cantSplit/>
          <w:trHeight w:val="578"/>
        </w:trPr>
        <w:tc>
          <w:tcPr>
            <w:tcW w:w="201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83377" w:rsidRPr="00452F5A" w:rsidRDefault="00C83377" w:rsidP="001E330B">
            <w:pPr>
              <w:keepNext/>
              <w:spacing w:after="0" w:line="240" w:lineRule="auto"/>
              <w:jc w:val="both"/>
              <w:outlineLvl w:val="8"/>
              <w:rPr>
                <w:rFonts w:ascii="Arial" w:eastAsia="Times New Roman" w:hAnsi="Arial" w:cs="Arial"/>
                <w:b/>
                <w:bCs/>
                <w:sz w:val="24"/>
              </w:rPr>
            </w:pPr>
          </w:p>
          <w:p w:rsidR="00C83377" w:rsidRPr="00452F5A" w:rsidRDefault="00C83377" w:rsidP="001E330B">
            <w:pPr>
              <w:spacing w:after="0" w:line="240" w:lineRule="auto"/>
              <w:jc w:val="center"/>
              <w:rPr>
                <w:rFonts w:ascii="Times New Roman" w:eastAsia="Times New Roman" w:hAnsi="Times New Roman" w:cs="Times New Roman"/>
                <w:b/>
                <w:sz w:val="24"/>
              </w:rPr>
            </w:pPr>
          </w:p>
          <w:p w:rsidR="00C83377" w:rsidRPr="00452F5A" w:rsidRDefault="00C83377" w:rsidP="001E330B">
            <w:pPr>
              <w:spacing w:after="0" w:line="240" w:lineRule="auto"/>
              <w:jc w:val="center"/>
              <w:rPr>
                <w:rFonts w:ascii="Times New Roman" w:eastAsia="Times New Roman" w:hAnsi="Times New Roman" w:cs="Times New Roman"/>
                <w:b/>
                <w:sz w:val="24"/>
              </w:rPr>
            </w:pPr>
          </w:p>
          <w:p w:rsidR="00C83377" w:rsidRPr="00452F5A" w:rsidRDefault="00C83377" w:rsidP="001E330B">
            <w:pPr>
              <w:spacing w:after="0" w:line="240" w:lineRule="auto"/>
              <w:jc w:val="center"/>
              <w:rPr>
                <w:rFonts w:ascii="Arial" w:eastAsia="Times New Roman" w:hAnsi="Arial" w:cs="Arial"/>
                <w:b/>
                <w:sz w:val="24"/>
                <w:lang w:val="en-US"/>
              </w:rPr>
            </w:pPr>
            <w:r w:rsidRPr="00452F5A">
              <w:rPr>
                <w:rFonts w:ascii="Arial" w:eastAsia="Times New Roman" w:hAnsi="Arial" w:cs="Arial"/>
                <w:b/>
                <w:sz w:val="24"/>
                <w:lang w:val="en-US"/>
              </w:rPr>
              <w:t>BELVEDER</w:t>
            </w:r>
          </w:p>
          <w:p w:rsidR="00C83377" w:rsidRPr="00452F5A" w:rsidRDefault="00C83377" w:rsidP="001E330B">
            <w:pPr>
              <w:spacing w:after="0" w:line="240" w:lineRule="auto"/>
              <w:jc w:val="center"/>
              <w:rPr>
                <w:rFonts w:ascii="Arial" w:eastAsia="Times New Roman" w:hAnsi="Arial" w:cs="Arial"/>
                <w:b/>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452F5A" w:rsidRDefault="00C83377" w:rsidP="001E330B">
            <w:pPr>
              <w:spacing w:after="0" w:line="240" w:lineRule="auto"/>
              <w:rPr>
                <w:rFonts w:ascii="Arial" w:eastAsia="Times New Roman" w:hAnsi="Arial" w:cs="Arial"/>
                <w:sz w:val="24"/>
              </w:rPr>
            </w:pPr>
            <w:r w:rsidRPr="00452F5A">
              <w:rPr>
                <w:rFonts w:ascii="Arial" w:eastAsia="Times New Roman" w:hAnsi="Arial" w:cs="Arial"/>
                <w:sz w:val="24"/>
              </w:rPr>
              <w:t>Mješovita jaslička</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12</w:t>
            </w:r>
          </w:p>
        </w:tc>
      </w:tr>
      <w:tr w:rsidR="00C83377" w:rsidRPr="00CC2D3B" w:rsidTr="00C83377">
        <w:trPr>
          <w:cantSplit/>
          <w:trHeight w:val="544"/>
        </w:trPr>
        <w:tc>
          <w:tcPr>
            <w:tcW w:w="201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83377" w:rsidRPr="00452F5A" w:rsidRDefault="00C83377" w:rsidP="001E330B">
            <w:pPr>
              <w:spacing w:after="0" w:line="240" w:lineRule="auto"/>
              <w:rPr>
                <w:rFonts w:ascii="Times New Roman" w:eastAsia="Times New Roman" w:hAnsi="Times New Roman" w:cs="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452F5A" w:rsidRDefault="00C83377" w:rsidP="001E330B">
            <w:pPr>
              <w:spacing w:after="0" w:line="240" w:lineRule="auto"/>
              <w:rPr>
                <w:rFonts w:ascii="Arial" w:eastAsia="Times New Roman" w:hAnsi="Arial" w:cs="Arial"/>
                <w:sz w:val="24"/>
              </w:rPr>
            </w:pPr>
            <w:r w:rsidRPr="00452F5A">
              <w:rPr>
                <w:rFonts w:ascii="Arial" w:eastAsia="Times New Roman" w:hAnsi="Arial" w:cs="Arial"/>
                <w:sz w:val="24"/>
              </w:rPr>
              <w:t>Mješovita vrtićka 1</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18</w:t>
            </w:r>
          </w:p>
        </w:tc>
      </w:tr>
      <w:tr w:rsidR="00C83377" w:rsidRPr="00CC2D3B" w:rsidTr="00C83377">
        <w:trPr>
          <w:cantSplit/>
          <w:trHeight w:val="538"/>
        </w:trPr>
        <w:tc>
          <w:tcPr>
            <w:tcW w:w="201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83377" w:rsidRPr="00452F5A" w:rsidRDefault="00C83377" w:rsidP="001E330B">
            <w:pPr>
              <w:spacing w:after="0" w:line="240" w:lineRule="auto"/>
              <w:rPr>
                <w:rFonts w:ascii="Times New Roman" w:eastAsia="Times New Roman" w:hAnsi="Times New Roman" w:cs="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452F5A" w:rsidRDefault="00C83377" w:rsidP="001E330B">
            <w:pPr>
              <w:spacing w:after="0" w:line="240" w:lineRule="auto"/>
              <w:rPr>
                <w:rFonts w:ascii="Arial" w:eastAsia="Times New Roman" w:hAnsi="Arial" w:cs="Arial"/>
                <w:sz w:val="24"/>
              </w:rPr>
            </w:pPr>
            <w:r w:rsidRPr="00452F5A">
              <w:rPr>
                <w:rFonts w:ascii="Arial" w:eastAsia="Times New Roman" w:hAnsi="Arial" w:cs="Arial"/>
                <w:sz w:val="24"/>
              </w:rPr>
              <w:t>Mješovita vrtićka 2</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20</w:t>
            </w:r>
          </w:p>
        </w:tc>
      </w:tr>
      <w:tr w:rsidR="00C83377" w:rsidRPr="00CC2D3B" w:rsidTr="00C83377">
        <w:trPr>
          <w:cantSplit/>
          <w:trHeight w:val="559"/>
        </w:trPr>
        <w:tc>
          <w:tcPr>
            <w:tcW w:w="201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83377" w:rsidRPr="00452F5A" w:rsidRDefault="00C83377" w:rsidP="001E330B">
            <w:pPr>
              <w:spacing w:after="0" w:line="240" w:lineRule="auto"/>
              <w:rPr>
                <w:rFonts w:ascii="Times New Roman" w:eastAsia="Times New Roman" w:hAnsi="Times New Roman" w:cs="Times New Roman"/>
                <w:sz w:val="24"/>
              </w:rPr>
            </w:pPr>
          </w:p>
        </w:tc>
        <w:tc>
          <w:tcPr>
            <w:tcW w:w="2410" w:type="dxa"/>
            <w:tcBorders>
              <w:top w:val="nil"/>
              <w:left w:val="single" w:sz="4" w:space="0" w:color="auto"/>
              <w:bottom w:val="single" w:sz="4" w:space="0" w:color="auto"/>
              <w:right w:val="single" w:sz="4" w:space="0" w:color="auto"/>
            </w:tcBorders>
          </w:tcPr>
          <w:p w:rsidR="00C83377" w:rsidRPr="00452F5A" w:rsidRDefault="00C83377" w:rsidP="001E330B">
            <w:pPr>
              <w:spacing w:after="0" w:line="240" w:lineRule="auto"/>
              <w:jc w:val="both"/>
              <w:rPr>
                <w:rFonts w:ascii="Arial" w:eastAsia="Times New Roman" w:hAnsi="Arial" w:cs="Arial"/>
                <w:sz w:val="24"/>
              </w:rPr>
            </w:pPr>
            <w:r w:rsidRPr="00452F5A">
              <w:rPr>
                <w:rFonts w:ascii="Arial" w:eastAsia="Times New Roman" w:hAnsi="Arial" w:cs="Arial"/>
                <w:sz w:val="24"/>
              </w:rPr>
              <w:t>Mješovita vrtićka</w:t>
            </w:r>
          </w:p>
          <w:p w:rsidR="00C83377" w:rsidRPr="00452F5A" w:rsidRDefault="00C83377" w:rsidP="001E330B">
            <w:pPr>
              <w:spacing w:after="0" w:line="240" w:lineRule="auto"/>
              <w:rPr>
                <w:rFonts w:ascii="Arial" w:eastAsia="Times New Roman" w:hAnsi="Arial" w:cs="Arial"/>
                <w:sz w:val="24"/>
              </w:rPr>
            </w:pPr>
            <w:r w:rsidRPr="00452F5A">
              <w:rPr>
                <w:rFonts w:ascii="Arial" w:eastAsia="Times New Roman" w:hAnsi="Arial" w:cs="Arial"/>
                <w:sz w:val="24"/>
              </w:rPr>
              <w:t>talijanska</w:t>
            </w:r>
          </w:p>
        </w:tc>
        <w:tc>
          <w:tcPr>
            <w:tcW w:w="1275" w:type="dxa"/>
            <w:tcBorders>
              <w:top w:val="nil"/>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18</w:t>
            </w:r>
          </w:p>
        </w:tc>
      </w:tr>
      <w:tr w:rsidR="00C83377" w:rsidRPr="00CC2D3B" w:rsidTr="00C83377">
        <w:trPr>
          <w:cantSplit/>
          <w:trHeight w:val="516"/>
        </w:trPr>
        <w:tc>
          <w:tcPr>
            <w:tcW w:w="2014" w:type="dxa"/>
            <w:vMerge w:val="restart"/>
            <w:tcBorders>
              <w:top w:val="single" w:sz="4" w:space="0" w:color="auto"/>
              <w:left w:val="single" w:sz="4" w:space="0" w:color="auto"/>
              <w:right w:val="single" w:sz="4" w:space="0" w:color="auto"/>
            </w:tcBorders>
            <w:shd w:val="clear" w:color="auto" w:fill="DEEAF6" w:themeFill="accent1" w:themeFillTint="33"/>
          </w:tcPr>
          <w:p w:rsidR="00C83377" w:rsidRPr="00CC2D3B" w:rsidRDefault="00C83377" w:rsidP="001E330B">
            <w:pPr>
              <w:spacing w:after="0" w:line="240" w:lineRule="auto"/>
              <w:jc w:val="center"/>
              <w:rPr>
                <w:rFonts w:ascii="Arial" w:eastAsia="Times New Roman" w:hAnsi="Arial" w:cs="Arial"/>
                <w:b/>
                <w:color w:val="FF0000"/>
                <w:sz w:val="24"/>
              </w:rPr>
            </w:pPr>
          </w:p>
          <w:p w:rsidR="00C83377" w:rsidRPr="00CC2D3B" w:rsidRDefault="00C83377" w:rsidP="001E330B">
            <w:pPr>
              <w:spacing w:after="0" w:line="240" w:lineRule="auto"/>
              <w:rPr>
                <w:rFonts w:ascii="Arial" w:eastAsia="Times New Roman" w:hAnsi="Arial" w:cs="Arial"/>
                <w:b/>
                <w:color w:val="FF0000"/>
                <w:sz w:val="24"/>
              </w:rPr>
            </w:pPr>
            <w:r w:rsidRPr="00CC2D3B">
              <w:rPr>
                <w:rFonts w:ascii="Arial" w:eastAsia="Times New Roman" w:hAnsi="Arial" w:cs="Arial"/>
                <w:b/>
                <w:color w:val="FF0000"/>
                <w:sz w:val="24"/>
              </w:rPr>
              <w:t xml:space="preserve">    </w:t>
            </w:r>
          </w:p>
          <w:p w:rsidR="00C83377" w:rsidRPr="00CC2D3B" w:rsidRDefault="00C83377" w:rsidP="001E330B">
            <w:pPr>
              <w:spacing w:after="0" w:line="240" w:lineRule="auto"/>
              <w:rPr>
                <w:rFonts w:ascii="Arial" w:eastAsia="Times New Roman" w:hAnsi="Arial" w:cs="Arial"/>
                <w:b/>
                <w:color w:val="FF0000"/>
                <w:sz w:val="24"/>
              </w:rPr>
            </w:pPr>
          </w:p>
          <w:p w:rsidR="00C83377" w:rsidRPr="00CC2D3B" w:rsidRDefault="00C83377" w:rsidP="001E330B">
            <w:pPr>
              <w:spacing w:after="0" w:line="240" w:lineRule="auto"/>
              <w:rPr>
                <w:rFonts w:ascii="Arial" w:eastAsia="Times New Roman" w:hAnsi="Arial" w:cs="Arial"/>
                <w:b/>
                <w:color w:val="FF0000"/>
                <w:sz w:val="24"/>
              </w:rPr>
            </w:pPr>
          </w:p>
          <w:p w:rsidR="00C83377" w:rsidRPr="00CC2D3B" w:rsidRDefault="00C83377" w:rsidP="001E330B">
            <w:pPr>
              <w:spacing w:after="0" w:line="240" w:lineRule="auto"/>
              <w:rPr>
                <w:rFonts w:ascii="Arial" w:eastAsia="Times New Roman" w:hAnsi="Arial" w:cs="Arial"/>
                <w:b/>
                <w:color w:val="FF0000"/>
                <w:sz w:val="24"/>
              </w:rPr>
            </w:pPr>
          </w:p>
          <w:p w:rsidR="00C83377" w:rsidRPr="00CC2D3B" w:rsidRDefault="00C83377" w:rsidP="001E330B">
            <w:pPr>
              <w:spacing w:after="0" w:line="240" w:lineRule="auto"/>
              <w:rPr>
                <w:rFonts w:ascii="Arial" w:eastAsia="Times New Roman" w:hAnsi="Arial" w:cs="Arial"/>
                <w:b/>
                <w:color w:val="FF0000"/>
                <w:sz w:val="24"/>
              </w:rPr>
            </w:pPr>
          </w:p>
          <w:p w:rsidR="00C83377" w:rsidRPr="00CC2D3B" w:rsidRDefault="00C83377" w:rsidP="001E330B">
            <w:pPr>
              <w:spacing w:after="0" w:line="240" w:lineRule="auto"/>
              <w:rPr>
                <w:rFonts w:ascii="Arial" w:eastAsia="Times New Roman" w:hAnsi="Arial" w:cs="Arial"/>
                <w:b/>
                <w:color w:val="FF0000"/>
                <w:sz w:val="24"/>
              </w:rPr>
            </w:pPr>
          </w:p>
          <w:p w:rsidR="00C83377" w:rsidRPr="00CC2D3B" w:rsidRDefault="00C83377" w:rsidP="001E330B">
            <w:pPr>
              <w:spacing w:after="0" w:line="240" w:lineRule="auto"/>
              <w:rPr>
                <w:rFonts w:ascii="Arial" w:eastAsia="Times New Roman" w:hAnsi="Arial" w:cs="Arial"/>
                <w:b/>
                <w:color w:val="FF0000"/>
                <w:sz w:val="24"/>
              </w:rPr>
            </w:pPr>
          </w:p>
          <w:p w:rsidR="00C83377" w:rsidRPr="00CC2D3B" w:rsidRDefault="00C83377" w:rsidP="001E330B">
            <w:pPr>
              <w:spacing w:after="0" w:line="240" w:lineRule="auto"/>
              <w:rPr>
                <w:rFonts w:ascii="Arial" w:eastAsia="Times New Roman" w:hAnsi="Arial" w:cs="Arial"/>
                <w:b/>
                <w:color w:val="FF0000"/>
                <w:sz w:val="24"/>
              </w:rPr>
            </w:pPr>
          </w:p>
          <w:p w:rsidR="00C83377" w:rsidRPr="00CB0F9B" w:rsidRDefault="00C83377" w:rsidP="001E330B">
            <w:pPr>
              <w:spacing w:after="0" w:line="240" w:lineRule="auto"/>
              <w:rPr>
                <w:rFonts w:ascii="Arial" w:eastAsia="Times New Roman" w:hAnsi="Arial" w:cs="Arial"/>
                <w:b/>
                <w:sz w:val="24"/>
              </w:rPr>
            </w:pPr>
            <w:r w:rsidRPr="00CB0F9B">
              <w:rPr>
                <w:rFonts w:ascii="Arial" w:eastAsia="Times New Roman" w:hAnsi="Arial" w:cs="Arial"/>
                <w:b/>
                <w:sz w:val="24"/>
              </w:rPr>
              <w:t xml:space="preserve">   DRENOVA</w:t>
            </w:r>
          </w:p>
          <w:p w:rsidR="00C83377" w:rsidRPr="00CC2D3B" w:rsidRDefault="00C83377" w:rsidP="001E330B">
            <w:pPr>
              <w:spacing w:after="0" w:line="240" w:lineRule="auto"/>
              <w:rPr>
                <w:rFonts w:ascii="Arial" w:eastAsia="Times New Roman" w:hAnsi="Arial" w:cs="Arial"/>
                <w:b/>
                <w:color w:val="FF0000"/>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3579B4" w:rsidRDefault="00C83377" w:rsidP="001E330B">
            <w:pPr>
              <w:spacing w:after="0" w:line="240" w:lineRule="auto"/>
              <w:jc w:val="both"/>
              <w:rPr>
                <w:rFonts w:ascii="Arial" w:eastAsia="Times New Roman" w:hAnsi="Arial" w:cs="Arial"/>
                <w:sz w:val="24"/>
              </w:rPr>
            </w:pPr>
            <w:r w:rsidRPr="003579B4">
              <w:rPr>
                <w:rFonts w:ascii="Arial" w:eastAsia="Times New Roman" w:hAnsi="Arial" w:cs="Arial"/>
                <w:sz w:val="24"/>
              </w:rPr>
              <w:t>Mješovita jaslička 1</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10</w:t>
            </w:r>
          </w:p>
        </w:tc>
      </w:tr>
      <w:tr w:rsidR="00C83377" w:rsidRPr="00CC2D3B" w:rsidTr="00C83377">
        <w:trPr>
          <w:cantSplit/>
          <w:trHeight w:val="548"/>
        </w:trPr>
        <w:tc>
          <w:tcPr>
            <w:tcW w:w="2014" w:type="dxa"/>
            <w:vMerge/>
            <w:tcBorders>
              <w:left w:val="single" w:sz="4" w:space="0" w:color="auto"/>
              <w:right w:val="single" w:sz="4" w:space="0" w:color="auto"/>
            </w:tcBorders>
            <w:shd w:val="clear" w:color="auto" w:fill="DEEAF6" w:themeFill="accent1" w:themeFillTint="33"/>
            <w:vAlign w:val="center"/>
          </w:tcPr>
          <w:p w:rsidR="00C83377" w:rsidRPr="00CC2D3B" w:rsidRDefault="00C83377" w:rsidP="001E330B">
            <w:pPr>
              <w:spacing w:after="0" w:line="240" w:lineRule="auto"/>
              <w:rPr>
                <w:rFonts w:ascii="Arial" w:eastAsia="Times New Roman" w:hAnsi="Arial" w:cs="Arial"/>
                <w:b/>
                <w:color w:val="FF0000"/>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3579B4" w:rsidRDefault="00C83377" w:rsidP="001E330B">
            <w:pPr>
              <w:spacing w:after="0" w:line="240" w:lineRule="auto"/>
              <w:jc w:val="both"/>
              <w:rPr>
                <w:rFonts w:ascii="Arial" w:eastAsia="Times New Roman" w:hAnsi="Arial" w:cs="Arial"/>
                <w:sz w:val="24"/>
              </w:rPr>
            </w:pPr>
            <w:r w:rsidRPr="003579B4">
              <w:rPr>
                <w:rFonts w:ascii="Arial" w:eastAsia="Times New Roman" w:hAnsi="Arial" w:cs="Arial"/>
                <w:sz w:val="24"/>
              </w:rPr>
              <w:t>Mješovita jaslička 2</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10</w:t>
            </w:r>
          </w:p>
        </w:tc>
      </w:tr>
      <w:tr w:rsidR="00C83377" w:rsidRPr="00CC2D3B" w:rsidTr="00C83377">
        <w:trPr>
          <w:cantSplit/>
          <w:trHeight w:val="548"/>
        </w:trPr>
        <w:tc>
          <w:tcPr>
            <w:tcW w:w="2014" w:type="dxa"/>
            <w:vMerge/>
            <w:tcBorders>
              <w:left w:val="single" w:sz="4" w:space="0" w:color="auto"/>
              <w:right w:val="single" w:sz="4" w:space="0" w:color="auto"/>
            </w:tcBorders>
            <w:shd w:val="clear" w:color="auto" w:fill="DEEAF6" w:themeFill="accent1" w:themeFillTint="33"/>
            <w:vAlign w:val="center"/>
          </w:tcPr>
          <w:p w:rsidR="00C83377" w:rsidRPr="00CC2D3B" w:rsidRDefault="00C83377" w:rsidP="001E330B">
            <w:pPr>
              <w:spacing w:after="0" w:line="240" w:lineRule="auto"/>
              <w:rPr>
                <w:rFonts w:ascii="Arial" w:eastAsia="Times New Roman" w:hAnsi="Arial" w:cs="Arial"/>
                <w:b/>
                <w:color w:val="FF0000"/>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3579B4" w:rsidRDefault="00C83377" w:rsidP="001E330B">
            <w:pPr>
              <w:spacing w:after="0" w:line="240" w:lineRule="auto"/>
              <w:jc w:val="both"/>
              <w:rPr>
                <w:rFonts w:ascii="Arial" w:eastAsia="Times New Roman" w:hAnsi="Arial" w:cs="Arial"/>
                <w:sz w:val="24"/>
              </w:rPr>
            </w:pPr>
            <w:r w:rsidRPr="003579B4">
              <w:rPr>
                <w:rFonts w:ascii="Arial" w:eastAsia="Times New Roman" w:hAnsi="Arial" w:cs="Arial"/>
                <w:sz w:val="24"/>
              </w:rPr>
              <w:t>Mješovita jaslička 3</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12</w:t>
            </w:r>
          </w:p>
        </w:tc>
      </w:tr>
      <w:tr w:rsidR="00C83377" w:rsidRPr="00CC2D3B" w:rsidTr="00C83377">
        <w:trPr>
          <w:cantSplit/>
          <w:trHeight w:val="487"/>
        </w:trPr>
        <w:tc>
          <w:tcPr>
            <w:tcW w:w="2014" w:type="dxa"/>
            <w:vMerge/>
            <w:tcBorders>
              <w:left w:val="single" w:sz="4" w:space="0" w:color="auto"/>
              <w:right w:val="single" w:sz="4" w:space="0" w:color="auto"/>
            </w:tcBorders>
            <w:shd w:val="clear" w:color="auto" w:fill="DEEAF6" w:themeFill="accent1" w:themeFillTint="33"/>
            <w:vAlign w:val="center"/>
          </w:tcPr>
          <w:p w:rsidR="00C83377" w:rsidRPr="00CC2D3B" w:rsidRDefault="00C83377" w:rsidP="001E330B">
            <w:pPr>
              <w:spacing w:after="0" w:line="240" w:lineRule="auto"/>
              <w:rPr>
                <w:rFonts w:ascii="Arial" w:eastAsia="Times New Roman" w:hAnsi="Arial" w:cs="Arial"/>
                <w:b/>
                <w:color w:val="FF0000"/>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3579B4" w:rsidRDefault="00C83377" w:rsidP="001E330B">
            <w:pPr>
              <w:spacing w:after="0" w:line="240" w:lineRule="auto"/>
              <w:jc w:val="both"/>
              <w:rPr>
                <w:rFonts w:ascii="Arial" w:eastAsia="Times New Roman" w:hAnsi="Arial" w:cs="Arial"/>
                <w:sz w:val="24"/>
              </w:rPr>
            </w:pPr>
            <w:r w:rsidRPr="003579B4">
              <w:rPr>
                <w:rFonts w:ascii="Arial" w:eastAsia="Times New Roman" w:hAnsi="Arial" w:cs="Arial"/>
                <w:sz w:val="24"/>
              </w:rPr>
              <w:t xml:space="preserve">Mješovita jaslička </w:t>
            </w:r>
            <w:r>
              <w:rPr>
                <w:rFonts w:ascii="Arial" w:eastAsia="Times New Roman" w:hAnsi="Arial" w:cs="Arial"/>
                <w:sz w:val="24"/>
              </w:rPr>
              <w:t>4</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12</w:t>
            </w:r>
          </w:p>
        </w:tc>
      </w:tr>
      <w:tr w:rsidR="00C83377" w:rsidRPr="00CC2D3B" w:rsidTr="00C83377">
        <w:trPr>
          <w:cantSplit/>
          <w:trHeight w:val="550"/>
        </w:trPr>
        <w:tc>
          <w:tcPr>
            <w:tcW w:w="2014" w:type="dxa"/>
            <w:vMerge/>
            <w:tcBorders>
              <w:left w:val="single" w:sz="4" w:space="0" w:color="auto"/>
              <w:right w:val="single" w:sz="4" w:space="0" w:color="auto"/>
            </w:tcBorders>
            <w:shd w:val="clear" w:color="auto" w:fill="DEEAF6" w:themeFill="accent1" w:themeFillTint="33"/>
            <w:vAlign w:val="center"/>
          </w:tcPr>
          <w:p w:rsidR="00C83377" w:rsidRPr="00CC2D3B" w:rsidRDefault="00C83377" w:rsidP="001E330B">
            <w:pPr>
              <w:spacing w:after="0" w:line="240" w:lineRule="auto"/>
              <w:rPr>
                <w:rFonts w:ascii="Arial" w:eastAsia="Times New Roman" w:hAnsi="Arial" w:cs="Arial"/>
                <w:b/>
                <w:color w:val="FF0000"/>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3579B4" w:rsidRDefault="00C83377" w:rsidP="001E330B">
            <w:pPr>
              <w:spacing w:after="0" w:line="240" w:lineRule="auto"/>
              <w:jc w:val="both"/>
              <w:rPr>
                <w:rFonts w:ascii="Arial" w:eastAsia="Times New Roman" w:hAnsi="Arial" w:cs="Arial"/>
                <w:sz w:val="24"/>
              </w:rPr>
            </w:pPr>
            <w:r>
              <w:rPr>
                <w:rFonts w:ascii="Arial" w:eastAsia="Times New Roman" w:hAnsi="Arial" w:cs="Arial"/>
                <w:sz w:val="24"/>
              </w:rPr>
              <w:t>Mješovita vrtićka 1</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21</w:t>
            </w:r>
          </w:p>
        </w:tc>
      </w:tr>
      <w:tr w:rsidR="00C83377" w:rsidRPr="00CC2D3B" w:rsidTr="00C83377">
        <w:trPr>
          <w:cantSplit/>
          <w:trHeight w:val="550"/>
        </w:trPr>
        <w:tc>
          <w:tcPr>
            <w:tcW w:w="2014" w:type="dxa"/>
            <w:vMerge/>
            <w:tcBorders>
              <w:left w:val="single" w:sz="4" w:space="0" w:color="auto"/>
              <w:right w:val="single" w:sz="4" w:space="0" w:color="auto"/>
            </w:tcBorders>
            <w:shd w:val="clear" w:color="auto" w:fill="DEEAF6" w:themeFill="accent1" w:themeFillTint="33"/>
            <w:vAlign w:val="center"/>
          </w:tcPr>
          <w:p w:rsidR="00C83377" w:rsidRPr="00CC2D3B" w:rsidRDefault="00C83377" w:rsidP="001E330B">
            <w:pPr>
              <w:spacing w:after="0" w:line="240" w:lineRule="auto"/>
              <w:rPr>
                <w:rFonts w:ascii="Arial" w:eastAsia="Times New Roman" w:hAnsi="Arial" w:cs="Arial"/>
                <w:b/>
                <w:color w:val="FF0000"/>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CB0F9B" w:rsidRDefault="00C83377" w:rsidP="001E330B">
            <w:pPr>
              <w:spacing w:after="0" w:line="240" w:lineRule="auto"/>
              <w:jc w:val="both"/>
              <w:rPr>
                <w:rFonts w:ascii="Arial" w:eastAsia="Times New Roman" w:hAnsi="Arial" w:cs="Arial"/>
                <w:sz w:val="24"/>
              </w:rPr>
            </w:pPr>
            <w:r>
              <w:rPr>
                <w:rFonts w:ascii="Arial" w:eastAsia="Times New Roman" w:hAnsi="Arial" w:cs="Arial"/>
                <w:sz w:val="24"/>
              </w:rPr>
              <w:t>Mješovita vrtićka 2</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20</w:t>
            </w:r>
          </w:p>
        </w:tc>
      </w:tr>
      <w:tr w:rsidR="00C83377" w:rsidRPr="00CC2D3B" w:rsidTr="00C83377">
        <w:trPr>
          <w:cantSplit/>
          <w:trHeight w:val="550"/>
        </w:trPr>
        <w:tc>
          <w:tcPr>
            <w:tcW w:w="2014" w:type="dxa"/>
            <w:vMerge/>
            <w:tcBorders>
              <w:left w:val="single" w:sz="4" w:space="0" w:color="auto"/>
              <w:right w:val="single" w:sz="4" w:space="0" w:color="auto"/>
            </w:tcBorders>
            <w:shd w:val="clear" w:color="auto" w:fill="DEEAF6" w:themeFill="accent1" w:themeFillTint="33"/>
            <w:vAlign w:val="center"/>
          </w:tcPr>
          <w:p w:rsidR="00C83377" w:rsidRPr="00CC2D3B" w:rsidRDefault="00C83377" w:rsidP="001E330B">
            <w:pPr>
              <w:spacing w:after="0" w:line="240" w:lineRule="auto"/>
              <w:rPr>
                <w:rFonts w:ascii="Arial" w:eastAsia="Times New Roman" w:hAnsi="Arial" w:cs="Arial"/>
                <w:b/>
                <w:color w:val="FF0000"/>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CB0F9B" w:rsidRDefault="00C83377" w:rsidP="001E330B">
            <w:pPr>
              <w:spacing w:after="0" w:line="240" w:lineRule="auto"/>
              <w:jc w:val="both"/>
              <w:rPr>
                <w:rFonts w:ascii="Arial" w:eastAsia="Times New Roman" w:hAnsi="Arial" w:cs="Arial"/>
                <w:sz w:val="24"/>
              </w:rPr>
            </w:pPr>
            <w:r>
              <w:rPr>
                <w:rFonts w:ascii="Arial" w:eastAsia="Times New Roman" w:hAnsi="Arial" w:cs="Arial"/>
                <w:sz w:val="24"/>
              </w:rPr>
              <w:t>Mješovita vrtićka 3</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20</w:t>
            </w:r>
          </w:p>
        </w:tc>
      </w:tr>
      <w:tr w:rsidR="00C83377" w:rsidRPr="00CC2D3B" w:rsidTr="00C83377">
        <w:trPr>
          <w:cantSplit/>
          <w:trHeight w:val="550"/>
        </w:trPr>
        <w:tc>
          <w:tcPr>
            <w:tcW w:w="2014" w:type="dxa"/>
            <w:vMerge/>
            <w:tcBorders>
              <w:left w:val="single" w:sz="4" w:space="0" w:color="auto"/>
              <w:right w:val="single" w:sz="4" w:space="0" w:color="auto"/>
            </w:tcBorders>
            <w:shd w:val="clear" w:color="auto" w:fill="DEEAF6" w:themeFill="accent1" w:themeFillTint="33"/>
            <w:vAlign w:val="center"/>
          </w:tcPr>
          <w:p w:rsidR="00C83377" w:rsidRPr="00CC2D3B" w:rsidRDefault="00C83377" w:rsidP="001E330B">
            <w:pPr>
              <w:spacing w:after="0" w:line="240" w:lineRule="auto"/>
              <w:rPr>
                <w:rFonts w:ascii="Arial" w:eastAsia="Times New Roman" w:hAnsi="Arial" w:cs="Arial"/>
                <w:b/>
                <w:color w:val="FF0000"/>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CB0F9B" w:rsidRDefault="00C83377" w:rsidP="001E330B">
            <w:pPr>
              <w:spacing w:after="0" w:line="240" w:lineRule="auto"/>
              <w:jc w:val="both"/>
              <w:rPr>
                <w:rFonts w:ascii="Arial" w:eastAsia="Times New Roman" w:hAnsi="Arial" w:cs="Arial"/>
                <w:sz w:val="24"/>
              </w:rPr>
            </w:pPr>
            <w:r w:rsidRPr="00CB0F9B">
              <w:rPr>
                <w:rFonts w:ascii="Arial" w:eastAsia="Times New Roman" w:hAnsi="Arial" w:cs="Arial"/>
                <w:sz w:val="24"/>
              </w:rPr>
              <w:t xml:space="preserve">Mješovita vrtićka </w:t>
            </w:r>
            <w:r>
              <w:rPr>
                <w:rFonts w:ascii="Arial" w:eastAsia="Times New Roman" w:hAnsi="Arial" w:cs="Arial"/>
                <w:sz w:val="24"/>
              </w:rPr>
              <w:t>4</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20</w:t>
            </w:r>
          </w:p>
        </w:tc>
      </w:tr>
      <w:tr w:rsidR="00C83377" w:rsidRPr="00CC2D3B" w:rsidTr="00C83377">
        <w:trPr>
          <w:cantSplit/>
          <w:trHeight w:val="550"/>
        </w:trPr>
        <w:tc>
          <w:tcPr>
            <w:tcW w:w="2014" w:type="dxa"/>
            <w:vMerge/>
            <w:tcBorders>
              <w:left w:val="single" w:sz="4" w:space="0" w:color="auto"/>
              <w:right w:val="single" w:sz="4" w:space="0" w:color="auto"/>
            </w:tcBorders>
            <w:shd w:val="clear" w:color="auto" w:fill="DEEAF6" w:themeFill="accent1" w:themeFillTint="33"/>
            <w:vAlign w:val="center"/>
          </w:tcPr>
          <w:p w:rsidR="00C83377" w:rsidRPr="00CC2D3B" w:rsidRDefault="00C83377" w:rsidP="001E330B">
            <w:pPr>
              <w:spacing w:after="0" w:line="240" w:lineRule="auto"/>
              <w:rPr>
                <w:rFonts w:ascii="Arial" w:eastAsia="Times New Roman" w:hAnsi="Arial" w:cs="Arial"/>
                <w:b/>
                <w:color w:val="FF0000"/>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CB0F9B" w:rsidRDefault="00C83377" w:rsidP="001E330B">
            <w:pPr>
              <w:spacing w:after="0" w:line="240" w:lineRule="auto"/>
              <w:jc w:val="both"/>
              <w:rPr>
                <w:rFonts w:ascii="Arial" w:eastAsia="Times New Roman" w:hAnsi="Arial" w:cs="Arial"/>
                <w:sz w:val="24"/>
              </w:rPr>
            </w:pPr>
            <w:r w:rsidRPr="00CB0F9B">
              <w:rPr>
                <w:rFonts w:ascii="Arial" w:eastAsia="Times New Roman" w:hAnsi="Arial" w:cs="Arial"/>
                <w:sz w:val="24"/>
              </w:rPr>
              <w:t>Vrtić Sport 1</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21</w:t>
            </w:r>
          </w:p>
        </w:tc>
      </w:tr>
      <w:tr w:rsidR="00C83377" w:rsidRPr="00CC2D3B" w:rsidTr="00C83377">
        <w:trPr>
          <w:cantSplit/>
          <w:trHeight w:val="550"/>
        </w:trPr>
        <w:tc>
          <w:tcPr>
            <w:tcW w:w="2014" w:type="dxa"/>
            <w:vMerge/>
            <w:tcBorders>
              <w:left w:val="single" w:sz="4" w:space="0" w:color="auto"/>
              <w:right w:val="single" w:sz="4" w:space="0" w:color="auto"/>
            </w:tcBorders>
            <w:shd w:val="clear" w:color="auto" w:fill="DEEAF6" w:themeFill="accent1" w:themeFillTint="33"/>
            <w:vAlign w:val="center"/>
          </w:tcPr>
          <w:p w:rsidR="00C83377" w:rsidRPr="00CC2D3B" w:rsidRDefault="00C83377" w:rsidP="001E330B">
            <w:pPr>
              <w:spacing w:after="0" w:line="240" w:lineRule="auto"/>
              <w:rPr>
                <w:rFonts w:ascii="Arial" w:eastAsia="Times New Roman" w:hAnsi="Arial" w:cs="Arial"/>
                <w:b/>
                <w:color w:val="FF0000"/>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CB0F9B" w:rsidRDefault="00C83377" w:rsidP="001E330B">
            <w:pPr>
              <w:spacing w:after="0" w:line="240" w:lineRule="auto"/>
              <w:jc w:val="both"/>
              <w:rPr>
                <w:rFonts w:ascii="Arial" w:eastAsia="Times New Roman" w:hAnsi="Arial" w:cs="Arial"/>
                <w:sz w:val="24"/>
              </w:rPr>
            </w:pPr>
            <w:r w:rsidRPr="00CB0F9B">
              <w:rPr>
                <w:rFonts w:ascii="Arial" w:eastAsia="Times New Roman" w:hAnsi="Arial" w:cs="Arial"/>
                <w:sz w:val="24"/>
              </w:rPr>
              <w:t>Vrtić Sport 2</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22</w:t>
            </w:r>
          </w:p>
        </w:tc>
      </w:tr>
      <w:tr w:rsidR="00C83377" w:rsidRPr="00CC2D3B" w:rsidTr="00C83377">
        <w:trPr>
          <w:cantSplit/>
          <w:trHeight w:val="550"/>
        </w:trPr>
        <w:tc>
          <w:tcPr>
            <w:tcW w:w="2014" w:type="dxa"/>
            <w:vMerge/>
            <w:tcBorders>
              <w:left w:val="single" w:sz="4" w:space="0" w:color="auto"/>
              <w:right w:val="single" w:sz="4" w:space="0" w:color="auto"/>
            </w:tcBorders>
            <w:shd w:val="clear" w:color="auto" w:fill="DEEAF6" w:themeFill="accent1" w:themeFillTint="33"/>
            <w:vAlign w:val="center"/>
          </w:tcPr>
          <w:p w:rsidR="00C83377" w:rsidRPr="00CC2D3B" w:rsidRDefault="00C83377" w:rsidP="001E330B">
            <w:pPr>
              <w:spacing w:after="0" w:line="240" w:lineRule="auto"/>
              <w:rPr>
                <w:rFonts w:ascii="Arial" w:eastAsia="Times New Roman" w:hAnsi="Arial" w:cs="Arial"/>
                <w:b/>
                <w:color w:val="FF0000"/>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CB0F9B" w:rsidRDefault="00C83377" w:rsidP="001E330B">
            <w:pPr>
              <w:spacing w:after="0" w:line="240" w:lineRule="auto"/>
              <w:jc w:val="both"/>
              <w:rPr>
                <w:rFonts w:ascii="Arial" w:eastAsia="Times New Roman" w:hAnsi="Arial" w:cs="Arial"/>
                <w:sz w:val="24"/>
              </w:rPr>
            </w:pPr>
            <w:r w:rsidRPr="00CB0F9B">
              <w:rPr>
                <w:rFonts w:ascii="Arial" w:eastAsia="Times New Roman" w:hAnsi="Arial" w:cs="Arial"/>
                <w:sz w:val="24"/>
              </w:rPr>
              <w:t>Vrtić Sport 3</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22</w:t>
            </w:r>
          </w:p>
        </w:tc>
      </w:tr>
      <w:tr w:rsidR="00C83377" w:rsidRPr="00CC2D3B" w:rsidTr="00C83377">
        <w:trPr>
          <w:cantSplit/>
          <w:trHeight w:val="550"/>
        </w:trPr>
        <w:tc>
          <w:tcPr>
            <w:tcW w:w="2014" w:type="dxa"/>
            <w:vMerge/>
            <w:tcBorders>
              <w:left w:val="single" w:sz="4" w:space="0" w:color="auto"/>
              <w:right w:val="single" w:sz="4" w:space="0" w:color="auto"/>
            </w:tcBorders>
            <w:shd w:val="clear" w:color="auto" w:fill="DEEAF6" w:themeFill="accent1" w:themeFillTint="33"/>
            <w:vAlign w:val="center"/>
          </w:tcPr>
          <w:p w:rsidR="00C83377" w:rsidRPr="00CC2D3B" w:rsidRDefault="00C83377" w:rsidP="001E330B">
            <w:pPr>
              <w:spacing w:after="0" w:line="240" w:lineRule="auto"/>
              <w:rPr>
                <w:rFonts w:ascii="Arial" w:eastAsia="Times New Roman" w:hAnsi="Arial" w:cs="Arial"/>
                <w:b/>
                <w:color w:val="FF0000"/>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CB0F9B" w:rsidRDefault="00C83377" w:rsidP="001E330B">
            <w:pPr>
              <w:spacing w:after="0" w:line="240" w:lineRule="auto"/>
              <w:jc w:val="both"/>
              <w:rPr>
                <w:rFonts w:ascii="Arial" w:eastAsia="Times New Roman" w:hAnsi="Arial" w:cs="Arial"/>
                <w:sz w:val="24"/>
              </w:rPr>
            </w:pPr>
            <w:r w:rsidRPr="00CB0F9B">
              <w:rPr>
                <w:rFonts w:ascii="Arial" w:eastAsia="Times New Roman" w:hAnsi="Arial" w:cs="Arial"/>
                <w:sz w:val="24"/>
              </w:rPr>
              <w:t>Vrtić Sport 4</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21</w:t>
            </w:r>
          </w:p>
          <w:p w:rsidR="00C83377" w:rsidRPr="004C761F" w:rsidRDefault="00C83377" w:rsidP="001E330B">
            <w:pPr>
              <w:spacing w:after="0" w:line="240" w:lineRule="auto"/>
              <w:rPr>
                <w:rFonts w:ascii="Arial" w:eastAsia="Times New Roman" w:hAnsi="Arial" w:cs="Arial"/>
                <w:sz w:val="24"/>
              </w:rPr>
            </w:pPr>
          </w:p>
        </w:tc>
      </w:tr>
      <w:tr w:rsidR="00C83377" w:rsidRPr="00CC2D3B" w:rsidTr="00C83377">
        <w:trPr>
          <w:trHeight w:val="571"/>
        </w:trPr>
        <w:tc>
          <w:tcPr>
            <w:tcW w:w="20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83377" w:rsidRPr="00CB0F9B" w:rsidRDefault="00C83377" w:rsidP="001E330B">
            <w:pPr>
              <w:spacing w:after="0" w:line="240" w:lineRule="auto"/>
              <w:jc w:val="center"/>
              <w:rPr>
                <w:rFonts w:ascii="Arial" w:eastAsia="Times New Roman" w:hAnsi="Arial" w:cs="Arial"/>
                <w:b/>
                <w:sz w:val="24"/>
              </w:rPr>
            </w:pPr>
            <w:r w:rsidRPr="00CB0F9B">
              <w:rPr>
                <w:rFonts w:ascii="Arial" w:eastAsia="Times New Roman" w:hAnsi="Arial" w:cs="Arial"/>
                <w:b/>
                <w:sz w:val="24"/>
              </w:rPr>
              <w:t>GABBIANO</w:t>
            </w:r>
          </w:p>
          <w:p w:rsidR="00C83377" w:rsidRPr="00CB0F9B" w:rsidRDefault="00C83377" w:rsidP="001E330B">
            <w:pPr>
              <w:spacing w:after="0" w:line="240" w:lineRule="auto"/>
              <w:jc w:val="center"/>
              <w:rPr>
                <w:rFonts w:ascii="Times New Roman" w:eastAsia="Times New Roman" w:hAnsi="Times New Roman" w:cs="Times New Roman"/>
                <w:b/>
                <w:sz w:val="24"/>
              </w:rPr>
            </w:pPr>
          </w:p>
        </w:tc>
        <w:tc>
          <w:tcPr>
            <w:tcW w:w="2410" w:type="dxa"/>
            <w:tcBorders>
              <w:top w:val="nil"/>
              <w:left w:val="single" w:sz="4" w:space="0" w:color="auto"/>
              <w:bottom w:val="single" w:sz="4" w:space="0" w:color="auto"/>
              <w:right w:val="single" w:sz="4" w:space="0" w:color="auto"/>
            </w:tcBorders>
          </w:tcPr>
          <w:p w:rsidR="00C83377" w:rsidRPr="00CB0F9B" w:rsidRDefault="00C83377" w:rsidP="001E330B">
            <w:pPr>
              <w:spacing w:after="0" w:line="240" w:lineRule="auto"/>
              <w:jc w:val="both"/>
              <w:rPr>
                <w:rFonts w:ascii="Arial" w:eastAsia="Times New Roman" w:hAnsi="Arial" w:cs="Arial"/>
                <w:sz w:val="24"/>
              </w:rPr>
            </w:pPr>
            <w:r w:rsidRPr="00CB0F9B">
              <w:rPr>
                <w:rFonts w:ascii="Arial" w:eastAsia="Times New Roman" w:hAnsi="Arial" w:cs="Arial"/>
                <w:sz w:val="24"/>
              </w:rPr>
              <w:t>Mješovita vrtićka</w:t>
            </w:r>
          </w:p>
          <w:p w:rsidR="00C83377" w:rsidRPr="00CB0F9B" w:rsidRDefault="00C83377" w:rsidP="001E330B">
            <w:pPr>
              <w:spacing w:after="0" w:line="240" w:lineRule="auto"/>
              <w:jc w:val="both"/>
              <w:rPr>
                <w:rFonts w:ascii="Arial" w:eastAsia="Times New Roman" w:hAnsi="Arial" w:cs="Arial"/>
                <w:sz w:val="24"/>
              </w:rPr>
            </w:pPr>
            <w:r w:rsidRPr="00CB0F9B">
              <w:rPr>
                <w:rFonts w:ascii="Arial" w:eastAsia="Times New Roman" w:hAnsi="Arial" w:cs="Arial"/>
                <w:sz w:val="24"/>
              </w:rPr>
              <w:t>talijanska</w:t>
            </w:r>
          </w:p>
        </w:tc>
        <w:tc>
          <w:tcPr>
            <w:tcW w:w="1275" w:type="dxa"/>
            <w:tcBorders>
              <w:top w:val="nil"/>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18</w:t>
            </w:r>
          </w:p>
        </w:tc>
      </w:tr>
      <w:tr w:rsidR="00C83377" w:rsidRPr="00CC2D3B" w:rsidTr="00C83377">
        <w:trPr>
          <w:trHeight w:val="571"/>
        </w:trPr>
        <w:tc>
          <w:tcPr>
            <w:tcW w:w="2014" w:type="dxa"/>
            <w:vMerge w:val="restart"/>
            <w:tcBorders>
              <w:top w:val="single" w:sz="4" w:space="0" w:color="auto"/>
              <w:left w:val="single" w:sz="4" w:space="0" w:color="auto"/>
              <w:right w:val="single" w:sz="4" w:space="0" w:color="auto"/>
            </w:tcBorders>
            <w:shd w:val="clear" w:color="auto" w:fill="DEEAF6" w:themeFill="accent1" w:themeFillTint="33"/>
          </w:tcPr>
          <w:p w:rsidR="00C83377" w:rsidRPr="00CB0F9B" w:rsidRDefault="00C83377" w:rsidP="001E330B">
            <w:pPr>
              <w:spacing w:after="0" w:line="240" w:lineRule="auto"/>
              <w:rPr>
                <w:rFonts w:ascii="Arial" w:eastAsia="Times New Roman" w:hAnsi="Arial" w:cs="Arial"/>
                <w:bCs/>
                <w:sz w:val="24"/>
                <w:szCs w:val="24"/>
                <w:lang w:eastAsia="hr-HR"/>
              </w:rPr>
            </w:pPr>
            <w:r>
              <w:rPr>
                <w:rFonts w:ascii="Arial" w:eastAsia="Times New Roman" w:hAnsi="Arial" w:cs="Arial"/>
                <w:b/>
                <w:sz w:val="24"/>
              </w:rPr>
              <w:t xml:space="preserve">       </w:t>
            </w:r>
            <w:r w:rsidRPr="00CB0F9B">
              <w:rPr>
                <w:rFonts w:ascii="Arial" w:eastAsia="Times New Roman" w:hAnsi="Arial" w:cs="Arial"/>
                <w:b/>
                <w:sz w:val="24"/>
              </w:rPr>
              <w:t>KOZALA</w:t>
            </w:r>
            <w:r w:rsidRPr="00CB0F9B">
              <w:rPr>
                <w:rFonts w:ascii="Arial" w:eastAsia="Times New Roman" w:hAnsi="Arial" w:cs="Arial"/>
                <w:bCs/>
                <w:sz w:val="24"/>
                <w:szCs w:val="24"/>
                <w:lang w:eastAsia="hr-HR"/>
              </w:rPr>
              <w:t xml:space="preserve"> </w:t>
            </w:r>
          </w:p>
          <w:p w:rsidR="00C83377" w:rsidRPr="00CB0F9B" w:rsidRDefault="00C83377" w:rsidP="001E330B">
            <w:pPr>
              <w:spacing w:after="0" w:line="240" w:lineRule="auto"/>
              <w:jc w:val="center"/>
              <w:rPr>
                <w:rFonts w:ascii="Arial" w:eastAsia="Times New Roman" w:hAnsi="Arial" w:cs="Arial"/>
                <w:b/>
                <w:sz w:val="24"/>
              </w:rPr>
            </w:pPr>
          </w:p>
          <w:p w:rsidR="00C83377" w:rsidRPr="00CB0F9B" w:rsidRDefault="00C83377" w:rsidP="001E330B">
            <w:pPr>
              <w:spacing w:after="0" w:line="240" w:lineRule="auto"/>
              <w:jc w:val="center"/>
              <w:rPr>
                <w:rFonts w:ascii="Times New Roman" w:eastAsia="Times New Roman" w:hAnsi="Times New Roman" w:cs="Times New Roman"/>
                <w:b/>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83377" w:rsidRPr="00CB0F9B" w:rsidRDefault="00C83377" w:rsidP="001E330B">
            <w:pPr>
              <w:spacing w:after="0" w:line="240" w:lineRule="auto"/>
              <w:jc w:val="both"/>
              <w:rPr>
                <w:rFonts w:ascii="Arial" w:eastAsia="Times New Roman" w:hAnsi="Arial" w:cs="Arial"/>
                <w:sz w:val="24"/>
              </w:rPr>
            </w:pPr>
            <w:r w:rsidRPr="00CB0F9B">
              <w:rPr>
                <w:rFonts w:ascii="Arial" w:eastAsia="Times New Roman" w:hAnsi="Arial" w:cs="Arial"/>
                <w:sz w:val="24"/>
              </w:rPr>
              <w:t>Mješovita jaslička 1</w:t>
            </w:r>
          </w:p>
        </w:tc>
        <w:tc>
          <w:tcPr>
            <w:tcW w:w="1275" w:type="dxa"/>
            <w:tcBorders>
              <w:top w:val="nil"/>
              <w:left w:val="single" w:sz="4" w:space="0" w:color="auto"/>
              <w:bottom w:val="single" w:sz="4" w:space="0" w:color="auto"/>
              <w:right w:val="single" w:sz="4" w:space="0" w:color="auto"/>
            </w:tcBorders>
            <w:shd w:val="clear" w:color="auto" w:fill="auto"/>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10</w:t>
            </w:r>
          </w:p>
        </w:tc>
      </w:tr>
      <w:tr w:rsidR="00C83377" w:rsidRPr="00CC2D3B" w:rsidTr="00C83377">
        <w:trPr>
          <w:trHeight w:val="571"/>
        </w:trPr>
        <w:tc>
          <w:tcPr>
            <w:tcW w:w="2014" w:type="dxa"/>
            <w:vMerge/>
            <w:tcBorders>
              <w:left w:val="single" w:sz="4" w:space="0" w:color="auto"/>
              <w:bottom w:val="single" w:sz="4" w:space="0" w:color="auto"/>
              <w:right w:val="single" w:sz="4" w:space="0" w:color="auto"/>
            </w:tcBorders>
            <w:shd w:val="clear" w:color="auto" w:fill="DEEAF6" w:themeFill="accent1" w:themeFillTint="33"/>
          </w:tcPr>
          <w:p w:rsidR="00C83377" w:rsidRPr="00CB0F9B" w:rsidRDefault="00C83377" w:rsidP="001E330B">
            <w:pPr>
              <w:spacing w:after="0" w:line="240" w:lineRule="auto"/>
              <w:rPr>
                <w:rFonts w:ascii="Times New Roman" w:eastAsia="Times New Roman" w:hAnsi="Times New Roman" w:cs="Times New Roman"/>
                <w:b/>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83377" w:rsidRPr="00CB0F9B" w:rsidRDefault="00C83377" w:rsidP="001E330B">
            <w:pPr>
              <w:spacing w:after="0" w:line="240" w:lineRule="auto"/>
              <w:jc w:val="both"/>
              <w:rPr>
                <w:rFonts w:ascii="Arial" w:eastAsia="Times New Roman" w:hAnsi="Arial" w:cs="Arial"/>
                <w:sz w:val="24"/>
              </w:rPr>
            </w:pPr>
            <w:r w:rsidRPr="00CB0F9B">
              <w:rPr>
                <w:rFonts w:ascii="Arial" w:eastAsia="Times New Roman" w:hAnsi="Arial" w:cs="Arial"/>
                <w:sz w:val="24"/>
              </w:rPr>
              <w:t>Mješovita jaslička 2</w:t>
            </w:r>
          </w:p>
        </w:tc>
        <w:tc>
          <w:tcPr>
            <w:tcW w:w="1275" w:type="dxa"/>
            <w:tcBorders>
              <w:top w:val="nil"/>
              <w:left w:val="single" w:sz="4" w:space="0" w:color="auto"/>
              <w:bottom w:val="single" w:sz="4" w:space="0" w:color="auto"/>
              <w:right w:val="single" w:sz="4" w:space="0" w:color="auto"/>
            </w:tcBorders>
            <w:shd w:val="clear" w:color="auto" w:fill="auto"/>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10</w:t>
            </w:r>
          </w:p>
        </w:tc>
      </w:tr>
      <w:tr w:rsidR="00C83377" w:rsidRPr="00CC2D3B" w:rsidTr="00C83377">
        <w:trPr>
          <w:cantSplit/>
          <w:trHeight w:val="501"/>
        </w:trPr>
        <w:tc>
          <w:tcPr>
            <w:tcW w:w="2014" w:type="dxa"/>
            <w:vMerge w:val="restart"/>
            <w:tcBorders>
              <w:top w:val="single" w:sz="4" w:space="0" w:color="auto"/>
              <w:left w:val="single" w:sz="4" w:space="0" w:color="auto"/>
              <w:right w:val="single" w:sz="4" w:space="0" w:color="auto"/>
            </w:tcBorders>
            <w:shd w:val="clear" w:color="auto" w:fill="DEEAF6" w:themeFill="accent1" w:themeFillTint="33"/>
          </w:tcPr>
          <w:p w:rsidR="00C83377" w:rsidRPr="00AE73E7" w:rsidRDefault="00C83377" w:rsidP="001E330B">
            <w:pPr>
              <w:keepNext/>
              <w:spacing w:after="0" w:line="240" w:lineRule="auto"/>
              <w:jc w:val="center"/>
              <w:outlineLvl w:val="8"/>
              <w:rPr>
                <w:rFonts w:ascii="Arial" w:eastAsia="Times New Roman" w:hAnsi="Arial" w:cs="Arial"/>
                <w:b/>
                <w:bCs/>
                <w:sz w:val="24"/>
              </w:rPr>
            </w:pPr>
          </w:p>
          <w:p w:rsidR="00C83377" w:rsidRPr="004C761F" w:rsidRDefault="00C83377" w:rsidP="001E330B">
            <w:pPr>
              <w:keepNext/>
              <w:spacing w:after="0" w:line="240" w:lineRule="auto"/>
              <w:jc w:val="center"/>
              <w:outlineLvl w:val="3"/>
              <w:rPr>
                <w:rFonts w:ascii="Arial" w:eastAsia="Arial Unicode MS" w:hAnsi="Arial" w:cs="Arial"/>
                <w:b/>
                <w:bCs/>
                <w:sz w:val="24"/>
              </w:rPr>
            </w:pPr>
          </w:p>
          <w:p w:rsidR="00C83377" w:rsidRPr="004C761F" w:rsidRDefault="00C83377" w:rsidP="001E330B">
            <w:pPr>
              <w:keepNext/>
              <w:spacing w:after="0" w:line="240" w:lineRule="auto"/>
              <w:jc w:val="center"/>
              <w:outlineLvl w:val="3"/>
              <w:rPr>
                <w:rFonts w:ascii="Arial" w:eastAsia="Arial Unicode MS" w:hAnsi="Arial" w:cs="Arial"/>
                <w:b/>
                <w:bCs/>
                <w:sz w:val="24"/>
              </w:rPr>
            </w:pPr>
          </w:p>
          <w:p w:rsidR="00C83377" w:rsidRPr="004C761F" w:rsidRDefault="00C83377" w:rsidP="001E330B">
            <w:pPr>
              <w:keepNext/>
              <w:spacing w:after="0" w:line="240" w:lineRule="auto"/>
              <w:outlineLvl w:val="3"/>
              <w:rPr>
                <w:rFonts w:ascii="Arial" w:eastAsia="Arial Unicode MS" w:hAnsi="Arial" w:cs="Arial"/>
                <w:b/>
                <w:bCs/>
                <w:sz w:val="24"/>
              </w:rPr>
            </w:pPr>
            <w:r w:rsidRPr="004C761F">
              <w:rPr>
                <w:rFonts w:ascii="Arial" w:eastAsia="Arial Unicode MS" w:hAnsi="Arial" w:cs="Arial"/>
                <w:b/>
                <w:bCs/>
                <w:sz w:val="24"/>
              </w:rPr>
              <w:t xml:space="preserve">     </w:t>
            </w:r>
          </w:p>
          <w:p w:rsidR="00C83377" w:rsidRPr="004C761F" w:rsidRDefault="00C83377" w:rsidP="001E330B">
            <w:pPr>
              <w:keepNext/>
              <w:spacing w:after="0" w:line="240" w:lineRule="auto"/>
              <w:outlineLvl w:val="3"/>
              <w:rPr>
                <w:rFonts w:ascii="Arial" w:eastAsia="Arial Unicode MS" w:hAnsi="Arial" w:cs="Arial"/>
                <w:b/>
                <w:bCs/>
                <w:sz w:val="24"/>
              </w:rPr>
            </w:pPr>
          </w:p>
          <w:p w:rsidR="00C83377" w:rsidRPr="004C761F" w:rsidRDefault="00C83377" w:rsidP="001E330B">
            <w:pPr>
              <w:keepNext/>
              <w:spacing w:after="0" w:line="240" w:lineRule="auto"/>
              <w:outlineLvl w:val="3"/>
              <w:rPr>
                <w:rFonts w:ascii="Arial" w:eastAsia="Arial Unicode MS" w:hAnsi="Arial" w:cs="Arial"/>
                <w:b/>
                <w:bCs/>
                <w:sz w:val="24"/>
              </w:rPr>
            </w:pPr>
            <w:r w:rsidRPr="004C761F">
              <w:rPr>
                <w:rFonts w:ascii="Arial" w:eastAsia="Arial Unicode MS" w:hAnsi="Arial" w:cs="Arial"/>
                <w:b/>
                <w:bCs/>
                <w:sz w:val="24"/>
              </w:rPr>
              <w:t xml:space="preserve">     </w:t>
            </w:r>
          </w:p>
          <w:p w:rsidR="00C83377" w:rsidRPr="004C761F" w:rsidRDefault="00C83377" w:rsidP="001E330B">
            <w:pPr>
              <w:keepNext/>
              <w:spacing w:after="0" w:line="240" w:lineRule="auto"/>
              <w:outlineLvl w:val="3"/>
              <w:rPr>
                <w:rFonts w:ascii="Arial" w:eastAsia="Arial Unicode MS" w:hAnsi="Arial" w:cs="Arial"/>
                <w:b/>
                <w:bCs/>
                <w:sz w:val="24"/>
              </w:rPr>
            </w:pPr>
          </w:p>
          <w:p w:rsidR="00C83377" w:rsidRPr="00AE73E7" w:rsidRDefault="00C83377" w:rsidP="001E330B">
            <w:pPr>
              <w:keepNext/>
              <w:spacing w:after="0" w:line="240" w:lineRule="auto"/>
              <w:jc w:val="center"/>
              <w:outlineLvl w:val="3"/>
              <w:rPr>
                <w:rFonts w:ascii="Arial" w:eastAsia="Arial Unicode MS" w:hAnsi="Arial" w:cs="Arial"/>
                <w:b/>
                <w:bCs/>
                <w:sz w:val="24"/>
                <w:lang w:val="en-US"/>
              </w:rPr>
            </w:pPr>
            <w:r w:rsidRPr="00AE73E7">
              <w:rPr>
                <w:rFonts w:ascii="Arial" w:eastAsia="Arial Unicode MS" w:hAnsi="Arial" w:cs="Arial"/>
                <w:b/>
                <w:bCs/>
                <w:sz w:val="24"/>
                <w:lang w:val="en-US"/>
              </w:rPr>
              <w:t>MAESTRAL</w:t>
            </w:r>
          </w:p>
          <w:p w:rsidR="00C83377" w:rsidRPr="00AE73E7" w:rsidRDefault="00C83377" w:rsidP="001E330B">
            <w:pPr>
              <w:keepNext/>
              <w:spacing w:after="0" w:line="240" w:lineRule="auto"/>
              <w:jc w:val="center"/>
              <w:outlineLvl w:val="8"/>
              <w:rPr>
                <w:rFonts w:ascii="Arial" w:eastAsia="Times New Roman" w:hAnsi="Arial" w:cs="Arial"/>
                <w:b/>
                <w:bCs/>
                <w:sz w:val="24"/>
                <w:lang w:val="en-US"/>
              </w:rPr>
            </w:pPr>
          </w:p>
        </w:tc>
        <w:tc>
          <w:tcPr>
            <w:tcW w:w="2410" w:type="dxa"/>
            <w:tcBorders>
              <w:top w:val="single" w:sz="4" w:space="0" w:color="auto"/>
              <w:left w:val="single" w:sz="4" w:space="0" w:color="auto"/>
              <w:bottom w:val="single" w:sz="4" w:space="0" w:color="auto"/>
              <w:right w:val="single" w:sz="4" w:space="0" w:color="auto"/>
            </w:tcBorders>
          </w:tcPr>
          <w:p w:rsidR="00C83377" w:rsidRPr="00CB0F9B" w:rsidRDefault="00C83377" w:rsidP="001E330B">
            <w:pPr>
              <w:spacing w:after="0" w:line="240" w:lineRule="auto"/>
              <w:jc w:val="both"/>
              <w:rPr>
                <w:rFonts w:ascii="Arial" w:eastAsia="Times New Roman" w:hAnsi="Arial" w:cs="Arial"/>
                <w:sz w:val="24"/>
              </w:rPr>
            </w:pPr>
            <w:r w:rsidRPr="00CB0F9B">
              <w:rPr>
                <w:rFonts w:ascii="Arial" w:eastAsia="Times New Roman" w:hAnsi="Arial" w:cs="Arial"/>
                <w:sz w:val="24"/>
              </w:rPr>
              <w:t>Mješovita jaslička 1</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12</w:t>
            </w:r>
          </w:p>
        </w:tc>
      </w:tr>
      <w:tr w:rsidR="00C83377" w:rsidRPr="00CC2D3B" w:rsidTr="00C83377">
        <w:trPr>
          <w:cantSplit/>
          <w:trHeight w:val="528"/>
        </w:trPr>
        <w:tc>
          <w:tcPr>
            <w:tcW w:w="2014" w:type="dxa"/>
            <w:vMerge/>
            <w:tcBorders>
              <w:left w:val="single" w:sz="4" w:space="0" w:color="auto"/>
              <w:right w:val="single" w:sz="4" w:space="0" w:color="auto"/>
            </w:tcBorders>
            <w:shd w:val="clear" w:color="auto" w:fill="DEEAF6" w:themeFill="accent1" w:themeFillTint="33"/>
            <w:vAlign w:val="center"/>
          </w:tcPr>
          <w:p w:rsidR="00C83377" w:rsidRPr="00AE73E7" w:rsidRDefault="00C83377" w:rsidP="001E330B">
            <w:pPr>
              <w:keepNext/>
              <w:spacing w:after="0" w:line="240" w:lineRule="auto"/>
              <w:jc w:val="center"/>
              <w:outlineLvl w:val="8"/>
              <w:rPr>
                <w:rFonts w:ascii="Arial" w:eastAsia="Times New Roman" w:hAnsi="Arial" w:cs="Arial"/>
                <w:b/>
                <w:bCs/>
                <w:sz w:val="24"/>
                <w:lang w:val="en-US"/>
              </w:rPr>
            </w:pPr>
          </w:p>
        </w:tc>
        <w:tc>
          <w:tcPr>
            <w:tcW w:w="2410" w:type="dxa"/>
            <w:tcBorders>
              <w:top w:val="single" w:sz="4" w:space="0" w:color="auto"/>
              <w:left w:val="single" w:sz="4" w:space="0" w:color="auto"/>
              <w:bottom w:val="single" w:sz="4" w:space="0" w:color="auto"/>
              <w:right w:val="single" w:sz="4" w:space="0" w:color="auto"/>
            </w:tcBorders>
          </w:tcPr>
          <w:p w:rsidR="00C83377" w:rsidRPr="00CB0F9B" w:rsidRDefault="00C83377" w:rsidP="001E330B">
            <w:pPr>
              <w:spacing w:after="0" w:line="240" w:lineRule="auto"/>
              <w:jc w:val="both"/>
              <w:rPr>
                <w:rFonts w:ascii="Arial" w:eastAsia="Times New Roman" w:hAnsi="Arial" w:cs="Arial"/>
                <w:sz w:val="24"/>
              </w:rPr>
            </w:pPr>
            <w:r w:rsidRPr="00CB0F9B">
              <w:rPr>
                <w:rFonts w:ascii="Arial" w:eastAsia="Times New Roman" w:hAnsi="Arial" w:cs="Arial"/>
                <w:sz w:val="24"/>
              </w:rPr>
              <w:t>Mješovita jaslička 2</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12</w:t>
            </w:r>
          </w:p>
        </w:tc>
      </w:tr>
      <w:tr w:rsidR="00C83377" w:rsidRPr="00CC2D3B" w:rsidTr="00C83377">
        <w:trPr>
          <w:cantSplit/>
          <w:trHeight w:val="539"/>
        </w:trPr>
        <w:tc>
          <w:tcPr>
            <w:tcW w:w="2014" w:type="dxa"/>
            <w:vMerge/>
            <w:tcBorders>
              <w:left w:val="single" w:sz="4" w:space="0" w:color="auto"/>
              <w:right w:val="single" w:sz="4" w:space="0" w:color="auto"/>
            </w:tcBorders>
            <w:shd w:val="clear" w:color="auto" w:fill="DEEAF6" w:themeFill="accent1" w:themeFillTint="33"/>
            <w:vAlign w:val="center"/>
          </w:tcPr>
          <w:p w:rsidR="00C83377" w:rsidRPr="00AE73E7" w:rsidRDefault="00C83377" w:rsidP="001E330B">
            <w:pPr>
              <w:keepNext/>
              <w:spacing w:after="0" w:line="240" w:lineRule="auto"/>
              <w:jc w:val="center"/>
              <w:outlineLvl w:val="8"/>
              <w:rPr>
                <w:rFonts w:ascii="Arial" w:eastAsia="Times New Roman" w:hAnsi="Arial" w:cs="Arial"/>
                <w:b/>
                <w:bCs/>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CB0F9B" w:rsidRDefault="00C83377" w:rsidP="001E330B">
            <w:pPr>
              <w:spacing w:after="0" w:line="240" w:lineRule="auto"/>
              <w:jc w:val="both"/>
              <w:rPr>
                <w:rFonts w:ascii="Arial" w:eastAsia="Times New Roman" w:hAnsi="Arial" w:cs="Arial"/>
                <w:sz w:val="24"/>
              </w:rPr>
            </w:pPr>
            <w:r w:rsidRPr="00CB0F9B">
              <w:rPr>
                <w:rFonts w:ascii="Arial" w:eastAsia="Times New Roman" w:hAnsi="Arial" w:cs="Arial"/>
                <w:sz w:val="24"/>
              </w:rPr>
              <w:t>Mješovita vrtićka 1</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21</w:t>
            </w:r>
          </w:p>
        </w:tc>
      </w:tr>
      <w:tr w:rsidR="00C83377" w:rsidRPr="00CC2D3B" w:rsidTr="00C83377">
        <w:trPr>
          <w:cantSplit/>
          <w:trHeight w:val="552"/>
        </w:trPr>
        <w:tc>
          <w:tcPr>
            <w:tcW w:w="2014" w:type="dxa"/>
            <w:vMerge/>
            <w:tcBorders>
              <w:left w:val="single" w:sz="4" w:space="0" w:color="auto"/>
              <w:right w:val="single" w:sz="4" w:space="0" w:color="auto"/>
            </w:tcBorders>
            <w:shd w:val="clear" w:color="auto" w:fill="DEEAF6" w:themeFill="accent1" w:themeFillTint="33"/>
            <w:vAlign w:val="center"/>
          </w:tcPr>
          <w:p w:rsidR="00C83377" w:rsidRPr="00AE73E7" w:rsidRDefault="00C83377" w:rsidP="001E330B">
            <w:pPr>
              <w:keepNext/>
              <w:spacing w:after="0" w:line="240" w:lineRule="auto"/>
              <w:jc w:val="center"/>
              <w:outlineLvl w:val="8"/>
              <w:rPr>
                <w:rFonts w:ascii="Arial" w:eastAsia="Times New Roman" w:hAnsi="Arial" w:cs="Arial"/>
                <w:b/>
                <w:bCs/>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CB0F9B" w:rsidRDefault="00C83377" w:rsidP="001E330B">
            <w:pPr>
              <w:spacing w:after="0" w:line="240" w:lineRule="auto"/>
              <w:jc w:val="both"/>
              <w:rPr>
                <w:rFonts w:ascii="Arial" w:eastAsia="Times New Roman" w:hAnsi="Arial" w:cs="Arial"/>
                <w:sz w:val="24"/>
              </w:rPr>
            </w:pPr>
            <w:r w:rsidRPr="00CB0F9B">
              <w:rPr>
                <w:rFonts w:ascii="Arial" w:eastAsia="Times New Roman" w:hAnsi="Arial" w:cs="Arial"/>
                <w:sz w:val="24"/>
              </w:rPr>
              <w:t>Mješovita vrtićka 2</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18</w:t>
            </w:r>
          </w:p>
        </w:tc>
      </w:tr>
      <w:tr w:rsidR="00C83377" w:rsidRPr="00CC2D3B" w:rsidTr="00C83377">
        <w:trPr>
          <w:cantSplit/>
          <w:trHeight w:val="578"/>
        </w:trPr>
        <w:tc>
          <w:tcPr>
            <w:tcW w:w="2014" w:type="dxa"/>
            <w:vMerge/>
            <w:tcBorders>
              <w:left w:val="single" w:sz="4" w:space="0" w:color="auto"/>
              <w:right w:val="single" w:sz="4" w:space="0" w:color="auto"/>
            </w:tcBorders>
            <w:shd w:val="clear" w:color="auto" w:fill="DEEAF6" w:themeFill="accent1" w:themeFillTint="33"/>
            <w:vAlign w:val="center"/>
          </w:tcPr>
          <w:p w:rsidR="00C83377" w:rsidRPr="00AE73E7" w:rsidRDefault="00C83377" w:rsidP="001E330B">
            <w:pPr>
              <w:keepNext/>
              <w:spacing w:after="0" w:line="240" w:lineRule="auto"/>
              <w:jc w:val="center"/>
              <w:outlineLvl w:val="8"/>
              <w:rPr>
                <w:rFonts w:ascii="Arial" w:eastAsia="Times New Roman" w:hAnsi="Arial" w:cs="Arial"/>
                <w:b/>
                <w:bCs/>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CB0F9B" w:rsidRDefault="00C83377" w:rsidP="001E330B">
            <w:pPr>
              <w:spacing w:after="0" w:line="240" w:lineRule="auto"/>
              <w:jc w:val="both"/>
              <w:rPr>
                <w:rFonts w:ascii="Arial" w:eastAsia="Times New Roman" w:hAnsi="Arial" w:cs="Arial"/>
                <w:sz w:val="24"/>
              </w:rPr>
            </w:pPr>
            <w:r w:rsidRPr="00CB0F9B">
              <w:rPr>
                <w:rFonts w:ascii="Arial" w:eastAsia="Times New Roman" w:hAnsi="Arial" w:cs="Arial"/>
                <w:sz w:val="24"/>
              </w:rPr>
              <w:t>Mješovita vrtićka 3</w:t>
            </w:r>
          </w:p>
          <w:p w:rsidR="00C83377" w:rsidRPr="00CB0F9B" w:rsidRDefault="00C83377" w:rsidP="001E330B">
            <w:pPr>
              <w:spacing w:after="0" w:line="240" w:lineRule="auto"/>
              <w:jc w:val="both"/>
              <w:rPr>
                <w:rFonts w:ascii="Arial" w:eastAsia="Times New Roman" w:hAnsi="Arial" w:cs="Arial"/>
                <w:sz w:val="24"/>
              </w:rPr>
            </w:pPr>
          </w:p>
          <w:p w:rsidR="00C83377" w:rsidRPr="00CB0F9B" w:rsidRDefault="00C83377" w:rsidP="001E330B">
            <w:pPr>
              <w:spacing w:after="0" w:line="240" w:lineRule="auto"/>
              <w:jc w:val="both"/>
              <w:rPr>
                <w:rFonts w:ascii="Arial" w:eastAsia="Times New Roman" w:hAnsi="Arial" w:cs="Arial"/>
                <w:sz w:val="24"/>
              </w:rPr>
            </w:pP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15</w:t>
            </w:r>
          </w:p>
        </w:tc>
      </w:tr>
      <w:tr w:rsidR="00C83377" w:rsidRPr="00CC2D3B" w:rsidTr="00C83377">
        <w:trPr>
          <w:cantSplit/>
          <w:trHeight w:val="591"/>
        </w:trPr>
        <w:tc>
          <w:tcPr>
            <w:tcW w:w="2014" w:type="dxa"/>
            <w:vMerge/>
            <w:tcBorders>
              <w:left w:val="single" w:sz="4" w:space="0" w:color="auto"/>
              <w:right w:val="single" w:sz="4" w:space="0" w:color="auto"/>
            </w:tcBorders>
            <w:shd w:val="clear" w:color="auto" w:fill="DEEAF6" w:themeFill="accent1" w:themeFillTint="33"/>
            <w:vAlign w:val="center"/>
          </w:tcPr>
          <w:p w:rsidR="00C83377" w:rsidRPr="00AE73E7" w:rsidRDefault="00C83377" w:rsidP="001E330B">
            <w:pPr>
              <w:keepNext/>
              <w:spacing w:after="0" w:line="240" w:lineRule="auto"/>
              <w:jc w:val="center"/>
              <w:outlineLvl w:val="8"/>
              <w:rPr>
                <w:rFonts w:ascii="Arial" w:eastAsia="Times New Roman" w:hAnsi="Arial" w:cs="Arial"/>
                <w:b/>
                <w:bCs/>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CB0F9B" w:rsidRDefault="00C83377" w:rsidP="001E330B">
            <w:pPr>
              <w:spacing w:after="0" w:line="240" w:lineRule="auto"/>
              <w:jc w:val="both"/>
              <w:rPr>
                <w:rFonts w:ascii="Arial" w:eastAsia="Times New Roman" w:hAnsi="Arial" w:cs="Arial"/>
                <w:sz w:val="24"/>
              </w:rPr>
            </w:pPr>
            <w:r w:rsidRPr="00CB0F9B">
              <w:rPr>
                <w:rFonts w:ascii="Arial" w:eastAsia="Times New Roman" w:hAnsi="Arial" w:cs="Arial"/>
                <w:sz w:val="24"/>
              </w:rPr>
              <w:t>Mješovita vrtićka 4</w:t>
            </w:r>
          </w:p>
          <w:p w:rsidR="00C83377" w:rsidRPr="00CB0F9B" w:rsidRDefault="00C83377" w:rsidP="001E330B">
            <w:pPr>
              <w:spacing w:after="0" w:line="240" w:lineRule="auto"/>
              <w:jc w:val="both"/>
              <w:rPr>
                <w:rFonts w:ascii="Arial" w:eastAsia="Times New Roman" w:hAnsi="Arial" w:cs="Arial"/>
                <w:sz w:val="24"/>
              </w:rPr>
            </w:pP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17</w:t>
            </w:r>
          </w:p>
        </w:tc>
      </w:tr>
      <w:tr w:rsidR="00C83377" w:rsidRPr="00CC2D3B" w:rsidTr="00C83377">
        <w:trPr>
          <w:cantSplit/>
          <w:trHeight w:val="432"/>
        </w:trPr>
        <w:tc>
          <w:tcPr>
            <w:tcW w:w="2014" w:type="dxa"/>
            <w:vMerge/>
            <w:tcBorders>
              <w:left w:val="single" w:sz="4" w:space="0" w:color="auto"/>
              <w:right w:val="single" w:sz="4" w:space="0" w:color="auto"/>
            </w:tcBorders>
            <w:shd w:val="clear" w:color="auto" w:fill="DEEAF6" w:themeFill="accent1" w:themeFillTint="33"/>
          </w:tcPr>
          <w:p w:rsidR="00C83377" w:rsidRPr="00AE73E7" w:rsidRDefault="00C83377" w:rsidP="001E330B">
            <w:pPr>
              <w:keepNext/>
              <w:spacing w:after="0" w:line="240" w:lineRule="auto"/>
              <w:jc w:val="center"/>
              <w:outlineLvl w:val="8"/>
              <w:rPr>
                <w:rFonts w:ascii="Arial" w:eastAsia="Times New Roman" w:hAnsi="Arial" w:cs="Arial"/>
                <w:b/>
                <w:bCs/>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CB0F9B" w:rsidRDefault="00C83377" w:rsidP="001E330B">
            <w:pPr>
              <w:spacing w:after="0" w:line="240" w:lineRule="auto"/>
              <w:jc w:val="both"/>
              <w:rPr>
                <w:rFonts w:ascii="Arial" w:eastAsia="Times New Roman" w:hAnsi="Arial" w:cs="Arial"/>
                <w:sz w:val="24"/>
              </w:rPr>
            </w:pPr>
            <w:r w:rsidRPr="00CB0F9B">
              <w:rPr>
                <w:rFonts w:ascii="Arial" w:eastAsia="Times New Roman" w:hAnsi="Arial" w:cs="Arial"/>
                <w:sz w:val="24"/>
              </w:rPr>
              <w:t>Posebna 1</w:t>
            </w:r>
          </w:p>
          <w:p w:rsidR="00C83377" w:rsidRPr="00CB0F9B" w:rsidRDefault="00C83377" w:rsidP="001E330B">
            <w:pPr>
              <w:spacing w:after="0" w:line="240" w:lineRule="auto"/>
              <w:jc w:val="both"/>
              <w:rPr>
                <w:rFonts w:ascii="Arial" w:eastAsia="Times New Roman" w:hAnsi="Arial" w:cs="Arial"/>
                <w:sz w:val="24"/>
              </w:rPr>
            </w:pP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4</w:t>
            </w:r>
          </w:p>
          <w:p w:rsidR="00C83377" w:rsidRPr="004C761F" w:rsidRDefault="00C83377" w:rsidP="001E330B">
            <w:pPr>
              <w:spacing w:after="0" w:line="240" w:lineRule="auto"/>
              <w:jc w:val="center"/>
              <w:rPr>
                <w:rFonts w:ascii="Arial" w:eastAsia="Times New Roman" w:hAnsi="Arial" w:cs="Arial"/>
                <w:sz w:val="24"/>
              </w:rPr>
            </w:pPr>
          </w:p>
        </w:tc>
      </w:tr>
      <w:tr w:rsidR="00C83377" w:rsidRPr="00CC2D3B" w:rsidTr="00C83377">
        <w:trPr>
          <w:cantSplit/>
          <w:trHeight w:val="588"/>
        </w:trPr>
        <w:tc>
          <w:tcPr>
            <w:tcW w:w="2014" w:type="dxa"/>
            <w:vMerge/>
            <w:tcBorders>
              <w:left w:val="single" w:sz="4" w:space="0" w:color="auto"/>
              <w:right w:val="single" w:sz="4" w:space="0" w:color="auto"/>
            </w:tcBorders>
            <w:shd w:val="clear" w:color="auto" w:fill="DEEAF6" w:themeFill="accent1" w:themeFillTint="33"/>
            <w:vAlign w:val="center"/>
          </w:tcPr>
          <w:p w:rsidR="00C83377" w:rsidRPr="00AE73E7" w:rsidRDefault="00C83377" w:rsidP="001E330B">
            <w:pPr>
              <w:spacing w:after="0" w:line="240" w:lineRule="auto"/>
              <w:rPr>
                <w:rFonts w:ascii="Arial" w:eastAsia="Times New Roman" w:hAnsi="Arial" w:cs="Arial"/>
                <w:b/>
                <w:bCs/>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CB0F9B" w:rsidRDefault="00C83377" w:rsidP="001E330B">
            <w:pPr>
              <w:spacing w:after="0" w:line="240" w:lineRule="auto"/>
              <w:jc w:val="both"/>
              <w:rPr>
                <w:rFonts w:ascii="Arial" w:eastAsia="Times New Roman" w:hAnsi="Arial" w:cs="Arial"/>
                <w:sz w:val="24"/>
              </w:rPr>
            </w:pPr>
            <w:r w:rsidRPr="00CB0F9B">
              <w:rPr>
                <w:rFonts w:ascii="Arial" w:eastAsia="Times New Roman" w:hAnsi="Arial" w:cs="Arial"/>
                <w:sz w:val="24"/>
              </w:rPr>
              <w:t>Posebna 2</w:t>
            </w:r>
          </w:p>
          <w:p w:rsidR="00C83377" w:rsidRPr="00CB0F9B" w:rsidRDefault="00C83377" w:rsidP="001E330B">
            <w:pPr>
              <w:spacing w:after="0" w:line="240" w:lineRule="auto"/>
              <w:jc w:val="both"/>
              <w:rPr>
                <w:rFonts w:ascii="Arial" w:eastAsia="Times New Roman" w:hAnsi="Arial" w:cs="Arial"/>
                <w:sz w:val="24"/>
              </w:rPr>
            </w:pP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4</w:t>
            </w:r>
          </w:p>
        </w:tc>
      </w:tr>
      <w:tr w:rsidR="00C83377" w:rsidRPr="00CC2D3B" w:rsidTr="00C83377">
        <w:trPr>
          <w:cantSplit/>
          <w:trHeight w:val="588"/>
        </w:trPr>
        <w:tc>
          <w:tcPr>
            <w:tcW w:w="2014" w:type="dxa"/>
            <w:vMerge/>
            <w:tcBorders>
              <w:left w:val="single" w:sz="4" w:space="0" w:color="auto"/>
              <w:right w:val="single" w:sz="4" w:space="0" w:color="auto"/>
            </w:tcBorders>
            <w:shd w:val="clear" w:color="auto" w:fill="DEEAF6" w:themeFill="accent1" w:themeFillTint="33"/>
            <w:vAlign w:val="center"/>
          </w:tcPr>
          <w:p w:rsidR="00C83377" w:rsidRPr="00AE73E7" w:rsidRDefault="00C83377" w:rsidP="001E330B">
            <w:pPr>
              <w:spacing w:after="0" w:line="240" w:lineRule="auto"/>
              <w:rPr>
                <w:rFonts w:ascii="Arial" w:eastAsia="Times New Roman" w:hAnsi="Arial" w:cs="Arial"/>
                <w:b/>
                <w:bCs/>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CB0F9B" w:rsidRDefault="00C83377" w:rsidP="001E330B">
            <w:pPr>
              <w:spacing w:after="0" w:line="240" w:lineRule="auto"/>
              <w:jc w:val="both"/>
              <w:rPr>
                <w:rFonts w:ascii="Arial" w:eastAsia="Times New Roman" w:hAnsi="Arial" w:cs="Arial"/>
                <w:sz w:val="24"/>
              </w:rPr>
            </w:pPr>
            <w:r w:rsidRPr="00CB0F9B">
              <w:rPr>
                <w:rFonts w:ascii="Arial" w:eastAsia="Times New Roman" w:hAnsi="Arial" w:cs="Arial"/>
                <w:sz w:val="24"/>
              </w:rPr>
              <w:t xml:space="preserve">Posebna 3 </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4</w:t>
            </w:r>
          </w:p>
        </w:tc>
      </w:tr>
      <w:tr w:rsidR="00C83377" w:rsidRPr="00CC2D3B" w:rsidTr="00C83377">
        <w:trPr>
          <w:cantSplit/>
          <w:trHeight w:val="588"/>
        </w:trPr>
        <w:tc>
          <w:tcPr>
            <w:tcW w:w="2014" w:type="dxa"/>
            <w:vMerge/>
            <w:tcBorders>
              <w:left w:val="single" w:sz="4" w:space="0" w:color="auto"/>
              <w:bottom w:val="single" w:sz="4" w:space="0" w:color="auto"/>
              <w:right w:val="single" w:sz="4" w:space="0" w:color="auto"/>
            </w:tcBorders>
            <w:shd w:val="clear" w:color="auto" w:fill="DEEAF6" w:themeFill="accent1" w:themeFillTint="33"/>
            <w:vAlign w:val="center"/>
          </w:tcPr>
          <w:p w:rsidR="00C83377" w:rsidRPr="00AE73E7" w:rsidRDefault="00C83377" w:rsidP="001E330B">
            <w:pPr>
              <w:spacing w:after="0" w:line="240" w:lineRule="auto"/>
              <w:rPr>
                <w:rFonts w:ascii="Arial" w:eastAsia="Times New Roman" w:hAnsi="Arial" w:cs="Arial"/>
                <w:b/>
                <w:bCs/>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CB0F9B" w:rsidRDefault="00C83377" w:rsidP="001E330B">
            <w:pPr>
              <w:spacing w:after="0" w:line="240" w:lineRule="auto"/>
              <w:jc w:val="both"/>
              <w:rPr>
                <w:rFonts w:ascii="Arial" w:eastAsia="Times New Roman" w:hAnsi="Arial" w:cs="Arial"/>
                <w:sz w:val="24"/>
              </w:rPr>
            </w:pPr>
            <w:r w:rsidRPr="00CB0F9B">
              <w:rPr>
                <w:rFonts w:ascii="Arial" w:eastAsia="Times New Roman" w:hAnsi="Arial" w:cs="Arial"/>
                <w:sz w:val="24"/>
              </w:rPr>
              <w:t>Posebna</w:t>
            </w:r>
            <w:r>
              <w:rPr>
                <w:rFonts w:ascii="Arial" w:eastAsia="Times New Roman" w:hAnsi="Arial" w:cs="Arial"/>
                <w:sz w:val="24"/>
              </w:rPr>
              <w:t xml:space="preserve"> 4</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4</w:t>
            </w:r>
          </w:p>
        </w:tc>
      </w:tr>
      <w:tr w:rsidR="00C83377" w:rsidRPr="00CC2D3B" w:rsidTr="00C83377">
        <w:trPr>
          <w:cantSplit/>
          <w:trHeight w:val="558"/>
        </w:trPr>
        <w:tc>
          <w:tcPr>
            <w:tcW w:w="2014" w:type="dxa"/>
            <w:vMerge w:val="restart"/>
            <w:tcBorders>
              <w:top w:val="single" w:sz="4" w:space="0" w:color="auto"/>
              <w:left w:val="single" w:sz="4" w:space="0" w:color="auto"/>
              <w:right w:val="single" w:sz="4" w:space="0" w:color="auto"/>
            </w:tcBorders>
            <w:shd w:val="clear" w:color="auto" w:fill="DEEAF6" w:themeFill="accent1" w:themeFillTint="33"/>
          </w:tcPr>
          <w:p w:rsidR="00C83377" w:rsidRPr="00AE73E7" w:rsidRDefault="00C83377" w:rsidP="001E330B">
            <w:pPr>
              <w:spacing w:after="0" w:line="240" w:lineRule="auto"/>
              <w:rPr>
                <w:rFonts w:ascii="Arial" w:eastAsia="Times New Roman" w:hAnsi="Arial" w:cs="Arial"/>
                <w:b/>
                <w:bCs/>
                <w:sz w:val="24"/>
              </w:rPr>
            </w:pPr>
          </w:p>
          <w:p w:rsidR="00C83377" w:rsidRPr="00AE73E7" w:rsidRDefault="00C83377" w:rsidP="001E330B">
            <w:pPr>
              <w:spacing w:after="0" w:line="240" w:lineRule="auto"/>
              <w:rPr>
                <w:rFonts w:ascii="Arial" w:eastAsia="Times New Roman" w:hAnsi="Arial" w:cs="Arial"/>
                <w:b/>
                <w:bCs/>
                <w:sz w:val="24"/>
              </w:rPr>
            </w:pPr>
          </w:p>
          <w:p w:rsidR="00C83377" w:rsidRPr="00AE73E7" w:rsidRDefault="00C83377" w:rsidP="001E330B">
            <w:pPr>
              <w:spacing w:after="0" w:line="240" w:lineRule="auto"/>
              <w:jc w:val="center"/>
              <w:rPr>
                <w:rFonts w:ascii="Arial" w:eastAsia="Times New Roman" w:hAnsi="Arial" w:cs="Arial"/>
                <w:b/>
                <w:bCs/>
                <w:sz w:val="24"/>
                <w:lang w:val="en-US"/>
              </w:rPr>
            </w:pPr>
            <w:r w:rsidRPr="00AE73E7">
              <w:rPr>
                <w:rFonts w:ascii="Arial" w:eastAsia="Times New Roman" w:hAnsi="Arial" w:cs="Arial"/>
                <w:b/>
                <w:bCs/>
                <w:sz w:val="24"/>
                <w:lang w:val="en-US"/>
              </w:rPr>
              <w:t>RASTOČINE</w:t>
            </w:r>
          </w:p>
          <w:p w:rsidR="00C83377" w:rsidRPr="00AE73E7" w:rsidRDefault="00C83377" w:rsidP="001E330B">
            <w:pPr>
              <w:spacing w:after="0" w:line="240" w:lineRule="auto"/>
              <w:jc w:val="center"/>
              <w:rPr>
                <w:rFonts w:ascii="Arial" w:eastAsia="Times New Roman" w:hAnsi="Arial" w:cs="Arial"/>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AE73E7" w:rsidRDefault="00C83377" w:rsidP="001E330B">
            <w:pPr>
              <w:spacing w:after="0" w:line="240" w:lineRule="auto"/>
              <w:rPr>
                <w:rFonts w:ascii="Arial" w:eastAsia="Times New Roman" w:hAnsi="Arial" w:cs="Arial"/>
                <w:sz w:val="24"/>
              </w:rPr>
            </w:pPr>
            <w:r w:rsidRPr="00AE73E7">
              <w:rPr>
                <w:rFonts w:ascii="Arial" w:eastAsia="Times New Roman" w:hAnsi="Arial" w:cs="Arial"/>
                <w:sz w:val="24"/>
              </w:rPr>
              <w:t>Mješovita jaslička 1</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10</w:t>
            </w:r>
          </w:p>
        </w:tc>
      </w:tr>
      <w:tr w:rsidR="00C83377" w:rsidRPr="00CC2D3B" w:rsidTr="00C83377">
        <w:trPr>
          <w:cantSplit/>
          <w:trHeight w:val="508"/>
        </w:trPr>
        <w:tc>
          <w:tcPr>
            <w:tcW w:w="2014" w:type="dxa"/>
            <w:vMerge/>
            <w:tcBorders>
              <w:left w:val="single" w:sz="4" w:space="0" w:color="auto"/>
              <w:right w:val="single" w:sz="4" w:space="0" w:color="auto"/>
            </w:tcBorders>
            <w:shd w:val="clear" w:color="auto" w:fill="DEEAF6" w:themeFill="accent1" w:themeFillTint="33"/>
            <w:vAlign w:val="center"/>
          </w:tcPr>
          <w:p w:rsidR="00C83377" w:rsidRPr="00CC2D3B" w:rsidRDefault="00C83377" w:rsidP="001E330B">
            <w:pPr>
              <w:spacing w:after="0" w:line="240" w:lineRule="auto"/>
              <w:rPr>
                <w:rFonts w:ascii="Arial" w:eastAsia="Times New Roman" w:hAnsi="Arial" w:cs="Arial"/>
                <w:color w:val="FF0000"/>
                <w:sz w:val="24"/>
              </w:rPr>
            </w:pPr>
          </w:p>
        </w:tc>
        <w:tc>
          <w:tcPr>
            <w:tcW w:w="2410" w:type="dxa"/>
            <w:tcBorders>
              <w:top w:val="nil"/>
              <w:left w:val="single" w:sz="4" w:space="0" w:color="auto"/>
              <w:bottom w:val="single" w:sz="4" w:space="0" w:color="auto"/>
              <w:right w:val="single" w:sz="4" w:space="0" w:color="auto"/>
            </w:tcBorders>
          </w:tcPr>
          <w:p w:rsidR="00C83377" w:rsidRPr="00AE73E7" w:rsidRDefault="00C83377" w:rsidP="001E330B">
            <w:pPr>
              <w:spacing w:after="0" w:line="240" w:lineRule="auto"/>
              <w:rPr>
                <w:rFonts w:ascii="Arial" w:eastAsia="Times New Roman" w:hAnsi="Arial" w:cs="Arial"/>
                <w:sz w:val="24"/>
              </w:rPr>
            </w:pPr>
            <w:r w:rsidRPr="00AE73E7">
              <w:rPr>
                <w:rFonts w:ascii="Arial" w:eastAsia="Times New Roman" w:hAnsi="Arial" w:cs="Arial"/>
                <w:sz w:val="24"/>
              </w:rPr>
              <w:t>Mješovita jaslička 2</w:t>
            </w:r>
          </w:p>
        </w:tc>
        <w:tc>
          <w:tcPr>
            <w:tcW w:w="1275" w:type="dxa"/>
            <w:tcBorders>
              <w:top w:val="nil"/>
              <w:left w:val="single" w:sz="4" w:space="0" w:color="auto"/>
              <w:bottom w:val="single" w:sz="4" w:space="0" w:color="auto"/>
              <w:right w:val="single" w:sz="4" w:space="0" w:color="auto"/>
            </w:tcBorders>
            <w:shd w:val="clear" w:color="auto" w:fill="auto"/>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10</w:t>
            </w:r>
          </w:p>
        </w:tc>
      </w:tr>
      <w:tr w:rsidR="00C83377" w:rsidRPr="00CC2D3B" w:rsidTr="00C83377">
        <w:trPr>
          <w:cantSplit/>
          <w:trHeight w:val="418"/>
        </w:trPr>
        <w:tc>
          <w:tcPr>
            <w:tcW w:w="2014" w:type="dxa"/>
            <w:vMerge/>
            <w:tcBorders>
              <w:left w:val="single" w:sz="4" w:space="0" w:color="auto"/>
              <w:right w:val="single" w:sz="4" w:space="0" w:color="auto"/>
            </w:tcBorders>
            <w:shd w:val="clear" w:color="auto" w:fill="DEEAF6" w:themeFill="accent1" w:themeFillTint="33"/>
            <w:vAlign w:val="center"/>
          </w:tcPr>
          <w:p w:rsidR="00C83377" w:rsidRPr="00CC2D3B" w:rsidRDefault="00C83377" w:rsidP="001E330B">
            <w:pPr>
              <w:spacing w:after="0" w:line="240" w:lineRule="auto"/>
              <w:rPr>
                <w:rFonts w:ascii="Arial" w:eastAsia="Times New Roman" w:hAnsi="Arial" w:cs="Arial"/>
                <w:color w:val="FF0000"/>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AE73E7" w:rsidRDefault="00C83377" w:rsidP="001E330B">
            <w:pPr>
              <w:spacing w:after="0" w:line="240" w:lineRule="auto"/>
              <w:rPr>
                <w:rFonts w:ascii="Arial" w:eastAsia="Times New Roman" w:hAnsi="Arial" w:cs="Arial"/>
                <w:sz w:val="24"/>
              </w:rPr>
            </w:pPr>
            <w:r w:rsidRPr="00AE73E7">
              <w:rPr>
                <w:rFonts w:ascii="Arial" w:eastAsia="Times New Roman" w:hAnsi="Arial" w:cs="Arial"/>
                <w:sz w:val="24"/>
              </w:rPr>
              <w:t>Mješovita vrtićka 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16</w:t>
            </w:r>
          </w:p>
        </w:tc>
      </w:tr>
      <w:tr w:rsidR="00C83377" w:rsidRPr="00CC2D3B" w:rsidTr="00C83377">
        <w:trPr>
          <w:cantSplit/>
          <w:trHeight w:val="585"/>
        </w:trPr>
        <w:tc>
          <w:tcPr>
            <w:tcW w:w="2014" w:type="dxa"/>
            <w:vMerge/>
            <w:tcBorders>
              <w:left w:val="single" w:sz="4" w:space="0" w:color="auto"/>
              <w:right w:val="single" w:sz="4" w:space="0" w:color="auto"/>
            </w:tcBorders>
            <w:shd w:val="clear" w:color="auto" w:fill="DEEAF6" w:themeFill="accent1" w:themeFillTint="33"/>
            <w:vAlign w:val="center"/>
          </w:tcPr>
          <w:p w:rsidR="00C83377" w:rsidRPr="00CC2D3B" w:rsidRDefault="00C83377" w:rsidP="001E330B">
            <w:pPr>
              <w:spacing w:after="0" w:line="240" w:lineRule="auto"/>
              <w:rPr>
                <w:rFonts w:ascii="Arial" w:eastAsia="Times New Roman" w:hAnsi="Arial" w:cs="Arial"/>
                <w:color w:val="FF0000"/>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AE73E7" w:rsidRDefault="00C83377" w:rsidP="001E330B">
            <w:pPr>
              <w:spacing w:after="0" w:line="240" w:lineRule="auto"/>
              <w:rPr>
                <w:rFonts w:ascii="Arial" w:eastAsia="Times New Roman" w:hAnsi="Arial" w:cs="Arial"/>
                <w:sz w:val="24"/>
              </w:rPr>
            </w:pPr>
            <w:r w:rsidRPr="00AE73E7">
              <w:rPr>
                <w:rFonts w:ascii="Arial" w:eastAsia="Times New Roman" w:hAnsi="Arial" w:cs="Arial"/>
                <w:sz w:val="24"/>
              </w:rPr>
              <w:t>Mješovita vrtićka 2</w:t>
            </w:r>
          </w:p>
          <w:p w:rsidR="00C83377" w:rsidRPr="00AE73E7" w:rsidRDefault="00C83377" w:rsidP="001E330B">
            <w:pPr>
              <w:spacing w:after="0" w:line="240" w:lineRule="auto"/>
              <w:contextualSpacing/>
              <w:rPr>
                <w:rFonts w:ascii="Arial" w:eastAsia="Times New Roman" w:hAnsi="Arial" w:cs="Arial"/>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17</w:t>
            </w:r>
          </w:p>
        </w:tc>
      </w:tr>
      <w:tr w:rsidR="00C83377" w:rsidRPr="00CC2D3B" w:rsidTr="00C83377">
        <w:trPr>
          <w:cantSplit/>
          <w:trHeight w:val="552"/>
        </w:trPr>
        <w:tc>
          <w:tcPr>
            <w:tcW w:w="2014" w:type="dxa"/>
            <w:vMerge/>
            <w:tcBorders>
              <w:left w:val="single" w:sz="4" w:space="0" w:color="auto"/>
              <w:right w:val="single" w:sz="4" w:space="0" w:color="auto"/>
            </w:tcBorders>
            <w:shd w:val="clear" w:color="auto" w:fill="DEEAF6" w:themeFill="accent1" w:themeFillTint="33"/>
            <w:vAlign w:val="center"/>
          </w:tcPr>
          <w:p w:rsidR="00C83377" w:rsidRPr="00CC2D3B" w:rsidRDefault="00C83377" w:rsidP="001E330B">
            <w:pPr>
              <w:spacing w:after="0" w:line="240" w:lineRule="auto"/>
              <w:rPr>
                <w:rFonts w:ascii="Arial" w:eastAsia="Times New Roman" w:hAnsi="Arial" w:cs="Arial"/>
                <w:color w:val="FF0000"/>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AE73E7" w:rsidRDefault="00C83377" w:rsidP="001E330B">
            <w:pPr>
              <w:spacing w:after="0" w:line="240" w:lineRule="auto"/>
              <w:rPr>
                <w:rFonts w:ascii="Arial" w:eastAsia="Times New Roman" w:hAnsi="Arial" w:cs="Arial"/>
                <w:sz w:val="24"/>
              </w:rPr>
            </w:pPr>
            <w:r w:rsidRPr="00AE73E7">
              <w:rPr>
                <w:rFonts w:ascii="Arial" w:eastAsia="Times New Roman" w:hAnsi="Arial" w:cs="Arial"/>
                <w:sz w:val="24"/>
              </w:rPr>
              <w:t>Mješovita vrtićka 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16</w:t>
            </w:r>
          </w:p>
        </w:tc>
      </w:tr>
      <w:tr w:rsidR="00C83377" w:rsidRPr="00CC2D3B" w:rsidTr="00C83377">
        <w:trPr>
          <w:cantSplit/>
          <w:trHeight w:val="70"/>
        </w:trPr>
        <w:tc>
          <w:tcPr>
            <w:tcW w:w="2014" w:type="dxa"/>
            <w:vMerge/>
            <w:tcBorders>
              <w:left w:val="single" w:sz="4" w:space="0" w:color="auto"/>
              <w:bottom w:val="single" w:sz="4" w:space="0" w:color="auto"/>
              <w:right w:val="single" w:sz="4" w:space="0" w:color="auto"/>
            </w:tcBorders>
            <w:shd w:val="clear" w:color="auto" w:fill="DEEAF6" w:themeFill="accent1" w:themeFillTint="33"/>
            <w:vAlign w:val="center"/>
          </w:tcPr>
          <w:p w:rsidR="00C83377" w:rsidRPr="00CC2D3B" w:rsidRDefault="00C83377" w:rsidP="001E330B">
            <w:pPr>
              <w:spacing w:after="0" w:line="240" w:lineRule="auto"/>
              <w:rPr>
                <w:rFonts w:ascii="Arial" w:eastAsia="Times New Roman" w:hAnsi="Arial" w:cs="Arial"/>
                <w:color w:val="FF0000"/>
                <w:sz w:val="24"/>
              </w:rPr>
            </w:pPr>
          </w:p>
        </w:tc>
        <w:tc>
          <w:tcPr>
            <w:tcW w:w="2410" w:type="dxa"/>
            <w:tcBorders>
              <w:top w:val="single" w:sz="4" w:space="0" w:color="auto"/>
              <w:left w:val="single" w:sz="4" w:space="0" w:color="auto"/>
              <w:bottom w:val="single" w:sz="4" w:space="0" w:color="auto"/>
              <w:right w:val="single" w:sz="4" w:space="0" w:color="auto"/>
            </w:tcBorders>
          </w:tcPr>
          <w:p w:rsidR="00C83377" w:rsidRPr="00AE73E7" w:rsidRDefault="00C83377" w:rsidP="001E330B">
            <w:pPr>
              <w:spacing w:after="0" w:line="240" w:lineRule="auto"/>
              <w:rPr>
                <w:rFonts w:ascii="Arial" w:eastAsia="Times New Roman" w:hAnsi="Arial" w:cs="Arial"/>
                <w:sz w:val="24"/>
              </w:rPr>
            </w:pPr>
            <w:r w:rsidRPr="00AE73E7">
              <w:rPr>
                <w:rFonts w:ascii="Arial" w:eastAsia="Times New Roman" w:hAnsi="Arial" w:cs="Arial"/>
                <w:sz w:val="24"/>
              </w:rPr>
              <w:t>Mješovita vrtićka 4</w:t>
            </w:r>
          </w:p>
        </w:tc>
        <w:tc>
          <w:tcPr>
            <w:tcW w:w="1275"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jc w:val="center"/>
              <w:rPr>
                <w:rFonts w:ascii="Arial" w:eastAsia="Times New Roman" w:hAnsi="Arial" w:cs="Arial"/>
                <w:sz w:val="24"/>
              </w:rPr>
            </w:pPr>
            <w:r w:rsidRPr="004C761F">
              <w:rPr>
                <w:rFonts w:ascii="Arial" w:eastAsia="Times New Roman" w:hAnsi="Arial" w:cs="Arial"/>
                <w:sz w:val="24"/>
              </w:rPr>
              <w:t>17</w:t>
            </w:r>
          </w:p>
        </w:tc>
      </w:tr>
    </w:tbl>
    <w:p w:rsidR="001E330B" w:rsidRPr="00CC2D3B" w:rsidRDefault="001E330B" w:rsidP="001E330B">
      <w:pPr>
        <w:spacing w:after="0" w:line="240" w:lineRule="auto"/>
        <w:rPr>
          <w:rFonts w:ascii="Times New Roman" w:eastAsia="Times New Roman" w:hAnsi="Times New Roman" w:cs="Times New Roman"/>
          <w:color w:val="FF0000"/>
          <w:sz w:val="24"/>
          <w:szCs w:val="24"/>
        </w:rPr>
      </w:pPr>
    </w:p>
    <w:p w:rsidR="001E330B" w:rsidRPr="00AE73E7" w:rsidRDefault="001E330B" w:rsidP="001E330B">
      <w:pPr>
        <w:autoSpaceDE w:val="0"/>
        <w:autoSpaceDN w:val="0"/>
        <w:adjustRightInd w:val="0"/>
        <w:spacing w:after="0" w:line="240" w:lineRule="auto"/>
        <w:jc w:val="both"/>
        <w:rPr>
          <w:rFonts w:ascii="Arial" w:hAnsi="Arial" w:cs="Arial"/>
          <w:sz w:val="24"/>
          <w:szCs w:val="24"/>
        </w:rPr>
      </w:pPr>
      <w:r w:rsidRPr="00AE73E7">
        <w:rPr>
          <w:rFonts w:ascii="Times New Roman" w:eastAsia="Times New Roman" w:hAnsi="Times New Roman" w:cs="Times New Roman"/>
          <w:sz w:val="24"/>
          <w:szCs w:val="24"/>
        </w:rPr>
        <w:t xml:space="preserve">         </w:t>
      </w:r>
      <w:r w:rsidRPr="00AE73E7">
        <w:rPr>
          <w:rFonts w:ascii="Arial" w:hAnsi="Arial" w:cs="Arial"/>
          <w:sz w:val="24"/>
          <w:szCs w:val="24"/>
        </w:rPr>
        <w:t xml:space="preserve">Radno vrijeme Podcentara usklađeno je s izraženim potrebama roditelja za 2022./23. pedagošku godinu i to od 06,30 do 17,00 sati. </w:t>
      </w:r>
    </w:p>
    <w:p w:rsidR="001E330B" w:rsidRPr="00AE73E7" w:rsidRDefault="001E330B" w:rsidP="001E330B">
      <w:pPr>
        <w:autoSpaceDE w:val="0"/>
        <w:autoSpaceDN w:val="0"/>
        <w:adjustRightInd w:val="0"/>
        <w:spacing w:after="20" w:line="240" w:lineRule="auto"/>
        <w:jc w:val="both"/>
        <w:rPr>
          <w:rFonts w:ascii="Arial" w:hAnsi="Arial" w:cs="Arial"/>
          <w:sz w:val="24"/>
          <w:szCs w:val="24"/>
        </w:rPr>
      </w:pPr>
      <w:r w:rsidRPr="00AE73E7">
        <w:rPr>
          <w:rFonts w:ascii="Arial" w:hAnsi="Arial" w:cs="Arial"/>
          <w:sz w:val="24"/>
          <w:szCs w:val="24"/>
        </w:rPr>
        <w:lastRenderedPageBreak/>
        <w:t xml:space="preserve">        a) Radno vrijeme odgojno-obrazovnih djelatnika odvija se u ritmu dnevnih i tjednih izmjena odgajatelja. </w:t>
      </w:r>
    </w:p>
    <w:p w:rsidR="001E330B" w:rsidRPr="00AE73E7" w:rsidRDefault="001E330B" w:rsidP="001E330B">
      <w:pPr>
        <w:autoSpaceDE w:val="0"/>
        <w:autoSpaceDN w:val="0"/>
        <w:adjustRightInd w:val="0"/>
        <w:spacing w:after="20" w:line="240" w:lineRule="auto"/>
        <w:jc w:val="both"/>
        <w:rPr>
          <w:rFonts w:ascii="Arial" w:hAnsi="Arial" w:cs="Arial"/>
          <w:sz w:val="24"/>
          <w:szCs w:val="24"/>
        </w:rPr>
      </w:pPr>
      <w:r w:rsidRPr="00AE73E7">
        <w:rPr>
          <w:rFonts w:ascii="Arial" w:hAnsi="Arial" w:cs="Arial"/>
          <w:sz w:val="24"/>
          <w:szCs w:val="24"/>
        </w:rPr>
        <w:t xml:space="preserve">       b) Tijekom rujna organizira se duže preklapanje rada tima odgajatelja u skupinama zbog prilagodbe djece i dogovorenog plana suradnje s roditeljima za vrijeme prilagodbe. </w:t>
      </w:r>
    </w:p>
    <w:p w:rsidR="001E330B" w:rsidRPr="00AE73E7" w:rsidRDefault="001E330B" w:rsidP="001E330B">
      <w:pPr>
        <w:autoSpaceDE w:val="0"/>
        <w:autoSpaceDN w:val="0"/>
        <w:adjustRightInd w:val="0"/>
        <w:spacing w:after="0" w:line="240" w:lineRule="auto"/>
        <w:jc w:val="both"/>
        <w:rPr>
          <w:rFonts w:ascii="Arial" w:hAnsi="Arial" w:cs="Arial"/>
          <w:sz w:val="24"/>
          <w:szCs w:val="24"/>
        </w:rPr>
      </w:pPr>
      <w:r w:rsidRPr="00AE73E7">
        <w:rPr>
          <w:rFonts w:ascii="Arial" w:hAnsi="Arial" w:cs="Arial"/>
          <w:sz w:val="24"/>
          <w:szCs w:val="24"/>
        </w:rPr>
        <w:t xml:space="preserve">       c) Jutarnje okupljanje djece u periodu od 6,30 sati do 7 sati za djecu jasličkog uzrasta u sobi dnevnog boravka jasličke grupe (1 odgajatelj), za djecu vrtićkog uzrasta u sobi dnevnog boravka vrtića (1 odgajatelj). </w:t>
      </w:r>
    </w:p>
    <w:p w:rsidR="001E330B" w:rsidRPr="00CC2D3B" w:rsidRDefault="001E330B" w:rsidP="001E330B">
      <w:pPr>
        <w:autoSpaceDE w:val="0"/>
        <w:autoSpaceDN w:val="0"/>
        <w:adjustRightInd w:val="0"/>
        <w:spacing w:after="0" w:line="240" w:lineRule="auto"/>
        <w:jc w:val="both"/>
        <w:rPr>
          <w:rFonts w:ascii="Arial" w:hAnsi="Arial" w:cs="Arial"/>
          <w:b/>
          <w:bCs/>
          <w:color w:val="FF0000"/>
          <w:sz w:val="24"/>
          <w:szCs w:val="24"/>
        </w:rPr>
      </w:pPr>
    </w:p>
    <w:p w:rsidR="001E330B" w:rsidRPr="00CC2D3B" w:rsidRDefault="001E330B" w:rsidP="001E330B">
      <w:pPr>
        <w:autoSpaceDE w:val="0"/>
        <w:autoSpaceDN w:val="0"/>
        <w:adjustRightInd w:val="0"/>
        <w:spacing w:after="0" w:line="240" w:lineRule="auto"/>
        <w:jc w:val="both"/>
        <w:rPr>
          <w:rFonts w:ascii="Arial" w:hAnsi="Arial" w:cs="Arial"/>
          <w:b/>
          <w:bCs/>
          <w:color w:val="FF0000"/>
          <w:sz w:val="24"/>
          <w:szCs w:val="24"/>
        </w:rPr>
      </w:pPr>
      <w:r w:rsidRPr="00CC2D3B">
        <w:rPr>
          <w:rFonts w:ascii="Arial" w:hAnsi="Arial" w:cs="Arial"/>
          <w:b/>
          <w:bCs/>
          <w:color w:val="FF0000"/>
          <w:sz w:val="24"/>
          <w:szCs w:val="24"/>
        </w:rPr>
        <w:t xml:space="preserve">         </w:t>
      </w:r>
      <w:r w:rsidRPr="00E33D2B">
        <w:rPr>
          <w:rFonts w:ascii="Arial" w:hAnsi="Arial" w:cs="Arial"/>
          <w:b/>
          <w:bCs/>
          <w:sz w:val="24"/>
          <w:szCs w:val="24"/>
        </w:rPr>
        <w:t>1.6.  Broj upisane djece u CPO Maestral</w:t>
      </w:r>
    </w:p>
    <w:p w:rsidR="001E330B" w:rsidRPr="00CC2D3B" w:rsidRDefault="001E330B" w:rsidP="001E330B">
      <w:pPr>
        <w:spacing w:after="0" w:line="240" w:lineRule="auto"/>
        <w:rPr>
          <w:rFonts w:ascii="Arial" w:eastAsia="Times New Roman" w:hAnsi="Arial" w:cs="Arial"/>
          <w:color w:val="FF0000"/>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31"/>
        <w:gridCol w:w="1618"/>
        <w:gridCol w:w="1659"/>
        <w:gridCol w:w="1669"/>
        <w:gridCol w:w="1389"/>
        <w:gridCol w:w="1096"/>
      </w:tblGrid>
      <w:tr w:rsidR="001E330B" w:rsidRPr="00CC2D3B" w:rsidTr="001E330B">
        <w:tc>
          <w:tcPr>
            <w:tcW w:w="15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C63A57" w:rsidRDefault="001E330B" w:rsidP="001E330B">
            <w:pPr>
              <w:keepNext/>
              <w:spacing w:after="0" w:line="240" w:lineRule="auto"/>
              <w:jc w:val="center"/>
              <w:outlineLvl w:val="8"/>
              <w:rPr>
                <w:rFonts w:ascii="Arial" w:eastAsia="Times New Roman" w:hAnsi="Arial" w:cs="Arial"/>
                <w:b/>
                <w:bCs/>
                <w:sz w:val="24"/>
                <w:szCs w:val="24"/>
              </w:rPr>
            </w:pPr>
            <w:r w:rsidRPr="00C63A57">
              <w:rPr>
                <w:rFonts w:ascii="Arial" w:eastAsia="Times New Roman" w:hAnsi="Arial" w:cs="Arial"/>
                <w:b/>
                <w:bCs/>
                <w:sz w:val="24"/>
                <w:szCs w:val="24"/>
              </w:rPr>
              <w:t>PPO</w:t>
            </w:r>
          </w:p>
        </w:tc>
        <w:tc>
          <w:tcPr>
            <w:tcW w:w="16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C63A57" w:rsidRDefault="001E330B" w:rsidP="001E330B">
            <w:pPr>
              <w:spacing w:after="0" w:line="240" w:lineRule="auto"/>
              <w:jc w:val="center"/>
              <w:rPr>
                <w:rFonts w:ascii="Arial" w:eastAsia="Times New Roman" w:hAnsi="Arial" w:cs="Arial"/>
                <w:b/>
                <w:bCs/>
                <w:sz w:val="24"/>
                <w:szCs w:val="24"/>
              </w:rPr>
            </w:pPr>
            <w:r w:rsidRPr="00C63A57">
              <w:rPr>
                <w:rFonts w:ascii="Arial" w:eastAsia="Times New Roman" w:hAnsi="Arial" w:cs="Arial"/>
                <w:b/>
                <w:bCs/>
                <w:sz w:val="24"/>
                <w:szCs w:val="24"/>
              </w:rPr>
              <w:t>BROJ ODGOJNIH SKUPINA</w:t>
            </w:r>
          </w:p>
        </w:tc>
        <w:tc>
          <w:tcPr>
            <w:tcW w:w="16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C63A57" w:rsidRDefault="001E330B" w:rsidP="001E330B">
            <w:pPr>
              <w:spacing w:after="0" w:line="240" w:lineRule="auto"/>
              <w:jc w:val="center"/>
              <w:rPr>
                <w:rFonts w:ascii="Arial" w:eastAsia="Times New Roman" w:hAnsi="Arial" w:cs="Arial"/>
                <w:b/>
                <w:bCs/>
                <w:sz w:val="24"/>
                <w:szCs w:val="24"/>
              </w:rPr>
            </w:pPr>
            <w:r w:rsidRPr="00C63A57">
              <w:rPr>
                <w:rFonts w:ascii="Arial" w:eastAsia="Times New Roman" w:hAnsi="Arial" w:cs="Arial"/>
                <w:b/>
                <w:bCs/>
                <w:sz w:val="24"/>
                <w:szCs w:val="24"/>
              </w:rPr>
              <w:t>BROJ SKUPINA -VRTIĆ</w:t>
            </w:r>
          </w:p>
        </w:tc>
        <w:tc>
          <w:tcPr>
            <w:tcW w:w="16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C63A57" w:rsidRDefault="001E330B" w:rsidP="001E330B">
            <w:pPr>
              <w:spacing w:after="0" w:line="240" w:lineRule="auto"/>
              <w:jc w:val="center"/>
              <w:rPr>
                <w:rFonts w:ascii="Arial" w:eastAsia="Times New Roman" w:hAnsi="Arial" w:cs="Arial"/>
                <w:b/>
                <w:bCs/>
                <w:sz w:val="24"/>
                <w:szCs w:val="24"/>
              </w:rPr>
            </w:pPr>
            <w:r w:rsidRPr="00C63A57">
              <w:rPr>
                <w:rFonts w:ascii="Arial" w:eastAsia="Times New Roman" w:hAnsi="Arial" w:cs="Arial"/>
                <w:b/>
                <w:bCs/>
                <w:sz w:val="24"/>
                <w:szCs w:val="24"/>
              </w:rPr>
              <w:t>BROJ SKUPINA-</w:t>
            </w:r>
          </w:p>
          <w:p w:rsidR="001E330B" w:rsidRPr="00C63A57" w:rsidRDefault="001E330B" w:rsidP="001E330B">
            <w:pPr>
              <w:spacing w:after="0" w:line="240" w:lineRule="auto"/>
              <w:jc w:val="center"/>
              <w:rPr>
                <w:rFonts w:ascii="Arial" w:eastAsia="Times New Roman" w:hAnsi="Arial" w:cs="Arial"/>
                <w:b/>
                <w:bCs/>
                <w:sz w:val="24"/>
                <w:szCs w:val="24"/>
              </w:rPr>
            </w:pPr>
            <w:r w:rsidRPr="00C63A57">
              <w:rPr>
                <w:rFonts w:ascii="Arial" w:eastAsia="Times New Roman" w:hAnsi="Arial" w:cs="Arial"/>
                <w:b/>
                <w:bCs/>
                <w:sz w:val="24"/>
                <w:szCs w:val="24"/>
              </w:rPr>
              <w:t>JASLICE</w:t>
            </w:r>
          </w:p>
        </w:tc>
        <w:tc>
          <w:tcPr>
            <w:tcW w:w="13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C63A57" w:rsidRDefault="001E330B" w:rsidP="001E330B">
            <w:pPr>
              <w:spacing w:after="0" w:line="240" w:lineRule="auto"/>
              <w:jc w:val="center"/>
              <w:rPr>
                <w:rFonts w:ascii="Arial" w:eastAsia="Times New Roman" w:hAnsi="Arial" w:cs="Arial"/>
                <w:b/>
                <w:bCs/>
                <w:sz w:val="24"/>
                <w:szCs w:val="24"/>
              </w:rPr>
            </w:pPr>
            <w:r w:rsidRPr="00C63A57">
              <w:rPr>
                <w:rFonts w:ascii="Arial" w:eastAsia="Times New Roman" w:hAnsi="Arial" w:cs="Arial"/>
                <w:b/>
                <w:bCs/>
                <w:sz w:val="24"/>
                <w:szCs w:val="24"/>
              </w:rPr>
              <w:t>BROJ SKUPINA- TEŠKOĆE</w:t>
            </w:r>
          </w:p>
        </w:tc>
        <w:tc>
          <w:tcPr>
            <w:tcW w:w="11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CC2D3B" w:rsidRDefault="001E330B" w:rsidP="001E330B">
            <w:pPr>
              <w:spacing w:after="0" w:line="240" w:lineRule="auto"/>
              <w:jc w:val="center"/>
              <w:rPr>
                <w:rFonts w:ascii="Arial" w:eastAsia="Times New Roman" w:hAnsi="Arial" w:cs="Arial"/>
                <w:b/>
                <w:bCs/>
                <w:color w:val="FF0000"/>
                <w:sz w:val="24"/>
                <w:szCs w:val="24"/>
              </w:rPr>
            </w:pPr>
            <w:r w:rsidRPr="001135F3">
              <w:rPr>
                <w:rFonts w:ascii="Arial" w:eastAsia="Times New Roman" w:hAnsi="Arial" w:cs="Arial"/>
                <w:b/>
                <w:bCs/>
                <w:sz w:val="24"/>
                <w:szCs w:val="24"/>
              </w:rPr>
              <w:t>BROJ DJECE</w:t>
            </w:r>
          </w:p>
        </w:tc>
      </w:tr>
      <w:tr w:rsidR="001E330B" w:rsidRPr="00CC2D3B" w:rsidTr="001E330B">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C63A57" w:rsidRDefault="001E330B" w:rsidP="001E330B">
            <w:pPr>
              <w:keepNext/>
              <w:spacing w:after="0" w:line="240" w:lineRule="auto"/>
              <w:jc w:val="center"/>
              <w:outlineLvl w:val="8"/>
              <w:rPr>
                <w:rFonts w:ascii="Arial" w:eastAsia="Times New Roman" w:hAnsi="Arial" w:cs="Arial"/>
                <w:b/>
                <w:bCs/>
                <w:sz w:val="24"/>
                <w:szCs w:val="24"/>
              </w:rPr>
            </w:pPr>
            <w:r w:rsidRPr="00C63A57">
              <w:rPr>
                <w:rFonts w:ascii="Arial" w:eastAsia="Times New Roman" w:hAnsi="Arial" w:cs="Arial"/>
                <w:b/>
                <w:bCs/>
                <w:sz w:val="24"/>
                <w:szCs w:val="24"/>
              </w:rPr>
              <w:t>BELVEDER</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4</w:t>
            </w:r>
          </w:p>
        </w:tc>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3</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1</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4F5EDE" w:rsidRDefault="001E330B" w:rsidP="001E330B">
            <w:pPr>
              <w:spacing w:after="0" w:line="240" w:lineRule="auto"/>
              <w:jc w:val="center"/>
              <w:rPr>
                <w:rFonts w:ascii="Arial" w:eastAsia="Times New Roman" w:hAnsi="Arial" w:cs="Arial"/>
                <w:sz w:val="24"/>
                <w:szCs w:val="24"/>
              </w:rPr>
            </w:pPr>
            <w:r w:rsidRPr="004F5EDE">
              <w:rPr>
                <w:rFonts w:ascii="Arial" w:eastAsia="Times New Roman" w:hAnsi="Arial" w:cs="Arial"/>
                <w:sz w:val="24"/>
                <w:szCs w:val="24"/>
              </w:rPr>
              <w:t>68</w:t>
            </w:r>
          </w:p>
        </w:tc>
      </w:tr>
      <w:tr w:rsidR="001E330B" w:rsidRPr="00CC2D3B" w:rsidTr="001E330B">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C63A57" w:rsidRDefault="001E330B" w:rsidP="001E330B">
            <w:pPr>
              <w:spacing w:after="0" w:line="240" w:lineRule="auto"/>
              <w:jc w:val="center"/>
              <w:rPr>
                <w:rFonts w:ascii="Arial" w:eastAsia="Times New Roman" w:hAnsi="Arial" w:cs="Arial"/>
                <w:b/>
                <w:bCs/>
                <w:sz w:val="24"/>
                <w:szCs w:val="24"/>
              </w:rPr>
            </w:pPr>
            <w:r w:rsidRPr="00C63A57">
              <w:rPr>
                <w:rFonts w:ascii="Arial" w:eastAsia="Times New Roman" w:hAnsi="Arial" w:cs="Arial"/>
                <w:b/>
                <w:bCs/>
                <w:sz w:val="24"/>
                <w:szCs w:val="24"/>
              </w:rPr>
              <w:t>DRENOVA</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12</w:t>
            </w:r>
          </w:p>
        </w:tc>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8</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4</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4F5EDE" w:rsidRDefault="001E330B" w:rsidP="001E330B">
            <w:pPr>
              <w:spacing w:after="0" w:line="240" w:lineRule="auto"/>
              <w:jc w:val="center"/>
              <w:rPr>
                <w:rFonts w:ascii="Arial" w:eastAsia="Times New Roman" w:hAnsi="Arial" w:cs="Arial"/>
                <w:sz w:val="24"/>
                <w:szCs w:val="24"/>
              </w:rPr>
            </w:pPr>
            <w:r w:rsidRPr="004F5EDE">
              <w:rPr>
                <w:rFonts w:ascii="Arial" w:eastAsia="Times New Roman" w:hAnsi="Arial" w:cs="Arial"/>
                <w:sz w:val="24"/>
                <w:szCs w:val="24"/>
              </w:rPr>
              <w:t>210</w:t>
            </w:r>
          </w:p>
        </w:tc>
      </w:tr>
      <w:tr w:rsidR="001E330B" w:rsidRPr="00CC2D3B" w:rsidTr="001E330B">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C63A57" w:rsidRDefault="001E330B" w:rsidP="001E330B">
            <w:pPr>
              <w:spacing w:after="0" w:line="240" w:lineRule="auto"/>
              <w:jc w:val="center"/>
              <w:rPr>
                <w:rFonts w:ascii="Arial" w:eastAsia="Times New Roman" w:hAnsi="Arial" w:cs="Arial"/>
                <w:b/>
                <w:bCs/>
                <w:sz w:val="24"/>
                <w:szCs w:val="24"/>
              </w:rPr>
            </w:pPr>
            <w:r w:rsidRPr="00C63A57">
              <w:rPr>
                <w:rFonts w:ascii="Arial" w:eastAsia="Times New Roman" w:hAnsi="Arial" w:cs="Arial"/>
                <w:b/>
                <w:bCs/>
                <w:sz w:val="24"/>
                <w:szCs w:val="24"/>
              </w:rPr>
              <w:t>GABBIANO</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1</w:t>
            </w:r>
          </w:p>
        </w:tc>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1</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4F5EDE" w:rsidRDefault="001E330B" w:rsidP="001E330B">
            <w:pPr>
              <w:spacing w:after="0" w:line="240" w:lineRule="auto"/>
              <w:jc w:val="center"/>
              <w:rPr>
                <w:rFonts w:ascii="Arial" w:eastAsia="Times New Roman" w:hAnsi="Arial" w:cs="Arial"/>
                <w:sz w:val="24"/>
                <w:szCs w:val="24"/>
              </w:rPr>
            </w:pPr>
            <w:r w:rsidRPr="004F5EDE">
              <w:rPr>
                <w:rFonts w:ascii="Arial" w:eastAsia="Times New Roman" w:hAnsi="Arial" w:cs="Arial"/>
                <w:sz w:val="24"/>
                <w:szCs w:val="24"/>
              </w:rPr>
              <w:t>18</w:t>
            </w:r>
          </w:p>
        </w:tc>
      </w:tr>
      <w:tr w:rsidR="001E330B" w:rsidRPr="00CC2D3B" w:rsidTr="001E330B">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C63A57" w:rsidRDefault="001E330B" w:rsidP="001E330B">
            <w:pPr>
              <w:spacing w:after="0" w:line="240" w:lineRule="auto"/>
              <w:jc w:val="center"/>
              <w:rPr>
                <w:rFonts w:ascii="Arial" w:eastAsia="Times New Roman" w:hAnsi="Arial" w:cs="Arial"/>
                <w:b/>
                <w:bCs/>
                <w:sz w:val="24"/>
                <w:szCs w:val="24"/>
              </w:rPr>
            </w:pPr>
            <w:r w:rsidRPr="00C63A57">
              <w:rPr>
                <w:rFonts w:ascii="Arial" w:eastAsia="Times New Roman" w:hAnsi="Arial" w:cs="Arial"/>
                <w:b/>
                <w:bCs/>
                <w:sz w:val="24"/>
                <w:szCs w:val="24"/>
              </w:rPr>
              <w:t>KOZALA</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2</w:t>
            </w:r>
          </w:p>
        </w:tc>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2</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4F5EDE" w:rsidRDefault="001E330B" w:rsidP="001E330B">
            <w:pPr>
              <w:spacing w:after="0" w:line="240" w:lineRule="auto"/>
              <w:jc w:val="center"/>
              <w:rPr>
                <w:rFonts w:ascii="Arial" w:eastAsia="Times New Roman" w:hAnsi="Arial" w:cs="Arial"/>
                <w:sz w:val="24"/>
                <w:szCs w:val="24"/>
              </w:rPr>
            </w:pPr>
            <w:r w:rsidRPr="004F5EDE">
              <w:rPr>
                <w:rFonts w:ascii="Arial" w:eastAsia="Times New Roman" w:hAnsi="Arial" w:cs="Arial"/>
                <w:sz w:val="24"/>
                <w:szCs w:val="24"/>
              </w:rPr>
              <w:t>20</w:t>
            </w:r>
          </w:p>
        </w:tc>
      </w:tr>
      <w:tr w:rsidR="001E330B" w:rsidRPr="00CC2D3B" w:rsidTr="001E330B">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C63A57" w:rsidRDefault="001E330B" w:rsidP="001E330B">
            <w:pPr>
              <w:spacing w:after="0" w:line="240" w:lineRule="auto"/>
              <w:jc w:val="center"/>
              <w:rPr>
                <w:rFonts w:ascii="Arial" w:eastAsia="Times New Roman" w:hAnsi="Arial" w:cs="Arial"/>
                <w:b/>
                <w:bCs/>
                <w:sz w:val="24"/>
                <w:szCs w:val="24"/>
              </w:rPr>
            </w:pPr>
            <w:r w:rsidRPr="00C63A57">
              <w:rPr>
                <w:rFonts w:ascii="Arial" w:eastAsia="Times New Roman" w:hAnsi="Arial" w:cs="Arial"/>
                <w:b/>
                <w:bCs/>
                <w:sz w:val="24"/>
                <w:szCs w:val="24"/>
              </w:rPr>
              <w:t>MAESTRAL</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10</w:t>
            </w:r>
          </w:p>
        </w:tc>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4</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2</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4</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4F5EDE" w:rsidRDefault="001E330B" w:rsidP="001E330B">
            <w:pPr>
              <w:spacing w:after="0" w:line="240" w:lineRule="auto"/>
              <w:jc w:val="center"/>
              <w:rPr>
                <w:rFonts w:ascii="Arial" w:eastAsia="Times New Roman" w:hAnsi="Arial" w:cs="Arial"/>
                <w:sz w:val="24"/>
                <w:szCs w:val="24"/>
              </w:rPr>
            </w:pPr>
            <w:r w:rsidRPr="004F5EDE">
              <w:rPr>
                <w:rFonts w:ascii="Arial" w:eastAsia="Times New Roman" w:hAnsi="Arial" w:cs="Arial"/>
                <w:sz w:val="24"/>
                <w:szCs w:val="24"/>
              </w:rPr>
              <w:t>111</w:t>
            </w:r>
          </w:p>
        </w:tc>
      </w:tr>
      <w:tr w:rsidR="001E330B" w:rsidRPr="00CC2D3B" w:rsidTr="001E330B">
        <w:trPr>
          <w:trHeight w:val="248"/>
        </w:trPr>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C63A57" w:rsidRDefault="001E330B" w:rsidP="001E330B">
            <w:pPr>
              <w:spacing w:after="0" w:line="240" w:lineRule="auto"/>
              <w:jc w:val="center"/>
              <w:rPr>
                <w:rFonts w:ascii="Arial" w:eastAsia="Times New Roman" w:hAnsi="Arial" w:cs="Arial"/>
                <w:b/>
                <w:bCs/>
                <w:sz w:val="24"/>
                <w:szCs w:val="24"/>
              </w:rPr>
            </w:pPr>
            <w:r w:rsidRPr="00C63A57">
              <w:rPr>
                <w:rFonts w:ascii="Arial" w:eastAsia="Times New Roman" w:hAnsi="Arial" w:cs="Arial"/>
                <w:b/>
                <w:bCs/>
                <w:sz w:val="24"/>
                <w:szCs w:val="24"/>
              </w:rPr>
              <w:t>RASTOČINE</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6</w:t>
            </w:r>
          </w:p>
        </w:tc>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4</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2</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4F5EDE" w:rsidRDefault="001E330B" w:rsidP="001E330B">
            <w:pPr>
              <w:spacing w:after="0" w:line="240" w:lineRule="auto"/>
              <w:jc w:val="center"/>
              <w:rPr>
                <w:rFonts w:ascii="Arial" w:eastAsia="Times New Roman" w:hAnsi="Arial" w:cs="Arial"/>
                <w:sz w:val="24"/>
                <w:szCs w:val="24"/>
              </w:rPr>
            </w:pPr>
            <w:r w:rsidRPr="004F5EDE">
              <w:rPr>
                <w:rFonts w:ascii="Arial" w:eastAsia="Times New Roman" w:hAnsi="Arial" w:cs="Arial"/>
                <w:sz w:val="24"/>
                <w:szCs w:val="24"/>
              </w:rPr>
              <w:t>87</w:t>
            </w:r>
          </w:p>
        </w:tc>
      </w:tr>
      <w:tr w:rsidR="001E330B" w:rsidRPr="00CC2D3B" w:rsidTr="001E330B">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C63A57" w:rsidRDefault="001E330B" w:rsidP="001E330B">
            <w:pPr>
              <w:spacing w:after="0" w:line="240" w:lineRule="auto"/>
              <w:jc w:val="center"/>
              <w:rPr>
                <w:rFonts w:ascii="Arial" w:eastAsia="Times New Roman" w:hAnsi="Arial" w:cs="Arial"/>
                <w:b/>
                <w:bCs/>
                <w:sz w:val="24"/>
                <w:szCs w:val="24"/>
              </w:rPr>
            </w:pPr>
            <w:r w:rsidRPr="00C63A57">
              <w:rPr>
                <w:rFonts w:ascii="Arial" w:eastAsia="Times New Roman" w:hAnsi="Arial" w:cs="Arial"/>
                <w:b/>
                <w:bCs/>
                <w:sz w:val="24"/>
                <w:szCs w:val="24"/>
              </w:rPr>
              <w:t>UKUPNO</w:t>
            </w:r>
          </w:p>
        </w:tc>
        <w:tc>
          <w:tcPr>
            <w:tcW w:w="1626"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35</w:t>
            </w:r>
          </w:p>
        </w:tc>
        <w:tc>
          <w:tcPr>
            <w:tcW w:w="1682"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20</w:t>
            </w:r>
          </w:p>
        </w:tc>
        <w:tc>
          <w:tcPr>
            <w:tcW w:w="1688"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11</w:t>
            </w:r>
          </w:p>
        </w:tc>
        <w:tc>
          <w:tcPr>
            <w:tcW w:w="1390"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4</w:t>
            </w:r>
          </w:p>
        </w:tc>
        <w:tc>
          <w:tcPr>
            <w:tcW w:w="1101" w:type="dxa"/>
            <w:tcBorders>
              <w:top w:val="single" w:sz="4" w:space="0" w:color="auto"/>
              <w:left w:val="single" w:sz="4" w:space="0" w:color="auto"/>
              <w:bottom w:val="single" w:sz="4" w:space="0" w:color="auto"/>
              <w:right w:val="single" w:sz="4" w:space="0" w:color="auto"/>
            </w:tcBorders>
          </w:tcPr>
          <w:p w:rsidR="001E330B" w:rsidRPr="004F5EDE" w:rsidRDefault="001E330B" w:rsidP="001E330B">
            <w:pPr>
              <w:spacing w:after="0" w:line="240" w:lineRule="auto"/>
              <w:jc w:val="center"/>
              <w:rPr>
                <w:rFonts w:ascii="Arial" w:eastAsia="Times New Roman" w:hAnsi="Arial" w:cs="Arial"/>
                <w:sz w:val="24"/>
                <w:szCs w:val="24"/>
              </w:rPr>
            </w:pPr>
            <w:r w:rsidRPr="004F5EDE">
              <w:rPr>
                <w:rFonts w:ascii="Arial" w:eastAsia="Times New Roman" w:hAnsi="Arial" w:cs="Arial"/>
                <w:sz w:val="24"/>
                <w:szCs w:val="24"/>
              </w:rPr>
              <w:t>514</w:t>
            </w:r>
          </w:p>
        </w:tc>
      </w:tr>
    </w:tbl>
    <w:p w:rsidR="001E330B" w:rsidRPr="001135F3" w:rsidRDefault="001E330B" w:rsidP="001E330B">
      <w:pPr>
        <w:spacing w:after="0" w:line="240" w:lineRule="auto"/>
        <w:rPr>
          <w:rFonts w:ascii="Arial" w:eastAsia="Times New Roman" w:hAnsi="Arial" w:cs="Arial"/>
          <w:b/>
          <w:bCs/>
          <w:sz w:val="24"/>
          <w:szCs w:val="24"/>
        </w:rPr>
      </w:pPr>
    </w:p>
    <w:p w:rsidR="001E330B" w:rsidRPr="001135F3" w:rsidRDefault="001E330B" w:rsidP="001E330B">
      <w:pPr>
        <w:spacing w:after="0" w:line="240" w:lineRule="auto"/>
        <w:rPr>
          <w:rFonts w:ascii="Arial" w:hAnsi="Arial" w:cs="Arial"/>
          <w:b/>
          <w:bCs/>
          <w:sz w:val="24"/>
          <w:szCs w:val="24"/>
        </w:rPr>
      </w:pPr>
      <w:r w:rsidRPr="001135F3">
        <w:rPr>
          <w:rFonts w:ascii="Arial" w:eastAsia="Times New Roman" w:hAnsi="Arial" w:cs="Arial"/>
          <w:b/>
          <w:bCs/>
          <w:sz w:val="24"/>
          <w:szCs w:val="24"/>
        </w:rPr>
        <w:t xml:space="preserve">         1.7. </w:t>
      </w:r>
      <w:r w:rsidRPr="001135F3">
        <w:rPr>
          <w:rFonts w:ascii="Arial" w:hAnsi="Arial" w:cs="Arial"/>
          <w:b/>
          <w:bCs/>
          <w:sz w:val="24"/>
          <w:szCs w:val="24"/>
        </w:rPr>
        <w:t>Upisana djeca prema vrsti programa u CPO Maestral</w:t>
      </w:r>
    </w:p>
    <w:p w:rsidR="001E330B" w:rsidRPr="001135F3" w:rsidRDefault="001E330B" w:rsidP="001E330B">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17"/>
        <w:gridCol w:w="2314"/>
        <w:gridCol w:w="2031"/>
      </w:tblGrid>
      <w:tr w:rsidR="001E330B" w:rsidRPr="001135F3" w:rsidTr="001E330B">
        <w:tc>
          <w:tcPr>
            <w:tcW w:w="47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1135F3" w:rsidRDefault="001E330B" w:rsidP="001E330B">
            <w:pPr>
              <w:keepNext/>
              <w:spacing w:after="0" w:line="240" w:lineRule="auto"/>
              <w:jc w:val="center"/>
              <w:outlineLvl w:val="8"/>
              <w:rPr>
                <w:rFonts w:ascii="Arial" w:eastAsia="Times New Roman" w:hAnsi="Arial" w:cs="Arial"/>
                <w:b/>
                <w:bCs/>
                <w:sz w:val="24"/>
                <w:szCs w:val="24"/>
              </w:rPr>
            </w:pPr>
            <w:r w:rsidRPr="001135F3">
              <w:rPr>
                <w:rFonts w:ascii="Arial" w:eastAsia="Times New Roman" w:hAnsi="Arial" w:cs="Arial"/>
                <w:b/>
                <w:bCs/>
                <w:sz w:val="24"/>
                <w:szCs w:val="24"/>
              </w:rPr>
              <w:t>VRSTA PROGRAMA</w:t>
            </w:r>
          </w:p>
        </w:tc>
        <w:tc>
          <w:tcPr>
            <w:tcW w:w="23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1135F3" w:rsidRDefault="001E330B" w:rsidP="001E330B">
            <w:pPr>
              <w:spacing w:after="0" w:line="240" w:lineRule="auto"/>
              <w:jc w:val="center"/>
              <w:rPr>
                <w:rFonts w:ascii="Arial" w:eastAsia="Times New Roman" w:hAnsi="Arial" w:cs="Arial"/>
                <w:b/>
                <w:bCs/>
                <w:sz w:val="24"/>
                <w:szCs w:val="24"/>
              </w:rPr>
            </w:pPr>
            <w:r w:rsidRPr="001135F3">
              <w:rPr>
                <w:rFonts w:ascii="Arial" w:eastAsia="Times New Roman" w:hAnsi="Arial" w:cs="Arial"/>
                <w:b/>
                <w:bCs/>
                <w:sz w:val="24"/>
                <w:szCs w:val="24"/>
              </w:rPr>
              <w:t>BROJ SKUPINA</w:t>
            </w:r>
          </w:p>
        </w:tc>
        <w:tc>
          <w:tcPr>
            <w:tcW w:w="2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1135F3" w:rsidRDefault="001E330B" w:rsidP="001E330B">
            <w:pPr>
              <w:spacing w:after="0" w:line="240" w:lineRule="auto"/>
              <w:jc w:val="center"/>
              <w:rPr>
                <w:rFonts w:ascii="Arial" w:eastAsia="Times New Roman" w:hAnsi="Arial" w:cs="Arial"/>
                <w:b/>
                <w:bCs/>
                <w:sz w:val="24"/>
                <w:szCs w:val="24"/>
              </w:rPr>
            </w:pPr>
            <w:r w:rsidRPr="001135F3">
              <w:rPr>
                <w:rFonts w:ascii="Arial" w:eastAsia="Times New Roman" w:hAnsi="Arial" w:cs="Arial"/>
                <w:b/>
                <w:bCs/>
                <w:sz w:val="24"/>
                <w:szCs w:val="24"/>
              </w:rPr>
              <w:t>BROJ DJECE</w:t>
            </w:r>
          </w:p>
        </w:tc>
      </w:tr>
      <w:tr w:rsidR="001E330B" w:rsidRPr="001135F3" w:rsidTr="001E330B">
        <w:tc>
          <w:tcPr>
            <w:tcW w:w="4788"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keepNext/>
              <w:spacing w:after="0" w:line="240" w:lineRule="auto"/>
              <w:jc w:val="center"/>
              <w:outlineLvl w:val="8"/>
              <w:rPr>
                <w:rFonts w:ascii="Arial" w:eastAsia="Times New Roman" w:hAnsi="Arial" w:cs="Arial"/>
                <w:sz w:val="24"/>
                <w:szCs w:val="24"/>
              </w:rPr>
            </w:pPr>
            <w:r w:rsidRPr="001C4874">
              <w:rPr>
                <w:rFonts w:ascii="Arial" w:eastAsia="Times New Roman" w:hAnsi="Arial" w:cs="Arial"/>
                <w:sz w:val="24"/>
                <w:szCs w:val="24"/>
              </w:rPr>
              <w:t>Redovni program – jaslice</w:t>
            </w:r>
          </w:p>
        </w:tc>
        <w:tc>
          <w:tcPr>
            <w:tcW w:w="2338"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11</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120</w:t>
            </w:r>
          </w:p>
        </w:tc>
      </w:tr>
      <w:tr w:rsidR="001E330B" w:rsidRPr="001135F3" w:rsidTr="001E330B">
        <w:tc>
          <w:tcPr>
            <w:tcW w:w="4788"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Redovni program – vrtić</w:t>
            </w:r>
          </w:p>
        </w:tc>
        <w:tc>
          <w:tcPr>
            <w:tcW w:w="2338"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14</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256</w:t>
            </w:r>
          </w:p>
        </w:tc>
      </w:tr>
      <w:tr w:rsidR="001E330B" w:rsidRPr="001135F3" w:rsidTr="001E330B">
        <w:tc>
          <w:tcPr>
            <w:tcW w:w="4788"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Talijanska manjina</w:t>
            </w:r>
          </w:p>
        </w:tc>
        <w:tc>
          <w:tcPr>
            <w:tcW w:w="2338"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2</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36</w:t>
            </w:r>
          </w:p>
        </w:tc>
      </w:tr>
      <w:tr w:rsidR="001E330B" w:rsidRPr="001135F3" w:rsidTr="001E330B">
        <w:tc>
          <w:tcPr>
            <w:tcW w:w="4788"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Posebni program</w:t>
            </w:r>
          </w:p>
        </w:tc>
        <w:tc>
          <w:tcPr>
            <w:tcW w:w="2338"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4</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16</w:t>
            </w:r>
          </w:p>
        </w:tc>
      </w:tr>
      <w:tr w:rsidR="001E330B" w:rsidRPr="001135F3" w:rsidTr="001E330B">
        <w:tc>
          <w:tcPr>
            <w:tcW w:w="4788"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tabs>
                <w:tab w:val="left" w:pos="405"/>
              </w:tabs>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Sportski program</w:t>
            </w:r>
          </w:p>
        </w:tc>
        <w:tc>
          <w:tcPr>
            <w:tcW w:w="2338"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4</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86</w:t>
            </w:r>
          </w:p>
        </w:tc>
      </w:tr>
      <w:tr w:rsidR="001E330B" w:rsidRPr="001135F3" w:rsidTr="001E330B">
        <w:tc>
          <w:tcPr>
            <w:tcW w:w="4788"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keepNext/>
              <w:spacing w:after="0" w:line="240" w:lineRule="auto"/>
              <w:jc w:val="center"/>
              <w:outlineLvl w:val="8"/>
              <w:rPr>
                <w:rFonts w:ascii="Arial" w:eastAsia="Times New Roman" w:hAnsi="Arial" w:cs="Arial"/>
                <w:b/>
                <w:bCs/>
                <w:sz w:val="24"/>
                <w:szCs w:val="24"/>
              </w:rPr>
            </w:pPr>
            <w:r w:rsidRPr="001C4874">
              <w:rPr>
                <w:rFonts w:ascii="Arial" w:eastAsia="Times New Roman" w:hAnsi="Arial" w:cs="Arial"/>
                <w:b/>
                <w:bCs/>
                <w:sz w:val="24"/>
                <w:szCs w:val="24"/>
              </w:rPr>
              <w:t>UKUPNO</w:t>
            </w:r>
          </w:p>
        </w:tc>
        <w:tc>
          <w:tcPr>
            <w:tcW w:w="2338"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35</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514</w:t>
            </w:r>
          </w:p>
        </w:tc>
      </w:tr>
    </w:tbl>
    <w:p w:rsidR="001E330B" w:rsidRPr="00CC2D3B" w:rsidRDefault="001E330B" w:rsidP="001E330B">
      <w:pPr>
        <w:spacing w:after="0" w:line="240" w:lineRule="auto"/>
        <w:rPr>
          <w:rFonts w:ascii="Arial" w:eastAsia="Times New Roman" w:hAnsi="Arial" w:cs="Arial"/>
          <w:b/>
          <w:bCs/>
          <w:color w:val="FF0000"/>
          <w:sz w:val="24"/>
          <w:szCs w:val="24"/>
        </w:rPr>
      </w:pPr>
    </w:p>
    <w:p w:rsidR="001E330B" w:rsidRPr="00E33D2B" w:rsidRDefault="001E330B" w:rsidP="001E330B">
      <w:pPr>
        <w:spacing w:after="0" w:line="240" w:lineRule="auto"/>
        <w:rPr>
          <w:rFonts w:ascii="Arial" w:hAnsi="Arial" w:cs="Arial"/>
          <w:b/>
          <w:bCs/>
          <w:sz w:val="24"/>
          <w:szCs w:val="24"/>
        </w:rPr>
      </w:pPr>
      <w:r w:rsidRPr="00CC2D3B">
        <w:rPr>
          <w:rFonts w:ascii="Arial" w:hAnsi="Arial" w:cs="Arial"/>
          <w:b/>
          <w:bCs/>
          <w:color w:val="FF0000"/>
          <w:sz w:val="24"/>
          <w:szCs w:val="24"/>
        </w:rPr>
        <w:t xml:space="preserve">        </w:t>
      </w:r>
      <w:r w:rsidRPr="00E33D2B">
        <w:rPr>
          <w:rFonts w:ascii="Arial" w:hAnsi="Arial" w:cs="Arial"/>
          <w:b/>
          <w:bCs/>
          <w:sz w:val="24"/>
          <w:szCs w:val="24"/>
        </w:rPr>
        <w:t>1.8.Programi u CPO Maestral</w:t>
      </w:r>
    </w:p>
    <w:p w:rsidR="001E330B" w:rsidRPr="00E33D2B" w:rsidRDefault="001E330B" w:rsidP="00DC3F89">
      <w:pPr>
        <w:numPr>
          <w:ilvl w:val="0"/>
          <w:numId w:val="10"/>
        </w:numPr>
        <w:spacing w:after="0" w:line="240" w:lineRule="auto"/>
        <w:rPr>
          <w:rFonts w:ascii="Arial" w:eastAsia="Times New Roman" w:hAnsi="Arial" w:cs="Arial"/>
          <w:sz w:val="24"/>
          <w:szCs w:val="24"/>
        </w:rPr>
      </w:pPr>
      <w:r w:rsidRPr="00E33D2B">
        <w:rPr>
          <w:rFonts w:ascii="Arial" w:eastAsia="Times New Roman" w:hAnsi="Arial" w:cs="Arial"/>
          <w:sz w:val="24"/>
          <w:szCs w:val="24"/>
        </w:rPr>
        <w:t xml:space="preserve">Redoviti cjelodnevni program </w:t>
      </w:r>
    </w:p>
    <w:p w:rsidR="001E330B" w:rsidRPr="00E33D2B" w:rsidRDefault="001E330B" w:rsidP="00DC3F89">
      <w:pPr>
        <w:numPr>
          <w:ilvl w:val="0"/>
          <w:numId w:val="10"/>
        </w:numPr>
        <w:spacing w:after="0" w:line="240" w:lineRule="auto"/>
        <w:rPr>
          <w:rFonts w:ascii="Arial" w:eastAsia="Times New Roman" w:hAnsi="Arial" w:cs="Arial"/>
          <w:sz w:val="24"/>
          <w:szCs w:val="24"/>
        </w:rPr>
      </w:pPr>
      <w:r w:rsidRPr="00E33D2B">
        <w:rPr>
          <w:rFonts w:ascii="Arial" w:eastAsia="Times New Roman" w:hAnsi="Arial" w:cs="Arial"/>
          <w:sz w:val="24"/>
          <w:szCs w:val="24"/>
        </w:rPr>
        <w:t>Redoviti programi obogaćeni specifičnim sadržajima iz sporta</w:t>
      </w:r>
    </w:p>
    <w:p w:rsidR="001E330B" w:rsidRPr="00E33D2B" w:rsidRDefault="001E330B" w:rsidP="00DC3F89">
      <w:pPr>
        <w:numPr>
          <w:ilvl w:val="0"/>
          <w:numId w:val="10"/>
        </w:numPr>
        <w:spacing w:after="0" w:line="240" w:lineRule="auto"/>
        <w:rPr>
          <w:rFonts w:ascii="Arial" w:eastAsia="Times New Roman" w:hAnsi="Arial" w:cs="Arial"/>
          <w:sz w:val="24"/>
          <w:szCs w:val="24"/>
        </w:rPr>
      </w:pPr>
      <w:r w:rsidRPr="00E33D2B">
        <w:rPr>
          <w:rFonts w:ascii="Arial" w:eastAsia="Times New Roman" w:hAnsi="Arial" w:cs="Arial"/>
          <w:sz w:val="24"/>
          <w:szCs w:val="24"/>
        </w:rPr>
        <w:t>Posebni program za djecu s teškoćama u razvoju</w:t>
      </w:r>
    </w:p>
    <w:p w:rsidR="001E330B" w:rsidRPr="00E33D2B" w:rsidRDefault="001E330B" w:rsidP="001E330B">
      <w:pPr>
        <w:spacing w:after="0" w:line="240" w:lineRule="auto"/>
        <w:ind w:left="1080"/>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6"/>
        <w:gridCol w:w="5016"/>
      </w:tblGrid>
      <w:tr w:rsidR="001E330B" w:rsidRPr="00E33D2B" w:rsidTr="001E330B">
        <w:tc>
          <w:tcPr>
            <w:tcW w:w="41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E33D2B" w:rsidRDefault="001E330B" w:rsidP="001E330B">
            <w:pPr>
              <w:spacing w:after="0" w:line="240" w:lineRule="auto"/>
              <w:jc w:val="center"/>
              <w:rPr>
                <w:rFonts w:ascii="Arial" w:eastAsia="Times New Roman" w:hAnsi="Arial" w:cs="Arial"/>
                <w:b/>
                <w:bCs/>
                <w:sz w:val="24"/>
                <w:szCs w:val="24"/>
              </w:rPr>
            </w:pPr>
            <w:r w:rsidRPr="00E33D2B">
              <w:rPr>
                <w:rFonts w:ascii="Arial" w:eastAsia="Times New Roman" w:hAnsi="Arial" w:cs="Arial"/>
                <w:b/>
                <w:bCs/>
                <w:sz w:val="24"/>
                <w:szCs w:val="24"/>
              </w:rPr>
              <w:t>PPO</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E33D2B" w:rsidRDefault="001E330B" w:rsidP="001E330B">
            <w:pPr>
              <w:spacing w:after="0" w:line="240" w:lineRule="auto"/>
              <w:jc w:val="center"/>
              <w:rPr>
                <w:rFonts w:ascii="Arial" w:eastAsia="Times New Roman" w:hAnsi="Arial" w:cs="Arial"/>
                <w:b/>
                <w:bCs/>
                <w:sz w:val="24"/>
                <w:szCs w:val="24"/>
              </w:rPr>
            </w:pPr>
            <w:r w:rsidRPr="00E33D2B">
              <w:rPr>
                <w:rFonts w:ascii="Arial" w:eastAsia="Times New Roman" w:hAnsi="Arial" w:cs="Arial"/>
                <w:b/>
                <w:bCs/>
                <w:sz w:val="24"/>
                <w:szCs w:val="24"/>
              </w:rPr>
              <w:t>BROJ SKUPINA I PROGRAMI</w:t>
            </w:r>
          </w:p>
        </w:tc>
      </w:tr>
      <w:tr w:rsidR="001E330B" w:rsidRPr="00E33D2B" w:rsidTr="001E330B">
        <w:trPr>
          <w:cantSplit/>
        </w:trPr>
        <w:tc>
          <w:tcPr>
            <w:tcW w:w="4106"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BELVEDER</w:t>
            </w:r>
          </w:p>
        </w:tc>
        <w:tc>
          <w:tcPr>
            <w:tcW w:w="5103"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4 a</w:t>
            </w:r>
          </w:p>
        </w:tc>
      </w:tr>
      <w:tr w:rsidR="001E330B" w:rsidRPr="00E33D2B" w:rsidTr="001E330B">
        <w:trPr>
          <w:cantSplit/>
        </w:trPr>
        <w:tc>
          <w:tcPr>
            <w:tcW w:w="4106"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DRENOVA</w:t>
            </w:r>
          </w:p>
        </w:tc>
        <w:tc>
          <w:tcPr>
            <w:tcW w:w="5103"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8 a+4 b</w:t>
            </w:r>
          </w:p>
        </w:tc>
      </w:tr>
      <w:tr w:rsidR="001E330B" w:rsidRPr="00E33D2B" w:rsidTr="001E330B">
        <w:trPr>
          <w:cantSplit/>
        </w:trPr>
        <w:tc>
          <w:tcPr>
            <w:tcW w:w="4106"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GABBIANO</w:t>
            </w:r>
          </w:p>
        </w:tc>
        <w:tc>
          <w:tcPr>
            <w:tcW w:w="5103"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1 a</w:t>
            </w:r>
          </w:p>
        </w:tc>
      </w:tr>
      <w:tr w:rsidR="001E330B" w:rsidRPr="00E33D2B" w:rsidTr="001E330B">
        <w:trPr>
          <w:cantSplit/>
        </w:trPr>
        <w:tc>
          <w:tcPr>
            <w:tcW w:w="4106"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KOZALA</w:t>
            </w:r>
          </w:p>
        </w:tc>
        <w:tc>
          <w:tcPr>
            <w:tcW w:w="5103"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2 a</w:t>
            </w:r>
          </w:p>
        </w:tc>
      </w:tr>
      <w:tr w:rsidR="001E330B" w:rsidRPr="00E33D2B" w:rsidTr="001E330B">
        <w:trPr>
          <w:cantSplit/>
        </w:trPr>
        <w:tc>
          <w:tcPr>
            <w:tcW w:w="4106"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MAESTRAL</w:t>
            </w:r>
          </w:p>
        </w:tc>
        <w:tc>
          <w:tcPr>
            <w:tcW w:w="5103"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6 a+ 4 c</w:t>
            </w:r>
          </w:p>
        </w:tc>
      </w:tr>
      <w:tr w:rsidR="001E330B" w:rsidRPr="00E33D2B" w:rsidTr="001E330B">
        <w:trPr>
          <w:cantSplit/>
        </w:trPr>
        <w:tc>
          <w:tcPr>
            <w:tcW w:w="4106"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RASTOČINE</w:t>
            </w:r>
          </w:p>
        </w:tc>
        <w:tc>
          <w:tcPr>
            <w:tcW w:w="5103" w:type="dxa"/>
            <w:tcBorders>
              <w:top w:val="single" w:sz="4" w:space="0" w:color="auto"/>
              <w:left w:val="single" w:sz="4" w:space="0" w:color="auto"/>
              <w:bottom w:val="single" w:sz="4" w:space="0" w:color="auto"/>
              <w:right w:val="single" w:sz="4" w:space="0" w:color="auto"/>
            </w:tcBorders>
          </w:tcPr>
          <w:p w:rsidR="001E330B" w:rsidRPr="001C4874" w:rsidRDefault="001E330B" w:rsidP="001E330B">
            <w:pPr>
              <w:spacing w:after="0" w:line="240" w:lineRule="auto"/>
              <w:jc w:val="center"/>
              <w:rPr>
                <w:rFonts w:ascii="Arial" w:eastAsia="Times New Roman" w:hAnsi="Arial" w:cs="Arial"/>
                <w:sz w:val="24"/>
                <w:szCs w:val="24"/>
              </w:rPr>
            </w:pPr>
            <w:r w:rsidRPr="001C4874">
              <w:rPr>
                <w:rFonts w:ascii="Arial" w:eastAsia="Times New Roman" w:hAnsi="Arial" w:cs="Arial"/>
                <w:sz w:val="24"/>
                <w:szCs w:val="24"/>
              </w:rPr>
              <w:t>6 a</w:t>
            </w:r>
          </w:p>
        </w:tc>
      </w:tr>
    </w:tbl>
    <w:p w:rsidR="001E330B" w:rsidRDefault="001E330B" w:rsidP="001E330B">
      <w:pPr>
        <w:keepNext/>
        <w:spacing w:after="0" w:line="240" w:lineRule="auto"/>
        <w:outlineLvl w:val="3"/>
        <w:rPr>
          <w:rFonts w:ascii="Arial" w:eastAsia="Times New Roman" w:hAnsi="Arial" w:cs="Arial"/>
          <w:color w:val="FF0000"/>
          <w:sz w:val="24"/>
          <w:szCs w:val="24"/>
          <w:lang w:eastAsia="hr-HR"/>
        </w:rPr>
      </w:pPr>
      <w:r>
        <w:rPr>
          <w:rFonts w:ascii="Arial" w:eastAsia="Times New Roman" w:hAnsi="Arial" w:cs="Arial"/>
          <w:color w:val="FF0000"/>
          <w:sz w:val="24"/>
          <w:szCs w:val="24"/>
          <w:lang w:eastAsia="hr-HR"/>
        </w:rPr>
        <w:lastRenderedPageBreak/>
        <w:t xml:space="preserve">                                                                                                                                </w:t>
      </w:r>
    </w:p>
    <w:p w:rsidR="001E330B" w:rsidRPr="004C761F" w:rsidRDefault="001E330B" w:rsidP="001E330B">
      <w:pPr>
        <w:keepNext/>
        <w:spacing w:after="0" w:line="240" w:lineRule="auto"/>
        <w:outlineLvl w:val="3"/>
        <w:rPr>
          <w:rFonts w:ascii="Arial" w:hAnsi="Arial" w:cs="Arial"/>
          <w:sz w:val="24"/>
          <w:szCs w:val="24"/>
        </w:rPr>
      </w:pPr>
      <w:r w:rsidRPr="004C761F">
        <w:rPr>
          <w:rFonts w:ascii="Arial" w:hAnsi="Arial" w:cs="Arial"/>
          <w:sz w:val="24"/>
          <w:szCs w:val="24"/>
        </w:rPr>
        <w:t xml:space="preserve">U </w:t>
      </w:r>
      <w:r w:rsidRPr="004C761F">
        <w:rPr>
          <w:rFonts w:ascii="Arial" w:eastAsia="Times New Roman" w:hAnsi="Arial" w:cs="Arial"/>
          <w:sz w:val="24"/>
          <w:szCs w:val="24"/>
          <w:lang w:eastAsia="hr-HR"/>
        </w:rPr>
        <w:t>okviru programa redovnog odgojno-obrazovnog rada i nadalje se planira stvaranje uvjeta za:</w:t>
      </w:r>
    </w:p>
    <w:p w:rsidR="001E330B" w:rsidRPr="004C761F" w:rsidRDefault="001E330B" w:rsidP="00DC3F89">
      <w:pPr>
        <w:keepNext/>
        <w:numPr>
          <w:ilvl w:val="0"/>
          <w:numId w:val="15"/>
        </w:numPr>
        <w:spacing w:after="0" w:line="240" w:lineRule="auto"/>
        <w:jc w:val="both"/>
        <w:outlineLvl w:val="3"/>
        <w:rPr>
          <w:rFonts w:ascii="Arial" w:eastAsia="Times New Roman" w:hAnsi="Arial" w:cs="Arial"/>
          <w:sz w:val="24"/>
          <w:szCs w:val="24"/>
          <w:lang w:eastAsia="hr-HR"/>
        </w:rPr>
      </w:pPr>
      <w:r w:rsidRPr="004C761F">
        <w:rPr>
          <w:rFonts w:ascii="Arial" w:eastAsia="Times New Roman" w:hAnsi="Arial" w:cs="Arial"/>
          <w:sz w:val="24"/>
          <w:szCs w:val="24"/>
          <w:lang w:eastAsia="hr-HR"/>
        </w:rPr>
        <w:t xml:space="preserve">polaganje stručnih ispita za odgojitelje </w:t>
      </w:r>
    </w:p>
    <w:p w:rsidR="001E330B" w:rsidRPr="004C761F" w:rsidRDefault="001E330B" w:rsidP="00DC3F89">
      <w:pPr>
        <w:keepNext/>
        <w:numPr>
          <w:ilvl w:val="0"/>
          <w:numId w:val="15"/>
        </w:numPr>
        <w:spacing w:after="0" w:line="240" w:lineRule="auto"/>
        <w:jc w:val="both"/>
        <w:outlineLvl w:val="3"/>
        <w:rPr>
          <w:rFonts w:ascii="Arial" w:eastAsia="Times New Roman" w:hAnsi="Arial" w:cs="Arial"/>
          <w:sz w:val="24"/>
          <w:szCs w:val="24"/>
          <w:lang w:eastAsia="hr-HR"/>
        </w:rPr>
      </w:pPr>
      <w:r w:rsidRPr="004C761F">
        <w:rPr>
          <w:rFonts w:ascii="Arial" w:eastAsia="Times New Roman" w:hAnsi="Arial" w:cs="Arial"/>
          <w:sz w:val="24"/>
          <w:szCs w:val="24"/>
          <w:lang w:eastAsia="hr-HR"/>
        </w:rPr>
        <w:t>provođenje metodičke prakse za studente predškolskog odgoja Učiteljskog fakulteta u Rijeci</w:t>
      </w:r>
    </w:p>
    <w:p w:rsidR="001E330B" w:rsidRPr="004C761F" w:rsidRDefault="001E330B" w:rsidP="00DC3F89">
      <w:pPr>
        <w:keepNext/>
        <w:numPr>
          <w:ilvl w:val="0"/>
          <w:numId w:val="15"/>
        </w:numPr>
        <w:spacing w:after="0" w:line="240" w:lineRule="auto"/>
        <w:jc w:val="both"/>
        <w:outlineLvl w:val="3"/>
        <w:rPr>
          <w:rFonts w:ascii="Arial" w:eastAsia="Times New Roman" w:hAnsi="Arial" w:cs="Arial"/>
          <w:sz w:val="24"/>
          <w:szCs w:val="24"/>
          <w:lang w:eastAsia="hr-HR"/>
        </w:rPr>
      </w:pPr>
      <w:r w:rsidRPr="004C761F">
        <w:rPr>
          <w:rFonts w:ascii="Arial" w:eastAsia="Times New Roman" w:hAnsi="Arial" w:cs="Arial"/>
          <w:sz w:val="24"/>
          <w:szCs w:val="24"/>
          <w:lang w:eastAsia="hr-HR"/>
        </w:rPr>
        <w:t xml:space="preserve">provođenje stručne prakse studenata predškolskog odgoja Učiteljskog fakulteta u Rijeci, studenata edukacijske rehabilitacije Edukacijsko-rehabilitacijskog fakulteta u Zagrebu i studentima pedagogije Filozofskog fakulteta u Rijeci </w:t>
      </w:r>
    </w:p>
    <w:p w:rsidR="001E330B" w:rsidRPr="004C761F" w:rsidRDefault="001E330B" w:rsidP="00DC3F89">
      <w:pPr>
        <w:keepNext/>
        <w:numPr>
          <w:ilvl w:val="0"/>
          <w:numId w:val="15"/>
        </w:numPr>
        <w:spacing w:after="0" w:line="240" w:lineRule="auto"/>
        <w:jc w:val="both"/>
        <w:outlineLvl w:val="3"/>
        <w:rPr>
          <w:rFonts w:ascii="Arial" w:eastAsia="Times New Roman" w:hAnsi="Arial" w:cs="Arial"/>
          <w:sz w:val="24"/>
          <w:szCs w:val="24"/>
          <w:lang w:eastAsia="hr-HR"/>
        </w:rPr>
      </w:pPr>
      <w:r w:rsidRPr="004C761F">
        <w:rPr>
          <w:rFonts w:ascii="Arial" w:eastAsia="Times New Roman" w:hAnsi="Arial" w:cs="Arial"/>
          <w:sz w:val="24"/>
          <w:szCs w:val="24"/>
          <w:lang w:eastAsia="hr-HR"/>
        </w:rPr>
        <w:t xml:space="preserve">suradnju sa studentima Filozofskog i Medicinskog fakulteta u Rijeci             </w:t>
      </w:r>
    </w:p>
    <w:p w:rsidR="001E330B" w:rsidRPr="004C761F" w:rsidRDefault="001E330B" w:rsidP="00DC3F89">
      <w:pPr>
        <w:keepNext/>
        <w:numPr>
          <w:ilvl w:val="0"/>
          <w:numId w:val="15"/>
        </w:numPr>
        <w:spacing w:after="0" w:line="240" w:lineRule="auto"/>
        <w:jc w:val="both"/>
        <w:outlineLvl w:val="3"/>
        <w:rPr>
          <w:rFonts w:ascii="Arial" w:hAnsi="Arial" w:cs="Arial"/>
          <w:sz w:val="24"/>
          <w:szCs w:val="24"/>
        </w:rPr>
      </w:pPr>
      <w:r w:rsidRPr="004C761F">
        <w:rPr>
          <w:rFonts w:ascii="Arial" w:eastAsia="Times New Roman" w:hAnsi="Arial" w:cs="Arial"/>
          <w:sz w:val="24"/>
          <w:szCs w:val="24"/>
          <w:lang w:eastAsia="hr-HR"/>
        </w:rPr>
        <w:t>realizaciju programa predškole</w:t>
      </w:r>
      <w:r w:rsidRPr="004C761F">
        <w:rPr>
          <w:rFonts w:ascii="Arial" w:hAnsi="Arial" w:cs="Arial"/>
          <w:sz w:val="24"/>
          <w:szCs w:val="24"/>
        </w:rPr>
        <w:t xml:space="preserve"> </w:t>
      </w:r>
    </w:p>
    <w:p w:rsidR="001E330B" w:rsidRPr="004C761F" w:rsidRDefault="001E330B" w:rsidP="00DC3F89">
      <w:pPr>
        <w:numPr>
          <w:ilvl w:val="0"/>
          <w:numId w:val="15"/>
        </w:numPr>
        <w:autoSpaceDE w:val="0"/>
        <w:autoSpaceDN w:val="0"/>
        <w:adjustRightInd w:val="0"/>
        <w:spacing w:after="0" w:line="240" w:lineRule="auto"/>
        <w:contextualSpacing/>
        <w:rPr>
          <w:rFonts w:ascii="Arial" w:hAnsi="Arial" w:cs="Arial"/>
          <w:sz w:val="24"/>
          <w:szCs w:val="24"/>
        </w:rPr>
      </w:pPr>
      <w:r w:rsidRPr="004C761F">
        <w:rPr>
          <w:rFonts w:ascii="Arial" w:hAnsi="Arial" w:cs="Arial"/>
          <w:sz w:val="24"/>
          <w:szCs w:val="24"/>
        </w:rPr>
        <w:t>sudjelovanje u sportskim igrama za djecu s teškoćama</w:t>
      </w:r>
    </w:p>
    <w:p w:rsidR="001E330B" w:rsidRPr="004C761F" w:rsidRDefault="001E330B" w:rsidP="00DC3F89">
      <w:pPr>
        <w:keepNext/>
        <w:numPr>
          <w:ilvl w:val="0"/>
          <w:numId w:val="15"/>
        </w:numPr>
        <w:spacing w:after="0" w:line="240" w:lineRule="auto"/>
        <w:jc w:val="both"/>
        <w:outlineLvl w:val="3"/>
        <w:rPr>
          <w:rFonts w:ascii="Arial" w:eastAsia="Times New Roman" w:hAnsi="Arial" w:cs="Arial"/>
          <w:sz w:val="24"/>
          <w:szCs w:val="24"/>
          <w:lang w:eastAsia="hr-HR"/>
        </w:rPr>
      </w:pPr>
      <w:r w:rsidRPr="004C761F">
        <w:rPr>
          <w:rFonts w:ascii="Arial" w:eastAsia="Times New Roman" w:hAnsi="Arial" w:cs="Arial"/>
          <w:sz w:val="24"/>
          <w:szCs w:val="24"/>
          <w:lang w:eastAsia="hr-HR"/>
        </w:rPr>
        <w:t xml:space="preserve">sudjelovanje u gradskim manifestacijama - </w:t>
      </w:r>
      <w:r w:rsidRPr="004C761F">
        <w:rPr>
          <w:rFonts w:ascii="Arial" w:hAnsi="Arial" w:cs="Arial"/>
          <w:sz w:val="24"/>
          <w:szCs w:val="24"/>
        </w:rPr>
        <w:t xml:space="preserve">Olimpijskom festivalu djece predškolskog uzrasta </w:t>
      </w:r>
      <w:r w:rsidRPr="004C761F">
        <w:rPr>
          <w:rFonts w:ascii="Arial" w:eastAsia="Times New Roman" w:hAnsi="Arial" w:cs="Arial"/>
          <w:sz w:val="24"/>
          <w:szCs w:val="24"/>
          <w:lang w:eastAsia="hr-HR"/>
        </w:rPr>
        <w:t xml:space="preserve">dječja karnevalska povorka, Homo si teć </w:t>
      </w:r>
    </w:p>
    <w:p w:rsidR="001E330B" w:rsidRPr="004C761F" w:rsidRDefault="001E330B" w:rsidP="00DC3F89">
      <w:pPr>
        <w:numPr>
          <w:ilvl w:val="0"/>
          <w:numId w:val="15"/>
        </w:numPr>
        <w:autoSpaceDE w:val="0"/>
        <w:autoSpaceDN w:val="0"/>
        <w:adjustRightInd w:val="0"/>
        <w:spacing w:after="0" w:line="240" w:lineRule="auto"/>
        <w:contextualSpacing/>
        <w:rPr>
          <w:rFonts w:ascii="Arial" w:hAnsi="Arial" w:cs="Arial"/>
          <w:sz w:val="23"/>
          <w:szCs w:val="23"/>
        </w:rPr>
      </w:pPr>
      <w:r w:rsidRPr="004C761F">
        <w:rPr>
          <w:rFonts w:ascii="Arial" w:hAnsi="Arial" w:cs="Arial"/>
          <w:sz w:val="24"/>
          <w:szCs w:val="24"/>
        </w:rPr>
        <w:t xml:space="preserve">izleti, posjeti, druženja, zimovanja </w:t>
      </w:r>
    </w:p>
    <w:p w:rsidR="001E330B" w:rsidRPr="004C761F" w:rsidRDefault="001E330B" w:rsidP="00DC3F89">
      <w:pPr>
        <w:numPr>
          <w:ilvl w:val="0"/>
          <w:numId w:val="15"/>
        </w:numPr>
        <w:autoSpaceDE w:val="0"/>
        <w:autoSpaceDN w:val="0"/>
        <w:adjustRightInd w:val="0"/>
        <w:spacing w:after="0" w:line="240" w:lineRule="auto"/>
        <w:contextualSpacing/>
        <w:rPr>
          <w:rFonts w:ascii="Arial" w:hAnsi="Arial" w:cs="Arial"/>
          <w:sz w:val="24"/>
          <w:szCs w:val="24"/>
        </w:rPr>
      </w:pPr>
      <w:r w:rsidRPr="004C761F">
        <w:rPr>
          <w:rFonts w:ascii="Arial" w:hAnsi="Arial" w:cs="Arial"/>
          <w:sz w:val="24"/>
          <w:szCs w:val="24"/>
        </w:rPr>
        <w:t xml:space="preserve">uključivanje u projekte na razini Dječjeg vrtića Rijeka i grada Rijeke </w:t>
      </w:r>
    </w:p>
    <w:p w:rsidR="001E330B" w:rsidRDefault="001E330B" w:rsidP="001E330B">
      <w:pPr>
        <w:tabs>
          <w:tab w:val="left" w:pos="2760"/>
        </w:tabs>
        <w:autoSpaceDE w:val="0"/>
        <w:autoSpaceDN w:val="0"/>
        <w:adjustRightInd w:val="0"/>
        <w:spacing w:after="29"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p>
    <w:p w:rsidR="001E330B" w:rsidRPr="00CC2D3B" w:rsidRDefault="001E330B" w:rsidP="001E330B">
      <w:pPr>
        <w:tabs>
          <w:tab w:val="left" w:pos="2760"/>
        </w:tabs>
        <w:autoSpaceDE w:val="0"/>
        <w:autoSpaceDN w:val="0"/>
        <w:adjustRightInd w:val="0"/>
        <w:spacing w:after="29" w:line="240" w:lineRule="auto"/>
        <w:jc w:val="both"/>
        <w:rPr>
          <w:rFonts w:ascii="Times New Roman" w:eastAsia="Times New Roman" w:hAnsi="Times New Roman" w:cs="Times New Roman"/>
          <w:color w:val="FF0000"/>
          <w:sz w:val="24"/>
          <w:szCs w:val="24"/>
        </w:rPr>
      </w:pPr>
    </w:p>
    <w:p w:rsidR="001E330B" w:rsidRPr="00034343" w:rsidRDefault="001E330B" w:rsidP="001E330B">
      <w:pPr>
        <w:spacing w:after="0" w:line="240" w:lineRule="auto"/>
        <w:rPr>
          <w:rFonts w:ascii="Arial" w:hAnsi="Arial" w:cs="Arial"/>
          <w:b/>
          <w:bCs/>
          <w:sz w:val="24"/>
          <w:szCs w:val="24"/>
          <w:lang w:eastAsia="ar-SA"/>
        </w:rPr>
      </w:pPr>
      <w:r w:rsidRPr="00034343">
        <w:rPr>
          <w:rFonts w:ascii="Arial" w:hAnsi="Arial" w:cs="Arial"/>
          <w:b/>
          <w:bCs/>
          <w:color w:val="FF0000"/>
          <w:sz w:val="24"/>
          <w:szCs w:val="24"/>
          <w:lang w:eastAsia="ar-SA"/>
        </w:rPr>
        <w:t xml:space="preserve">         </w:t>
      </w:r>
      <w:r w:rsidRPr="00450A82">
        <w:rPr>
          <w:rFonts w:ascii="Arial" w:hAnsi="Arial" w:cs="Arial"/>
          <w:b/>
          <w:bCs/>
          <w:sz w:val="24"/>
          <w:szCs w:val="24"/>
          <w:lang w:eastAsia="ar-SA"/>
        </w:rPr>
        <w:t xml:space="preserve">1.9. </w:t>
      </w:r>
      <w:r w:rsidRPr="00034343">
        <w:rPr>
          <w:rFonts w:ascii="Arial" w:hAnsi="Arial" w:cs="Arial"/>
          <w:b/>
          <w:bCs/>
          <w:sz w:val="24"/>
          <w:szCs w:val="24"/>
          <w:lang w:eastAsia="ar-SA"/>
        </w:rPr>
        <w:t xml:space="preserve">Program </w:t>
      </w:r>
      <w:r w:rsidRPr="00034343">
        <w:rPr>
          <w:rFonts w:ascii="Arial" w:hAnsi="Arial" w:cs="Arial"/>
          <w:b/>
          <w:bCs/>
          <w:sz w:val="24"/>
          <w:szCs w:val="24"/>
          <w:shd w:val="clear" w:color="auto" w:fill="FFFFFF" w:themeFill="background1"/>
          <w:lang w:eastAsia="ar-SA"/>
        </w:rPr>
        <w:t>stručnog osposobljavanja</w:t>
      </w:r>
      <w:r w:rsidRPr="00034343">
        <w:rPr>
          <w:rFonts w:ascii="Arial" w:hAnsi="Arial" w:cs="Arial"/>
          <w:b/>
          <w:bCs/>
          <w:sz w:val="24"/>
          <w:szCs w:val="24"/>
          <w:lang w:eastAsia="ar-SA"/>
        </w:rPr>
        <w:t xml:space="preserve"> u CPO Maestral :</w:t>
      </w:r>
    </w:p>
    <w:p w:rsidR="001E330B" w:rsidRPr="00034343" w:rsidRDefault="001E330B" w:rsidP="001E330B">
      <w:pPr>
        <w:spacing w:after="0" w:line="240" w:lineRule="auto"/>
        <w:rPr>
          <w:rFonts w:ascii="Arial" w:hAnsi="Arial" w:cs="Arial"/>
          <w:b/>
          <w:bCs/>
          <w:sz w:val="24"/>
          <w:szCs w:val="24"/>
          <w:lang w:eastAsia="ar-SA"/>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701"/>
        <w:gridCol w:w="1701"/>
      </w:tblGrid>
      <w:tr w:rsidR="00C83377" w:rsidRPr="00034343" w:rsidTr="00C83377">
        <w:tc>
          <w:tcPr>
            <w:tcW w:w="1413" w:type="dxa"/>
            <w:shd w:val="clear" w:color="auto" w:fill="DEEAF6" w:themeFill="accent1" w:themeFillTint="33"/>
            <w:hideMark/>
          </w:tcPr>
          <w:p w:rsidR="00C83377" w:rsidRPr="00034343" w:rsidRDefault="00C83377" w:rsidP="001E330B">
            <w:pPr>
              <w:tabs>
                <w:tab w:val="left" w:pos="720"/>
                <w:tab w:val="center" w:pos="4536"/>
                <w:tab w:val="right" w:pos="9072"/>
              </w:tabs>
              <w:snapToGrid w:val="0"/>
              <w:spacing w:after="0" w:line="240" w:lineRule="auto"/>
              <w:rPr>
                <w:rFonts w:ascii="Arial" w:eastAsia="Times New Roman" w:hAnsi="Arial" w:cs="Arial"/>
                <w:b/>
                <w:bCs/>
                <w:sz w:val="24"/>
                <w:szCs w:val="24"/>
                <w:lang w:val="en-US" w:eastAsia="ar-SA"/>
              </w:rPr>
            </w:pPr>
            <w:r w:rsidRPr="00034343">
              <w:rPr>
                <w:rFonts w:ascii="Arial" w:eastAsia="Times New Roman" w:hAnsi="Arial" w:cs="Arial"/>
                <w:b/>
                <w:bCs/>
                <w:sz w:val="24"/>
                <w:szCs w:val="24"/>
                <w:lang w:val="en-US" w:eastAsia="ar-SA"/>
              </w:rPr>
              <w:t>PPO</w:t>
            </w:r>
          </w:p>
        </w:tc>
        <w:tc>
          <w:tcPr>
            <w:tcW w:w="1701" w:type="dxa"/>
            <w:shd w:val="clear" w:color="auto" w:fill="DEEAF6" w:themeFill="accent1" w:themeFillTint="33"/>
            <w:hideMark/>
          </w:tcPr>
          <w:p w:rsidR="00C83377" w:rsidRPr="00651027" w:rsidRDefault="00C83377" w:rsidP="001E330B">
            <w:pPr>
              <w:snapToGrid w:val="0"/>
              <w:spacing w:after="0" w:line="240" w:lineRule="auto"/>
              <w:jc w:val="center"/>
              <w:rPr>
                <w:rFonts w:ascii="Arial" w:eastAsia="Times New Roman" w:hAnsi="Arial" w:cs="Arial"/>
                <w:b/>
                <w:bCs/>
                <w:sz w:val="24"/>
                <w:szCs w:val="24"/>
                <w:lang w:eastAsia="ar-SA"/>
              </w:rPr>
            </w:pPr>
            <w:r w:rsidRPr="00651027">
              <w:rPr>
                <w:rFonts w:ascii="Arial" w:eastAsia="Times New Roman" w:hAnsi="Arial" w:cs="Arial"/>
                <w:b/>
                <w:bCs/>
                <w:sz w:val="24"/>
                <w:szCs w:val="24"/>
                <w:lang w:eastAsia="ar-SA"/>
              </w:rPr>
              <w:t>Početak</w:t>
            </w:r>
          </w:p>
        </w:tc>
        <w:tc>
          <w:tcPr>
            <w:tcW w:w="1701" w:type="dxa"/>
            <w:shd w:val="clear" w:color="auto" w:fill="DEEAF6" w:themeFill="accent1" w:themeFillTint="33"/>
            <w:hideMark/>
          </w:tcPr>
          <w:p w:rsidR="00C83377" w:rsidRPr="00651027" w:rsidRDefault="00C83377" w:rsidP="001E330B">
            <w:pPr>
              <w:snapToGrid w:val="0"/>
              <w:spacing w:after="0" w:line="240" w:lineRule="auto"/>
              <w:jc w:val="center"/>
              <w:rPr>
                <w:rFonts w:ascii="Arial" w:eastAsia="Times New Roman" w:hAnsi="Arial" w:cs="Arial"/>
                <w:b/>
                <w:bCs/>
                <w:sz w:val="24"/>
                <w:szCs w:val="24"/>
                <w:lang w:eastAsia="ar-SA"/>
              </w:rPr>
            </w:pPr>
            <w:r w:rsidRPr="00651027">
              <w:rPr>
                <w:rFonts w:ascii="Arial" w:eastAsia="Times New Roman" w:hAnsi="Arial" w:cs="Arial"/>
                <w:b/>
                <w:bCs/>
                <w:sz w:val="24"/>
                <w:szCs w:val="24"/>
                <w:lang w:eastAsia="ar-SA"/>
              </w:rPr>
              <w:t xml:space="preserve">Završetak </w:t>
            </w:r>
          </w:p>
        </w:tc>
      </w:tr>
      <w:tr w:rsidR="00C83377" w:rsidRPr="00034343" w:rsidTr="00C83377">
        <w:tc>
          <w:tcPr>
            <w:tcW w:w="1413" w:type="dxa"/>
            <w:shd w:val="clear" w:color="auto" w:fill="FFFFFF" w:themeFill="background1"/>
          </w:tcPr>
          <w:p w:rsidR="00C83377" w:rsidRPr="00034343" w:rsidRDefault="00C83377" w:rsidP="001E330B">
            <w:pPr>
              <w:spacing w:after="0" w:line="240" w:lineRule="auto"/>
              <w:rPr>
                <w:rFonts w:ascii="Arial" w:eastAsia="Times New Roman" w:hAnsi="Arial" w:cs="Arial"/>
                <w:sz w:val="24"/>
                <w:szCs w:val="16"/>
                <w:lang w:val="en-US" w:eastAsia="ar-SA"/>
              </w:rPr>
            </w:pPr>
            <w:r w:rsidRPr="00034343">
              <w:rPr>
                <w:rFonts w:ascii="Arial" w:eastAsia="Times New Roman" w:hAnsi="Arial" w:cs="Arial"/>
                <w:sz w:val="24"/>
                <w:szCs w:val="16"/>
                <w:lang w:val="en-US" w:eastAsia="ar-SA"/>
              </w:rPr>
              <w:t>Drenova</w:t>
            </w:r>
          </w:p>
        </w:tc>
        <w:tc>
          <w:tcPr>
            <w:tcW w:w="1701" w:type="dxa"/>
            <w:shd w:val="clear" w:color="auto" w:fill="FFFFFF"/>
          </w:tcPr>
          <w:p w:rsidR="00C83377" w:rsidRPr="00651027" w:rsidRDefault="00C83377" w:rsidP="001E330B">
            <w:pPr>
              <w:spacing w:after="0" w:line="240" w:lineRule="auto"/>
              <w:rPr>
                <w:rFonts w:ascii="Arial" w:eastAsia="Times New Roman" w:hAnsi="Arial" w:cs="Arial"/>
                <w:sz w:val="24"/>
                <w:szCs w:val="16"/>
                <w:lang w:eastAsia="ar-SA"/>
              </w:rPr>
            </w:pPr>
            <w:r>
              <w:rPr>
                <w:rFonts w:ascii="Arial" w:eastAsia="Times New Roman" w:hAnsi="Arial" w:cs="Arial"/>
                <w:sz w:val="24"/>
                <w:szCs w:val="16"/>
                <w:lang w:eastAsia="ar-SA"/>
              </w:rPr>
              <w:t>11.11.2022.</w:t>
            </w:r>
          </w:p>
        </w:tc>
        <w:tc>
          <w:tcPr>
            <w:tcW w:w="1701" w:type="dxa"/>
            <w:shd w:val="clear" w:color="auto" w:fill="FFFFFF"/>
          </w:tcPr>
          <w:p w:rsidR="00C83377" w:rsidRPr="00651027" w:rsidRDefault="00C83377" w:rsidP="001E330B">
            <w:pPr>
              <w:spacing w:after="0" w:line="240" w:lineRule="auto"/>
              <w:jc w:val="center"/>
              <w:rPr>
                <w:rFonts w:ascii="Arial" w:eastAsia="Times New Roman" w:hAnsi="Arial" w:cs="Arial"/>
                <w:sz w:val="24"/>
                <w:szCs w:val="16"/>
                <w:lang w:eastAsia="ar-SA"/>
              </w:rPr>
            </w:pPr>
            <w:r>
              <w:rPr>
                <w:rFonts w:ascii="Arial" w:eastAsia="Times New Roman" w:hAnsi="Arial" w:cs="Arial"/>
                <w:sz w:val="24"/>
                <w:szCs w:val="16"/>
                <w:lang w:eastAsia="ar-SA"/>
              </w:rPr>
              <w:t>10.11.2023.</w:t>
            </w:r>
          </w:p>
        </w:tc>
      </w:tr>
      <w:tr w:rsidR="00C83377" w:rsidRPr="00034343" w:rsidTr="00C83377">
        <w:tc>
          <w:tcPr>
            <w:tcW w:w="1413" w:type="dxa"/>
            <w:shd w:val="clear" w:color="auto" w:fill="FFFFFF" w:themeFill="background1"/>
          </w:tcPr>
          <w:p w:rsidR="00C83377" w:rsidRPr="00034343" w:rsidRDefault="00C83377" w:rsidP="001E330B">
            <w:pPr>
              <w:spacing w:after="0" w:line="240" w:lineRule="auto"/>
              <w:rPr>
                <w:rFonts w:ascii="Arial" w:eastAsia="Times New Roman" w:hAnsi="Arial" w:cs="Arial"/>
                <w:sz w:val="24"/>
                <w:szCs w:val="16"/>
                <w:lang w:val="en-US" w:eastAsia="ar-SA"/>
              </w:rPr>
            </w:pPr>
            <w:r>
              <w:rPr>
                <w:rFonts w:ascii="Arial" w:eastAsia="Times New Roman" w:hAnsi="Arial" w:cs="Arial"/>
                <w:sz w:val="24"/>
                <w:szCs w:val="16"/>
                <w:lang w:val="en-US" w:eastAsia="ar-SA"/>
              </w:rPr>
              <w:t>Kozala</w:t>
            </w:r>
          </w:p>
        </w:tc>
        <w:tc>
          <w:tcPr>
            <w:tcW w:w="1701" w:type="dxa"/>
            <w:shd w:val="clear" w:color="auto" w:fill="auto"/>
          </w:tcPr>
          <w:p w:rsidR="00C83377" w:rsidRPr="00651027" w:rsidRDefault="00C83377" w:rsidP="001E330B">
            <w:pPr>
              <w:spacing w:after="0" w:line="240" w:lineRule="auto"/>
              <w:rPr>
                <w:rFonts w:ascii="Arial" w:eastAsia="Times New Roman" w:hAnsi="Arial" w:cs="Arial"/>
                <w:sz w:val="24"/>
                <w:szCs w:val="16"/>
                <w:lang w:eastAsia="ar-SA"/>
              </w:rPr>
            </w:pPr>
            <w:r>
              <w:rPr>
                <w:rFonts w:ascii="Arial" w:eastAsia="Times New Roman" w:hAnsi="Arial" w:cs="Arial"/>
                <w:sz w:val="24"/>
                <w:szCs w:val="16"/>
                <w:lang w:eastAsia="ar-SA"/>
              </w:rPr>
              <w:t>10.10.2022.</w:t>
            </w:r>
          </w:p>
        </w:tc>
        <w:tc>
          <w:tcPr>
            <w:tcW w:w="1701" w:type="dxa"/>
            <w:shd w:val="clear" w:color="auto" w:fill="auto"/>
          </w:tcPr>
          <w:p w:rsidR="00C83377" w:rsidRPr="00651027" w:rsidRDefault="00C83377" w:rsidP="001E330B">
            <w:pPr>
              <w:spacing w:after="0" w:line="240" w:lineRule="auto"/>
              <w:jc w:val="center"/>
              <w:rPr>
                <w:rFonts w:ascii="Arial" w:eastAsia="Times New Roman" w:hAnsi="Arial" w:cs="Arial"/>
                <w:sz w:val="24"/>
                <w:szCs w:val="16"/>
                <w:lang w:eastAsia="ar-SA"/>
              </w:rPr>
            </w:pPr>
            <w:r>
              <w:rPr>
                <w:rFonts w:ascii="Arial" w:eastAsia="Times New Roman" w:hAnsi="Arial" w:cs="Arial"/>
                <w:sz w:val="24"/>
                <w:szCs w:val="16"/>
                <w:lang w:eastAsia="ar-SA"/>
              </w:rPr>
              <w:t>9.10.2023.</w:t>
            </w:r>
          </w:p>
        </w:tc>
      </w:tr>
      <w:tr w:rsidR="00C83377" w:rsidRPr="00034343" w:rsidTr="00C83377">
        <w:tc>
          <w:tcPr>
            <w:tcW w:w="1413" w:type="dxa"/>
            <w:shd w:val="clear" w:color="auto" w:fill="FFFFFF" w:themeFill="background1"/>
          </w:tcPr>
          <w:p w:rsidR="00C83377" w:rsidRPr="00034343" w:rsidRDefault="00C83377" w:rsidP="001E330B">
            <w:pPr>
              <w:spacing w:after="0" w:line="240" w:lineRule="auto"/>
              <w:rPr>
                <w:rFonts w:ascii="Arial" w:eastAsia="Times New Roman" w:hAnsi="Arial" w:cs="Arial"/>
                <w:sz w:val="24"/>
                <w:szCs w:val="16"/>
                <w:lang w:val="en-US" w:eastAsia="ar-SA"/>
              </w:rPr>
            </w:pPr>
            <w:r w:rsidRPr="00034343">
              <w:rPr>
                <w:rFonts w:ascii="Arial" w:eastAsia="Times New Roman" w:hAnsi="Arial" w:cs="Arial"/>
                <w:sz w:val="24"/>
                <w:szCs w:val="16"/>
                <w:lang w:val="en-US" w:eastAsia="ar-SA"/>
              </w:rPr>
              <w:t>Drenova</w:t>
            </w:r>
          </w:p>
        </w:tc>
        <w:tc>
          <w:tcPr>
            <w:tcW w:w="1701" w:type="dxa"/>
            <w:shd w:val="clear" w:color="auto" w:fill="auto"/>
          </w:tcPr>
          <w:p w:rsidR="00C83377" w:rsidRPr="00651027" w:rsidRDefault="00C83377" w:rsidP="001E330B">
            <w:pPr>
              <w:spacing w:after="0" w:line="240" w:lineRule="auto"/>
              <w:rPr>
                <w:rFonts w:ascii="Arial" w:eastAsia="Times New Roman" w:hAnsi="Arial" w:cs="Arial"/>
                <w:sz w:val="24"/>
                <w:szCs w:val="16"/>
                <w:lang w:eastAsia="ar-SA"/>
              </w:rPr>
            </w:pPr>
            <w:r>
              <w:rPr>
                <w:rFonts w:ascii="Arial" w:eastAsia="Times New Roman" w:hAnsi="Arial" w:cs="Arial"/>
                <w:sz w:val="24"/>
                <w:szCs w:val="16"/>
                <w:lang w:eastAsia="ar-SA"/>
              </w:rPr>
              <w:t>7.4.2023.</w:t>
            </w:r>
          </w:p>
        </w:tc>
        <w:tc>
          <w:tcPr>
            <w:tcW w:w="1701" w:type="dxa"/>
            <w:shd w:val="clear" w:color="auto" w:fill="auto"/>
          </w:tcPr>
          <w:p w:rsidR="00C83377" w:rsidRPr="00651027" w:rsidRDefault="00C83377" w:rsidP="001E330B">
            <w:pPr>
              <w:spacing w:after="0" w:line="240" w:lineRule="auto"/>
              <w:jc w:val="center"/>
              <w:rPr>
                <w:rFonts w:ascii="Arial" w:eastAsia="Times New Roman" w:hAnsi="Arial" w:cs="Arial"/>
                <w:sz w:val="24"/>
                <w:szCs w:val="16"/>
                <w:lang w:eastAsia="ar-SA"/>
              </w:rPr>
            </w:pPr>
            <w:r>
              <w:rPr>
                <w:rFonts w:ascii="Arial" w:eastAsia="Times New Roman" w:hAnsi="Arial" w:cs="Arial"/>
                <w:sz w:val="24"/>
                <w:szCs w:val="16"/>
                <w:lang w:eastAsia="ar-SA"/>
              </w:rPr>
              <w:t>23.10.2023</w:t>
            </w:r>
          </w:p>
        </w:tc>
      </w:tr>
      <w:tr w:rsidR="00C83377" w:rsidRPr="00034343" w:rsidTr="00C83377">
        <w:tc>
          <w:tcPr>
            <w:tcW w:w="1413" w:type="dxa"/>
            <w:shd w:val="clear" w:color="auto" w:fill="FFFFFF" w:themeFill="background1"/>
          </w:tcPr>
          <w:p w:rsidR="00C83377" w:rsidRPr="00034343" w:rsidRDefault="00C83377" w:rsidP="001E330B">
            <w:pPr>
              <w:spacing w:after="0" w:line="240" w:lineRule="auto"/>
              <w:rPr>
                <w:rFonts w:ascii="Arial" w:eastAsia="Times New Roman" w:hAnsi="Arial" w:cs="Arial"/>
                <w:sz w:val="24"/>
                <w:szCs w:val="16"/>
                <w:lang w:val="en-US" w:eastAsia="ar-SA"/>
              </w:rPr>
            </w:pPr>
            <w:r>
              <w:rPr>
                <w:rFonts w:ascii="Arial" w:eastAsia="Times New Roman" w:hAnsi="Arial" w:cs="Arial"/>
                <w:sz w:val="24"/>
                <w:szCs w:val="16"/>
                <w:lang w:val="en-US" w:eastAsia="ar-SA"/>
              </w:rPr>
              <w:t>Rastočine</w:t>
            </w:r>
          </w:p>
        </w:tc>
        <w:tc>
          <w:tcPr>
            <w:tcW w:w="1701" w:type="dxa"/>
            <w:shd w:val="clear" w:color="auto" w:fill="auto"/>
          </w:tcPr>
          <w:p w:rsidR="00C83377" w:rsidRPr="00651027" w:rsidRDefault="00C83377" w:rsidP="001E330B">
            <w:pPr>
              <w:spacing w:after="0" w:line="240" w:lineRule="auto"/>
              <w:rPr>
                <w:rFonts w:ascii="Arial" w:eastAsia="Times New Roman" w:hAnsi="Arial" w:cs="Arial"/>
                <w:sz w:val="24"/>
                <w:szCs w:val="16"/>
                <w:lang w:eastAsia="ar-SA"/>
              </w:rPr>
            </w:pPr>
            <w:r>
              <w:rPr>
                <w:rFonts w:ascii="Arial" w:eastAsia="Times New Roman" w:hAnsi="Arial" w:cs="Arial"/>
                <w:sz w:val="24"/>
                <w:szCs w:val="16"/>
                <w:lang w:eastAsia="ar-SA"/>
              </w:rPr>
              <w:t>3.5.2023.</w:t>
            </w:r>
          </w:p>
        </w:tc>
        <w:tc>
          <w:tcPr>
            <w:tcW w:w="1701" w:type="dxa"/>
            <w:shd w:val="clear" w:color="auto" w:fill="auto"/>
          </w:tcPr>
          <w:p w:rsidR="00C83377" w:rsidRPr="00651027" w:rsidRDefault="00C83377" w:rsidP="001E330B">
            <w:pPr>
              <w:spacing w:after="0" w:line="240" w:lineRule="auto"/>
              <w:jc w:val="center"/>
              <w:rPr>
                <w:rFonts w:ascii="Arial" w:eastAsia="Times New Roman" w:hAnsi="Arial" w:cs="Arial"/>
                <w:sz w:val="24"/>
                <w:szCs w:val="16"/>
                <w:lang w:eastAsia="ar-SA"/>
              </w:rPr>
            </w:pPr>
            <w:r>
              <w:rPr>
                <w:rFonts w:ascii="Arial" w:eastAsia="Times New Roman" w:hAnsi="Arial" w:cs="Arial"/>
                <w:sz w:val="24"/>
                <w:szCs w:val="16"/>
                <w:lang w:eastAsia="ar-SA"/>
              </w:rPr>
              <w:t>2.5.2024.</w:t>
            </w:r>
          </w:p>
        </w:tc>
      </w:tr>
    </w:tbl>
    <w:p w:rsidR="001E330B" w:rsidRDefault="001E330B" w:rsidP="001E330B">
      <w:pPr>
        <w:spacing w:after="0" w:line="240" w:lineRule="auto"/>
        <w:rPr>
          <w:rFonts w:ascii="Arial" w:eastAsia="Times New Roman" w:hAnsi="Arial" w:cs="Arial"/>
          <w:bCs/>
          <w:color w:val="FF0000"/>
          <w:sz w:val="24"/>
          <w:szCs w:val="24"/>
          <w:lang w:eastAsia="ar-SA"/>
        </w:rPr>
      </w:pPr>
    </w:p>
    <w:p w:rsidR="001E330B" w:rsidRPr="00CC2D3B" w:rsidRDefault="001E330B" w:rsidP="001E330B">
      <w:pPr>
        <w:spacing w:after="0" w:line="240" w:lineRule="auto"/>
        <w:rPr>
          <w:rFonts w:ascii="Arial" w:eastAsia="Times New Roman" w:hAnsi="Arial" w:cs="Arial"/>
          <w:bCs/>
          <w:color w:val="FF0000"/>
          <w:sz w:val="24"/>
          <w:szCs w:val="24"/>
          <w:lang w:eastAsia="ar-SA"/>
        </w:rPr>
      </w:pPr>
    </w:p>
    <w:p w:rsidR="001E330B" w:rsidRPr="00CC2D3B" w:rsidRDefault="00C83377" w:rsidP="00C83377">
      <w:pPr>
        <w:spacing w:after="0" w:line="240" w:lineRule="auto"/>
        <w:rPr>
          <w:rFonts w:ascii="Arial" w:eastAsia="Times New Roman" w:hAnsi="Arial" w:cs="Arial"/>
          <w:b/>
          <w:bCs/>
          <w:color w:val="FF0000"/>
          <w:sz w:val="24"/>
          <w:szCs w:val="24"/>
        </w:rPr>
      </w:pPr>
      <w:r>
        <w:rPr>
          <w:rFonts w:ascii="Arial" w:hAnsi="Arial" w:cs="Arial"/>
          <w:b/>
          <w:bCs/>
          <w:sz w:val="24"/>
          <w:szCs w:val="24"/>
          <w:lang w:eastAsia="ar-SA"/>
        </w:rPr>
        <w:t xml:space="preserve">       </w:t>
      </w:r>
    </w:p>
    <w:p w:rsidR="001E330B" w:rsidRDefault="001E330B" w:rsidP="001E330B">
      <w:pPr>
        <w:autoSpaceDE w:val="0"/>
        <w:autoSpaceDN w:val="0"/>
        <w:adjustRightInd w:val="0"/>
        <w:spacing w:after="0" w:line="240" w:lineRule="auto"/>
        <w:rPr>
          <w:rFonts w:ascii="Arial" w:hAnsi="Arial" w:cs="Arial"/>
          <w:b/>
          <w:bCs/>
          <w:sz w:val="24"/>
          <w:szCs w:val="24"/>
        </w:rPr>
      </w:pPr>
      <w:r w:rsidRPr="00AA3FFB">
        <w:rPr>
          <w:rFonts w:ascii="Arial" w:hAnsi="Arial" w:cs="Arial"/>
          <w:b/>
          <w:bCs/>
          <w:sz w:val="24"/>
          <w:szCs w:val="24"/>
        </w:rPr>
        <w:t xml:space="preserve">       </w:t>
      </w:r>
    </w:p>
    <w:p w:rsidR="001E330B" w:rsidRDefault="001E330B" w:rsidP="001E330B">
      <w:pPr>
        <w:autoSpaceDE w:val="0"/>
        <w:autoSpaceDN w:val="0"/>
        <w:adjustRightInd w:val="0"/>
        <w:spacing w:after="0" w:line="240" w:lineRule="auto"/>
        <w:rPr>
          <w:rFonts w:ascii="Arial" w:hAnsi="Arial" w:cs="Arial"/>
          <w:b/>
          <w:bCs/>
          <w:sz w:val="24"/>
          <w:szCs w:val="24"/>
        </w:rPr>
      </w:pPr>
    </w:p>
    <w:p w:rsidR="001E330B" w:rsidRDefault="001E330B" w:rsidP="001E330B">
      <w:pPr>
        <w:autoSpaceDE w:val="0"/>
        <w:autoSpaceDN w:val="0"/>
        <w:adjustRightInd w:val="0"/>
        <w:spacing w:after="0" w:line="240" w:lineRule="auto"/>
        <w:rPr>
          <w:rFonts w:ascii="Arial" w:hAnsi="Arial" w:cs="Arial"/>
          <w:b/>
          <w:bCs/>
          <w:sz w:val="24"/>
          <w:szCs w:val="24"/>
        </w:rPr>
      </w:pPr>
    </w:p>
    <w:p w:rsidR="0056224B" w:rsidRDefault="0056224B" w:rsidP="001E330B">
      <w:pPr>
        <w:autoSpaceDE w:val="0"/>
        <w:autoSpaceDN w:val="0"/>
        <w:adjustRightInd w:val="0"/>
        <w:spacing w:after="0" w:line="240" w:lineRule="auto"/>
        <w:rPr>
          <w:rFonts w:ascii="Arial" w:hAnsi="Arial" w:cs="Arial"/>
          <w:b/>
          <w:bCs/>
          <w:sz w:val="24"/>
          <w:szCs w:val="24"/>
        </w:rPr>
      </w:pPr>
    </w:p>
    <w:p w:rsidR="00C83377" w:rsidRDefault="00C83377">
      <w:pPr>
        <w:rPr>
          <w:rFonts w:ascii="Arial" w:hAnsi="Arial" w:cs="Arial"/>
          <w:b/>
          <w:bCs/>
          <w:sz w:val="24"/>
          <w:szCs w:val="24"/>
        </w:rPr>
      </w:pPr>
      <w:r>
        <w:rPr>
          <w:rFonts w:ascii="Arial" w:hAnsi="Arial" w:cs="Arial"/>
          <w:b/>
          <w:bCs/>
          <w:sz w:val="24"/>
          <w:szCs w:val="24"/>
        </w:rPr>
        <w:br w:type="page"/>
      </w:r>
    </w:p>
    <w:p w:rsidR="001E330B" w:rsidRDefault="001E330B" w:rsidP="001E330B">
      <w:pPr>
        <w:autoSpaceDE w:val="0"/>
        <w:autoSpaceDN w:val="0"/>
        <w:adjustRightInd w:val="0"/>
        <w:spacing w:after="0" w:line="240" w:lineRule="auto"/>
        <w:rPr>
          <w:rFonts w:ascii="Arial" w:hAnsi="Arial" w:cs="Arial"/>
          <w:b/>
          <w:bCs/>
          <w:sz w:val="24"/>
          <w:szCs w:val="24"/>
        </w:rPr>
      </w:pPr>
    </w:p>
    <w:p w:rsidR="001E330B" w:rsidRPr="004C761F" w:rsidRDefault="001E330B" w:rsidP="001E330B">
      <w:pPr>
        <w:autoSpaceDE w:val="0"/>
        <w:autoSpaceDN w:val="0"/>
        <w:adjustRightInd w:val="0"/>
        <w:spacing w:after="0" w:line="240" w:lineRule="auto"/>
        <w:rPr>
          <w:rFonts w:ascii="Arial" w:hAnsi="Arial" w:cs="Arial"/>
          <w:b/>
          <w:bCs/>
          <w:sz w:val="24"/>
          <w:szCs w:val="24"/>
        </w:rPr>
      </w:pPr>
      <w:r w:rsidRPr="00450A82">
        <w:rPr>
          <w:rFonts w:ascii="Arial" w:hAnsi="Arial" w:cs="Arial"/>
          <w:b/>
          <w:bCs/>
          <w:sz w:val="24"/>
          <w:szCs w:val="24"/>
        </w:rPr>
        <w:t xml:space="preserve">      </w:t>
      </w:r>
      <w:r w:rsidRPr="004C761F">
        <w:rPr>
          <w:rFonts w:ascii="Arial" w:hAnsi="Arial" w:cs="Arial"/>
          <w:b/>
          <w:bCs/>
          <w:sz w:val="24"/>
          <w:szCs w:val="24"/>
        </w:rPr>
        <w:t xml:space="preserve">1.11. Organizacija rada u vrijeme novogodišnjih blagdana i u ljetnim mjesecima (srpanj i kolovoz 2024. god.) </w:t>
      </w:r>
    </w:p>
    <w:p w:rsidR="001E330B" w:rsidRDefault="001E330B" w:rsidP="001E330B">
      <w:pPr>
        <w:tabs>
          <w:tab w:val="left" w:pos="708"/>
          <w:tab w:val="center" w:pos="4536"/>
          <w:tab w:val="right" w:pos="9072"/>
        </w:tabs>
        <w:spacing w:after="0" w:line="240" w:lineRule="auto"/>
        <w:jc w:val="both"/>
        <w:rPr>
          <w:rFonts w:ascii="Arial" w:hAnsi="Arial" w:cs="Arial"/>
          <w:b/>
          <w:bCs/>
          <w:sz w:val="24"/>
          <w:szCs w:val="24"/>
        </w:rPr>
      </w:pPr>
    </w:p>
    <w:p w:rsidR="001E330B" w:rsidRPr="004C761F" w:rsidRDefault="001E330B" w:rsidP="001E330B">
      <w:pPr>
        <w:tabs>
          <w:tab w:val="left" w:pos="708"/>
          <w:tab w:val="center" w:pos="4536"/>
          <w:tab w:val="right" w:pos="9072"/>
        </w:tabs>
        <w:spacing w:after="0" w:line="240" w:lineRule="auto"/>
        <w:jc w:val="both"/>
        <w:rPr>
          <w:rFonts w:ascii="Arial" w:hAnsi="Arial" w:cs="Arial"/>
          <w:sz w:val="24"/>
          <w:szCs w:val="24"/>
        </w:rPr>
      </w:pPr>
      <w:r w:rsidRPr="004C761F">
        <w:rPr>
          <w:rFonts w:ascii="Arial" w:hAnsi="Arial" w:cs="Arial"/>
          <w:sz w:val="24"/>
          <w:szCs w:val="24"/>
        </w:rPr>
        <w:t xml:space="preserve">Organizacija rada tijekom ljetnih mjeseci izraditi će se u mjesecu lipnju 2024.god. te će nakon analize interesa roditelja prijedlog organizacije rada Podcentara biti objavljen na oglasnim mjestima u svakom Podcentru i na mrežnoj stranici Dječjeg vrtića Rijeka.  </w:t>
      </w:r>
    </w:p>
    <w:p w:rsidR="001E330B" w:rsidRPr="00450A82" w:rsidRDefault="001E330B" w:rsidP="001E330B">
      <w:pPr>
        <w:tabs>
          <w:tab w:val="left" w:pos="708"/>
          <w:tab w:val="center" w:pos="4536"/>
          <w:tab w:val="right" w:pos="9072"/>
        </w:tabs>
        <w:spacing w:after="0" w:line="240" w:lineRule="auto"/>
        <w:jc w:val="both"/>
        <w:rPr>
          <w:rFonts w:ascii="Arial" w:hAnsi="Arial" w:cs="Arial"/>
          <w:sz w:val="24"/>
          <w:szCs w:val="24"/>
        </w:rPr>
      </w:pPr>
      <w:r w:rsidRPr="004C761F">
        <w:rPr>
          <w:rFonts w:ascii="Arial" w:hAnsi="Arial" w:cs="Arial"/>
          <w:sz w:val="24"/>
          <w:szCs w:val="24"/>
        </w:rPr>
        <w:t>U prosincu 2023.god., neposredno prije božićno novogodišnjih blagdana izradit će se prijedlog organizacije rada Podcentara, u odnosu na iskazane potrebe roditelja za korištenjem usluga te će plan rada biti objavljen na oglasnim mjestima Podcentara i na mrežnoj stranici Dječjeg vrtića Rijeka.</w:t>
      </w:r>
    </w:p>
    <w:p w:rsidR="001E330B" w:rsidRPr="00450A82" w:rsidRDefault="001E330B" w:rsidP="001E330B">
      <w:pPr>
        <w:tabs>
          <w:tab w:val="left" w:pos="708"/>
          <w:tab w:val="center" w:pos="4536"/>
          <w:tab w:val="right" w:pos="9072"/>
        </w:tabs>
        <w:spacing w:after="0" w:line="240" w:lineRule="auto"/>
        <w:jc w:val="both"/>
        <w:rPr>
          <w:rFonts w:ascii="Arial" w:hAnsi="Arial" w:cs="Arial"/>
          <w:sz w:val="24"/>
          <w:szCs w:val="24"/>
        </w:rPr>
      </w:pPr>
    </w:p>
    <w:p w:rsidR="001E330B" w:rsidRPr="00E33D2B" w:rsidRDefault="001E330B" w:rsidP="001E330B">
      <w:pPr>
        <w:spacing w:after="0" w:line="240" w:lineRule="auto"/>
        <w:rPr>
          <w:rFonts w:ascii="Arial" w:eastAsia="Arial Unicode MS" w:hAnsi="Arial" w:cs="Arial"/>
          <w:b/>
          <w:bCs/>
          <w:sz w:val="24"/>
          <w:szCs w:val="24"/>
        </w:rPr>
      </w:pPr>
      <w:r w:rsidRPr="00450A82">
        <w:rPr>
          <w:rFonts w:ascii="Arial" w:eastAsia="Arial Unicode MS" w:hAnsi="Arial" w:cs="Arial"/>
          <w:b/>
          <w:bCs/>
          <w:sz w:val="24"/>
          <w:szCs w:val="24"/>
        </w:rPr>
        <w:t xml:space="preserve">      1.</w:t>
      </w:r>
      <w:r w:rsidRPr="00654660">
        <w:rPr>
          <w:rFonts w:ascii="Arial" w:eastAsia="Arial Unicode MS" w:hAnsi="Arial" w:cs="Arial"/>
          <w:b/>
          <w:bCs/>
          <w:sz w:val="24"/>
          <w:szCs w:val="24"/>
        </w:rPr>
        <w:t>12</w:t>
      </w:r>
      <w:r w:rsidRPr="00654660">
        <w:rPr>
          <w:rFonts w:ascii="Arial" w:eastAsia="Arial Unicode MS" w:hAnsi="Arial" w:cs="Arial"/>
          <w:b/>
          <w:bCs/>
          <w:sz w:val="24"/>
          <w:szCs w:val="24"/>
          <w:shd w:val="clear" w:color="auto" w:fill="FFFFFF" w:themeFill="background1"/>
        </w:rPr>
        <w:t>. Djelatnici u kuhinjama i tehnička služba:</w:t>
      </w:r>
    </w:p>
    <w:p w:rsidR="001E330B" w:rsidRPr="00CC2D3B" w:rsidRDefault="001E330B" w:rsidP="001E330B">
      <w:pPr>
        <w:spacing w:after="0" w:line="240" w:lineRule="auto"/>
        <w:rPr>
          <w:rFonts w:ascii="Arial" w:eastAsia="Arial Unicode MS" w:hAnsi="Arial" w:cs="Arial"/>
          <w:b/>
          <w:bCs/>
          <w:color w:val="FF0000"/>
          <w:sz w:val="24"/>
          <w:szCs w:val="24"/>
        </w:rPr>
      </w:pPr>
    </w:p>
    <w:tbl>
      <w:tblPr>
        <w:tblW w:w="555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1984"/>
        <w:gridCol w:w="1843"/>
      </w:tblGrid>
      <w:tr w:rsidR="00C83377" w:rsidRPr="00CC2D3B" w:rsidTr="00C83377">
        <w:trPr>
          <w:trHeight w:val="303"/>
        </w:trPr>
        <w:tc>
          <w:tcPr>
            <w:tcW w:w="17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83377" w:rsidRPr="00EF1190" w:rsidRDefault="00C83377" w:rsidP="001E330B">
            <w:pPr>
              <w:spacing w:after="0" w:line="240" w:lineRule="auto"/>
              <w:jc w:val="center"/>
              <w:rPr>
                <w:rFonts w:ascii="Arial" w:eastAsia="Times New Roman" w:hAnsi="Arial" w:cs="Arial"/>
                <w:b/>
                <w:sz w:val="24"/>
              </w:rPr>
            </w:pPr>
            <w:r w:rsidRPr="00EF1190">
              <w:rPr>
                <w:rFonts w:ascii="Arial" w:eastAsia="Times New Roman" w:hAnsi="Arial" w:cs="Arial"/>
                <w:b/>
                <w:sz w:val="24"/>
              </w:rPr>
              <w:t xml:space="preserve">Podcentar </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83377" w:rsidRPr="00EF1190" w:rsidRDefault="00C83377" w:rsidP="001E330B">
            <w:pPr>
              <w:spacing w:after="0" w:line="240" w:lineRule="auto"/>
              <w:jc w:val="center"/>
              <w:rPr>
                <w:rFonts w:ascii="Arial" w:eastAsia="Times New Roman" w:hAnsi="Arial" w:cs="Arial"/>
                <w:b/>
                <w:sz w:val="24"/>
              </w:rPr>
            </w:pPr>
            <w:r w:rsidRPr="00EF1190">
              <w:rPr>
                <w:rFonts w:ascii="Arial" w:eastAsia="Times New Roman" w:hAnsi="Arial" w:cs="Arial"/>
                <w:b/>
                <w:sz w:val="24"/>
              </w:rPr>
              <w:t xml:space="preserve">Radno mjesto </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83377" w:rsidRPr="00EF1190" w:rsidRDefault="00C83377" w:rsidP="001E330B">
            <w:pPr>
              <w:spacing w:after="0" w:line="240" w:lineRule="auto"/>
              <w:jc w:val="center"/>
              <w:rPr>
                <w:rFonts w:ascii="Arial" w:eastAsia="Times New Roman" w:hAnsi="Arial" w:cs="Arial"/>
                <w:b/>
                <w:sz w:val="24"/>
              </w:rPr>
            </w:pPr>
            <w:r w:rsidRPr="00EF1190">
              <w:rPr>
                <w:rFonts w:ascii="Arial" w:eastAsia="Times New Roman" w:hAnsi="Arial" w:cs="Arial"/>
                <w:b/>
                <w:sz w:val="24"/>
              </w:rPr>
              <w:t>Radno</w:t>
            </w:r>
          </w:p>
          <w:p w:rsidR="00C83377" w:rsidRPr="00EF1190" w:rsidRDefault="00C83377" w:rsidP="001E330B">
            <w:pPr>
              <w:spacing w:after="0" w:line="240" w:lineRule="auto"/>
              <w:jc w:val="center"/>
              <w:rPr>
                <w:rFonts w:ascii="Arial" w:eastAsia="Times New Roman" w:hAnsi="Arial" w:cs="Arial"/>
                <w:b/>
                <w:sz w:val="24"/>
              </w:rPr>
            </w:pPr>
            <w:r w:rsidRPr="00EF1190">
              <w:rPr>
                <w:rFonts w:ascii="Arial" w:eastAsia="Times New Roman" w:hAnsi="Arial" w:cs="Arial"/>
                <w:b/>
                <w:sz w:val="24"/>
              </w:rPr>
              <w:t xml:space="preserve">vrijeme </w:t>
            </w:r>
          </w:p>
        </w:tc>
      </w:tr>
      <w:tr w:rsidR="00C83377" w:rsidRPr="00CC2D3B" w:rsidTr="00C83377">
        <w:trPr>
          <w:trHeight w:val="869"/>
        </w:trPr>
        <w:tc>
          <w:tcPr>
            <w:tcW w:w="17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83377" w:rsidRPr="00EF1190" w:rsidRDefault="00C83377" w:rsidP="001E330B">
            <w:pPr>
              <w:spacing w:after="0" w:line="240" w:lineRule="auto"/>
              <w:jc w:val="center"/>
              <w:rPr>
                <w:rFonts w:ascii="Arial" w:eastAsia="Times New Roman" w:hAnsi="Arial" w:cs="Arial"/>
                <w:b/>
                <w:bCs/>
                <w:sz w:val="24"/>
              </w:rPr>
            </w:pPr>
          </w:p>
          <w:p w:rsidR="00C83377" w:rsidRPr="00EF1190" w:rsidRDefault="00C83377" w:rsidP="001E330B">
            <w:pPr>
              <w:spacing w:after="0" w:line="240" w:lineRule="auto"/>
              <w:jc w:val="center"/>
              <w:rPr>
                <w:rFonts w:ascii="Arial" w:eastAsia="Times New Roman" w:hAnsi="Arial" w:cs="Arial"/>
                <w:b/>
                <w:sz w:val="24"/>
              </w:rPr>
            </w:pPr>
            <w:r w:rsidRPr="00EF1190">
              <w:rPr>
                <w:rFonts w:ascii="Arial" w:eastAsia="Times New Roman" w:hAnsi="Arial" w:cs="Arial"/>
                <w:b/>
                <w:sz w:val="24"/>
              </w:rPr>
              <w:t>Za CPO Maestral</w:t>
            </w:r>
          </w:p>
          <w:p w:rsidR="00C83377" w:rsidRPr="00EF1190" w:rsidRDefault="00C83377" w:rsidP="001E330B">
            <w:pPr>
              <w:spacing w:after="0" w:line="240" w:lineRule="auto"/>
              <w:jc w:val="center"/>
              <w:rPr>
                <w:rFonts w:ascii="Arial" w:eastAsia="Times New Roman" w:hAnsi="Arial" w:cs="Arial"/>
                <w:b/>
                <w:bCs/>
                <w:sz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3377" w:rsidRPr="004C761F" w:rsidRDefault="00C83377" w:rsidP="001E330B">
            <w:pPr>
              <w:spacing w:after="0" w:line="240" w:lineRule="auto"/>
              <w:rPr>
                <w:rFonts w:ascii="Arial" w:eastAsia="Times New Roman" w:hAnsi="Arial" w:cs="Arial"/>
                <w:sz w:val="24"/>
              </w:rPr>
            </w:pPr>
            <w:r w:rsidRPr="004C761F">
              <w:rPr>
                <w:rFonts w:ascii="Arial" w:eastAsia="Times New Roman" w:hAnsi="Arial" w:cs="Arial"/>
                <w:sz w:val="24"/>
              </w:rPr>
              <w:t xml:space="preserve">domar - ložač </w:t>
            </w:r>
          </w:p>
          <w:p w:rsidR="00C83377" w:rsidRPr="004C761F" w:rsidRDefault="00C83377" w:rsidP="001E330B">
            <w:pPr>
              <w:spacing w:after="0" w:line="240" w:lineRule="auto"/>
              <w:rPr>
                <w:rFonts w:ascii="Arial" w:eastAsia="Times New Roman" w:hAnsi="Arial" w:cs="Arial"/>
                <w:sz w:val="24"/>
              </w:rPr>
            </w:pPr>
          </w:p>
          <w:p w:rsidR="00C83377" w:rsidRPr="004C761F" w:rsidRDefault="00C83377" w:rsidP="001E330B">
            <w:pPr>
              <w:spacing w:after="0" w:line="240" w:lineRule="auto"/>
              <w:rPr>
                <w:rFonts w:ascii="Arial" w:eastAsia="Times New Roman" w:hAnsi="Arial" w:cs="Arial"/>
                <w:sz w:val="24"/>
              </w:rPr>
            </w:pPr>
            <w:r w:rsidRPr="004C761F">
              <w:rPr>
                <w:rFonts w:ascii="Arial" w:eastAsia="Times New Roman" w:hAnsi="Arial" w:cs="Arial"/>
                <w:sz w:val="24"/>
              </w:rPr>
              <w:t>ekonom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3377" w:rsidRPr="004C761F" w:rsidRDefault="00C83377" w:rsidP="001E330B">
            <w:pPr>
              <w:spacing w:after="0" w:line="240" w:lineRule="auto"/>
              <w:rPr>
                <w:rFonts w:ascii="Arial" w:eastAsia="Times New Roman" w:hAnsi="Arial" w:cs="Arial"/>
                <w:sz w:val="24"/>
              </w:rPr>
            </w:pPr>
            <w:r w:rsidRPr="004C761F">
              <w:rPr>
                <w:rFonts w:ascii="Arial" w:eastAsia="Times New Roman" w:hAnsi="Arial" w:cs="Arial"/>
                <w:sz w:val="24"/>
              </w:rPr>
              <w:t>6:30 -14:30</w:t>
            </w:r>
          </w:p>
          <w:p w:rsidR="00C83377" w:rsidRPr="004C761F" w:rsidRDefault="00C83377" w:rsidP="001E330B">
            <w:pPr>
              <w:spacing w:after="0" w:line="240" w:lineRule="auto"/>
              <w:rPr>
                <w:rFonts w:ascii="Arial" w:eastAsia="Times New Roman" w:hAnsi="Arial" w:cs="Arial"/>
                <w:sz w:val="24"/>
              </w:rPr>
            </w:pPr>
          </w:p>
          <w:p w:rsidR="00C83377" w:rsidRPr="004C761F" w:rsidRDefault="00C83377" w:rsidP="001E330B">
            <w:pPr>
              <w:spacing w:after="0" w:line="240" w:lineRule="auto"/>
              <w:rPr>
                <w:rFonts w:ascii="Arial" w:eastAsia="Times New Roman" w:hAnsi="Arial" w:cs="Arial"/>
                <w:sz w:val="24"/>
              </w:rPr>
            </w:pPr>
            <w:r w:rsidRPr="004C761F">
              <w:rPr>
                <w:rFonts w:ascii="Arial" w:eastAsia="Times New Roman" w:hAnsi="Arial" w:cs="Arial"/>
                <w:sz w:val="24"/>
              </w:rPr>
              <w:t>6:00 - 14:00</w:t>
            </w:r>
          </w:p>
        </w:tc>
      </w:tr>
      <w:tr w:rsidR="00C83377" w:rsidRPr="00CC2D3B" w:rsidTr="00C83377">
        <w:trPr>
          <w:trHeight w:val="416"/>
        </w:trPr>
        <w:tc>
          <w:tcPr>
            <w:tcW w:w="17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83377" w:rsidRPr="00EF1190" w:rsidRDefault="00C83377" w:rsidP="001E330B">
            <w:pPr>
              <w:spacing w:after="0" w:line="240" w:lineRule="auto"/>
              <w:jc w:val="center"/>
              <w:rPr>
                <w:rFonts w:ascii="Arial" w:eastAsia="Times New Roman" w:hAnsi="Arial" w:cs="Arial"/>
                <w:b/>
                <w:bCs/>
                <w:sz w:val="24"/>
                <w:szCs w:val="24"/>
              </w:rPr>
            </w:pPr>
          </w:p>
          <w:p w:rsidR="00C83377" w:rsidRPr="00EF1190" w:rsidRDefault="00C83377" w:rsidP="001E330B">
            <w:pPr>
              <w:spacing w:after="0" w:line="240" w:lineRule="auto"/>
              <w:jc w:val="center"/>
              <w:rPr>
                <w:rFonts w:ascii="Arial" w:eastAsia="Times New Roman" w:hAnsi="Arial" w:cs="Arial"/>
                <w:b/>
                <w:bCs/>
                <w:sz w:val="24"/>
                <w:szCs w:val="24"/>
              </w:rPr>
            </w:pPr>
          </w:p>
          <w:p w:rsidR="00C83377" w:rsidRPr="00EF1190" w:rsidRDefault="00C83377" w:rsidP="001E330B">
            <w:pPr>
              <w:spacing w:after="0" w:line="240" w:lineRule="auto"/>
              <w:jc w:val="center"/>
              <w:rPr>
                <w:rFonts w:ascii="Arial" w:eastAsia="Times New Roman" w:hAnsi="Arial" w:cs="Arial"/>
                <w:b/>
                <w:bCs/>
                <w:sz w:val="24"/>
                <w:szCs w:val="24"/>
              </w:rPr>
            </w:pPr>
            <w:r w:rsidRPr="00EF1190">
              <w:rPr>
                <w:rFonts w:ascii="Arial" w:eastAsia="Times New Roman" w:hAnsi="Arial" w:cs="Arial"/>
                <w:b/>
                <w:bCs/>
                <w:sz w:val="24"/>
                <w:szCs w:val="24"/>
              </w:rPr>
              <w:t>MAESTRAL</w:t>
            </w:r>
          </w:p>
          <w:p w:rsidR="00C83377" w:rsidRPr="00EF1190" w:rsidRDefault="00C83377" w:rsidP="001E330B">
            <w:pPr>
              <w:spacing w:after="0" w:line="240" w:lineRule="auto"/>
              <w:jc w:val="center"/>
              <w:rPr>
                <w:rFonts w:ascii="Arial" w:eastAsia="Times New Roman" w:hAnsi="Arial" w:cs="Arial"/>
                <w:b/>
                <w:bCs/>
                <w:sz w:val="24"/>
              </w:rPr>
            </w:pPr>
            <w:r>
              <w:rPr>
                <w:rFonts w:ascii="Arial" w:eastAsia="Times New Roman" w:hAnsi="Arial" w:cs="Arial"/>
                <w:b/>
                <w:bCs/>
                <w:sz w:val="24"/>
              </w:rPr>
              <w:t>i</w:t>
            </w:r>
          </w:p>
          <w:p w:rsidR="00C83377" w:rsidRPr="00EF1190" w:rsidRDefault="00C83377" w:rsidP="001E330B">
            <w:pPr>
              <w:spacing w:after="0" w:line="240" w:lineRule="auto"/>
              <w:jc w:val="center"/>
              <w:rPr>
                <w:rFonts w:ascii="Arial" w:eastAsia="Times New Roman" w:hAnsi="Arial" w:cs="Arial"/>
                <w:b/>
                <w:bCs/>
                <w:sz w:val="24"/>
              </w:rPr>
            </w:pPr>
            <w:r w:rsidRPr="00EF1190">
              <w:rPr>
                <w:rFonts w:ascii="Arial" w:eastAsia="Times New Roman" w:hAnsi="Arial" w:cs="Arial"/>
                <w:b/>
                <w:bCs/>
                <w:sz w:val="24"/>
              </w:rPr>
              <w:t>GABBIANO</w:t>
            </w:r>
          </w:p>
        </w:tc>
        <w:tc>
          <w:tcPr>
            <w:tcW w:w="1984" w:type="dxa"/>
            <w:tcBorders>
              <w:top w:val="single" w:sz="4" w:space="0" w:color="auto"/>
              <w:left w:val="single" w:sz="4" w:space="0" w:color="auto"/>
              <w:bottom w:val="single" w:sz="4" w:space="0" w:color="auto"/>
              <w:right w:val="single" w:sz="4" w:space="0" w:color="auto"/>
            </w:tcBorders>
          </w:tcPr>
          <w:p w:rsidR="00C83377" w:rsidRPr="004C761F" w:rsidRDefault="00C83377" w:rsidP="001E330B">
            <w:pPr>
              <w:spacing w:after="0" w:line="240" w:lineRule="auto"/>
              <w:rPr>
                <w:rFonts w:ascii="Arial" w:eastAsia="Times New Roman" w:hAnsi="Arial" w:cs="Arial"/>
                <w:sz w:val="24"/>
              </w:rPr>
            </w:pPr>
          </w:p>
          <w:p w:rsidR="00C83377" w:rsidRPr="004C761F" w:rsidRDefault="00C83377" w:rsidP="001E330B">
            <w:pPr>
              <w:spacing w:after="0" w:line="240" w:lineRule="auto"/>
              <w:rPr>
                <w:rFonts w:ascii="Arial" w:eastAsia="Times New Roman" w:hAnsi="Arial" w:cs="Arial"/>
                <w:sz w:val="24"/>
              </w:rPr>
            </w:pPr>
            <w:r w:rsidRPr="004C761F">
              <w:rPr>
                <w:rFonts w:ascii="Arial" w:eastAsia="Times New Roman" w:hAnsi="Arial" w:cs="Arial"/>
                <w:sz w:val="24"/>
              </w:rPr>
              <w:t>glavni kuhar</w:t>
            </w:r>
          </w:p>
          <w:p w:rsidR="00C83377" w:rsidRPr="004C761F" w:rsidRDefault="00C83377" w:rsidP="001E330B">
            <w:pPr>
              <w:tabs>
                <w:tab w:val="left" w:pos="525"/>
                <w:tab w:val="center" w:pos="972"/>
              </w:tabs>
              <w:spacing w:after="0" w:line="240" w:lineRule="auto"/>
              <w:rPr>
                <w:rFonts w:ascii="Arial" w:eastAsia="Times New Roman" w:hAnsi="Arial" w:cs="Arial"/>
                <w:sz w:val="24"/>
              </w:rPr>
            </w:pPr>
            <w:r w:rsidRPr="004C761F">
              <w:rPr>
                <w:rFonts w:ascii="Arial" w:eastAsia="Times New Roman" w:hAnsi="Arial" w:cs="Arial"/>
                <w:sz w:val="24"/>
              </w:rPr>
              <w:t>kuhar</w:t>
            </w:r>
          </w:p>
          <w:p w:rsidR="00C83377" w:rsidRPr="004C761F" w:rsidRDefault="00C83377" w:rsidP="001E330B">
            <w:pPr>
              <w:spacing w:after="0" w:line="240" w:lineRule="auto"/>
              <w:rPr>
                <w:rFonts w:ascii="Arial" w:eastAsia="Times New Roman" w:hAnsi="Arial" w:cs="Arial"/>
                <w:sz w:val="24"/>
              </w:rPr>
            </w:pPr>
            <w:r w:rsidRPr="004C761F">
              <w:rPr>
                <w:rFonts w:ascii="Arial" w:eastAsia="Times New Roman" w:hAnsi="Arial" w:cs="Arial"/>
                <w:sz w:val="24"/>
              </w:rPr>
              <w:t>kuhar</w:t>
            </w:r>
          </w:p>
          <w:p w:rsidR="00C83377" w:rsidRPr="004C761F" w:rsidRDefault="00C83377" w:rsidP="001E330B">
            <w:pPr>
              <w:spacing w:after="0" w:line="240" w:lineRule="auto"/>
              <w:rPr>
                <w:rFonts w:ascii="Arial" w:eastAsia="Times New Roman" w:hAnsi="Arial" w:cs="Arial"/>
                <w:sz w:val="24"/>
              </w:rPr>
            </w:pPr>
            <w:r w:rsidRPr="004C761F">
              <w:rPr>
                <w:rFonts w:ascii="Arial" w:eastAsia="Times New Roman" w:hAnsi="Arial" w:cs="Arial"/>
                <w:sz w:val="24"/>
                <w:szCs w:val="24"/>
              </w:rPr>
              <w:t>kuhar</w:t>
            </w:r>
          </w:p>
          <w:p w:rsidR="00C83377" w:rsidRPr="004C761F" w:rsidRDefault="00C83377" w:rsidP="001E330B">
            <w:pPr>
              <w:spacing w:after="0" w:line="240" w:lineRule="auto"/>
              <w:rPr>
                <w:rFonts w:ascii="Arial" w:eastAsia="Times New Roman" w:hAnsi="Arial" w:cs="Arial"/>
                <w:sz w:val="24"/>
              </w:rPr>
            </w:pPr>
            <w:r w:rsidRPr="004C761F">
              <w:rPr>
                <w:rFonts w:ascii="Arial" w:eastAsia="Times New Roman" w:hAnsi="Arial" w:cs="Arial"/>
                <w:sz w:val="24"/>
                <w:szCs w:val="24"/>
              </w:rPr>
              <w:t>kuhar</w:t>
            </w:r>
          </w:p>
          <w:p w:rsidR="00C83377" w:rsidRPr="004C761F" w:rsidRDefault="00C83377" w:rsidP="001E330B">
            <w:pPr>
              <w:spacing w:after="0" w:line="240" w:lineRule="auto"/>
              <w:rPr>
                <w:rFonts w:ascii="Arial" w:eastAsia="Times New Roman" w:hAnsi="Arial" w:cs="Arial"/>
                <w:sz w:val="24"/>
              </w:rPr>
            </w:pPr>
            <w:r w:rsidRPr="004C761F">
              <w:rPr>
                <w:rFonts w:ascii="Arial" w:eastAsia="Times New Roman" w:hAnsi="Arial" w:cs="Arial"/>
                <w:sz w:val="24"/>
              </w:rPr>
              <w:t>pomoćni kuhar</w:t>
            </w:r>
          </w:p>
          <w:p w:rsidR="00C83377" w:rsidRPr="004C761F" w:rsidRDefault="00C83377" w:rsidP="001E330B">
            <w:pPr>
              <w:spacing w:after="0" w:line="240" w:lineRule="auto"/>
              <w:rPr>
                <w:rFonts w:ascii="Arial" w:eastAsia="Times New Roman" w:hAnsi="Arial" w:cs="Arial"/>
                <w:sz w:val="24"/>
              </w:rPr>
            </w:pPr>
            <w:r w:rsidRPr="004C761F">
              <w:rPr>
                <w:rFonts w:ascii="Arial" w:eastAsia="Times New Roman" w:hAnsi="Arial" w:cs="Arial"/>
                <w:sz w:val="24"/>
              </w:rPr>
              <w:t>pomoćni kuhar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3377" w:rsidRPr="004C761F" w:rsidRDefault="00C83377" w:rsidP="001E330B">
            <w:pPr>
              <w:spacing w:after="0" w:line="240" w:lineRule="auto"/>
              <w:rPr>
                <w:rFonts w:ascii="Arial" w:eastAsia="Times New Roman" w:hAnsi="Arial" w:cs="Arial"/>
                <w:sz w:val="24"/>
              </w:rPr>
            </w:pPr>
            <w:r w:rsidRPr="004C761F">
              <w:rPr>
                <w:rFonts w:ascii="Arial" w:eastAsia="Times New Roman" w:hAnsi="Arial" w:cs="Arial"/>
                <w:sz w:val="24"/>
              </w:rPr>
              <w:t xml:space="preserve">     </w:t>
            </w:r>
          </w:p>
          <w:p w:rsidR="00C83377" w:rsidRPr="004C761F" w:rsidRDefault="00C83377" w:rsidP="001E330B">
            <w:pPr>
              <w:spacing w:after="0" w:line="240" w:lineRule="auto"/>
              <w:rPr>
                <w:rFonts w:ascii="Arial" w:eastAsia="Times New Roman" w:hAnsi="Arial" w:cs="Arial"/>
                <w:sz w:val="24"/>
              </w:rPr>
            </w:pPr>
            <w:r w:rsidRPr="004C761F">
              <w:rPr>
                <w:rFonts w:ascii="Arial" w:eastAsia="Times New Roman" w:hAnsi="Arial" w:cs="Arial"/>
                <w:sz w:val="24"/>
              </w:rPr>
              <w:t>6:00 - 14:00</w:t>
            </w:r>
          </w:p>
          <w:p w:rsidR="00C83377" w:rsidRPr="004C761F" w:rsidRDefault="00C83377" w:rsidP="001E330B">
            <w:pPr>
              <w:spacing w:after="0" w:line="240" w:lineRule="auto"/>
              <w:rPr>
                <w:rFonts w:ascii="Arial" w:eastAsia="Times New Roman" w:hAnsi="Arial" w:cs="Arial"/>
                <w:sz w:val="24"/>
              </w:rPr>
            </w:pPr>
          </w:p>
          <w:p w:rsidR="00C83377" w:rsidRPr="004C761F" w:rsidRDefault="00C83377" w:rsidP="001E330B">
            <w:pPr>
              <w:spacing w:after="0" w:line="240" w:lineRule="auto"/>
              <w:rPr>
                <w:rFonts w:ascii="Arial" w:eastAsia="Times New Roman" w:hAnsi="Arial" w:cs="Arial"/>
                <w:sz w:val="24"/>
              </w:rPr>
            </w:pPr>
          </w:p>
          <w:p w:rsidR="00C83377" w:rsidRPr="004C761F" w:rsidRDefault="00C83377" w:rsidP="001E330B">
            <w:pPr>
              <w:spacing w:after="0" w:line="240" w:lineRule="auto"/>
              <w:rPr>
                <w:rFonts w:ascii="Arial" w:eastAsia="Times New Roman" w:hAnsi="Arial" w:cs="Arial"/>
                <w:sz w:val="24"/>
              </w:rPr>
            </w:pPr>
          </w:p>
          <w:p w:rsidR="00C83377" w:rsidRPr="004C761F" w:rsidRDefault="00C83377" w:rsidP="001E330B">
            <w:pPr>
              <w:spacing w:after="0" w:line="240" w:lineRule="auto"/>
              <w:rPr>
                <w:rFonts w:ascii="Arial" w:eastAsia="Times New Roman" w:hAnsi="Arial" w:cs="Arial"/>
                <w:sz w:val="24"/>
              </w:rPr>
            </w:pPr>
          </w:p>
          <w:p w:rsidR="00C83377" w:rsidRPr="004C761F" w:rsidRDefault="00C83377" w:rsidP="001E330B">
            <w:pPr>
              <w:spacing w:after="0" w:line="240" w:lineRule="auto"/>
              <w:rPr>
                <w:rFonts w:ascii="Arial" w:eastAsia="Times New Roman" w:hAnsi="Arial" w:cs="Arial"/>
                <w:sz w:val="24"/>
              </w:rPr>
            </w:pPr>
            <w:r w:rsidRPr="004C761F">
              <w:rPr>
                <w:rFonts w:ascii="Arial" w:eastAsia="Times New Roman" w:hAnsi="Arial" w:cs="Arial"/>
                <w:sz w:val="24"/>
              </w:rPr>
              <w:t>6:00 - 14:00</w:t>
            </w:r>
          </w:p>
          <w:p w:rsidR="00C83377" w:rsidRPr="004C761F" w:rsidRDefault="00C83377" w:rsidP="001E330B">
            <w:pPr>
              <w:spacing w:after="0" w:line="240" w:lineRule="auto"/>
              <w:rPr>
                <w:rFonts w:ascii="Arial" w:eastAsia="Times New Roman" w:hAnsi="Arial" w:cs="Arial"/>
                <w:sz w:val="24"/>
              </w:rPr>
            </w:pPr>
            <w:r w:rsidRPr="004C761F">
              <w:rPr>
                <w:rFonts w:ascii="Arial" w:eastAsia="Times New Roman" w:hAnsi="Arial" w:cs="Arial"/>
                <w:sz w:val="24"/>
              </w:rPr>
              <w:t>8:00 - 16:00</w:t>
            </w:r>
          </w:p>
        </w:tc>
      </w:tr>
      <w:tr w:rsidR="00C83377" w:rsidRPr="00CC2D3B" w:rsidTr="00C83377">
        <w:trPr>
          <w:trHeight w:val="419"/>
        </w:trPr>
        <w:tc>
          <w:tcPr>
            <w:tcW w:w="17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83377" w:rsidRPr="00EF1190" w:rsidRDefault="00C83377" w:rsidP="001E330B">
            <w:pPr>
              <w:spacing w:after="0" w:line="240" w:lineRule="auto"/>
              <w:jc w:val="center"/>
              <w:rPr>
                <w:rFonts w:ascii="Arial" w:eastAsia="Times New Roman" w:hAnsi="Arial" w:cs="Arial"/>
                <w:b/>
                <w:bCs/>
                <w:sz w:val="24"/>
                <w:szCs w:val="24"/>
              </w:rPr>
            </w:pPr>
            <w:r w:rsidRPr="00EF1190">
              <w:rPr>
                <w:rFonts w:ascii="Arial" w:eastAsia="Times New Roman" w:hAnsi="Arial" w:cs="Arial"/>
                <w:b/>
                <w:bCs/>
                <w:sz w:val="24"/>
                <w:szCs w:val="24"/>
              </w:rPr>
              <w:t>BELVEDER</w:t>
            </w:r>
          </w:p>
        </w:tc>
        <w:tc>
          <w:tcPr>
            <w:tcW w:w="1984" w:type="dxa"/>
            <w:tcBorders>
              <w:top w:val="single" w:sz="4" w:space="0" w:color="auto"/>
              <w:left w:val="single" w:sz="4" w:space="0" w:color="auto"/>
              <w:bottom w:val="single" w:sz="4" w:space="0" w:color="auto"/>
              <w:right w:val="single" w:sz="4" w:space="0" w:color="auto"/>
            </w:tcBorders>
            <w:vAlign w:val="center"/>
          </w:tcPr>
          <w:p w:rsidR="00C83377" w:rsidRPr="00583FF5" w:rsidRDefault="00C83377" w:rsidP="001E330B">
            <w:pPr>
              <w:spacing w:after="0" w:line="240" w:lineRule="auto"/>
              <w:rPr>
                <w:rFonts w:ascii="Arial" w:eastAsia="Times New Roman" w:hAnsi="Arial" w:cs="Arial"/>
                <w:sz w:val="24"/>
                <w:szCs w:val="24"/>
              </w:rPr>
            </w:pPr>
            <w:r w:rsidRPr="00583FF5">
              <w:rPr>
                <w:rFonts w:ascii="Arial" w:eastAsia="Times New Roman" w:hAnsi="Arial" w:cs="Arial"/>
                <w:sz w:val="24"/>
              </w:rPr>
              <w:t>pomoćni kuhar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83377" w:rsidRPr="00583FF5" w:rsidRDefault="00C83377" w:rsidP="001E330B">
            <w:pPr>
              <w:spacing w:after="0" w:line="240" w:lineRule="auto"/>
              <w:rPr>
                <w:rFonts w:ascii="Arial" w:eastAsia="Times New Roman" w:hAnsi="Arial" w:cs="Arial"/>
                <w:sz w:val="24"/>
                <w:szCs w:val="24"/>
              </w:rPr>
            </w:pPr>
            <w:r w:rsidRPr="00583FF5">
              <w:rPr>
                <w:rFonts w:ascii="Arial" w:eastAsia="Times New Roman" w:hAnsi="Arial" w:cs="Arial"/>
                <w:sz w:val="24"/>
                <w:szCs w:val="24"/>
              </w:rPr>
              <w:t>7:00 -15:00</w:t>
            </w:r>
          </w:p>
          <w:p w:rsidR="00C83377" w:rsidRPr="00583FF5" w:rsidRDefault="00C83377" w:rsidP="001E330B">
            <w:pPr>
              <w:spacing w:after="0" w:line="240" w:lineRule="auto"/>
              <w:rPr>
                <w:rFonts w:ascii="Arial" w:eastAsia="Times New Roman" w:hAnsi="Arial" w:cs="Arial"/>
                <w:sz w:val="24"/>
                <w:szCs w:val="24"/>
              </w:rPr>
            </w:pPr>
          </w:p>
        </w:tc>
      </w:tr>
      <w:tr w:rsidR="00C83377" w:rsidRPr="00CC2D3B" w:rsidTr="00C83377">
        <w:trPr>
          <w:trHeight w:val="413"/>
        </w:trPr>
        <w:tc>
          <w:tcPr>
            <w:tcW w:w="17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83377" w:rsidRPr="00EF1190" w:rsidRDefault="00C83377" w:rsidP="001E330B">
            <w:pPr>
              <w:spacing w:after="0" w:line="240" w:lineRule="auto"/>
              <w:jc w:val="center"/>
              <w:rPr>
                <w:rFonts w:ascii="Arial" w:eastAsia="Times New Roman" w:hAnsi="Arial" w:cs="Arial"/>
                <w:sz w:val="24"/>
                <w:szCs w:val="24"/>
              </w:rPr>
            </w:pPr>
            <w:r w:rsidRPr="00EF1190">
              <w:rPr>
                <w:rFonts w:ascii="Arial" w:eastAsia="Times New Roman" w:hAnsi="Arial" w:cs="Arial"/>
                <w:b/>
                <w:bCs/>
                <w:sz w:val="24"/>
                <w:szCs w:val="24"/>
              </w:rPr>
              <w:t>DRENOVA</w:t>
            </w:r>
          </w:p>
        </w:tc>
        <w:tc>
          <w:tcPr>
            <w:tcW w:w="1984" w:type="dxa"/>
            <w:tcBorders>
              <w:top w:val="single" w:sz="4" w:space="0" w:color="auto"/>
              <w:left w:val="single" w:sz="4" w:space="0" w:color="auto"/>
              <w:bottom w:val="single" w:sz="4" w:space="0" w:color="auto"/>
              <w:right w:val="single" w:sz="4" w:space="0" w:color="auto"/>
            </w:tcBorders>
          </w:tcPr>
          <w:p w:rsidR="00C83377" w:rsidRPr="00583FF5" w:rsidRDefault="00C83377" w:rsidP="001E330B">
            <w:pPr>
              <w:spacing w:after="0" w:line="240" w:lineRule="auto"/>
              <w:rPr>
                <w:rFonts w:ascii="Arial" w:eastAsia="Times New Roman" w:hAnsi="Arial" w:cs="Arial"/>
                <w:sz w:val="24"/>
                <w:szCs w:val="24"/>
              </w:rPr>
            </w:pPr>
            <w:r w:rsidRPr="00583FF5">
              <w:rPr>
                <w:rFonts w:ascii="Arial" w:eastAsia="Times New Roman" w:hAnsi="Arial" w:cs="Arial"/>
                <w:sz w:val="24"/>
                <w:szCs w:val="24"/>
              </w:rPr>
              <w:t xml:space="preserve">kuhar </w:t>
            </w:r>
          </w:p>
          <w:p w:rsidR="00C83377" w:rsidRPr="00583FF5" w:rsidRDefault="00C83377" w:rsidP="001E330B">
            <w:pPr>
              <w:spacing w:after="0" w:line="240" w:lineRule="auto"/>
              <w:rPr>
                <w:rFonts w:ascii="Arial" w:eastAsia="Times New Roman" w:hAnsi="Arial" w:cs="Arial"/>
                <w:sz w:val="24"/>
                <w:szCs w:val="24"/>
              </w:rPr>
            </w:pPr>
            <w:r w:rsidRPr="00583FF5">
              <w:rPr>
                <w:rFonts w:ascii="Arial" w:eastAsia="Times New Roman" w:hAnsi="Arial" w:cs="Arial"/>
                <w:sz w:val="24"/>
              </w:rPr>
              <w:t>pomoćni kuhar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3377" w:rsidRPr="00583FF5" w:rsidRDefault="00C83377" w:rsidP="001E330B">
            <w:pPr>
              <w:spacing w:after="0" w:line="240" w:lineRule="auto"/>
              <w:rPr>
                <w:rFonts w:ascii="Arial" w:eastAsia="Times New Roman" w:hAnsi="Arial" w:cs="Arial"/>
                <w:sz w:val="24"/>
                <w:szCs w:val="24"/>
              </w:rPr>
            </w:pPr>
            <w:r w:rsidRPr="00583FF5">
              <w:rPr>
                <w:rFonts w:ascii="Arial" w:eastAsia="Times New Roman" w:hAnsi="Arial" w:cs="Arial"/>
                <w:sz w:val="24"/>
                <w:szCs w:val="24"/>
              </w:rPr>
              <w:t>7:00 -15:00</w:t>
            </w:r>
          </w:p>
        </w:tc>
      </w:tr>
      <w:tr w:rsidR="00C83377" w:rsidRPr="00CC2D3B" w:rsidTr="00C83377">
        <w:trPr>
          <w:trHeight w:val="413"/>
        </w:trPr>
        <w:tc>
          <w:tcPr>
            <w:tcW w:w="17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83377" w:rsidRPr="00EF1190" w:rsidRDefault="00C83377" w:rsidP="001E330B">
            <w:pPr>
              <w:spacing w:after="0" w:line="240" w:lineRule="auto"/>
              <w:jc w:val="center"/>
              <w:rPr>
                <w:rFonts w:ascii="Arial" w:eastAsia="Times New Roman" w:hAnsi="Arial" w:cs="Arial"/>
                <w:b/>
                <w:bCs/>
                <w:sz w:val="24"/>
                <w:szCs w:val="24"/>
              </w:rPr>
            </w:pPr>
            <w:r w:rsidRPr="00EF1190">
              <w:rPr>
                <w:rFonts w:ascii="Arial" w:eastAsia="Times New Roman" w:hAnsi="Arial" w:cs="Arial"/>
                <w:b/>
                <w:bCs/>
                <w:sz w:val="24"/>
                <w:szCs w:val="24"/>
              </w:rPr>
              <w:t>KOZALA</w:t>
            </w:r>
          </w:p>
        </w:tc>
        <w:tc>
          <w:tcPr>
            <w:tcW w:w="1984" w:type="dxa"/>
            <w:tcBorders>
              <w:top w:val="single" w:sz="4" w:space="0" w:color="auto"/>
              <w:left w:val="single" w:sz="4" w:space="0" w:color="auto"/>
              <w:bottom w:val="single" w:sz="4" w:space="0" w:color="auto"/>
              <w:right w:val="single" w:sz="4" w:space="0" w:color="auto"/>
            </w:tcBorders>
          </w:tcPr>
          <w:p w:rsidR="00C83377" w:rsidRPr="00583FF5" w:rsidRDefault="00C83377" w:rsidP="001E330B">
            <w:pPr>
              <w:spacing w:after="0" w:line="240" w:lineRule="auto"/>
              <w:rPr>
                <w:rFonts w:ascii="Arial" w:eastAsia="Times New Roman" w:hAnsi="Arial" w:cs="Arial"/>
                <w:sz w:val="24"/>
                <w:szCs w:val="24"/>
              </w:rPr>
            </w:pPr>
            <w:r w:rsidRPr="00583FF5">
              <w:rPr>
                <w:rFonts w:ascii="Arial" w:eastAsia="Times New Roman" w:hAnsi="Arial" w:cs="Arial"/>
                <w:sz w:val="24"/>
              </w:rPr>
              <w:t>pomoćni kuhar/ spremač</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3377" w:rsidRPr="00583FF5" w:rsidRDefault="00C83377" w:rsidP="001E330B">
            <w:pPr>
              <w:spacing w:after="0" w:line="240" w:lineRule="auto"/>
              <w:rPr>
                <w:rFonts w:ascii="Arial" w:eastAsia="Times New Roman" w:hAnsi="Arial" w:cs="Arial"/>
                <w:sz w:val="24"/>
                <w:szCs w:val="24"/>
              </w:rPr>
            </w:pPr>
            <w:r w:rsidRPr="00583FF5">
              <w:rPr>
                <w:rFonts w:ascii="Arial" w:eastAsia="Times New Roman" w:hAnsi="Arial" w:cs="Arial"/>
                <w:sz w:val="24"/>
                <w:szCs w:val="24"/>
              </w:rPr>
              <w:t>7:00 -15:00</w:t>
            </w:r>
          </w:p>
        </w:tc>
      </w:tr>
      <w:tr w:rsidR="00C83377" w:rsidRPr="00CC2D3B" w:rsidTr="00C83377">
        <w:trPr>
          <w:trHeight w:val="413"/>
        </w:trPr>
        <w:tc>
          <w:tcPr>
            <w:tcW w:w="17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83377" w:rsidRPr="00EF1190" w:rsidRDefault="00C83377" w:rsidP="001E330B">
            <w:pPr>
              <w:spacing w:after="0" w:line="240" w:lineRule="auto"/>
              <w:jc w:val="center"/>
              <w:rPr>
                <w:rFonts w:ascii="Arial" w:eastAsia="Times New Roman" w:hAnsi="Arial" w:cs="Arial"/>
                <w:b/>
                <w:bCs/>
                <w:sz w:val="24"/>
                <w:szCs w:val="24"/>
              </w:rPr>
            </w:pPr>
            <w:r w:rsidRPr="00EF1190">
              <w:rPr>
                <w:rFonts w:ascii="Arial" w:eastAsia="Times New Roman" w:hAnsi="Arial" w:cs="Arial"/>
                <w:b/>
                <w:bCs/>
                <w:sz w:val="24"/>
                <w:szCs w:val="24"/>
              </w:rPr>
              <w:t>RASTOČINE</w:t>
            </w:r>
          </w:p>
        </w:tc>
        <w:tc>
          <w:tcPr>
            <w:tcW w:w="1984" w:type="dxa"/>
            <w:tcBorders>
              <w:top w:val="single" w:sz="4" w:space="0" w:color="auto"/>
              <w:left w:val="single" w:sz="4" w:space="0" w:color="auto"/>
              <w:bottom w:val="single" w:sz="4" w:space="0" w:color="auto"/>
              <w:right w:val="single" w:sz="4" w:space="0" w:color="auto"/>
            </w:tcBorders>
          </w:tcPr>
          <w:p w:rsidR="00C83377" w:rsidRPr="00583FF5" w:rsidRDefault="00C83377" w:rsidP="001E330B">
            <w:pPr>
              <w:spacing w:after="0" w:line="240" w:lineRule="auto"/>
              <w:rPr>
                <w:rFonts w:ascii="Arial" w:eastAsia="Times New Roman" w:hAnsi="Arial" w:cs="Arial"/>
                <w:sz w:val="24"/>
                <w:szCs w:val="24"/>
              </w:rPr>
            </w:pPr>
            <w:r w:rsidRPr="00583FF5">
              <w:rPr>
                <w:rFonts w:ascii="Arial" w:eastAsia="Times New Roman" w:hAnsi="Arial" w:cs="Arial"/>
                <w:sz w:val="24"/>
              </w:rPr>
              <w:t>pomoćni kuhar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3377" w:rsidRPr="00583FF5" w:rsidRDefault="00C83377" w:rsidP="001E330B">
            <w:pPr>
              <w:spacing w:after="0" w:line="240" w:lineRule="auto"/>
              <w:rPr>
                <w:rFonts w:ascii="Arial" w:eastAsia="Times New Roman" w:hAnsi="Arial" w:cs="Arial"/>
                <w:sz w:val="24"/>
                <w:szCs w:val="24"/>
              </w:rPr>
            </w:pPr>
            <w:r w:rsidRPr="00583FF5">
              <w:rPr>
                <w:rFonts w:ascii="Arial" w:eastAsia="Times New Roman" w:hAnsi="Arial" w:cs="Arial"/>
                <w:sz w:val="24"/>
                <w:szCs w:val="24"/>
              </w:rPr>
              <w:t>7:00 -15:00</w:t>
            </w:r>
          </w:p>
        </w:tc>
      </w:tr>
    </w:tbl>
    <w:p w:rsidR="001E330B" w:rsidRDefault="001E330B" w:rsidP="001E330B">
      <w:pPr>
        <w:tabs>
          <w:tab w:val="left" w:pos="708"/>
          <w:tab w:val="center" w:pos="4536"/>
          <w:tab w:val="right" w:pos="9072"/>
        </w:tabs>
        <w:spacing w:after="0" w:line="240" w:lineRule="auto"/>
        <w:rPr>
          <w:rFonts w:ascii="Arial" w:eastAsia="Times New Roman" w:hAnsi="Arial" w:cs="Arial"/>
          <w:b/>
          <w:bCs/>
          <w:color w:val="FF0000"/>
          <w:sz w:val="24"/>
          <w:szCs w:val="24"/>
        </w:rPr>
      </w:pPr>
    </w:p>
    <w:p w:rsidR="001E330B" w:rsidRPr="00CC2D3B" w:rsidRDefault="001E330B" w:rsidP="001E330B">
      <w:pPr>
        <w:tabs>
          <w:tab w:val="left" w:pos="708"/>
          <w:tab w:val="center" w:pos="4536"/>
          <w:tab w:val="right" w:pos="9072"/>
        </w:tabs>
        <w:spacing w:after="0" w:line="240" w:lineRule="auto"/>
        <w:rPr>
          <w:rFonts w:ascii="Arial" w:eastAsia="Times New Roman" w:hAnsi="Arial" w:cs="Arial"/>
          <w:b/>
          <w:bCs/>
          <w:color w:val="FF0000"/>
          <w:sz w:val="24"/>
          <w:szCs w:val="24"/>
        </w:rPr>
      </w:pPr>
    </w:p>
    <w:p w:rsidR="001E330B" w:rsidRPr="00654660" w:rsidRDefault="001E330B" w:rsidP="001E330B">
      <w:pPr>
        <w:tabs>
          <w:tab w:val="left" w:pos="708"/>
          <w:tab w:val="center" w:pos="4536"/>
          <w:tab w:val="right" w:pos="9072"/>
        </w:tab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1.13.</w:t>
      </w:r>
      <w:r w:rsidRPr="00654660">
        <w:rPr>
          <w:rFonts w:ascii="Arial" w:eastAsia="Times New Roman" w:hAnsi="Arial" w:cs="Arial"/>
          <w:b/>
          <w:bCs/>
          <w:sz w:val="24"/>
          <w:szCs w:val="24"/>
        </w:rPr>
        <w:t xml:space="preserve"> </w:t>
      </w:r>
      <w:r>
        <w:rPr>
          <w:rFonts w:ascii="Arial" w:eastAsia="Times New Roman" w:hAnsi="Arial" w:cs="Arial"/>
          <w:b/>
          <w:bCs/>
          <w:sz w:val="24"/>
          <w:szCs w:val="24"/>
        </w:rPr>
        <w:t>Raspored rada domara</w:t>
      </w:r>
      <w:r w:rsidRPr="00654660">
        <w:rPr>
          <w:rFonts w:ascii="Arial" w:eastAsia="Times New Roman" w:hAnsi="Arial" w:cs="Arial"/>
          <w:b/>
          <w:bCs/>
          <w:sz w:val="24"/>
          <w:szCs w:val="24"/>
        </w:rPr>
        <w:t>:</w:t>
      </w:r>
    </w:p>
    <w:p w:rsidR="001E330B" w:rsidRPr="00EF1190" w:rsidRDefault="001E330B" w:rsidP="001E330B">
      <w:pPr>
        <w:tabs>
          <w:tab w:val="left" w:pos="708"/>
          <w:tab w:val="center" w:pos="4536"/>
          <w:tab w:val="right" w:pos="9072"/>
        </w:tabs>
        <w:spacing w:after="0" w:line="240" w:lineRule="auto"/>
        <w:rPr>
          <w:rFonts w:ascii="Arial" w:eastAsia="Times New Roman" w:hAnsi="Arial" w:cs="Arial"/>
          <w:b/>
          <w:bCs/>
          <w:sz w:val="24"/>
          <w:szCs w:val="24"/>
        </w:rPr>
      </w:pPr>
    </w:p>
    <w:tbl>
      <w:tblPr>
        <w:tblW w:w="932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1559"/>
        <w:gridCol w:w="1453"/>
        <w:gridCol w:w="1808"/>
        <w:gridCol w:w="1727"/>
        <w:gridCol w:w="1533"/>
      </w:tblGrid>
      <w:tr w:rsidR="001E330B" w:rsidRPr="00EF1190" w:rsidTr="001E330B">
        <w:trPr>
          <w:trHeight w:val="459"/>
        </w:trPr>
        <w:tc>
          <w:tcPr>
            <w:tcW w:w="1241" w:type="dxa"/>
            <w:shd w:val="clear" w:color="auto" w:fill="DEEAF6" w:themeFill="accent1" w:themeFillTint="33"/>
          </w:tcPr>
          <w:p w:rsidR="001E330B" w:rsidRPr="00EF1190" w:rsidRDefault="001E330B" w:rsidP="001E330B">
            <w:pPr>
              <w:tabs>
                <w:tab w:val="left" w:pos="708"/>
                <w:tab w:val="center" w:pos="4536"/>
                <w:tab w:val="right" w:pos="9072"/>
              </w:tabs>
              <w:spacing w:after="0" w:line="240" w:lineRule="auto"/>
              <w:jc w:val="center"/>
              <w:rPr>
                <w:rFonts w:ascii="Arial" w:eastAsia="Times New Roman" w:hAnsi="Arial" w:cs="Arial"/>
                <w:bCs/>
                <w:sz w:val="24"/>
                <w:szCs w:val="24"/>
              </w:rPr>
            </w:pPr>
            <w:r w:rsidRPr="00EF1190">
              <w:rPr>
                <w:rFonts w:ascii="Arial" w:eastAsia="Times New Roman" w:hAnsi="Arial" w:cs="Arial"/>
                <w:bCs/>
                <w:sz w:val="24"/>
                <w:szCs w:val="24"/>
              </w:rPr>
              <w:t>DAN</w:t>
            </w:r>
          </w:p>
        </w:tc>
        <w:tc>
          <w:tcPr>
            <w:tcW w:w="1559" w:type="dxa"/>
            <w:shd w:val="clear" w:color="auto" w:fill="DEEAF6" w:themeFill="accent1" w:themeFillTint="33"/>
          </w:tcPr>
          <w:p w:rsidR="001E330B" w:rsidRPr="00EF1190" w:rsidRDefault="001E330B" w:rsidP="001E330B">
            <w:pPr>
              <w:spacing w:line="240" w:lineRule="auto"/>
              <w:jc w:val="center"/>
              <w:rPr>
                <w:rFonts w:ascii="Arial" w:eastAsia="Times New Roman" w:hAnsi="Arial" w:cs="Arial"/>
                <w:bCs/>
                <w:sz w:val="24"/>
                <w:szCs w:val="24"/>
              </w:rPr>
            </w:pPr>
            <w:r w:rsidRPr="00EF1190">
              <w:rPr>
                <w:rFonts w:ascii="Arial" w:eastAsia="Times New Roman" w:hAnsi="Arial" w:cs="Arial"/>
                <w:bCs/>
                <w:sz w:val="24"/>
                <w:szCs w:val="24"/>
              </w:rPr>
              <w:t>Ponedjeljak</w:t>
            </w:r>
          </w:p>
        </w:tc>
        <w:tc>
          <w:tcPr>
            <w:tcW w:w="1453" w:type="dxa"/>
            <w:shd w:val="clear" w:color="auto" w:fill="DEEAF6" w:themeFill="accent1" w:themeFillTint="33"/>
          </w:tcPr>
          <w:p w:rsidR="001E330B" w:rsidRPr="00EF1190" w:rsidRDefault="001E330B" w:rsidP="001E330B">
            <w:pPr>
              <w:spacing w:line="240" w:lineRule="auto"/>
              <w:jc w:val="center"/>
              <w:rPr>
                <w:rFonts w:ascii="Arial" w:eastAsia="Times New Roman" w:hAnsi="Arial" w:cs="Arial"/>
                <w:bCs/>
                <w:sz w:val="24"/>
                <w:szCs w:val="24"/>
              </w:rPr>
            </w:pPr>
            <w:r w:rsidRPr="00EF1190">
              <w:rPr>
                <w:rFonts w:ascii="Arial" w:eastAsia="Times New Roman" w:hAnsi="Arial" w:cs="Arial"/>
                <w:bCs/>
                <w:sz w:val="24"/>
                <w:szCs w:val="24"/>
              </w:rPr>
              <w:t>Utorak</w:t>
            </w:r>
          </w:p>
        </w:tc>
        <w:tc>
          <w:tcPr>
            <w:tcW w:w="1808" w:type="dxa"/>
            <w:shd w:val="clear" w:color="auto" w:fill="DEEAF6" w:themeFill="accent1" w:themeFillTint="33"/>
          </w:tcPr>
          <w:p w:rsidR="001E330B" w:rsidRPr="00EF1190" w:rsidRDefault="001E330B" w:rsidP="001E330B">
            <w:pPr>
              <w:spacing w:line="240" w:lineRule="auto"/>
              <w:jc w:val="center"/>
              <w:rPr>
                <w:rFonts w:ascii="Arial" w:eastAsia="Times New Roman" w:hAnsi="Arial" w:cs="Arial"/>
                <w:bCs/>
                <w:sz w:val="24"/>
                <w:szCs w:val="24"/>
              </w:rPr>
            </w:pPr>
            <w:r w:rsidRPr="00EF1190">
              <w:rPr>
                <w:rFonts w:ascii="Arial" w:eastAsia="Times New Roman" w:hAnsi="Arial" w:cs="Arial"/>
                <w:bCs/>
                <w:sz w:val="24"/>
                <w:szCs w:val="24"/>
              </w:rPr>
              <w:t>Srijeda</w:t>
            </w:r>
          </w:p>
          <w:p w:rsidR="001E330B" w:rsidRPr="00EF1190" w:rsidRDefault="001E330B" w:rsidP="001E330B">
            <w:pPr>
              <w:tabs>
                <w:tab w:val="left" w:pos="708"/>
                <w:tab w:val="center" w:pos="4536"/>
                <w:tab w:val="right" w:pos="9072"/>
              </w:tabs>
              <w:spacing w:after="0" w:line="240" w:lineRule="auto"/>
              <w:ind w:left="-35"/>
              <w:jc w:val="center"/>
              <w:rPr>
                <w:rFonts w:ascii="Arial" w:eastAsia="Times New Roman" w:hAnsi="Arial" w:cs="Arial"/>
                <w:bCs/>
                <w:sz w:val="24"/>
                <w:szCs w:val="24"/>
              </w:rPr>
            </w:pPr>
          </w:p>
        </w:tc>
        <w:tc>
          <w:tcPr>
            <w:tcW w:w="1727" w:type="dxa"/>
            <w:shd w:val="clear" w:color="auto" w:fill="DEEAF6" w:themeFill="accent1" w:themeFillTint="33"/>
          </w:tcPr>
          <w:p w:rsidR="001E330B" w:rsidRPr="00EF1190" w:rsidRDefault="001E330B" w:rsidP="001E330B">
            <w:pPr>
              <w:spacing w:line="240" w:lineRule="auto"/>
              <w:jc w:val="center"/>
              <w:rPr>
                <w:rFonts w:ascii="Arial" w:eastAsia="Times New Roman" w:hAnsi="Arial" w:cs="Arial"/>
                <w:bCs/>
                <w:sz w:val="24"/>
                <w:szCs w:val="24"/>
              </w:rPr>
            </w:pPr>
            <w:r w:rsidRPr="00EF1190">
              <w:rPr>
                <w:rFonts w:ascii="Arial" w:eastAsia="Times New Roman" w:hAnsi="Arial" w:cs="Arial"/>
                <w:bCs/>
                <w:sz w:val="24"/>
                <w:szCs w:val="24"/>
              </w:rPr>
              <w:t>Četvrtak</w:t>
            </w:r>
          </w:p>
          <w:p w:rsidR="001E330B" w:rsidRPr="00EF1190" w:rsidRDefault="001E330B" w:rsidP="001E330B">
            <w:pPr>
              <w:tabs>
                <w:tab w:val="left" w:pos="708"/>
                <w:tab w:val="center" w:pos="4536"/>
                <w:tab w:val="right" w:pos="9072"/>
              </w:tabs>
              <w:spacing w:after="0" w:line="240" w:lineRule="auto"/>
              <w:ind w:left="-35"/>
              <w:jc w:val="center"/>
              <w:rPr>
                <w:rFonts w:ascii="Arial" w:eastAsia="Times New Roman" w:hAnsi="Arial" w:cs="Arial"/>
                <w:bCs/>
                <w:sz w:val="24"/>
                <w:szCs w:val="24"/>
              </w:rPr>
            </w:pPr>
          </w:p>
        </w:tc>
        <w:tc>
          <w:tcPr>
            <w:tcW w:w="1533" w:type="dxa"/>
            <w:shd w:val="clear" w:color="auto" w:fill="DEEAF6" w:themeFill="accent1" w:themeFillTint="33"/>
          </w:tcPr>
          <w:p w:rsidR="001E330B" w:rsidRPr="00EF1190" w:rsidRDefault="001E330B" w:rsidP="001E330B">
            <w:pPr>
              <w:spacing w:line="240" w:lineRule="auto"/>
              <w:jc w:val="center"/>
              <w:rPr>
                <w:rFonts w:ascii="Arial" w:eastAsia="Times New Roman" w:hAnsi="Arial" w:cs="Arial"/>
                <w:bCs/>
                <w:sz w:val="24"/>
                <w:szCs w:val="24"/>
              </w:rPr>
            </w:pPr>
            <w:r w:rsidRPr="00EF1190">
              <w:rPr>
                <w:rFonts w:ascii="Arial" w:eastAsia="Times New Roman" w:hAnsi="Arial" w:cs="Arial"/>
                <w:bCs/>
                <w:sz w:val="24"/>
                <w:szCs w:val="24"/>
              </w:rPr>
              <w:t>Petak</w:t>
            </w:r>
          </w:p>
        </w:tc>
      </w:tr>
      <w:tr w:rsidR="001E330B" w:rsidRPr="00EF1190" w:rsidTr="001E330B">
        <w:trPr>
          <w:trHeight w:val="468"/>
        </w:trPr>
        <w:tc>
          <w:tcPr>
            <w:tcW w:w="1241" w:type="dxa"/>
          </w:tcPr>
          <w:p w:rsidR="001E330B" w:rsidRPr="00EF1190" w:rsidRDefault="001E330B" w:rsidP="001E330B">
            <w:pPr>
              <w:tabs>
                <w:tab w:val="left" w:pos="708"/>
                <w:tab w:val="center" w:pos="4536"/>
                <w:tab w:val="right" w:pos="9072"/>
              </w:tabs>
              <w:spacing w:after="0" w:line="240" w:lineRule="auto"/>
              <w:ind w:left="-35"/>
              <w:jc w:val="center"/>
              <w:rPr>
                <w:rFonts w:ascii="Arial" w:eastAsia="Times New Roman" w:hAnsi="Arial" w:cs="Arial"/>
                <w:b/>
                <w:bCs/>
                <w:sz w:val="24"/>
                <w:szCs w:val="24"/>
              </w:rPr>
            </w:pPr>
            <w:r>
              <w:rPr>
                <w:rFonts w:ascii="Arial" w:eastAsia="Times New Roman" w:hAnsi="Arial" w:cs="Arial"/>
                <w:b/>
                <w:bCs/>
                <w:sz w:val="24"/>
                <w:szCs w:val="24"/>
              </w:rPr>
              <w:t>PPO</w:t>
            </w:r>
          </w:p>
        </w:tc>
        <w:tc>
          <w:tcPr>
            <w:tcW w:w="1559" w:type="dxa"/>
          </w:tcPr>
          <w:p w:rsidR="001E330B" w:rsidRPr="00583FF5" w:rsidRDefault="001E330B" w:rsidP="001E330B">
            <w:pPr>
              <w:keepNext/>
              <w:spacing w:after="0" w:line="240" w:lineRule="auto"/>
              <w:jc w:val="center"/>
              <w:outlineLvl w:val="3"/>
              <w:rPr>
                <w:rFonts w:ascii="Arial" w:eastAsia="Times New Roman" w:hAnsi="Arial" w:cs="Arial"/>
                <w:sz w:val="24"/>
                <w:szCs w:val="24"/>
                <w:lang w:val="en-AU" w:eastAsia="hr-HR"/>
              </w:rPr>
            </w:pPr>
            <w:r w:rsidRPr="00583FF5">
              <w:rPr>
                <w:rFonts w:ascii="Arial" w:eastAsia="Times New Roman" w:hAnsi="Arial" w:cs="Arial"/>
                <w:sz w:val="24"/>
                <w:szCs w:val="24"/>
                <w:lang w:val="en-AU" w:eastAsia="hr-HR"/>
              </w:rPr>
              <w:t>Maestral</w:t>
            </w:r>
          </w:p>
          <w:p w:rsidR="001E330B" w:rsidRPr="00583FF5" w:rsidRDefault="001E330B" w:rsidP="001E330B">
            <w:pPr>
              <w:spacing w:line="240" w:lineRule="auto"/>
              <w:jc w:val="center"/>
              <w:rPr>
                <w:sz w:val="28"/>
                <w:szCs w:val="28"/>
              </w:rPr>
            </w:pPr>
            <w:r w:rsidRPr="00583FF5">
              <w:rPr>
                <w:rFonts w:ascii="Arial" w:eastAsia="Times New Roman" w:hAnsi="Arial" w:cs="Arial"/>
                <w:sz w:val="24"/>
                <w:szCs w:val="24"/>
                <w:lang w:val="en-AU" w:eastAsia="hr-HR"/>
              </w:rPr>
              <w:t>Kozala</w:t>
            </w:r>
          </w:p>
        </w:tc>
        <w:tc>
          <w:tcPr>
            <w:tcW w:w="1453" w:type="dxa"/>
          </w:tcPr>
          <w:p w:rsidR="001E330B" w:rsidRPr="00583FF5" w:rsidRDefault="001E330B" w:rsidP="001E330B">
            <w:pPr>
              <w:spacing w:line="240" w:lineRule="auto"/>
              <w:jc w:val="center"/>
              <w:rPr>
                <w:sz w:val="28"/>
                <w:szCs w:val="28"/>
              </w:rPr>
            </w:pPr>
            <w:r w:rsidRPr="00583FF5">
              <w:rPr>
                <w:sz w:val="28"/>
                <w:szCs w:val="28"/>
              </w:rPr>
              <w:t>Rastočine</w:t>
            </w:r>
          </w:p>
        </w:tc>
        <w:tc>
          <w:tcPr>
            <w:tcW w:w="1808" w:type="dxa"/>
          </w:tcPr>
          <w:p w:rsidR="001E330B" w:rsidRPr="00583FF5" w:rsidRDefault="001E330B" w:rsidP="001E330B">
            <w:pPr>
              <w:keepNext/>
              <w:spacing w:after="0" w:line="240" w:lineRule="auto"/>
              <w:jc w:val="center"/>
              <w:outlineLvl w:val="3"/>
              <w:rPr>
                <w:rFonts w:ascii="Arial" w:eastAsia="Times New Roman" w:hAnsi="Arial" w:cs="Arial"/>
                <w:sz w:val="24"/>
                <w:szCs w:val="24"/>
                <w:lang w:val="en-AU" w:eastAsia="hr-HR"/>
              </w:rPr>
            </w:pPr>
            <w:r w:rsidRPr="00583FF5">
              <w:rPr>
                <w:rFonts w:ascii="Arial" w:eastAsia="Times New Roman" w:hAnsi="Arial" w:cs="Arial"/>
                <w:sz w:val="24"/>
                <w:szCs w:val="24"/>
                <w:lang w:val="en-AU" w:eastAsia="hr-HR"/>
              </w:rPr>
              <w:t>Maestral</w:t>
            </w:r>
          </w:p>
          <w:p w:rsidR="001E330B" w:rsidRPr="00583FF5" w:rsidRDefault="001E330B" w:rsidP="001E330B">
            <w:pPr>
              <w:keepNext/>
              <w:spacing w:after="0" w:line="240" w:lineRule="auto"/>
              <w:jc w:val="center"/>
              <w:outlineLvl w:val="3"/>
              <w:rPr>
                <w:rFonts w:ascii="Times New Roman" w:eastAsia="Times New Roman" w:hAnsi="Times New Roman" w:cs="Times New Roman"/>
                <w:sz w:val="20"/>
                <w:szCs w:val="20"/>
                <w:lang w:val="en-AU" w:eastAsia="hr-HR"/>
              </w:rPr>
            </w:pPr>
            <w:r w:rsidRPr="00583FF5">
              <w:rPr>
                <w:rFonts w:ascii="Arial" w:eastAsia="Times New Roman" w:hAnsi="Arial" w:cs="Arial"/>
                <w:sz w:val="24"/>
                <w:szCs w:val="24"/>
                <w:lang w:val="en-AU" w:eastAsia="hr-HR"/>
              </w:rPr>
              <w:t>Gabbiano</w:t>
            </w:r>
          </w:p>
        </w:tc>
        <w:tc>
          <w:tcPr>
            <w:tcW w:w="1727" w:type="dxa"/>
          </w:tcPr>
          <w:p w:rsidR="001E330B" w:rsidRPr="00583FF5" w:rsidRDefault="001E330B" w:rsidP="001E330B">
            <w:pPr>
              <w:spacing w:line="240" w:lineRule="auto"/>
              <w:jc w:val="center"/>
              <w:rPr>
                <w:sz w:val="28"/>
                <w:szCs w:val="28"/>
              </w:rPr>
            </w:pPr>
            <w:r w:rsidRPr="00583FF5">
              <w:rPr>
                <w:sz w:val="28"/>
                <w:szCs w:val="28"/>
              </w:rPr>
              <w:t>Drenova</w:t>
            </w:r>
          </w:p>
        </w:tc>
        <w:tc>
          <w:tcPr>
            <w:tcW w:w="1533" w:type="dxa"/>
            <w:tcBorders>
              <w:right w:val="single" w:sz="4" w:space="0" w:color="auto"/>
            </w:tcBorders>
          </w:tcPr>
          <w:p w:rsidR="001E330B" w:rsidRPr="00583FF5" w:rsidRDefault="001E330B" w:rsidP="001E330B">
            <w:pPr>
              <w:spacing w:line="240" w:lineRule="auto"/>
              <w:jc w:val="center"/>
              <w:rPr>
                <w:sz w:val="28"/>
                <w:szCs w:val="28"/>
              </w:rPr>
            </w:pPr>
            <w:r w:rsidRPr="00583FF5">
              <w:rPr>
                <w:sz w:val="28"/>
                <w:szCs w:val="28"/>
              </w:rPr>
              <w:t>Belveder</w:t>
            </w:r>
          </w:p>
        </w:tc>
      </w:tr>
    </w:tbl>
    <w:p w:rsidR="001E330B" w:rsidRDefault="001E330B" w:rsidP="001E330B">
      <w:pPr>
        <w:tabs>
          <w:tab w:val="left" w:pos="708"/>
          <w:tab w:val="center" w:pos="4536"/>
          <w:tab w:val="right" w:pos="9072"/>
        </w:tabs>
        <w:spacing w:after="0" w:line="240" w:lineRule="auto"/>
        <w:rPr>
          <w:rFonts w:ascii="Arial" w:hAnsi="Arial" w:cs="Arial"/>
          <w:b/>
          <w:bCs/>
          <w:color w:val="FF0000"/>
          <w:sz w:val="24"/>
          <w:szCs w:val="24"/>
        </w:rPr>
      </w:pPr>
      <w:r w:rsidRPr="00CC2D3B">
        <w:rPr>
          <w:rFonts w:ascii="Arial" w:hAnsi="Arial" w:cs="Arial"/>
          <w:b/>
          <w:bCs/>
          <w:color w:val="FF0000"/>
          <w:sz w:val="24"/>
          <w:szCs w:val="24"/>
        </w:rPr>
        <w:t xml:space="preserve">         </w:t>
      </w:r>
    </w:p>
    <w:p w:rsidR="001E330B" w:rsidRDefault="001E330B" w:rsidP="001E330B">
      <w:pPr>
        <w:tabs>
          <w:tab w:val="left" w:pos="708"/>
          <w:tab w:val="center" w:pos="4536"/>
          <w:tab w:val="right" w:pos="9072"/>
        </w:tabs>
        <w:spacing w:after="0" w:line="240" w:lineRule="auto"/>
        <w:rPr>
          <w:rFonts w:ascii="Arial" w:hAnsi="Arial" w:cs="Arial"/>
          <w:b/>
          <w:bCs/>
          <w:color w:val="FF0000"/>
          <w:sz w:val="24"/>
          <w:szCs w:val="24"/>
        </w:rPr>
      </w:pPr>
    </w:p>
    <w:p w:rsidR="001E330B" w:rsidRDefault="001E330B" w:rsidP="001E330B">
      <w:pPr>
        <w:tabs>
          <w:tab w:val="left" w:pos="708"/>
          <w:tab w:val="center" w:pos="4536"/>
          <w:tab w:val="right" w:pos="9072"/>
        </w:tabs>
        <w:spacing w:after="0" w:line="240" w:lineRule="auto"/>
        <w:rPr>
          <w:rFonts w:ascii="Arial" w:hAnsi="Arial" w:cs="Arial"/>
          <w:b/>
          <w:bCs/>
          <w:color w:val="FF0000"/>
          <w:sz w:val="24"/>
          <w:szCs w:val="24"/>
        </w:rPr>
      </w:pPr>
    </w:p>
    <w:p w:rsidR="001E330B" w:rsidRDefault="001E330B" w:rsidP="001E330B">
      <w:pPr>
        <w:tabs>
          <w:tab w:val="left" w:pos="708"/>
          <w:tab w:val="center" w:pos="4536"/>
          <w:tab w:val="right" w:pos="9072"/>
        </w:tabs>
        <w:spacing w:after="0" w:line="240" w:lineRule="auto"/>
        <w:rPr>
          <w:rFonts w:ascii="Arial" w:hAnsi="Arial" w:cs="Arial"/>
          <w:b/>
          <w:bCs/>
          <w:color w:val="FF0000"/>
          <w:sz w:val="24"/>
          <w:szCs w:val="24"/>
        </w:rPr>
      </w:pPr>
    </w:p>
    <w:p w:rsidR="001E330B" w:rsidRDefault="001E330B" w:rsidP="001E330B">
      <w:pPr>
        <w:tabs>
          <w:tab w:val="left" w:pos="708"/>
          <w:tab w:val="center" w:pos="4536"/>
          <w:tab w:val="right" w:pos="9072"/>
        </w:tabs>
        <w:spacing w:after="0" w:line="240" w:lineRule="auto"/>
        <w:rPr>
          <w:rFonts w:ascii="Arial" w:hAnsi="Arial" w:cs="Arial"/>
          <w:b/>
          <w:bCs/>
          <w:color w:val="FF0000"/>
          <w:sz w:val="24"/>
          <w:szCs w:val="24"/>
        </w:rPr>
      </w:pPr>
    </w:p>
    <w:p w:rsidR="001E330B" w:rsidRPr="000853E7" w:rsidRDefault="001E330B" w:rsidP="001E330B">
      <w:pPr>
        <w:tabs>
          <w:tab w:val="left" w:pos="708"/>
          <w:tab w:val="center" w:pos="4536"/>
          <w:tab w:val="right" w:pos="9072"/>
        </w:tabs>
        <w:spacing w:after="0" w:line="240" w:lineRule="auto"/>
        <w:rPr>
          <w:rFonts w:ascii="Arial" w:hAnsi="Arial" w:cs="Arial"/>
          <w:bCs/>
          <w:color w:val="FF0000"/>
          <w:sz w:val="24"/>
          <w:szCs w:val="24"/>
        </w:rPr>
      </w:pPr>
    </w:p>
    <w:p w:rsidR="001E330B" w:rsidRDefault="001E330B" w:rsidP="00C83377">
      <w:pPr>
        <w:tabs>
          <w:tab w:val="left" w:pos="708"/>
          <w:tab w:val="center" w:pos="4536"/>
          <w:tab w:val="right" w:pos="9072"/>
        </w:tabs>
        <w:spacing w:after="0" w:line="240" w:lineRule="auto"/>
        <w:contextualSpacing/>
        <w:rPr>
          <w:rFonts w:ascii="Arial" w:hAnsi="Arial" w:cs="Arial"/>
          <w:b/>
          <w:bCs/>
          <w:color w:val="FF0000"/>
          <w:sz w:val="24"/>
          <w:szCs w:val="24"/>
        </w:rPr>
      </w:pPr>
      <w:r>
        <w:rPr>
          <w:rFonts w:ascii="Arial" w:hAnsi="Arial" w:cs="Arial"/>
          <w:b/>
          <w:bCs/>
          <w:sz w:val="24"/>
          <w:szCs w:val="24"/>
        </w:rPr>
        <w:t xml:space="preserve">       </w:t>
      </w:r>
    </w:p>
    <w:p w:rsidR="001E330B" w:rsidRPr="00686BF8" w:rsidRDefault="001E330B" w:rsidP="001E330B">
      <w:pPr>
        <w:tabs>
          <w:tab w:val="left" w:pos="708"/>
          <w:tab w:val="center" w:pos="4536"/>
          <w:tab w:val="right" w:pos="9072"/>
        </w:tabs>
        <w:spacing w:after="0" w:line="240" w:lineRule="auto"/>
        <w:rPr>
          <w:rFonts w:ascii="Arial" w:hAnsi="Arial" w:cs="Arial"/>
          <w:b/>
          <w:bCs/>
          <w:color w:val="FF0000"/>
          <w:sz w:val="24"/>
          <w:szCs w:val="24"/>
        </w:rPr>
      </w:pPr>
    </w:p>
    <w:p w:rsidR="001E330B" w:rsidRPr="008D2AF0" w:rsidRDefault="001E330B" w:rsidP="00DC3F89">
      <w:pPr>
        <w:numPr>
          <w:ilvl w:val="1"/>
          <w:numId w:val="11"/>
        </w:numPr>
        <w:tabs>
          <w:tab w:val="left" w:pos="708"/>
          <w:tab w:val="center" w:pos="4536"/>
          <w:tab w:val="right" w:pos="9072"/>
        </w:tabs>
        <w:spacing w:after="0" w:line="240" w:lineRule="auto"/>
        <w:ind w:left="1146"/>
        <w:contextualSpacing/>
        <w:rPr>
          <w:rFonts w:ascii="Arial" w:hAnsi="Arial" w:cs="Arial"/>
          <w:b/>
          <w:bCs/>
          <w:sz w:val="24"/>
          <w:szCs w:val="24"/>
        </w:rPr>
      </w:pPr>
      <w:r w:rsidRPr="008D2AF0">
        <w:rPr>
          <w:rFonts w:ascii="Arial" w:hAnsi="Arial" w:cs="Arial"/>
          <w:b/>
          <w:bCs/>
          <w:sz w:val="24"/>
          <w:szCs w:val="24"/>
        </w:rPr>
        <w:t>Raspored rada fizioterapeuta</w:t>
      </w:r>
    </w:p>
    <w:p w:rsidR="001E330B" w:rsidRPr="008D2AF0" w:rsidRDefault="001E330B" w:rsidP="001E330B">
      <w:pPr>
        <w:tabs>
          <w:tab w:val="left" w:pos="708"/>
          <w:tab w:val="center" w:pos="4536"/>
          <w:tab w:val="right" w:pos="9072"/>
        </w:tabs>
        <w:spacing w:after="0" w:line="240" w:lineRule="auto"/>
        <w:ind w:left="1005"/>
        <w:contextualSpacing/>
        <w:rPr>
          <w:rFonts w:ascii="Arial" w:hAnsi="Arial" w:cs="Arial"/>
          <w:b/>
          <w:bCs/>
          <w:sz w:val="24"/>
          <w:szCs w:val="24"/>
        </w:rPr>
      </w:pPr>
    </w:p>
    <w:tbl>
      <w:tblPr>
        <w:tblW w:w="932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6"/>
        <w:gridCol w:w="1539"/>
        <w:gridCol w:w="1392"/>
        <w:gridCol w:w="1664"/>
        <w:gridCol w:w="1320"/>
        <w:gridCol w:w="1730"/>
      </w:tblGrid>
      <w:tr w:rsidR="001E330B" w:rsidRPr="008D2AF0" w:rsidTr="001E330B">
        <w:trPr>
          <w:trHeight w:val="459"/>
        </w:trPr>
        <w:tc>
          <w:tcPr>
            <w:tcW w:w="1676" w:type="dxa"/>
            <w:shd w:val="clear" w:color="auto" w:fill="DEEAF6" w:themeFill="accent1" w:themeFillTint="33"/>
          </w:tcPr>
          <w:p w:rsidR="001E330B" w:rsidRPr="008D2AF0" w:rsidRDefault="001E330B" w:rsidP="001E330B">
            <w:pPr>
              <w:tabs>
                <w:tab w:val="left" w:pos="708"/>
                <w:tab w:val="center" w:pos="4536"/>
                <w:tab w:val="right" w:pos="9072"/>
              </w:tabs>
              <w:spacing w:after="0" w:line="240" w:lineRule="auto"/>
              <w:rPr>
                <w:rFonts w:ascii="Arial" w:eastAsia="Times New Roman" w:hAnsi="Arial" w:cs="Arial"/>
                <w:bCs/>
                <w:sz w:val="24"/>
                <w:szCs w:val="24"/>
              </w:rPr>
            </w:pPr>
            <w:r w:rsidRPr="008D2AF0">
              <w:rPr>
                <w:rFonts w:ascii="Arial" w:eastAsia="Times New Roman" w:hAnsi="Arial" w:cs="Arial"/>
                <w:bCs/>
                <w:sz w:val="24"/>
                <w:szCs w:val="24"/>
              </w:rPr>
              <w:t>DAN</w:t>
            </w:r>
          </w:p>
        </w:tc>
        <w:tc>
          <w:tcPr>
            <w:tcW w:w="1539" w:type="dxa"/>
            <w:shd w:val="clear" w:color="auto" w:fill="DEEAF6" w:themeFill="accent1" w:themeFillTint="33"/>
          </w:tcPr>
          <w:p w:rsidR="001E330B" w:rsidRPr="008D2AF0" w:rsidRDefault="001E330B" w:rsidP="001E330B">
            <w:pPr>
              <w:spacing w:line="240" w:lineRule="auto"/>
              <w:jc w:val="center"/>
              <w:rPr>
                <w:rFonts w:ascii="Arial" w:eastAsia="Times New Roman" w:hAnsi="Arial" w:cs="Arial"/>
                <w:bCs/>
                <w:sz w:val="24"/>
                <w:szCs w:val="24"/>
              </w:rPr>
            </w:pPr>
            <w:r w:rsidRPr="008D2AF0">
              <w:rPr>
                <w:rFonts w:ascii="Arial" w:eastAsia="Times New Roman" w:hAnsi="Arial" w:cs="Arial"/>
                <w:bCs/>
                <w:sz w:val="24"/>
                <w:szCs w:val="24"/>
              </w:rPr>
              <w:t>Ponedjeljak</w:t>
            </w:r>
          </w:p>
        </w:tc>
        <w:tc>
          <w:tcPr>
            <w:tcW w:w="1392" w:type="dxa"/>
            <w:shd w:val="clear" w:color="auto" w:fill="DEEAF6" w:themeFill="accent1" w:themeFillTint="33"/>
          </w:tcPr>
          <w:p w:rsidR="001E330B" w:rsidRPr="008D2AF0" w:rsidRDefault="001E330B" w:rsidP="001E330B">
            <w:pPr>
              <w:spacing w:line="240" w:lineRule="auto"/>
              <w:jc w:val="center"/>
              <w:rPr>
                <w:rFonts w:ascii="Arial" w:eastAsia="Times New Roman" w:hAnsi="Arial" w:cs="Arial"/>
                <w:bCs/>
                <w:sz w:val="24"/>
                <w:szCs w:val="24"/>
              </w:rPr>
            </w:pPr>
            <w:r w:rsidRPr="008D2AF0">
              <w:rPr>
                <w:rFonts w:ascii="Arial" w:eastAsia="Times New Roman" w:hAnsi="Arial" w:cs="Arial"/>
                <w:bCs/>
                <w:sz w:val="24"/>
                <w:szCs w:val="24"/>
              </w:rPr>
              <w:t>Utorak</w:t>
            </w:r>
          </w:p>
        </w:tc>
        <w:tc>
          <w:tcPr>
            <w:tcW w:w="1664" w:type="dxa"/>
            <w:shd w:val="clear" w:color="auto" w:fill="DEEAF6" w:themeFill="accent1" w:themeFillTint="33"/>
          </w:tcPr>
          <w:p w:rsidR="001E330B" w:rsidRPr="008D2AF0" w:rsidRDefault="001E330B" w:rsidP="001E330B">
            <w:pPr>
              <w:spacing w:line="240" w:lineRule="auto"/>
              <w:jc w:val="center"/>
              <w:rPr>
                <w:rFonts w:ascii="Arial" w:eastAsia="Times New Roman" w:hAnsi="Arial" w:cs="Arial"/>
                <w:bCs/>
                <w:sz w:val="24"/>
                <w:szCs w:val="24"/>
              </w:rPr>
            </w:pPr>
            <w:r w:rsidRPr="008D2AF0">
              <w:rPr>
                <w:rFonts w:ascii="Arial" w:eastAsia="Times New Roman" w:hAnsi="Arial" w:cs="Arial"/>
                <w:bCs/>
                <w:sz w:val="24"/>
                <w:szCs w:val="24"/>
              </w:rPr>
              <w:t>Srijeda</w:t>
            </w:r>
          </w:p>
          <w:p w:rsidR="001E330B" w:rsidRPr="008D2AF0" w:rsidRDefault="001E330B" w:rsidP="001E330B">
            <w:pPr>
              <w:tabs>
                <w:tab w:val="left" w:pos="708"/>
                <w:tab w:val="center" w:pos="4536"/>
                <w:tab w:val="right" w:pos="9072"/>
              </w:tabs>
              <w:spacing w:after="0" w:line="240" w:lineRule="auto"/>
              <w:ind w:left="-35"/>
              <w:jc w:val="center"/>
              <w:rPr>
                <w:rFonts w:ascii="Arial" w:eastAsia="Times New Roman" w:hAnsi="Arial" w:cs="Arial"/>
                <w:bCs/>
                <w:sz w:val="24"/>
                <w:szCs w:val="24"/>
              </w:rPr>
            </w:pPr>
          </w:p>
        </w:tc>
        <w:tc>
          <w:tcPr>
            <w:tcW w:w="1320" w:type="dxa"/>
            <w:shd w:val="clear" w:color="auto" w:fill="DEEAF6" w:themeFill="accent1" w:themeFillTint="33"/>
          </w:tcPr>
          <w:p w:rsidR="001E330B" w:rsidRPr="008D2AF0" w:rsidRDefault="001E330B" w:rsidP="001E330B">
            <w:pPr>
              <w:spacing w:line="240" w:lineRule="auto"/>
              <w:jc w:val="center"/>
              <w:rPr>
                <w:rFonts w:ascii="Arial" w:eastAsia="Times New Roman" w:hAnsi="Arial" w:cs="Arial"/>
                <w:bCs/>
                <w:sz w:val="24"/>
                <w:szCs w:val="24"/>
              </w:rPr>
            </w:pPr>
            <w:r w:rsidRPr="008D2AF0">
              <w:rPr>
                <w:rFonts w:ascii="Arial" w:eastAsia="Times New Roman" w:hAnsi="Arial" w:cs="Arial"/>
                <w:bCs/>
                <w:sz w:val="24"/>
                <w:szCs w:val="24"/>
              </w:rPr>
              <w:t>Četvrtak</w:t>
            </w:r>
          </w:p>
          <w:p w:rsidR="001E330B" w:rsidRPr="008D2AF0" w:rsidRDefault="001E330B" w:rsidP="001E330B">
            <w:pPr>
              <w:tabs>
                <w:tab w:val="left" w:pos="708"/>
                <w:tab w:val="center" w:pos="4536"/>
                <w:tab w:val="right" w:pos="9072"/>
              </w:tabs>
              <w:spacing w:after="0" w:line="240" w:lineRule="auto"/>
              <w:ind w:left="-35"/>
              <w:jc w:val="center"/>
              <w:rPr>
                <w:rFonts w:ascii="Arial" w:eastAsia="Times New Roman" w:hAnsi="Arial" w:cs="Arial"/>
                <w:bCs/>
                <w:sz w:val="24"/>
                <w:szCs w:val="24"/>
              </w:rPr>
            </w:pPr>
          </w:p>
        </w:tc>
        <w:tc>
          <w:tcPr>
            <w:tcW w:w="1730" w:type="dxa"/>
            <w:shd w:val="clear" w:color="auto" w:fill="DEEAF6" w:themeFill="accent1" w:themeFillTint="33"/>
          </w:tcPr>
          <w:p w:rsidR="001E330B" w:rsidRPr="008D2AF0" w:rsidRDefault="001E330B" w:rsidP="001E330B">
            <w:pPr>
              <w:spacing w:line="240" w:lineRule="auto"/>
              <w:jc w:val="center"/>
              <w:rPr>
                <w:rFonts w:ascii="Arial" w:eastAsia="Times New Roman" w:hAnsi="Arial" w:cs="Arial"/>
                <w:bCs/>
                <w:sz w:val="24"/>
                <w:szCs w:val="24"/>
              </w:rPr>
            </w:pPr>
            <w:r w:rsidRPr="008D2AF0">
              <w:rPr>
                <w:rFonts w:ascii="Arial" w:eastAsia="Times New Roman" w:hAnsi="Arial" w:cs="Arial"/>
                <w:bCs/>
                <w:sz w:val="24"/>
                <w:szCs w:val="24"/>
              </w:rPr>
              <w:t>Petak</w:t>
            </w:r>
          </w:p>
        </w:tc>
      </w:tr>
      <w:tr w:rsidR="001E330B" w:rsidRPr="008D2AF0" w:rsidTr="001E330B">
        <w:trPr>
          <w:trHeight w:val="431"/>
        </w:trPr>
        <w:tc>
          <w:tcPr>
            <w:tcW w:w="1676" w:type="dxa"/>
            <w:vAlign w:val="center"/>
          </w:tcPr>
          <w:p w:rsidR="001E330B" w:rsidRPr="008D2AF0" w:rsidRDefault="001E330B" w:rsidP="00C83377">
            <w:pPr>
              <w:tabs>
                <w:tab w:val="left" w:pos="708"/>
                <w:tab w:val="center" w:pos="4536"/>
                <w:tab w:val="right" w:pos="9072"/>
              </w:tabs>
              <w:spacing w:after="0" w:line="240" w:lineRule="auto"/>
              <w:ind w:left="-35"/>
              <w:jc w:val="center"/>
              <w:rPr>
                <w:rFonts w:ascii="Arial" w:eastAsia="Times New Roman" w:hAnsi="Arial" w:cs="Arial"/>
                <w:b/>
                <w:bCs/>
                <w:sz w:val="24"/>
                <w:szCs w:val="24"/>
              </w:rPr>
            </w:pPr>
            <w:r w:rsidRPr="008D2AF0">
              <w:rPr>
                <w:rFonts w:ascii="Arial" w:hAnsi="Arial" w:cs="Arial"/>
                <w:b/>
                <w:bCs/>
                <w:sz w:val="24"/>
                <w:szCs w:val="24"/>
                <w:lang w:eastAsia="hr-HR"/>
              </w:rPr>
              <w:t xml:space="preserve">Fizioterapeut </w:t>
            </w:r>
          </w:p>
        </w:tc>
        <w:tc>
          <w:tcPr>
            <w:tcW w:w="1539" w:type="dxa"/>
            <w:tcBorders>
              <w:top w:val="nil"/>
              <w:left w:val="nil"/>
              <w:bottom w:val="single" w:sz="8" w:space="0" w:color="000000"/>
              <w:right w:val="single" w:sz="8" w:space="0" w:color="000000"/>
            </w:tcBorders>
            <w:vAlign w:val="center"/>
          </w:tcPr>
          <w:p w:rsidR="001E330B" w:rsidRPr="00BA394E" w:rsidRDefault="001E330B" w:rsidP="001E330B">
            <w:pPr>
              <w:jc w:val="center"/>
              <w:rPr>
                <w:rFonts w:ascii="Arial" w:hAnsi="Arial" w:cs="Arial"/>
                <w:sz w:val="24"/>
                <w:szCs w:val="24"/>
                <w:lang w:eastAsia="hr-HR"/>
              </w:rPr>
            </w:pPr>
            <w:r w:rsidRPr="00BA394E">
              <w:rPr>
                <w:rFonts w:ascii="Arial" w:hAnsi="Arial" w:cs="Arial"/>
                <w:sz w:val="24"/>
                <w:szCs w:val="24"/>
                <w:lang w:eastAsia="hr-HR"/>
              </w:rPr>
              <w:t xml:space="preserve">Maestral </w:t>
            </w:r>
          </w:p>
        </w:tc>
        <w:tc>
          <w:tcPr>
            <w:tcW w:w="1392" w:type="dxa"/>
            <w:tcBorders>
              <w:top w:val="nil"/>
              <w:left w:val="nil"/>
              <w:bottom w:val="single" w:sz="8" w:space="0" w:color="000000"/>
              <w:right w:val="single" w:sz="8" w:space="0" w:color="000000"/>
            </w:tcBorders>
            <w:vAlign w:val="center"/>
          </w:tcPr>
          <w:p w:rsidR="001E330B" w:rsidRPr="00BA394E" w:rsidRDefault="001E330B" w:rsidP="001E330B">
            <w:pPr>
              <w:jc w:val="center"/>
              <w:rPr>
                <w:rFonts w:ascii="Arial" w:hAnsi="Arial" w:cs="Arial"/>
                <w:sz w:val="24"/>
                <w:szCs w:val="24"/>
                <w:lang w:eastAsia="hr-HR"/>
              </w:rPr>
            </w:pPr>
            <w:r w:rsidRPr="00BA394E">
              <w:rPr>
                <w:rFonts w:ascii="Arial" w:hAnsi="Arial" w:cs="Arial"/>
                <w:sz w:val="24"/>
                <w:szCs w:val="24"/>
                <w:lang w:eastAsia="hr-HR"/>
              </w:rPr>
              <w:t>Maestral</w:t>
            </w:r>
          </w:p>
        </w:tc>
        <w:tc>
          <w:tcPr>
            <w:tcW w:w="1664" w:type="dxa"/>
            <w:tcBorders>
              <w:top w:val="nil"/>
              <w:left w:val="nil"/>
              <w:bottom w:val="single" w:sz="8" w:space="0" w:color="000000"/>
              <w:right w:val="single" w:sz="8" w:space="0" w:color="000000"/>
            </w:tcBorders>
            <w:vAlign w:val="center"/>
          </w:tcPr>
          <w:p w:rsidR="001E330B" w:rsidRPr="00BA394E" w:rsidRDefault="001E330B" w:rsidP="001E330B">
            <w:pPr>
              <w:jc w:val="center"/>
              <w:rPr>
                <w:rFonts w:ascii="Arial" w:hAnsi="Arial" w:cs="Arial"/>
                <w:sz w:val="24"/>
                <w:szCs w:val="24"/>
                <w:lang w:eastAsia="hr-HR"/>
              </w:rPr>
            </w:pPr>
            <w:r w:rsidRPr="00BA394E">
              <w:rPr>
                <w:rFonts w:ascii="Arial" w:hAnsi="Arial" w:cs="Arial"/>
                <w:sz w:val="24"/>
                <w:szCs w:val="24"/>
                <w:lang w:eastAsia="hr-HR"/>
              </w:rPr>
              <w:t>Maestral</w:t>
            </w:r>
          </w:p>
        </w:tc>
        <w:tc>
          <w:tcPr>
            <w:tcW w:w="1320" w:type="dxa"/>
            <w:tcBorders>
              <w:top w:val="nil"/>
              <w:left w:val="nil"/>
              <w:bottom w:val="single" w:sz="8" w:space="0" w:color="000000"/>
              <w:right w:val="single" w:sz="8" w:space="0" w:color="000000"/>
            </w:tcBorders>
            <w:vAlign w:val="center"/>
          </w:tcPr>
          <w:p w:rsidR="001E330B" w:rsidRPr="00BA394E" w:rsidRDefault="001E330B" w:rsidP="001E330B">
            <w:pPr>
              <w:jc w:val="center"/>
              <w:rPr>
                <w:rFonts w:ascii="Arial" w:hAnsi="Arial" w:cs="Arial"/>
                <w:sz w:val="24"/>
                <w:szCs w:val="24"/>
              </w:rPr>
            </w:pPr>
            <w:r w:rsidRPr="00BA394E">
              <w:rPr>
                <w:rFonts w:ascii="Arial" w:hAnsi="Arial" w:cs="Arial"/>
                <w:sz w:val="24"/>
                <w:szCs w:val="24"/>
                <w:lang w:eastAsia="hr-HR"/>
              </w:rPr>
              <w:t xml:space="preserve">CPO POTOK </w:t>
            </w:r>
          </w:p>
        </w:tc>
        <w:tc>
          <w:tcPr>
            <w:tcW w:w="1730" w:type="dxa"/>
            <w:tcBorders>
              <w:top w:val="nil"/>
              <w:left w:val="nil"/>
              <w:bottom w:val="single" w:sz="8" w:space="0" w:color="000000"/>
              <w:right w:val="single" w:sz="8" w:space="0" w:color="000000"/>
            </w:tcBorders>
            <w:vAlign w:val="center"/>
          </w:tcPr>
          <w:p w:rsidR="001E330B" w:rsidRPr="00BA394E" w:rsidRDefault="001E330B" w:rsidP="001E330B">
            <w:pPr>
              <w:rPr>
                <w:rFonts w:ascii="Arial" w:hAnsi="Arial" w:cs="Arial"/>
                <w:sz w:val="24"/>
                <w:szCs w:val="24"/>
                <w:lang w:eastAsia="hr-HR"/>
              </w:rPr>
            </w:pPr>
            <w:r w:rsidRPr="00BA394E">
              <w:rPr>
                <w:rFonts w:ascii="Arial" w:hAnsi="Arial" w:cs="Arial"/>
                <w:sz w:val="24"/>
                <w:szCs w:val="24"/>
                <w:lang w:eastAsia="hr-HR"/>
              </w:rPr>
              <w:t>CPO ZAMET</w:t>
            </w:r>
          </w:p>
        </w:tc>
      </w:tr>
    </w:tbl>
    <w:p w:rsidR="001E330B" w:rsidRPr="00CC2D3B" w:rsidRDefault="001E330B" w:rsidP="001E330B">
      <w:pPr>
        <w:tabs>
          <w:tab w:val="left" w:pos="708"/>
          <w:tab w:val="center" w:pos="4536"/>
          <w:tab w:val="right" w:pos="9072"/>
        </w:tabs>
        <w:spacing w:after="0" w:line="240" w:lineRule="auto"/>
        <w:ind w:left="1005"/>
        <w:contextualSpacing/>
        <w:rPr>
          <w:rFonts w:ascii="Arial" w:hAnsi="Arial" w:cs="Arial"/>
          <w:b/>
          <w:bCs/>
          <w:color w:val="FF0000"/>
          <w:sz w:val="24"/>
          <w:szCs w:val="24"/>
        </w:rPr>
      </w:pPr>
    </w:p>
    <w:p w:rsidR="001E330B" w:rsidRPr="00CC2D3B" w:rsidRDefault="001E330B" w:rsidP="001E330B">
      <w:pPr>
        <w:tabs>
          <w:tab w:val="left" w:pos="708"/>
          <w:tab w:val="center" w:pos="4536"/>
          <w:tab w:val="right" w:pos="9072"/>
        </w:tabs>
        <w:spacing w:after="0" w:line="240" w:lineRule="auto"/>
        <w:rPr>
          <w:rFonts w:ascii="Arial" w:hAnsi="Arial" w:cs="Arial"/>
          <w:b/>
          <w:bCs/>
          <w:color w:val="FF0000"/>
          <w:sz w:val="24"/>
          <w:szCs w:val="24"/>
        </w:rPr>
      </w:pPr>
    </w:p>
    <w:p w:rsidR="001E330B" w:rsidRPr="002D0253" w:rsidRDefault="001E330B" w:rsidP="00DC3F89">
      <w:pPr>
        <w:numPr>
          <w:ilvl w:val="1"/>
          <w:numId w:val="11"/>
        </w:numPr>
        <w:tabs>
          <w:tab w:val="left" w:pos="708"/>
          <w:tab w:val="center" w:pos="4536"/>
          <w:tab w:val="right" w:pos="9072"/>
        </w:tabs>
        <w:spacing w:after="0" w:line="240" w:lineRule="auto"/>
        <w:ind w:left="1005"/>
        <w:contextualSpacing/>
        <w:rPr>
          <w:rFonts w:ascii="Arial" w:eastAsia="Times New Roman" w:hAnsi="Arial" w:cs="Arial"/>
          <w:b/>
          <w:sz w:val="24"/>
          <w:szCs w:val="24"/>
          <w:lang w:eastAsia="hr-HR"/>
        </w:rPr>
      </w:pPr>
      <w:r w:rsidRPr="002D0253">
        <w:rPr>
          <w:rFonts w:ascii="Arial" w:eastAsia="Times New Roman" w:hAnsi="Arial" w:cs="Arial"/>
          <w:b/>
          <w:sz w:val="24"/>
          <w:szCs w:val="24"/>
          <w:lang w:eastAsia="hr-HR"/>
        </w:rPr>
        <w:t>Raspored rada kineziologa:</w:t>
      </w:r>
    </w:p>
    <w:p w:rsidR="001E330B" w:rsidRPr="00450A82" w:rsidRDefault="001E330B" w:rsidP="001E330B">
      <w:pPr>
        <w:spacing w:after="0" w:line="240" w:lineRule="auto"/>
        <w:jc w:val="both"/>
        <w:rPr>
          <w:rFonts w:ascii="Arial" w:eastAsia="Times New Roman" w:hAnsi="Arial" w:cs="Arial"/>
          <w:color w:val="FF0000"/>
          <w:sz w:val="24"/>
          <w:szCs w:val="24"/>
          <w:lang w:val="en-US" w:eastAsia="hr-HR"/>
        </w:rPr>
      </w:pPr>
    </w:p>
    <w:p w:rsidR="001E330B" w:rsidRPr="00CB2925" w:rsidRDefault="001E330B" w:rsidP="001E330B">
      <w:pPr>
        <w:pStyle w:val="NoSpacing"/>
        <w:jc w:val="both"/>
        <w:rPr>
          <w:rFonts w:ascii="Arial" w:hAnsi="Arial" w:cs="Arial"/>
        </w:rPr>
      </w:pPr>
      <w:r w:rsidRPr="00CB2925">
        <w:rPr>
          <w:rFonts w:ascii="Arial" w:hAnsi="Arial" w:cs="Arial"/>
        </w:rPr>
        <w:t>U pedagoškoj 2023./2024. godini sportski program „Igrom do sporta“ provoditi će se u 4 odgojne skupine CPO-a Maestral u PPO Drenova.</w:t>
      </w:r>
    </w:p>
    <w:p w:rsidR="001E330B" w:rsidRPr="002D0253" w:rsidRDefault="001E330B" w:rsidP="001E330B">
      <w:pPr>
        <w:pBdr>
          <w:top w:val="nil"/>
          <w:left w:val="nil"/>
          <w:bottom w:val="nil"/>
          <w:right w:val="nil"/>
          <w:between w:val="nil"/>
        </w:pBdr>
        <w:spacing w:after="0" w:line="240" w:lineRule="auto"/>
        <w:jc w:val="both"/>
        <w:rPr>
          <w:rFonts w:ascii="Arial" w:eastAsia="Arial" w:hAnsi="Arial" w:cs="Arial"/>
          <w:color w:val="000000"/>
          <w:sz w:val="24"/>
          <w:szCs w:val="24"/>
          <w:lang w:eastAsia="hr-HR"/>
        </w:rPr>
      </w:pPr>
    </w:p>
    <w:tbl>
      <w:tblPr>
        <w:tblW w:w="9285" w:type="dxa"/>
        <w:tblLayout w:type="fixed"/>
        <w:tblLook w:val="0400" w:firstRow="0" w:lastRow="0" w:firstColumn="0" w:lastColumn="0" w:noHBand="0" w:noVBand="1"/>
      </w:tblPr>
      <w:tblGrid>
        <w:gridCol w:w="1547"/>
        <w:gridCol w:w="1547"/>
        <w:gridCol w:w="1547"/>
        <w:gridCol w:w="1548"/>
        <w:gridCol w:w="1548"/>
        <w:gridCol w:w="1548"/>
      </w:tblGrid>
      <w:tr w:rsidR="001E330B" w:rsidRPr="002D0253" w:rsidTr="001E330B">
        <w:trPr>
          <w:trHeight w:val="15"/>
        </w:trPr>
        <w:tc>
          <w:tcPr>
            <w:tcW w:w="154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rsidR="001E330B" w:rsidRPr="00602C5F" w:rsidRDefault="001E330B" w:rsidP="001E330B">
            <w:pPr>
              <w:jc w:val="center"/>
              <w:rPr>
                <w:rFonts w:ascii="Arial" w:hAnsi="Arial" w:cs="Arial"/>
                <w:b/>
                <w:sz w:val="24"/>
                <w:szCs w:val="24"/>
              </w:rPr>
            </w:pPr>
            <w:r w:rsidRPr="00602C5F">
              <w:rPr>
                <w:rFonts w:ascii="Arial" w:hAnsi="Arial" w:cs="Arial"/>
                <w:b/>
                <w:sz w:val="24"/>
                <w:szCs w:val="24"/>
              </w:rPr>
              <w:t>PPO</w:t>
            </w:r>
          </w:p>
        </w:tc>
        <w:tc>
          <w:tcPr>
            <w:tcW w:w="1547" w:type="dxa"/>
            <w:tcBorders>
              <w:top w:val="single" w:sz="8" w:space="0" w:color="000000"/>
              <w:left w:val="nil"/>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rsidR="001E330B" w:rsidRPr="00602C5F" w:rsidRDefault="001E330B" w:rsidP="001E330B">
            <w:pPr>
              <w:jc w:val="center"/>
              <w:rPr>
                <w:rFonts w:ascii="Arial" w:hAnsi="Arial" w:cs="Arial"/>
                <w:b/>
                <w:sz w:val="24"/>
                <w:szCs w:val="24"/>
              </w:rPr>
            </w:pPr>
            <w:r w:rsidRPr="00602C5F">
              <w:rPr>
                <w:rFonts w:ascii="Arial" w:hAnsi="Arial" w:cs="Arial"/>
                <w:b/>
                <w:sz w:val="24"/>
                <w:szCs w:val="24"/>
              </w:rPr>
              <w:t>Ponedjeljak</w:t>
            </w:r>
          </w:p>
        </w:tc>
        <w:tc>
          <w:tcPr>
            <w:tcW w:w="1547" w:type="dxa"/>
            <w:tcBorders>
              <w:top w:val="single" w:sz="8" w:space="0" w:color="000000"/>
              <w:left w:val="nil"/>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rsidR="001E330B" w:rsidRPr="00602C5F" w:rsidRDefault="001E330B" w:rsidP="001E330B">
            <w:pPr>
              <w:jc w:val="center"/>
              <w:rPr>
                <w:rFonts w:ascii="Arial" w:hAnsi="Arial" w:cs="Arial"/>
                <w:b/>
                <w:sz w:val="24"/>
                <w:szCs w:val="24"/>
              </w:rPr>
            </w:pPr>
            <w:r w:rsidRPr="00602C5F">
              <w:rPr>
                <w:rFonts w:ascii="Arial" w:hAnsi="Arial" w:cs="Arial"/>
                <w:b/>
                <w:sz w:val="24"/>
                <w:szCs w:val="24"/>
              </w:rPr>
              <w:t>Utorak</w:t>
            </w:r>
          </w:p>
        </w:tc>
        <w:tc>
          <w:tcPr>
            <w:tcW w:w="1548" w:type="dxa"/>
            <w:tcBorders>
              <w:top w:val="single" w:sz="8" w:space="0" w:color="000000"/>
              <w:left w:val="nil"/>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rsidR="001E330B" w:rsidRPr="00602C5F" w:rsidRDefault="001E330B" w:rsidP="001E330B">
            <w:pPr>
              <w:jc w:val="center"/>
              <w:rPr>
                <w:rFonts w:ascii="Arial" w:hAnsi="Arial" w:cs="Arial"/>
                <w:b/>
                <w:sz w:val="24"/>
                <w:szCs w:val="24"/>
              </w:rPr>
            </w:pPr>
            <w:r w:rsidRPr="00602C5F">
              <w:rPr>
                <w:rFonts w:ascii="Arial" w:hAnsi="Arial" w:cs="Arial"/>
                <w:b/>
                <w:sz w:val="24"/>
                <w:szCs w:val="24"/>
              </w:rPr>
              <w:t>Srijeda</w:t>
            </w:r>
          </w:p>
        </w:tc>
        <w:tc>
          <w:tcPr>
            <w:tcW w:w="1548" w:type="dxa"/>
            <w:tcBorders>
              <w:top w:val="single" w:sz="8" w:space="0" w:color="000000"/>
              <w:left w:val="nil"/>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rsidR="001E330B" w:rsidRPr="00602C5F" w:rsidRDefault="001E330B" w:rsidP="001E330B">
            <w:pPr>
              <w:jc w:val="center"/>
              <w:rPr>
                <w:rFonts w:ascii="Arial" w:hAnsi="Arial" w:cs="Arial"/>
                <w:b/>
                <w:sz w:val="24"/>
                <w:szCs w:val="24"/>
              </w:rPr>
            </w:pPr>
            <w:r w:rsidRPr="00602C5F">
              <w:rPr>
                <w:rFonts w:ascii="Arial" w:hAnsi="Arial" w:cs="Arial"/>
                <w:b/>
                <w:sz w:val="24"/>
                <w:szCs w:val="24"/>
              </w:rPr>
              <w:t>Četvrtak</w:t>
            </w:r>
          </w:p>
        </w:tc>
        <w:tc>
          <w:tcPr>
            <w:tcW w:w="1548" w:type="dxa"/>
            <w:tcBorders>
              <w:top w:val="single" w:sz="8" w:space="0" w:color="000000"/>
              <w:left w:val="nil"/>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rsidR="001E330B" w:rsidRPr="00602C5F" w:rsidRDefault="001E330B" w:rsidP="001E330B">
            <w:pPr>
              <w:jc w:val="center"/>
              <w:rPr>
                <w:rFonts w:ascii="Arial" w:hAnsi="Arial" w:cs="Arial"/>
                <w:b/>
                <w:sz w:val="24"/>
                <w:szCs w:val="24"/>
              </w:rPr>
            </w:pPr>
            <w:r w:rsidRPr="00602C5F">
              <w:rPr>
                <w:rFonts w:ascii="Arial" w:hAnsi="Arial" w:cs="Arial"/>
                <w:b/>
                <w:sz w:val="24"/>
                <w:szCs w:val="24"/>
              </w:rPr>
              <w:t>Petak</w:t>
            </w:r>
          </w:p>
        </w:tc>
      </w:tr>
      <w:tr w:rsidR="001E330B" w:rsidRPr="002D0253" w:rsidTr="001E330B">
        <w:trPr>
          <w:trHeight w:val="15"/>
        </w:trPr>
        <w:tc>
          <w:tcPr>
            <w:tcW w:w="1547" w:type="dxa"/>
            <w:tcBorders>
              <w:top w:val="nil"/>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rsidR="001E330B" w:rsidRPr="00602C5F" w:rsidRDefault="001E330B" w:rsidP="001E330B">
            <w:pPr>
              <w:jc w:val="center"/>
              <w:rPr>
                <w:rFonts w:ascii="Arial" w:hAnsi="Arial" w:cs="Arial"/>
                <w:b/>
                <w:sz w:val="24"/>
                <w:szCs w:val="24"/>
              </w:rPr>
            </w:pPr>
            <w:r w:rsidRPr="00602C5F">
              <w:rPr>
                <w:rFonts w:ascii="Arial" w:hAnsi="Arial" w:cs="Arial"/>
                <w:b/>
                <w:sz w:val="24"/>
                <w:szCs w:val="24"/>
              </w:rPr>
              <w:t>DRENOVA</w:t>
            </w:r>
          </w:p>
          <w:p w:rsidR="001E330B" w:rsidRPr="00602C5F" w:rsidRDefault="001E330B" w:rsidP="00C83377">
            <w:pPr>
              <w:jc w:val="center"/>
              <w:rPr>
                <w:rFonts w:ascii="Arial" w:eastAsia="Arial" w:hAnsi="Arial" w:cs="Arial"/>
                <w:color w:val="000000"/>
                <w:sz w:val="24"/>
                <w:szCs w:val="24"/>
                <w:shd w:val="clear" w:color="auto" w:fill="D8D8D8"/>
                <w:lang w:eastAsia="hr-HR"/>
              </w:rPr>
            </w:pPr>
            <w:r w:rsidRPr="00602C5F">
              <w:rPr>
                <w:rFonts w:ascii="Arial" w:hAnsi="Arial" w:cs="Arial"/>
                <w:b/>
                <w:sz w:val="24"/>
                <w:szCs w:val="24"/>
              </w:rPr>
              <w:t>(kineziolog)</w:t>
            </w:r>
          </w:p>
        </w:tc>
        <w:tc>
          <w:tcPr>
            <w:tcW w:w="154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1E330B" w:rsidRPr="00986854" w:rsidRDefault="001E330B" w:rsidP="001E330B">
            <w:pPr>
              <w:jc w:val="center"/>
              <w:rPr>
                <w:rFonts w:ascii="Arial" w:eastAsia="Arial" w:hAnsi="Arial" w:cs="Arial"/>
                <w:sz w:val="24"/>
                <w:szCs w:val="24"/>
                <w:lang w:eastAsia="hr-HR"/>
              </w:rPr>
            </w:pPr>
            <w:r w:rsidRPr="00986854">
              <w:rPr>
                <w:rFonts w:ascii="Arial" w:eastAsia="Arial" w:hAnsi="Arial" w:cs="Arial"/>
                <w:sz w:val="24"/>
                <w:szCs w:val="24"/>
                <w:lang w:eastAsia="hr-HR"/>
              </w:rPr>
              <w:t>08:00-12:00</w:t>
            </w:r>
          </w:p>
          <w:p w:rsidR="001E330B" w:rsidRPr="00986854" w:rsidRDefault="001E330B" w:rsidP="001E330B">
            <w:pPr>
              <w:jc w:val="center"/>
              <w:rPr>
                <w:rFonts w:ascii="Arial" w:eastAsia="Arial" w:hAnsi="Arial" w:cs="Arial"/>
                <w:sz w:val="24"/>
                <w:szCs w:val="24"/>
                <w:lang w:eastAsia="hr-HR"/>
              </w:rPr>
            </w:pPr>
          </w:p>
        </w:tc>
        <w:tc>
          <w:tcPr>
            <w:tcW w:w="154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1E330B" w:rsidRPr="00986854" w:rsidRDefault="001E330B" w:rsidP="001E330B">
            <w:pPr>
              <w:jc w:val="center"/>
              <w:rPr>
                <w:rFonts w:ascii="Arial" w:eastAsia="Arial" w:hAnsi="Arial" w:cs="Arial"/>
                <w:sz w:val="24"/>
                <w:szCs w:val="24"/>
                <w:lang w:eastAsia="hr-HR"/>
              </w:rPr>
            </w:pPr>
            <w:r w:rsidRPr="00986854">
              <w:rPr>
                <w:rFonts w:ascii="Arial" w:eastAsia="Arial" w:hAnsi="Arial" w:cs="Arial"/>
                <w:sz w:val="24"/>
                <w:szCs w:val="24"/>
                <w:lang w:eastAsia="hr-HR"/>
              </w:rPr>
              <w:t>08:00-12:00</w:t>
            </w:r>
          </w:p>
          <w:p w:rsidR="001E330B" w:rsidRPr="00986854" w:rsidRDefault="001E330B" w:rsidP="001E330B">
            <w:pPr>
              <w:jc w:val="center"/>
              <w:rPr>
                <w:rFonts w:ascii="Arial" w:eastAsia="Arial" w:hAnsi="Arial" w:cs="Arial"/>
                <w:sz w:val="24"/>
                <w:szCs w:val="24"/>
                <w:lang w:eastAsia="hr-HR"/>
              </w:rPr>
            </w:pPr>
          </w:p>
        </w:tc>
        <w:tc>
          <w:tcPr>
            <w:tcW w:w="154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1E330B" w:rsidRDefault="001E330B" w:rsidP="001E330B">
            <w:pPr>
              <w:jc w:val="center"/>
              <w:rPr>
                <w:rFonts w:ascii="Arial" w:eastAsia="Arial" w:hAnsi="Arial" w:cs="Arial"/>
                <w:sz w:val="24"/>
                <w:szCs w:val="24"/>
                <w:lang w:eastAsia="hr-HR"/>
              </w:rPr>
            </w:pPr>
          </w:p>
          <w:p w:rsidR="001E330B" w:rsidRPr="00986854" w:rsidRDefault="001E330B" w:rsidP="001E330B">
            <w:pPr>
              <w:jc w:val="center"/>
              <w:rPr>
                <w:rFonts w:ascii="Arial" w:eastAsia="Arial" w:hAnsi="Arial" w:cs="Arial"/>
                <w:sz w:val="24"/>
                <w:szCs w:val="24"/>
                <w:lang w:eastAsia="hr-HR"/>
              </w:rPr>
            </w:pPr>
            <w:r w:rsidRPr="00986854">
              <w:rPr>
                <w:rFonts w:ascii="Arial" w:eastAsia="Arial" w:hAnsi="Arial" w:cs="Arial"/>
                <w:sz w:val="24"/>
                <w:szCs w:val="24"/>
                <w:lang w:eastAsia="hr-HR"/>
              </w:rPr>
              <w:t>8:00-12:00</w:t>
            </w:r>
          </w:p>
          <w:p w:rsidR="001E330B" w:rsidRPr="00986854" w:rsidRDefault="001E330B" w:rsidP="001E330B">
            <w:pPr>
              <w:jc w:val="center"/>
              <w:rPr>
                <w:rFonts w:ascii="Arial" w:eastAsia="Arial" w:hAnsi="Arial" w:cs="Arial"/>
                <w:sz w:val="24"/>
                <w:szCs w:val="24"/>
                <w:lang w:eastAsia="hr-HR"/>
              </w:rPr>
            </w:pPr>
            <w:r w:rsidRPr="00986854">
              <w:rPr>
                <w:rFonts w:ascii="Arial" w:eastAsia="Arial" w:hAnsi="Arial" w:cs="Arial"/>
                <w:sz w:val="24"/>
                <w:szCs w:val="24"/>
                <w:lang w:eastAsia="hr-HR"/>
              </w:rPr>
              <w:t>(neparni mjeseci)</w:t>
            </w:r>
          </w:p>
        </w:tc>
        <w:tc>
          <w:tcPr>
            <w:tcW w:w="154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1E330B" w:rsidRPr="00583FF5" w:rsidRDefault="001E330B" w:rsidP="001E330B">
            <w:pPr>
              <w:jc w:val="center"/>
              <w:rPr>
                <w:rFonts w:ascii="Arial" w:eastAsia="Arial" w:hAnsi="Arial" w:cs="Arial"/>
                <w:color w:val="FF0000"/>
                <w:sz w:val="24"/>
                <w:szCs w:val="24"/>
                <w:lang w:eastAsia="hr-HR"/>
              </w:rPr>
            </w:pPr>
          </w:p>
        </w:tc>
        <w:tc>
          <w:tcPr>
            <w:tcW w:w="154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1E330B" w:rsidRPr="002D0253" w:rsidRDefault="001E330B" w:rsidP="001E330B">
            <w:pPr>
              <w:jc w:val="center"/>
              <w:rPr>
                <w:rFonts w:ascii="Arial" w:eastAsia="Arial" w:hAnsi="Arial" w:cs="Arial"/>
                <w:color w:val="000000"/>
                <w:sz w:val="24"/>
                <w:szCs w:val="24"/>
                <w:lang w:eastAsia="hr-HR"/>
              </w:rPr>
            </w:pPr>
          </w:p>
        </w:tc>
      </w:tr>
    </w:tbl>
    <w:p w:rsidR="001E330B" w:rsidRPr="002D0253" w:rsidRDefault="001E330B" w:rsidP="001E330B">
      <w:pPr>
        <w:spacing w:after="0" w:line="240" w:lineRule="auto"/>
        <w:jc w:val="both"/>
        <w:rPr>
          <w:rFonts w:ascii="Arial" w:hAnsi="Arial" w:cs="Arial"/>
          <w:bCs/>
          <w:sz w:val="24"/>
          <w:szCs w:val="24"/>
        </w:rPr>
      </w:pPr>
    </w:p>
    <w:p w:rsidR="001E330B" w:rsidRPr="00BA394E" w:rsidRDefault="001E330B" w:rsidP="001E330B">
      <w:pPr>
        <w:spacing w:after="0" w:line="240" w:lineRule="auto"/>
        <w:jc w:val="both"/>
        <w:rPr>
          <w:rFonts w:ascii="Arial" w:hAnsi="Arial" w:cs="Arial"/>
          <w:iCs/>
          <w:sz w:val="24"/>
          <w:szCs w:val="24"/>
        </w:rPr>
      </w:pPr>
      <w:r w:rsidRPr="00BA394E">
        <w:rPr>
          <w:rFonts w:ascii="Arial" w:hAnsi="Arial" w:cs="Arial"/>
          <w:bCs/>
          <w:iCs/>
          <w:sz w:val="24"/>
          <w:szCs w:val="24"/>
        </w:rPr>
        <w:t>P</w:t>
      </w:r>
      <w:r w:rsidRPr="00BA394E">
        <w:rPr>
          <w:rFonts w:ascii="Arial" w:hAnsi="Arial" w:cs="Arial"/>
          <w:iCs/>
          <w:sz w:val="24"/>
          <w:szCs w:val="24"/>
        </w:rPr>
        <w:t xml:space="preserve">rogram </w:t>
      </w:r>
      <w:r w:rsidRPr="00BA394E">
        <w:rPr>
          <w:rFonts w:ascii="Arial" w:eastAsia="Times New Roman" w:hAnsi="Arial" w:cs="Arial"/>
          <w:iCs/>
          <w:sz w:val="24"/>
          <w:szCs w:val="24"/>
        </w:rPr>
        <w:t>obogaćen specifičnim sadržajima iz sporta</w:t>
      </w:r>
      <w:r w:rsidRPr="00BA394E">
        <w:rPr>
          <w:rFonts w:ascii="Arial" w:hAnsi="Arial" w:cs="Arial"/>
          <w:iCs/>
          <w:sz w:val="24"/>
          <w:szCs w:val="24"/>
        </w:rPr>
        <w:t xml:space="preserve"> provodi se prema priloženoj tablici, u trajanju od 35 do 45 minuta dnevno, u prostoru sportske dvorane vrtića te na vanjskom i unutrašnjem prostoru primjerenom za igru i kretanje djece, na spravama, pomoću didaktičkih i sportskih rekvizita primjerenih dječjoj dobi uz podršku i vodstvo kineziologa i odgojitelja.</w:t>
      </w:r>
    </w:p>
    <w:p w:rsidR="001E330B" w:rsidRPr="002D0253" w:rsidRDefault="001E330B" w:rsidP="001E330B">
      <w:pPr>
        <w:spacing w:after="0" w:line="240" w:lineRule="auto"/>
        <w:jc w:val="both"/>
        <w:rPr>
          <w:rFonts w:ascii="Arial" w:eastAsia="Times New Roman" w:hAnsi="Arial" w:cs="Arial"/>
          <w:sz w:val="24"/>
          <w:szCs w:val="24"/>
          <w:lang w:eastAsia="hr-HR"/>
        </w:rPr>
      </w:pPr>
    </w:p>
    <w:p w:rsidR="001E330B" w:rsidRPr="00CC2D3B" w:rsidRDefault="001E330B" w:rsidP="001E330B">
      <w:pPr>
        <w:tabs>
          <w:tab w:val="left" w:pos="1755"/>
        </w:tabs>
        <w:spacing w:after="0" w:line="240" w:lineRule="auto"/>
        <w:rPr>
          <w:rFonts w:ascii="Arial" w:eastAsia="Times New Roman" w:hAnsi="Arial" w:cs="Arial"/>
          <w:color w:val="FF0000"/>
          <w:sz w:val="24"/>
          <w:szCs w:val="24"/>
          <w:lang w:eastAsia="hr-HR"/>
        </w:rPr>
      </w:pPr>
    </w:p>
    <w:p w:rsidR="001E330B" w:rsidRPr="00E33D2B" w:rsidRDefault="001E330B" w:rsidP="00DC3F89">
      <w:pPr>
        <w:keepNext/>
        <w:numPr>
          <w:ilvl w:val="0"/>
          <w:numId w:val="11"/>
        </w:numPr>
        <w:spacing w:after="200" w:line="276" w:lineRule="auto"/>
        <w:ind w:left="1069"/>
        <w:contextualSpacing/>
        <w:outlineLvl w:val="5"/>
        <w:rPr>
          <w:rFonts w:ascii="Arial" w:hAnsi="Arial" w:cs="Arial"/>
          <w:b/>
          <w:bCs/>
          <w:sz w:val="28"/>
          <w:szCs w:val="28"/>
        </w:rPr>
      </w:pPr>
      <w:r w:rsidRPr="00E33D2B">
        <w:rPr>
          <w:rFonts w:ascii="Arial" w:hAnsi="Arial" w:cs="Arial"/>
          <w:b/>
          <w:bCs/>
          <w:sz w:val="28"/>
          <w:szCs w:val="28"/>
        </w:rPr>
        <w:t>MATERIJALNI UVJETI RADA</w:t>
      </w:r>
    </w:p>
    <w:p w:rsidR="001E330B" w:rsidRPr="00E33D2B" w:rsidRDefault="001E330B" w:rsidP="001E330B">
      <w:pPr>
        <w:spacing w:after="0" w:line="260" w:lineRule="atLeast"/>
        <w:jc w:val="both"/>
        <w:rPr>
          <w:rFonts w:ascii="Arial" w:eastAsia="Times New Roman" w:hAnsi="Arial" w:cs="Arial"/>
          <w:b/>
          <w:sz w:val="24"/>
          <w:szCs w:val="24"/>
          <w:lang w:eastAsia="hr-HR"/>
        </w:rPr>
      </w:pPr>
      <w:r w:rsidRPr="00E33D2B">
        <w:rPr>
          <w:rFonts w:ascii="Arial" w:eastAsia="Times New Roman" w:hAnsi="Arial" w:cs="Arial"/>
          <w:b/>
          <w:sz w:val="24"/>
          <w:szCs w:val="24"/>
          <w:lang w:eastAsia="hr-HR"/>
        </w:rPr>
        <w:t xml:space="preserve"> </w:t>
      </w:r>
    </w:p>
    <w:p w:rsidR="001E330B" w:rsidRPr="00E33D2B" w:rsidRDefault="001E330B" w:rsidP="001E330B">
      <w:pPr>
        <w:spacing w:after="0" w:line="260" w:lineRule="atLeast"/>
        <w:jc w:val="both"/>
        <w:rPr>
          <w:rFonts w:ascii="Arial" w:eastAsia="Times New Roman" w:hAnsi="Arial" w:cs="Arial"/>
          <w:b/>
          <w:sz w:val="24"/>
          <w:szCs w:val="24"/>
          <w:lang w:eastAsia="hr-HR"/>
        </w:rPr>
      </w:pPr>
      <w:r w:rsidRPr="00E33D2B">
        <w:rPr>
          <w:rFonts w:ascii="Arial" w:eastAsia="Times New Roman" w:hAnsi="Arial" w:cs="Arial"/>
          <w:b/>
          <w:sz w:val="24"/>
          <w:szCs w:val="24"/>
          <w:lang w:eastAsia="hr-HR"/>
        </w:rPr>
        <w:t xml:space="preserve"> Bitne zadaće:       </w:t>
      </w:r>
    </w:p>
    <w:p w:rsidR="001E330B" w:rsidRPr="00E33D2B" w:rsidRDefault="001E330B" w:rsidP="001E330B">
      <w:pPr>
        <w:spacing w:after="0" w:line="260" w:lineRule="atLeast"/>
        <w:jc w:val="both"/>
        <w:rPr>
          <w:rFonts w:ascii="Arial" w:eastAsia="Times New Roman" w:hAnsi="Arial" w:cs="Arial"/>
          <w:b/>
          <w:sz w:val="24"/>
          <w:szCs w:val="24"/>
          <w:lang w:eastAsia="hr-HR"/>
        </w:rPr>
      </w:pPr>
    </w:p>
    <w:p w:rsidR="001E330B" w:rsidRPr="00E33D2B" w:rsidRDefault="001E330B" w:rsidP="00DC3F89">
      <w:pPr>
        <w:numPr>
          <w:ilvl w:val="0"/>
          <w:numId w:val="54"/>
        </w:numPr>
        <w:spacing w:after="0" w:line="260" w:lineRule="atLeast"/>
        <w:contextualSpacing/>
        <w:jc w:val="both"/>
        <w:rPr>
          <w:rFonts w:ascii="Arial" w:eastAsia="Times New Roman" w:hAnsi="Arial" w:cs="Arial"/>
          <w:sz w:val="24"/>
          <w:szCs w:val="24"/>
          <w:lang w:eastAsia="hr-HR"/>
        </w:rPr>
      </w:pPr>
      <w:r w:rsidRPr="00E33D2B">
        <w:rPr>
          <w:rFonts w:ascii="Arial" w:eastAsia="Times New Roman" w:hAnsi="Arial" w:cs="Arial"/>
          <w:sz w:val="24"/>
          <w:szCs w:val="24"/>
          <w:lang w:eastAsia="hr-HR"/>
        </w:rPr>
        <w:t>u suradnji s Gradom Rijekom i Dječjim vrtićem Rijeka osigurati i planirati financijska sredstva za pedagošku 202</w:t>
      </w:r>
      <w:r>
        <w:rPr>
          <w:rFonts w:ascii="Arial" w:eastAsia="Times New Roman" w:hAnsi="Arial" w:cs="Arial"/>
          <w:sz w:val="24"/>
          <w:szCs w:val="24"/>
          <w:lang w:eastAsia="hr-HR"/>
        </w:rPr>
        <w:t>3</w:t>
      </w:r>
      <w:r w:rsidRPr="00E33D2B">
        <w:rPr>
          <w:rFonts w:ascii="Arial" w:eastAsia="Times New Roman" w:hAnsi="Arial" w:cs="Arial"/>
          <w:sz w:val="24"/>
          <w:szCs w:val="24"/>
          <w:lang w:eastAsia="hr-HR"/>
        </w:rPr>
        <w:t>./202</w:t>
      </w:r>
      <w:r>
        <w:rPr>
          <w:rFonts w:ascii="Arial" w:eastAsia="Times New Roman" w:hAnsi="Arial" w:cs="Arial"/>
          <w:sz w:val="24"/>
          <w:szCs w:val="24"/>
          <w:lang w:eastAsia="hr-HR"/>
        </w:rPr>
        <w:t>4</w:t>
      </w:r>
      <w:r w:rsidRPr="00E33D2B">
        <w:rPr>
          <w:rFonts w:ascii="Arial" w:eastAsia="Times New Roman" w:hAnsi="Arial" w:cs="Arial"/>
          <w:sz w:val="24"/>
          <w:szCs w:val="24"/>
          <w:lang w:eastAsia="hr-HR"/>
        </w:rPr>
        <w:t>. godinu</w:t>
      </w:r>
    </w:p>
    <w:p w:rsidR="001E330B" w:rsidRPr="00E33D2B" w:rsidRDefault="001E330B" w:rsidP="00DC3F89">
      <w:pPr>
        <w:numPr>
          <w:ilvl w:val="0"/>
          <w:numId w:val="54"/>
        </w:numPr>
        <w:spacing w:after="0" w:line="260" w:lineRule="atLeast"/>
        <w:contextualSpacing/>
        <w:jc w:val="both"/>
        <w:rPr>
          <w:rFonts w:ascii="Arial" w:eastAsia="Times New Roman" w:hAnsi="Arial" w:cs="Arial"/>
          <w:sz w:val="24"/>
          <w:szCs w:val="24"/>
          <w:lang w:eastAsia="hr-HR"/>
        </w:rPr>
      </w:pPr>
      <w:r w:rsidRPr="00E33D2B">
        <w:rPr>
          <w:rFonts w:ascii="Arial" w:eastAsia="Times New Roman" w:hAnsi="Arial" w:cs="Arial"/>
          <w:sz w:val="24"/>
          <w:szCs w:val="24"/>
          <w:lang w:eastAsia="hr-HR"/>
        </w:rPr>
        <w:t>pravovremeno osigurati potrebna sredstva i materijale za rad u PPO-ima uvažavajući specifičnosti skupina u odnosu na dob djece i vrstu programa</w:t>
      </w:r>
    </w:p>
    <w:p w:rsidR="001E330B" w:rsidRPr="00E33D2B" w:rsidRDefault="001E330B" w:rsidP="00DC3F89">
      <w:pPr>
        <w:numPr>
          <w:ilvl w:val="0"/>
          <w:numId w:val="54"/>
        </w:numPr>
        <w:spacing w:after="0" w:line="260" w:lineRule="atLeast"/>
        <w:contextualSpacing/>
        <w:jc w:val="both"/>
        <w:rPr>
          <w:rFonts w:ascii="Arial" w:eastAsia="Times New Roman" w:hAnsi="Arial" w:cs="Arial"/>
          <w:sz w:val="24"/>
          <w:szCs w:val="24"/>
          <w:lang w:eastAsia="hr-HR"/>
        </w:rPr>
      </w:pPr>
      <w:r w:rsidRPr="00E33D2B">
        <w:rPr>
          <w:rFonts w:ascii="Arial" w:eastAsia="Times New Roman" w:hAnsi="Arial" w:cs="Arial"/>
          <w:sz w:val="24"/>
          <w:szCs w:val="24"/>
          <w:lang w:eastAsia="hr-HR"/>
        </w:rPr>
        <w:t>rad na sveukupnom poboljšanju uvjeta rada, osvješćivanje djelatnika za brigu i odgovornost prema sredstvima za rad te angažiranje svih djelatnika u njihovom prikupljanju, javljanjem na razne natječaje, projekata, donacije poduzeća i pojedinaca</w:t>
      </w:r>
    </w:p>
    <w:p w:rsidR="001E330B" w:rsidRPr="00E33D2B" w:rsidRDefault="001E330B" w:rsidP="00DC3F89">
      <w:pPr>
        <w:numPr>
          <w:ilvl w:val="0"/>
          <w:numId w:val="54"/>
        </w:numPr>
        <w:spacing w:after="0" w:line="260" w:lineRule="atLeast"/>
        <w:contextualSpacing/>
        <w:jc w:val="both"/>
        <w:rPr>
          <w:rFonts w:ascii="Arial" w:eastAsia="Times New Roman" w:hAnsi="Arial" w:cs="Arial"/>
          <w:sz w:val="24"/>
          <w:szCs w:val="24"/>
          <w:lang w:eastAsia="hr-HR"/>
        </w:rPr>
      </w:pPr>
      <w:r w:rsidRPr="00E33D2B">
        <w:rPr>
          <w:rFonts w:ascii="Arial" w:eastAsia="Times New Roman" w:hAnsi="Arial" w:cs="Arial"/>
          <w:sz w:val="24"/>
          <w:szCs w:val="24"/>
          <w:lang w:eastAsia="hr-HR"/>
        </w:rPr>
        <w:t>pružanje podrške i suradnja u ostvarivanju materijalnih uvjeta za igru i boravak djece na vanjskom i unutrašnjem prostoru.</w:t>
      </w:r>
    </w:p>
    <w:p w:rsidR="001E330B" w:rsidRPr="00E33D2B" w:rsidRDefault="001E330B" w:rsidP="001E330B">
      <w:pPr>
        <w:spacing w:after="0" w:line="240" w:lineRule="atLeast"/>
        <w:jc w:val="both"/>
        <w:rPr>
          <w:rFonts w:ascii="Arial" w:eastAsia="Times New Roman" w:hAnsi="Arial" w:cs="Arial"/>
          <w:sz w:val="24"/>
          <w:szCs w:val="24"/>
          <w:lang w:eastAsia="hr-HR"/>
        </w:rPr>
      </w:pPr>
      <w:r w:rsidRPr="00E33D2B">
        <w:rPr>
          <w:rFonts w:ascii="Arial" w:eastAsia="Times New Roman" w:hAnsi="Arial" w:cs="Arial"/>
          <w:sz w:val="24"/>
          <w:szCs w:val="24"/>
          <w:lang w:eastAsia="hr-HR"/>
        </w:rPr>
        <w:t> </w:t>
      </w:r>
    </w:p>
    <w:p w:rsidR="001E330B" w:rsidRDefault="001E330B" w:rsidP="001E330B">
      <w:pPr>
        <w:spacing w:after="0" w:line="240" w:lineRule="atLeast"/>
        <w:ind w:firstLine="142"/>
        <w:jc w:val="both"/>
        <w:rPr>
          <w:rFonts w:ascii="Arial" w:eastAsia="Times New Roman" w:hAnsi="Arial" w:cs="Arial"/>
          <w:sz w:val="24"/>
          <w:szCs w:val="24"/>
          <w:lang w:eastAsia="hr-HR"/>
        </w:rPr>
      </w:pPr>
      <w:r w:rsidRPr="00E33D2B">
        <w:rPr>
          <w:rFonts w:ascii="Arial" w:eastAsia="Times New Roman" w:hAnsi="Arial" w:cs="Arial"/>
          <w:bCs/>
          <w:sz w:val="24"/>
          <w:szCs w:val="24"/>
          <w:lang w:eastAsia="hr-HR"/>
        </w:rPr>
        <w:lastRenderedPageBreak/>
        <w:t>Cilj</w:t>
      </w:r>
      <w:r w:rsidRPr="00E33D2B">
        <w:rPr>
          <w:rFonts w:ascii="Arial" w:eastAsia="Times New Roman" w:hAnsi="Arial" w:cs="Arial"/>
          <w:sz w:val="24"/>
          <w:szCs w:val="24"/>
          <w:lang w:eastAsia="hr-HR"/>
        </w:rPr>
        <w:t> djelovanja je stvaranje sigurnih prostornih i materijalnih uvjeta planirajući održavanje, obnavljanje i obogaćivanje poticajnog okruženja za kontinu</w:t>
      </w:r>
      <w:r>
        <w:rPr>
          <w:rFonts w:ascii="Arial" w:eastAsia="Times New Roman" w:hAnsi="Arial" w:cs="Arial"/>
          <w:sz w:val="24"/>
          <w:szCs w:val="24"/>
          <w:lang w:eastAsia="hr-HR"/>
        </w:rPr>
        <w:t xml:space="preserve">irano učenje djece i odraslih. </w:t>
      </w:r>
    </w:p>
    <w:p w:rsidR="001E330B" w:rsidRDefault="001E330B" w:rsidP="001E330B">
      <w:pPr>
        <w:spacing w:after="0" w:line="240" w:lineRule="atLeast"/>
        <w:ind w:firstLine="142"/>
        <w:jc w:val="both"/>
        <w:rPr>
          <w:rFonts w:ascii="Arial" w:eastAsia="Times New Roman" w:hAnsi="Arial" w:cs="Arial"/>
          <w:sz w:val="24"/>
          <w:szCs w:val="24"/>
          <w:lang w:eastAsia="hr-HR"/>
        </w:rPr>
      </w:pPr>
    </w:p>
    <w:p w:rsidR="001E330B" w:rsidRPr="000311DC" w:rsidRDefault="001E330B" w:rsidP="001E330B">
      <w:pPr>
        <w:spacing w:after="0" w:line="240" w:lineRule="atLeast"/>
        <w:ind w:firstLine="142"/>
        <w:jc w:val="center"/>
        <w:rPr>
          <w:b/>
          <w:sz w:val="28"/>
          <w:szCs w:val="28"/>
        </w:rPr>
      </w:pPr>
      <w:r w:rsidRPr="000311DC">
        <w:rPr>
          <w:b/>
          <w:sz w:val="28"/>
          <w:szCs w:val="28"/>
        </w:rPr>
        <w:t xml:space="preserve">Potrebe za nabavom, sanacijama i izmjenama postojećeg stanja </w:t>
      </w:r>
    </w:p>
    <w:p w:rsidR="001E330B" w:rsidRPr="00CB2925" w:rsidRDefault="001E330B" w:rsidP="001E330B">
      <w:pPr>
        <w:spacing w:after="0" w:line="240" w:lineRule="atLeast"/>
        <w:ind w:firstLine="142"/>
        <w:jc w:val="center"/>
        <w:rPr>
          <w:b/>
          <w:sz w:val="28"/>
          <w:szCs w:val="28"/>
        </w:rPr>
      </w:pPr>
      <w:r w:rsidRPr="000311DC">
        <w:rPr>
          <w:b/>
          <w:sz w:val="28"/>
          <w:szCs w:val="28"/>
        </w:rPr>
        <w:t>prema PPO-ima u CPO Maestral:</w:t>
      </w:r>
    </w:p>
    <w:tbl>
      <w:tblPr>
        <w:tblStyle w:val="TableGrid110"/>
        <w:tblW w:w="9382" w:type="dxa"/>
        <w:jc w:val="center"/>
        <w:tblLayout w:type="fixed"/>
        <w:tblLook w:val="04A0" w:firstRow="1" w:lastRow="0" w:firstColumn="1" w:lastColumn="0" w:noHBand="0" w:noVBand="1"/>
      </w:tblPr>
      <w:tblGrid>
        <w:gridCol w:w="1101"/>
        <w:gridCol w:w="1691"/>
        <w:gridCol w:w="6590"/>
      </w:tblGrid>
      <w:tr w:rsidR="001E330B" w:rsidRPr="00CC2D3B" w:rsidTr="001E330B">
        <w:trPr>
          <w:jc w:val="center"/>
        </w:trPr>
        <w:tc>
          <w:tcPr>
            <w:tcW w:w="1101" w:type="dxa"/>
            <w:vMerge w:val="restart"/>
            <w:shd w:val="clear" w:color="auto" w:fill="DEEAF6" w:themeFill="accent1" w:themeFillTint="33"/>
            <w:vAlign w:val="center"/>
          </w:tcPr>
          <w:p w:rsidR="001E330B" w:rsidRPr="00D84D09" w:rsidRDefault="001E330B" w:rsidP="001E330B">
            <w:pPr>
              <w:jc w:val="center"/>
              <w:rPr>
                <w:rFonts w:ascii="Arial" w:eastAsia="Calibri" w:hAnsi="Arial" w:cs="Arial"/>
                <w:b/>
                <w:bCs/>
                <w:sz w:val="24"/>
                <w:szCs w:val="24"/>
                <w:lang w:eastAsia="en-US"/>
              </w:rPr>
            </w:pPr>
            <w:r w:rsidRPr="00D84D09">
              <w:rPr>
                <w:rFonts w:ascii="Arial" w:eastAsia="Calibri" w:hAnsi="Arial" w:cs="Arial"/>
                <w:b/>
                <w:bCs/>
                <w:sz w:val="24"/>
                <w:szCs w:val="24"/>
                <w:lang w:eastAsia="en-US"/>
              </w:rPr>
              <w:t>B</w:t>
            </w:r>
          </w:p>
          <w:p w:rsidR="001E330B" w:rsidRPr="00D84D09" w:rsidRDefault="001E330B" w:rsidP="001E330B">
            <w:pPr>
              <w:jc w:val="center"/>
              <w:rPr>
                <w:rFonts w:ascii="Arial" w:eastAsia="Calibri" w:hAnsi="Arial" w:cs="Arial"/>
                <w:b/>
                <w:bCs/>
                <w:sz w:val="24"/>
                <w:szCs w:val="24"/>
                <w:lang w:eastAsia="en-US"/>
              </w:rPr>
            </w:pPr>
            <w:r w:rsidRPr="00D84D09">
              <w:rPr>
                <w:rFonts w:ascii="Arial" w:eastAsia="Calibri" w:hAnsi="Arial" w:cs="Arial"/>
                <w:b/>
                <w:bCs/>
                <w:sz w:val="24"/>
                <w:szCs w:val="24"/>
                <w:lang w:eastAsia="en-US"/>
              </w:rPr>
              <w:t>E</w:t>
            </w:r>
          </w:p>
          <w:p w:rsidR="001E330B" w:rsidRPr="00D84D09" w:rsidRDefault="001E330B" w:rsidP="001E330B">
            <w:pPr>
              <w:jc w:val="center"/>
              <w:rPr>
                <w:rFonts w:ascii="Arial" w:eastAsia="Calibri" w:hAnsi="Arial" w:cs="Arial"/>
                <w:b/>
                <w:bCs/>
                <w:sz w:val="24"/>
                <w:szCs w:val="24"/>
                <w:lang w:eastAsia="en-US"/>
              </w:rPr>
            </w:pPr>
            <w:r w:rsidRPr="00D84D09">
              <w:rPr>
                <w:rFonts w:ascii="Arial" w:eastAsia="Calibri" w:hAnsi="Arial" w:cs="Arial"/>
                <w:b/>
                <w:bCs/>
                <w:sz w:val="24"/>
                <w:szCs w:val="24"/>
                <w:lang w:eastAsia="en-US"/>
              </w:rPr>
              <w:t>L</w:t>
            </w:r>
          </w:p>
          <w:p w:rsidR="001E330B" w:rsidRPr="00D84D09" w:rsidRDefault="001E330B" w:rsidP="001E330B">
            <w:pPr>
              <w:jc w:val="center"/>
              <w:rPr>
                <w:rFonts w:ascii="Arial" w:eastAsia="Calibri" w:hAnsi="Arial" w:cs="Arial"/>
                <w:b/>
                <w:bCs/>
                <w:sz w:val="24"/>
                <w:szCs w:val="24"/>
                <w:lang w:eastAsia="en-US"/>
              </w:rPr>
            </w:pPr>
            <w:r w:rsidRPr="00D84D09">
              <w:rPr>
                <w:rFonts w:ascii="Arial" w:eastAsia="Calibri" w:hAnsi="Arial" w:cs="Arial"/>
                <w:b/>
                <w:bCs/>
                <w:sz w:val="24"/>
                <w:szCs w:val="24"/>
                <w:lang w:eastAsia="en-US"/>
              </w:rPr>
              <w:t>V</w:t>
            </w:r>
          </w:p>
          <w:p w:rsidR="001E330B" w:rsidRPr="00D84D09" w:rsidRDefault="001E330B" w:rsidP="001E330B">
            <w:pPr>
              <w:jc w:val="center"/>
              <w:rPr>
                <w:rFonts w:ascii="Arial" w:eastAsia="Calibri" w:hAnsi="Arial" w:cs="Arial"/>
                <w:b/>
                <w:bCs/>
                <w:sz w:val="24"/>
                <w:szCs w:val="24"/>
                <w:lang w:eastAsia="en-US"/>
              </w:rPr>
            </w:pPr>
            <w:r w:rsidRPr="00D84D09">
              <w:rPr>
                <w:rFonts w:ascii="Arial" w:eastAsia="Calibri" w:hAnsi="Arial" w:cs="Arial"/>
                <w:b/>
                <w:bCs/>
                <w:sz w:val="24"/>
                <w:szCs w:val="24"/>
                <w:lang w:eastAsia="en-US"/>
              </w:rPr>
              <w:t>E</w:t>
            </w:r>
          </w:p>
          <w:p w:rsidR="001E330B" w:rsidRPr="00D84D09" w:rsidRDefault="001E330B" w:rsidP="001E330B">
            <w:pPr>
              <w:jc w:val="center"/>
              <w:rPr>
                <w:rFonts w:ascii="Arial" w:eastAsia="Calibri" w:hAnsi="Arial" w:cs="Arial"/>
                <w:b/>
                <w:bCs/>
                <w:sz w:val="24"/>
                <w:szCs w:val="24"/>
                <w:lang w:eastAsia="en-US"/>
              </w:rPr>
            </w:pPr>
            <w:r w:rsidRPr="00D84D09">
              <w:rPr>
                <w:rFonts w:ascii="Arial" w:eastAsia="Calibri" w:hAnsi="Arial" w:cs="Arial"/>
                <w:b/>
                <w:bCs/>
                <w:sz w:val="24"/>
                <w:szCs w:val="24"/>
                <w:lang w:eastAsia="en-US"/>
              </w:rPr>
              <w:t>D</w:t>
            </w:r>
          </w:p>
          <w:p w:rsidR="001E330B" w:rsidRPr="00D84D09" w:rsidRDefault="001E330B" w:rsidP="001E330B">
            <w:pPr>
              <w:jc w:val="center"/>
              <w:rPr>
                <w:rFonts w:ascii="Arial" w:eastAsia="Calibri" w:hAnsi="Arial" w:cs="Arial"/>
                <w:b/>
                <w:bCs/>
                <w:sz w:val="24"/>
                <w:szCs w:val="24"/>
                <w:lang w:eastAsia="en-US"/>
              </w:rPr>
            </w:pPr>
            <w:r w:rsidRPr="00D84D09">
              <w:rPr>
                <w:rFonts w:ascii="Arial" w:eastAsia="Calibri" w:hAnsi="Arial" w:cs="Arial"/>
                <w:b/>
                <w:bCs/>
                <w:sz w:val="24"/>
                <w:szCs w:val="24"/>
                <w:lang w:eastAsia="en-US"/>
              </w:rPr>
              <w:t>E</w:t>
            </w:r>
          </w:p>
          <w:p w:rsidR="001E330B" w:rsidRPr="00D84D09" w:rsidRDefault="001E330B" w:rsidP="001E330B">
            <w:pPr>
              <w:jc w:val="center"/>
              <w:rPr>
                <w:rFonts w:ascii="Arial" w:eastAsia="Calibri" w:hAnsi="Arial" w:cs="Arial"/>
                <w:b/>
                <w:sz w:val="24"/>
                <w:szCs w:val="24"/>
              </w:rPr>
            </w:pPr>
            <w:r w:rsidRPr="00D84D09">
              <w:rPr>
                <w:rFonts w:ascii="Arial" w:eastAsia="Calibri" w:hAnsi="Arial" w:cs="Arial"/>
                <w:b/>
                <w:bCs/>
                <w:sz w:val="24"/>
                <w:szCs w:val="24"/>
                <w:lang w:eastAsia="en-US"/>
              </w:rPr>
              <w:t>R</w:t>
            </w:r>
          </w:p>
        </w:tc>
        <w:tc>
          <w:tcPr>
            <w:tcW w:w="1691" w:type="dxa"/>
            <w:vAlign w:val="center"/>
          </w:tcPr>
          <w:p w:rsidR="001E330B" w:rsidRPr="00D84D09" w:rsidRDefault="001E330B" w:rsidP="001E330B">
            <w:pPr>
              <w:jc w:val="center"/>
              <w:rPr>
                <w:rFonts w:ascii="Arial" w:eastAsia="Calibri" w:hAnsi="Arial" w:cs="Arial"/>
                <w:b/>
                <w:sz w:val="24"/>
                <w:szCs w:val="24"/>
              </w:rPr>
            </w:pPr>
            <w:r w:rsidRPr="00D84D09">
              <w:rPr>
                <w:rFonts w:ascii="Arial" w:eastAsia="Calibri" w:hAnsi="Arial" w:cs="Arial"/>
                <w:b/>
                <w:sz w:val="24"/>
                <w:szCs w:val="24"/>
              </w:rPr>
              <w:t>OSNOVNA SREDSTVA</w:t>
            </w:r>
          </w:p>
        </w:tc>
        <w:tc>
          <w:tcPr>
            <w:tcW w:w="6590" w:type="dxa"/>
          </w:tcPr>
          <w:p w:rsidR="001E330B" w:rsidRDefault="001E330B" w:rsidP="001E330B">
            <w:pPr>
              <w:keepNext/>
              <w:outlineLvl w:val="1"/>
              <w:rPr>
                <w:rFonts w:ascii="Arial" w:eastAsia="Calibri" w:hAnsi="Arial" w:cs="Arial"/>
                <w:sz w:val="24"/>
                <w:szCs w:val="24"/>
                <w:lang w:val="hr-HR"/>
              </w:rPr>
            </w:pPr>
            <w:r w:rsidRPr="00D84D09">
              <w:rPr>
                <w:rFonts w:ascii="Arial" w:eastAsia="Calibri" w:hAnsi="Arial" w:cs="Arial"/>
                <w:sz w:val="24"/>
                <w:szCs w:val="24"/>
                <w:lang w:val="hr-HR"/>
              </w:rPr>
              <w:t xml:space="preserve">Namještaj za dvije vrtićke skupine </w:t>
            </w:r>
          </w:p>
          <w:p w:rsidR="001E330B" w:rsidRDefault="001E330B" w:rsidP="001E330B">
            <w:pPr>
              <w:keepNext/>
              <w:outlineLvl w:val="1"/>
              <w:rPr>
                <w:rFonts w:ascii="Arial" w:eastAsia="Calibri" w:hAnsi="Arial" w:cs="Arial"/>
                <w:color w:val="FF0000"/>
                <w:sz w:val="24"/>
                <w:szCs w:val="24"/>
                <w:lang w:val="hr-HR"/>
              </w:rPr>
            </w:pPr>
            <w:r w:rsidRPr="00CA6867">
              <w:rPr>
                <w:rFonts w:ascii="Arial" w:eastAsia="Calibri" w:hAnsi="Arial" w:cs="Arial"/>
                <w:sz w:val="24"/>
                <w:szCs w:val="24"/>
                <w:lang w:val="hr-HR"/>
              </w:rPr>
              <w:t>Servilna kolica</w:t>
            </w:r>
            <w:r>
              <w:rPr>
                <w:rFonts w:ascii="Arial" w:eastAsia="Calibri" w:hAnsi="Arial" w:cs="Arial"/>
                <w:color w:val="FF0000"/>
                <w:sz w:val="24"/>
                <w:szCs w:val="24"/>
                <w:lang w:val="hr-HR"/>
              </w:rPr>
              <w:t xml:space="preserve"> </w:t>
            </w:r>
          </w:p>
          <w:p w:rsidR="001E330B" w:rsidRPr="00CC2D3B" w:rsidRDefault="001E330B" w:rsidP="001E330B">
            <w:pPr>
              <w:keepNext/>
              <w:outlineLvl w:val="1"/>
              <w:rPr>
                <w:rFonts w:ascii="Arial" w:eastAsia="Calibri" w:hAnsi="Arial" w:cs="Arial"/>
                <w:color w:val="FF0000"/>
                <w:sz w:val="24"/>
                <w:szCs w:val="24"/>
                <w:lang w:val="hr-HR"/>
              </w:rPr>
            </w:pPr>
            <w:r w:rsidRPr="00F2233F">
              <w:rPr>
                <w:rFonts w:ascii="Arial" w:eastAsia="Calibri" w:hAnsi="Arial" w:cs="Arial"/>
                <w:sz w:val="24"/>
                <w:szCs w:val="24"/>
                <w:lang w:val="hr-HR"/>
              </w:rPr>
              <w:t>Štednjak</w:t>
            </w:r>
          </w:p>
        </w:tc>
      </w:tr>
      <w:tr w:rsidR="001E330B" w:rsidRPr="00CC2D3B" w:rsidTr="001E330B">
        <w:trPr>
          <w:jc w:val="center"/>
        </w:trPr>
        <w:tc>
          <w:tcPr>
            <w:tcW w:w="1101" w:type="dxa"/>
            <w:vMerge/>
            <w:shd w:val="clear" w:color="auto" w:fill="DEEAF6" w:themeFill="accent1" w:themeFillTint="33"/>
          </w:tcPr>
          <w:p w:rsidR="001E330B" w:rsidRPr="00D84D09" w:rsidRDefault="001E330B" w:rsidP="001E330B">
            <w:pPr>
              <w:rPr>
                <w:rFonts w:ascii="Arial" w:eastAsia="Calibri" w:hAnsi="Arial" w:cs="Arial"/>
                <w:sz w:val="24"/>
                <w:szCs w:val="24"/>
              </w:rPr>
            </w:pPr>
          </w:p>
        </w:tc>
        <w:tc>
          <w:tcPr>
            <w:tcW w:w="1691" w:type="dxa"/>
            <w:vAlign w:val="center"/>
          </w:tcPr>
          <w:p w:rsidR="001E330B" w:rsidRPr="00D84D09" w:rsidRDefault="001E330B" w:rsidP="001E330B">
            <w:pPr>
              <w:jc w:val="center"/>
              <w:rPr>
                <w:rFonts w:ascii="Arial" w:eastAsia="Calibri" w:hAnsi="Arial" w:cs="Arial"/>
                <w:b/>
                <w:sz w:val="24"/>
                <w:szCs w:val="24"/>
              </w:rPr>
            </w:pPr>
            <w:r w:rsidRPr="00D84D09">
              <w:rPr>
                <w:rFonts w:ascii="Arial" w:eastAsia="Calibri" w:hAnsi="Arial" w:cs="Arial"/>
                <w:b/>
                <w:sz w:val="24"/>
                <w:szCs w:val="24"/>
              </w:rPr>
              <w:t>SITNI INVENTAR</w:t>
            </w:r>
          </w:p>
        </w:tc>
        <w:tc>
          <w:tcPr>
            <w:tcW w:w="6590" w:type="dxa"/>
          </w:tcPr>
          <w:p w:rsidR="001E330B" w:rsidRPr="000311DC" w:rsidRDefault="001E330B" w:rsidP="001E330B">
            <w:pPr>
              <w:rPr>
                <w:rFonts w:ascii="Arial" w:eastAsia="Calibri" w:hAnsi="Arial" w:cs="Arial"/>
                <w:sz w:val="24"/>
                <w:szCs w:val="24"/>
                <w:lang w:val="hr-HR"/>
              </w:rPr>
            </w:pPr>
            <w:r w:rsidRPr="000311DC">
              <w:rPr>
                <w:rFonts w:ascii="Arial" w:eastAsia="Calibri" w:hAnsi="Arial" w:cs="Arial"/>
                <w:sz w:val="24"/>
                <w:szCs w:val="24"/>
                <w:lang w:val="hr-HR"/>
              </w:rPr>
              <w:t>Nadopuna posuđa i pribora za jelo</w:t>
            </w:r>
          </w:p>
          <w:p w:rsidR="001E330B" w:rsidRPr="00BA394E" w:rsidRDefault="001E330B" w:rsidP="001E330B">
            <w:pPr>
              <w:rPr>
                <w:rFonts w:ascii="Arial" w:eastAsia="Calibri" w:hAnsi="Arial" w:cs="Arial"/>
                <w:sz w:val="24"/>
                <w:szCs w:val="24"/>
                <w:lang w:val="hr-HR"/>
              </w:rPr>
            </w:pPr>
            <w:r w:rsidRPr="000311DC">
              <w:rPr>
                <w:rFonts w:ascii="Arial" w:eastAsia="Calibri" w:hAnsi="Arial" w:cs="Arial"/>
                <w:sz w:val="24"/>
                <w:szCs w:val="24"/>
                <w:lang w:val="hr-HR"/>
              </w:rPr>
              <w:t xml:space="preserve">Nadopuna didaktike i opreme </w:t>
            </w:r>
          </w:p>
        </w:tc>
      </w:tr>
      <w:tr w:rsidR="001E330B" w:rsidRPr="00CC2D3B" w:rsidTr="001E330B">
        <w:trPr>
          <w:jc w:val="center"/>
        </w:trPr>
        <w:tc>
          <w:tcPr>
            <w:tcW w:w="1101" w:type="dxa"/>
            <w:vMerge/>
            <w:shd w:val="clear" w:color="auto" w:fill="DEEAF6" w:themeFill="accent1" w:themeFillTint="33"/>
          </w:tcPr>
          <w:p w:rsidR="001E330B" w:rsidRPr="009E0164" w:rsidRDefault="001E330B" w:rsidP="001E330B">
            <w:pPr>
              <w:rPr>
                <w:rFonts w:ascii="Arial" w:eastAsia="Calibri" w:hAnsi="Arial" w:cs="Arial"/>
                <w:sz w:val="24"/>
                <w:szCs w:val="24"/>
                <w:lang w:val="hr-HR"/>
              </w:rPr>
            </w:pPr>
          </w:p>
        </w:tc>
        <w:tc>
          <w:tcPr>
            <w:tcW w:w="1691" w:type="dxa"/>
            <w:vAlign w:val="center"/>
          </w:tcPr>
          <w:p w:rsidR="001E330B" w:rsidRPr="00D84D09" w:rsidRDefault="001E330B" w:rsidP="001E330B">
            <w:pPr>
              <w:jc w:val="center"/>
              <w:rPr>
                <w:rFonts w:ascii="Arial" w:eastAsia="Calibri" w:hAnsi="Arial" w:cs="Arial"/>
                <w:b/>
                <w:sz w:val="24"/>
                <w:szCs w:val="24"/>
              </w:rPr>
            </w:pPr>
            <w:r w:rsidRPr="00D84D09">
              <w:rPr>
                <w:rFonts w:ascii="Arial" w:eastAsia="Calibri" w:hAnsi="Arial" w:cs="Arial"/>
                <w:b/>
                <w:sz w:val="24"/>
                <w:szCs w:val="24"/>
              </w:rPr>
              <w:t>UNUTARNJI PROSTOR</w:t>
            </w:r>
          </w:p>
        </w:tc>
        <w:tc>
          <w:tcPr>
            <w:tcW w:w="6590" w:type="dxa"/>
            <w:shd w:val="clear" w:color="auto" w:fill="auto"/>
          </w:tcPr>
          <w:p w:rsidR="001E330B" w:rsidRPr="000311DC" w:rsidRDefault="001E330B" w:rsidP="001E330B">
            <w:pPr>
              <w:rPr>
                <w:rFonts w:ascii="Arial" w:eastAsia="Calibri" w:hAnsi="Arial" w:cs="Arial"/>
                <w:sz w:val="24"/>
                <w:szCs w:val="24"/>
                <w:lang w:val="hr-HR"/>
              </w:rPr>
            </w:pPr>
            <w:r w:rsidRPr="000311DC">
              <w:rPr>
                <w:rFonts w:ascii="Arial" w:eastAsia="Calibri" w:hAnsi="Arial" w:cs="Arial"/>
                <w:sz w:val="24"/>
                <w:szCs w:val="24"/>
                <w:lang w:val="hr-HR"/>
              </w:rPr>
              <w:t xml:space="preserve">Obnova </w:t>
            </w:r>
            <w:r>
              <w:rPr>
                <w:rFonts w:ascii="Arial" w:eastAsia="Calibri" w:hAnsi="Arial" w:cs="Arial"/>
                <w:sz w:val="24"/>
                <w:szCs w:val="24"/>
                <w:lang w:val="hr-HR"/>
              </w:rPr>
              <w:t xml:space="preserve">tri </w:t>
            </w:r>
            <w:r w:rsidRPr="000311DC">
              <w:rPr>
                <w:rFonts w:ascii="Arial" w:eastAsia="Calibri" w:hAnsi="Arial" w:cs="Arial"/>
                <w:sz w:val="24"/>
                <w:szCs w:val="24"/>
                <w:lang w:val="hr-HR"/>
              </w:rPr>
              <w:t>dječj</w:t>
            </w:r>
            <w:r>
              <w:rPr>
                <w:rFonts w:ascii="Arial" w:eastAsia="Calibri" w:hAnsi="Arial" w:cs="Arial"/>
                <w:sz w:val="24"/>
                <w:szCs w:val="24"/>
                <w:lang w:val="hr-HR"/>
              </w:rPr>
              <w:t>a sanitarn</w:t>
            </w:r>
            <w:r w:rsidRPr="000311DC">
              <w:rPr>
                <w:rFonts w:ascii="Arial" w:eastAsia="Calibri" w:hAnsi="Arial" w:cs="Arial"/>
                <w:sz w:val="24"/>
                <w:szCs w:val="24"/>
                <w:lang w:val="hr-HR"/>
              </w:rPr>
              <w:t xml:space="preserve">a </w:t>
            </w:r>
            <w:r>
              <w:rPr>
                <w:rFonts w:ascii="Arial" w:eastAsia="Calibri" w:hAnsi="Arial" w:cs="Arial"/>
                <w:sz w:val="24"/>
                <w:szCs w:val="24"/>
                <w:lang w:val="hr-HR"/>
              </w:rPr>
              <w:t>čvora i sanitarnog čvora za odrasle (zidna i podna keramika, pregrade)</w:t>
            </w:r>
          </w:p>
          <w:p w:rsidR="001E330B" w:rsidRPr="000311DC" w:rsidRDefault="001E330B" w:rsidP="001E330B">
            <w:pPr>
              <w:rPr>
                <w:rFonts w:ascii="Arial" w:eastAsia="Calibri" w:hAnsi="Arial" w:cs="Arial"/>
                <w:sz w:val="24"/>
                <w:szCs w:val="24"/>
                <w:lang w:val="hr-HR"/>
              </w:rPr>
            </w:pPr>
            <w:r w:rsidRPr="000311DC">
              <w:rPr>
                <w:rFonts w:ascii="Arial" w:eastAsia="Calibri" w:hAnsi="Arial" w:cs="Arial"/>
                <w:sz w:val="24"/>
                <w:szCs w:val="24"/>
                <w:lang w:val="hr-HR"/>
              </w:rPr>
              <w:t xml:space="preserve">Ličenje soba dnevnog boravka i dječjih sanitarnih čvorova </w:t>
            </w:r>
          </w:p>
          <w:p w:rsidR="001E330B" w:rsidRPr="000311DC" w:rsidRDefault="001E330B" w:rsidP="001E330B">
            <w:pPr>
              <w:rPr>
                <w:rFonts w:ascii="Arial" w:eastAsia="Calibri" w:hAnsi="Arial" w:cs="Arial"/>
                <w:sz w:val="24"/>
                <w:szCs w:val="24"/>
                <w:lang w:val="hr-HR"/>
              </w:rPr>
            </w:pPr>
            <w:r w:rsidRPr="000311DC">
              <w:rPr>
                <w:rFonts w:ascii="Arial" w:eastAsia="Calibri" w:hAnsi="Arial" w:cs="Arial"/>
                <w:sz w:val="24"/>
                <w:szCs w:val="24"/>
                <w:lang w:val="hr-HR"/>
              </w:rPr>
              <w:t>Lakiranje parketa u 3 sob</w:t>
            </w:r>
            <w:r>
              <w:rPr>
                <w:rFonts w:ascii="Arial" w:eastAsia="Calibri" w:hAnsi="Arial" w:cs="Arial"/>
                <w:sz w:val="24"/>
                <w:szCs w:val="24"/>
                <w:lang w:val="hr-HR"/>
              </w:rPr>
              <w:t>e</w:t>
            </w:r>
            <w:r w:rsidRPr="000311DC">
              <w:rPr>
                <w:rFonts w:ascii="Arial" w:eastAsia="Calibri" w:hAnsi="Arial" w:cs="Arial"/>
                <w:sz w:val="24"/>
                <w:szCs w:val="24"/>
                <w:lang w:val="hr-HR"/>
              </w:rPr>
              <w:t xml:space="preserve"> dnevnog boravka</w:t>
            </w:r>
          </w:p>
          <w:p w:rsidR="001E330B" w:rsidRDefault="001E330B" w:rsidP="001E330B">
            <w:pPr>
              <w:rPr>
                <w:rFonts w:ascii="Arial" w:eastAsia="Calibri" w:hAnsi="Arial" w:cs="Arial"/>
                <w:sz w:val="24"/>
                <w:szCs w:val="24"/>
                <w:lang w:val="hr-HR"/>
              </w:rPr>
            </w:pPr>
            <w:r w:rsidRPr="000311DC">
              <w:rPr>
                <w:rFonts w:ascii="Arial" w:eastAsia="Calibri" w:hAnsi="Arial" w:cs="Arial"/>
                <w:sz w:val="24"/>
                <w:szCs w:val="24"/>
                <w:lang w:val="hr-HR"/>
              </w:rPr>
              <w:t xml:space="preserve">Ličenje unutarnje drvenarije         </w:t>
            </w:r>
          </w:p>
          <w:p w:rsidR="001E330B" w:rsidRPr="000311DC" w:rsidRDefault="001E330B" w:rsidP="001E330B">
            <w:pPr>
              <w:rPr>
                <w:rFonts w:ascii="Arial" w:eastAsia="Calibri" w:hAnsi="Arial" w:cs="Arial"/>
                <w:sz w:val="24"/>
                <w:szCs w:val="24"/>
                <w:lang w:val="hr-HR"/>
              </w:rPr>
            </w:pPr>
            <w:r>
              <w:rPr>
                <w:rFonts w:ascii="Arial" w:eastAsia="Calibri" w:hAnsi="Arial" w:cs="Arial"/>
                <w:sz w:val="24"/>
                <w:szCs w:val="24"/>
                <w:lang w:val="hr-HR"/>
              </w:rPr>
              <w:t>Sanacija podrumske prostorije (pregrađivanje)</w:t>
            </w:r>
            <w:r w:rsidRPr="000311DC">
              <w:rPr>
                <w:rFonts w:ascii="Arial" w:eastAsia="Calibri" w:hAnsi="Arial" w:cs="Arial"/>
                <w:sz w:val="24"/>
                <w:szCs w:val="24"/>
                <w:lang w:val="hr-HR"/>
              </w:rPr>
              <w:t xml:space="preserve">       </w:t>
            </w:r>
          </w:p>
        </w:tc>
      </w:tr>
      <w:tr w:rsidR="001E330B" w:rsidRPr="00CC2D3B" w:rsidTr="001E330B">
        <w:trPr>
          <w:jc w:val="center"/>
        </w:trPr>
        <w:tc>
          <w:tcPr>
            <w:tcW w:w="1101" w:type="dxa"/>
            <w:vMerge/>
            <w:shd w:val="clear" w:color="auto" w:fill="DEEAF6" w:themeFill="accent1" w:themeFillTint="33"/>
          </w:tcPr>
          <w:p w:rsidR="001E330B" w:rsidRPr="009E0164" w:rsidRDefault="001E330B" w:rsidP="001E330B">
            <w:pPr>
              <w:rPr>
                <w:rFonts w:ascii="Arial" w:eastAsia="Calibri" w:hAnsi="Arial" w:cs="Arial"/>
                <w:sz w:val="24"/>
                <w:szCs w:val="24"/>
                <w:lang w:val="fr-FR"/>
              </w:rPr>
            </w:pPr>
          </w:p>
        </w:tc>
        <w:tc>
          <w:tcPr>
            <w:tcW w:w="1691" w:type="dxa"/>
            <w:vAlign w:val="center"/>
          </w:tcPr>
          <w:p w:rsidR="001E330B" w:rsidRPr="00D84D09" w:rsidRDefault="001E330B" w:rsidP="001E330B">
            <w:pPr>
              <w:jc w:val="center"/>
              <w:rPr>
                <w:rFonts w:ascii="Arial" w:eastAsia="Calibri" w:hAnsi="Arial" w:cs="Arial"/>
                <w:b/>
                <w:sz w:val="24"/>
                <w:szCs w:val="24"/>
              </w:rPr>
            </w:pPr>
            <w:r w:rsidRPr="00D84D09">
              <w:rPr>
                <w:rFonts w:ascii="Arial" w:eastAsia="Calibri" w:hAnsi="Arial" w:cs="Arial"/>
                <w:b/>
                <w:sz w:val="24"/>
                <w:szCs w:val="24"/>
              </w:rPr>
              <w:t>VANJSKI PROSTOR</w:t>
            </w:r>
          </w:p>
        </w:tc>
        <w:tc>
          <w:tcPr>
            <w:tcW w:w="6590" w:type="dxa"/>
            <w:shd w:val="clear" w:color="auto" w:fill="auto"/>
          </w:tcPr>
          <w:p w:rsidR="001E330B" w:rsidRDefault="001E330B" w:rsidP="001E330B">
            <w:pPr>
              <w:rPr>
                <w:rFonts w:ascii="Arial" w:eastAsia="Calibri" w:hAnsi="Arial" w:cs="Arial"/>
                <w:sz w:val="24"/>
                <w:szCs w:val="24"/>
                <w:lang w:val="hr-HR"/>
              </w:rPr>
            </w:pPr>
            <w:r w:rsidRPr="000311DC">
              <w:rPr>
                <w:rFonts w:ascii="Arial" w:eastAsia="Calibri" w:hAnsi="Arial" w:cs="Arial"/>
                <w:sz w:val="24"/>
                <w:szCs w:val="24"/>
                <w:lang w:val="hr-HR"/>
              </w:rPr>
              <w:t xml:space="preserve">Sanacija podne betonske podloge na dvorištu </w:t>
            </w:r>
          </w:p>
          <w:p w:rsidR="001E330B" w:rsidRDefault="001E330B" w:rsidP="001E330B">
            <w:pPr>
              <w:rPr>
                <w:rFonts w:ascii="Arial" w:eastAsia="Calibri" w:hAnsi="Arial" w:cs="Arial"/>
                <w:sz w:val="24"/>
                <w:szCs w:val="24"/>
                <w:lang w:val="hr-HR"/>
              </w:rPr>
            </w:pPr>
            <w:r>
              <w:rPr>
                <w:rFonts w:ascii="Arial" w:eastAsia="Calibri" w:hAnsi="Arial" w:cs="Arial"/>
                <w:sz w:val="24"/>
                <w:szCs w:val="24"/>
                <w:lang w:val="hr-HR"/>
              </w:rPr>
              <w:t xml:space="preserve">Sanacija ciglane ograde </w:t>
            </w:r>
          </w:p>
          <w:p w:rsidR="001E330B" w:rsidRDefault="001E330B" w:rsidP="001E330B">
            <w:pPr>
              <w:rPr>
                <w:rFonts w:ascii="Arial" w:eastAsia="Calibri" w:hAnsi="Arial" w:cs="Arial"/>
                <w:sz w:val="24"/>
                <w:szCs w:val="24"/>
                <w:lang w:val="hr-HR"/>
              </w:rPr>
            </w:pPr>
            <w:r>
              <w:rPr>
                <w:rFonts w:ascii="Arial" w:eastAsia="Calibri" w:hAnsi="Arial" w:cs="Arial"/>
                <w:sz w:val="24"/>
                <w:szCs w:val="24"/>
                <w:lang w:val="hr-HR"/>
              </w:rPr>
              <w:t>Sanacija mrežaste ograde (strana SI dvorišta)</w:t>
            </w:r>
          </w:p>
          <w:p w:rsidR="001E330B" w:rsidRPr="000311DC" w:rsidRDefault="001E330B" w:rsidP="001E330B">
            <w:pPr>
              <w:rPr>
                <w:rFonts w:ascii="Arial" w:eastAsia="Calibri" w:hAnsi="Arial" w:cs="Arial"/>
                <w:sz w:val="24"/>
                <w:szCs w:val="24"/>
                <w:lang w:val="hr-HR"/>
              </w:rPr>
            </w:pPr>
            <w:r>
              <w:rPr>
                <w:rFonts w:ascii="Arial" w:eastAsia="Calibri" w:hAnsi="Arial" w:cs="Arial"/>
                <w:sz w:val="24"/>
                <w:szCs w:val="24"/>
                <w:lang w:val="hr-HR"/>
              </w:rPr>
              <w:t>Povisivanje metalne ograde oko cijelog dvorišta objekta</w:t>
            </w:r>
          </w:p>
        </w:tc>
      </w:tr>
      <w:tr w:rsidR="001E330B" w:rsidRPr="00CC2D3B" w:rsidTr="001E330B">
        <w:trPr>
          <w:jc w:val="center"/>
        </w:trPr>
        <w:tc>
          <w:tcPr>
            <w:tcW w:w="9382" w:type="dxa"/>
            <w:gridSpan w:val="3"/>
            <w:shd w:val="clear" w:color="auto" w:fill="DEEAF6" w:themeFill="accent1" w:themeFillTint="33"/>
          </w:tcPr>
          <w:p w:rsidR="001E330B" w:rsidRPr="00CC2D3B" w:rsidRDefault="001E330B" w:rsidP="001E330B">
            <w:pPr>
              <w:rPr>
                <w:rFonts w:ascii="Arial" w:eastAsia="Calibri" w:hAnsi="Arial" w:cs="Arial"/>
                <w:color w:val="FF0000"/>
                <w:sz w:val="24"/>
                <w:szCs w:val="24"/>
                <w:lang w:val="hr-HR"/>
              </w:rPr>
            </w:pPr>
          </w:p>
        </w:tc>
      </w:tr>
      <w:tr w:rsidR="001E330B" w:rsidRPr="00CC2D3B" w:rsidTr="001E330B">
        <w:trPr>
          <w:trHeight w:val="1695"/>
          <w:jc w:val="center"/>
        </w:trPr>
        <w:tc>
          <w:tcPr>
            <w:tcW w:w="1101" w:type="dxa"/>
            <w:vMerge w:val="restart"/>
            <w:shd w:val="clear" w:color="auto" w:fill="DEEAF6" w:themeFill="accent1" w:themeFillTint="33"/>
            <w:vAlign w:val="center"/>
          </w:tcPr>
          <w:p w:rsidR="001E330B" w:rsidRPr="009E0164" w:rsidRDefault="001E330B" w:rsidP="001E330B">
            <w:pPr>
              <w:shd w:val="clear" w:color="auto" w:fill="DEEAF6" w:themeFill="accent1" w:themeFillTint="33"/>
              <w:rPr>
                <w:rFonts w:ascii="Arial" w:eastAsia="Calibri" w:hAnsi="Arial" w:cs="Arial"/>
                <w:b/>
                <w:bCs/>
                <w:color w:val="FF0000"/>
                <w:sz w:val="24"/>
                <w:szCs w:val="24"/>
                <w:lang w:val="hr-HR" w:eastAsia="en-US"/>
              </w:rPr>
            </w:pPr>
          </w:p>
          <w:p w:rsidR="001E330B" w:rsidRPr="000311DC" w:rsidRDefault="001E330B" w:rsidP="001E330B">
            <w:pPr>
              <w:shd w:val="clear" w:color="auto" w:fill="DEEAF6" w:themeFill="accent1" w:themeFillTint="33"/>
              <w:jc w:val="center"/>
              <w:rPr>
                <w:rFonts w:ascii="Arial" w:eastAsia="Calibri" w:hAnsi="Arial" w:cs="Arial"/>
                <w:b/>
                <w:bCs/>
                <w:sz w:val="24"/>
                <w:szCs w:val="24"/>
                <w:lang w:eastAsia="en-US"/>
              </w:rPr>
            </w:pPr>
            <w:r w:rsidRPr="000311DC">
              <w:rPr>
                <w:rFonts w:ascii="Arial" w:eastAsia="Calibri" w:hAnsi="Arial" w:cs="Arial"/>
                <w:b/>
                <w:bCs/>
                <w:sz w:val="24"/>
                <w:szCs w:val="24"/>
                <w:lang w:eastAsia="en-US"/>
              </w:rPr>
              <w:t>D</w:t>
            </w:r>
          </w:p>
          <w:p w:rsidR="001E330B" w:rsidRPr="000311DC" w:rsidRDefault="001E330B" w:rsidP="001E330B">
            <w:pPr>
              <w:shd w:val="clear" w:color="auto" w:fill="DEEAF6" w:themeFill="accent1" w:themeFillTint="33"/>
              <w:jc w:val="center"/>
              <w:rPr>
                <w:rFonts w:ascii="Arial" w:eastAsia="Calibri" w:hAnsi="Arial" w:cs="Arial"/>
                <w:b/>
                <w:bCs/>
                <w:sz w:val="24"/>
                <w:szCs w:val="24"/>
                <w:lang w:eastAsia="en-US"/>
              </w:rPr>
            </w:pPr>
            <w:r w:rsidRPr="000311DC">
              <w:rPr>
                <w:rFonts w:ascii="Arial" w:eastAsia="Calibri" w:hAnsi="Arial" w:cs="Arial"/>
                <w:b/>
                <w:bCs/>
                <w:sz w:val="24"/>
                <w:szCs w:val="24"/>
                <w:lang w:eastAsia="en-US"/>
              </w:rPr>
              <w:t>R</w:t>
            </w:r>
          </w:p>
          <w:p w:rsidR="001E330B" w:rsidRPr="000311DC" w:rsidRDefault="001E330B" w:rsidP="001E330B">
            <w:pPr>
              <w:shd w:val="clear" w:color="auto" w:fill="DEEAF6" w:themeFill="accent1" w:themeFillTint="33"/>
              <w:jc w:val="center"/>
              <w:rPr>
                <w:rFonts w:ascii="Arial" w:eastAsia="Calibri" w:hAnsi="Arial" w:cs="Arial"/>
                <w:b/>
                <w:bCs/>
                <w:sz w:val="24"/>
                <w:szCs w:val="24"/>
                <w:lang w:eastAsia="en-US"/>
              </w:rPr>
            </w:pPr>
            <w:r w:rsidRPr="000311DC">
              <w:rPr>
                <w:rFonts w:ascii="Arial" w:eastAsia="Calibri" w:hAnsi="Arial" w:cs="Arial"/>
                <w:b/>
                <w:bCs/>
                <w:sz w:val="24"/>
                <w:szCs w:val="24"/>
                <w:lang w:eastAsia="en-US"/>
              </w:rPr>
              <w:t>E</w:t>
            </w:r>
          </w:p>
          <w:p w:rsidR="001E330B" w:rsidRPr="000311DC" w:rsidRDefault="001E330B" w:rsidP="001E330B">
            <w:pPr>
              <w:shd w:val="clear" w:color="auto" w:fill="DEEAF6" w:themeFill="accent1" w:themeFillTint="33"/>
              <w:jc w:val="center"/>
              <w:rPr>
                <w:rFonts w:ascii="Arial" w:eastAsia="Calibri" w:hAnsi="Arial" w:cs="Arial"/>
                <w:b/>
                <w:bCs/>
                <w:sz w:val="24"/>
                <w:szCs w:val="24"/>
                <w:lang w:eastAsia="en-US"/>
              </w:rPr>
            </w:pPr>
            <w:r w:rsidRPr="000311DC">
              <w:rPr>
                <w:rFonts w:ascii="Arial" w:eastAsia="Calibri" w:hAnsi="Arial" w:cs="Arial"/>
                <w:b/>
                <w:bCs/>
                <w:sz w:val="24"/>
                <w:szCs w:val="24"/>
                <w:lang w:eastAsia="en-US"/>
              </w:rPr>
              <w:t>N</w:t>
            </w:r>
          </w:p>
          <w:p w:rsidR="001E330B" w:rsidRPr="000311DC" w:rsidRDefault="001E330B" w:rsidP="001E330B">
            <w:pPr>
              <w:shd w:val="clear" w:color="auto" w:fill="DEEAF6" w:themeFill="accent1" w:themeFillTint="33"/>
              <w:jc w:val="center"/>
              <w:rPr>
                <w:rFonts w:ascii="Arial" w:eastAsia="Calibri" w:hAnsi="Arial" w:cs="Arial"/>
                <w:b/>
                <w:bCs/>
                <w:sz w:val="24"/>
                <w:szCs w:val="24"/>
                <w:lang w:eastAsia="en-US"/>
              </w:rPr>
            </w:pPr>
            <w:r w:rsidRPr="000311DC">
              <w:rPr>
                <w:rFonts w:ascii="Arial" w:eastAsia="Calibri" w:hAnsi="Arial" w:cs="Arial"/>
                <w:b/>
                <w:bCs/>
                <w:sz w:val="24"/>
                <w:szCs w:val="24"/>
                <w:lang w:eastAsia="en-US"/>
              </w:rPr>
              <w:t>O</w:t>
            </w:r>
          </w:p>
          <w:p w:rsidR="001E330B" w:rsidRPr="000311DC" w:rsidRDefault="001E330B" w:rsidP="001E330B">
            <w:pPr>
              <w:shd w:val="clear" w:color="auto" w:fill="DEEAF6" w:themeFill="accent1" w:themeFillTint="33"/>
              <w:jc w:val="center"/>
              <w:rPr>
                <w:rFonts w:ascii="Arial" w:eastAsia="Calibri" w:hAnsi="Arial" w:cs="Arial"/>
                <w:b/>
                <w:bCs/>
                <w:sz w:val="24"/>
                <w:szCs w:val="24"/>
                <w:lang w:eastAsia="en-US"/>
              </w:rPr>
            </w:pPr>
            <w:r w:rsidRPr="000311DC">
              <w:rPr>
                <w:rFonts w:ascii="Arial" w:eastAsia="Calibri" w:hAnsi="Arial" w:cs="Arial"/>
                <w:b/>
                <w:bCs/>
                <w:sz w:val="24"/>
                <w:szCs w:val="24"/>
                <w:lang w:eastAsia="en-US"/>
              </w:rPr>
              <w:t>V</w:t>
            </w:r>
          </w:p>
          <w:p w:rsidR="001E330B" w:rsidRPr="000311DC" w:rsidRDefault="001E330B" w:rsidP="001E330B">
            <w:pPr>
              <w:shd w:val="clear" w:color="auto" w:fill="DEEAF6" w:themeFill="accent1" w:themeFillTint="33"/>
              <w:jc w:val="center"/>
              <w:rPr>
                <w:rFonts w:ascii="Arial" w:eastAsia="Calibri" w:hAnsi="Arial" w:cs="Arial"/>
                <w:b/>
                <w:bCs/>
                <w:sz w:val="24"/>
                <w:szCs w:val="24"/>
                <w:lang w:eastAsia="en-US"/>
              </w:rPr>
            </w:pPr>
            <w:r w:rsidRPr="000311DC">
              <w:rPr>
                <w:rFonts w:ascii="Arial" w:eastAsia="Calibri" w:hAnsi="Arial" w:cs="Arial"/>
                <w:b/>
                <w:bCs/>
                <w:sz w:val="24"/>
                <w:szCs w:val="24"/>
                <w:lang w:eastAsia="en-US"/>
              </w:rPr>
              <w:t>A</w:t>
            </w:r>
          </w:p>
          <w:p w:rsidR="001E330B" w:rsidRPr="00CC2D3B" w:rsidRDefault="001E330B" w:rsidP="001E330B">
            <w:pPr>
              <w:shd w:val="clear" w:color="auto" w:fill="DEEAF6" w:themeFill="accent1" w:themeFillTint="33"/>
              <w:jc w:val="center"/>
              <w:rPr>
                <w:rFonts w:ascii="Arial" w:eastAsia="Calibri" w:hAnsi="Arial" w:cs="Arial"/>
                <w:b/>
                <w:bCs/>
                <w:color w:val="FF0000"/>
                <w:szCs w:val="21"/>
                <w:lang w:eastAsia="en-US"/>
              </w:rPr>
            </w:pPr>
          </w:p>
          <w:p w:rsidR="001E330B" w:rsidRPr="00CC2D3B" w:rsidRDefault="001E330B" w:rsidP="001E330B">
            <w:pPr>
              <w:shd w:val="clear" w:color="auto" w:fill="DEEAF6" w:themeFill="accent1" w:themeFillTint="33"/>
              <w:rPr>
                <w:rFonts w:ascii="Arial" w:eastAsia="Calibri" w:hAnsi="Arial" w:cs="Arial"/>
                <w:b/>
                <w:bCs/>
                <w:color w:val="FF0000"/>
                <w:sz w:val="24"/>
                <w:szCs w:val="24"/>
                <w:lang w:eastAsia="en-US"/>
              </w:rPr>
            </w:pPr>
          </w:p>
          <w:p w:rsidR="001E330B" w:rsidRPr="00CC2D3B" w:rsidRDefault="001E330B" w:rsidP="001E330B">
            <w:pPr>
              <w:shd w:val="clear" w:color="auto" w:fill="DEEAF6" w:themeFill="accent1" w:themeFillTint="33"/>
              <w:rPr>
                <w:rFonts w:ascii="Arial" w:eastAsia="Calibri" w:hAnsi="Arial" w:cs="Arial"/>
                <w:b/>
                <w:bCs/>
                <w:color w:val="FF0000"/>
                <w:sz w:val="24"/>
                <w:szCs w:val="24"/>
                <w:lang w:eastAsia="en-US"/>
              </w:rPr>
            </w:pPr>
          </w:p>
          <w:p w:rsidR="001E330B" w:rsidRDefault="001E330B" w:rsidP="001E330B">
            <w:pPr>
              <w:shd w:val="clear" w:color="auto" w:fill="DEEAF6" w:themeFill="accent1" w:themeFillTint="33"/>
              <w:rPr>
                <w:rFonts w:ascii="Arial" w:eastAsia="Calibri" w:hAnsi="Arial" w:cs="Arial"/>
                <w:b/>
                <w:bCs/>
                <w:color w:val="FF0000"/>
                <w:sz w:val="24"/>
                <w:szCs w:val="24"/>
                <w:lang w:eastAsia="en-US"/>
              </w:rPr>
            </w:pPr>
          </w:p>
          <w:p w:rsidR="001E330B" w:rsidRDefault="001E330B" w:rsidP="001E330B">
            <w:pPr>
              <w:shd w:val="clear" w:color="auto" w:fill="DEEAF6" w:themeFill="accent1" w:themeFillTint="33"/>
              <w:rPr>
                <w:rFonts w:ascii="Arial" w:eastAsia="Calibri" w:hAnsi="Arial" w:cs="Arial"/>
                <w:b/>
                <w:bCs/>
                <w:color w:val="FF0000"/>
                <w:sz w:val="24"/>
                <w:szCs w:val="24"/>
                <w:lang w:eastAsia="en-US"/>
              </w:rPr>
            </w:pPr>
          </w:p>
          <w:p w:rsidR="001E330B" w:rsidRDefault="001E330B" w:rsidP="001E330B">
            <w:pPr>
              <w:shd w:val="clear" w:color="auto" w:fill="DEEAF6" w:themeFill="accent1" w:themeFillTint="33"/>
              <w:rPr>
                <w:rFonts w:ascii="Arial" w:eastAsia="Calibri" w:hAnsi="Arial" w:cs="Arial"/>
                <w:b/>
                <w:bCs/>
                <w:color w:val="FF0000"/>
                <w:sz w:val="24"/>
                <w:szCs w:val="24"/>
                <w:lang w:eastAsia="en-US"/>
              </w:rPr>
            </w:pPr>
          </w:p>
          <w:p w:rsidR="001E330B" w:rsidRDefault="001E330B" w:rsidP="001E330B">
            <w:pPr>
              <w:shd w:val="clear" w:color="auto" w:fill="DEEAF6" w:themeFill="accent1" w:themeFillTint="33"/>
              <w:rPr>
                <w:rFonts w:ascii="Arial" w:eastAsia="Calibri" w:hAnsi="Arial" w:cs="Arial"/>
                <w:b/>
                <w:bCs/>
                <w:color w:val="FF0000"/>
                <w:sz w:val="24"/>
                <w:szCs w:val="24"/>
                <w:lang w:eastAsia="en-US"/>
              </w:rPr>
            </w:pPr>
          </w:p>
          <w:p w:rsidR="001E330B" w:rsidRDefault="001E330B" w:rsidP="001E330B">
            <w:pPr>
              <w:shd w:val="clear" w:color="auto" w:fill="DEEAF6" w:themeFill="accent1" w:themeFillTint="33"/>
              <w:rPr>
                <w:rFonts w:ascii="Arial" w:eastAsia="Calibri" w:hAnsi="Arial" w:cs="Arial"/>
                <w:b/>
                <w:bCs/>
                <w:color w:val="FF0000"/>
                <w:sz w:val="24"/>
                <w:szCs w:val="24"/>
                <w:lang w:eastAsia="en-US"/>
              </w:rPr>
            </w:pPr>
          </w:p>
          <w:p w:rsidR="001E330B" w:rsidRDefault="001E330B" w:rsidP="001E330B">
            <w:pPr>
              <w:shd w:val="clear" w:color="auto" w:fill="DEEAF6" w:themeFill="accent1" w:themeFillTint="33"/>
              <w:rPr>
                <w:rFonts w:ascii="Arial" w:eastAsia="Calibri" w:hAnsi="Arial" w:cs="Arial"/>
                <w:b/>
                <w:bCs/>
                <w:color w:val="FF0000"/>
                <w:sz w:val="24"/>
                <w:szCs w:val="24"/>
                <w:lang w:eastAsia="en-US"/>
              </w:rPr>
            </w:pPr>
          </w:p>
          <w:p w:rsidR="001E330B" w:rsidRPr="00CC2D3B" w:rsidRDefault="001E330B" w:rsidP="001E330B">
            <w:pPr>
              <w:shd w:val="clear" w:color="auto" w:fill="DEEAF6" w:themeFill="accent1" w:themeFillTint="33"/>
              <w:rPr>
                <w:rFonts w:ascii="Arial" w:eastAsia="Calibri" w:hAnsi="Arial" w:cs="Arial"/>
                <w:b/>
                <w:bCs/>
                <w:color w:val="FF0000"/>
                <w:sz w:val="24"/>
                <w:szCs w:val="24"/>
                <w:lang w:eastAsia="en-US"/>
              </w:rPr>
            </w:pPr>
          </w:p>
          <w:p w:rsidR="001E330B" w:rsidRDefault="001E330B" w:rsidP="001E330B">
            <w:pPr>
              <w:shd w:val="clear" w:color="auto" w:fill="DEEAF6" w:themeFill="accent1" w:themeFillTint="33"/>
              <w:jc w:val="center"/>
              <w:rPr>
                <w:rFonts w:ascii="Arial" w:eastAsia="Calibri" w:hAnsi="Arial" w:cs="Arial"/>
                <w:b/>
                <w:bCs/>
                <w:sz w:val="24"/>
                <w:szCs w:val="24"/>
                <w:lang w:eastAsia="en-US"/>
              </w:rPr>
            </w:pPr>
          </w:p>
          <w:p w:rsidR="001E330B" w:rsidRDefault="001E330B" w:rsidP="001E330B">
            <w:pPr>
              <w:shd w:val="clear" w:color="auto" w:fill="DEEAF6" w:themeFill="accent1" w:themeFillTint="33"/>
              <w:jc w:val="center"/>
              <w:rPr>
                <w:rFonts w:ascii="Arial" w:eastAsia="Calibri" w:hAnsi="Arial" w:cs="Arial"/>
                <w:b/>
                <w:bCs/>
                <w:sz w:val="24"/>
                <w:szCs w:val="24"/>
                <w:lang w:eastAsia="en-US"/>
              </w:rPr>
            </w:pPr>
          </w:p>
          <w:p w:rsidR="001E330B" w:rsidRDefault="001E330B" w:rsidP="001E330B">
            <w:pPr>
              <w:shd w:val="clear" w:color="auto" w:fill="DEEAF6" w:themeFill="accent1" w:themeFillTint="33"/>
              <w:jc w:val="center"/>
              <w:rPr>
                <w:rFonts w:ascii="Arial" w:eastAsia="Calibri" w:hAnsi="Arial" w:cs="Arial"/>
                <w:b/>
                <w:bCs/>
                <w:sz w:val="24"/>
                <w:szCs w:val="24"/>
                <w:lang w:eastAsia="en-US"/>
              </w:rPr>
            </w:pPr>
          </w:p>
          <w:p w:rsidR="001E330B" w:rsidRDefault="001E330B" w:rsidP="001E330B">
            <w:pPr>
              <w:shd w:val="clear" w:color="auto" w:fill="DEEAF6" w:themeFill="accent1" w:themeFillTint="33"/>
              <w:jc w:val="center"/>
              <w:rPr>
                <w:rFonts w:ascii="Arial" w:eastAsia="Calibri" w:hAnsi="Arial" w:cs="Arial"/>
                <w:b/>
                <w:bCs/>
                <w:sz w:val="24"/>
                <w:szCs w:val="24"/>
                <w:lang w:eastAsia="en-US"/>
              </w:rPr>
            </w:pPr>
          </w:p>
          <w:p w:rsidR="001E330B" w:rsidRDefault="001E330B" w:rsidP="001E330B">
            <w:pPr>
              <w:shd w:val="clear" w:color="auto" w:fill="DEEAF6" w:themeFill="accent1" w:themeFillTint="33"/>
              <w:jc w:val="center"/>
              <w:rPr>
                <w:rFonts w:ascii="Arial" w:eastAsia="Calibri" w:hAnsi="Arial" w:cs="Arial"/>
                <w:b/>
                <w:bCs/>
                <w:sz w:val="24"/>
                <w:szCs w:val="24"/>
                <w:lang w:eastAsia="en-US"/>
              </w:rPr>
            </w:pPr>
          </w:p>
          <w:p w:rsidR="001E330B" w:rsidRDefault="001E330B" w:rsidP="001E330B">
            <w:pPr>
              <w:shd w:val="clear" w:color="auto" w:fill="DEEAF6" w:themeFill="accent1" w:themeFillTint="33"/>
              <w:jc w:val="center"/>
              <w:rPr>
                <w:rFonts w:ascii="Arial" w:eastAsia="Calibri" w:hAnsi="Arial" w:cs="Arial"/>
                <w:b/>
                <w:bCs/>
                <w:sz w:val="24"/>
                <w:szCs w:val="24"/>
                <w:lang w:eastAsia="en-US"/>
              </w:rPr>
            </w:pPr>
          </w:p>
          <w:p w:rsidR="001E330B" w:rsidRDefault="001E330B" w:rsidP="001E330B">
            <w:pPr>
              <w:shd w:val="clear" w:color="auto" w:fill="DEEAF6" w:themeFill="accent1" w:themeFillTint="33"/>
              <w:jc w:val="center"/>
              <w:rPr>
                <w:rFonts w:ascii="Arial" w:eastAsia="Calibri" w:hAnsi="Arial" w:cs="Arial"/>
                <w:b/>
                <w:bCs/>
                <w:sz w:val="24"/>
                <w:szCs w:val="24"/>
                <w:lang w:eastAsia="en-US"/>
              </w:rPr>
            </w:pPr>
          </w:p>
          <w:p w:rsidR="001E330B" w:rsidRPr="000311DC" w:rsidRDefault="001E330B" w:rsidP="001E330B">
            <w:pPr>
              <w:shd w:val="clear" w:color="auto" w:fill="DEEAF6" w:themeFill="accent1" w:themeFillTint="33"/>
              <w:jc w:val="center"/>
              <w:rPr>
                <w:rFonts w:ascii="Arial" w:eastAsia="Calibri" w:hAnsi="Arial" w:cs="Arial"/>
                <w:b/>
                <w:bCs/>
                <w:sz w:val="24"/>
                <w:szCs w:val="24"/>
                <w:lang w:eastAsia="en-US"/>
              </w:rPr>
            </w:pPr>
            <w:r w:rsidRPr="000311DC">
              <w:rPr>
                <w:rFonts w:ascii="Arial" w:eastAsia="Calibri" w:hAnsi="Arial" w:cs="Arial"/>
                <w:b/>
                <w:bCs/>
                <w:sz w:val="24"/>
                <w:szCs w:val="24"/>
                <w:lang w:eastAsia="en-US"/>
              </w:rPr>
              <w:t>D</w:t>
            </w:r>
          </w:p>
          <w:p w:rsidR="001E330B" w:rsidRPr="000311DC" w:rsidRDefault="001E330B" w:rsidP="001E330B">
            <w:pPr>
              <w:shd w:val="clear" w:color="auto" w:fill="DEEAF6" w:themeFill="accent1" w:themeFillTint="33"/>
              <w:jc w:val="center"/>
              <w:rPr>
                <w:rFonts w:ascii="Arial" w:eastAsia="Calibri" w:hAnsi="Arial" w:cs="Arial"/>
                <w:b/>
                <w:bCs/>
                <w:sz w:val="24"/>
                <w:szCs w:val="24"/>
                <w:lang w:eastAsia="en-US"/>
              </w:rPr>
            </w:pPr>
            <w:r w:rsidRPr="000311DC">
              <w:rPr>
                <w:rFonts w:ascii="Arial" w:eastAsia="Calibri" w:hAnsi="Arial" w:cs="Arial"/>
                <w:b/>
                <w:bCs/>
                <w:sz w:val="24"/>
                <w:szCs w:val="24"/>
                <w:lang w:eastAsia="en-US"/>
              </w:rPr>
              <w:t>R</w:t>
            </w:r>
          </w:p>
          <w:p w:rsidR="001E330B" w:rsidRPr="000311DC" w:rsidRDefault="001E330B" w:rsidP="001E330B">
            <w:pPr>
              <w:shd w:val="clear" w:color="auto" w:fill="DEEAF6" w:themeFill="accent1" w:themeFillTint="33"/>
              <w:jc w:val="center"/>
              <w:rPr>
                <w:rFonts w:ascii="Arial" w:eastAsia="Calibri" w:hAnsi="Arial" w:cs="Arial"/>
                <w:b/>
                <w:bCs/>
                <w:sz w:val="24"/>
                <w:szCs w:val="24"/>
                <w:lang w:eastAsia="en-US"/>
              </w:rPr>
            </w:pPr>
            <w:r w:rsidRPr="000311DC">
              <w:rPr>
                <w:rFonts w:ascii="Arial" w:eastAsia="Calibri" w:hAnsi="Arial" w:cs="Arial"/>
                <w:b/>
                <w:bCs/>
                <w:sz w:val="24"/>
                <w:szCs w:val="24"/>
                <w:lang w:eastAsia="en-US"/>
              </w:rPr>
              <w:lastRenderedPageBreak/>
              <w:t>E</w:t>
            </w:r>
          </w:p>
          <w:p w:rsidR="001E330B" w:rsidRPr="000311DC" w:rsidRDefault="001E330B" w:rsidP="001E330B">
            <w:pPr>
              <w:shd w:val="clear" w:color="auto" w:fill="DEEAF6" w:themeFill="accent1" w:themeFillTint="33"/>
              <w:jc w:val="center"/>
              <w:rPr>
                <w:rFonts w:ascii="Arial" w:eastAsia="Calibri" w:hAnsi="Arial" w:cs="Arial"/>
                <w:b/>
                <w:bCs/>
                <w:sz w:val="24"/>
                <w:szCs w:val="24"/>
                <w:lang w:eastAsia="en-US"/>
              </w:rPr>
            </w:pPr>
            <w:r w:rsidRPr="000311DC">
              <w:rPr>
                <w:rFonts w:ascii="Arial" w:eastAsia="Calibri" w:hAnsi="Arial" w:cs="Arial"/>
                <w:b/>
                <w:bCs/>
                <w:sz w:val="24"/>
                <w:szCs w:val="24"/>
                <w:lang w:eastAsia="en-US"/>
              </w:rPr>
              <w:t>N</w:t>
            </w:r>
          </w:p>
          <w:p w:rsidR="001E330B" w:rsidRPr="000311DC" w:rsidRDefault="001E330B" w:rsidP="001E330B">
            <w:pPr>
              <w:shd w:val="clear" w:color="auto" w:fill="DEEAF6" w:themeFill="accent1" w:themeFillTint="33"/>
              <w:jc w:val="center"/>
              <w:rPr>
                <w:rFonts w:ascii="Arial" w:eastAsia="Calibri" w:hAnsi="Arial" w:cs="Arial"/>
                <w:b/>
                <w:bCs/>
                <w:sz w:val="24"/>
                <w:szCs w:val="24"/>
                <w:lang w:eastAsia="en-US"/>
              </w:rPr>
            </w:pPr>
            <w:r w:rsidRPr="000311DC">
              <w:rPr>
                <w:rFonts w:ascii="Arial" w:eastAsia="Calibri" w:hAnsi="Arial" w:cs="Arial"/>
                <w:b/>
                <w:bCs/>
                <w:sz w:val="24"/>
                <w:szCs w:val="24"/>
                <w:lang w:eastAsia="en-US"/>
              </w:rPr>
              <w:t>O</w:t>
            </w:r>
          </w:p>
          <w:p w:rsidR="001E330B" w:rsidRPr="000311DC" w:rsidRDefault="001E330B" w:rsidP="001E330B">
            <w:pPr>
              <w:shd w:val="clear" w:color="auto" w:fill="DEEAF6" w:themeFill="accent1" w:themeFillTint="33"/>
              <w:jc w:val="center"/>
              <w:rPr>
                <w:rFonts w:ascii="Arial" w:eastAsia="Calibri" w:hAnsi="Arial" w:cs="Arial"/>
                <w:b/>
                <w:bCs/>
                <w:sz w:val="24"/>
                <w:szCs w:val="24"/>
                <w:lang w:eastAsia="en-US"/>
              </w:rPr>
            </w:pPr>
            <w:r w:rsidRPr="000311DC">
              <w:rPr>
                <w:rFonts w:ascii="Arial" w:eastAsia="Calibri" w:hAnsi="Arial" w:cs="Arial"/>
                <w:b/>
                <w:bCs/>
                <w:sz w:val="24"/>
                <w:szCs w:val="24"/>
                <w:lang w:eastAsia="en-US"/>
              </w:rPr>
              <w:t>V</w:t>
            </w:r>
          </w:p>
          <w:p w:rsidR="001E330B" w:rsidRPr="000311DC" w:rsidRDefault="001E330B" w:rsidP="001E330B">
            <w:pPr>
              <w:shd w:val="clear" w:color="auto" w:fill="DEEAF6" w:themeFill="accent1" w:themeFillTint="33"/>
              <w:jc w:val="center"/>
              <w:rPr>
                <w:rFonts w:ascii="Arial" w:eastAsia="Calibri" w:hAnsi="Arial" w:cs="Arial"/>
                <w:b/>
                <w:bCs/>
                <w:sz w:val="24"/>
                <w:szCs w:val="24"/>
                <w:lang w:eastAsia="en-US"/>
              </w:rPr>
            </w:pPr>
            <w:r w:rsidRPr="000311DC">
              <w:rPr>
                <w:rFonts w:ascii="Arial" w:eastAsia="Calibri" w:hAnsi="Arial" w:cs="Arial"/>
                <w:b/>
                <w:bCs/>
                <w:sz w:val="24"/>
                <w:szCs w:val="24"/>
                <w:lang w:eastAsia="en-US"/>
              </w:rPr>
              <w:t>A</w:t>
            </w:r>
          </w:p>
          <w:p w:rsidR="001E330B" w:rsidRPr="00CC2D3B" w:rsidRDefault="001E330B" w:rsidP="001E330B">
            <w:pPr>
              <w:shd w:val="clear" w:color="auto" w:fill="DEEAF6" w:themeFill="accent1" w:themeFillTint="33"/>
              <w:rPr>
                <w:rFonts w:ascii="Arial" w:eastAsia="Calibri" w:hAnsi="Arial" w:cs="Arial"/>
                <w:b/>
                <w:bCs/>
                <w:color w:val="FF0000"/>
                <w:sz w:val="24"/>
                <w:szCs w:val="24"/>
                <w:lang w:eastAsia="en-US"/>
              </w:rPr>
            </w:pPr>
          </w:p>
          <w:p w:rsidR="001E330B" w:rsidRPr="00CC2D3B" w:rsidRDefault="001E330B" w:rsidP="001E330B">
            <w:pPr>
              <w:shd w:val="clear" w:color="auto" w:fill="DEEAF6" w:themeFill="accent1" w:themeFillTint="33"/>
              <w:rPr>
                <w:rFonts w:ascii="Arial" w:eastAsia="Calibri" w:hAnsi="Arial" w:cs="Arial"/>
                <w:b/>
                <w:bCs/>
                <w:color w:val="FF0000"/>
                <w:sz w:val="24"/>
                <w:szCs w:val="24"/>
                <w:lang w:eastAsia="en-US"/>
              </w:rPr>
            </w:pPr>
          </w:p>
          <w:p w:rsidR="001E330B" w:rsidRPr="00CC2D3B" w:rsidRDefault="001E330B" w:rsidP="001E330B">
            <w:pPr>
              <w:shd w:val="clear" w:color="auto" w:fill="DEEAF6" w:themeFill="accent1" w:themeFillTint="33"/>
              <w:rPr>
                <w:rFonts w:ascii="Arial" w:eastAsia="Calibri" w:hAnsi="Arial" w:cs="Arial"/>
                <w:b/>
                <w:bCs/>
                <w:color w:val="FF0000"/>
                <w:sz w:val="24"/>
                <w:szCs w:val="24"/>
                <w:lang w:eastAsia="en-US"/>
              </w:rPr>
            </w:pPr>
          </w:p>
          <w:p w:rsidR="001E330B" w:rsidRPr="00CC2D3B" w:rsidRDefault="001E330B" w:rsidP="001E330B">
            <w:pPr>
              <w:rPr>
                <w:rFonts w:ascii="Arial" w:eastAsia="Calibri" w:hAnsi="Arial" w:cs="Arial"/>
                <w:b/>
                <w:color w:val="FF0000"/>
                <w:sz w:val="24"/>
                <w:szCs w:val="24"/>
              </w:rPr>
            </w:pPr>
          </w:p>
        </w:tc>
        <w:tc>
          <w:tcPr>
            <w:tcW w:w="1691" w:type="dxa"/>
            <w:shd w:val="clear" w:color="auto" w:fill="auto"/>
            <w:vAlign w:val="center"/>
          </w:tcPr>
          <w:p w:rsidR="001E330B" w:rsidRPr="000311DC" w:rsidRDefault="001E330B" w:rsidP="001E330B">
            <w:pPr>
              <w:jc w:val="center"/>
              <w:rPr>
                <w:rFonts w:ascii="Arial" w:eastAsia="Calibri" w:hAnsi="Arial" w:cs="Arial"/>
                <w:b/>
                <w:sz w:val="24"/>
                <w:szCs w:val="24"/>
              </w:rPr>
            </w:pPr>
            <w:r w:rsidRPr="000311DC">
              <w:rPr>
                <w:rFonts w:ascii="Arial" w:eastAsia="Calibri" w:hAnsi="Arial" w:cs="Arial"/>
                <w:b/>
                <w:sz w:val="24"/>
                <w:szCs w:val="24"/>
              </w:rPr>
              <w:lastRenderedPageBreak/>
              <w:t>OSNOVNA SREDSTVA</w:t>
            </w:r>
          </w:p>
        </w:tc>
        <w:tc>
          <w:tcPr>
            <w:tcW w:w="6590" w:type="dxa"/>
            <w:shd w:val="clear" w:color="auto" w:fill="auto"/>
          </w:tcPr>
          <w:p w:rsidR="001E330B" w:rsidRDefault="001E330B" w:rsidP="001E330B">
            <w:pPr>
              <w:keepNext/>
              <w:outlineLvl w:val="1"/>
              <w:rPr>
                <w:rFonts w:ascii="Arial" w:eastAsia="Calibri" w:hAnsi="Arial" w:cs="Arial"/>
                <w:sz w:val="24"/>
                <w:szCs w:val="24"/>
                <w:lang w:val="hr-HR"/>
              </w:rPr>
            </w:pPr>
            <w:r w:rsidRPr="00CA6867">
              <w:rPr>
                <w:rFonts w:ascii="Arial" w:eastAsia="Calibri" w:hAnsi="Arial" w:cs="Arial"/>
                <w:sz w:val="24"/>
                <w:szCs w:val="24"/>
                <w:lang w:val="hr-HR"/>
              </w:rPr>
              <w:t xml:space="preserve">Nabava : </w:t>
            </w:r>
          </w:p>
          <w:p w:rsidR="001E330B" w:rsidRDefault="001E330B" w:rsidP="001E330B">
            <w:pPr>
              <w:keepNext/>
              <w:outlineLvl w:val="1"/>
              <w:rPr>
                <w:rFonts w:ascii="Arial" w:eastAsia="Calibri" w:hAnsi="Arial" w:cs="Arial"/>
                <w:sz w:val="24"/>
                <w:szCs w:val="24"/>
                <w:lang w:val="hr-HR"/>
              </w:rPr>
            </w:pPr>
            <w:r>
              <w:rPr>
                <w:rFonts w:ascii="Arial" w:eastAsia="Calibri" w:hAnsi="Arial" w:cs="Arial"/>
                <w:sz w:val="24"/>
                <w:szCs w:val="24"/>
                <w:lang w:val="hr-HR"/>
              </w:rPr>
              <w:t>Perilica suđa i sudoper s tri otvora (kuhinja prizemlje)</w:t>
            </w:r>
          </w:p>
          <w:p w:rsidR="001E330B" w:rsidRPr="00CA6867" w:rsidRDefault="001E330B" w:rsidP="001E330B">
            <w:pPr>
              <w:keepNext/>
              <w:outlineLvl w:val="1"/>
              <w:rPr>
                <w:rFonts w:ascii="Arial" w:eastAsia="Calibri" w:hAnsi="Arial" w:cs="Arial"/>
                <w:sz w:val="24"/>
                <w:szCs w:val="24"/>
                <w:lang w:val="hr-HR"/>
              </w:rPr>
            </w:pPr>
            <w:r>
              <w:rPr>
                <w:rFonts w:ascii="Arial" w:eastAsia="Calibri" w:hAnsi="Arial" w:cs="Arial"/>
                <w:sz w:val="24"/>
                <w:szCs w:val="24"/>
                <w:lang w:val="hr-HR"/>
              </w:rPr>
              <w:t>Ormar inox (kuhinja kat)</w:t>
            </w:r>
          </w:p>
          <w:p w:rsidR="001E330B" w:rsidRPr="00CA6867" w:rsidRDefault="001E330B" w:rsidP="001E330B">
            <w:pPr>
              <w:keepNext/>
              <w:outlineLvl w:val="1"/>
              <w:rPr>
                <w:rFonts w:ascii="Arial" w:eastAsia="Calibri" w:hAnsi="Arial" w:cs="Arial"/>
                <w:sz w:val="24"/>
                <w:szCs w:val="24"/>
                <w:lang w:val="hr-HR"/>
              </w:rPr>
            </w:pPr>
            <w:r w:rsidRPr="00CA6867">
              <w:rPr>
                <w:rFonts w:ascii="Arial" w:eastAsia="Calibri" w:hAnsi="Arial" w:cs="Arial"/>
                <w:sz w:val="24"/>
                <w:szCs w:val="24"/>
                <w:lang w:val="hr-HR"/>
              </w:rPr>
              <w:t xml:space="preserve">Servilna kolica i </w:t>
            </w:r>
            <w:r>
              <w:rPr>
                <w:rFonts w:ascii="Arial" w:eastAsia="Calibri" w:hAnsi="Arial" w:cs="Arial"/>
                <w:sz w:val="24"/>
                <w:szCs w:val="24"/>
                <w:lang w:val="hr-HR"/>
              </w:rPr>
              <w:t xml:space="preserve">transportna </w:t>
            </w:r>
            <w:r w:rsidRPr="00CA6867">
              <w:rPr>
                <w:rFonts w:ascii="Arial" w:eastAsia="Calibri" w:hAnsi="Arial" w:cs="Arial"/>
                <w:sz w:val="24"/>
                <w:szCs w:val="24"/>
                <w:lang w:val="hr-HR"/>
              </w:rPr>
              <w:t xml:space="preserve">kolica </w:t>
            </w:r>
          </w:p>
          <w:p w:rsidR="001E330B" w:rsidRPr="00CA6867" w:rsidRDefault="001E330B" w:rsidP="001E330B">
            <w:pPr>
              <w:keepNext/>
              <w:outlineLvl w:val="1"/>
              <w:rPr>
                <w:rFonts w:ascii="Arial" w:eastAsia="Calibri" w:hAnsi="Arial" w:cs="Arial"/>
                <w:sz w:val="24"/>
                <w:szCs w:val="24"/>
                <w:lang w:val="hr-HR"/>
              </w:rPr>
            </w:pPr>
            <w:r w:rsidRPr="00CA6867">
              <w:rPr>
                <w:rFonts w:ascii="Arial" w:eastAsia="Calibri" w:hAnsi="Arial" w:cs="Arial"/>
                <w:sz w:val="24"/>
                <w:szCs w:val="24"/>
                <w:lang w:val="hr-HR"/>
              </w:rPr>
              <w:t xml:space="preserve">Ormarići za sportsku opremu </w:t>
            </w:r>
          </w:p>
          <w:p w:rsidR="001E330B" w:rsidRPr="00CA6867" w:rsidRDefault="001E330B" w:rsidP="001E330B">
            <w:pPr>
              <w:keepNext/>
              <w:outlineLvl w:val="1"/>
              <w:rPr>
                <w:rFonts w:ascii="Arial" w:eastAsia="Calibri" w:hAnsi="Arial" w:cs="Arial"/>
                <w:sz w:val="24"/>
                <w:szCs w:val="24"/>
                <w:lang w:val="hr-HR"/>
              </w:rPr>
            </w:pPr>
            <w:r w:rsidRPr="00CA6867">
              <w:rPr>
                <w:rFonts w:ascii="Arial" w:eastAsia="Calibri" w:hAnsi="Arial" w:cs="Arial"/>
                <w:sz w:val="24"/>
                <w:szCs w:val="24"/>
                <w:lang w:val="hr-HR"/>
              </w:rPr>
              <w:t>Nadopuna namještaja za SDB</w:t>
            </w:r>
          </w:p>
          <w:p w:rsidR="001E330B" w:rsidRPr="00CC2D3B" w:rsidRDefault="001E330B" w:rsidP="001E330B">
            <w:pPr>
              <w:keepNext/>
              <w:outlineLvl w:val="1"/>
              <w:rPr>
                <w:rFonts w:ascii="Arial" w:eastAsia="Calibri" w:hAnsi="Arial" w:cs="Arial"/>
                <w:color w:val="FF0000"/>
                <w:sz w:val="24"/>
                <w:szCs w:val="24"/>
                <w:lang w:val="hr-HR"/>
              </w:rPr>
            </w:pPr>
            <w:r w:rsidRPr="00CA6867">
              <w:rPr>
                <w:rFonts w:ascii="Arial" w:eastAsia="Calibri" w:hAnsi="Arial" w:cs="Arial"/>
                <w:sz w:val="24"/>
                <w:szCs w:val="24"/>
                <w:lang w:val="hr-HR"/>
              </w:rPr>
              <w:t>Klupica za garderobni prostor (sport 1)</w:t>
            </w:r>
          </w:p>
        </w:tc>
      </w:tr>
      <w:tr w:rsidR="001E330B" w:rsidRPr="00CC2D3B" w:rsidTr="001E330B">
        <w:trPr>
          <w:jc w:val="center"/>
        </w:trPr>
        <w:tc>
          <w:tcPr>
            <w:tcW w:w="1101" w:type="dxa"/>
            <w:vMerge/>
            <w:shd w:val="clear" w:color="auto" w:fill="DEEAF6" w:themeFill="accent1" w:themeFillTint="33"/>
          </w:tcPr>
          <w:p w:rsidR="001E330B" w:rsidRPr="00CC2D3B" w:rsidRDefault="001E330B" w:rsidP="001E330B">
            <w:pPr>
              <w:rPr>
                <w:rFonts w:ascii="Arial" w:eastAsia="Calibri" w:hAnsi="Arial" w:cs="Arial"/>
                <w:color w:val="FF0000"/>
                <w:sz w:val="24"/>
                <w:szCs w:val="24"/>
              </w:rPr>
            </w:pPr>
          </w:p>
        </w:tc>
        <w:tc>
          <w:tcPr>
            <w:tcW w:w="1691" w:type="dxa"/>
            <w:shd w:val="clear" w:color="auto" w:fill="auto"/>
            <w:vAlign w:val="center"/>
          </w:tcPr>
          <w:p w:rsidR="001E330B" w:rsidRPr="000311DC" w:rsidRDefault="001E330B" w:rsidP="001E330B">
            <w:pPr>
              <w:jc w:val="center"/>
              <w:rPr>
                <w:rFonts w:ascii="Arial" w:eastAsia="Calibri" w:hAnsi="Arial" w:cs="Arial"/>
                <w:b/>
                <w:sz w:val="24"/>
                <w:szCs w:val="24"/>
              </w:rPr>
            </w:pPr>
            <w:r w:rsidRPr="000311DC">
              <w:rPr>
                <w:rFonts w:ascii="Arial" w:eastAsia="Calibri" w:hAnsi="Arial" w:cs="Arial"/>
                <w:b/>
                <w:sz w:val="24"/>
                <w:szCs w:val="24"/>
              </w:rPr>
              <w:t>SITNI INVENTAR</w:t>
            </w:r>
          </w:p>
        </w:tc>
        <w:tc>
          <w:tcPr>
            <w:tcW w:w="6590" w:type="dxa"/>
            <w:shd w:val="clear" w:color="auto" w:fill="auto"/>
          </w:tcPr>
          <w:p w:rsidR="001E330B" w:rsidRPr="00CA6867" w:rsidRDefault="001E330B" w:rsidP="001E330B">
            <w:pPr>
              <w:rPr>
                <w:rFonts w:ascii="Arial" w:eastAsia="Calibri" w:hAnsi="Arial" w:cs="Arial"/>
                <w:sz w:val="24"/>
                <w:szCs w:val="24"/>
                <w:lang w:val="hr-HR"/>
              </w:rPr>
            </w:pPr>
            <w:r w:rsidRPr="00CA6867">
              <w:rPr>
                <w:rFonts w:ascii="Arial" w:eastAsia="Calibri" w:hAnsi="Arial" w:cs="Arial"/>
                <w:sz w:val="24"/>
                <w:szCs w:val="24"/>
                <w:lang w:val="hr-HR"/>
              </w:rPr>
              <w:t>Nadopuna posuđa i pribora za jelo</w:t>
            </w:r>
          </w:p>
          <w:p w:rsidR="001E330B" w:rsidRDefault="001E330B" w:rsidP="001E330B">
            <w:pPr>
              <w:rPr>
                <w:rFonts w:ascii="Arial" w:eastAsia="Calibri" w:hAnsi="Arial" w:cs="Arial"/>
                <w:sz w:val="24"/>
                <w:szCs w:val="24"/>
                <w:lang w:val="hr-HR"/>
              </w:rPr>
            </w:pPr>
            <w:r w:rsidRPr="00CA6867">
              <w:rPr>
                <w:rFonts w:ascii="Arial" w:eastAsia="Calibri" w:hAnsi="Arial" w:cs="Arial"/>
                <w:sz w:val="24"/>
                <w:szCs w:val="24"/>
                <w:lang w:val="hr-HR"/>
              </w:rPr>
              <w:t xml:space="preserve">Strunjače manjih dimenzija za SDB </w:t>
            </w:r>
          </w:p>
          <w:p w:rsidR="001E330B" w:rsidRPr="00CA6867" w:rsidRDefault="001E330B" w:rsidP="001E330B">
            <w:pPr>
              <w:rPr>
                <w:rFonts w:ascii="Arial" w:eastAsia="Calibri" w:hAnsi="Arial" w:cs="Arial"/>
                <w:sz w:val="24"/>
                <w:szCs w:val="24"/>
                <w:lang w:val="hr-HR"/>
              </w:rPr>
            </w:pPr>
            <w:r>
              <w:rPr>
                <w:rFonts w:ascii="Arial" w:eastAsia="Calibri" w:hAnsi="Arial" w:cs="Arial"/>
                <w:sz w:val="24"/>
                <w:szCs w:val="24"/>
                <w:lang w:val="hr-HR"/>
              </w:rPr>
              <w:t>Nabava glazbene linije (jaslice)</w:t>
            </w:r>
            <w:r w:rsidRPr="00CA6867">
              <w:rPr>
                <w:rFonts w:ascii="Arial" w:eastAsia="Calibri" w:hAnsi="Arial" w:cs="Arial"/>
                <w:sz w:val="24"/>
                <w:szCs w:val="24"/>
                <w:lang w:val="hr-HR"/>
              </w:rPr>
              <w:t xml:space="preserve"> </w:t>
            </w:r>
          </w:p>
          <w:p w:rsidR="001E330B" w:rsidRPr="00BA394E" w:rsidRDefault="001E330B" w:rsidP="001E330B">
            <w:pPr>
              <w:rPr>
                <w:rFonts w:ascii="Arial" w:eastAsia="Calibri" w:hAnsi="Arial" w:cs="Arial"/>
                <w:sz w:val="24"/>
                <w:szCs w:val="24"/>
                <w:lang w:val="hr-HR"/>
              </w:rPr>
            </w:pPr>
            <w:r w:rsidRPr="00CA6867">
              <w:rPr>
                <w:rFonts w:ascii="Arial" w:eastAsia="Calibri" w:hAnsi="Arial" w:cs="Arial"/>
                <w:sz w:val="24"/>
                <w:szCs w:val="24"/>
                <w:lang w:val="hr-HR"/>
              </w:rPr>
              <w:t xml:space="preserve">Nadopuna didaktike i opreme </w:t>
            </w:r>
          </w:p>
        </w:tc>
      </w:tr>
      <w:tr w:rsidR="001E330B" w:rsidRPr="00CC2D3B" w:rsidTr="001E330B">
        <w:trPr>
          <w:jc w:val="center"/>
        </w:trPr>
        <w:tc>
          <w:tcPr>
            <w:tcW w:w="1101" w:type="dxa"/>
            <w:vMerge/>
            <w:shd w:val="clear" w:color="auto" w:fill="DEEAF6" w:themeFill="accent1" w:themeFillTint="33"/>
          </w:tcPr>
          <w:p w:rsidR="001E330B" w:rsidRPr="009E0164" w:rsidRDefault="001E330B" w:rsidP="001E330B">
            <w:pPr>
              <w:rPr>
                <w:rFonts w:ascii="Arial" w:eastAsia="Calibri" w:hAnsi="Arial" w:cs="Arial"/>
                <w:color w:val="FF0000"/>
                <w:sz w:val="24"/>
                <w:szCs w:val="24"/>
                <w:lang w:val="hr-HR"/>
              </w:rPr>
            </w:pPr>
          </w:p>
        </w:tc>
        <w:tc>
          <w:tcPr>
            <w:tcW w:w="1691" w:type="dxa"/>
            <w:shd w:val="clear" w:color="auto" w:fill="auto"/>
            <w:vAlign w:val="center"/>
          </w:tcPr>
          <w:p w:rsidR="001E330B" w:rsidRPr="000311DC" w:rsidRDefault="001E330B" w:rsidP="001E330B">
            <w:pPr>
              <w:jc w:val="center"/>
              <w:rPr>
                <w:rFonts w:ascii="Arial" w:eastAsia="Calibri" w:hAnsi="Arial" w:cs="Arial"/>
                <w:b/>
                <w:sz w:val="24"/>
                <w:szCs w:val="24"/>
              </w:rPr>
            </w:pPr>
            <w:r w:rsidRPr="000311DC">
              <w:rPr>
                <w:rFonts w:ascii="Arial" w:eastAsia="Calibri" w:hAnsi="Arial" w:cs="Arial"/>
                <w:b/>
                <w:sz w:val="24"/>
                <w:szCs w:val="24"/>
              </w:rPr>
              <w:t>UNUTARNJI PROSTOR</w:t>
            </w:r>
          </w:p>
        </w:tc>
        <w:tc>
          <w:tcPr>
            <w:tcW w:w="6590" w:type="dxa"/>
            <w:shd w:val="clear" w:color="auto" w:fill="auto"/>
          </w:tcPr>
          <w:p w:rsidR="001E330B" w:rsidRDefault="001E330B" w:rsidP="001E330B">
            <w:pPr>
              <w:rPr>
                <w:rFonts w:ascii="Arial" w:eastAsia="Calibri" w:hAnsi="Arial" w:cs="Arial"/>
                <w:sz w:val="24"/>
                <w:szCs w:val="24"/>
                <w:lang w:val="hr-HR"/>
              </w:rPr>
            </w:pPr>
            <w:r>
              <w:rPr>
                <w:rFonts w:ascii="Arial" w:eastAsia="Calibri" w:hAnsi="Arial" w:cs="Arial"/>
                <w:sz w:val="24"/>
                <w:szCs w:val="24"/>
                <w:lang w:val="hr-HR"/>
              </w:rPr>
              <w:t>Postavljanje parketne podloge</w:t>
            </w:r>
            <w:r w:rsidRPr="0056220E">
              <w:rPr>
                <w:rFonts w:ascii="Arial" w:eastAsia="Calibri" w:hAnsi="Arial" w:cs="Arial"/>
                <w:sz w:val="24"/>
                <w:szCs w:val="24"/>
                <w:lang w:val="hr-HR"/>
              </w:rPr>
              <w:t xml:space="preserve"> u dvorani </w:t>
            </w:r>
          </w:p>
          <w:p w:rsidR="001E330B" w:rsidRPr="0056220E" w:rsidRDefault="001E330B" w:rsidP="001E330B">
            <w:pPr>
              <w:rPr>
                <w:rFonts w:ascii="Arial" w:eastAsia="Calibri" w:hAnsi="Arial" w:cs="Arial"/>
                <w:sz w:val="24"/>
                <w:szCs w:val="24"/>
                <w:lang w:val="hr-HR"/>
              </w:rPr>
            </w:pPr>
            <w:r>
              <w:rPr>
                <w:rFonts w:ascii="Arial" w:eastAsia="Calibri" w:hAnsi="Arial" w:cs="Arial"/>
                <w:sz w:val="24"/>
                <w:szCs w:val="24"/>
                <w:lang w:val="hr-HR"/>
              </w:rPr>
              <w:t>Kompletna obnova dječjeg sanitarnog čvora (vrtićka 1)</w:t>
            </w:r>
          </w:p>
          <w:p w:rsidR="001E330B" w:rsidRPr="0056220E" w:rsidRDefault="001E330B" w:rsidP="001E330B">
            <w:pPr>
              <w:rPr>
                <w:rFonts w:ascii="Arial" w:eastAsia="Calibri" w:hAnsi="Arial" w:cs="Arial"/>
                <w:sz w:val="24"/>
                <w:szCs w:val="24"/>
                <w:lang w:val="hr-HR"/>
              </w:rPr>
            </w:pPr>
            <w:r w:rsidRPr="0056220E">
              <w:rPr>
                <w:rFonts w:ascii="Arial" w:eastAsia="Calibri" w:hAnsi="Arial" w:cs="Arial"/>
                <w:sz w:val="24"/>
                <w:szCs w:val="24"/>
                <w:lang w:val="hr-HR"/>
              </w:rPr>
              <w:t>Izmjena o</w:t>
            </w:r>
            <w:r>
              <w:rPr>
                <w:rFonts w:ascii="Arial" w:eastAsia="Calibri" w:hAnsi="Arial" w:cs="Arial"/>
                <w:sz w:val="24"/>
                <w:szCs w:val="24"/>
                <w:lang w:val="hr-HR"/>
              </w:rPr>
              <w:t>štećenog linoleum poda (Mj-vrt.1, Mj-vrt 3</w:t>
            </w:r>
            <w:r w:rsidRPr="0056220E">
              <w:rPr>
                <w:rFonts w:ascii="Arial" w:eastAsia="Calibri" w:hAnsi="Arial" w:cs="Arial"/>
                <w:sz w:val="24"/>
                <w:szCs w:val="24"/>
                <w:lang w:val="hr-HR"/>
              </w:rPr>
              <w:t xml:space="preserve">) </w:t>
            </w:r>
          </w:p>
          <w:p w:rsidR="001E330B" w:rsidRPr="0056220E" w:rsidRDefault="001E330B" w:rsidP="001E330B">
            <w:pPr>
              <w:rPr>
                <w:rFonts w:ascii="Arial" w:eastAsia="Calibri" w:hAnsi="Arial" w:cs="Arial"/>
                <w:sz w:val="24"/>
                <w:szCs w:val="24"/>
                <w:lang w:val="hr-HR"/>
              </w:rPr>
            </w:pPr>
            <w:r w:rsidRPr="0056220E">
              <w:rPr>
                <w:rFonts w:ascii="Arial" w:eastAsia="Calibri" w:hAnsi="Arial" w:cs="Arial"/>
                <w:sz w:val="24"/>
                <w:szCs w:val="24"/>
                <w:lang w:val="hr-HR"/>
              </w:rPr>
              <w:t>Saniranje / izmjena parketa u sobi boravka djece (Mj-vrt.</w:t>
            </w:r>
            <w:r>
              <w:rPr>
                <w:rFonts w:ascii="Arial" w:eastAsia="Calibri" w:hAnsi="Arial" w:cs="Arial"/>
                <w:sz w:val="24"/>
                <w:szCs w:val="24"/>
                <w:lang w:val="hr-HR"/>
              </w:rPr>
              <w:t>4</w:t>
            </w:r>
            <w:r w:rsidRPr="0056220E">
              <w:rPr>
                <w:rFonts w:ascii="Arial" w:eastAsia="Calibri" w:hAnsi="Arial" w:cs="Arial"/>
                <w:sz w:val="24"/>
                <w:szCs w:val="24"/>
                <w:lang w:val="hr-HR"/>
              </w:rPr>
              <w:t xml:space="preserve">) </w:t>
            </w:r>
          </w:p>
          <w:p w:rsidR="001E330B" w:rsidRPr="0056220E" w:rsidRDefault="001E330B" w:rsidP="001E330B">
            <w:pPr>
              <w:rPr>
                <w:rFonts w:ascii="Arial" w:eastAsia="Calibri" w:hAnsi="Arial" w:cs="Arial"/>
                <w:sz w:val="24"/>
                <w:szCs w:val="24"/>
                <w:lang w:val="hr-HR"/>
              </w:rPr>
            </w:pPr>
            <w:r w:rsidRPr="0056220E">
              <w:rPr>
                <w:rFonts w:ascii="Arial" w:eastAsia="Calibri" w:hAnsi="Arial" w:cs="Arial"/>
                <w:sz w:val="24"/>
                <w:szCs w:val="24"/>
                <w:lang w:val="hr-HR"/>
              </w:rPr>
              <w:t>Saniranje oštećenja na pregradnom zidu u dječjem sanitarnom čvoru (Mj.vrt.</w:t>
            </w:r>
            <w:r>
              <w:rPr>
                <w:rFonts w:ascii="Arial" w:eastAsia="Calibri" w:hAnsi="Arial" w:cs="Arial"/>
                <w:sz w:val="24"/>
                <w:szCs w:val="24"/>
                <w:lang w:val="hr-HR"/>
              </w:rPr>
              <w:t>3</w:t>
            </w:r>
            <w:r w:rsidRPr="0056220E">
              <w:rPr>
                <w:rFonts w:ascii="Arial" w:eastAsia="Calibri" w:hAnsi="Arial" w:cs="Arial"/>
                <w:sz w:val="24"/>
                <w:szCs w:val="24"/>
                <w:lang w:val="hr-HR"/>
              </w:rPr>
              <w:t>)</w:t>
            </w:r>
          </w:p>
          <w:p w:rsidR="001E330B" w:rsidRPr="0056220E" w:rsidRDefault="001E330B" w:rsidP="001E330B">
            <w:pPr>
              <w:rPr>
                <w:rFonts w:ascii="Arial" w:eastAsia="Calibri" w:hAnsi="Arial" w:cs="Arial"/>
                <w:sz w:val="24"/>
                <w:szCs w:val="24"/>
                <w:lang w:val="hr-HR"/>
              </w:rPr>
            </w:pPr>
            <w:r w:rsidRPr="0056220E">
              <w:rPr>
                <w:rFonts w:ascii="Arial" w:eastAsia="Calibri" w:hAnsi="Arial" w:cs="Arial"/>
                <w:sz w:val="24"/>
                <w:szCs w:val="24"/>
                <w:lang w:val="hr-HR"/>
              </w:rPr>
              <w:t xml:space="preserve">Izvedba </w:t>
            </w:r>
            <w:r>
              <w:rPr>
                <w:rFonts w:ascii="Arial" w:eastAsia="Calibri" w:hAnsi="Arial" w:cs="Arial"/>
                <w:sz w:val="24"/>
                <w:szCs w:val="24"/>
                <w:lang w:val="hr-HR"/>
              </w:rPr>
              <w:t>zaštita na pregradama</w:t>
            </w:r>
            <w:r w:rsidRPr="0056220E">
              <w:rPr>
                <w:rFonts w:ascii="Arial" w:eastAsia="Calibri" w:hAnsi="Arial" w:cs="Arial"/>
                <w:sz w:val="24"/>
                <w:szCs w:val="24"/>
                <w:lang w:val="hr-HR"/>
              </w:rPr>
              <w:t xml:space="preserve"> dječji</w:t>
            </w:r>
            <w:r>
              <w:rPr>
                <w:rFonts w:ascii="Arial" w:eastAsia="Calibri" w:hAnsi="Arial" w:cs="Arial"/>
                <w:sz w:val="24"/>
                <w:szCs w:val="24"/>
                <w:lang w:val="hr-HR"/>
              </w:rPr>
              <w:t>h</w:t>
            </w:r>
            <w:r w:rsidRPr="0056220E">
              <w:rPr>
                <w:rFonts w:ascii="Arial" w:eastAsia="Calibri" w:hAnsi="Arial" w:cs="Arial"/>
                <w:sz w:val="24"/>
                <w:szCs w:val="24"/>
                <w:lang w:val="hr-HR"/>
              </w:rPr>
              <w:t xml:space="preserve"> sanitarni</w:t>
            </w:r>
            <w:r>
              <w:rPr>
                <w:rFonts w:ascii="Arial" w:eastAsia="Calibri" w:hAnsi="Arial" w:cs="Arial"/>
                <w:sz w:val="24"/>
                <w:szCs w:val="24"/>
                <w:lang w:val="hr-HR"/>
              </w:rPr>
              <w:t>h</w:t>
            </w:r>
            <w:r w:rsidRPr="0056220E">
              <w:rPr>
                <w:rFonts w:ascii="Arial" w:eastAsia="Calibri" w:hAnsi="Arial" w:cs="Arial"/>
                <w:sz w:val="24"/>
                <w:szCs w:val="24"/>
                <w:lang w:val="hr-HR"/>
              </w:rPr>
              <w:t xml:space="preserve"> čvorova</w:t>
            </w:r>
            <w:r>
              <w:rPr>
                <w:rFonts w:ascii="Arial" w:eastAsia="Calibri" w:hAnsi="Arial" w:cs="Arial"/>
                <w:sz w:val="24"/>
                <w:szCs w:val="24"/>
                <w:lang w:val="hr-HR"/>
              </w:rPr>
              <w:t>-</w:t>
            </w:r>
            <w:r w:rsidRPr="0056220E">
              <w:rPr>
                <w:rFonts w:ascii="Arial" w:eastAsia="Calibri" w:hAnsi="Arial" w:cs="Arial"/>
                <w:sz w:val="24"/>
                <w:szCs w:val="24"/>
                <w:lang w:val="hr-HR"/>
              </w:rPr>
              <w:t xml:space="preserve"> </w:t>
            </w:r>
            <w:r>
              <w:rPr>
                <w:rFonts w:ascii="Arial" w:eastAsia="Calibri" w:hAnsi="Arial" w:cs="Arial"/>
                <w:sz w:val="24"/>
                <w:szCs w:val="24"/>
                <w:lang w:val="hr-HR"/>
              </w:rPr>
              <w:t xml:space="preserve">prizemlje i </w:t>
            </w:r>
            <w:r w:rsidRPr="0056220E">
              <w:rPr>
                <w:rFonts w:ascii="Arial" w:eastAsia="Calibri" w:hAnsi="Arial" w:cs="Arial"/>
                <w:sz w:val="24"/>
                <w:szCs w:val="24"/>
                <w:lang w:val="hr-HR"/>
              </w:rPr>
              <w:t>kat objekta</w:t>
            </w:r>
          </w:p>
          <w:p w:rsidR="001E330B" w:rsidRPr="0056220E" w:rsidRDefault="001E330B" w:rsidP="001E330B">
            <w:pPr>
              <w:rPr>
                <w:rFonts w:ascii="Arial" w:eastAsia="Calibri" w:hAnsi="Arial" w:cs="Arial"/>
                <w:sz w:val="24"/>
                <w:szCs w:val="24"/>
                <w:lang w:val="hr-HR"/>
              </w:rPr>
            </w:pPr>
            <w:bookmarkStart w:id="1" w:name="_Hlk114636031"/>
            <w:r w:rsidRPr="0056220E">
              <w:rPr>
                <w:rFonts w:ascii="Arial" w:eastAsia="Calibri" w:hAnsi="Arial" w:cs="Arial"/>
                <w:sz w:val="24"/>
                <w:szCs w:val="24"/>
                <w:lang w:val="hr-HR"/>
              </w:rPr>
              <w:t xml:space="preserve">Sanacija zidne keramike u kuhinji na katu </w:t>
            </w:r>
          </w:p>
          <w:bookmarkEnd w:id="1"/>
          <w:p w:rsidR="001E330B" w:rsidRPr="0056220E" w:rsidRDefault="001E330B" w:rsidP="001E330B">
            <w:pPr>
              <w:rPr>
                <w:rFonts w:ascii="Arial" w:eastAsia="Calibri" w:hAnsi="Arial" w:cs="Arial"/>
                <w:sz w:val="24"/>
                <w:szCs w:val="24"/>
                <w:lang w:val="hr-HR"/>
              </w:rPr>
            </w:pPr>
            <w:r w:rsidRPr="0056220E">
              <w:rPr>
                <w:rFonts w:ascii="Arial" w:eastAsia="Calibri" w:hAnsi="Arial" w:cs="Arial"/>
                <w:sz w:val="24"/>
                <w:szCs w:val="24"/>
                <w:lang w:val="hr-HR"/>
              </w:rPr>
              <w:t xml:space="preserve">Izmjena unutarnjih rolo zavjesa (jaslice </w:t>
            </w:r>
            <w:r>
              <w:rPr>
                <w:rFonts w:ascii="Arial" w:eastAsia="Calibri" w:hAnsi="Arial" w:cs="Arial"/>
                <w:sz w:val="24"/>
                <w:szCs w:val="24"/>
                <w:lang w:val="hr-HR"/>
              </w:rPr>
              <w:t>1/sport-2 sobe</w:t>
            </w:r>
            <w:r w:rsidRPr="0056220E">
              <w:rPr>
                <w:rFonts w:ascii="Arial" w:eastAsia="Calibri" w:hAnsi="Arial" w:cs="Arial"/>
                <w:sz w:val="24"/>
                <w:szCs w:val="24"/>
                <w:lang w:val="hr-HR"/>
              </w:rPr>
              <w:t>)</w:t>
            </w:r>
          </w:p>
          <w:p w:rsidR="001E330B" w:rsidRPr="0056220E" w:rsidRDefault="001E330B" w:rsidP="001E330B">
            <w:pPr>
              <w:rPr>
                <w:rFonts w:ascii="Arial" w:eastAsia="Calibri" w:hAnsi="Arial" w:cs="Arial"/>
                <w:sz w:val="24"/>
                <w:szCs w:val="24"/>
                <w:lang w:val="hr-HR"/>
              </w:rPr>
            </w:pPr>
            <w:r w:rsidRPr="0056220E">
              <w:rPr>
                <w:rFonts w:ascii="Arial" w:eastAsia="Calibri" w:hAnsi="Arial" w:cs="Arial"/>
                <w:sz w:val="24"/>
                <w:szCs w:val="24"/>
                <w:lang w:val="hr-HR"/>
              </w:rPr>
              <w:t>Nabava trakastih zavjesa (2 kom-Mj1 jaslice)</w:t>
            </w:r>
          </w:p>
          <w:p w:rsidR="001E330B" w:rsidRPr="0056220E" w:rsidRDefault="001E330B" w:rsidP="001E330B">
            <w:pPr>
              <w:rPr>
                <w:rFonts w:ascii="Arial" w:eastAsia="Calibri" w:hAnsi="Arial" w:cs="Arial"/>
                <w:sz w:val="24"/>
                <w:szCs w:val="24"/>
                <w:lang w:val="hr-HR"/>
              </w:rPr>
            </w:pPr>
            <w:r w:rsidRPr="0056220E">
              <w:rPr>
                <w:rFonts w:ascii="Arial" w:eastAsia="Calibri" w:hAnsi="Arial" w:cs="Arial"/>
                <w:sz w:val="24"/>
                <w:szCs w:val="24"/>
                <w:lang w:val="hr-HR"/>
              </w:rPr>
              <w:t>Postavljanje ogledala u sanitarnom čvorovima na katu objekta</w:t>
            </w:r>
            <w:r>
              <w:rPr>
                <w:rFonts w:ascii="Arial" w:eastAsia="Calibri" w:hAnsi="Arial" w:cs="Arial"/>
                <w:sz w:val="24"/>
                <w:szCs w:val="24"/>
                <w:lang w:val="hr-HR"/>
              </w:rPr>
              <w:t xml:space="preserve"> i prizemlju (vrtićka 2 i 5)</w:t>
            </w:r>
          </w:p>
          <w:p w:rsidR="001E330B" w:rsidRDefault="001E330B" w:rsidP="001E330B">
            <w:pPr>
              <w:rPr>
                <w:rFonts w:ascii="Arial" w:eastAsia="Calibri" w:hAnsi="Arial" w:cs="Arial"/>
                <w:sz w:val="24"/>
                <w:szCs w:val="24"/>
                <w:lang w:val="hr-HR"/>
              </w:rPr>
            </w:pPr>
            <w:r w:rsidRPr="0056220E">
              <w:rPr>
                <w:rFonts w:ascii="Arial" w:eastAsia="Calibri" w:hAnsi="Arial" w:cs="Arial"/>
                <w:sz w:val="24"/>
                <w:szCs w:val="24"/>
                <w:lang w:val="hr-HR"/>
              </w:rPr>
              <w:t xml:space="preserve">Ličenje soba </w:t>
            </w:r>
            <w:r>
              <w:rPr>
                <w:rFonts w:ascii="Arial" w:eastAsia="Calibri" w:hAnsi="Arial" w:cs="Arial"/>
                <w:sz w:val="24"/>
                <w:szCs w:val="24"/>
                <w:lang w:val="hr-HR"/>
              </w:rPr>
              <w:t>dnevnog boravka, hodnika, stubišta</w:t>
            </w:r>
          </w:p>
          <w:p w:rsidR="001E330B" w:rsidRDefault="001E330B" w:rsidP="001E330B">
            <w:pPr>
              <w:rPr>
                <w:rFonts w:ascii="Arial" w:eastAsia="Calibri" w:hAnsi="Arial" w:cs="Arial"/>
                <w:sz w:val="24"/>
                <w:szCs w:val="24"/>
                <w:lang w:val="hr-HR"/>
              </w:rPr>
            </w:pPr>
            <w:r>
              <w:rPr>
                <w:rFonts w:ascii="Arial" w:eastAsia="Calibri" w:hAnsi="Arial" w:cs="Arial"/>
                <w:sz w:val="24"/>
                <w:szCs w:val="24"/>
                <w:lang w:val="hr-HR"/>
              </w:rPr>
              <w:t xml:space="preserve">Izmjena ventila u kotlovnici </w:t>
            </w:r>
          </w:p>
          <w:p w:rsidR="001E330B" w:rsidRPr="00CB2925" w:rsidRDefault="001E330B" w:rsidP="001E330B">
            <w:pPr>
              <w:rPr>
                <w:rFonts w:ascii="Arial" w:eastAsia="Calibri" w:hAnsi="Arial" w:cs="Arial"/>
                <w:sz w:val="24"/>
                <w:szCs w:val="24"/>
                <w:lang w:val="hr-HR"/>
              </w:rPr>
            </w:pPr>
            <w:r>
              <w:rPr>
                <w:rFonts w:ascii="Arial" w:eastAsia="Calibri" w:hAnsi="Arial" w:cs="Arial"/>
                <w:sz w:val="24"/>
                <w:szCs w:val="24"/>
                <w:lang w:val="hr-HR"/>
              </w:rPr>
              <w:t>Zamjena neispravnog radijatora (jaslička 4 skupina)</w:t>
            </w:r>
          </w:p>
        </w:tc>
      </w:tr>
      <w:tr w:rsidR="001E330B" w:rsidRPr="00CC2D3B" w:rsidTr="001E330B">
        <w:trPr>
          <w:trHeight w:val="2761"/>
          <w:jc w:val="center"/>
        </w:trPr>
        <w:tc>
          <w:tcPr>
            <w:tcW w:w="1101" w:type="dxa"/>
            <w:vMerge/>
            <w:shd w:val="clear" w:color="auto" w:fill="DEEAF6" w:themeFill="accent1" w:themeFillTint="33"/>
          </w:tcPr>
          <w:p w:rsidR="001E330B" w:rsidRPr="008B258F" w:rsidRDefault="001E330B" w:rsidP="001E330B">
            <w:pPr>
              <w:rPr>
                <w:rFonts w:ascii="Arial" w:eastAsia="Calibri" w:hAnsi="Arial" w:cs="Arial"/>
                <w:color w:val="FF0000"/>
                <w:sz w:val="24"/>
                <w:szCs w:val="24"/>
                <w:lang w:val="hr-HR"/>
              </w:rPr>
            </w:pPr>
          </w:p>
        </w:tc>
        <w:tc>
          <w:tcPr>
            <w:tcW w:w="1691" w:type="dxa"/>
            <w:shd w:val="clear" w:color="auto" w:fill="auto"/>
            <w:vAlign w:val="center"/>
          </w:tcPr>
          <w:p w:rsidR="001E330B" w:rsidRPr="00CC2D3B" w:rsidRDefault="001E330B" w:rsidP="001E330B">
            <w:pPr>
              <w:jc w:val="center"/>
              <w:rPr>
                <w:rFonts w:ascii="Arial" w:eastAsia="Calibri" w:hAnsi="Arial" w:cs="Arial"/>
                <w:b/>
                <w:color w:val="FF0000"/>
                <w:sz w:val="24"/>
                <w:szCs w:val="24"/>
              </w:rPr>
            </w:pPr>
            <w:r w:rsidRPr="003C63C6">
              <w:rPr>
                <w:rFonts w:ascii="Arial" w:eastAsia="Calibri" w:hAnsi="Arial" w:cs="Arial"/>
                <w:b/>
                <w:sz w:val="24"/>
                <w:szCs w:val="24"/>
              </w:rPr>
              <w:t>VANJSKI PROSTOR</w:t>
            </w:r>
          </w:p>
        </w:tc>
        <w:tc>
          <w:tcPr>
            <w:tcW w:w="6590" w:type="dxa"/>
            <w:shd w:val="clear" w:color="auto" w:fill="auto"/>
          </w:tcPr>
          <w:p w:rsidR="001E330B" w:rsidRDefault="001E330B" w:rsidP="001E330B">
            <w:pPr>
              <w:rPr>
                <w:rFonts w:ascii="Arial" w:eastAsia="Calibri" w:hAnsi="Arial" w:cs="Arial"/>
                <w:sz w:val="24"/>
                <w:szCs w:val="24"/>
                <w:lang w:val="hr-HR"/>
              </w:rPr>
            </w:pPr>
            <w:r>
              <w:rPr>
                <w:rFonts w:ascii="Arial" w:eastAsia="Calibri" w:hAnsi="Arial" w:cs="Arial"/>
                <w:sz w:val="24"/>
                <w:szCs w:val="24"/>
                <w:lang w:val="hr-HR"/>
              </w:rPr>
              <w:t>Ugradnja vrata na terasu jasličke skupine (jaslička 4)</w:t>
            </w:r>
          </w:p>
          <w:p w:rsidR="001E330B" w:rsidRDefault="001E330B" w:rsidP="001E330B">
            <w:pPr>
              <w:rPr>
                <w:rFonts w:ascii="Arial" w:eastAsia="Calibri" w:hAnsi="Arial" w:cs="Arial"/>
                <w:sz w:val="24"/>
                <w:szCs w:val="24"/>
                <w:lang w:val="hr-HR"/>
              </w:rPr>
            </w:pPr>
            <w:r>
              <w:rPr>
                <w:rFonts w:ascii="Arial" w:eastAsia="Calibri" w:hAnsi="Arial" w:cs="Arial"/>
                <w:sz w:val="24"/>
                <w:szCs w:val="24"/>
                <w:lang w:val="hr-HR"/>
              </w:rPr>
              <w:t>Postavljanje ograde na dvorištu jaslica</w:t>
            </w:r>
          </w:p>
          <w:p w:rsidR="001E330B" w:rsidRPr="0056220E" w:rsidRDefault="001E330B" w:rsidP="001E330B">
            <w:pPr>
              <w:rPr>
                <w:rFonts w:ascii="Arial" w:eastAsia="Calibri" w:hAnsi="Arial" w:cs="Arial"/>
                <w:sz w:val="24"/>
                <w:szCs w:val="24"/>
                <w:lang w:val="hr-HR"/>
              </w:rPr>
            </w:pPr>
            <w:r w:rsidRPr="0056220E">
              <w:rPr>
                <w:rFonts w:ascii="Arial" w:eastAsia="Calibri" w:hAnsi="Arial" w:cs="Arial"/>
                <w:sz w:val="24"/>
                <w:szCs w:val="24"/>
                <w:lang w:val="hr-HR"/>
              </w:rPr>
              <w:t xml:space="preserve">Zamjena nosivih </w:t>
            </w:r>
            <w:r>
              <w:rPr>
                <w:rFonts w:ascii="Arial" w:eastAsia="Calibri" w:hAnsi="Arial" w:cs="Arial"/>
                <w:sz w:val="24"/>
                <w:szCs w:val="24"/>
                <w:lang w:val="hr-HR"/>
              </w:rPr>
              <w:t xml:space="preserve">drvenih </w:t>
            </w:r>
            <w:r w:rsidRPr="0056220E">
              <w:rPr>
                <w:rFonts w:ascii="Arial" w:eastAsia="Calibri" w:hAnsi="Arial" w:cs="Arial"/>
                <w:sz w:val="24"/>
                <w:szCs w:val="24"/>
                <w:lang w:val="hr-HR"/>
              </w:rPr>
              <w:t xml:space="preserve">greda na terasama ispred soba (Mj. vrtićke 1 i </w:t>
            </w:r>
            <w:r>
              <w:rPr>
                <w:rFonts w:ascii="Arial" w:eastAsia="Calibri" w:hAnsi="Arial" w:cs="Arial"/>
                <w:sz w:val="24"/>
                <w:szCs w:val="24"/>
                <w:lang w:val="hr-HR"/>
              </w:rPr>
              <w:t>4 ),</w:t>
            </w:r>
            <w:r w:rsidRPr="0056220E">
              <w:rPr>
                <w:rFonts w:ascii="Arial" w:eastAsia="Calibri" w:hAnsi="Arial" w:cs="Arial"/>
                <w:sz w:val="24"/>
                <w:szCs w:val="24"/>
                <w:lang w:val="hr-HR"/>
              </w:rPr>
              <w:t xml:space="preserve"> drvenih letvi oko kupola na krovnoj terasi</w:t>
            </w:r>
          </w:p>
          <w:p w:rsidR="001E330B" w:rsidRDefault="001E330B" w:rsidP="001E330B">
            <w:pPr>
              <w:rPr>
                <w:rFonts w:ascii="Arial" w:eastAsia="Calibri" w:hAnsi="Arial" w:cs="Arial"/>
                <w:sz w:val="24"/>
                <w:szCs w:val="24"/>
                <w:lang w:val="hr-HR"/>
              </w:rPr>
            </w:pPr>
            <w:r w:rsidRPr="0056220E">
              <w:rPr>
                <w:rFonts w:ascii="Arial" w:eastAsia="Calibri" w:hAnsi="Arial" w:cs="Arial"/>
                <w:sz w:val="24"/>
                <w:szCs w:val="24"/>
                <w:lang w:val="hr-HR"/>
              </w:rPr>
              <w:t>Sanacija potpornog zida na zapadnom dijelu dvorišta</w:t>
            </w:r>
            <w:r>
              <w:rPr>
                <w:rFonts w:ascii="Arial" w:eastAsia="Calibri" w:hAnsi="Arial" w:cs="Arial"/>
                <w:sz w:val="24"/>
                <w:szCs w:val="24"/>
                <w:lang w:val="hr-HR"/>
              </w:rPr>
              <w:t xml:space="preserve"> </w:t>
            </w:r>
          </w:p>
          <w:p w:rsidR="001E330B" w:rsidRDefault="001E330B" w:rsidP="001E330B">
            <w:pPr>
              <w:rPr>
                <w:rFonts w:ascii="Arial" w:eastAsia="Calibri" w:hAnsi="Arial" w:cs="Arial"/>
                <w:sz w:val="24"/>
                <w:szCs w:val="24"/>
                <w:lang w:val="hr-HR"/>
              </w:rPr>
            </w:pPr>
            <w:r>
              <w:rPr>
                <w:rFonts w:ascii="Arial" w:eastAsia="Calibri" w:hAnsi="Arial" w:cs="Arial"/>
                <w:sz w:val="24"/>
                <w:szCs w:val="24"/>
                <w:lang w:val="hr-HR"/>
              </w:rPr>
              <w:t xml:space="preserve">Izmjena oluka za oborinske vode na sjevernoj strani objekta </w:t>
            </w:r>
          </w:p>
          <w:p w:rsidR="001E330B" w:rsidRDefault="001E330B" w:rsidP="001E330B">
            <w:pPr>
              <w:rPr>
                <w:rFonts w:ascii="Arial" w:eastAsia="Calibri" w:hAnsi="Arial" w:cs="Arial"/>
                <w:sz w:val="24"/>
                <w:szCs w:val="24"/>
                <w:lang w:val="hr-HR"/>
              </w:rPr>
            </w:pPr>
            <w:r>
              <w:rPr>
                <w:rFonts w:ascii="Arial" w:eastAsia="Calibri" w:hAnsi="Arial" w:cs="Arial"/>
                <w:sz w:val="24"/>
                <w:szCs w:val="24"/>
                <w:lang w:val="hr-HR"/>
              </w:rPr>
              <w:t>Sanacija kanala za oborinske vode (vrtićka 1 skupina)</w:t>
            </w:r>
          </w:p>
          <w:p w:rsidR="001E330B" w:rsidRPr="0056220E" w:rsidRDefault="001E330B" w:rsidP="001E330B">
            <w:pPr>
              <w:rPr>
                <w:rFonts w:ascii="Arial" w:eastAsia="Calibri" w:hAnsi="Arial" w:cs="Arial"/>
                <w:sz w:val="24"/>
                <w:szCs w:val="24"/>
                <w:lang w:val="hr-HR"/>
              </w:rPr>
            </w:pPr>
            <w:r>
              <w:rPr>
                <w:rFonts w:ascii="Arial" w:eastAsia="Calibri" w:hAnsi="Arial" w:cs="Arial"/>
                <w:sz w:val="24"/>
                <w:szCs w:val="24"/>
                <w:lang w:val="hr-HR"/>
              </w:rPr>
              <w:t>Održavanje sabirnih kanala (</w:t>
            </w:r>
            <w:r w:rsidRPr="0056220E">
              <w:rPr>
                <w:rFonts w:ascii="Arial" w:eastAsia="Calibri" w:hAnsi="Arial" w:cs="Arial"/>
                <w:sz w:val="24"/>
                <w:szCs w:val="24"/>
                <w:lang w:val="hr-HR"/>
              </w:rPr>
              <w:t>stariji dio objekta) Prilagođavanje ulaza za prilaz invalidskim kolicima</w:t>
            </w:r>
          </w:p>
          <w:p w:rsidR="001E330B" w:rsidRPr="0056220E" w:rsidRDefault="001E330B" w:rsidP="001E330B">
            <w:pPr>
              <w:rPr>
                <w:rFonts w:ascii="Arial" w:eastAsia="Calibri" w:hAnsi="Arial" w:cs="Arial"/>
                <w:sz w:val="24"/>
                <w:szCs w:val="24"/>
                <w:lang w:val="hr-HR"/>
              </w:rPr>
            </w:pPr>
            <w:r w:rsidRPr="0056220E">
              <w:rPr>
                <w:rFonts w:ascii="Arial" w:eastAsia="Calibri" w:hAnsi="Arial" w:cs="Arial"/>
                <w:sz w:val="24"/>
                <w:szCs w:val="24"/>
                <w:lang w:val="hr-HR"/>
              </w:rPr>
              <w:t xml:space="preserve">Sanacija fasade na strani jasličkih skupina </w:t>
            </w:r>
          </w:p>
          <w:p w:rsidR="001E330B" w:rsidRDefault="001E330B" w:rsidP="001E330B">
            <w:pPr>
              <w:rPr>
                <w:rFonts w:ascii="Arial" w:eastAsia="Calibri" w:hAnsi="Arial" w:cs="Arial"/>
                <w:sz w:val="24"/>
                <w:szCs w:val="24"/>
                <w:lang w:val="hr-HR"/>
              </w:rPr>
            </w:pPr>
            <w:r>
              <w:rPr>
                <w:rFonts w:ascii="Arial" w:eastAsia="Calibri" w:hAnsi="Arial" w:cs="Arial"/>
                <w:sz w:val="24"/>
                <w:szCs w:val="24"/>
                <w:lang w:val="hr-HR"/>
              </w:rPr>
              <w:t xml:space="preserve">Ugradnja vrata na terasi jasličke skupine </w:t>
            </w:r>
          </w:p>
          <w:p w:rsidR="001E330B" w:rsidRPr="0056220E" w:rsidRDefault="001E330B" w:rsidP="001E330B">
            <w:pPr>
              <w:rPr>
                <w:rFonts w:ascii="Arial" w:eastAsia="Calibri" w:hAnsi="Arial" w:cs="Arial"/>
                <w:sz w:val="24"/>
                <w:szCs w:val="24"/>
                <w:lang w:val="hr-HR"/>
              </w:rPr>
            </w:pPr>
            <w:r w:rsidRPr="0056220E">
              <w:rPr>
                <w:rFonts w:ascii="Arial" w:eastAsia="Calibri" w:hAnsi="Arial" w:cs="Arial"/>
                <w:sz w:val="24"/>
                <w:szCs w:val="24"/>
                <w:lang w:val="hr-HR"/>
              </w:rPr>
              <w:t xml:space="preserve">Učvršćivanje </w:t>
            </w:r>
            <w:r>
              <w:rPr>
                <w:rFonts w:ascii="Arial" w:eastAsia="Calibri" w:hAnsi="Arial" w:cs="Arial"/>
                <w:sz w:val="24"/>
                <w:szCs w:val="24"/>
                <w:lang w:val="hr-HR"/>
              </w:rPr>
              <w:t xml:space="preserve">žičane ograde </w:t>
            </w:r>
            <w:r w:rsidRPr="0056220E">
              <w:rPr>
                <w:rFonts w:ascii="Arial" w:eastAsia="Calibri" w:hAnsi="Arial" w:cs="Arial"/>
                <w:sz w:val="24"/>
                <w:szCs w:val="24"/>
                <w:lang w:val="hr-HR"/>
              </w:rPr>
              <w:t>(krovna terasa)</w:t>
            </w:r>
          </w:p>
          <w:p w:rsidR="001E330B" w:rsidRPr="0056220E" w:rsidRDefault="001E330B" w:rsidP="001E330B">
            <w:pPr>
              <w:rPr>
                <w:rFonts w:ascii="Arial" w:eastAsia="Calibri" w:hAnsi="Arial" w:cs="Arial"/>
                <w:sz w:val="24"/>
                <w:szCs w:val="24"/>
                <w:lang w:val="hr-HR"/>
              </w:rPr>
            </w:pPr>
            <w:r w:rsidRPr="0056220E">
              <w:rPr>
                <w:rFonts w:ascii="Arial" w:eastAsia="Calibri" w:hAnsi="Arial" w:cs="Arial"/>
                <w:sz w:val="24"/>
                <w:szCs w:val="24"/>
                <w:lang w:val="hr-HR"/>
              </w:rPr>
              <w:t xml:space="preserve">Ličenje drvenih i metalnih sprava </w:t>
            </w:r>
          </w:p>
          <w:p w:rsidR="001E330B" w:rsidRPr="00CA6867" w:rsidRDefault="001E330B" w:rsidP="001E330B">
            <w:pPr>
              <w:rPr>
                <w:rFonts w:ascii="Arial" w:eastAsia="Calibri" w:hAnsi="Arial" w:cs="Arial"/>
                <w:sz w:val="24"/>
                <w:szCs w:val="24"/>
                <w:lang w:val="hr-HR"/>
              </w:rPr>
            </w:pPr>
            <w:r w:rsidRPr="0056220E">
              <w:rPr>
                <w:rFonts w:ascii="Arial" w:eastAsia="Calibri" w:hAnsi="Arial" w:cs="Arial"/>
                <w:sz w:val="24"/>
                <w:szCs w:val="24"/>
                <w:lang w:val="hr-HR"/>
              </w:rPr>
              <w:t xml:space="preserve">Saniranje kanalizacijskog otvora (mj.1 vrtić) </w:t>
            </w:r>
          </w:p>
        </w:tc>
      </w:tr>
      <w:tr w:rsidR="001E330B" w:rsidRPr="00CC2D3B" w:rsidTr="001E330B">
        <w:trPr>
          <w:trHeight w:val="97"/>
          <w:jc w:val="center"/>
        </w:trPr>
        <w:tc>
          <w:tcPr>
            <w:tcW w:w="9382" w:type="dxa"/>
            <w:gridSpan w:val="3"/>
            <w:shd w:val="clear" w:color="auto" w:fill="DEEAF6" w:themeFill="accent1" w:themeFillTint="33"/>
          </w:tcPr>
          <w:p w:rsidR="001E330B" w:rsidRPr="009E0164" w:rsidRDefault="001E330B" w:rsidP="001E330B">
            <w:pPr>
              <w:rPr>
                <w:rFonts w:ascii="Arial" w:eastAsia="Calibri" w:hAnsi="Arial" w:cs="Arial"/>
                <w:color w:val="FF0000"/>
                <w:sz w:val="24"/>
                <w:szCs w:val="24"/>
                <w:lang w:val="hr-HR"/>
              </w:rPr>
            </w:pPr>
          </w:p>
        </w:tc>
      </w:tr>
      <w:tr w:rsidR="001E330B" w:rsidRPr="00CC2D3B" w:rsidTr="001E330B">
        <w:trPr>
          <w:jc w:val="center"/>
        </w:trPr>
        <w:tc>
          <w:tcPr>
            <w:tcW w:w="1101" w:type="dxa"/>
            <w:vMerge w:val="restart"/>
            <w:shd w:val="clear" w:color="auto" w:fill="DEEAF6" w:themeFill="accent1" w:themeFillTint="33"/>
          </w:tcPr>
          <w:p w:rsidR="001E330B" w:rsidRPr="009E0164" w:rsidRDefault="001E330B" w:rsidP="001E330B">
            <w:pPr>
              <w:jc w:val="center"/>
              <w:rPr>
                <w:rFonts w:ascii="Arial" w:eastAsia="Calibri" w:hAnsi="Arial" w:cs="Arial"/>
                <w:b/>
                <w:sz w:val="24"/>
                <w:szCs w:val="24"/>
                <w:lang w:val="hr-HR"/>
              </w:rPr>
            </w:pPr>
          </w:p>
          <w:p w:rsidR="001E330B" w:rsidRPr="008B258F" w:rsidRDefault="001E330B" w:rsidP="001E330B">
            <w:pPr>
              <w:jc w:val="center"/>
              <w:rPr>
                <w:rFonts w:ascii="Arial" w:eastAsia="Calibri" w:hAnsi="Arial" w:cs="Arial"/>
                <w:b/>
                <w:sz w:val="24"/>
                <w:szCs w:val="24"/>
                <w:lang w:val="hr-HR"/>
              </w:rPr>
            </w:pPr>
          </w:p>
          <w:p w:rsidR="001E330B" w:rsidRPr="00892F39" w:rsidRDefault="001E330B" w:rsidP="001E330B">
            <w:pPr>
              <w:jc w:val="center"/>
              <w:rPr>
                <w:rFonts w:ascii="Arial" w:eastAsia="Calibri" w:hAnsi="Arial" w:cs="Arial"/>
                <w:b/>
                <w:sz w:val="24"/>
                <w:szCs w:val="24"/>
              </w:rPr>
            </w:pPr>
            <w:r w:rsidRPr="00892F39">
              <w:rPr>
                <w:rFonts w:ascii="Arial" w:eastAsia="Calibri" w:hAnsi="Arial" w:cs="Arial"/>
                <w:b/>
                <w:sz w:val="24"/>
                <w:szCs w:val="24"/>
              </w:rPr>
              <w:t>GABB</w:t>
            </w:r>
          </w:p>
          <w:p w:rsidR="001E330B" w:rsidRPr="00FD59E2" w:rsidRDefault="001E330B" w:rsidP="001E330B">
            <w:pPr>
              <w:jc w:val="center"/>
              <w:rPr>
                <w:rFonts w:ascii="Arial" w:eastAsia="Calibri" w:hAnsi="Arial" w:cs="Arial"/>
                <w:color w:val="FF0000"/>
                <w:sz w:val="24"/>
                <w:szCs w:val="24"/>
              </w:rPr>
            </w:pPr>
            <w:r w:rsidRPr="00892F39">
              <w:rPr>
                <w:rFonts w:ascii="Arial" w:eastAsia="Calibri" w:hAnsi="Arial" w:cs="Arial"/>
                <w:b/>
                <w:sz w:val="24"/>
                <w:szCs w:val="24"/>
              </w:rPr>
              <w:t>IANO</w:t>
            </w:r>
          </w:p>
        </w:tc>
        <w:tc>
          <w:tcPr>
            <w:tcW w:w="1691" w:type="dxa"/>
            <w:vAlign w:val="center"/>
          </w:tcPr>
          <w:p w:rsidR="001E330B" w:rsidRPr="00FD59E2" w:rsidRDefault="001E330B" w:rsidP="001E330B">
            <w:pPr>
              <w:jc w:val="center"/>
              <w:rPr>
                <w:rFonts w:ascii="Arial" w:eastAsia="Calibri" w:hAnsi="Arial" w:cs="Arial"/>
                <w:b/>
                <w:sz w:val="24"/>
                <w:szCs w:val="24"/>
              </w:rPr>
            </w:pPr>
            <w:r w:rsidRPr="00FD59E2">
              <w:rPr>
                <w:rFonts w:ascii="Arial" w:eastAsia="Calibri" w:hAnsi="Arial" w:cs="Arial"/>
                <w:b/>
                <w:sz w:val="24"/>
                <w:szCs w:val="24"/>
              </w:rPr>
              <w:t>SITNI INVENTAR</w:t>
            </w:r>
          </w:p>
        </w:tc>
        <w:tc>
          <w:tcPr>
            <w:tcW w:w="6590" w:type="dxa"/>
          </w:tcPr>
          <w:p w:rsidR="001E330B" w:rsidRPr="00FD59E2" w:rsidRDefault="001E330B" w:rsidP="001E330B">
            <w:pPr>
              <w:rPr>
                <w:rFonts w:ascii="Arial" w:eastAsia="Calibri" w:hAnsi="Arial" w:cs="Arial"/>
                <w:sz w:val="24"/>
                <w:szCs w:val="24"/>
                <w:lang w:val="hr-HR"/>
              </w:rPr>
            </w:pPr>
            <w:r w:rsidRPr="00FD59E2">
              <w:rPr>
                <w:rFonts w:ascii="Arial" w:eastAsia="Calibri" w:hAnsi="Arial" w:cs="Arial"/>
                <w:sz w:val="24"/>
                <w:szCs w:val="24"/>
                <w:lang w:val="hr-HR"/>
              </w:rPr>
              <w:t>Nadopuna posuđa i pribora za jelo</w:t>
            </w:r>
          </w:p>
        </w:tc>
      </w:tr>
      <w:tr w:rsidR="001E330B" w:rsidRPr="00CC2D3B" w:rsidTr="001E330B">
        <w:trPr>
          <w:trHeight w:val="421"/>
          <w:jc w:val="center"/>
        </w:trPr>
        <w:tc>
          <w:tcPr>
            <w:tcW w:w="1101" w:type="dxa"/>
            <w:vMerge/>
            <w:shd w:val="clear" w:color="auto" w:fill="DEEAF6" w:themeFill="accent1" w:themeFillTint="33"/>
          </w:tcPr>
          <w:p w:rsidR="001E330B" w:rsidRPr="00FD59E2" w:rsidRDefault="001E330B" w:rsidP="001E330B">
            <w:pPr>
              <w:rPr>
                <w:rFonts w:ascii="Arial" w:eastAsia="Calibri" w:hAnsi="Arial" w:cs="Arial"/>
                <w:color w:val="FF0000"/>
                <w:sz w:val="24"/>
                <w:szCs w:val="24"/>
              </w:rPr>
            </w:pPr>
          </w:p>
        </w:tc>
        <w:tc>
          <w:tcPr>
            <w:tcW w:w="1691" w:type="dxa"/>
            <w:vAlign w:val="center"/>
          </w:tcPr>
          <w:p w:rsidR="001E330B" w:rsidRPr="00FD59E2" w:rsidRDefault="001E330B" w:rsidP="001E330B">
            <w:pPr>
              <w:jc w:val="center"/>
              <w:rPr>
                <w:rFonts w:ascii="Arial" w:eastAsia="Calibri" w:hAnsi="Arial" w:cs="Arial"/>
                <w:b/>
                <w:sz w:val="24"/>
                <w:szCs w:val="24"/>
              </w:rPr>
            </w:pPr>
            <w:r w:rsidRPr="00FD59E2">
              <w:rPr>
                <w:rFonts w:ascii="Arial" w:eastAsia="Calibri" w:hAnsi="Arial" w:cs="Arial"/>
                <w:b/>
                <w:sz w:val="24"/>
                <w:szCs w:val="24"/>
              </w:rPr>
              <w:t>UNUTARNJI PROSTOR</w:t>
            </w:r>
          </w:p>
        </w:tc>
        <w:tc>
          <w:tcPr>
            <w:tcW w:w="6590" w:type="dxa"/>
          </w:tcPr>
          <w:p w:rsidR="001E330B" w:rsidRPr="00FD59E2" w:rsidRDefault="001E330B" w:rsidP="001E330B">
            <w:pPr>
              <w:rPr>
                <w:rFonts w:ascii="Arial" w:eastAsia="Calibri" w:hAnsi="Arial" w:cs="Arial"/>
                <w:sz w:val="24"/>
                <w:szCs w:val="24"/>
                <w:lang w:val="hr-HR"/>
              </w:rPr>
            </w:pPr>
            <w:r>
              <w:rPr>
                <w:rFonts w:ascii="Arial" w:eastAsia="Calibri" w:hAnsi="Arial" w:cs="Arial"/>
                <w:sz w:val="24"/>
                <w:szCs w:val="24"/>
                <w:lang w:val="hr-HR"/>
              </w:rPr>
              <w:t xml:space="preserve">Ličenje sobe i drvene stolarije </w:t>
            </w:r>
          </w:p>
        </w:tc>
      </w:tr>
      <w:tr w:rsidR="001E330B" w:rsidRPr="00CC2D3B" w:rsidTr="001E330B">
        <w:trPr>
          <w:jc w:val="center"/>
        </w:trPr>
        <w:tc>
          <w:tcPr>
            <w:tcW w:w="1101" w:type="dxa"/>
            <w:vMerge/>
            <w:shd w:val="clear" w:color="auto" w:fill="DEEAF6" w:themeFill="accent1" w:themeFillTint="33"/>
          </w:tcPr>
          <w:p w:rsidR="001E330B" w:rsidRPr="00FD59E2" w:rsidRDefault="001E330B" w:rsidP="001E330B">
            <w:pPr>
              <w:rPr>
                <w:rFonts w:ascii="Arial" w:eastAsia="Calibri" w:hAnsi="Arial" w:cs="Arial"/>
                <w:color w:val="FF0000"/>
                <w:sz w:val="24"/>
                <w:szCs w:val="24"/>
              </w:rPr>
            </w:pPr>
          </w:p>
        </w:tc>
        <w:tc>
          <w:tcPr>
            <w:tcW w:w="1691" w:type="dxa"/>
            <w:vAlign w:val="center"/>
          </w:tcPr>
          <w:p w:rsidR="001E330B" w:rsidRPr="00FD59E2" w:rsidRDefault="001E330B" w:rsidP="001E330B">
            <w:pPr>
              <w:jc w:val="center"/>
              <w:rPr>
                <w:rFonts w:ascii="Arial" w:eastAsia="Calibri" w:hAnsi="Arial" w:cs="Arial"/>
                <w:b/>
                <w:sz w:val="24"/>
                <w:szCs w:val="24"/>
              </w:rPr>
            </w:pPr>
            <w:r w:rsidRPr="00FD59E2">
              <w:rPr>
                <w:rFonts w:ascii="Arial" w:eastAsia="Calibri" w:hAnsi="Arial" w:cs="Arial"/>
                <w:b/>
                <w:sz w:val="24"/>
                <w:szCs w:val="24"/>
              </w:rPr>
              <w:t>VANJSKI PROSTOR</w:t>
            </w:r>
          </w:p>
        </w:tc>
        <w:tc>
          <w:tcPr>
            <w:tcW w:w="6590" w:type="dxa"/>
          </w:tcPr>
          <w:p w:rsidR="001E330B" w:rsidRPr="00FD59E2" w:rsidRDefault="001E330B" w:rsidP="001E330B">
            <w:pPr>
              <w:rPr>
                <w:rFonts w:ascii="Arial" w:eastAsia="Calibri" w:hAnsi="Arial" w:cs="Arial"/>
                <w:sz w:val="24"/>
                <w:szCs w:val="24"/>
                <w:lang w:val="hr-HR"/>
              </w:rPr>
            </w:pPr>
            <w:r w:rsidRPr="00FD59E2">
              <w:rPr>
                <w:rFonts w:ascii="Arial" w:eastAsia="Calibri" w:hAnsi="Arial" w:cs="Arial"/>
                <w:sz w:val="24"/>
                <w:szCs w:val="24"/>
                <w:lang w:val="hr-HR"/>
              </w:rPr>
              <w:t xml:space="preserve">Nabava i montaža ulaznih vrata  </w:t>
            </w:r>
          </w:p>
          <w:p w:rsidR="001E330B" w:rsidRPr="00FD59E2" w:rsidRDefault="001E330B" w:rsidP="001E330B">
            <w:pPr>
              <w:rPr>
                <w:rFonts w:ascii="Arial" w:eastAsia="Calibri" w:hAnsi="Arial" w:cs="Arial"/>
                <w:sz w:val="24"/>
                <w:szCs w:val="24"/>
                <w:lang w:val="hr-HR"/>
              </w:rPr>
            </w:pPr>
            <w:r w:rsidRPr="00FD59E2">
              <w:rPr>
                <w:rFonts w:ascii="Arial" w:eastAsia="Calibri" w:hAnsi="Arial" w:cs="Arial"/>
                <w:sz w:val="24"/>
                <w:szCs w:val="24"/>
                <w:lang w:val="hr-HR"/>
              </w:rPr>
              <w:t xml:space="preserve">Nabava i ugradnja metane ograde na dvorištu </w:t>
            </w:r>
          </w:p>
        </w:tc>
      </w:tr>
      <w:tr w:rsidR="001E330B" w:rsidRPr="00CC2D3B" w:rsidTr="001E330B">
        <w:trPr>
          <w:jc w:val="center"/>
        </w:trPr>
        <w:tc>
          <w:tcPr>
            <w:tcW w:w="9382" w:type="dxa"/>
            <w:gridSpan w:val="3"/>
            <w:shd w:val="clear" w:color="auto" w:fill="DEEAF6" w:themeFill="accent1" w:themeFillTint="33"/>
          </w:tcPr>
          <w:p w:rsidR="001E330B" w:rsidRPr="00CC2D3B" w:rsidRDefault="001E330B" w:rsidP="001E330B">
            <w:pPr>
              <w:rPr>
                <w:rFonts w:ascii="Arial" w:eastAsia="Calibri" w:hAnsi="Arial" w:cs="Arial"/>
                <w:color w:val="FF0000"/>
                <w:sz w:val="24"/>
                <w:szCs w:val="24"/>
              </w:rPr>
            </w:pPr>
          </w:p>
        </w:tc>
      </w:tr>
      <w:tr w:rsidR="001E330B" w:rsidRPr="00CC2D3B" w:rsidTr="001E330B">
        <w:trPr>
          <w:jc w:val="center"/>
        </w:trPr>
        <w:tc>
          <w:tcPr>
            <w:tcW w:w="1101" w:type="dxa"/>
            <w:vMerge w:val="restart"/>
            <w:shd w:val="clear" w:color="auto" w:fill="DEEAF6" w:themeFill="accent1" w:themeFillTint="33"/>
            <w:vAlign w:val="center"/>
          </w:tcPr>
          <w:p w:rsidR="001E330B" w:rsidRPr="002C51D9" w:rsidRDefault="001E330B" w:rsidP="001E330B">
            <w:pPr>
              <w:shd w:val="clear" w:color="auto" w:fill="DEEAF6" w:themeFill="accent1" w:themeFillTint="33"/>
              <w:rPr>
                <w:rFonts w:ascii="Arial" w:eastAsia="Calibri" w:hAnsi="Arial" w:cs="Arial"/>
                <w:b/>
                <w:bCs/>
                <w:sz w:val="24"/>
                <w:szCs w:val="24"/>
                <w:lang w:eastAsia="en-US"/>
              </w:rPr>
            </w:pPr>
          </w:p>
          <w:p w:rsidR="001E330B" w:rsidRPr="002C51D9" w:rsidRDefault="001E330B" w:rsidP="001E330B">
            <w:pPr>
              <w:shd w:val="clear" w:color="auto" w:fill="DEEAF6" w:themeFill="accent1" w:themeFillTint="33"/>
              <w:jc w:val="center"/>
              <w:rPr>
                <w:rFonts w:ascii="Arial" w:eastAsia="Calibri" w:hAnsi="Arial" w:cs="Arial"/>
                <w:b/>
                <w:bCs/>
                <w:sz w:val="24"/>
                <w:szCs w:val="24"/>
                <w:lang w:eastAsia="en-US"/>
              </w:rPr>
            </w:pPr>
            <w:r w:rsidRPr="002C51D9">
              <w:rPr>
                <w:rFonts w:ascii="Arial" w:eastAsia="Calibri" w:hAnsi="Arial" w:cs="Arial"/>
                <w:b/>
                <w:bCs/>
                <w:sz w:val="24"/>
                <w:szCs w:val="24"/>
                <w:lang w:eastAsia="en-US"/>
              </w:rPr>
              <w:t>M</w:t>
            </w:r>
          </w:p>
          <w:p w:rsidR="001E330B" w:rsidRPr="002C51D9" w:rsidRDefault="001E330B" w:rsidP="001E330B">
            <w:pPr>
              <w:shd w:val="clear" w:color="auto" w:fill="DEEAF6" w:themeFill="accent1" w:themeFillTint="33"/>
              <w:jc w:val="center"/>
              <w:rPr>
                <w:rFonts w:ascii="Arial" w:eastAsia="Calibri" w:hAnsi="Arial" w:cs="Arial"/>
                <w:b/>
                <w:bCs/>
                <w:sz w:val="24"/>
                <w:szCs w:val="24"/>
                <w:lang w:eastAsia="en-US"/>
              </w:rPr>
            </w:pPr>
            <w:r w:rsidRPr="002C51D9">
              <w:rPr>
                <w:rFonts w:ascii="Arial" w:eastAsia="Calibri" w:hAnsi="Arial" w:cs="Arial"/>
                <w:b/>
                <w:bCs/>
                <w:sz w:val="24"/>
                <w:szCs w:val="24"/>
                <w:lang w:eastAsia="en-US"/>
              </w:rPr>
              <w:t>A</w:t>
            </w:r>
          </w:p>
          <w:p w:rsidR="001E330B" w:rsidRPr="002C51D9" w:rsidRDefault="001E330B" w:rsidP="001E330B">
            <w:pPr>
              <w:shd w:val="clear" w:color="auto" w:fill="DEEAF6" w:themeFill="accent1" w:themeFillTint="33"/>
              <w:jc w:val="center"/>
              <w:rPr>
                <w:rFonts w:ascii="Arial" w:eastAsia="Calibri" w:hAnsi="Arial" w:cs="Arial"/>
                <w:b/>
                <w:bCs/>
                <w:sz w:val="24"/>
                <w:szCs w:val="24"/>
                <w:lang w:eastAsia="en-US"/>
              </w:rPr>
            </w:pPr>
            <w:r w:rsidRPr="002C51D9">
              <w:rPr>
                <w:rFonts w:ascii="Arial" w:eastAsia="Calibri" w:hAnsi="Arial" w:cs="Arial"/>
                <w:b/>
                <w:bCs/>
                <w:sz w:val="24"/>
                <w:szCs w:val="24"/>
                <w:lang w:eastAsia="en-US"/>
              </w:rPr>
              <w:t>E</w:t>
            </w:r>
          </w:p>
          <w:p w:rsidR="001E330B" w:rsidRPr="002C51D9" w:rsidRDefault="001E330B" w:rsidP="001E330B">
            <w:pPr>
              <w:shd w:val="clear" w:color="auto" w:fill="DEEAF6" w:themeFill="accent1" w:themeFillTint="33"/>
              <w:jc w:val="center"/>
              <w:rPr>
                <w:rFonts w:ascii="Arial" w:eastAsia="Calibri" w:hAnsi="Arial" w:cs="Arial"/>
                <w:b/>
                <w:bCs/>
                <w:sz w:val="24"/>
                <w:szCs w:val="24"/>
                <w:lang w:eastAsia="en-US"/>
              </w:rPr>
            </w:pPr>
            <w:r w:rsidRPr="002C51D9">
              <w:rPr>
                <w:rFonts w:ascii="Arial" w:eastAsia="Calibri" w:hAnsi="Arial" w:cs="Arial"/>
                <w:b/>
                <w:bCs/>
                <w:sz w:val="24"/>
                <w:szCs w:val="24"/>
                <w:lang w:eastAsia="en-US"/>
              </w:rPr>
              <w:t>S</w:t>
            </w:r>
          </w:p>
          <w:p w:rsidR="001E330B" w:rsidRPr="002C51D9" w:rsidRDefault="001E330B" w:rsidP="001E330B">
            <w:pPr>
              <w:shd w:val="clear" w:color="auto" w:fill="DEEAF6" w:themeFill="accent1" w:themeFillTint="33"/>
              <w:jc w:val="center"/>
              <w:rPr>
                <w:rFonts w:ascii="Arial" w:eastAsia="Calibri" w:hAnsi="Arial" w:cs="Arial"/>
                <w:b/>
                <w:bCs/>
                <w:sz w:val="24"/>
                <w:szCs w:val="24"/>
                <w:lang w:eastAsia="en-US"/>
              </w:rPr>
            </w:pPr>
            <w:r w:rsidRPr="002C51D9">
              <w:rPr>
                <w:rFonts w:ascii="Arial" w:eastAsia="Calibri" w:hAnsi="Arial" w:cs="Arial"/>
                <w:b/>
                <w:bCs/>
                <w:sz w:val="24"/>
                <w:szCs w:val="24"/>
                <w:lang w:eastAsia="en-US"/>
              </w:rPr>
              <w:t>T</w:t>
            </w:r>
          </w:p>
          <w:p w:rsidR="001E330B" w:rsidRPr="002C51D9" w:rsidRDefault="001E330B" w:rsidP="001E330B">
            <w:pPr>
              <w:shd w:val="clear" w:color="auto" w:fill="DEEAF6" w:themeFill="accent1" w:themeFillTint="33"/>
              <w:jc w:val="center"/>
              <w:rPr>
                <w:rFonts w:ascii="Arial" w:eastAsia="Calibri" w:hAnsi="Arial" w:cs="Arial"/>
                <w:b/>
                <w:bCs/>
                <w:sz w:val="24"/>
                <w:szCs w:val="24"/>
                <w:lang w:eastAsia="en-US"/>
              </w:rPr>
            </w:pPr>
            <w:r w:rsidRPr="002C51D9">
              <w:rPr>
                <w:rFonts w:ascii="Arial" w:eastAsia="Calibri" w:hAnsi="Arial" w:cs="Arial"/>
                <w:b/>
                <w:bCs/>
                <w:sz w:val="24"/>
                <w:szCs w:val="24"/>
                <w:lang w:eastAsia="en-US"/>
              </w:rPr>
              <w:t>R</w:t>
            </w:r>
          </w:p>
          <w:p w:rsidR="001E330B" w:rsidRPr="002C51D9" w:rsidRDefault="001E330B" w:rsidP="001E330B">
            <w:pPr>
              <w:shd w:val="clear" w:color="auto" w:fill="DEEAF6" w:themeFill="accent1" w:themeFillTint="33"/>
              <w:jc w:val="center"/>
              <w:rPr>
                <w:rFonts w:ascii="Arial" w:eastAsia="Calibri" w:hAnsi="Arial" w:cs="Arial"/>
                <w:b/>
                <w:bCs/>
                <w:sz w:val="24"/>
                <w:szCs w:val="24"/>
                <w:lang w:eastAsia="en-US"/>
              </w:rPr>
            </w:pPr>
            <w:r w:rsidRPr="002C51D9">
              <w:rPr>
                <w:rFonts w:ascii="Arial" w:eastAsia="Calibri" w:hAnsi="Arial" w:cs="Arial"/>
                <w:b/>
                <w:bCs/>
                <w:sz w:val="24"/>
                <w:szCs w:val="24"/>
                <w:lang w:eastAsia="en-US"/>
              </w:rPr>
              <w:t>A</w:t>
            </w:r>
          </w:p>
          <w:p w:rsidR="001E330B" w:rsidRPr="002C51D9" w:rsidRDefault="001E330B" w:rsidP="001E330B">
            <w:pPr>
              <w:shd w:val="clear" w:color="auto" w:fill="DEEAF6" w:themeFill="accent1" w:themeFillTint="33"/>
              <w:jc w:val="center"/>
              <w:rPr>
                <w:rFonts w:ascii="Arial" w:eastAsia="Calibri" w:hAnsi="Arial" w:cs="Arial"/>
                <w:b/>
                <w:sz w:val="24"/>
                <w:szCs w:val="24"/>
              </w:rPr>
            </w:pPr>
            <w:r w:rsidRPr="002C51D9">
              <w:rPr>
                <w:rFonts w:ascii="Arial" w:eastAsia="Calibri" w:hAnsi="Arial" w:cs="Arial"/>
                <w:b/>
                <w:sz w:val="24"/>
                <w:szCs w:val="24"/>
              </w:rPr>
              <w:t>L</w:t>
            </w:r>
          </w:p>
          <w:p w:rsidR="001E330B" w:rsidRPr="002C51D9" w:rsidRDefault="001E330B" w:rsidP="001E330B">
            <w:pPr>
              <w:shd w:val="clear" w:color="auto" w:fill="DEEAF6" w:themeFill="accent1" w:themeFillTint="33"/>
              <w:jc w:val="center"/>
              <w:rPr>
                <w:rFonts w:ascii="Arial" w:eastAsia="Calibri" w:hAnsi="Arial" w:cs="Arial"/>
                <w:b/>
                <w:sz w:val="24"/>
                <w:szCs w:val="24"/>
              </w:rPr>
            </w:pPr>
          </w:p>
          <w:p w:rsidR="001E330B" w:rsidRPr="002C51D9" w:rsidRDefault="001E330B" w:rsidP="001E330B">
            <w:pPr>
              <w:shd w:val="clear" w:color="auto" w:fill="DEEAF6" w:themeFill="accent1" w:themeFillTint="33"/>
              <w:jc w:val="center"/>
              <w:rPr>
                <w:rFonts w:ascii="Arial" w:eastAsia="Calibri" w:hAnsi="Arial" w:cs="Arial"/>
                <w:b/>
                <w:sz w:val="24"/>
                <w:szCs w:val="24"/>
              </w:rPr>
            </w:pPr>
          </w:p>
          <w:p w:rsidR="001E330B" w:rsidRPr="002C51D9" w:rsidRDefault="001E330B" w:rsidP="001E330B">
            <w:pPr>
              <w:shd w:val="clear" w:color="auto" w:fill="DEEAF6" w:themeFill="accent1" w:themeFillTint="33"/>
              <w:jc w:val="center"/>
              <w:rPr>
                <w:rFonts w:ascii="Arial" w:eastAsia="Calibri" w:hAnsi="Arial" w:cs="Arial"/>
                <w:b/>
                <w:sz w:val="24"/>
                <w:szCs w:val="24"/>
              </w:rPr>
            </w:pPr>
          </w:p>
          <w:p w:rsidR="001E330B" w:rsidRPr="002C51D9" w:rsidRDefault="001E330B" w:rsidP="001E330B">
            <w:pPr>
              <w:shd w:val="clear" w:color="auto" w:fill="DEEAF6" w:themeFill="accent1" w:themeFillTint="33"/>
              <w:jc w:val="center"/>
              <w:rPr>
                <w:rFonts w:ascii="Arial" w:eastAsia="Calibri" w:hAnsi="Arial" w:cs="Arial"/>
                <w:b/>
                <w:sz w:val="24"/>
                <w:szCs w:val="24"/>
              </w:rPr>
            </w:pPr>
          </w:p>
          <w:p w:rsidR="001E330B" w:rsidRPr="002C51D9" w:rsidRDefault="001E330B" w:rsidP="001E330B">
            <w:pPr>
              <w:shd w:val="clear" w:color="auto" w:fill="DEEAF6" w:themeFill="accent1" w:themeFillTint="33"/>
              <w:jc w:val="center"/>
              <w:rPr>
                <w:rFonts w:ascii="Arial" w:eastAsia="Calibri" w:hAnsi="Arial" w:cs="Arial"/>
                <w:b/>
                <w:sz w:val="24"/>
                <w:szCs w:val="24"/>
              </w:rPr>
            </w:pPr>
          </w:p>
          <w:p w:rsidR="001E330B" w:rsidRDefault="001E330B" w:rsidP="001E330B">
            <w:pPr>
              <w:shd w:val="clear" w:color="auto" w:fill="DEEAF6" w:themeFill="accent1" w:themeFillTint="33"/>
              <w:rPr>
                <w:rFonts w:ascii="Arial" w:eastAsia="Calibri" w:hAnsi="Arial" w:cs="Arial"/>
                <w:b/>
                <w:sz w:val="24"/>
                <w:szCs w:val="24"/>
              </w:rPr>
            </w:pPr>
          </w:p>
          <w:p w:rsidR="001E330B" w:rsidRDefault="001E330B" w:rsidP="001E330B">
            <w:pPr>
              <w:shd w:val="clear" w:color="auto" w:fill="DEEAF6" w:themeFill="accent1" w:themeFillTint="33"/>
              <w:jc w:val="center"/>
              <w:rPr>
                <w:rFonts w:ascii="Arial" w:eastAsia="Calibri" w:hAnsi="Arial" w:cs="Arial"/>
                <w:b/>
                <w:sz w:val="24"/>
                <w:szCs w:val="24"/>
              </w:rPr>
            </w:pPr>
          </w:p>
          <w:p w:rsidR="001E330B" w:rsidRDefault="001E330B" w:rsidP="001E330B">
            <w:pPr>
              <w:shd w:val="clear" w:color="auto" w:fill="DEEAF6" w:themeFill="accent1" w:themeFillTint="33"/>
              <w:jc w:val="center"/>
              <w:rPr>
                <w:rFonts w:ascii="Arial" w:eastAsia="Calibri" w:hAnsi="Arial" w:cs="Arial"/>
                <w:b/>
                <w:sz w:val="24"/>
                <w:szCs w:val="24"/>
              </w:rPr>
            </w:pPr>
          </w:p>
          <w:p w:rsidR="001E330B" w:rsidRPr="002C51D9" w:rsidRDefault="001E330B" w:rsidP="001E330B">
            <w:pPr>
              <w:shd w:val="clear" w:color="auto" w:fill="DEEAF6" w:themeFill="accent1" w:themeFillTint="33"/>
              <w:jc w:val="center"/>
              <w:rPr>
                <w:rFonts w:ascii="Arial" w:eastAsia="Calibri" w:hAnsi="Arial" w:cs="Arial"/>
                <w:b/>
                <w:sz w:val="24"/>
                <w:szCs w:val="24"/>
              </w:rPr>
            </w:pPr>
          </w:p>
          <w:p w:rsidR="001E330B" w:rsidRDefault="001E330B" w:rsidP="001E330B">
            <w:pPr>
              <w:shd w:val="clear" w:color="auto" w:fill="DEEAF6" w:themeFill="accent1" w:themeFillTint="33"/>
              <w:rPr>
                <w:rFonts w:ascii="Arial" w:eastAsia="Calibri" w:hAnsi="Arial" w:cs="Arial"/>
                <w:b/>
                <w:sz w:val="24"/>
                <w:szCs w:val="24"/>
              </w:rPr>
            </w:pPr>
          </w:p>
          <w:p w:rsidR="001E330B" w:rsidRDefault="001E330B" w:rsidP="001E330B">
            <w:pPr>
              <w:shd w:val="clear" w:color="auto" w:fill="DEEAF6" w:themeFill="accent1" w:themeFillTint="33"/>
              <w:jc w:val="center"/>
              <w:rPr>
                <w:rFonts w:ascii="Arial" w:eastAsia="Calibri" w:hAnsi="Arial" w:cs="Arial"/>
                <w:b/>
                <w:bCs/>
                <w:sz w:val="24"/>
                <w:szCs w:val="24"/>
                <w:lang w:eastAsia="en-US"/>
              </w:rPr>
            </w:pPr>
            <w:r>
              <w:rPr>
                <w:rFonts w:ascii="Arial" w:eastAsia="Calibri" w:hAnsi="Arial" w:cs="Arial"/>
                <w:b/>
                <w:bCs/>
                <w:sz w:val="24"/>
                <w:szCs w:val="24"/>
                <w:lang w:eastAsia="en-US"/>
              </w:rPr>
              <w:t>M</w:t>
            </w:r>
          </w:p>
          <w:p w:rsidR="001E330B" w:rsidRDefault="001E330B" w:rsidP="001E330B">
            <w:pPr>
              <w:shd w:val="clear" w:color="auto" w:fill="DEEAF6" w:themeFill="accent1" w:themeFillTint="33"/>
              <w:jc w:val="center"/>
              <w:rPr>
                <w:rFonts w:ascii="Arial" w:eastAsia="Calibri" w:hAnsi="Arial" w:cs="Arial"/>
                <w:b/>
                <w:bCs/>
                <w:sz w:val="24"/>
                <w:szCs w:val="24"/>
                <w:lang w:eastAsia="en-US"/>
              </w:rPr>
            </w:pPr>
            <w:r>
              <w:rPr>
                <w:rFonts w:ascii="Arial" w:eastAsia="Calibri" w:hAnsi="Arial" w:cs="Arial"/>
                <w:b/>
                <w:bCs/>
                <w:sz w:val="24"/>
                <w:szCs w:val="24"/>
                <w:lang w:eastAsia="en-US"/>
              </w:rPr>
              <w:t>A</w:t>
            </w:r>
          </w:p>
          <w:p w:rsidR="001E330B" w:rsidRDefault="001E330B" w:rsidP="001E330B">
            <w:pPr>
              <w:shd w:val="clear" w:color="auto" w:fill="DEEAF6" w:themeFill="accent1" w:themeFillTint="33"/>
              <w:jc w:val="center"/>
              <w:rPr>
                <w:rFonts w:ascii="Arial" w:eastAsia="Calibri" w:hAnsi="Arial" w:cs="Arial"/>
                <w:b/>
                <w:bCs/>
                <w:sz w:val="24"/>
                <w:szCs w:val="24"/>
                <w:lang w:eastAsia="en-US"/>
              </w:rPr>
            </w:pPr>
            <w:r>
              <w:rPr>
                <w:rFonts w:ascii="Arial" w:eastAsia="Calibri" w:hAnsi="Arial" w:cs="Arial"/>
                <w:b/>
                <w:bCs/>
                <w:sz w:val="24"/>
                <w:szCs w:val="24"/>
                <w:lang w:eastAsia="en-US"/>
              </w:rPr>
              <w:t>E</w:t>
            </w:r>
          </w:p>
          <w:p w:rsidR="001E330B" w:rsidRDefault="001E330B" w:rsidP="001E330B">
            <w:pPr>
              <w:shd w:val="clear" w:color="auto" w:fill="DEEAF6" w:themeFill="accent1" w:themeFillTint="33"/>
              <w:jc w:val="center"/>
              <w:rPr>
                <w:rFonts w:ascii="Arial" w:eastAsia="Calibri" w:hAnsi="Arial" w:cs="Arial"/>
                <w:b/>
                <w:bCs/>
                <w:sz w:val="24"/>
                <w:szCs w:val="24"/>
                <w:lang w:eastAsia="en-US"/>
              </w:rPr>
            </w:pPr>
            <w:r>
              <w:rPr>
                <w:rFonts w:ascii="Arial" w:eastAsia="Calibri" w:hAnsi="Arial" w:cs="Arial"/>
                <w:b/>
                <w:bCs/>
                <w:sz w:val="24"/>
                <w:szCs w:val="24"/>
                <w:lang w:eastAsia="en-US"/>
              </w:rPr>
              <w:t>S</w:t>
            </w:r>
          </w:p>
          <w:p w:rsidR="001E330B" w:rsidRDefault="001E330B" w:rsidP="001E330B">
            <w:pPr>
              <w:shd w:val="clear" w:color="auto" w:fill="DEEAF6" w:themeFill="accent1" w:themeFillTint="33"/>
              <w:jc w:val="center"/>
              <w:rPr>
                <w:rFonts w:ascii="Arial" w:eastAsia="Calibri" w:hAnsi="Arial" w:cs="Arial"/>
                <w:b/>
                <w:bCs/>
                <w:sz w:val="24"/>
                <w:szCs w:val="24"/>
                <w:lang w:eastAsia="en-US"/>
              </w:rPr>
            </w:pPr>
            <w:r>
              <w:rPr>
                <w:rFonts w:ascii="Arial" w:eastAsia="Calibri" w:hAnsi="Arial" w:cs="Arial"/>
                <w:b/>
                <w:bCs/>
                <w:sz w:val="24"/>
                <w:szCs w:val="24"/>
                <w:lang w:eastAsia="en-US"/>
              </w:rPr>
              <w:t>T</w:t>
            </w:r>
          </w:p>
          <w:p w:rsidR="001E330B" w:rsidRDefault="001E330B" w:rsidP="001E330B">
            <w:pPr>
              <w:shd w:val="clear" w:color="auto" w:fill="DEEAF6" w:themeFill="accent1" w:themeFillTint="33"/>
              <w:jc w:val="center"/>
              <w:rPr>
                <w:rFonts w:ascii="Arial" w:eastAsia="Calibri" w:hAnsi="Arial" w:cs="Arial"/>
                <w:b/>
                <w:bCs/>
                <w:sz w:val="24"/>
                <w:szCs w:val="24"/>
                <w:lang w:eastAsia="en-US"/>
              </w:rPr>
            </w:pPr>
            <w:r>
              <w:rPr>
                <w:rFonts w:ascii="Arial" w:eastAsia="Calibri" w:hAnsi="Arial" w:cs="Arial"/>
                <w:b/>
                <w:bCs/>
                <w:sz w:val="24"/>
                <w:szCs w:val="24"/>
                <w:lang w:eastAsia="en-US"/>
              </w:rPr>
              <w:t>R</w:t>
            </w:r>
          </w:p>
          <w:p w:rsidR="001E330B" w:rsidRDefault="001E330B" w:rsidP="001E330B">
            <w:pPr>
              <w:shd w:val="clear" w:color="auto" w:fill="DEEAF6" w:themeFill="accent1" w:themeFillTint="33"/>
              <w:jc w:val="center"/>
              <w:rPr>
                <w:rFonts w:ascii="Arial" w:eastAsia="Calibri" w:hAnsi="Arial" w:cs="Arial"/>
                <w:b/>
                <w:bCs/>
                <w:sz w:val="24"/>
                <w:szCs w:val="24"/>
                <w:lang w:eastAsia="en-US"/>
              </w:rPr>
            </w:pPr>
            <w:r>
              <w:rPr>
                <w:rFonts w:ascii="Arial" w:eastAsia="Calibri" w:hAnsi="Arial" w:cs="Arial"/>
                <w:b/>
                <w:bCs/>
                <w:sz w:val="24"/>
                <w:szCs w:val="24"/>
                <w:lang w:eastAsia="en-US"/>
              </w:rPr>
              <w:t>A</w:t>
            </w:r>
          </w:p>
          <w:p w:rsidR="001E330B" w:rsidRPr="009B1672" w:rsidRDefault="001E330B" w:rsidP="001E330B">
            <w:pPr>
              <w:shd w:val="clear" w:color="auto" w:fill="DEEAF6" w:themeFill="accent1" w:themeFillTint="33"/>
              <w:jc w:val="center"/>
              <w:rPr>
                <w:rFonts w:ascii="Arial" w:eastAsia="Calibri" w:hAnsi="Arial" w:cs="Arial"/>
                <w:b/>
                <w:bCs/>
                <w:sz w:val="24"/>
                <w:szCs w:val="24"/>
                <w:lang w:eastAsia="en-US"/>
              </w:rPr>
            </w:pPr>
            <w:r>
              <w:rPr>
                <w:rFonts w:ascii="Arial" w:eastAsia="Calibri" w:hAnsi="Arial" w:cs="Arial"/>
                <w:b/>
                <w:bCs/>
                <w:sz w:val="24"/>
                <w:szCs w:val="24"/>
                <w:lang w:eastAsia="en-US"/>
              </w:rPr>
              <w:t>L</w:t>
            </w:r>
          </w:p>
        </w:tc>
        <w:tc>
          <w:tcPr>
            <w:tcW w:w="1691" w:type="dxa"/>
            <w:vAlign w:val="center"/>
          </w:tcPr>
          <w:p w:rsidR="001E330B" w:rsidRPr="002C51D9" w:rsidRDefault="001E330B" w:rsidP="001E330B">
            <w:pPr>
              <w:jc w:val="center"/>
              <w:rPr>
                <w:rFonts w:ascii="Arial" w:eastAsia="Calibri" w:hAnsi="Arial" w:cs="Arial"/>
                <w:b/>
                <w:sz w:val="24"/>
                <w:szCs w:val="24"/>
              </w:rPr>
            </w:pPr>
            <w:r w:rsidRPr="002C51D9">
              <w:rPr>
                <w:rFonts w:ascii="Arial" w:eastAsia="Calibri" w:hAnsi="Arial" w:cs="Arial"/>
                <w:b/>
                <w:sz w:val="24"/>
                <w:szCs w:val="24"/>
              </w:rPr>
              <w:t>OSNOVNA SREDSTVA</w:t>
            </w:r>
          </w:p>
        </w:tc>
        <w:tc>
          <w:tcPr>
            <w:tcW w:w="6590" w:type="dxa"/>
          </w:tcPr>
          <w:p w:rsidR="001E330B" w:rsidRDefault="001E330B" w:rsidP="001E330B">
            <w:pPr>
              <w:rPr>
                <w:rFonts w:ascii="Arial" w:eastAsia="Calibri" w:hAnsi="Arial" w:cs="Arial"/>
                <w:sz w:val="24"/>
                <w:szCs w:val="24"/>
                <w:lang w:val="hr-HR"/>
              </w:rPr>
            </w:pPr>
            <w:r w:rsidRPr="000311DC">
              <w:rPr>
                <w:rFonts w:ascii="Arial" w:eastAsia="Calibri" w:hAnsi="Arial" w:cs="Arial"/>
                <w:sz w:val="24"/>
                <w:szCs w:val="24"/>
                <w:lang w:val="hr-HR"/>
              </w:rPr>
              <w:t xml:space="preserve">Nabava </w:t>
            </w:r>
            <w:r>
              <w:rPr>
                <w:rFonts w:ascii="Arial" w:eastAsia="Calibri" w:hAnsi="Arial" w:cs="Arial"/>
                <w:sz w:val="24"/>
                <w:szCs w:val="24"/>
                <w:lang w:val="hr-HR"/>
              </w:rPr>
              <w:t>klima uređaja ( SDB posebna 1)</w:t>
            </w:r>
          </w:p>
          <w:p w:rsidR="001E330B" w:rsidRPr="000311DC" w:rsidRDefault="001E330B" w:rsidP="001E330B">
            <w:pPr>
              <w:rPr>
                <w:rFonts w:ascii="Arial" w:eastAsia="Calibri" w:hAnsi="Arial" w:cs="Arial"/>
                <w:sz w:val="24"/>
                <w:szCs w:val="24"/>
                <w:lang w:val="hr-HR"/>
              </w:rPr>
            </w:pPr>
            <w:r>
              <w:rPr>
                <w:rFonts w:ascii="Arial" w:eastAsia="Calibri" w:hAnsi="Arial" w:cs="Arial"/>
                <w:sz w:val="24"/>
                <w:szCs w:val="24"/>
                <w:lang w:val="hr-HR"/>
              </w:rPr>
              <w:t>Nabava i montaža tende ( SDB posebne 1 i 2)</w:t>
            </w:r>
          </w:p>
          <w:p w:rsidR="001E330B" w:rsidRDefault="001E330B" w:rsidP="001E330B">
            <w:pPr>
              <w:keepNext/>
              <w:outlineLvl w:val="1"/>
              <w:rPr>
                <w:rFonts w:ascii="Arial" w:eastAsia="Calibri" w:hAnsi="Arial" w:cs="Arial"/>
                <w:sz w:val="24"/>
                <w:szCs w:val="24"/>
                <w:lang w:val="hr-HR"/>
              </w:rPr>
            </w:pPr>
            <w:r w:rsidRPr="00651027">
              <w:rPr>
                <w:rFonts w:ascii="Arial" w:eastAsia="Calibri" w:hAnsi="Arial" w:cs="Arial"/>
                <w:sz w:val="24"/>
                <w:szCs w:val="24"/>
                <w:lang w:val="hr-HR"/>
              </w:rPr>
              <w:t xml:space="preserve">Nabava za kuhinju : </w:t>
            </w:r>
          </w:p>
          <w:p w:rsidR="001E330B" w:rsidRPr="00651027" w:rsidRDefault="001E330B" w:rsidP="001E330B">
            <w:pPr>
              <w:keepNext/>
              <w:outlineLvl w:val="1"/>
              <w:rPr>
                <w:rFonts w:ascii="Arial" w:eastAsia="Calibri" w:hAnsi="Arial" w:cs="Arial"/>
                <w:sz w:val="24"/>
                <w:szCs w:val="24"/>
                <w:lang w:val="hr-HR"/>
              </w:rPr>
            </w:pPr>
            <w:r>
              <w:rPr>
                <w:rFonts w:ascii="Arial" w:eastAsia="Calibri" w:hAnsi="Arial" w:cs="Arial"/>
                <w:sz w:val="24"/>
                <w:szCs w:val="24"/>
                <w:lang w:val="hr-HR"/>
              </w:rPr>
              <w:t xml:space="preserve">- </w:t>
            </w:r>
            <w:r w:rsidRPr="001C7189">
              <w:rPr>
                <w:rFonts w:ascii="Arial" w:eastAsia="Calibri" w:hAnsi="Arial" w:cs="Arial"/>
                <w:sz w:val="24"/>
                <w:szCs w:val="24"/>
                <w:lang w:val="hr-HR"/>
              </w:rPr>
              <w:t>sudoper s tri otvora</w:t>
            </w:r>
          </w:p>
          <w:p w:rsidR="001E330B" w:rsidRPr="003C63C6" w:rsidRDefault="001E330B" w:rsidP="001E330B">
            <w:pPr>
              <w:keepNext/>
              <w:outlineLvl w:val="1"/>
              <w:rPr>
                <w:rFonts w:ascii="Arial" w:eastAsia="Calibri" w:hAnsi="Arial" w:cs="Arial"/>
                <w:sz w:val="24"/>
                <w:szCs w:val="24"/>
                <w:lang w:val="hr-HR"/>
              </w:rPr>
            </w:pPr>
            <w:r w:rsidRPr="003C63C6">
              <w:rPr>
                <w:rFonts w:ascii="Arial" w:eastAsia="Calibri" w:hAnsi="Arial" w:cs="Arial"/>
                <w:sz w:val="24"/>
                <w:szCs w:val="24"/>
                <w:lang w:val="hr-HR"/>
              </w:rPr>
              <w:t>-</w:t>
            </w:r>
            <w:r>
              <w:rPr>
                <w:rFonts w:ascii="Arial" w:eastAsia="Calibri" w:hAnsi="Arial" w:cs="Arial"/>
                <w:sz w:val="24"/>
                <w:szCs w:val="24"/>
                <w:lang w:val="hr-HR"/>
              </w:rPr>
              <w:t xml:space="preserve"> </w:t>
            </w:r>
            <w:r w:rsidRPr="003C63C6">
              <w:rPr>
                <w:rFonts w:ascii="Arial" w:eastAsia="Calibri" w:hAnsi="Arial" w:cs="Arial"/>
                <w:sz w:val="24"/>
                <w:szCs w:val="24"/>
                <w:lang w:val="hr-HR"/>
              </w:rPr>
              <w:t xml:space="preserve">stroj za rezanje kruha </w:t>
            </w:r>
          </w:p>
          <w:p w:rsidR="001E330B" w:rsidRPr="003C63C6" w:rsidRDefault="001E330B" w:rsidP="001E330B">
            <w:pPr>
              <w:keepNext/>
              <w:outlineLvl w:val="1"/>
              <w:rPr>
                <w:rFonts w:ascii="Arial" w:eastAsia="Calibri" w:hAnsi="Arial" w:cs="Arial"/>
                <w:sz w:val="24"/>
                <w:szCs w:val="24"/>
                <w:lang w:val="hr-HR"/>
              </w:rPr>
            </w:pPr>
            <w:r w:rsidRPr="003C63C6">
              <w:rPr>
                <w:rFonts w:ascii="Arial" w:eastAsia="Calibri" w:hAnsi="Arial" w:cs="Arial"/>
                <w:sz w:val="24"/>
                <w:szCs w:val="24"/>
                <w:lang w:val="hr-HR"/>
              </w:rPr>
              <w:t>-</w:t>
            </w:r>
            <w:r>
              <w:rPr>
                <w:rFonts w:ascii="Arial" w:eastAsia="Calibri" w:hAnsi="Arial" w:cs="Arial"/>
                <w:sz w:val="24"/>
                <w:szCs w:val="24"/>
                <w:lang w:val="hr-HR"/>
              </w:rPr>
              <w:t xml:space="preserve"> </w:t>
            </w:r>
            <w:r w:rsidRPr="003C63C6">
              <w:rPr>
                <w:rFonts w:ascii="Arial" w:eastAsia="Calibri" w:hAnsi="Arial" w:cs="Arial"/>
                <w:sz w:val="24"/>
                <w:szCs w:val="24"/>
                <w:lang w:val="hr-HR"/>
              </w:rPr>
              <w:t xml:space="preserve">servilna kolica </w:t>
            </w:r>
          </w:p>
          <w:p w:rsidR="001E330B" w:rsidRDefault="001E330B" w:rsidP="001E330B">
            <w:pPr>
              <w:keepNext/>
              <w:outlineLvl w:val="1"/>
              <w:rPr>
                <w:rFonts w:ascii="Arial" w:eastAsia="Calibri" w:hAnsi="Arial" w:cs="Arial"/>
                <w:sz w:val="24"/>
                <w:szCs w:val="24"/>
                <w:lang w:val="hr-HR"/>
              </w:rPr>
            </w:pPr>
            <w:r w:rsidRPr="003C63C6">
              <w:rPr>
                <w:rFonts w:ascii="Arial" w:eastAsia="Calibri" w:hAnsi="Arial" w:cs="Arial"/>
                <w:sz w:val="24"/>
                <w:szCs w:val="24"/>
                <w:lang w:val="hr-HR"/>
              </w:rPr>
              <w:t>-</w:t>
            </w:r>
            <w:r>
              <w:rPr>
                <w:rFonts w:ascii="Arial" w:eastAsia="Calibri" w:hAnsi="Arial" w:cs="Arial"/>
                <w:sz w:val="24"/>
                <w:szCs w:val="24"/>
                <w:lang w:val="hr-HR"/>
              </w:rPr>
              <w:t xml:space="preserve"> </w:t>
            </w:r>
            <w:r w:rsidRPr="003C63C6">
              <w:rPr>
                <w:rFonts w:ascii="Arial" w:eastAsia="Calibri" w:hAnsi="Arial" w:cs="Arial"/>
                <w:sz w:val="24"/>
                <w:szCs w:val="24"/>
                <w:lang w:val="hr-HR"/>
              </w:rPr>
              <w:t>drvene stepenice (u sklopu pulta za prevlačenje)</w:t>
            </w:r>
          </w:p>
          <w:p w:rsidR="001E330B" w:rsidRPr="003C63C6" w:rsidRDefault="001E330B" w:rsidP="001E330B">
            <w:pPr>
              <w:keepNext/>
              <w:outlineLvl w:val="1"/>
              <w:rPr>
                <w:rFonts w:ascii="Arial" w:eastAsia="Calibri" w:hAnsi="Arial" w:cs="Arial"/>
                <w:sz w:val="24"/>
                <w:szCs w:val="24"/>
                <w:lang w:val="hr-HR"/>
              </w:rPr>
            </w:pPr>
            <w:r>
              <w:rPr>
                <w:rFonts w:ascii="Arial" w:eastAsia="Calibri" w:hAnsi="Arial" w:cs="Arial"/>
                <w:sz w:val="24"/>
                <w:szCs w:val="24"/>
                <w:lang w:val="hr-HR"/>
              </w:rPr>
              <w:t xml:space="preserve">- </w:t>
            </w:r>
            <w:r w:rsidRPr="004F5EDE">
              <w:rPr>
                <w:rFonts w:ascii="Arial" w:eastAsia="Calibri" w:hAnsi="Arial" w:cs="Arial"/>
                <w:iCs/>
                <w:sz w:val="24"/>
                <w:szCs w:val="24"/>
                <w:lang w:val="hr-HR"/>
              </w:rPr>
              <w:t>dopuna stolica za djecu posebnih skupina</w:t>
            </w:r>
          </w:p>
          <w:p w:rsidR="001E330B" w:rsidRPr="003C63C6" w:rsidRDefault="001E330B" w:rsidP="001E330B">
            <w:pPr>
              <w:keepNext/>
              <w:outlineLvl w:val="1"/>
              <w:rPr>
                <w:rFonts w:ascii="Arial" w:eastAsia="Calibri" w:hAnsi="Arial" w:cs="Arial"/>
                <w:sz w:val="24"/>
                <w:szCs w:val="24"/>
                <w:lang w:val="hr-HR"/>
              </w:rPr>
            </w:pPr>
            <w:r w:rsidRPr="003C63C6">
              <w:rPr>
                <w:rFonts w:ascii="Arial" w:eastAsia="Calibri" w:hAnsi="Arial" w:cs="Arial"/>
                <w:sz w:val="24"/>
                <w:szCs w:val="24"/>
                <w:lang w:val="hr-HR"/>
              </w:rPr>
              <w:t>Nabava PC konfiguracij</w:t>
            </w:r>
            <w:r>
              <w:rPr>
                <w:rFonts w:ascii="Arial" w:eastAsia="Calibri" w:hAnsi="Arial" w:cs="Arial"/>
                <w:sz w:val="24"/>
                <w:szCs w:val="24"/>
                <w:lang w:val="hr-HR"/>
              </w:rPr>
              <w:t>e (ekonom) i laptopa</w:t>
            </w:r>
          </w:p>
          <w:p w:rsidR="001E330B" w:rsidRPr="00457BD5" w:rsidRDefault="001E330B" w:rsidP="001E330B">
            <w:pPr>
              <w:keepNext/>
              <w:outlineLvl w:val="1"/>
              <w:rPr>
                <w:rFonts w:ascii="Arial" w:eastAsia="Calibri" w:hAnsi="Arial" w:cs="Arial"/>
                <w:sz w:val="24"/>
                <w:szCs w:val="24"/>
                <w:lang w:val="hr-HR"/>
              </w:rPr>
            </w:pPr>
            <w:r w:rsidRPr="002C51D9">
              <w:rPr>
                <w:rFonts w:ascii="Arial" w:eastAsia="Calibri" w:hAnsi="Arial" w:cs="Arial"/>
                <w:sz w:val="24"/>
                <w:szCs w:val="24"/>
                <w:lang w:val="hr-HR"/>
              </w:rPr>
              <w:t xml:space="preserve">Nabava stola i </w:t>
            </w:r>
            <w:r>
              <w:rPr>
                <w:rFonts w:ascii="Arial" w:eastAsia="Calibri" w:hAnsi="Arial" w:cs="Arial"/>
                <w:sz w:val="24"/>
                <w:szCs w:val="24"/>
                <w:lang w:val="hr-HR"/>
              </w:rPr>
              <w:t>stolica za zbornicu odgojitelja</w:t>
            </w:r>
          </w:p>
        </w:tc>
      </w:tr>
      <w:tr w:rsidR="001E330B" w:rsidRPr="00CC2D3B" w:rsidTr="001E330B">
        <w:trPr>
          <w:jc w:val="center"/>
        </w:trPr>
        <w:tc>
          <w:tcPr>
            <w:tcW w:w="1101" w:type="dxa"/>
            <w:vMerge/>
            <w:shd w:val="clear" w:color="auto" w:fill="DEEAF6" w:themeFill="accent1" w:themeFillTint="33"/>
          </w:tcPr>
          <w:p w:rsidR="001E330B" w:rsidRPr="009E0164" w:rsidRDefault="001E330B" w:rsidP="001E330B">
            <w:pPr>
              <w:rPr>
                <w:rFonts w:ascii="Arial" w:eastAsia="Calibri" w:hAnsi="Arial" w:cs="Arial"/>
                <w:sz w:val="24"/>
                <w:szCs w:val="24"/>
                <w:lang w:val="hr-HR"/>
              </w:rPr>
            </w:pPr>
          </w:p>
        </w:tc>
        <w:tc>
          <w:tcPr>
            <w:tcW w:w="1691" w:type="dxa"/>
            <w:vAlign w:val="center"/>
          </w:tcPr>
          <w:p w:rsidR="001E330B" w:rsidRPr="002C51D9" w:rsidRDefault="001E330B" w:rsidP="001E330B">
            <w:pPr>
              <w:jc w:val="center"/>
              <w:rPr>
                <w:rFonts w:ascii="Arial" w:eastAsia="Calibri" w:hAnsi="Arial" w:cs="Arial"/>
                <w:b/>
                <w:sz w:val="24"/>
                <w:szCs w:val="24"/>
              </w:rPr>
            </w:pPr>
            <w:r w:rsidRPr="002C51D9">
              <w:rPr>
                <w:rFonts w:ascii="Arial" w:eastAsia="Calibri" w:hAnsi="Arial" w:cs="Arial"/>
                <w:b/>
                <w:sz w:val="24"/>
                <w:szCs w:val="24"/>
              </w:rPr>
              <w:t>SITNI INVENTAR</w:t>
            </w:r>
          </w:p>
        </w:tc>
        <w:tc>
          <w:tcPr>
            <w:tcW w:w="6590" w:type="dxa"/>
          </w:tcPr>
          <w:p w:rsidR="001E330B" w:rsidRPr="00651027" w:rsidRDefault="001E330B" w:rsidP="001E330B">
            <w:pPr>
              <w:rPr>
                <w:rFonts w:ascii="Arial" w:eastAsia="Calibri" w:hAnsi="Arial" w:cs="Arial"/>
                <w:sz w:val="24"/>
                <w:szCs w:val="24"/>
                <w:lang w:val="hr-HR"/>
              </w:rPr>
            </w:pPr>
            <w:r w:rsidRPr="00651027">
              <w:rPr>
                <w:rFonts w:ascii="Arial" w:eastAsia="Calibri" w:hAnsi="Arial" w:cs="Arial"/>
                <w:sz w:val="24"/>
                <w:szCs w:val="24"/>
                <w:lang w:val="hr-HR"/>
              </w:rPr>
              <w:t xml:space="preserve">Nadopuna posuđa i pribora za jelo        </w:t>
            </w:r>
          </w:p>
          <w:p w:rsidR="001E330B" w:rsidRPr="002C51D9" w:rsidRDefault="001E330B" w:rsidP="001E330B">
            <w:pPr>
              <w:rPr>
                <w:rFonts w:ascii="Arial" w:eastAsia="Calibri" w:hAnsi="Arial" w:cs="Arial"/>
                <w:sz w:val="24"/>
                <w:szCs w:val="24"/>
                <w:lang w:val="hr-HR"/>
              </w:rPr>
            </w:pPr>
            <w:r w:rsidRPr="002C51D9">
              <w:rPr>
                <w:rFonts w:ascii="Arial" w:eastAsia="Calibri" w:hAnsi="Arial" w:cs="Arial"/>
                <w:sz w:val="24"/>
                <w:szCs w:val="24"/>
                <w:lang w:val="hr-HR"/>
              </w:rPr>
              <w:t>Nabava pluto panoa raznih dimenzija (</w:t>
            </w:r>
            <w:r>
              <w:rPr>
                <w:rFonts w:ascii="Arial" w:eastAsia="Calibri" w:hAnsi="Arial" w:cs="Arial"/>
                <w:sz w:val="24"/>
                <w:szCs w:val="24"/>
                <w:lang w:val="hr-HR"/>
              </w:rPr>
              <w:t>10</w:t>
            </w:r>
            <w:r w:rsidRPr="002C51D9">
              <w:rPr>
                <w:rFonts w:ascii="Arial" w:eastAsia="Calibri" w:hAnsi="Arial" w:cs="Arial"/>
                <w:sz w:val="24"/>
                <w:szCs w:val="24"/>
                <w:lang w:val="hr-HR"/>
              </w:rPr>
              <w:t xml:space="preserve"> kom. za SDB,6 kom. za hodnike)</w:t>
            </w:r>
          </w:p>
          <w:p w:rsidR="001E330B" w:rsidRPr="003C63C6" w:rsidRDefault="001E330B" w:rsidP="001E330B">
            <w:pPr>
              <w:rPr>
                <w:rFonts w:ascii="Arial" w:eastAsia="Calibri" w:hAnsi="Arial" w:cs="Arial"/>
                <w:sz w:val="24"/>
                <w:szCs w:val="24"/>
                <w:lang w:val="hr-HR"/>
              </w:rPr>
            </w:pPr>
            <w:r w:rsidRPr="003C63C6">
              <w:rPr>
                <w:rFonts w:ascii="Arial" w:eastAsia="Calibri" w:hAnsi="Arial" w:cs="Arial"/>
                <w:sz w:val="24"/>
                <w:szCs w:val="24"/>
                <w:lang w:val="hr-HR"/>
              </w:rPr>
              <w:t xml:space="preserve">Nabava miksera i štapnog miksera </w:t>
            </w:r>
          </w:p>
          <w:p w:rsidR="001E330B" w:rsidRPr="00CC2D3B" w:rsidRDefault="001E330B" w:rsidP="001E330B">
            <w:pPr>
              <w:rPr>
                <w:rFonts w:ascii="Arial" w:eastAsia="Calibri" w:hAnsi="Arial" w:cs="Arial"/>
                <w:color w:val="FF0000"/>
                <w:sz w:val="24"/>
                <w:szCs w:val="24"/>
                <w:lang w:val="hr-HR"/>
              </w:rPr>
            </w:pPr>
            <w:r w:rsidRPr="00037E1A">
              <w:rPr>
                <w:rFonts w:ascii="Arial" w:eastAsia="Calibri" w:hAnsi="Arial" w:cs="Arial"/>
                <w:sz w:val="24"/>
                <w:szCs w:val="24"/>
                <w:lang w:val="hr-HR"/>
              </w:rPr>
              <w:t>Nabava prozorskih zavjesa (</w:t>
            </w:r>
            <w:r>
              <w:rPr>
                <w:rFonts w:ascii="Arial" w:eastAsia="Calibri" w:hAnsi="Arial" w:cs="Arial"/>
                <w:sz w:val="24"/>
                <w:szCs w:val="24"/>
                <w:lang w:val="hr-HR"/>
              </w:rPr>
              <w:t>2 SDB u prizemlju</w:t>
            </w:r>
            <w:r w:rsidRPr="00037E1A">
              <w:rPr>
                <w:rFonts w:ascii="Arial" w:eastAsia="Calibri" w:hAnsi="Arial" w:cs="Arial"/>
                <w:sz w:val="24"/>
                <w:szCs w:val="24"/>
                <w:lang w:val="hr-HR"/>
              </w:rPr>
              <w:t>)</w:t>
            </w:r>
          </w:p>
        </w:tc>
      </w:tr>
      <w:tr w:rsidR="001E330B" w:rsidRPr="00CC2D3B" w:rsidTr="001E330B">
        <w:trPr>
          <w:jc w:val="center"/>
        </w:trPr>
        <w:tc>
          <w:tcPr>
            <w:tcW w:w="1101" w:type="dxa"/>
            <w:vMerge/>
            <w:shd w:val="clear" w:color="auto" w:fill="DEEAF6" w:themeFill="accent1" w:themeFillTint="33"/>
          </w:tcPr>
          <w:p w:rsidR="001E330B" w:rsidRPr="009E0164" w:rsidRDefault="001E330B" w:rsidP="001E330B">
            <w:pPr>
              <w:rPr>
                <w:rFonts w:ascii="Arial" w:eastAsia="Calibri" w:hAnsi="Arial" w:cs="Arial"/>
                <w:sz w:val="24"/>
                <w:szCs w:val="24"/>
                <w:lang w:val="hr-HR"/>
              </w:rPr>
            </w:pPr>
          </w:p>
        </w:tc>
        <w:tc>
          <w:tcPr>
            <w:tcW w:w="1691" w:type="dxa"/>
            <w:vAlign w:val="center"/>
          </w:tcPr>
          <w:p w:rsidR="001E330B" w:rsidRPr="002C51D9" w:rsidRDefault="001E330B" w:rsidP="001E330B">
            <w:pPr>
              <w:jc w:val="center"/>
              <w:rPr>
                <w:rFonts w:ascii="Arial" w:eastAsia="Calibri" w:hAnsi="Arial" w:cs="Arial"/>
                <w:b/>
                <w:sz w:val="24"/>
                <w:szCs w:val="24"/>
              </w:rPr>
            </w:pPr>
            <w:r w:rsidRPr="002C51D9">
              <w:rPr>
                <w:rFonts w:ascii="Arial" w:eastAsia="Calibri" w:hAnsi="Arial" w:cs="Arial"/>
                <w:b/>
                <w:sz w:val="24"/>
                <w:szCs w:val="24"/>
              </w:rPr>
              <w:t>UNUTARNJI PROSTOR</w:t>
            </w:r>
          </w:p>
        </w:tc>
        <w:tc>
          <w:tcPr>
            <w:tcW w:w="6590" w:type="dxa"/>
          </w:tcPr>
          <w:p w:rsidR="001E330B" w:rsidRPr="00037E1A" w:rsidRDefault="001E330B" w:rsidP="001E330B">
            <w:pPr>
              <w:rPr>
                <w:rFonts w:ascii="Arial" w:eastAsia="Calibri" w:hAnsi="Arial" w:cs="Arial"/>
                <w:sz w:val="24"/>
                <w:szCs w:val="24"/>
                <w:lang w:val="hr-HR"/>
              </w:rPr>
            </w:pPr>
            <w:r w:rsidRPr="00037E1A">
              <w:rPr>
                <w:rFonts w:ascii="Arial" w:eastAsia="Calibri" w:hAnsi="Arial" w:cs="Arial"/>
                <w:sz w:val="24"/>
                <w:szCs w:val="24"/>
                <w:lang w:val="hr-HR"/>
              </w:rPr>
              <w:t>Izmjena vodovodnih cijevi u sanitarnim čvorovima, izmjena podne i zidne keramike, sanitarne instalacije(</w:t>
            </w:r>
            <w:r>
              <w:rPr>
                <w:rFonts w:ascii="Arial" w:eastAsia="Calibri" w:hAnsi="Arial" w:cs="Arial"/>
                <w:sz w:val="24"/>
                <w:szCs w:val="24"/>
                <w:lang w:val="hr-HR"/>
              </w:rPr>
              <w:t xml:space="preserve"> </w:t>
            </w:r>
            <w:r w:rsidRPr="00037E1A">
              <w:rPr>
                <w:rFonts w:ascii="Arial" w:eastAsia="Calibri" w:hAnsi="Arial" w:cs="Arial"/>
                <w:sz w:val="24"/>
                <w:szCs w:val="24"/>
                <w:lang w:val="hr-HR"/>
              </w:rPr>
              <w:t xml:space="preserve">Mj.vrt. 1 )  </w:t>
            </w:r>
          </w:p>
          <w:p w:rsidR="001E330B" w:rsidRDefault="001E330B" w:rsidP="001E330B">
            <w:pPr>
              <w:rPr>
                <w:rFonts w:ascii="Arial" w:eastAsia="Calibri" w:hAnsi="Arial" w:cs="Arial"/>
                <w:sz w:val="24"/>
                <w:szCs w:val="24"/>
                <w:lang w:val="hr-HR"/>
              </w:rPr>
            </w:pPr>
            <w:r w:rsidRPr="00037E1A">
              <w:rPr>
                <w:rFonts w:ascii="Arial" w:eastAsia="Calibri" w:hAnsi="Arial" w:cs="Arial"/>
                <w:sz w:val="24"/>
                <w:szCs w:val="24"/>
                <w:lang w:val="hr-HR"/>
              </w:rPr>
              <w:t>Ugradnja dodatnog umivaonika i školjke u dječjem sanitarnom čvoru (Mj. jaslice 2)</w:t>
            </w:r>
          </w:p>
          <w:p w:rsidR="001E330B" w:rsidRPr="00037E1A" w:rsidRDefault="001E330B" w:rsidP="001E330B">
            <w:pPr>
              <w:rPr>
                <w:rFonts w:ascii="Arial" w:eastAsia="Calibri" w:hAnsi="Arial" w:cs="Arial"/>
                <w:sz w:val="24"/>
                <w:szCs w:val="24"/>
                <w:lang w:val="hr-HR"/>
              </w:rPr>
            </w:pPr>
            <w:r w:rsidRPr="00037E1A">
              <w:rPr>
                <w:rFonts w:ascii="Arial" w:eastAsia="Calibri" w:hAnsi="Arial" w:cs="Arial"/>
                <w:sz w:val="24"/>
                <w:szCs w:val="24"/>
                <w:lang w:val="hr-HR"/>
              </w:rPr>
              <w:t>Dopuna maski za radijatore u sanitarnim čvorovima jaslička 1,vrtićke 1,3 i 4 te sanitarnom čvoru skupina s posebnim programom</w:t>
            </w:r>
          </w:p>
          <w:p w:rsidR="001E330B" w:rsidRDefault="001E330B" w:rsidP="001E330B">
            <w:pPr>
              <w:rPr>
                <w:rFonts w:ascii="Arial" w:eastAsia="Calibri" w:hAnsi="Arial" w:cs="Arial"/>
                <w:sz w:val="24"/>
                <w:szCs w:val="24"/>
                <w:lang w:val="hr-HR"/>
              </w:rPr>
            </w:pPr>
            <w:r w:rsidRPr="00037E1A">
              <w:rPr>
                <w:rFonts w:ascii="Arial" w:eastAsia="Calibri" w:hAnsi="Arial" w:cs="Arial"/>
                <w:sz w:val="24"/>
                <w:szCs w:val="24"/>
                <w:lang w:val="hr-HR"/>
              </w:rPr>
              <w:t>Lakiranje parketa u SDB</w:t>
            </w:r>
          </w:p>
          <w:p w:rsidR="001E330B" w:rsidRPr="00037E1A" w:rsidRDefault="001E330B" w:rsidP="001E330B">
            <w:pPr>
              <w:rPr>
                <w:rFonts w:ascii="Arial" w:eastAsia="Calibri" w:hAnsi="Arial" w:cs="Arial"/>
                <w:sz w:val="24"/>
                <w:szCs w:val="24"/>
                <w:lang w:val="hr-HR"/>
              </w:rPr>
            </w:pPr>
            <w:r>
              <w:rPr>
                <w:rFonts w:ascii="Arial" w:eastAsia="Calibri" w:hAnsi="Arial" w:cs="Arial"/>
                <w:sz w:val="24"/>
                <w:szCs w:val="24"/>
                <w:lang w:val="hr-HR"/>
              </w:rPr>
              <w:t>Ličenje SDB (vrtićke skupine),</w:t>
            </w:r>
            <w:r w:rsidRPr="00037E1A">
              <w:rPr>
                <w:rFonts w:ascii="Arial" w:eastAsia="Calibri" w:hAnsi="Arial" w:cs="Arial"/>
                <w:sz w:val="24"/>
                <w:szCs w:val="24"/>
                <w:lang w:val="hr-HR"/>
              </w:rPr>
              <w:t xml:space="preserve"> stropa i zida</w:t>
            </w:r>
            <w:r>
              <w:rPr>
                <w:rFonts w:ascii="Arial" w:eastAsia="Calibri" w:hAnsi="Arial" w:cs="Arial"/>
                <w:sz w:val="24"/>
                <w:szCs w:val="24"/>
                <w:lang w:val="hr-HR"/>
              </w:rPr>
              <w:t>(</w:t>
            </w:r>
            <w:r w:rsidRPr="00037E1A">
              <w:rPr>
                <w:rFonts w:ascii="Arial" w:eastAsia="Calibri" w:hAnsi="Arial" w:cs="Arial"/>
                <w:sz w:val="24"/>
                <w:szCs w:val="24"/>
                <w:lang w:val="hr-HR"/>
              </w:rPr>
              <w:t>predsoblje jaslica</w:t>
            </w:r>
            <w:r>
              <w:rPr>
                <w:rFonts w:ascii="Arial" w:eastAsia="Calibri" w:hAnsi="Arial" w:cs="Arial"/>
                <w:sz w:val="24"/>
                <w:szCs w:val="24"/>
                <w:lang w:val="hr-HR"/>
              </w:rPr>
              <w:t xml:space="preserve">), </w:t>
            </w:r>
            <w:r w:rsidRPr="002C51D9">
              <w:rPr>
                <w:rFonts w:ascii="Arial" w:eastAsia="Calibri" w:hAnsi="Arial" w:cs="Arial"/>
                <w:sz w:val="24"/>
                <w:szCs w:val="24"/>
                <w:lang w:val="hr-HR"/>
              </w:rPr>
              <w:t>ekonomata</w:t>
            </w:r>
          </w:p>
          <w:p w:rsidR="001E330B" w:rsidRPr="002C51D9" w:rsidRDefault="001E330B" w:rsidP="001E330B">
            <w:pPr>
              <w:rPr>
                <w:rFonts w:ascii="Arial" w:eastAsia="Calibri" w:hAnsi="Arial" w:cs="Arial"/>
                <w:sz w:val="24"/>
                <w:szCs w:val="24"/>
                <w:lang w:val="hr-HR"/>
              </w:rPr>
            </w:pPr>
            <w:r w:rsidRPr="002C51D9">
              <w:rPr>
                <w:rFonts w:ascii="Arial" w:eastAsia="Calibri" w:hAnsi="Arial" w:cs="Arial"/>
                <w:sz w:val="24"/>
                <w:szCs w:val="24"/>
                <w:lang w:val="hr-HR"/>
              </w:rPr>
              <w:t>Izmjena zaštita za ventile na radijatoru (jasl.1)</w:t>
            </w:r>
          </w:p>
          <w:p w:rsidR="001E330B" w:rsidRDefault="001E330B" w:rsidP="001E330B">
            <w:pPr>
              <w:rPr>
                <w:rFonts w:ascii="Arial" w:eastAsia="Calibri" w:hAnsi="Arial" w:cs="Arial"/>
                <w:sz w:val="24"/>
                <w:szCs w:val="24"/>
                <w:lang w:val="hr-HR"/>
              </w:rPr>
            </w:pPr>
            <w:r w:rsidRPr="004F5EDE">
              <w:rPr>
                <w:rFonts w:ascii="Arial" w:eastAsia="Calibri" w:hAnsi="Arial" w:cs="Arial"/>
                <w:sz w:val="24"/>
                <w:szCs w:val="24"/>
                <w:lang w:val="hr-HR"/>
              </w:rPr>
              <w:t>Ličenje</w:t>
            </w:r>
            <w:r>
              <w:rPr>
                <w:rFonts w:ascii="Arial" w:eastAsia="Calibri" w:hAnsi="Arial" w:cs="Arial"/>
                <w:sz w:val="24"/>
                <w:szCs w:val="24"/>
                <w:lang w:val="hr-HR"/>
              </w:rPr>
              <w:t xml:space="preserve"> drvene stolarije </w:t>
            </w:r>
          </w:p>
          <w:p w:rsidR="001E330B" w:rsidRDefault="001E330B" w:rsidP="001E330B">
            <w:pPr>
              <w:rPr>
                <w:rFonts w:ascii="Arial" w:eastAsia="Calibri" w:hAnsi="Arial" w:cs="Arial"/>
                <w:sz w:val="24"/>
                <w:szCs w:val="24"/>
                <w:lang w:val="hr-HR"/>
              </w:rPr>
            </w:pPr>
            <w:r w:rsidRPr="00802C0E">
              <w:rPr>
                <w:rFonts w:ascii="Arial" w:eastAsia="Calibri" w:hAnsi="Arial" w:cs="Arial"/>
                <w:sz w:val="24"/>
                <w:szCs w:val="24"/>
                <w:lang w:val="hr-HR"/>
              </w:rPr>
              <w:t>Uklanjanje stropne drvene obloge u 1 SDB</w:t>
            </w:r>
          </w:p>
          <w:p w:rsidR="001E330B" w:rsidRPr="00CC2D3B" w:rsidRDefault="001E330B" w:rsidP="001E330B">
            <w:pPr>
              <w:rPr>
                <w:rFonts w:ascii="Arial" w:eastAsia="Calibri" w:hAnsi="Arial" w:cs="Arial"/>
                <w:color w:val="FF0000"/>
                <w:sz w:val="24"/>
                <w:szCs w:val="24"/>
                <w:lang w:val="hr-HR"/>
              </w:rPr>
            </w:pPr>
            <w:r>
              <w:rPr>
                <w:rFonts w:ascii="Arial" w:eastAsia="Calibri" w:hAnsi="Arial" w:cs="Arial"/>
                <w:sz w:val="24"/>
                <w:szCs w:val="24"/>
                <w:lang w:val="hr-HR"/>
              </w:rPr>
              <w:lastRenderedPageBreak/>
              <w:t xml:space="preserve">Izmjena dva </w:t>
            </w:r>
            <w:r w:rsidRPr="00037E1A">
              <w:rPr>
                <w:rFonts w:ascii="Arial" w:eastAsia="Calibri" w:hAnsi="Arial" w:cs="Arial"/>
                <w:sz w:val="24"/>
                <w:szCs w:val="24"/>
                <w:lang w:val="hr-HR"/>
              </w:rPr>
              <w:t>drven</w:t>
            </w:r>
            <w:r>
              <w:rPr>
                <w:rFonts w:ascii="Arial" w:eastAsia="Calibri" w:hAnsi="Arial" w:cs="Arial"/>
                <w:sz w:val="24"/>
                <w:szCs w:val="24"/>
                <w:lang w:val="hr-HR"/>
              </w:rPr>
              <w:t xml:space="preserve">a </w:t>
            </w:r>
            <w:r w:rsidRPr="00037E1A">
              <w:rPr>
                <w:rFonts w:ascii="Arial" w:eastAsia="Calibri" w:hAnsi="Arial" w:cs="Arial"/>
                <w:sz w:val="24"/>
                <w:szCs w:val="24"/>
                <w:lang w:val="hr-HR"/>
              </w:rPr>
              <w:t xml:space="preserve">prozora </w:t>
            </w:r>
          </w:p>
        </w:tc>
      </w:tr>
      <w:tr w:rsidR="001E330B" w:rsidRPr="00CC2D3B" w:rsidTr="001E330B">
        <w:trPr>
          <w:trHeight w:val="2365"/>
          <w:jc w:val="center"/>
        </w:trPr>
        <w:tc>
          <w:tcPr>
            <w:tcW w:w="1101" w:type="dxa"/>
            <w:vMerge/>
            <w:shd w:val="clear" w:color="auto" w:fill="DEEAF6" w:themeFill="accent1" w:themeFillTint="33"/>
          </w:tcPr>
          <w:p w:rsidR="001E330B" w:rsidRPr="006811DD" w:rsidRDefault="001E330B" w:rsidP="001E330B">
            <w:pPr>
              <w:rPr>
                <w:rFonts w:ascii="Arial" w:eastAsia="Calibri" w:hAnsi="Arial" w:cs="Arial"/>
                <w:sz w:val="24"/>
                <w:szCs w:val="24"/>
                <w:lang w:val="hr-HR"/>
              </w:rPr>
            </w:pPr>
          </w:p>
        </w:tc>
        <w:tc>
          <w:tcPr>
            <w:tcW w:w="1691" w:type="dxa"/>
            <w:vAlign w:val="center"/>
          </w:tcPr>
          <w:p w:rsidR="001E330B" w:rsidRPr="002C51D9" w:rsidRDefault="001E330B" w:rsidP="001E330B">
            <w:pPr>
              <w:jc w:val="center"/>
              <w:rPr>
                <w:rFonts w:ascii="Arial" w:eastAsia="Calibri" w:hAnsi="Arial" w:cs="Arial"/>
                <w:b/>
                <w:sz w:val="24"/>
                <w:szCs w:val="24"/>
              </w:rPr>
            </w:pPr>
            <w:r w:rsidRPr="002C51D9">
              <w:rPr>
                <w:rFonts w:ascii="Arial" w:eastAsia="Calibri" w:hAnsi="Arial" w:cs="Arial"/>
                <w:b/>
                <w:sz w:val="24"/>
                <w:szCs w:val="24"/>
              </w:rPr>
              <w:t>VANJSKI PROSTOR</w:t>
            </w:r>
          </w:p>
        </w:tc>
        <w:tc>
          <w:tcPr>
            <w:tcW w:w="6590" w:type="dxa"/>
          </w:tcPr>
          <w:p w:rsidR="001E330B" w:rsidRPr="002C51D9" w:rsidRDefault="001E330B" w:rsidP="001E330B">
            <w:pPr>
              <w:rPr>
                <w:rFonts w:ascii="Arial" w:eastAsia="Calibri" w:hAnsi="Arial" w:cs="Arial"/>
                <w:sz w:val="24"/>
                <w:szCs w:val="24"/>
                <w:lang w:val="hr-HR"/>
              </w:rPr>
            </w:pPr>
            <w:r w:rsidRPr="002C51D9">
              <w:rPr>
                <w:rFonts w:ascii="Arial" w:eastAsia="Calibri" w:hAnsi="Arial" w:cs="Arial"/>
                <w:sz w:val="24"/>
                <w:szCs w:val="24"/>
                <w:lang w:val="hr-HR"/>
              </w:rPr>
              <w:t>Izmjena dotrajalih oluka i vertikalnih cijevi</w:t>
            </w:r>
          </w:p>
          <w:p w:rsidR="001E330B" w:rsidRPr="002C51D9" w:rsidRDefault="001E330B" w:rsidP="001E330B">
            <w:pPr>
              <w:rPr>
                <w:rFonts w:ascii="Arial" w:eastAsia="Calibri" w:hAnsi="Arial" w:cs="Arial"/>
                <w:sz w:val="24"/>
                <w:szCs w:val="24"/>
                <w:lang w:val="hr-HR"/>
              </w:rPr>
            </w:pPr>
            <w:r w:rsidRPr="002C51D9">
              <w:rPr>
                <w:rFonts w:ascii="Arial" w:eastAsia="Calibri" w:hAnsi="Arial" w:cs="Arial"/>
                <w:sz w:val="24"/>
                <w:szCs w:val="24"/>
                <w:lang w:val="hr-HR"/>
              </w:rPr>
              <w:t xml:space="preserve">Popravak drvenih dijelova krovne konstrukcije na terasama </w:t>
            </w:r>
          </w:p>
          <w:p w:rsidR="001E330B" w:rsidRPr="002C51D9" w:rsidRDefault="001E330B" w:rsidP="001E330B">
            <w:pPr>
              <w:rPr>
                <w:rFonts w:ascii="Arial" w:eastAsia="Calibri" w:hAnsi="Arial" w:cs="Arial"/>
                <w:sz w:val="24"/>
                <w:szCs w:val="24"/>
                <w:lang w:val="hr-HR"/>
              </w:rPr>
            </w:pPr>
            <w:r w:rsidRPr="002C51D9">
              <w:rPr>
                <w:rFonts w:ascii="Arial" w:eastAsia="Calibri" w:hAnsi="Arial" w:cs="Arial"/>
                <w:sz w:val="24"/>
                <w:szCs w:val="24"/>
                <w:lang w:val="hr-HR"/>
              </w:rPr>
              <w:t xml:space="preserve">Izmjena </w:t>
            </w:r>
            <w:r>
              <w:rPr>
                <w:rFonts w:ascii="Arial" w:eastAsia="Calibri" w:hAnsi="Arial" w:cs="Arial"/>
                <w:sz w:val="24"/>
                <w:szCs w:val="24"/>
                <w:lang w:val="hr-HR"/>
              </w:rPr>
              <w:t>okova</w:t>
            </w:r>
            <w:r w:rsidRPr="002C51D9">
              <w:rPr>
                <w:rFonts w:ascii="Arial" w:eastAsia="Calibri" w:hAnsi="Arial" w:cs="Arial"/>
                <w:sz w:val="24"/>
                <w:szCs w:val="24"/>
                <w:lang w:val="hr-HR"/>
              </w:rPr>
              <w:t xml:space="preserve"> na ulaznim vratima</w:t>
            </w:r>
            <w:r>
              <w:rPr>
                <w:rFonts w:ascii="Arial" w:eastAsia="Calibri" w:hAnsi="Arial" w:cs="Arial"/>
                <w:sz w:val="24"/>
                <w:szCs w:val="24"/>
                <w:lang w:val="hr-HR"/>
              </w:rPr>
              <w:t xml:space="preserve"> - </w:t>
            </w:r>
            <w:r w:rsidRPr="002C51D9">
              <w:rPr>
                <w:rFonts w:ascii="Arial" w:eastAsia="Calibri" w:hAnsi="Arial" w:cs="Arial"/>
                <w:sz w:val="24"/>
                <w:szCs w:val="24"/>
                <w:lang w:val="hr-HR"/>
              </w:rPr>
              <w:t>teras</w:t>
            </w:r>
            <w:r>
              <w:rPr>
                <w:rFonts w:ascii="Arial" w:eastAsia="Calibri" w:hAnsi="Arial" w:cs="Arial"/>
                <w:sz w:val="24"/>
                <w:szCs w:val="24"/>
                <w:lang w:val="hr-HR"/>
              </w:rPr>
              <w:t>e</w:t>
            </w:r>
            <w:r w:rsidRPr="002C51D9">
              <w:rPr>
                <w:rFonts w:ascii="Arial" w:eastAsia="Calibri" w:hAnsi="Arial" w:cs="Arial"/>
                <w:sz w:val="24"/>
                <w:szCs w:val="24"/>
                <w:lang w:val="hr-HR"/>
              </w:rPr>
              <w:t xml:space="preserve"> </w:t>
            </w:r>
          </w:p>
          <w:p w:rsidR="001E330B" w:rsidRPr="002C51D9" w:rsidRDefault="001E330B" w:rsidP="001E330B">
            <w:pPr>
              <w:rPr>
                <w:rFonts w:ascii="Arial" w:eastAsia="Calibri" w:hAnsi="Arial" w:cs="Arial"/>
                <w:sz w:val="24"/>
                <w:szCs w:val="24"/>
                <w:lang w:val="hr-HR"/>
              </w:rPr>
            </w:pPr>
            <w:r w:rsidRPr="002C51D9">
              <w:rPr>
                <w:rFonts w:ascii="Arial" w:eastAsia="Calibri" w:hAnsi="Arial" w:cs="Arial"/>
                <w:sz w:val="24"/>
                <w:szCs w:val="24"/>
                <w:lang w:val="hr-HR"/>
              </w:rPr>
              <w:t>Sanacija betonskih podnih ploča (dvorišni prostor)</w:t>
            </w:r>
          </w:p>
          <w:p w:rsidR="001E330B" w:rsidRPr="003C63C6" w:rsidRDefault="001E330B" w:rsidP="001E330B">
            <w:pPr>
              <w:rPr>
                <w:rFonts w:ascii="Arial" w:eastAsia="Calibri" w:hAnsi="Arial" w:cs="Arial"/>
                <w:sz w:val="24"/>
                <w:szCs w:val="24"/>
                <w:lang w:val="hr-HR"/>
              </w:rPr>
            </w:pPr>
            <w:r w:rsidRPr="003C63C6">
              <w:rPr>
                <w:rFonts w:ascii="Arial" w:eastAsia="Calibri" w:hAnsi="Arial" w:cs="Arial"/>
                <w:sz w:val="24"/>
                <w:szCs w:val="24"/>
                <w:lang w:val="hr-HR"/>
              </w:rPr>
              <w:t xml:space="preserve">Ugradnja nove vanjske stolarije (posebne skupine) </w:t>
            </w:r>
          </w:p>
          <w:p w:rsidR="001E330B" w:rsidRPr="002C51D9" w:rsidRDefault="001E330B" w:rsidP="001E330B">
            <w:pPr>
              <w:rPr>
                <w:rFonts w:ascii="Arial" w:eastAsia="Calibri" w:hAnsi="Arial" w:cs="Arial"/>
                <w:sz w:val="24"/>
                <w:szCs w:val="24"/>
                <w:lang w:val="hr-HR"/>
              </w:rPr>
            </w:pPr>
            <w:r w:rsidRPr="002C51D9">
              <w:rPr>
                <w:rFonts w:ascii="Arial" w:eastAsia="Calibri" w:hAnsi="Arial" w:cs="Arial"/>
                <w:sz w:val="24"/>
                <w:szCs w:val="24"/>
                <w:lang w:val="hr-HR"/>
              </w:rPr>
              <w:t>Sanacija vanjske podne keramike</w:t>
            </w:r>
          </w:p>
          <w:p w:rsidR="001E330B" w:rsidRPr="002C51D9" w:rsidRDefault="001E330B" w:rsidP="001E330B">
            <w:pPr>
              <w:rPr>
                <w:rFonts w:ascii="Arial" w:eastAsia="Calibri" w:hAnsi="Arial" w:cs="Arial"/>
                <w:sz w:val="24"/>
                <w:szCs w:val="24"/>
                <w:lang w:val="hr-HR"/>
              </w:rPr>
            </w:pPr>
            <w:r w:rsidRPr="002C51D9">
              <w:rPr>
                <w:rFonts w:ascii="Arial" w:eastAsia="Calibri" w:hAnsi="Arial" w:cs="Arial"/>
                <w:sz w:val="24"/>
                <w:szCs w:val="24"/>
                <w:lang w:val="hr-HR"/>
              </w:rPr>
              <w:t>Betoniranje dijela zemljane podloge na dvorištu</w:t>
            </w:r>
          </w:p>
          <w:p w:rsidR="001E330B" w:rsidRDefault="001E330B" w:rsidP="001E330B">
            <w:pPr>
              <w:rPr>
                <w:rFonts w:ascii="Arial" w:eastAsia="Calibri" w:hAnsi="Arial" w:cs="Arial"/>
                <w:sz w:val="24"/>
                <w:szCs w:val="24"/>
                <w:lang w:val="hr-HR"/>
              </w:rPr>
            </w:pPr>
            <w:r w:rsidRPr="002C51D9">
              <w:rPr>
                <w:rFonts w:ascii="Arial" w:eastAsia="Calibri" w:hAnsi="Arial" w:cs="Arial"/>
                <w:sz w:val="24"/>
                <w:szCs w:val="24"/>
                <w:lang w:val="hr-HR"/>
              </w:rPr>
              <w:t>Izvedba zaštitne mreže za vozilo ekonoma</w:t>
            </w:r>
          </w:p>
          <w:p w:rsidR="001E330B" w:rsidRPr="00227EF8" w:rsidRDefault="001E330B" w:rsidP="001E330B">
            <w:pPr>
              <w:rPr>
                <w:rFonts w:ascii="Arial" w:eastAsia="Calibri" w:hAnsi="Arial" w:cs="Arial"/>
                <w:sz w:val="24"/>
                <w:szCs w:val="24"/>
                <w:lang w:val="hr-HR"/>
              </w:rPr>
            </w:pPr>
            <w:r>
              <w:rPr>
                <w:rFonts w:ascii="Arial" w:eastAsia="Calibri" w:hAnsi="Arial" w:cs="Arial"/>
                <w:sz w:val="24"/>
                <w:szCs w:val="24"/>
                <w:lang w:val="hr-HR"/>
              </w:rPr>
              <w:t xml:space="preserve">Zamjena metalnih vrata - spremište </w:t>
            </w:r>
          </w:p>
        </w:tc>
      </w:tr>
      <w:tr w:rsidR="001E330B" w:rsidRPr="00CC2D3B" w:rsidTr="001E330B">
        <w:trPr>
          <w:trHeight w:val="160"/>
          <w:jc w:val="center"/>
        </w:trPr>
        <w:tc>
          <w:tcPr>
            <w:tcW w:w="1101" w:type="dxa"/>
            <w:shd w:val="clear" w:color="auto" w:fill="DEEAF6" w:themeFill="accent1" w:themeFillTint="33"/>
          </w:tcPr>
          <w:p w:rsidR="001E330B" w:rsidRPr="009E0164" w:rsidRDefault="001E330B" w:rsidP="001E330B">
            <w:pPr>
              <w:rPr>
                <w:rFonts w:ascii="Arial" w:eastAsia="Calibri" w:hAnsi="Arial" w:cs="Arial"/>
                <w:color w:val="FF0000"/>
                <w:sz w:val="24"/>
                <w:szCs w:val="24"/>
                <w:lang w:val="hr-HR"/>
              </w:rPr>
            </w:pPr>
          </w:p>
        </w:tc>
        <w:tc>
          <w:tcPr>
            <w:tcW w:w="1691" w:type="dxa"/>
            <w:shd w:val="clear" w:color="auto" w:fill="DEEAF6" w:themeFill="accent1" w:themeFillTint="33"/>
            <w:vAlign w:val="center"/>
          </w:tcPr>
          <w:p w:rsidR="001E330B" w:rsidRPr="009E0164" w:rsidRDefault="001E330B" w:rsidP="001E330B">
            <w:pPr>
              <w:jc w:val="center"/>
              <w:rPr>
                <w:rFonts w:ascii="Arial" w:eastAsia="Calibri" w:hAnsi="Arial" w:cs="Arial"/>
                <w:b/>
                <w:color w:val="FF0000"/>
                <w:sz w:val="24"/>
                <w:szCs w:val="24"/>
                <w:lang w:val="hr-HR"/>
              </w:rPr>
            </w:pPr>
          </w:p>
        </w:tc>
        <w:tc>
          <w:tcPr>
            <w:tcW w:w="6590" w:type="dxa"/>
            <w:shd w:val="clear" w:color="auto" w:fill="DEEAF6" w:themeFill="accent1" w:themeFillTint="33"/>
          </w:tcPr>
          <w:p w:rsidR="001E330B" w:rsidRPr="009E0164" w:rsidRDefault="001E330B" w:rsidP="001E330B">
            <w:pPr>
              <w:rPr>
                <w:rFonts w:ascii="Arial" w:eastAsia="Calibri" w:hAnsi="Arial" w:cs="Arial"/>
                <w:color w:val="FF0000"/>
                <w:sz w:val="24"/>
                <w:szCs w:val="24"/>
                <w:lang w:val="hr-HR"/>
              </w:rPr>
            </w:pPr>
          </w:p>
        </w:tc>
      </w:tr>
      <w:tr w:rsidR="001E330B" w:rsidRPr="00CC2D3B" w:rsidTr="001E330B">
        <w:trPr>
          <w:trHeight w:val="630"/>
          <w:jc w:val="center"/>
        </w:trPr>
        <w:tc>
          <w:tcPr>
            <w:tcW w:w="1101" w:type="dxa"/>
            <w:vMerge w:val="restart"/>
            <w:shd w:val="clear" w:color="auto" w:fill="DEEAF6" w:themeFill="accent1" w:themeFillTint="33"/>
            <w:vAlign w:val="center"/>
          </w:tcPr>
          <w:p w:rsidR="001E330B" w:rsidRDefault="001E330B" w:rsidP="001E330B">
            <w:pPr>
              <w:jc w:val="center"/>
              <w:rPr>
                <w:rFonts w:ascii="Arial" w:eastAsia="Calibri" w:hAnsi="Arial" w:cs="Arial"/>
                <w:b/>
                <w:bCs/>
                <w:sz w:val="24"/>
                <w:szCs w:val="24"/>
                <w:lang w:eastAsia="en-US"/>
              </w:rPr>
            </w:pPr>
            <w:r w:rsidRPr="003C63C6">
              <w:rPr>
                <w:rFonts w:ascii="Arial" w:eastAsia="Calibri" w:hAnsi="Arial" w:cs="Arial"/>
                <w:b/>
                <w:bCs/>
                <w:sz w:val="24"/>
                <w:szCs w:val="24"/>
                <w:lang w:eastAsia="en-US"/>
              </w:rPr>
              <w:t>K</w:t>
            </w:r>
          </w:p>
          <w:p w:rsidR="001E330B" w:rsidRDefault="001E330B" w:rsidP="001E330B">
            <w:pPr>
              <w:jc w:val="center"/>
              <w:rPr>
                <w:rFonts w:ascii="Arial" w:eastAsia="Calibri" w:hAnsi="Arial" w:cs="Arial"/>
                <w:b/>
                <w:bCs/>
                <w:sz w:val="24"/>
                <w:szCs w:val="24"/>
                <w:lang w:eastAsia="en-US"/>
              </w:rPr>
            </w:pPr>
            <w:r w:rsidRPr="003C63C6">
              <w:rPr>
                <w:rFonts w:ascii="Arial" w:eastAsia="Calibri" w:hAnsi="Arial" w:cs="Arial"/>
                <w:b/>
                <w:bCs/>
                <w:sz w:val="24"/>
                <w:szCs w:val="24"/>
                <w:lang w:eastAsia="en-US"/>
              </w:rPr>
              <w:t>O</w:t>
            </w:r>
          </w:p>
          <w:p w:rsidR="001E330B" w:rsidRDefault="001E330B" w:rsidP="001E330B">
            <w:pPr>
              <w:jc w:val="center"/>
              <w:rPr>
                <w:rFonts w:ascii="Arial" w:eastAsia="Calibri" w:hAnsi="Arial" w:cs="Arial"/>
                <w:b/>
                <w:bCs/>
                <w:sz w:val="24"/>
                <w:szCs w:val="24"/>
                <w:lang w:eastAsia="en-US"/>
              </w:rPr>
            </w:pPr>
            <w:r w:rsidRPr="003C63C6">
              <w:rPr>
                <w:rFonts w:ascii="Arial" w:eastAsia="Calibri" w:hAnsi="Arial" w:cs="Arial"/>
                <w:b/>
                <w:bCs/>
                <w:sz w:val="24"/>
                <w:szCs w:val="24"/>
                <w:lang w:eastAsia="en-US"/>
              </w:rPr>
              <w:t>Z</w:t>
            </w:r>
          </w:p>
          <w:p w:rsidR="001E330B" w:rsidRPr="003C63C6" w:rsidRDefault="001E330B" w:rsidP="001E330B">
            <w:pPr>
              <w:jc w:val="center"/>
              <w:rPr>
                <w:rFonts w:ascii="Arial" w:eastAsia="Calibri" w:hAnsi="Arial" w:cs="Arial"/>
                <w:b/>
                <w:bCs/>
                <w:sz w:val="24"/>
                <w:szCs w:val="24"/>
                <w:lang w:eastAsia="en-US"/>
              </w:rPr>
            </w:pPr>
            <w:r w:rsidRPr="003C63C6">
              <w:rPr>
                <w:rFonts w:ascii="Arial" w:eastAsia="Calibri" w:hAnsi="Arial" w:cs="Arial"/>
                <w:b/>
                <w:bCs/>
                <w:sz w:val="24"/>
                <w:szCs w:val="24"/>
                <w:lang w:eastAsia="en-US"/>
              </w:rPr>
              <w:t>A</w:t>
            </w:r>
          </w:p>
          <w:p w:rsidR="001E330B" w:rsidRDefault="001E330B" w:rsidP="001E330B">
            <w:pPr>
              <w:jc w:val="center"/>
              <w:rPr>
                <w:rFonts w:ascii="Arial" w:eastAsia="Calibri" w:hAnsi="Arial" w:cs="Arial"/>
                <w:b/>
                <w:bCs/>
                <w:sz w:val="24"/>
                <w:szCs w:val="24"/>
                <w:lang w:eastAsia="en-US"/>
              </w:rPr>
            </w:pPr>
            <w:r w:rsidRPr="003C63C6">
              <w:rPr>
                <w:rFonts w:ascii="Arial" w:eastAsia="Calibri" w:hAnsi="Arial" w:cs="Arial"/>
                <w:b/>
                <w:bCs/>
                <w:sz w:val="24"/>
                <w:szCs w:val="24"/>
                <w:lang w:eastAsia="en-US"/>
              </w:rPr>
              <w:t>L</w:t>
            </w:r>
          </w:p>
          <w:p w:rsidR="001E330B" w:rsidRPr="003C63C6" w:rsidRDefault="001E330B" w:rsidP="001E330B">
            <w:pPr>
              <w:jc w:val="center"/>
              <w:rPr>
                <w:rFonts w:ascii="Arial" w:eastAsia="Calibri" w:hAnsi="Arial" w:cs="Arial"/>
                <w:b/>
                <w:bCs/>
                <w:sz w:val="24"/>
                <w:szCs w:val="24"/>
                <w:lang w:eastAsia="en-US"/>
              </w:rPr>
            </w:pPr>
            <w:r w:rsidRPr="003C63C6">
              <w:rPr>
                <w:rFonts w:ascii="Arial" w:eastAsia="Calibri" w:hAnsi="Arial" w:cs="Arial"/>
                <w:b/>
                <w:bCs/>
                <w:sz w:val="24"/>
                <w:szCs w:val="24"/>
                <w:lang w:eastAsia="en-US"/>
              </w:rPr>
              <w:t>A</w:t>
            </w:r>
          </w:p>
        </w:tc>
        <w:tc>
          <w:tcPr>
            <w:tcW w:w="1691" w:type="dxa"/>
            <w:shd w:val="clear" w:color="auto" w:fill="auto"/>
          </w:tcPr>
          <w:p w:rsidR="001E330B" w:rsidRPr="003C63C6" w:rsidRDefault="001E330B" w:rsidP="001E330B">
            <w:pPr>
              <w:jc w:val="center"/>
              <w:rPr>
                <w:rFonts w:ascii="Arial" w:eastAsia="Calibri" w:hAnsi="Arial" w:cs="Arial"/>
                <w:b/>
                <w:sz w:val="24"/>
                <w:szCs w:val="24"/>
              </w:rPr>
            </w:pPr>
            <w:r w:rsidRPr="003C63C6">
              <w:rPr>
                <w:rFonts w:ascii="Arial" w:eastAsia="Calibri" w:hAnsi="Arial" w:cs="Arial"/>
                <w:b/>
                <w:sz w:val="24"/>
                <w:szCs w:val="24"/>
              </w:rPr>
              <w:t>SITNI INVENTAR</w:t>
            </w:r>
          </w:p>
        </w:tc>
        <w:tc>
          <w:tcPr>
            <w:tcW w:w="6590" w:type="dxa"/>
            <w:shd w:val="clear" w:color="auto" w:fill="auto"/>
          </w:tcPr>
          <w:p w:rsidR="001E330B" w:rsidRDefault="001E330B" w:rsidP="001E330B">
            <w:pPr>
              <w:keepNext/>
              <w:outlineLvl w:val="1"/>
              <w:rPr>
                <w:rFonts w:ascii="Arial" w:eastAsia="Calibri" w:hAnsi="Arial" w:cs="Arial"/>
                <w:sz w:val="24"/>
                <w:szCs w:val="24"/>
                <w:lang w:val="hr-HR"/>
              </w:rPr>
            </w:pPr>
            <w:r w:rsidRPr="003C63C6">
              <w:rPr>
                <w:rFonts w:ascii="Arial" w:eastAsia="Calibri" w:hAnsi="Arial" w:cs="Arial"/>
                <w:sz w:val="24"/>
                <w:szCs w:val="24"/>
                <w:lang w:val="hr-HR"/>
              </w:rPr>
              <w:t>Nabava: glazbena linija, svjetlosni stol</w:t>
            </w:r>
            <w:r>
              <w:rPr>
                <w:rFonts w:ascii="Arial" w:eastAsia="Calibri" w:hAnsi="Arial" w:cs="Arial"/>
                <w:sz w:val="24"/>
                <w:szCs w:val="24"/>
                <w:lang w:val="hr-HR"/>
              </w:rPr>
              <w:t xml:space="preserve">, </w:t>
            </w:r>
            <w:r w:rsidRPr="003C63C6">
              <w:rPr>
                <w:rFonts w:ascii="Arial" w:eastAsia="Calibri" w:hAnsi="Arial" w:cs="Arial"/>
                <w:sz w:val="24"/>
                <w:szCs w:val="24"/>
                <w:lang w:val="hr-HR"/>
              </w:rPr>
              <w:t>magnetna ploča</w:t>
            </w:r>
            <w:r>
              <w:rPr>
                <w:rFonts w:ascii="Arial" w:eastAsia="Calibri" w:hAnsi="Arial" w:cs="Arial"/>
                <w:sz w:val="24"/>
                <w:szCs w:val="24"/>
                <w:lang w:val="hr-HR"/>
              </w:rPr>
              <w:t xml:space="preserve">, Orfov instrumentarij, </w:t>
            </w:r>
            <w:r w:rsidRPr="003C63C6">
              <w:rPr>
                <w:rFonts w:ascii="Arial" w:eastAsia="Calibri" w:hAnsi="Arial" w:cs="Arial"/>
                <w:sz w:val="24"/>
                <w:szCs w:val="24"/>
                <w:lang w:val="hr-HR"/>
              </w:rPr>
              <w:t xml:space="preserve">taktilna ploča za stopala </w:t>
            </w:r>
          </w:p>
          <w:p w:rsidR="001E330B" w:rsidRPr="003C63C6" w:rsidRDefault="001E330B" w:rsidP="001E330B">
            <w:pPr>
              <w:keepNext/>
              <w:outlineLvl w:val="1"/>
              <w:rPr>
                <w:rFonts w:ascii="Arial" w:eastAsia="Calibri" w:hAnsi="Arial" w:cs="Arial"/>
                <w:sz w:val="24"/>
                <w:szCs w:val="24"/>
                <w:lang w:val="hr-HR"/>
              </w:rPr>
            </w:pPr>
            <w:r w:rsidRPr="003C63C6">
              <w:rPr>
                <w:rFonts w:ascii="Arial" w:eastAsia="Calibri" w:hAnsi="Arial" w:cs="Arial"/>
                <w:sz w:val="24"/>
                <w:szCs w:val="24"/>
                <w:lang w:val="hr-HR"/>
              </w:rPr>
              <w:t>Nadopuna didaktike</w:t>
            </w:r>
          </w:p>
        </w:tc>
      </w:tr>
      <w:tr w:rsidR="001E330B" w:rsidRPr="00CC2D3B" w:rsidTr="001E330B">
        <w:trPr>
          <w:trHeight w:val="587"/>
          <w:jc w:val="center"/>
        </w:trPr>
        <w:tc>
          <w:tcPr>
            <w:tcW w:w="1101" w:type="dxa"/>
            <w:vMerge/>
            <w:shd w:val="clear" w:color="auto" w:fill="DEEAF6" w:themeFill="accent1" w:themeFillTint="33"/>
            <w:vAlign w:val="center"/>
          </w:tcPr>
          <w:p w:rsidR="001E330B" w:rsidRPr="003C63C6" w:rsidRDefault="001E330B" w:rsidP="001E330B">
            <w:pPr>
              <w:jc w:val="center"/>
              <w:rPr>
                <w:rFonts w:ascii="Arial" w:eastAsia="Calibri" w:hAnsi="Arial" w:cs="Arial"/>
                <w:b/>
                <w:bCs/>
                <w:sz w:val="24"/>
                <w:szCs w:val="24"/>
                <w:lang w:eastAsia="en-US"/>
              </w:rPr>
            </w:pPr>
          </w:p>
        </w:tc>
        <w:tc>
          <w:tcPr>
            <w:tcW w:w="1691" w:type="dxa"/>
            <w:shd w:val="clear" w:color="auto" w:fill="auto"/>
            <w:vAlign w:val="center"/>
          </w:tcPr>
          <w:p w:rsidR="001E330B" w:rsidRPr="003C63C6" w:rsidRDefault="001E330B" w:rsidP="001E330B">
            <w:pPr>
              <w:jc w:val="center"/>
              <w:rPr>
                <w:rFonts w:ascii="Arial" w:eastAsia="Calibri" w:hAnsi="Arial" w:cs="Arial"/>
                <w:b/>
                <w:sz w:val="24"/>
                <w:szCs w:val="24"/>
              </w:rPr>
            </w:pPr>
            <w:r w:rsidRPr="003C63C6">
              <w:rPr>
                <w:rFonts w:ascii="Arial" w:eastAsia="Calibri" w:hAnsi="Arial" w:cs="Arial"/>
                <w:b/>
                <w:sz w:val="24"/>
                <w:szCs w:val="24"/>
              </w:rPr>
              <w:t>VANJSKI PROSTOR</w:t>
            </w:r>
          </w:p>
        </w:tc>
        <w:tc>
          <w:tcPr>
            <w:tcW w:w="6590" w:type="dxa"/>
            <w:shd w:val="clear" w:color="auto" w:fill="auto"/>
          </w:tcPr>
          <w:p w:rsidR="001E330B" w:rsidRDefault="001E330B" w:rsidP="001E330B">
            <w:pPr>
              <w:keepNext/>
              <w:outlineLvl w:val="1"/>
              <w:rPr>
                <w:rFonts w:ascii="Arial" w:eastAsia="Calibri" w:hAnsi="Arial" w:cs="Arial"/>
                <w:sz w:val="24"/>
                <w:szCs w:val="24"/>
                <w:lang w:val="hr-HR"/>
              </w:rPr>
            </w:pPr>
            <w:r w:rsidRPr="003C63C6">
              <w:rPr>
                <w:rFonts w:ascii="Arial" w:eastAsia="Calibri" w:hAnsi="Arial" w:cs="Arial"/>
                <w:sz w:val="24"/>
                <w:szCs w:val="24"/>
                <w:lang w:val="hr-HR"/>
              </w:rPr>
              <w:t>Nabava sprava za dvorište</w:t>
            </w:r>
          </w:p>
          <w:p w:rsidR="001E330B" w:rsidRPr="003C63C6" w:rsidRDefault="001E330B" w:rsidP="001E330B">
            <w:pPr>
              <w:keepNext/>
              <w:outlineLvl w:val="1"/>
              <w:rPr>
                <w:rFonts w:ascii="Arial" w:eastAsia="Calibri" w:hAnsi="Arial" w:cs="Arial"/>
                <w:sz w:val="24"/>
                <w:szCs w:val="24"/>
                <w:lang w:val="hr-HR"/>
              </w:rPr>
            </w:pPr>
            <w:r>
              <w:rPr>
                <w:rFonts w:ascii="Arial" w:eastAsia="Calibri" w:hAnsi="Arial" w:cs="Arial"/>
                <w:sz w:val="24"/>
                <w:szCs w:val="24"/>
                <w:lang w:val="hr-HR"/>
              </w:rPr>
              <w:t xml:space="preserve">Nabava i montaža nadstrešnice na ulazu u objekt </w:t>
            </w:r>
          </w:p>
          <w:p w:rsidR="001E330B" w:rsidRPr="003C63C6" w:rsidRDefault="001E330B" w:rsidP="001E330B">
            <w:pPr>
              <w:keepNext/>
              <w:outlineLvl w:val="1"/>
              <w:rPr>
                <w:rFonts w:ascii="Arial" w:eastAsia="Calibri" w:hAnsi="Arial" w:cs="Arial"/>
                <w:sz w:val="24"/>
                <w:szCs w:val="24"/>
                <w:lang w:val="hr-HR"/>
              </w:rPr>
            </w:pPr>
            <w:r>
              <w:rPr>
                <w:rFonts w:ascii="Arial" w:eastAsia="Calibri" w:hAnsi="Arial" w:cs="Arial"/>
                <w:sz w:val="24"/>
                <w:szCs w:val="24"/>
                <w:lang w:val="hr-HR"/>
              </w:rPr>
              <w:t xml:space="preserve">Ugradnja vrata na </w:t>
            </w:r>
            <w:r w:rsidRPr="003C63C6">
              <w:rPr>
                <w:rFonts w:ascii="Arial" w:eastAsia="Calibri" w:hAnsi="Arial" w:cs="Arial"/>
                <w:sz w:val="24"/>
                <w:szCs w:val="24"/>
                <w:lang w:val="hr-HR"/>
              </w:rPr>
              <w:t>spremišt</w:t>
            </w:r>
            <w:r>
              <w:rPr>
                <w:rFonts w:ascii="Arial" w:eastAsia="Calibri" w:hAnsi="Arial" w:cs="Arial"/>
                <w:sz w:val="24"/>
                <w:szCs w:val="24"/>
                <w:lang w:val="hr-HR"/>
              </w:rPr>
              <w:t>u</w:t>
            </w:r>
            <w:r w:rsidRPr="003C63C6">
              <w:rPr>
                <w:rFonts w:ascii="Arial" w:eastAsia="Calibri" w:hAnsi="Arial" w:cs="Arial"/>
                <w:sz w:val="24"/>
                <w:szCs w:val="24"/>
                <w:lang w:val="hr-HR"/>
              </w:rPr>
              <w:t xml:space="preserve"> za skladištenj</w:t>
            </w:r>
            <w:r>
              <w:rPr>
                <w:rFonts w:ascii="Arial" w:eastAsia="Calibri" w:hAnsi="Arial" w:cs="Arial"/>
                <w:sz w:val="24"/>
                <w:szCs w:val="24"/>
                <w:lang w:val="hr-HR"/>
              </w:rPr>
              <w:t>e</w:t>
            </w:r>
            <w:r w:rsidRPr="003C63C6">
              <w:rPr>
                <w:rFonts w:ascii="Arial" w:eastAsia="Calibri" w:hAnsi="Arial" w:cs="Arial"/>
                <w:sz w:val="24"/>
                <w:szCs w:val="24"/>
                <w:lang w:val="hr-HR"/>
              </w:rPr>
              <w:t xml:space="preserve"> opreme za igre na vanjskom prostoru</w:t>
            </w:r>
          </w:p>
        </w:tc>
      </w:tr>
      <w:tr w:rsidR="001E330B" w:rsidRPr="00CC2D3B" w:rsidTr="001E330B">
        <w:trPr>
          <w:jc w:val="center"/>
        </w:trPr>
        <w:tc>
          <w:tcPr>
            <w:tcW w:w="1101" w:type="dxa"/>
            <w:shd w:val="clear" w:color="auto" w:fill="DEEAF6" w:themeFill="accent1" w:themeFillTint="33"/>
            <w:vAlign w:val="center"/>
          </w:tcPr>
          <w:p w:rsidR="001E330B" w:rsidRPr="009E0164" w:rsidRDefault="001E330B" w:rsidP="001E330B">
            <w:pPr>
              <w:jc w:val="center"/>
              <w:rPr>
                <w:rFonts w:ascii="Arial" w:eastAsia="Calibri" w:hAnsi="Arial" w:cs="Arial"/>
                <w:b/>
                <w:bCs/>
                <w:color w:val="FF0000"/>
                <w:sz w:val="24"/>
                <w:szCs w:val="24"/>
                <w:lang w:val="hr-HR" w:eastAsia="en-US"/>
              </w:rPr>
            </w:pPr>
          </w:p>
        </w:tc>
        <w:tc>
          <w:tcPr>
            <w:tcW w:w="1691" w:type="dxa"/>
            <w:shd w:val="clear" w:color="auto" w:fill="DEEAF6" w:themeFill="accent1" w:themeFillTint="33"/>
            <w:vAlign w:val="center"/>
          </w:tcPr>
          <w:p w:rsidR="001E330B" w:rsidRPr="009E0164" w:rsidRDefault="001E330B" w:rsidP="001E330B">
            <w:pPr>
              <w:jc w:val="center"/>
              <w:rPr>
                <w:rFonts w:ascii="Arial" w:eastAsia="Calibri" w:hAnsi="Arial" w:cs="Arial"/>
                <w:b/>
                <w:color w:val="FF0000"/>
                <w:sz w:val="24"/>
                <w:szCs w:val="24"/>
                <w:lang w:val="hr-HR"/>
              </w:rPr>
            </w:pPr>
          </w:p>
        </w:tc>
        <w:tc>
          <w:tcPr>
            <w:tcW w:w="6590" w:type="dxa"/>
            <w:shd w:val="clear" w:color="auto" w:fill="DEEAF6" w:themeFill="accent1" w:themeFillTint="33"/>
          </w:tcPr>
          <w:p w:rsidR="001E330B" w:rsidRPr="00CC2D3B" w:rsidRDefault="001E330B" w:rsidP="001E330B">
            <w:pPr>
              <w:keepNext/>
              <w:outlineLvl w:val="1"/>
              <w:rPr>
                <w:rFonts w:ascii="Arial" w:eastAsia="Calibri" w:hAnsi="Arial" w:cs="Arial"/>
                <w:color w:val="FF0000"/>
                <w:sz w:val="24"/>
                <w:szCs w:val="24"/>
                <w:lang w:val="hr-HR"/>
              </w:rPr>
            </w:pPr>
          </w:p>
        </w:tc>
      </w:tr>
      <w:tr w:rsidR="001E330B" w:rsidRPr="00CC2D3B" w:rsidTr="001E330B">
        <w:tblPrEx>
          <w:jc w:val="left"/>
        </w:tblPrEx>
        <w:tc>
          <w:tcPr>
            <w:tcW w:w="1075" w:type="dxa"/>
            <w:vMerge w:val="restart"/>
            <w:shd w:val="clear" w:color="auto" w:fill="DEEAF6" w:themeFill="accent1" w:themeFillTint="33"/>
          </w:tcPr>
          <w:p w:rsidR="001E330B" w:rsidRPr="009E0164" w:rsidRDefault="001E330B" w:rsidP="001E330B">
            <w:pPr>
              <w:rPr>
                <w:rFonts w:ascii="Arial" w:eastAsia="Calibri" w:hAnsi="Arial" w:cs="Arial"/>
                <w:b/>
                <w:sz w:val="24"/>
                <w:szCs w:val="24"/>
                <w:lang w:val="hr-HR"/>
              </w:rPr>
            </w:pPr>
          </w:p>
          <w:p w:rsidR="001E330B" w:rsidRPr="009E0164" w:rsidRDefault="001E330B" w:rsidP="001E330B">
            <w:pPr>
              <w:rPr>
                <w:rFonts w:ascii="Arial" w:eastAsia="Calibri" w:hAnsi="Arial" w:cs="Arial"/>
                <w:b/>
                <w:sz w:val="24"/>
                <w:szCs w:val="24"/>
                <w:lang w:val="hr-HR"/>
              </w:rPr>
            </w:pPr>
          </w:p>
          <w:p w:rsidR="001E330B" w:rsidRPr="00034343" w:rsidRDefault="001E330B" w:rsidP="001E330B">
            <w:pPr>
              <w:jc w:val="center"/>
              <w:rPr>
                <w:rFonts w:ascii="Arial" w:eastAsia="Calibri" w:hAnsi="Arial" w:cs="Arial"/>
                <w:b/>
                <w:bCs/>
                <w:sz w:val="24"/>
                <w:szCs w:val="24"/>
                <w:lang w:eastAsia="en-US"/>
              </w:rPr>
            </w:pPr>
            <w:r w:rsidRPr="00034343">
              <w:rPr>
                <w:rFonts w:ascii="Arial" w:eastAsia="Calibri" w:hAnsi="Arial" w:cs="Arial"/>
                <w:b/>
                <w:bCs/>
                <w:sz w:val="24"/>
                <w:szCs w:val="24"/>
                <w:lang w:eastAsia="en-US"/>
              </w:rPr>
              <w:t>R</w:t>
            </w:r>
          </w:p>
          <w:p w:rsidR="001E330B" w:rsidRPr="00034343" w:rsidRDefault="001E330B" w:rsidP="001E330B">
            <w:pPr>
              <w:jc w:val="center"/>
              <w:rPr>
                <w:rFonts w:ascii="Arial" w:eastAsia="Calibri" w:hAnsi="Arial" w:cs="Arial"/>
                <w:b/>
                <w:bCs/>
                <w:sz w:val="24"/>
                <w:szCs w:val="24"/>
                <w:lang w:eastAsia="en-US"/>
              </w:rPr>
            </w:pPr>
            <w:r w:rsidRPr="00034343">
              <w:rPr>
                <w:rFonts w:ascii="Arial" w:eastAsia="Calibri" w:hAnsi="Arial" w:cs="Arial"/>
                <w:b/>
                <w:bCs/>
                <w:sz w:val="24"/>
                <w:szCs w:val="24"/>
                <w:lang w:eastAsia="en-US"/>
              </w:rPr>
              <w:t>A</w:t>
            </w:r>
          </w:p>
          <w:p w:rsidR="001E330B" w:rsidRPr="00034343" w:rsidRDefault="001E330B" w:rsidP="001E330B">
            <w:pPr>
              <w:jc w:val="center"/>
              <w:rPr>
                <w:rFonts w:ascii="Arial" w:eastAsia="Calibri" w:hAnsi="Arial" w:cs="Arial"/>
                <w:b/>
                <w:bCs/>
                <w:sz w:val="24"/>
                <w:szCs w:val="24"/>
                <w:lang w:eastAsia="en-US"/>
              </w:rPr>
            </w:pPr>
            <w:r w:rsidRPr="00034343">
              <w:rPr>
                <w:rFonts w:ascii="Arial" w:eastAsia="Calibri" w:hAnsi="Arial" w:cs="Arial"/>
                <w:b/>
                <w:bCs/>
                <w:sz w:val="24"/>
                <w:szCs w:val="24"/>
                <w:lang w:eastAsia="en-US"/>
              </w:rPr>
              <w:t>S</w:t>
            </w:r>
          </w:p>
          <w:p w:rsidR="001E330B" w:rsidRPr="00034343" w:rsidRDefault="001E330B" w:rsidP="001E330B">
            <w:pPr>
              <w:jc w:val="center"/>
              <w:rPr>
                <w:rFonts w:ascii="Arial" w:eastAsia="Calibri" w:hAnsi="Arial" w:cs="Arial"/>
                <w:b/>
                <w:bCs/>
                <w:sz w:val="24"/>
                <w:szCs w:val="24"/>
                <w:lang w:eastAsia="en-US"/>
              </w:rPr>
            </w:pPr>
            <w:r w:rsidRPr="00034343">
              <w:rPr>
                <w:rFonts w:ascii="Arial" w:eastAsia="Calibri" w:hAnsi="Arial" w:cs="Arial"/>
                <w:b/>
                <w:bCs/>
                <w:sz w:val="24"/>
                <w:szCs w:val="24"/>
                <w:lang w:eastAsia="en-US"/>
              </w:rPr>
              <w:t>T</w:t>
            </w:r>
          </w:p>
          <w:p w:rsidR="001E330B" w:rsidRPr="00034343" w:rsidRDefault="001E330B" w:rsidP="001E330B">
            <w:pPr>
              <w:jc w:val="center"/>
              <w:rPr>
                <w:rFonts w:ascii="Arial" w:eastAsia="Calibri" w:hAnsi="Arial" w:cs="Arial"/>
                <w:b/>
                <w:bCs/>
                <w:sz w:val="24"/>
                <w:szCs w:val="24"/>
                <w:lang w:eastAsia="en-US"/>
              </w:rPr>
            </w:pPr>
            <w:r w:rsidRPr="00034343">
              <w:rPr>
                <w:rFonts w:ascii="Arial" w:eastAsia="Calibri" w:hAnsi="Arial" w:cs="Arial"/>
                <w:b/>
                <w:bCs/>
                <w:sz w:val="24"/>
                <w:szCs w:val="24"/>
                <w:lang w:eastAsia="en-US"/>
              </w:rPr>
              <w:t>O</w:t>
            </w:r>
          </w:p>
          <w:p w:rsidR="001E330B" w:rsidRPr="00034343" w:rsidRDefault="001E330B" w:rsidP="001E330B">
            <w:pPr>
              <w:jc w:val="center"/>
              <w:rPr>
                <w:rFonts w:ascii="Arial" w:eastAsia="Calibri" w:hAnsi="Arial" w:cs="Arial"/>
                <w:b/>
                <w:sz w:val="24"/>
                <w:szCs w:val="24"/>
              </w:rPr>
            </w:pPr>
            <w:r w:rsidRPr="00034343">
              <w:rPr>
                <w:rFonts w:ascii="Arial" w:eastAsia="Calibri" w:hAnsi="Arial" w:cs="Arial"/>
                <w:b/>
                <w:sz w:val="24"/>
                <w:szCs w:val="24"/>
              </w:rPr>
              <w:t>Č</w:t>
            </w:r>
          </w:p>
          <w:p w:rsidR="001E330B" w:rsidRPr="00034343" w:rsidRDefault="001E330B" w:rsidP="001E330B">
            <w:pPr>
              <w:jc w:val="center"/>
              <w:rPr>
                <w:rFonts w:ascii="Arial" w:eastAsia="Calibri" w:hAnsi="Arial" w:cs="Arial"/>
                <w:b/>
                <w:sz w:val="24"/>
                <w:szCs w:val="24"/>
              </w:rPr>
            </w:pPr>
            <w:r w:rsidRPr="00034343">
              <w:rPr>
                <w:rFonts w:ascii="Arial" w:eastAsia="Calibri" w:hAnsi="Arial" w:cs="Arial"/>
                <w:b/>
                <w:sz w:val="24"/>
                <w:szCs w:val="24"/>
              </w:rPr>
              <w:t>I</w:t>
            </w:r>
          </w:p>
          <w:p w:rsidR="001E330B" w:rsidRPr="00034343" w:rsidRDefault="001E330B" w:rsidP="001E330B">
            <w:pPr>
              <w:jc w:val="center"/>
              <w:rPr>
                <w:rFonts w:ascii="Arial" w:eastAsia="Calibri" w:hAnsi="Arial" w:cs="Arial"/>
                <w:b/>
                <w:sz w:val="24"/>
                <w:szCs w:val="24"/>
              </w:rPr>
            </w:pPr>
            <w:r w:rsidRPr="00034343">
              <w:rPr>
                <w:rFonts w:ascii="Arial" w:eastAsia="Calibri" w:hAnsi="Arial" w:cs="Arial"/>
                <w:b/>
                <w:sz w:val="24"/>
                <w:szCs w:val="24"/>
              </w:rPr>
              <w:t>N</w:t>
            </w:r>
          </w:p>
          <w:p w:rsidR="001E330B" w:rsidRPr="00034343" w:rsidRDefault="001E330B" w:rsidP="001E330B">
            <w:pPr>
              <w:jc w:val="center"/>
              <w:rPr>
                <w:rFonts w:ascii="Arial" w:eastAsia="Calibri" w:hAnsi="Arial" w:cs="Arial"/>
                <w:b/>
                <w:sz w:val="24"/>
                <w:szCs w:val="24"/>
              </w:rPr>
            </w:pPr>
            <w:r w:rsidRPr="00034343">
              <w:rPr>
                <w:rFonts w:ascii="Arial" w:eastAsia="Calibri" w:hAnsi="Arial" w:cs="Arial"/>
                <w:b/>
                <w:sz w:val="24"/>
                <w:szCs w:val="24"/>
              </w:rPr>
              <w:t>E</w:t>
            </w:r>
          </w:p>
          <w:p w:rsidR="001E330B" w:rsidRPr="00034343" w:rsidRDefault="001E330B" w:rsidP="001E330B">
            <w:pPr>
              <w:jc w:val="center"/>
              <w:rPr>
                <w:rFonts w:ascii="Arial" w:eastAsia="Calibri" w:hAnsi="Arial" w:cs="Arial"/>
                <w:b/>
                <w:sz w:val="24"/>
                <w:szCs w:val="24"/>
              </w:rPr>
            </w:pPr>
          </w:p>
          <w:p w:rsidR="001E330B" w:rsidRPr="00034343" w:rsidRDefault="001E330B" w:rsidP="001E330B">
            <w:pPr>
              <w:jc w:val="center"/>
              <w:rPr>
                <w:rFonts w:ascii="Arial" w:eastAsia="Calibri" w:hAnsi="Arial" w:cs="Arial"/>
                <w:b/>
                <w:sz w:val="24"/>
                <w:szCs w:val="24"/>
              </w:rPr>
            </w:pPr>
          </w:p>
          <w:p w:rsidR="001E330B" w:rsidRPr="00034343" w:rsidRDefault="001E330B" w:rsidP="001E330B">
            <w:pPr>
              <w:jc w:val="center"/>
              <w:rPr>
                <w:rFonts w:ascii="Arial" w:eastAsia="Calibri" w:hAnsi="Arial" w:cs="Arial"/>
                <w:b/>
                <w:sz w:val="24"/>
                <w:szCs w:val="24"/>
              </w:rPr>
            </w:pPr>
          </w:p>
        </w:tc>
        <w:tc>
          <w:tcPr>
            <w:tcW w:w="1691" w:type="dxa"/>
            <w:shd w:val="clear" w:color="auto" w:fill="auto"/>
          </w:tcPr>
          <w:p w:rsidR="001E330B" w:rsidRPr="00034343" w:rsidRDefault="001E330B" w:rsidP="001E330B">
            <w:pPr>
              <w:jc w:val="center"/>
              <w:rPr>
                <w:rFonts w:ascii="Arial" w:eastAsia="Calibri" w:hAnsi="Arial" w:cs="Arial"/>
                <w:b/>
                <w:sz w:val="24"/>
                <w:szCs w:val="24"/>
              </w:rPr>
            </w:pPr>
            <w:r w:rsidRPr="00034343">
              <w:rPr>
                <w:rFonts w:ascii="Arial" w:eastAsia="Calibri" w:hAnsi="Arial" w:cs="Arial"/>
                <w:b/>
                <w:sz w:val="24"/>
                <w:szCs w:val="24"/>
              </w:rPr>
              <w:t>OSNOVNA SREDSTVA</w:t>
            </w:r>
          </w:p>
        </w:tc>
        <w:tc>
          <w:tcPr>
            <w:tcW w:w="6590" w:type="dxa"/>
            <w:shd w:val="clear" w:color="auto" w:fill="auto"/>
          </w:tcPr>
          <w:p w:rsidR="001E330B" w:rsidRPr="00CA6867" w:rsidRDefault="001E330B" w:rsidP="001E330B">
            <w:pPr>
              <w:keepNext/>
              <w:outlineLvl w:val="1"/>
              <w:rPr>
                <w:rFonts w:ascii="Arial" w:eastAsia="Calibri" w:hAnsi="Arial" w:cs="Arial"/>
                <w:sz w:val="24"/>
                <w:szCs w:val="24"/>
                <w:lang w:val="hr-HR"/>
              </w:rPr>
            </w:pPr>
            <w:r w:rsidRPr="00CA6867">
              <w:rPr>
                <w:rFonts w:ascii="Arial" w:eastAsia="Calibri" w:hAnsi="Arial" w:cs="Arial"/>
                <w:sz w:val="24"/>
                <w:szCs w:val="24"/>
                <w:lang w:val="hr-HR"/>
              </w:rPr>
              <w:t>Nabava - kuhinjski zidni element (inox)</w:t>
            </w:r>
          </w:p>
          <w:p w:rsidR="001E330B" w:rsidRPr="00CC2D3B" w:rsidRDefault="001E330B" w:rsidP="001E330B">
            <w:pPr>
              <w:keepNext/>
              <w:outlineLvl w:val="1"/>
              <w:rPr>
                <w:rFonts w:ascii="Arial" w:eastAsia="Calibri" w:hAnsi="Arial" w:cs="Arial"/>
                <w:color w:val="FF0000"/>
                <w:sz w:val="24"/>
                <w:szCs w:val="24"/>
                <w:lang w:val="hr-HR"/>
              </w:rPr>
            </w:pPr>
            <w:r w:rsidRPr="006426FA">
              <w:rPr>
                <w:rFonts w:ascii="Arial" w:eastAsia="Calibri" w:hAnsi="Arial" w:cs="Arial"/>
                <w:sz w:val="24"/>
                <w:szCs w:val="24"/>
                <w:lang w:val="hr-HR"/>
              </w:rPr>
              <w:t>Servilna kolica</w:t>
            </w:r>
          </w:p>
        </w:tc>
      </w:tr>
      <w:tr w:rsidR="001E330B" w:rsidRPr="00CC2D3B" w:rsidTr="001E330B">
        <w:tblPrEx>
          <w:jc w:val="left"/>
        </w:tblPrEx>
        <w:tc>
          <w:tcPr>
            <w:tcW w:w="1075" w:type="dxa"/>
            <w:vMerge/>
            <w:shd w:val="clear" w:color="auto" w:fill="DEEAF6" w:themeFill="accent1" w:themeFillTint="33"/>
          </w:tcPr>
          <w:p w:rsidR="001E330B" w:rsidRPr="009E0164" w:rsidRDefault="001E330B" w:rsidP="001E330B">
            <w:pPr>
              <w:rPr>
                <w:rFonts w:ascii="Arial" w:eastAsia="Calibri" w:hAnsi="Arial" w:cs="Arial"/>
                <w:sz w:val="24"/>
                <w:szCs w:val="24"/>
                <w:lang w:val="fr-FR"/>
              </w:rPr>
            </w:pPr>
          </w:p>
        </w:tc>
        <w:tc>
          <w:tcPr>
            <w:tcW w:w="1691" w:type="dxa"/>
            <w:shd w:val="clear" w:color="auto" w:fill="auto"/>
          </w:tcPr>
          <w:p w:rsidR="001E330B" w:rsidRPr="009E0164" w:rsidRDefault="001E330B" w:rsidP="001E330B">
            <w:pPr>
              <w:jc w:val="center"/>
              <w:rPr>
                <w:rFonts w:ascii="Arial" w:eastAsia="Calibri" w:hAnsi="Arial" w:cs="Arial"/>
                <w:b/>
                <w:sz w:val="24"/>
                <w:szCs w:val="24"/>
                <w:lang w:val="fr-FR"/>
              </w:rPr>
            </w:pPr>
          </w:p>
          <w:p w:rsidR="001E330B" w:rsidRPr="00034343" w:rsidRDefault="001E330B" w:rsidP="001E330B">
            <w:pPr>
              <w:jc w:val="center"/>
              <w:rPr>
                <w:rFonts w:ascii="Arial" w:eastAsia="Calibri" w:hAnsi="Arial" w:cs="Arial"/>
                <w:b/>
                <w:sz w:val="24"/>
                <w:szCs w:val="24"/>
              </w:rPr>
            </w:pPr>
            <w:r w:rsidRPr="00034343">
              <w:rPr>
                <w:rFonts w:ascii="Arial" w:eastAsia="Calibri" w:hAnsi="Arial" w:cs="Arial"/>
                <w:b/>
                <w:sz w:val="24"/>
                <w:szCs w:val="24"/>
              </w:rPr>
              <w:t>SITNI INVENTAR</w:t>
            </w:r>
          </w:p>
        </w:tc>
        <w:tc>
          <w:tcPr>
            <w:tcW w:w="6590" w:type="dxa"/>
            <w:shd w:val="clear" w:color="auto" w:fill="auto"/>
          </w:tcPr>
          <w:p w:rsidR="001E330B" w:rsidRDefault="001E330B" w:rsidP="001E330B">
            <w:pPr>
              <w:rPr>
                <w:rFonts w:ascii="Arial" w:eastAsia="Calibri" w:hAnsi="Arial" w:cs="Arial"/>
                <w:sz w:val="24"/>
                <w:szCs w:val="24"/>
                <w:lang w:val="hr-HR"/>
              </w:rPr>
            </w:pPr>
            <w:r w:rsidRPr="00651027">
              <w:rPr>
                <w:rFonts w:ascii="Arial" w:eastAsia="Calibri" w:hAnsi="Arial" w:cs="Arial"/>
                <w:sz w:val="24"/>
                <w:szCs w:val="24"/>
                <w:lang w:val="hr-HR"/>
              </w:rPr>
              <w:t xml:space="preserve">Nadopuna posuđa i pribora za jelo </w:t>
            </w:r>
          </w:p>
          <w:p w:rsidR="001E330B" w:rsidRPr="00651027" w:rsidRDefault="001E330B" w:rsidP="001E330B">
            <w:pPr>
              <w:rPr>
                <w:rFonts w:ascii="Arial" w:eastAsia="Calibri" w:hAnsi="Arial" w:cs="Arial"/>
                <w:sz w:val="24"/>
                <w:szCs w:val="24"/>
                <w:lang w:val="hr-HR"/>
              </w:rPr>
            </w:pPr>
            <w:r w:rsidRPr="00651027">
              <w:rPr>
                <w:rFonts w:ascii="Arial" w:eastAsia="Calibri" w:hAnsi="Arial" w:cs="Arial"/>
                <w:sz w:val="24"/>
                <w:szCs w:val="24"/>
                <w:lang w:val="hr-HR"/>
              </w:rPr>
              <w:t xml:space="preserve">Nadopuna didaktike i opreme (unutarnji i vanjski prostor) </w:t>
            </w:r>
          </w:p>
          <w:p w:rsidR="001E330B" w:rsidRDefault="001E330B" w:rsidP="001E330B">
            <w:pPr>
              <w:rPr>
                <w:rFonts w:ascii="Arial" w:eastAsia="Calibri" w:hAnsi="Arial" w:cs="Arial"/>
                <w:sz w:val="24"/>
                <w:szCs w:val="24"/>
                <w:lang w:val="hr-HR"/>
              </w:rPr>
            </w:pPr>
            <w:r w:rsidRPr="002C51D9">
              <w:rPr>
                <w:rFonts w:ascii="Arial" w:eastAsia="Calibri" w:hAnsi="Arial" w:cs="Arial"/>
                <w:sz w:val="24"/>
                <w:szCs w:val="24"/>
                <w:lang w:val="hr-HR"/>
              </w:rPr>
              <w:t>Nabava ljestvi</w:t>
            </w:r>
          </w:p>
          <w:p w:rsidR="001E330B" w:rsidRDefault="001E330B" w:rsidP="001E330B">
            <w:pPr>
              <w:rPr>
                <w:rFonts w:ascii="Arial" w:eastAsia="Calibri" w:hAnsi="Arial" w:cs="Arial"/>
                <w:sz w:val="24"/>
                <w:szCs w:val="24"/>
                <w:lang w:val="hr-HR"/>
              </w:rPr>
            </w:pPr>
            <w:r>
              <w:rPr>
                <w:rFonts w:ascii="Arial" w:eastAsia="Calibri" w:hAnsi="Arial" w:cs="Arial"/>
                <w:sz w:val="24"/>
                <w:szCs w:val="24"/>
                <w:lang w:val="hr-HR"/>
              </w:rPr>
              <w:t>Nabava kutije (ormar) s ključem za igračke na vanjskom prostoru</w:t>
            </w:r>
          </w:p>
          <w:p w:rsidR="001E330B" w:rsidRPr="00CC2D3B" w:rsidRDefault="001E330B" w:rsidP="001E330B">
            <w:pPr>
              <w:rPr>
                <w:rFonts w:ascii="Arial" w:eastAsia="Calibri" w:hAnsi="Arial" w:cs="Arial"/>
                <w:color w:val="FF0000"/>
                <w:sz w:val="24"/>
                <w:szCs w:val="24"/>
                <w:lang w:val="hr-HR"/>
              </w:rPr>
            </w:pPr>
            <w:r w:rsidRPr="000311DC">
              <w:rPr>
                <w:rFonts w:ascii="Arial" w:eastAsia="Calibri" w:hAnsi="Arial" w:cs="Arial"/>
                <w:sz w:val="24"/>
                <w:szCs w:val="24"/>
                <w:lang w:val="hr-HR"/>
              </w:rPr>
              <w:t>Izmjena presvlaka za mekane kutiće (kauči,</w:t>
            </w:r>
            <w:r>
              <w:rPr>
                <w:rFonts w:ascii="Arial" w:eastAsia="Calibri" w:hAnsi="Arial" w:cs="Arial"/>
                <w:sz w:val="24"/>
                <w:szCs w:val="24"/>
                <w:lang w:val="hr-HR"/>
              </w:rPr>
              <w:t xml:space="preserve"> </w:t>
            </w:r>
            <w:r w:rsidRPr="000311DC">
              <w:rPr>
                <w:rFonts w:ascii="Arial" w:eastAsia="Calibri" w:hAnsi="Arial" w:cs="Arial"/>
                <w:sz w:val="24"/>
                <w:szCs w:val="24"/>
                <w:lang w:val="hr-HR"/>
              </w:rPr>
              <w:t>fotelje)</w:t>
            </w:r>
          </w:p>
        </w:tc>
      </w:tr>
      <w:tr w:rsidR="001E330B" w:rsidRPr="00CC2D3B" w:rsidTr="001E330B">
        <w:tblPrEx>
          <w:jc w:val="left"/>
        </w:tblPrEx>
        <w:tc>
          <w:tcPr>
            <w:tcW w:w="1075" w:type="dxa"/>
            <w:vMerge/>
            <w:shd w:val="clear" w:color="auto" w:fill="DEEAF6" w:themeFill="accent1" w:themeFillTint="33"/>
          </w:tcPr>
          <w:p w:rsidR="001E330B" w:rsidRPr="009E0164" w:rsidRDefault="001E330B" w:rsidP="001E330B">
            <w:pPr>
              <w:rPr>
                <w:rFonts w:ascii="Arial" w:eastAsia="Calibri" w:hAnsi="Arial" w:cs="Arial"/>
                <w:sz w:val="24"/>
                <w:szCs w:val="24"/>
                <w:lang w:val="hr-HR"/>
              </w:rPr>
            </w:pPr>
          </w:p>
        </w:tc>
        <w:tc>
          <w:tcPr>
            <w:tcW w:w="1691" w:type="dxa"/>
            <w:shd w:val="clear" w:color="auto" w:fill="auto"/>
          </w:tcPr>
          <w:p w:rsidR="001E330B" w:rsidRPr="009E0164" w:rsidRDefault="001E330B" w:rsidP="001E330B">
            <w:pPr>
              <w:jc w:val="center"/>
              <w:rPr>
                <w:rFonts w:ascii="Arial" w:eastAsia="Calibri" w:hAnsi="Arial" w:cs="Arial"/>
                <w:b/>
                <w:sz w:val="24"/>
                <w:szCs w:val="24"/>
                <w:lang w:val="hr-HR"/>
              </w:rPr>
            </w:pPr>
          </w:p>
          <w:p w:rsidR="001E330B" w:rsidRPr="00034343" w:rsidRDefault="001E330B" w:rsidP="001E330B">
            <w:pPr>
              <w:jc w:val="center"/>
              <w:rPr>
                <w:rFonts w:ascii="Arial" w:eastAsia="Calibri" w:hAnsi="Arial" w:cs="Arial"/>
                <w:b/>
                <w:sz w:val="24"/>
                <w:szCs w:val="24"/>
              </w:rPr>
            </w:pPr>
            <w:r w:rsidRPr="00034343">
              <w:rPr>
                <w:rFonts w:ascii="Arial" w:eastAsia="Calibri" w:hAnsi="Arial" w:cs="Arial"/>
                <w:b/>
                <w:sz w:val="24"/>
                <w:szCs w:val="24"/>
              </w:rPr>
              <w:t>UNUTARNJI PROSTOR</w:t>
            </w:r>
          </w:p>
        </w:tc>
        <w:tc>
          <w:tcPr>
            <w:tcW w:w="6590" w:type="dxa"/>
            <w:shd w:val="clear" w:color="auto" w:fill="auto"/>
          </w:tcPr>
          <w:p w:rsidR="001E330B" w:rsidRPr="00034343" w:rsidRDefault="001E330B" w:rsidP="001E330B">
            <w:pPr>
              <w:rPr>
                <w:rFonts w:ascii="Arial" w:eastAsia="Calibri" w:hAnsi="Arial" w:cs="Arial"/>
                <w:sz w:val="24"/>
                <w:szCs w:val="24"/>
                <w:lang w:val="hr-HR"/>
              </w:rPr>
            </w:pPr>
            <w:r w:rsidRPr="00034343">
              <w:rPr>
                <w:rFonts w:ascii="Arial" w:eastAsia="Calibri" w:hAnsi="Arial" w:cs="Arial"/>
                <w:sz w:val="24"/>
                <w:szCs w:val="24"/>
                <w:lang w:val="hr-HR"/>
              </w:rPr>
              <w:t xml:space="preserve">Ličilački radovi – SDB, </w:t>
            </w:r>
            <w:r>
              <w:rPr>
                <w:rFonts w:ascii="Arial" w:eastAsia="Calibri" w:hAnsi="Arial" w:cs="Arial"/>
                <w:sz w:val="24"/>
                <w:szCs w:val="24"/>
                <w:lang w:val="hr-HR"/>
              </w:rPr>
              <w:t xml:space="preserve">garderobe, </w:t>
            </w:r>
            <w:r w:rsidRPr="00034343">
              <w:rPr>
                <w:rFonts w:ascii="Arial" w:eastAsia="Calibri" w:hAnsi="Arial" w:cs="Arial"/>
                <w:sz w:val="24"/>
                <w:szCs w:val="24"/>
                <w:lang w:val="hr-HR"/>
              </w:rPr>
              <w:t xml:space="preserve">zbornica </w:t>
            </w:r>
          </w:p>
          <w:p w:rsidR="001E330B" w:rsidRPr="00034343" w:rsidRDefault="001E330B" w:rsidP="001E330B">
            <w:pPr>
              <w:rPr>
                <w:rFonts w:ascii="Arial" w:eastAsia="Calibri" w:hAnsi="Arial" w:cs="Arial"/>
                <w:sz w:val="24"/>
                <w:szCs w:val="24"/>
                <w:lang w:val="hr-HR"/>
              </w:rPr>
            </w:pPr>
            <w:r w:rsidRPr="00034343">
              <w:rPr>
                <w:rFonts w:ascii="Arial" w:eastAsia="Calibri" w:hAnsi="Arial" w:cs="Arial"/>
                <w:sz w:val="24"/>
                <w:szCs w:val="24"/>
                <w:lang w:val="hr-HR"/>
              </w:rPr>
              <w:t>Brušenje i lakiranje parketa u SDB</w:t>
            </w:r>
          </w:p>
          <w:p w:rsidR="001E330B" w:rsidRPr="00034343" w:rsidRDefault="001E330B" w:rsidP="001E330B">
            <w:pPr>
              <w:rPr>
                <w:rFonts w:ascii="Arial" w:eastAsia="Calibri" w:hAnsi="Arial" w:cs="Arial"/>
                <w:sz w:val="24"/>
                <w:szCs w:val="24"/>
                <w:lang w:val="hr-HR"/>
              </w:rPr>
            </w:pPr>
            <w:r w:rsidRPr="00034343">
              <w:rPr>
                <w:rFonts w:ascii="Arial" w:eastAsia="Calibri" w:hAnsi="Arial" w:cs="Arial"/>
                <w:sz w:val="24"/>
                <w:szCs w:val="24"/>
                <w:lang w:val="hr-HR"/>
              </w:rPr>
              <w:t>Izrada zaštitnih maski za radijatore u sobama i na hodnicima (25 kom.)</w:t>
            </w:r>
          </w:p>
          <w:p w:rsidR="001E330B" w:rsidRDefault="001E330B" w:rsidP="001E330B">
            <w:pPr>
              <w:rPr>
                <w:rFonts w:ascii="Arial" w:eastAsia="Calibri" w:hAnsi="Arial" w:cs="Arial"/>
                <w:sz w:val="24"/>
                <w:szCs w:val="24"/>
                <w:lang w:val="hr-HR"/>
              </w:rPr>
            </w:pPr>
            <w:r w:rsidRPr="00034343">
              <w:rPr>
                <w:rFonts w:ascii="Arial" w:eastAsia="Calibri" w:hAnsi="Arial" w:cs="Arial"/>
                <w:sz w:val="24"/>
                <w:szCs w:val="24"/>
                <w:lang w:val="hr-HR"/>
              </w:rPr>
              <w:t>Saniranje popucalih zidnih površina</w:t>
            </w:r>
          </w:p>
          <w:p w:rsidR="001E330B" w:rsidRDefault="001E330B" w:rsidP="001E330B">
            <w:pPr>
              <w:rPr>
                <w:rFonts w:ascii="Arial" w:eastAsia="Calibri" w:hAnsi="Arial" w:cs="Arial"/>
                <w:sz w:val="24"/>
                <w:szCs w:val="24"/>
                <w:lang w:val="hr-HR"/>
              </w:rPr>
            </w:pPr>
            <w:r>
              <w:rPr>
                <w:rFonts w:ascii="Arial" w:eastAsia="Calibri" w:hAnsi="Arial" w:cs="Arial"/>
                <w:sz w:val="24"/>
                <w:szCs w:val="24"/>
                <w:lang w:val="hr-HR"/>
              </w:rPr>
              <w:t>Uklanjanje stropne drvene obloge u 2 SDB</w:t>
            </w:r>
          </w:p>
          <w:p w:rsidR="001E330B" w:rsidRPr="00CC2D3B" w:rsidRDefault="001E330B" w:rsidP="001E330B">
            <w:pPr>
              <w:rPr>
                <w:rFonts w:ascii="Arial" w:eastAsia="Calibri" w:hAnsi="Arial" w:cs="Arial"/>
                <w:color w:val="FF0000"/>
                <w:sz w:val="24"/>
                <w:szCs w:val="24"/>
                <w:lang w:val="hr-HR"/>
              </w:rPr>
            </w:pPr>
            <w:r w:rsidRPr="00810875">
              <w:rPr>
                <w:rFonts w:ascii="Arial" w:eastAsia="Calibri" w:hAnsi="Arial" w:cs="Arial"/>
                <w:sz w:val="24"/>
                <w:szCs w:val="24"/>
                <w:lang w:val="hr-HR"/>
              </w:rPr>
              <w:t>Sanacija stropne površine (vrtić 4)</w:t>
            </w:r>
          </w:p>
        </w:tc>
      </w:tr>
      <w:tr w:rsidR="001E330B" w:rsidRPr="00CC2D3B" w:rsidTr="001E330B">
        <w:tblPrEx>
          <w:jc w:val="left"/>
        </w:tblPrEx>
        <w:tc>
          <w:tcPr>
            <w:tcW w:w="1075" w:type="dxa"/>
            <w:vMerge/>
            <w:shd w:val="clear" w:color="auto" w:fill="DEEAF6" w:themeFill="accent1" w:themeFillTint="33"/>
          </w:tcPr>
          <w:p w:rsidR="001E330B" w:rsidRPr="00034343" w:rsidRDefault="001E330B" w:rsidP="001E330B">
            <w:pPr>
              <w:rPr>
                <w:rFonts w:ascii="Arial" w:eastAsia="Calibri" w:hAnsi="Arial" w:cs="Arial"/>
                <w:sz w:val="24"/>
                <w:szCs w:val="24"/>
              </w:rPr>
            </w:pPr>
          </w:p>
        </w:tc>
        <w:tc>
          <w:tcPr>
            <w:tcW w:w="1691" w:type="dxa"/>
            <w:shd w:val="clear" w:color="auto" w:fill="auto"/>
          </w:tcPr>
          <w:p w:rsidR="001E330B" w:rsidRPr="00034343" w:rsidRDefault="001E330B" w:rsidP="001E330B">
            <w:pPr>
              <w:rPr>
                <w:rFonts w:ascii="Arial" w:eastAsia="Calibri" w:hAnsi="Arial" w:cs="Arial"/>
                <w:b/>
                <w:sz w:val="24"/>
                <w:szCs w:val="24"/>
              </w:rPr>
            </w:pPr>
          </w:p>
          <w:p w:rsidR="001E330B" w:rsidRPr="00034343" w:rsidRDefault="001E330B" w:rsidP="001E330B">
            <w:pPr>
              <w:jc w:val="center"/>
              <w:rPr>
                <w:rFonts w:ascii="Arial" w:eastAsia="Calibri" w:hAnsi="Arial" w:cs="Arial"/>
                <w:b/>
                <w:sz w:val="24"/>
                <w:szCs w:val="24"/>
              </w:rPr>
            </w:pPr>
            <w:r w:rsidRPr="00034343">
              <w:rPr>
                <w:rFonts w:ascii="Arial" w:eastAsia="Calibri" w:hAnsi="Arial" w:cs="Arial"/>
                <w:b/>
                <w:sz w:val="24"/>
                <w:szCs w:val="24"/>
              </w:rPr>
              <w:t>VANJSKI PROSTOR</w:t>
            </w:r>
          </w:p>
        </w:tc>
        <w:tc>
          <w:tcPr>
            <w:tcW w:w="6590" w:type="dxa"/>
            <w:shd w:val="clear" w:color="auto" w:fill="auto"/>
          </w:tcPr>
          <w:p w:rsidR="001E330B" w:rsidRPr="00651027" w:rsidRDefault="001E330B" w:rsidP="001E330B">
            <w:pPr>
              <w:rPr>
                <w:rFonts w:ascii="Arial" w:eastAsia="Calibri" w:hAnsi="Arial" w:cs="Arial"/>
                <w:sz w:val="24"/>
                <w:szCs w:val="24"/>
                <w:lang w:val="hr-HR"/>
              </w:rPr>
            </w:pPr>
            <w:r>
              <w:rPr>
                <w:rFonts w:ascii="Arial" w:eastAsia="Calibri" w:hAnsi="Arial" w:cs="Arial"/>
                <w:sz w:val="24"/>
                <w:szCs w:val="24"/>
                <w:lang w:val="hr-HR"/>
              </w:rPr>
              <w:t>Zamjena</w:t>
            </w:r>
            <w:r w:rsidRPr="00651027">
              <w:rPr>
                <w:rFonts w:ascii="Arial" w:eastAsia="Calibri" w:hAnsi="Arial" w:cs="Arial"/>
                <w:sz w:val="24"/>
                <w:szCs w:val="24"/>
                <w:lang w:val="hr-HR"/>
              </w:rPr>
              <w:t xml:space="preserve"> </w:t>
            </w:r>
            <w:r>
              <w:rPr>
                <w:rFonts w:ascii="Arial" w:eastAsia="Calibri" w:hAnsi="Arial" w:cs="Arial"/>
                <w:sz w:val="24"/>
                <w:szCs w:val="24"/>
                <w:lang w:val="hr-HR"/>
              </w:rPr>
              <w:t xml:space="preserve">oluka oko </w:t>
            </w:r>
            <w:r w:rsidRPr="00651027">
              <w:rPr>
                <w:rFonts w:ascii="Arial" w:eastAsia="Calibri" w:hAnsi="Arial" w:cs="Arial"/>
                <w:sz w:val="24"/>
                <w:szCs w:val="24"/>
                <w:lang w:val="hr-HR"/>
              </w:rPr>
              <w:t xml:space="preserve">krovišta </w:t>
            </w:r>
          </w:p>
          <w:p w:rsidR="001E330B" w:rsidRPr="00651027" w:rsidRDefault="001E330B" w:rsidP="001E330B">
            <w:pPr>
              <w:rPr>
                <w:rFonts w:ascii="Arial" w:eastAsia="Calibri" w:hAnsi="Arial" w:cs="Arial"/>
                <w:sz w:val="24"/>
                <w:szCs w:val="24"/>
                <w:lang w:val="hr-HR"/>
              </w:rPr>
            </w:pPr>
            <w:r w:rsidRPr="00651027">
              <w:rPr>
                <w:rFonts w:ascii="Arial" w:eastAsia="Calibri" w:hAnsi="Arial" w:cs="Arial"/>
                <w:sz w:val="24"/>
                <w:szCs w:val="24"/>
                <w:lang w:val="hr-HR"/>
              </w:rPr>
              <w:t>Sanacija nadstrešnica na terasama objekta</w:t>
            </w:r>
          </w:p>
          <w:p w:rsidR="001E330B" w:rsidRDefault="001E330B" w:rsidP="001E330B">
            <w:pPr>
              <w:rPr>
                <w:rFonts w:ascii="Arial" w:eastAsia="Calibri" w:hAnsi="Arial" w:cs="Arial"/>
                <w:sz w:val="24"/>
                <w:szCs w:val="24"/>
                <w:lang w:val="hr-HR"/>
              </w:rPr>
            </w:pPr>
            <w:r w:rsidRPr="00651027">
              <w:rPr>
                <w:rFonts w:ascii="Arial" w:eastAsia="Calibri" w:hAnsi="Arial" w:cs="Arial"/>
                <w:sz w:val="24"/>
                <w:szCs w:val="24"/>
                <w:lang w:val="hr-HR"/>
              </w:rPr>
              <w:t xml:space="preserve">Zamjena oštećene keramike na terasama </w:t>
            </w:r>
          </w:p>
          <w:p w:rsidR="001E330B" w:rsidRPr="00651027" w:rsidRDefault="001E330B" w:rsidP="001E330B">
            <w:pPr>
              <w:rPr>
                <w:rFonts w:ascii="Arial" w:eastAsia="Calibri" w:hAnsi="Arial" w:cs="Arial"/>
                <w:sz w:val="24"/>
                <w:szCs w:val="24"/>
                <w:lang w:val="hr-HR"/>
              </w:rPr>
            </w:pPr>
            <w:r>
              <w:rPr>
                <w:rFonts w:ascii="Arial" w:eastAsia="Calibri" w:hAnsi="Arial" w:cs="Arial"/>
                <w:sz w:val="24"/>
                <w:szCs w:val="24"/>
                <w:lang w:val="hr-HR"/>
              </w:rPr>
              <w:t>Sanacija sporednog ulaza u vrtić</w:t>
            </w:r>
          </w:p>
          <w:p w:rsidR="001E330B" w:rsidRPr="00CC2D3B" w:rsidRDefault="001E330B" w:rsidP="001E330B">
            <w:pPr>
              <w:rPr>
                <w:rFonts w:ascii="Arial" w:eastAsia="Calibri" w:hAnsi="Arial" w:cs="Arial"/>
                <w:color w:val="FF0000"/>
                <w:sz w:val="24"/>
                <w:szCs w:val="24"/>
                <w:lang w:val="hr-HR"/>
              </w:rPr>
            </w:pPr>
            <w:r w:rsidRPr="00651027">
              <w:rPr>
                <w:rFonts w:ascii="Arial" w:eastAsia="Calibri" w:hAnsi="Arial" w:cs="Arial"/>
                <w:sz w:val="24"/>
                <w:szCs w:val="24"/>
                <w:lang w:val="hr-HR"/>
              </w:rPr>
              <w:t>Postavljanje poklopca na odvod oborinskih voda</w:t>
            </w:r>
          </w:p>
        </w:tc>
      </w:tr>
    </w:tbl>
    <w:p w:rsidR="001E330B" w:rsidRDefault="001E330B" w:rsidP="001E330B">
      <w:pPr>
        <w:spacing w:after="0" w:line="240" w:lineRule="atLeast"/>
        <w:ind w:firstLine="142"/>
        <w:jc w:val="both"/>
        <w:rPr>
          <w:rFonts w:ascii="Arial" w:eastAsia="Times New Roman" w:hAnsi="Arial" w:cs="Arial"/>
          <w:sz w:val="24"/>
          <w:szCs w:val="24"/>
          <w:lang w:eastAsia="hr-HR"/>
        </w:rPr>
      </w:pPr>
    </w:p>
    <w:p w:rsidR="001E330B" w:rsidRPr="00361ADA" w:rsidRDefault="001E330B" w:rsidP="001E330B">
      <w:pPr>
        <w:spacing w:after="0" w:line="240" w:lineRule="atLeast"/>
        <w:jc w:val="both"/>
        <w:rPr>
          <w:rFonts w:ascii="Arial" w:eastAsia="Times New Roman" w:hAnsi="Arial" w:cs="Arial"/>
          <w:sz w:val="24"/>
          <w:szCs w:val="24"/>
          <w:lang w:eastAsia="hr-HR"/>
        </w:rPr>
      </w:pPr>
    </w:p>
    <w:p w:rsidR="001E330B" w:rsidRPr="00196B46" w:rsidRDefault="001E330B" w:rsidP="001E330B">
      <w:pPr>
        <w:spacing w:after="0" w:line="240" w:lineRule="auto"/>
        <w:jc w:val="both"/>
        <w:rPr>
          <w:rFonts w:ascii="Arial" w:eastAsia="Times New Roman" w:hAnsi="Arial" w:cs="Arial"/>
          <w:color w:val="FF0000"/>
          <w:sz w:val="24"/>
          <w:szCs w:val="24"/>
        </w:rPr>
      </w:pPr>
    </w:p>
    <w:p w:rsidR="00D175B0" w:rsidRDefault="00D175B0">
      <w:pPr>
        <w:rPr>
          <w:rFonts w:ascii="Arial" w:eastAsia="Arial" w:hAnsi="Arial" w:cs="Arial"/>
          <w:b/>
          <w:sz w:val="28"/>
          <w:szCs w:val="28"/>
        </w:rPr>
      </w:pPr>
      <w:r>
        <w:rPr>
          <w:rFonts w:ascii="Arial" w:eastAsia="Arial" w:hAnsi="Arial" w:cs="Arial"/>
          <w:b/>
          <w:sz w:val="28"/>
          <w:szCs w:val="28"/>
        </w:rPr>
        <w:br w:type="page"/>
      </w:r>
    </w:p>
    <w:p w:rsidR="001E330B" w:rsidRPr="00776F4D" w:rsidRDefault="001E330B" w:rsidP="00DC3F89">
      <w:pPr>
        <w:keepNext/>
        <w:numPr>
          <w:ilvl w:val="0"/>
          <w:numId w:val="11"/>
        </w:numPr>
        <w:spacing w:after="200" w:line="276" w:lineRule="auto"/>
        <w:ind w:left="1211"/>
        <w:contextualSpacing/>
        <w:rPr>
          <w:rFonts w:ascii="Arial" w:eastAsia="Arial" w:hAnsi="Arial" w:cs="Arial"/>
          <w:b/>
          <w:sz w:val="28"/>
          <w:szCs w:val="28"/>
        </w:rPr>
      </w:pPr>
      <w:r w:rsidRPr="00776F4D">
        <w:rPr>
          <w:rFonts w:ascii="Arial" w:eastAsia="Arial" w:hAnsi="Arial" w:cs="Arial"/>
          <w:b/>
          <w:sz w:val="28"/>
          <w:szCs w:val="28"/>
        </w:rPr>
        <w:lastRenderedPageBreak/>
        <w:t>NJEGA I SKRB ZA TJELESNI RAST I ZDRAVLJE DJECE</w:t>
      </w:r>
    </w:p>
    <w:p w:rsidR="001E330B" w:rsidRPr="00776F4D" w:rsidRDefault="001E330B" w:rsidP="001E330B">
      <w:pPr>
        <w:spacing w:after="0" w:line="240" w:lineRule="auto"/>
        <w:ind w:firstLine="420"/>
        <w:jc w:val="both"/>
        <w:rPr>
          <w:rFonts w:ascii="Arial" w:eastAsia="Times New Roman" w:hAnsi="Arial" w:cs="Arial"/>
          <w:sz w:val="24"/>
          <w:szCs w:val="24"/>
        </w:rPr>
      </w:pPr>
    </w:p>
    <w:p w:rsidR="001E330B" w:rsidRPr="00776F4D" w:rsidRDefault="001E330B" w:rsidP="001E330B">
      <w:pPr>
        <w:spacing w:after="0" w:line="240" w:lineRule="auto"/>
        <w:ind w:firstLine="420"/>
        <w:jc w:val="both"/>
        <w:rPr>
          <w:rFonts w:ascii="Arial" w:eastAsia="Times New Roman" w:hAnsi="Arial" w:cs="Arial"/>
          <w:sz w:val="24"/>
          <w:szCs w:val="24"/>
        </w:rPr>
      </w:pPr>
      <w:r w:rsidRPr="00776F4D">
        <w:rPr>
          <w:rFonts w:ascii="Arial" w:eastAsia="Times New Roman" w:hAnsi="Arial" w:cs="Arial"/>
          <w:sz w:val="24"/>
          <w:szCs w:val="24"/>
        </w:rPr>
        <w:t xml:space="preserve">Mjere zdravstvene zaštite se provode prema </w:t>
      </w:r>
      <w:r w:rsidRPr="00776F4D">
        <w:rPr>
          <w:rFonts w:ascii="Arial" w:eastAsia="Times New Roman" w:hAnsi="Arial" w:cs="Arial"/>
          <w:i/>
          <w:iCs/>
          <w:sz w:val="24"/>
          <w:szCs w:val="24"/>
        </w:rPr>
        <w:t>Programu zdravstvene zaštite djece, higijene i pravilne prehrane djece u dječjim vrtićima (NN 105/02).</w:t>
      </w:r>
      <w:r w:rsidRPr="00776F4D">
        <w:rPr>
          <w:rFonts w:ascii="Arial" w:eastAsia="Times New Roman" w:hAnsi="Arial" w:cs="Arial"/>
          <w:sz w:val="24"/>
          <w:szCs w:val="24"/>
        </w:rPr>
        <w:t xml:space="preserve"> Program mjera donijelo je Ministarstvo zdravstva na temelju članka 18., stavka 1. i 3. </w:t>
      </w:r>
      <w:r w:rsidRPr="00776F4D">
        <w:rPr>
          <w:rFonts w:ascii="Arial" w:eastAsia="Times New Roman" w:hAnsi="Arial" w:cs="Arial"/>
          <w:i/>
          <w:iCs/>
          <w:sz w:val="24"/>
          <w:szCs w:val="24"/>
        </w:rPr>
        <w:t xml:space="preserve">Zakona o predškolskom odgoju i naobrazbi (NN 10/97) </w:t>
      </w:r>
      <w:r w:rsidRPr="00776F4D">
        <w:rPr>
          <w:rFonts w:ascii="Arial" w:eastAsia="Times New Roman" w:hAnsi="Arial" w:cs="Arial"/>
          <w:sz w:val="24"/>
          <w:szCs w:val="24"/>
        </w:rPr>
        <w:t>uz suglasnost Ministarstva prosvjete i sporta.</w:t>
      </w:r>
    </w:p>
    <w:p w:rsidR="001E330B" w:rsidRPr="00776F4D" w:rsidRDefault="001E330B" w:rsidP="001E330B">
      <w:pPr>
        <w:spacing w:after="0" w:line="240" w:lineRule="auto"/>
        <w:jc w:val="both"/>
        <w:rPr>
          <w:rFonts w:ascii="Arial" w:eastAsia="Times New Roman" w:hAnsi="Arial" w:cs="Arial"/>
          <w:sz w:val="24"/>
          <w:szCs w:val="24"/>
        </w:rPr>
      </w:pPr>
    </w:p>
    <w:p w:rsidR="001E330B" w:rsidRPr="00776F4D" w:rsidRDefault="001E330B" w:rsidP="001E330B">
      <w:pPr>
        <w:spacing w:after="0" w:line="240" w:lineRule="auto"/>
        <w:ind w:firstLine="420"/>
        <w:jc w:val="both"/>
        <w:rPr>
          <w:rFonts w:ascii="Arial" w:eastAsia="Times New Roman" w:hAnsi="Arial" w:cs="Arial"/>
          <w:sz w:val="24"/>
          <w:szCs w:val="24"/>
        </w:rPr>
      </w:pPr>
      <w:r w:rsidRPr="00776F4D">
        <w:rPr>
          <w:rFonts w:ascii="Arial" w:eastAsia="Times New Roman" w:hAnsi="Arial" w:cs="Arial"/>
          <w:sz w:val="24"/>
          <w:szCs w:val="24"/>
        </w:rPr>
        <w:t>Mjere zdravstvene zaštite djece se provode:</w:t>
      </w:r>
    </w:p>
    <w:p w:rsidR="001E330B" w:rsidRPr="00776F4D" w:rsidRDefault="001E330B" w:rsidP="001E330B">
      <w:pPr>
        <w:spacing w:after="0" w:line="240" w:lineRule="auto"/>
        <w:jc w:val="both"/>
        <w:rPr>
          <w:rFonts w:ascii="Arial" w:eastAsia="Times New Roman" w:hAnsi="Arial" w:cs="Arial"/>
          <w:sz w:val="24"/>
          <w:szCs w:val="24"/>
        </w:rPr>
      </w:pPr>
    </w:p>
    <w:p w:rsidR="001E330B" w:rsidRPr="00776F4D" w:rsidRDefault="001E330B" w:rsidP="00DC3F89">
      <w:pPr>
        <w:numPr>
          <w:ilvl w:val="0"/>
          <w:numId w:val="16"/>
        </w:numPr>
        <w:suppressAutoHyphens/>
        <w:autoSpaceDN w:val="0"/>
        <w:spacing w:after="0" w:line="240" w:lineRule="auto"/>
        <w:contextualSpacing/>
        <w:jc w:val="both"/>
        <w:textAlignment w:val="baseline"/>
        <w:rPr>
          <w:rFonts w:ascii="Arial" w:eastAsia="Times New Roman" w:hAnsi="Arial" w:cs="Arial"/>
          <w:sz w:val="24"/>
          <w:szCs w:val="24"/>
        </w:rPr>
      </w:pPr>
      <w:r w:rsidRPr="00776F4D">
        <w:rPr>
          <w:rFonts w:ascii="Arial" w:eastAsia="Times New Roman" w:hAnsi="Arial" w:cs="Arial"/>
          <w:sz w:val="24"/>
          <w:szCs w:val="24"/>
        </w:rPr>
        <w:t>uvidom u liječničke potvrde prilikom upisa u dječji vrtić, provođenjem  individualnih razgovora s roditeljima</w:t>
      </w:r>
    </w:p>
    <w:p w:rsidR="001E330B" w:rsidRPr="00776F4D" w:rsidRDefault="001E330B" w:rsidP="00DC3F89">
      <w:pPr>
        <w:numPr>
          <w:ilvl w:val="0"/>
          <w:numId w:val="16"/>
        </w:numPr>
        <w:suppressAutoHyphens/>
        <w:autoSpaceDN w:val="0"/>
        <w:spacing w:after="0" w:line="240" w:lineRule="auto"/>
        <w:contextualSpacing/>
        <w:jc w:val="both"/>
        <w:textAlignment w:val="baseline"/>
        <w:rPr>
          <w:rFonts w:ascii="Arial" w:eastAsia="Times New Roman" w:hAnsi="Arial" w:cs="Arial"/>
          <w:sz w:val="24"/>
          <w:szCs w:val="24"/>
        </w:rPr>
      </w:pPr>
      <w:r w:rsidRPr="00776F4D">
        <w:rPr>
          <w:rFonts w:ascii="Arial" w:eastAsia="Times New Roman" w:hAnsi="Arial" w:cs="Arial"/>
          <w:sz w:val="24"/>
          <w:szCs w:val="24"/>
        </w:rPr>
        <w:t>antropometrijskim mjerenjem tjelesne težine i visine djece</w:t>
      </w:r>
    </w:p>
    <w:p w:rsidR="001E330B" w:rsidRPr="00776F4D" w:rsidRDefault="001E330B" w:rsidP="00DC3F89">
      <w:pPr>
        <w:numPr>
          <w:ilvl w:val="0"/>
          <w:numId w:val="16"/>
        </w:numPr>
        <w:suppressAutoHyphens/>
        <w:autoSpaceDN w:val="0"/>
        <w:spacing w:after="0" w:line="240" w:lineRule="auto"/>
        <w:contextualSpacing/>
        <w:jc w:val="both"/>
        <w:textAlignment w:val="baseline"/>
        <w:rPr>
          <w:rFonts w:ascii="Arial" w:eastAsia="Times New Roman" w:hAnsi="Arial" w:cs="Arial"/>
          <w:sz w:val="24"/>
          <w:szCs w:val="24"/>
        </w:rPr>
      </w:pPr>
      <w:r w:rsidRPr="00776F4D">
        <w:rPr>
          <w:rFonts w:ascii="Arial" w:eastAsia="Times New Roman" w:hAnsi="Arial" w:cs="Arial"/>
          <w:sz w:val="24"/>
          <w:szCs w:val="24"/>
        </w:rPr>
        <w:t xml:space="preserve">preventivnim postupcima u cilju sprječavanja bolesti i ozljeda </w:t>
      </w:r>
    </w:p>
    <w:p w:rsidR="001E330B" w:rsidRPr="00776F4D" w:rsidRDefault="00D175B0" w:rsidP="00DC3F89">
      <w:pPr>
        <w:numPr>
          <w:ilvl w:val="0"/>
          <w:numId w:val="16"/>
        </w:numPr>
        <w:suppressAutoHyphens/>
        <w:autoSpaceDN w:val="0"/>
        <w:spacing w:after="0" w:line="240" w:lineRule="auto"/>
        <w:contextualSpacing/>
        <w:jc w:val="both"/>
        <w:textAlignment w:val="baseline"/>
        <w:rPr>
          <w:rFonts w:ascii="Arial" w:eastAsia="Times New Roman" w:hAnsi="Arial" w:cs="Arial"/>
          <w:sz w:val="24"/>
          <w:szCs w:val="24"/>
        </w:rPr>
      </w:pPr>
      <w:r>
        <w:rPr>
          <w:rFonts w:ascii="Arial" w:eastAsia="Times New Roman" w:hAnsi="Arial" w:cs="Arial"/>
          <w:sz w:val="24"/>
          <w:szCs w:val="24"/>
        </w:rPr>
        <w:t xml:space="preserve">praćenjem pobola djece, </w:t>
      </w:r>
      <w:r w:rsidR="001E330B" w:rsidRPr="00776F4D">
        <w:rPr>
          <w:rFonts w:ascii="Arial" w:eastAsia="Times New Roman" w:hAnsi="Arial" w:cs="Arial"/>
          <w:sz w:val="24"/>
          <w:szCs w:val="24"/>
        </w:rPr>
        <w:t>poduzimanjem protuepidemijskih mjera u suradnji s Nastavnim zavodom za javno zdravstvo Primorsko-goransk</w:t>
      </w:r>
      <w:r>
        <w:rPr>
          <w:rFonts w:ascii="Arial" w:eastAsia="Times New Roman" w:hAnsi="Arial" w:cs="Arial"/>
          <w:sz w:val="24"/>
          <w:szCs w:val="24"/>
        </w:rPr>
        <w:t>e županije (</w:t>
      </w:r>
      <w:r w:rsidR="001E330B" w:rsidRPr="00776F4D">
        <w:rPr>
          <w:rFonts w:ascii="Arial" w:eastAsia="Times New Roman" w:hAnsi="Arial" w:cs="Arial"/>
          <w:sz w:val="24"/>
          <w:szCs w:val="24"/>
        </w:rPr>
        <w:t>NZZJZ PGŽ), liječnicima pedijatrima i epidemiolozima</w:t>
      </w:r>
    </w:p>
    <w:p w:rsidR="001E330B" w:rsidRPr="00776F4D" w:rsidRDefault="001E330B" w:rsidP="00DC3F89">
      <w:pPr>
        <w:numPr>
          <w:ilvl w:val="0"/>
          <w:numId w:val="16"/>
        </w:numPr>
        <w:suppressAutoHyphens/>
        <w:autoSpaceDN w:val="0"/>
        <w:spacing w:after="0" w:line="240" w:lineRule="auto"/>
        <w:contextualSpacing/>
        <w:jc w:val="both"/>
        <w:textAlignment w:val="baseline"/>
        <w:rPr>
          <w:rFonts w:ascii="Arial" w:eastAsia="Times New Roman" w:hAnsi="Arial" w:cs="Arial"/>
          <w:sz w:val="24"/>
          <w:szCs w:val="24"/>
        </w:rPr>
      </w:pPr>
      <w:r w:rsidRPr="00776F4D">
        <w:rPr>
          <w:rFonts w:ascii="Arial" w:eastAsia="Times New Roman" w:hAnsi="Arial" w:cs="Arial"/>
          <w:sz w:val="24"/>
          <w:szCs w:val="24"/>
        </w:rPr>
        <w:t>pružanjem prve pomoći kod  nastanka ozljeda djece</w:t>
      </w:r>
    </w:p>
    <w:p w:rsidR="001E330B" w:rsidRPr="00776F4D" w:rsidRDefault="001E330B" w:rsidP="00DC3F89">
      <w:pPr>
        <w:numPr>
          <w:ilvl w:val="0"/>
          <w:numId w:val="16"/>
        </w:numPr>
        <w:suppressAutoHyphens/>
        <w:autoSpaceDN w:val="0"/>
        <w:spacing w:after="0" w:line="240" w:lineRule="auto"/>
        <w:contextualSpacing/>
        <w:jc w:val="both"/>
        <w:textAlignment w:val="baseline"/>
        <w:rPr>
          <w:rFonts w:ascii="Arial" w:eastAsia="Times New Roman" w:hAnsi="Arial" w:cs="Arial"/>
          <w:sz w:val="24"/>
          <w:szCs w:val="24"/>
        </w:rPr>
      </w:pPr>
      <w:r w:rsidRPr="00776F4D">
        <w:rPr>
          <w:rFonts w:ascii="Arial" w:eastAsia="Times New Roman" w:hAnsi="Arial" w:cs="Arial"/>
          <w:sz w:val="24"/>
          <w:szCs w:val="24"/>
        </w:rPr>
        <w:t>zdravstvenim odgojem djece, roditelja, odgojitelja i ostalih djelatnika, glede usklađivanja odgojnih postupaka</w:t>
      </w:r>
    </w:p>
    <w:p w:rsidR="001E330B" w:rsidRPr="00776F4D" w:rsidRDefault="001E330B" w:rsidP="001E330B">
      <w:pPr>
        <w:suppressAutoHyphens/>
        <w:autoSpaceDN w:val="0"/>
        <w:spacing w:after="0" w:line="240" w:lineRule="auto"/>
        <w:ind w:left="1211"/>
        <w:contextualSpacing/>
        <w:jc w:val="both"/>
        <w:textAlignment w:val="baseline"/>
        <w:rPr>
          <w:rFonts w:ascii="Arial" w:eastAsia="Times New Roman" w:hAnsi="Arial" w:cs="Arial"/>
          <w:sz w:val="24"/>
          <w:szCs w:val="24"/>
        </w:rPr>
      </w:pPr>
    </w:p>
    <w:p w:rsidR="001E330B" w:rsidRPr="00776F4D" w:rsidRDefault="001E330B" w:rsidP="001E330B">
      <w:pPr>
        <w:spacing w:after="0" w:line="240" w:lineRule="auto"/>
        <w:ind w:firstLine="288"/>
        <w:jc w:val="both"/>
      </w:pPr>
      <w:r w:rsidRPr="00776F4D">
        <w:rPr>
          <w:rFonts w:ascii="Arial" w:eastAsia="Times New Roman" w:hAnsi="Arial" w:cs="Arial"/>
          <w:i/>
          <w:iCs/>
          <w:sz w:val="24"/>
          <w:szCs w:val="24"/>
        </w:rPr>
        <w:t xml:space="preserve">Program zdravstvene zaštite djece, higijene i pravilne prehrane djece u dječjim vrtićima </w:t>
      </w:r>
      <w:r w:rsidRPr="00776F4D">
        <w:rPr>
          <w:rFonts w:ascii="Arial" w:eastAsia="Times New Roman" w:hAnsi="Arial" w:cs="Arial"/>
          <w:i/>
          <w:sz w:val="24"/>
          <w:szCs w:val="24"/>
        </w:rPr>
        <w:t xml:space="preserve"> </w:t>
      </w:r>
      <w:r w:rsidRPr="00776F4D">
        <w:rPr>
          <w:rFonts w:ascii="Arial" w:eastAsia="Times New Roman" w:hAnsi="Arial" w:cs="Arial"/>
          <w:sz w:val="24"/>
          <w:szCs w:val="24"/>
        </w:rPr>
        <w:t xml:space="preserve">utvrđuje se: </w:t>
      </w:r>
    </w:p>
    <w:p w:rsidR="001E330B" w:rsidRPr="00776F4D" w:rsidRDefault="001E330B" w:rsidP="00DC3F89">
      <w:pPr>
        <w:numPr>
          <w:ilvl w:val="0"/>
          <w:numId w:val="17"/>
        </w:numPr>
        <w:suppressAutoHyphens/>
        <w:autoSpaceDN w:val="0"/>
        <w:spacing w:after="0" w:line="240" w:lineRule="auto"/>
        <w:jc w:val="both"/>
        <w:textAlignment w:val="baseline"/>
        <w:rPr>
          <w:rFonts w:ascii="Arial" w:eastAsia="Times New Roman" w:hAnsi="Arial" w:cs="Arial"/>
          <w:sz w:val="24"/>
          <w:szCs w:val="24"/>
        </w:rPr>
      </w:pPr>
      <w:r w:rsidRPr="00776F4D">
        <w:rPr>
          <w:rFonts w:ascii="Arial" w:eastAsia="Times New Roman" w:hAnsi="Arial" w:cs="Arial"/>
          <w:sz w:val="24"/>
          <w:szCs w:val="24"/>
        </w:rPr>
        <w:t>planiranjem prehrane za djecu starosti od navršene godine dana do polaska u školu</w:t>
      </w:r>
    </w:p>
    <w:p w:rsidR="001E330B" w:rsidRPr="00776F4D" w:rsidRDefault="001E330B" w:rsidP="00DC3F89">
      <w:pPr>
        <w:numPr>
          <w:ilvl w:val="0"/>
          <w:numId w:val="17"/>
        </w:numPr>
        <w:suppressAutoHyphens/>
        <w:autoSpaceDN w:val="0"/>
        <w:spacing w:after="0" w:line="240" w:lineRule="auto"/>
        <w:jc w:val="both"/>
        <w:textAlignment w:val="baseline"/>
        <w:rPr>
          <w:rFonts w:ascii="Arial" w:eastAsia="Times New Roman" w:hAnsi="Arial" w:cs="Arial"/>
          <w:sz w:val="24"/>
          <w:szCs w:val="24"/>
        </w:rPr>
      </w:pPr>
      <w:r w:rsidRPr="00776F4D">
        <w:rPr>
          <w:rFonts w:ascii="Arial" w:eastAsia="Times New Roman" w:hAnsi="Arial" w:cs="Arial"/>
          <w:sz w:val="24"/>
          <w:szCs w:val="24"/>
        </w:rPr>
        <w:t>izmjenom jelovnika dva puta godišnje (proljeće -  ljeto, jesen - zima)  pri čemu se pridaje važnost izboru sezonskih  namirnica. Jelovnik izrađuju nutricionisti Nastavnog zavoda za javno zdravstvo Primorsko goranske županije (NZJZ PGŽ). Tjedni jelovnici se objavljuju na oglasnim pločama svake odgojne skupine kako bi roditelji imali uvid</w:t>
      </w:r>
    </w:p>
    <w:p w:rsidR="001E330B" w:rsidRPr="00776F4D" w:rsidRDefault="001E330B" w:rsidP="00DC3F89">
      <w:pPr>
        <w:numPr>
          <w:ilvl w:val="0"/>
          <w:numId w:val="17"/>
        </w:numPr>
        <w:suppressAutoHyphens/>
        <w:autoSpaceDN w:val="0"/>
        <w:spacing w:after="0" w:line="240" w:lineRule="auto"/>
        <w:jc w:val="both"/>
        <w:textAlignment w:val="baseline"/>
        <w:rPr>
          <w:rFonts w:ascii="Arial" w:eastAsia="Times New Roman" w:hAnsi="Arial" w:cs="Arial"/>
          <w:sz w:val="24"/>
          <w:szCs w:val="24"/>
        </w:rPr>
      </w:pPr>
      <w:r w:rsidRPr="00776F4D">
        <w:rPr>
          <w:rFonts w:ascii="Arial" w:eastAsia="Times New Roman" w:hAnsi="Arial" w:cs="Arial"/>
          <w:sz w:val="24"/>
          <w:szCs w:val="24"/>
        </w:rPr>
        <w:t>prilagođavanjem jelovnika za djecu s posebnim potrebama u prehrani (alergije, intolerancija na hranu, celijakija, dijabetes)</w:t>
      </w:r>
    </w:p>
    <w:p w:rsidR="001E330B" w:rsidRPr="00776F4D" w:rsidRDefault="001E330B" w:rsidP="00DC3F89">
      <w:pPr>
        <w:numPr>
          <w:ilvl w:val="0"/>
          <w:numId w:val="17"/>
        </w:numPr>
        <w:suppressAutoHyphens/>
        <w:autoSpaceDN w:val="0"/>
        <w:spacing w:after="0" w:line="240" w:lineRule="auto"/>
        <w:jc w:val="both"/>
        <w:textAlignment w:val="baseline"/>
        <w:rPr>
          <w:rFonts w:ascii="Arial" w:eastAsia="Times New Roman" w:hAnsi="Arial" w:cs="Arial"/>
          <w:sz w:val="24"/>
          <w:szCs w:val="24"/>
        </w:rPr>
      </w:pPr>
      <w:r w:rsidRPr="00776F4D">
        <w:rPr>
          <w:rFonts w:ascii="Arial" w:eastAsia="Times New Roman" w:hAnsi="Arial" w:cs="Arial"/>
          <w:sz w:val="24"/>
          <w:szCs w:val="24"/>
        </w:rPr>
        <w:t xml:space="preserve">praćenjem energetskih i prehrambenih potreba djece u dječjem vrtiću, raspodijeljene na 4 obroka  </w:t>
      </w:r>
    </w:p>
    <w:p w:rsidR="001E330B" w:rsidRPr="00776F4D" w:rsidRDefault="001E330B" w:rsidP="00DC3F89">
      <w:pPr>
        <w:numPr>
          <w:ilvl w:val="0"/>
          <w:numId w:val="17"/>
        </w:numPr>
        <w:suppressAutoHyphens/>
        <w:autoSpaceDN w:val="0"/>
        <w:spacing w:after="0" w:line="240" w:lineRule="auto"/>
        <w:jc w:val="both"/>
        <w:textAlignment w:val="baseline"/>
        <w:rPr>
          <w:rFonts w:ascii="Arial" w:eastAsia="Times New Roman" w:hAnsi="Arial" w:cs="Arial"/>
          <w:sz w:val="24"/>
          <w:szCs w:val="24"/>
        </w:rPr>
      </w:pPr>
      <w:r w:rsidRPr="00776F4D">
        <w:rPr>
          <w:rFonts w:ascii="Arial" w:eastAsia="Times New Roman" w:hAnsi="Arial" w:cs="Arial"/>
          <w:sz w:val="24"/>
          <w:szCs w:val="24"/>
        </w:rPr>
        <w:t>sukladno zakonskim propisima se vrši ispitivanje mikrobiološke ispravnosti hrane, čistoće pribora i prostora vrtića gdje se priprema i poslužuje hrana namijenjena djeci</w:t>
      </w:r>
    </w:p>
    <w:p w:rsidR="001E330B" w:rsidRPr="00776F4D" w:rsidRDefault="001E330B" w:rsidP="00DC3F89">
      <w:pPr>
        <w:numPr>
          <w:ilvl w:val="0"/>
          <w:numId w:val="17"/>
        </w:numPr>
        <w:suppressAutoHyphens/>
        <w:autoSpaceDN w:val="0"/>
        <w:spacing w:after="0" w:line="240" w:lineRule="auto"/>
        <w:jc w:val="both"/>
        <w:textAlignment w:val="baseline"/>
        <w:rPr>
          <w:rFonts w:ascii="Arial" w:eastAsia="Times New Roman" w:hAnsi="Arial" w:cs="Arial"/>
          <w:sz w:val="24"/>
          <w:szCs w:val="24"/>
        </w:rPr>
      </w:pPr>
      <w:r w:rsidRPr="00776F4D">
        <w:rPr>
          <w:rFonts w:ascii="Arial" w:eastAsia="Times New Roman" w:hAnsi="Arial" w:cs="Arial"/>
          <w:sz w:val="24"/>
          <w:szCs w:val="24"/>
        </w:rPr>
        <w:t>implementacijom HACCP sustava u sve kuhinje, uz redoviti nadzor i edukaciju osoblja.</w:t>
      </w:r>
    </w:p>
    <w:p w:rsidR="001E330B" w:rsidRPr="00776F4D" w:rsidRDefault="001E330B" w:rsidP="001E330B">
      <w:pPr>
        <w:spacing w:after="0" w:line="240" w:lineRule="auto"/>
        <w:jc w:val="both"/>
        <w:rPr>
          <w:rFonts w:ascii="Arial" w:eastAsia="Times New Roman" w:hAnsi="Arial" w:cs="Arial"/>
          <w:sz w:val="24"/>
          <w:szCs w:val="24"/>
        </w:rPr>
      </w:pPr>
    </w:p>
    <w:p w:rsidR="001E330B" w:rsidRPr="00776F4D" w:rsidRDefault="001E330B" w:rsidP="001E330B">
      <w:pPr>
        <w:spacing w:after="0" w:line="240" w:lineRule="auto"/>
        <w:jc w:val="both"/>
        <w:rPr>
          <w:rFonts w:ascii="Arial" w:eastAsia="Times New Roman" w:hAnsi="Arial" w:cs="Arial"/>
          <w:sz w:val="24"/>
          <w:szCs w:val="24"/>
        </w:rPr>
      </w:pPr>
      <w:r w:rsidRPr="00776F4D">
        <w:rPr>
          <w:rFonts w:ascii="Arial" w:eastAsia="Times New Roman" w:hAnsi="Arial" w:cs="Arial"/>
          <w:sz w:val="24"/>
          <w:szCs w:val="24"/>
        </w:rPr>
        <w:t xml:space="preserve">Higijensko-epidemiološke mjere provode se sukladno propisanim </w:t>
      </w:r>
      <w:r w:rsidRPr="00776F4D">
        <w:rPr>
          <w:rFonts w:ascii="Arial" w:eastAsia="Times New Roman" w:hAnsi="Arial" w:cs="Arial"/>
          <w:i/>
          <w:iCs/>
          <w:sz w:val="24"/>
          <w:szCs w:val="24"/>
        </w:rPr>
        <w:t>Minimumom higijenskih mjera i planom dezinfekcije Dječjeg vrtića  Rijeka.</w:t>
      </w:r>
    </w:p>
    <w:p w:rsidR="001E330B" w:rsidRPr="00776F4D" w:rsidRDefault="001E330B" w:rsidP="001E330B">
      <w:pPr>
        <w:spacing w:after="0" w:line="240" w:lineRule="auto"/>
        <w:jc w:val="both"/>
        <w:rPr>
          <w:rFonts w:ascii="Arial" w:eastAsia="Times New Roman" w:hAnsi="Arial" w:cs="Arial"/>
          <w:sz w:val="24"/>
          <w:szCs w:val="24"/>
        </w:rPr>
      </w:pPr>
      <w:r w:rsidRPr="00776F4D">
        <w:rPr>
          <w:rFonts w:ascii="Arial" w:eastAsia="Times New Roman" w:hAnsi="Arial" w:cs="Arial"/>
          <w:sz w:val="24"/>
          <w:szCs w:val="24"/>
        </w:rPr>
        <w:t xml:space="preserve">Pranje posteljine obavlja se  u praonici Dječjeg vrtića Rijeka smještenoj u Podcentru Potok. </w:t>
      </w:r>
    </w:p>
    <w:p w:rsidR="001E330B" w:rsidRPr="00776F4D" w:rsidRDefault="001E330B" w:rsidP="001E330B">
      <w:pPr>
        <w:spacing w:after="0" w:line="240" w:lineRule="auto"/>
        <w:jc w:val="both"/>
        <w:rPr>
          <w:rFonts w:ascii="Arial" w:eastAsia="Times New Roman" w:hAnsi="Arial" w:cs="Arial"/>
          <w:sz w:val="24"/>
          <w:szCs w:val="24"/>
        </w:rPr>
      </w:pPr>
      <w:r w:rsidRPr="00776F4D">
        <w:rPr>
          <w:rFonts w:ascii="Arial" w:eastAsia="Times New Roman" w:hAnsi="Arial" w:cs="Arial"/>
          <w:sz w:val="24"/>
          <w:szCs w:val="24"/>
        </w:rPr>
        <w:t xml:space="preserve">Provjetravanje prostorija i osiguravanje optimalnih mikroklimatskih uvjeta vrše odgojitelji odgojnih skupina, spremačice i zdravstvena voditeljica. </w:t>
      </w:r>
    </w:p>
    <w:p w:rsidR="001E330B" w:rsidRPr="00776F4D" w:rsidRDefault="001E330B" w:rsidP="001E330B">
      <w:pPr>
        <w:spacing w:after="0" w:line="240" w:lineRule="auto"/>
        <w:jc w:val="both"/>
        <w:rPr>
          <w:rFonts w:ascii="Arial" w:eastAsia="Times New Roman" w:hAnsi="Arial" w:cs="Arial"/>
          <w:sz w:val="24"/>
          <w:szCs w:val="24"/>
        </w:rPr>
      </w:pPr>
    </w:p>
    <w:p w:rsidR="001E330B" w:rsidRPr="00776F4D" w:rsidRDefault="001E330B" w:rsidP="001E330B">
      <w:pPr>
        <w:spacing w:after="0" w:line="240" w:lineRule="auto"/>
        <w:jc w:val="both"/>
        <w:rPr>
          <w:rFonts w:ascii="Arial" w:eastAsia="Times New Roman" w:hAnsi="Arial" w:cs="Arial"/>
          <w:iCs/>
          <w:sz w:val="24"/>
          <w:szCs w:val="24"/>
        </w:rPr>
      </w:pPr>
      <w:r w:rsidRPr="00776F4D">
        <w:rPr>
          <w:rFonts w:ascii="Arial" w:eastAsia="Times New Roman" w:hAnsi="Arial" w:cs="Arial"/>
          <w:iCs/>
          <w:sz w:val="24"/>
          <w:szCs w:val="24"/>
        </w:rPr>
        <w:t xml:space="preserve">Pranje, čišćenje i dezinfekciju površina i prostora uz izmjenu posteljine i ostale tekstilne robe, te adekvatno zbrinjavanje otpada, provode spremačice Dječjeg vrtića Rijeka. </w:t>
      </w:r>
    </w:p>
    <w:p w:rsidR="001E330B" w:rsidRPr="00776F4D" w:rsidRDefault="001E330B" w:rsidP="001E330B">
      <w:pPr>
        <w:spacing w:after="0" w:line="240" w:lineRule="auto"/>
        <w:jc w:val="both"/>
        <w:rPr>
          <w:rFonts w:ascii="Arial" w:eastAsia="Times New Roman" w:hAnsi="Arial" w:cs="Arial"/>
          <w:sz w:val="24"/>
          <w:szCs w:val="24"/>
        </w:rPr>
      </w:pPr>
    </w:p>
    <w:p w:rsidR="001E330B" w:rsidRPr="00776F4D" w:rsidRDefault="001E330B" w:rsidP="001E330B">
      <w:pPr>
        <w:spacing w:after="0" w:line="240" w:lineRule="auto"/>
        <w:jc w:val="both"/>
        <w:rPr>
          <w:rFonts w:ascii="Arial" w:eastAsia="Times New Roman" w:hAnsi="Arial" w:cs="Arial"/>
          <w:iCs/>
          <w:sz w:val="24"/>
          <w:szCs w:val="24"/>
        </w:rPr>
      </w:pPr>
      <w:r w:rsidRPr="00776F4D">
        <w:rPr>
          <w:rFonts w:ascii="Arial" w:eastAsia="Times New Roman" w:hAnsi="Arial" w:cs="Arial"/>
          <w:sz w:val="24"/>
          <w:szCs w:val="24"/>
        </w:rPr>
        <w:lastRenderedPageBreak/>
        <w:t xml:space="preserve">Provođenje mjera dezinfekcije, dezinsekcije i deratizacije (DDD) u skladu s planom i po potrebi, tijekom godine provodi tvrtka </w:t>
      </w:r>
      <w:r w:rsidRPr="00776F4D">
        <w:rPr>
          <w:rFonts w:ascii="Arial" w:eastAsia="Times New Roman" w:hAnsi="Arial" w:cs="Arial"/>
          <w:iCs/>
          <w:sz w:val="24"/>
          <w:szCs w:val="24"/>
        </w:rPr>
        <w:t>Dezinsekcija d.o.o.</w:t>
      </w:r>
    </w:p>
    <w:p w:rsidR="001E330B" w:rsidRPr="00776F4D" w:rsidRDefault="001E330B" w:rsidP="001E330B">
      <w:pPr>
        <w:spacing w:after="0" w:line="240" w:lineRule="auto"/>
        <w:jc w:val="both"/>
        <w:rPr>
          <w:rFonts w:ascii="Arial" w:eastAsia="Times New Roman" w:hAnsi="Arial" w:cs="Arial"/>
          <w:sz w:val="24"/>
          <w:szCs w:val="24"/>
        </w:rPr>
      </w:pPr>
    </w:p>
    <w:p w:rsidR="001E330B" w:rsidRPr="00776F4D" w:rsidRDefault="001E330B" w:rsidP="001E330B">
      <w:pPr>
        <w:suppressAutoHyphens/>
        <w:autoSpaceDN w:val="0"/>
        <w:spacing w:after="0" w:line="240" w:lineRule="auto"/>
        <w:jc w:val="both"/>
        <w:textAlignment w:val="baseline"/>
        <w:rPr>
          <w:rFonts w:ascii="Arial" w:eastAsia="Times New Roman" w:hAnsi="Arial" w:cs="Arial"/>
          <w:sz w:val="24"/>
          <w:szCs w:val="24"/>
        </w:rPr>
      </w:pPr>
      <w:r w:rsidRPr="00776F4D">
        <w:rPr>
          <w:rFonts w:ascii="Arial" w:eastAsia="Times New Roman" w:hAnsi="Arial" w:cs="Arial"/>
          <w:sz w:val="24"/>
          <w:szCs w:val="24"/>
        </w:rPr>
        <w:t xml:space="preserve">Zdravstveni nadzor  svih zaposlenika vrši se prema </w:t>
      </w:r>
      <w:r w:rsidRPr="00776F4D">
        <w:rPr>
          <w:rFonts w:ascii="Arial" w:eastAsia="Times New Roman" w:hAnsi="Arial" w:cs="Arial"/>
          <w:i/>
          <w:iCs/>
          <w:sz w:val="24"/>
          <w:szCs w:val="24"/>
        </w:rPr>
        <w:t>Zakonu o zaštiti stanovništva od zaraznih bolesti</w:t>
      </w:r>
      <w:r w:rsidRPr="00776F4D">
        <w:rPr>
          <w:rFonts w:ascii="Arial" w:eastAsia="Times New Roman" w:hAnsi="Arial" w:cs="Arial"/>
          <w:sz w:val="24"/>
          <w:szCs w:val="24"/>
        </w:rPr>
        <w:t>, u suradnji s Nastavnim zavodom za javno zdravstvo Primorsko-goranske županije.</w:t>
      </w:r>
    </w:p>
    <w:p w:rsidR="001E330B" w:rsidRPr="00776F4D" w:rsidRDefault="001E330B" w:rsidP="001E330B">
      <w:pPr>
        <w:suppressAutoHyphens/>
        <w:autoSpaceDN w:val="0"/>
        <w:spacing w:after="0" w:line="240" w:lineRule="auto"/>
        <w:jc w:val="both"/>
        <w:textAlignment w:val="baseline"/>
        <w:rPr>
          <w:rFonts w:ascii="Arial" w:eastAsia="Times New Roman" w:hAnsi="Arial" w:cs="Arial"/>
          <w:sz w:val="24"/>
          <w:szCs w:val="24"/>
        </w:rPr>
      </w:pPr>
    </w:p>
    <w:tbl>
      <w:tblPr>
        <w:tblW w:w="8954" w:type="dxa"/>
        <w:tblInd w:w="108" w:type="dxa"/>
        <w:tblCellMar>
          <w:left w:w="10" w:type="dxa"/>
          <w:right w:w="10" w:type="dxa"/>
        </w:tblCellMar>
        <w:tblLook w:val="04A0" w:firstRow="1" w:lastRow="0" w:firstColumn="1" w:lastColumn="0" w:noHBand="0" w:noVBand="1"/>
      </w:tblPr>
      <w:tblGrid>
        <w:gridCol w:w="1580"/>
        <w:gridCol w:w="3592"/>
        <w:gridCol w:w="2098"/>
        <w:gridCol w:w="1684"/>
      </w:tblGrid>
      <w:tr w:rsidR="001E330B" w:rsidRPr="00776F4D" w:rsidTr="001E330B">
        <w:trPr>
          <w:trHeight w:val="1"/>
        </w:trPr>
        <w:tc>
          <w:tcPr>
            <w:tcW w:w="15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1E330B" w:rsidRPr="00776F4D" w:rsidRDefault="001E330B" w:rsidP="001E330B">
            <w:pPr>
              <w:spacing w:after="0" w:line="240" w:lineRule="auto"/>
              <w:rPr>
                <w:rFonts w:ascii="Arial" w:eastAsia="Times New Roman" w:hAnsi="Arial" w:cs="Arial"/>
                <w:b/>
                <w:sz w:val="24"/>
                <w:szCs w:val="24"/>
              </w:rPr>
            </w:pPr>
          </w:p>
          <w:p w:rsidR="001E330B" w:rsidRPr="00776F4D" w:rsidRDefault="001E330B" w:rsidP="001E330B">
            <w:pPr>
              <w:spacing w:after="0" w:line="240" w:lineRule="auto"/>
              <w:rPr>
                <w:rFonts w:ascii="Arial" w:eastAsia="Times New Roman" w:hAnsi="Arial" w:cs="Arial"/>
                <w:b/>
                <w:sz w:val="24"/>
                <w:szCs w:val="24"/>
              </w:rPr>
            </w:pPr>
            <w:r w:rsidRPr="00776F4D">
              <w:rPr>
                <w:rFonts w:ascii="Arial" w:eastAsia="Times New Roman" w:hAnsi="Arial" w:cs="Arial"/>
                <w:b/>
                <w:sz w:val="24"/>
                <w:szCs w:val="24"/>
              </w:rPr>
              <w:t>PODRUČJE RADA</w:t>
            </w:r>
          </w:p>
          <w:p w:rsidR="001E330B" w:rsidRPr="00776F4D" w:rsidRDefault="001E330B" w:rsidP="001E330B">
            <w:pPr>
              <w:spacing w:after="0" w:line="240" w:lineRule="auto"/>
              <w:rPr>
                <w:rFonts w:ascii="Arial" w:eastAsia="Times New Roman" w:hAnsi="Arial" w:cs="Arial"/>
                <w:sz w:val="24"/>
                <w:szCs w:val="24"/>
              </w:rPr>
            </w:pPr>
          </w:p>
        </w:tc>
        <w:tc>
          <w:tcPr>
            <w:tcW w:w="35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1E330B" w:rsidRPr="00776F4D" w:rsidRDefault="001E330B" w:rsidP="001E330B">
            <w:pPr>
              <w:keepNext/>
              <w:spacing w:after="0" w:line="240" w:lineRule="auto"/>
              <w:ind w:hanging="103"/>
              <w:jc w:val="center"/>
            </w:pPr>
            <w:r w:rsidRPr="00776F4D">
              <w:rPr>
                <w:rFonts w:ascii="Arial" w:eastAsia="Times New Roman" w:hAnsi="Arial" w:cs="Arial"/>
                <w:b/>
                <w:sz w:val="24"/>
                <w:szCs w:val="24"/>
              </w:rPr>
              <w:t>SADRŽAJI RADA</w:t>
            </w:r>
          </w:p>
        </w:tc>
        <w:tc>
          <w:tcPr>
            <w:tcW w:w="209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1E330B" w:rsidRPr="00776F4D" w:rsidRDefault="001E330B" w:rsidP="001E330B">
            <w:pPr>
              <w:spacing w:after="0" w:line="240" w:lineRule="auto"/>
            </w:pPr>
            <w:r w:rsidRPr="00776F4D">
              <w:rPr>
                <w:rFonts w:ascii="Arial" w:eastAsia="Times New Roman" w:hAnsi="Arial" w:cs="Arial"/>
                <w:b/>
                <w:sz w:val="24"/>
                <w:szCs w:val="24"/>
              </w:rPr>
              <w:t>NOSITELJI</w:t>
            </w:r>
          </w:p>
        </w:tc>
        <w:tc>
          <w:tcPr>
            <w:tcW w:w="16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1E330B" w:rsidRPr="00776F4D" w:rsidRDefault="001E330B" w:rsidP="001E330B">
            <w:pPr>
              <w:spacing w:after="0" w:line="240" w:lineRule="auto"/>
            </w:pPr>
            <w:r w:rsidRPr="00776F4D">
              <w:rPr>
                <w:rFonts w:ascii="Arial" w:eastAsia="Times New Roman" w:hAnsi="Arial" w:cs="Arial"/>
                <w:b/>
                <w:sz w:val="24"/>
                <w:szCs w:val="24"/>
              </w:rPr>
              <w:t>VRIJEME PROVEDBE</w:t>
            </w:r>
          </w:p>
        </w:tc>
      </w:tr>
      <w:tr w:rsidR="001E330B" w:rsidRPr="00776F4D" w:rsidTr="001E330B">
        <w:trPr>
          <w:trHeight w:val="1"/>
        </w:trPr>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Zdravstvena zaštita i preventivne mjere</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tc>
        <w:tc>
          <w:tcPr>
            <w:tcW w:w="3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330B" w:rsidRPr="00776F4D" w:rsidRDefault="001E330B" w:rsidP="00DC3F89">
            <w:pPr>
              <w:numPr>
                <w:ilvl w:val="0"/>
                <w:numId w:val="57"/>
              </w:numPr>
              <w:tabs>
                <w:tab w:val="left" w:pos="290"/>
              </w:tabs>
              <w:suppressAutoHyphens/>
              <w:autoSpaceDN w:val="0"/>
              <w:spacing w:after="0" w:line="240" w:lineRule="auto"/>
              <w:contextualSpacing/>
              <w:textAlignment w:val="baseline"/>
              <w:rPr>
                <w:rFonts w:ascii="Arial" w:eastAsia="Times New Roman" w:hAnsi="Arial" w:cs="Arial"/>
                <w:sz w:val="24"/>
                <w:szCs w:val="24"/>
              </w:rPr>
            </w:pPr>
            <w:r w:rsidRPr="00776F4D">
              <w:rPr>
                <w:rFonts w:ascii="Arial" w:eastAsia="Times New Roman" w:hAnsi="Arial" w:cs="Arial"/>
                <w:sz w:val="24"/>
                <w:szCs w:val="24"/>
              </w:rPr>
              <w:t>uvid u liječničke potvrde novoupisane djece</w:t>
            </w:r>
          </w:p>
          <w:p w:rsidR="001E330B" w:rsidRPr="00776F4D" w:rsidRDefault="001E330B" w:rsidP="001E330B">
            <w:pPr>
              <w:tabs>
                <w:tab w:val="left" w:pos="290"/>
              </w:tabs>
              <w:suppressAutoHyphens/>
              <w:autoSpaceDN w:val="0"/>
              <w:spacing w:after="0" w:line="240" w:lineRule="auto"/>
              <w:textAlignment w:val="baseline"/>
              <w:rPr>
                <w:rFonts w:ascii="Arial" w:eastAsia="Times New Roman" w:hAnsi="Arial" w:cs="Arial"/>
                <w:sz w:val="24"/>
                <w:szCs w:val="24"/>
              </w:rPr>
            </w:pPr>
          </w:p>
          <w:p w:rsidR="001E330B" w:rsidRPr="00776F4D" w:rsidRDefault="001E330B" w:rsidP="001E330B">
            <w:pPr>
              <w:tabs>
                <w:tab w:val="left" w:pos="290"/>
              </w:tabs>
              <w:spacing w:after="0" w:line="240" w:lineRule="auto"/>
              <w:ind w:left="720"/>
              <w:contextualSpacing/>
              <w:rPr>
                <w:rFonts w:ascii="Arial" w:eastAsia="Times New Roman" w:hAnsi="Arial" w:cs="Arial"/>
                <w:sz w:val="24"/>
                <w:szCs w:val="24"/>
              </w:rPr>
            </w:pPr>
          </w:p>
          <w:p w:rsidR="001E330B" w:rsidRPr="00776F4D" w:rsidRDefault="001E330B" w:rsidP="00DC3F89">
            <w:pPr>
              <w:numPr>
                <w:ilvl w:val="0"/>
                <w:numId w:val="57"/>
              </w:numPr>
              <w:tabs>
                <w:tab w:val="left" w:pos="290"/>
              </w:tabs>
              <w:suppressAutoHyphens/>
              <w:autoSpaceDN w:val="0"/>
              <w:spacing w:after="0" w:line="240" w:lineRule="auto"/>
              <w:contextualSpacing/>
              <w:textAlignment w:val="baseline"/>
              <w:rPr>
                <w:rFonts w:ascii="Arial" w:eastAsia="Times New Roman" w:hAnsi="Arial" w:cs="Arial"/>
                <w:sz w:val="24"/>
                <w:szCs w:val="24"/>
              </w:rPr>
            </w:pPr>
            <w:r w:rsidRPr="00776F4D">
              <w:rPr>
                <w:rFonts w:ascii="Arial" w:eastAsia="Times New Roman" w:hAnsi="Arial" w:cs="Arial"/>
                <w:sz w:val="24"/>
                <w:szCs w:val="24"/>
              </w:rPr>
              <w:t>informiranje roditelja o zdravstvenoj zaštiti, prehrani, pobolu i postupanju kod ozljede djeteta u vrtiću</w:t>
            </w:r>
          </w:p>
          <w:p w:rsidR="001E330B" w:rsidRPr="00776F4D" w:rsidRDefault="001E330B" w:rsidP="001E330B">
            <w:pPr>
              <w:tabs>
                <w:tab w:val="left" w:pos="290"/>
              </w:tabs>
              <w:spacing w:after="0" w:line="240" w:lineRule="auto"/>
              <w:ind w:left="295"/>
              <w:rPr>
                <w:rFonts w:ascii="Arial" w:eastAsia="Times New Roman" w:hAnsi="Arial" w:cs="Arial"/>
                <w:sz w:val="24"/>
                <w:szCs w:val="24"/>
              </w:rPr>
            </w:pPr>
          </w:p>
          <w:p w:rsidR="001E330B" w:rsidRPr="00776F4D" w:rsidRDefault="001E330B" w:rsidP="00DC3F89">
            <w:pPr>
              <w:numPr>
                <w:ilvl w:val="0"/>
                <w:numId w:val="57"/>
              </w:numPr>
              <w:tabs>
                <w:tab w:val="left" w:pos="290"/>
              </w:tabs>
              <w:suppressAutoHyphens/>
              <w:autoSpaceDN w:val="0"/>
              <w:spacing w:after="200" w:line="240" w:lineRule="auto"/>
              <w:contextualSpacing/>
              <w:textAlignment w:val="baseline"/>
            </w:pPr>
            <w:r w:rsidRPr="00776F4D">
              <w:rPr>
                <w:rFonts w:ascii="Arial" w:eastAsia="Times New Roman" w:hAnsi="Arial" w:cs="Arial"/>
                <w:sz w:val="24"/>
                <w:szCs w:val="24"/>
              </w:rPr>
              <w:t xml:space="preserve">upoznavanje odgojitelja s određenim zdravstvenim problemom djeteta i edukacija </w:t>
            </w:r>
          </w:p>
          <w:p w:rsidR="001E330B" w:rsidRPr="00776F4D" w:rsidRDefault="001E330B" w:rsidP="001E330B">
            <w:pPr>
              <w:tabs>
                <w:tab w:val="left" w:pos="290"/>
              </w:tabs>
              <w:suppressAutoHyphens/>
              <w:autoSpaceDN w:val="0"/>
              <w:spacing w:line="240" w:lineRule="auto"/>
              <w:contextualSpacing/>
              <w:textAlignment w:val="baseline"/>
            </w:pPr>
          </w:p>
          <w:p w:rsidR="001E330B" w:rsidRPr="00776F4D" w:rsidRDefault="001E330B" w:rsidP="00DC3F89">
            <w:pPr>
              <w:numPr>
                <w:ilvl w:val="0"/>
                <w:numId w:val="57"/>
              </w:numPr>
              <w:tabs>
                <w:tab w:val="left" w:pos="290"/>
              </w:tabs>
              <w:suppressAutoHyphens/>
              <w:autoSpaceDN w:val="0"/>
              <w:spacing w:after="0" w:line="240" w:lineRule="auto"/>
              <w:contextualSpacing/>
              <w:textAlignment w:val="baseline"/>
              <w:rPr>
                <w:rFonts w:ascii="Arial" w:eastAsia="Times New Roman" w:hAnsi="Arial" w:cs="Arial"/>
                <w:sz w:val="24"/>
                <w:szCs w:val="24"/>
              </w:rPr>
            </w:pPr>
            <w:r w:rsidRPr="00776F4D">
              <w:rPr>
                <w:rFonts w:ascii="Arial" w:eastAsia="Times New Roman" w:hAnsi="Arial" w:cs="Arial"/>
                <w:sz w:val="24"/>
                <w:szCs w:val="24"/>
              </w:rPr>
              <w:t>praćenje i evidentiranje izbivanja djece iz vrtića zbog bolesti</w:t>
            </w:r>
          </w:p>
          <w:p w:rsidR="001E330B" w:rsidRPr="00776F4D" w:rsidRDefault="001E330B" w:rsidP="001E330B">
            <w:pPr>
              <w:tabs>
                <w:tab w:val="left" w:pos="290"/>
              </w:tabs>
              <w:suppressAutoHyphens/>
              <w:autoSpaceDN w:val="0"/>
              <w:spacing w:after="0" w:line="240" w:lineRule="auto"/>
              <w:contextualSpacing/>
              <w:textAlignment w:val="baseline"/>
              <w:rPr>
                <w:rFonts w:ascii="Arial" w:eastAsia="Times New Roman" w:hAnsi="Arial" w:cs="Arial"/>
                <w:sz w:val="24"/>
                <w:szCs w:val="24"/>
              </w:rPr>
            </w:pPr>
          </w:p>
          <w:p w:rsidR="001E330B" w:rsidRPr="00776F4D" w:rsidRDefault="001E330B" w:rsidP="001E330B">
            <w:pPr>
              <w:tabs>
                <w:tab w:val="left" w:pos="290"/>
              </w:tabs>
              <w:suppressAutoHyphens/>
              <w:autoSpaceDN w:val="0"/>
              <w:spacing w:after="0" w:line="240" w:lineRule="auto"/>
              <w:contextualSpacing/>
              <w:textAlignment w:val="baseline"/>
              <w:rPr>
                <w:rFonts w:ascii="Arial" w:eastAsia="Times New Roman" w:hAnsi="Arial" w:cs="Arial"/>
                <w:sz w:val="24"/>
                <w:szCs w:val="24"/>
              </w:rPr>
            </w:pPr>
          </w:p>
          <w:p w:rsidR="001E330B" w:rsidRPr="00776F4D" w:rsidRDefault="001E330B" w:rsidP="00DC3F89">
            <w:pPr>
              <w:numPr>
                <w:ilvl w:val="0"/>
                <w:numId w:val="57"/>
              </w:numPr>
              <w:tabs>
                <w:tab w:val="left" w:pos="290"/>
              </w:tabs>
              <w:suppressAutoHyphens/>
              <w:autoSpaceDN w:val="0"/>
              <w:spacing w:after="0" w:line="240" w:lineRule="auto"/>
              <w:contextualSpacing/>
              <w:textAlignment w:val="baseline"/>
              <w:rPr>
                <w:rFonts w:ascii="Arial" w:eastAsia="Times New Roman" w:hAnsi="Arial" w:cs="Arial"/>
                <w:sz w:val="24"/>
                <w:szCs w:val="24"/>
              </w:rPr>
            </w:pPr>
            <w:r w:rsidRPr="00776F4D">
              <w:rPr>
                <w:rFonts w:ascii="Arial" w:eastAsia="Times New Roman" w:hAnsi="Arial" w:cs="Arial"/>
                <w:sz w:val="24"/>
                <w:szCs w:val="24"/>
              </w:rPr>
              <w:t>provođenje antropometrijskih mjerenja tjelesne težine i visine u vrtiću</w:t>
            </w:r>
          </w:p>
          <w:p w:rsidR="001E330B" w:rsidRPr="00776F4D" w:rsidRDefault="001E330B" w:rsidP="001E330B">
            <w:pPr>
              <w:tabs>
                <w:tab w:val="left" w:pos="290"/>
              </w:tabs>
              <w:spacing w:after="0" w:line="240" w:lineRule="auto"/>
              <w:rPr>
                <w:rFonts w:ascii="Arial" w:eastAsia="Times New Roman" w:hAnsi="Arial" w:cs="Arial"/>
                <w:sz w:val="24"/>
                <w:szCs w:val="24"/>
              </w:rPr>
            </w:pPr>
          </w:p>
          <w:p w:rsidR="001E330B" w:rsidRPr="00776F4D" w:rsidRDefault="001E330B" w:rsidP="00DC3F89">
            <w:pPr>
              <w:numPr>
                <w:ilvl w:val="0"/>
                <w:numId w:val="57"/>
              </w:numPr>
              <w:tabs>
                <w:tab w:val="left" w:pos="290"/>
              </w:tabs>
              <w:suppressAutoHyphens/>
              <w:autoSpaceDN w:val="0"/>
              <w:spacing w:after="0" w:line="240" w:lineRule="auto"/>
              <w:contextualSpacing/>
              <w:textAlignment w:val="baseline"/>
              <w:rPr>
                <w:rFonts w:ascii="Arial" w:eastAsia="Times New Roman" w:hAnsi="Arial" w:cs="Arial"/>
                <w:sz w:val="24"/>
                <w:szCs w:val="24"/>
              </w:rPr>
            </w:pPr>
            <w:r w:rsidRPr="00776F4D">
              <w:rPr>
                <w:rFonts w:ascii="Arial" w:eastAsia="Times New Roman" w:hAnsi="Arial" w:cs="Arial"/>
                <w:sz w:val="24"/>
                <w:szCs w:val="24"/>
              </w:rPr>
              <w:t>pružanje prve pomoći</w:t>
            </w:r>
          </w:p>
          <w:p w:rsidR="001E330B" w:rsidRPr="00776F4D" w:rsidRDefault="001E330B" w:rsidP="001E330B">
            <w:pPr>
              <w:tabs>
                <w:tab w:val="left" w:pos="290"/>
              </w:tabs>
              <w:spacing w:line="240" w:lineRule="auto"/>
              <w:rPr>
                <w:rFonts w:ascii="Arial" w:eastAsia="Times New Roman" w:hAnsi="Arial" w:cs="Arial"/>
                <w:sz w:val="24"/>
                <w:szCs w:val="24"/>
              </w:rPr>
            </w:pPr>
            <w:r w:rsidRPr="00776F4D">
              <w:rPr>
                <w:rFonts w:ascii="Arial" w:eastAsia="Times New Roman" w:hAnsi="Arial" w:cs="Arial"/>
                <w:sz w:val="24"/>
                <w:szCs w:val="24"/>
              </w:rPr>
              <w:t xml:space="preserve">        </w:t>
            </w:r>
          </w:p>
          <w:p w:rsidR="001E330B" w:rsidRPr="00776F4D" w:rsidRDefault="001E330B" w:rsidP="001E330B">
            <w:pPr>
              <w:tabs>
                <w:tab w:val="left" w:pos="290"/>
              </w:tabs>
              <w:spacing w:line="240" w:lineRule="auto"/>
              <w:rPr>
                <w:rFonts w:ascii="Arial" w:eastAsia="Times New Roman" w:hAnsi="Arial" w:cs="Arial"/>
                <w:sz w:val="24"/>
                <w:szCs w:val="24"/>
              </w:rPr>
            </w:pPr>
          </w:p>
          <w:p w:rsidR="001E330B" w:rsidRPr="00776F4D" w:rsidRDefault="001E330B" w:rsidP="001E330B">
            <w:pPr>
              <w:tabs>
                <w:tab w:val="left" w:pos="290"/>
              </w:tabs>
              <w:spacing w:line="240" w:lineRule="auto"/>
              <w:rPr>
                <w:rFonts w:ascii="Arial" w:eastAsia="Times New Roman" w:hAnsi="Arial" w:cs="Arial"/>
                <w:sz w:val="24"/>
                <w:szCs w:val="24"/>
              </w:rPr>
            </w:pPr>
          </w:p>
          <w:p w:rsidR="001E330B" w:rsidRPr="00776F4D" w:rsidRDefault="001E330B" w:rsidP="00DC3F89">
            <w:pPr>
              <w:numPr>
                <w:ilvl w:val="0"/>
                <w:numId w:val="57"/>
              </w:numPr>
              <w:tabs>
                <w:tab w:val="left" w:pos="290"/>
              </w:tabs>
              <w:suppressAutoHyphens/>
              <w:autoSpaceDN w:val="0"/>
              <w:spacing w:after="0" w:line="240" w:lineRule="auto"/>
              <w:contextualSpacing/>
              <w:textAlignment w:val="baseline"/>
              <w:rPr>
                <w:rFonts w:ascii="Arial" w:eastAsia="Times New Roman" w:hAnsi="Arial" w:cs="Arial"/>
                <w:sz w:val="24"/>
                <w:szCs w:val="24"/>
              </w:rPr>
            </w:pPr>
            <w:r w:rsidRPr="00776F4D">
              <w:rPr>
                <w:rFonts w:ascii="Arial" w:eastAsia="Times New Roman" w:hAnsi="Arial" w:cs="Arial"/>
                <w:sz w:val="24"/>
                <w:szCs w:val="24"/>
              </w:rPr>
              <w:t xml:space="preserve">provođenje zdravstvenog odgoja u odnosu na djecu, odgojitelje, roditelje i ostale djelatnike u svezi stjecanja pravilnih higijenskih navika i </w:t>
            </w:r>
            <w:r w:rsidRPr="00776F4D">
              <w:rPr>
                <w:rFonts w:ascii="Arial" w:eastAsia="Times New Roman" w:hAnsi="Arial" w:cs="Arial"/>
                <w:sz w:val="24"/>
                <w:szCs w:val="24"/>
              </w:rPr>
              <w:lastRenderedPageBreak/>
              <w:t>usvajanja zdravijih stilova života</w:t>
            </w:r>
          </w:p>
          <w:p w:rsidR="001E330B" w:rsidRPr="00776F4D" w:rsidRDefault="001E330B" w:rsidP="001E330B">
            <w:pPr>
              <w:tabs>
                <w:tab w:val="left" w:pos="290"/>
              </w:tabs>
              <w:suppressAutoHyphens/>
              <w:autoSpaceDN w:val="0"/>
              <w:spacing w:after="0" w:line="240" w:lineRule="auto"/>
              <w:ind w:left="720"/>
              <w:contextualSpacing/>
              <w:textAlignment w:val="baseline"/>
              <w:rPr>
                <w:rFonts w:ascii="Arial" w:eastAsia="Times New Roman" w:hAnsi="Arial" w:cs="Arial"/>
                <w:sz w:val="24"/>
                <w:szCs w:val="24"/>
              </w:rPr>
            </w:pPr>
          </w:p>
          <w:p w:rsidR="001E330B" w:rsidRPr="00776F4D" w:rsidRDefault="001E330B" w:rsidP="00DC3F89">
            <w:pPr>
              <w:numPr>
                <w:ilvl w:val="0"/>
                <w:numId w:val="57"/>
              </w:numPr>
              <w:tabs>
                <w:tab w:val="left" w:pos="290"/>
              </w:tabs>
              <w:suppressAutoHyphens/>
              <w:autoSpaceDN w:val="0"/>
              <w:spacing w:after="0" w:line="240" w:lineRule="auto"/>
              <w:contextualSpacing/>
              <w:textAlignment w:val="baseline"/>
              <w:rPr>
                <w:rFonts w:ascii="Arial" w:eastAsia="Times New Roman" w:hAnsi="Arial" w:cs="Arial"/>
                <w:sz w:val="24"/>
                <w:szCs w:val="24"/>
                <w:lang w:val="en-GB"/>
              </w:rPr>
            </w:pPr>
            <w:r w:rsidRPr="00776F4D">
              <w:rPr>
                <w:rFonts w:ascii="Arial" w:eastAsia="Times New Roman" w:hAnsi="Arial" w:cs="Arial"/>
                <w:sz w:val="24"/>
                <w:szCs w:val="24"/>
              </w:rPr>
              <w:t xml:space="preserve">zdravstveni  i sanitarni pregledi svih zaposlenih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lastRenderedPageBreak/>
              <w:t>zdravstveni voditelj, stručni tim</w:t>
            </w: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 xml:space="preserve">                zdravstveni voditelj, odgojitelji</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zdravstveni voditelj, stručni tim</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odgojitelji, zdravstveni  voditelj</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 xml:space="preserve">               </w:t>
            </w: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zdravstveni voditelj, odgojitelji</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zdravstveni voditelj, članovi stručnog tima, odgojitelji, tehničko osoblje</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 xml:space="preserve">               zdravstveni voditelj, odgojitelji </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D175B0" w:rsidRDefault="00D175B0"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NZZJZ</w:t>
            </w: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lastRenderedPageBreak/>
              <w:t>kod upisa,</w:t>
            </w: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kontinuirano</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kontinuirano</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kontinuirano</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kontinuirano</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 xml:space="preserve">               </w:t>
            </w: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tijekom godine</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po potrebi</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 xml:space="preserve">    </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kontinuirano</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1 puta godišnje</w:t>
            </w:r>
          </w:p>
        </w:tc>
      </w:tr>
      <w:tr w:rsidR="001E330B" w:rsidRPr="00776F4D" w:rsidTr="001E330B">
        <w:trPr>
          <w:trHeight w:val="1417"/>
        </w:trPr>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lastRenderedPageBreak/>
              <w:t>Planiranje prehrane</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tc>
        <w:tc>
          <w:tcPr>
            <w:tcW w:w="3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330B" w:rsidRPr="00776F4D" w:rsidRDefault="001E330B" w:rsidP="00DC3F89">
            <w:pPr>
              <w:numPr>
                <w:ilvl w:val="0"/>
                <w:numId w:val="57"/>
              </w:numPr>
              <w:suppressAutoHyphens/>
              <w:autoSpaceDN w:val="0"/>
              <w:spacing w:after="200" w:line="240" w:lineRule="auto"/>
              <w:contextualSpacing/>
              <w:textAlignment w:val="baseline"/>
              <w:rPr>
                <w:rFonts w:ascii="Arial" w:eastAsia="Times New Roman" w:hAnsi="Arial" w:cs="Arial"/>
                <w:sz w:val="24"/>
                <w:szCs w:val="24"/>
              </w:rPr>
            </w:pPr>
            <w:r w:rsidRPr="00776F4D">
              <w:rPr>
                <w:rFonts w:ascii="Arial" w:hAnsi="Arial" w:cs="Arial"/>
                <w:sz w:val="24"/>
                <w:szCs w:val="24"/>
              </w:rPr>
              <w:t xml:space="preserve">upoznavanje djece sa zdravom prehranom </w:t>
            </w:r>
          </w:p>
          <w:p w:rsidR="001E330B" w:rsidRPr="00776F4D" w:rsidRDefault="001E330B" w:rsidP="001E330B">
            <w:pPr>
              <w:suppressAutoHyphens/>
              <w:autoSpaceDN w:val="0"/>
              <w:spacing w:line="240" w:lineRule="auto"/>
              <w:ind w:left="720"/>
              <w:contextualSpacing/>
              <w:textAlignment w:val="baseline"/>
              <w:rPr>
                <w:rFonts w:ascii="Arial" w:eastAsia="Times New Roman" w:hAnsi="Arial" w:cs="Arial"/>
                <w:sz w:val="24"/>
                <w:szCs w:val="24"/>
              </w:rPr>
            </w:pPr>
          </w:p>
          <w:p w:rsidR="001E330B" w:rsidRPr="00776F4D" w:rsidRDefault="001E330B" w:rsidP="001E330B">
            <w:pPr>
              <w:suppressAutoHyphens/>
              <w:autoSpaceDN w:val="0"/>
              <w:spacing w:line="240" w:lineRule="auto"/>
              <w:ind w:left="720"/>
              <w:contextualSpacing/>
              <w:textAlignment w:val="baseline"/>
              <w:rPr>
                <w:rFonts w:ascii="Arial" w:eastAsia="Times New Roman" w:hAnsi="Arial" w:cs="Arial"/>
                <w:sz w:val="24"/>
                <w:szCs w:val="24"/>
              </w:rPr>
            </w:pPr>
          </w:p>
          <w:p w:rsidR="001E330B" w:rsidRPr="00776F4D" w:rsidRDefault="001E330B" w:rsidP="00DC3F89">
            <w:pPr>
              <w:numPr>
                <w:ilvl w:val="0"/>
                <w:numId w:val="57"/>
              </w:numPr>
              <w:suppressAutoHyphens/>
              <w:autoSpaceDN w:val="0"/>
              <w:spacing w:after="200" w:line="240" w:lineRule="auto"/>
              <w:contextualSpacing/>
              <w:textAlignment w:val="baseline"/>
              <w:rPr>
                <w:rFonts w:ascii="Arial" w:eastAsia="Times New Roman" w:hAnsi="Arial" w:cs="Arial"/>
                <w:sz w:val="24"/>
                <w:szCs w:val="24"/>
              </w:rPr>
            </w:pPr>
            <w:r w:rsidRPr="00776F4D">
              <w:rPr>
                <w:rFonts w:ascii="Arial" w:hAnsi="Arial" w:cs="Arial"/>
                <w:sz w:val="24"/>
                <w:szCs w:val="24"/>
              </w:rPr>
              <w:t xml:space="preserve">stjecanje zdravih prehrambenih navika kod djece o uzimanju hrane i tekućine (kod uobičajenih aktivnosti i kod povećanih tjelesnih napora) </w:t>
            </w:r>
          </w:p>
          <w:p w:rsidR="001E330B" w:rsidRPr="00776F4D" w:rsidRDefault="001E330B" w:rsidP="001E330B">
            <w:pPr>
              <w:suppressAutoHyphens/>
              <w:autoSpaceDN w:val="0"/>
              <w:spacing w:line="240" w:lineRule="auto"/>
              <w:ind w:left="720"/>
              <w:contextualSpacing/>
              <w:textAlignment w:val="baseline"/>
              <w:rPr>
                <w:rFonts w:ascii="Arial" w:eastAsia="Times New Roman" w:hAnsi="Arial" w:cs="Arial"/>
                <w:sz w:val="24"/>
                <w:szCs w:val="24"/>
              </w:rPr>
            </w:pPr>
          </w:p>
          <w:p w:rsidR="001E330B" w:rsidRPr="00776F4D" w:rsidRDefault="001E330B" w:rsidP="00DC3F89">
            <w:pPr>
              <w:numPr>
                <w:ilvl w:val="0"/>
                <w:numId w:val="57"/>
              </w:numPr>
              <w:suppressAutoHyphens/>
              <w:autoSpaceDN w:val="0"/>
              <w:spacing w:after="200" w:line="240" w:lineRule="auto"/>
              <w:contextualSpacing/>
              <w:textAlignment w:val="baseline"/>
              <w:rPr>
                <w:rFonts w:ascii="Arial" w:eastAsia="Times New Roman" w:hAnsi="Arial" w:cs="Arial"/>
                <w:sz w:val="24"/>
                <w:szCs w:val="24"/>
              </w:rPr>
            </w:pPr>
            <w:r w:rsidRPr="00776F4D">
              <w:rPr>
                <w:rFonts w:ascii="Arial" w:hAnsi="Arial" w:cs="Arial"/>
                <w:sz w:val="24"/>
                <w:szCs w:val="24"/>
              </w:rPr>
              <w:t xml:space="preserve">zadovoljavanje individualnih potreba djeteta s posebnim zdravstvenim potrebama prehrane u svrhu cjelokupnog očuvanja zdravlja te izrada jelovnika u dogovoru s roditeljima, pedijatrima, odgojiteljima i kuharicama, praćenje djeteta   </w:t>
            </w:r>
          </w:p>
          <w:p w:rsidR="001E330B" w:rsidRPr="00776F4D" w:rsidRDefault="001E330B" w:rsidP="001E330B">
            <w:pPr>
              <w:ind w:left="720"/>
              <w:contextualSpacing/>
              <w:rPr>
                <w:rFonts w:ascii="Arial" w:hAnsi="Arial" w:cs="Arial"/>
                <w:sz w:val="24"/>
                <w:szCs w:val="24"/>
              </w:rPr>
            </w:pPr>
          </w:p>
          <w:p w:rsidR="001E330B" w:rsidRPr="00776F4D" w:rsidRDefault="001E330B" w:rsidP="001E330B">
            <w:pPr>
              <w:suppressAutoHyphens/>
              <w:autoSpaceDN w:val="0"/>
              <w:spacing w:line="240" w:lineRule="auto"/>
              <w:ind w:left="720"/>
              <w:contextualSpacing/>
              <w:textAlignment w:val="baseline"/>
              <w:rPr>
                <w:rFonts w:ascii="Arial" w:eastAsia="Times New Roman" w:hAnsi="Arial" w:cs="Arial"/>
                <w:sz w:val="24"/>
                <w:szCs w:val="24"/>
              </w:rPr>
            </w:pPr>
            <w:r w:rsidRPr="00776F4D">
              <w:rPr>
                <w:rFonts w:ascii="Arial" w:hAnsi="Arial" w:cs="Arial"/>
                <w:sz w:val="24"/>
                <w:szCs w:val="24"/>
              </w:rPr>
              <w:t xml:space="preserve">                               </w:t>
            </w:r>
          </w:p>
          <w:p w:rsidR="001E330B" w:rsidRPr="00776F4D" w:rsidRDefault="001E330B" w:rsidP="001E330B">
            <w:pPr>
              <w:suppressAutoHyphens/>
              <w:autoSpaceDN w:val="0"/>
              <w:spacing w:line="240" w:lineRule="auto"/>
              <w:ind w:left="720"/>
              <w:contextualSpacing/>
              <w:textAlignment w:val="baseline"/>
              <w:rPr>
                <w:rFonts w:ascii="Arial" w:eastAsia="Times New Roman" w:hAnsi="Arial" w:cs="Arial"/>
                <w:sz w:val="24"/>
                <w:szCs w:val="24"/>
              </w:rPr>
            </w:pPr>
          </w:p>
          <w:p w:rsidR="001E330B" w:rsidRPr="00776F4D" w:rsidRDefault="001E330B" w:rsidP="00DC3F89">
            <w:pPr>
              <w:numPr>
                <w:ilvl w:val="0"/>
                <w:numId w:val="57"/>
              </w:numPr>
              <w:suppressAutoHyphens/>
              <w:autoSpaceDN w:val="0"/>
              <w:spacing w:after="200" w:line="240" w:lineRule="auto"/>
              <w:contextualSpacing/>
              <w:textAlignment w:val="baseline"/>
              <w:rPr>
                <w:rFonts w:ascii="Arial" w:eastAsia="Times New Roman" w:hAnsi="Arial" w:cs="Arial"/>
                <w:sz w:val="24"/>
                <w:szCs w:val="24"/>
              </w:rPr>
            </w:pPr>
            <w:r w:rsidRPr="00776F4D">
              <w:rPr>
                <w:rFonts w:ascii="Arial" w:eastAsia="Times New Roman" w:hAnsi="Arial" w:cs="Arial"/>
                <w:sz w:val="24"/>
                <w:szCs w:val="24"/>
              </w:rPr>
              <w:t>planiranje prehrane i izrada jelovnika u skladu sa prehrambenim standardima</w:t>
            </w:r>
          </w:p>
          <w:p w:rsidR="001E330B" w:rsidRPr="00776F4D" w:rsidRDefault="001E330B" w:rsidP="001E330B">
            <w:pPr>
              <w:suppressAutoHyphens/>
              <w:autoSpaceDN w:val="0"/>
              <w:spacing w:line="240" w:lineRule="auto"/>
              <w:textAlignment w:val="baseline"/>
              <w:rPr>
                <w:rFonts w:ascii="Arial" w:eastAsia="Times New Roman" w:hAnsi="Arial" w:cs="Arial"/>
                <w:sz w:val="24"/>
                <w:szCs w:val="24"/>
              </w:rPr>
            </w:pPr>
          </w:p>
          <w:p w:rsidR="001E330B" w:rsidRPr="00776F4D" w:rsidRDefault="001E330B" w:rsidP="001E330B">
            <w:pPr>
              <w:suppressAutoHyphens/>
              <w:autoSpaceDN w:val="0"/>
              <w:spacing w:line="240" w:lineRule="auto"/>
              <w:textAlignment w:val="baseline"/>
              <w:rPr>
                <w:rFonts w:ascii="Arial" w:eastAsia="Times New Roman" w:hAnsi="Arial" w:cs="Arial"/>
                <w:sz w:val="24"/>
                <w:szCs w:val="24"/>
              </w:rPr>
            </w:pPr>
          </w:p>
          <w:p w:rsidR="001E330B" w:rsidRPr="00776F4D" w:rsidRDefault="001E330B" w:rsidP="001E330B">
            <w:pPr>
              <w:suppressAutoHyphens/>
              <w:autoSpaceDN w:val="0"/>
              <w:spacing w:line="240" w:lineRule="auto"/>
              <w:ind w:left="720"/>
              <w:contextualSpacing/>
              <w:textAlignment w:val="baseline"/>
              <w:rPr>
                <w:rFonts w:ascii="Arial" w:eastAsia="Times New Roman" w:hAnsi="Arial" w:cs="Arial"/>
                <w:sz w:val="24"/>
                <w:szCs w:val="24"/>
              </w:rPr>
            </w:pPr>
          </w:p>
          <w:p w:rsidR="001E330B" w:rsidRPr="00776F4D" w:rsidRDefault="001E330B" w:rsidP="00DC3F89">
            <w:pPr>
              <w:numPr>
                <w:ilvl w:val="0"/>
                <w:numId w:val="57"/>
              </w:numPr>
              <w:suppressAutoHyphens/>
              <w:autoSpaceDN w:val="0"/>
              <w:spacing w:after="200" w:line="240" w:lineRule="auto"/>
              <w:contextualSpacing/>
              <w:textAlignment w:val="baseline"/>
              <w:rPr>
                <w:rFonts w:ascii="Arial" w:eastAsia="Times New Roman" w:hAnsi="Arial" w:cs="Arial"/>
                <w:sz w:val="24"/>
                <w:szCs w:val="24"/>
              </w:rPr>
            </w:pPr>
            <w:r w:rsidRPr="00776F4D">
              <w:rPr>
                <w:rFonts w:ascii="Arial" w:hAnsi="Arial" w:cs="Arial"/>
                <w:sz w:val="24"/>
                <w:szCs w:val="24"/>
              </w:rPr>
              <w:t>provođenje mjera HACPP-a - edukacija novih osoba na tehničkim poslovima</w:t>
            </w:r>
            <w:r w:rsidRPr="00776F4D">
              <w:rPr>
                <w:rFonts w:ascii="Arial" w:eastAsia="Times New Roman" w:hAnsi="Arial" w:cs="Arial"/>
                <w:sz w:val="24"/>
                <w:szCs w:val="24"/>
              </w:rPr>
              <w:t xml:space="preserve">  </w:t>
            </w:r>
          </w:p>
          <w:p w:rsidR="001E330B" w:rsidRPr="00776F4D" w:rsidRDefault="001E330B" w:rsidP="001E330B">
            <w:pPr>
              <w:ind w:left="720"/>
              <w:contextualSpacing/>
              <w:rPr>
                <w:rFonts w:ascii="Arial" w:eastAsia="Times New Roman" w:hAnsi="Arial" w:cs="Arial"/>
                <w:sz w:val="24"/>
                <w:szCs w:val="24"/>
              </w:rPr>
            </w:pPr>
          </w:p>
          <w:p w:rsidR="001E330B" w:rsidRPr="00776F4D" w:rsidRDefault="001E330B" w:rsidP="001E330B">
            <w:pPr>
              <w:suppressAutoHyphens/>
              <w:autoSpaceDN w:val="0"/>
              <w:spacing w:line="240" w:lineRule="auto"/>
              <w:ind w:left="720"/>
              <w:contextualSpacing/>
              <w:textAlignment w:val="baseline"/>
              <w:rPr>
                <w:rFonts w:ascii="Arial" w:eastAsia="Times New Roman" w:hAnsi="Arial" w:cs="Arial"/>
                <w:sz w:val="24"/>
                <w:szCs w:val="24"/>
              </w:rPr>
            </w:pPr>
            <w:r w:rsidRPr="00776F4D">
              <w:rPr>
                <w:rFonts w:ascii="Arial" w:eastAsia="Times New Roman" w:hAnsi="Arial" w:cs="Arial"/>
                <w:sz w:val="24"/>
                <w:szCs w:val="24"/>
              </w:rPr>
              <w:t xml:space="preserve">                                                                                 </w:t>
            </w:r>
          </w:p>
          <w:p w:rsidR="001E330B" w:rsidRPr="00776F4D" w:rsidRDefault="001E330B" w:rsidP="00DC3F89">
            <w:pPr>
              <w:numPr>
                <w:ilvl w:val="0"/>
                <w:numId w:val="57"/>
              </w:numPr>
              <w:suppressAutoHyphens/>
              <w:autoSpaceDN w:val="0"/>
              <w:spacing w:after="200" w:line="240" w:lineRule="auto"/>
              <w:contextualSpacing/>
              <w:textAlignment w:val="baseline"/>
              <w:rPr>
                <w:rFonts w:ascii="Arial" w:eastAsia="Times New Roman" w:hAnsi="Arial" w:cs="Arial"/>
                <w:sz w:val="24"/>
                <w:szCs w:val="24"/>
              </w:rPr>
            </w:pPr>
            <w:r w:rsidRPr="00776F4D">
              <w:rPr>
                <w:rFonts w:ascii="Arial" w:eastAsia="Times New Roman" w:hAnsi="Arial" w:cs="Arial"/>
                <w:sz w:val="24"/>
                <w:szCs w:val="24"/>
              </w:rPr>
              <w:t xml:space="preserve">edukacije osoba koje rade u  procesu pripreme hrane (prema HACCP planu, interni </w:t>
            </w:r>
            <w:r w:rsidRPr="00776F4D">
              <w:rPr>
                <w:rFonts w:ascii="Arial" w:eastAsia="Times New Roman" w:hAnsi="Arial" w:cs="Arial"/>
                <w:sz w:val="24"/>
                <w:szCs w:val="24"/>
              </w:rPr>
              <w:lastRenderedPageBreak/>
              <w:t>auditi, tečaj higijenskog minimuma)</w:t>
            </w:r>
          </w:p>
          <w:p w:rsidR="001E330B" w:rsidRPr="00776F4D" w:rsidRDefault="001E330B" w:rsidP="001E330B">
            <w:pPr>
              <w:suppressAutoHyphens/>
              <w:autoSpaceDN w:val="0"/>
              <w:spacing w:line="240" w:lineRule="auto"/>
              <w:ind w:left="720"/>
              <w:contextualSpacing/>
              <w:textAlignment w:val="baseline"/>
              <w:rPr>
                <w:rFonts w:ascii="Arial" w:eastAsia="Times New Roman" w:hAnsi="Arial" w:cs="Arial"/>
                <w:sz w:val="24"/>
                <w:szCs w:val="24"/>
              </w:rPr>
            </w:pPr>
          </w:p>
          <w:p w:rsidR="001E330B" w:rsidRPr="00776F4D" w:rsidRDefault="001E330B" w:rsidP="00DC3F89">
            <w:pPr>
              <w:numPr>
                <w:ilvl w:val="0"/>
                <w:numId w:val="57"/>
              </w:numPr>
              <w:suppressAutoHyphens/>
              <w:autoSpaceDN w:val="0"/>
              <w:spacing w:after="200" w:line="240" w:lineRule="auto"/>
              <w:contextualSpacing/>
              <w:textAlignment w:val="baseline"/>
              <w:rPr>
                <w:rFonts w:ascii="Arial" w:eastAsia="Times New Roman" w:hAnsi="Arial" w:cs="Arial"/>
                <w:sz w:val="24"/>
                <w:szCs w:val="24"/>
              </w:rPr>
            </w:pPr>
            <w:r w:rsidRPr="00776F4D">
              <w:rPr>
                <w:rFonts w:ascii="Arial" w:eastAsia="Times New Roman" w:hAnsi="Arial" w:cs="Arial"/>
                <w:sz w:val="24"/>
                <w:szCs w:val="24"/>
              </w:rPr>
              <w:t>nadzor o ispitivanju energetske i prehrambene vrijednosti obroka i mikrobiološke čistoće pribora i prostora</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330B" w:rsidRPr="00776F4D" w:rsidRDefault="001E330B" w:rsidP="001E330B">
            <w:pPr>
              <w:rPr>
                <w:rFonts w:ascii="Arial" w:eastAsia="Times New Roman" w:hAnsi="Arial" w:cs="Arial"/>
                <w:sz w:val="24"/>
                <w:szCs w:val="24"/>
              </w:rPr>
            </w:pPr>
            <w:r w:rsidRPr="00776F4D">
              <w:rPr>
                <w:rFonts w:ascii="Arial" w:eastAsia="Times New Roman" w:hAnsi="Arial" w:cs="Arial"/>
                <w:sz w:val="24"/>
                <w:szCs w:val="24"/>
              </w:rPr>
              <w:lastRenderedPageBreak/>
              <w:t xml:space="preserve">odgojitelji, zdravstvena voditeljica                                                      </w:t>
            </w:r>
          </w:p>
          <w:p w:rsidR="001E330B" w:rsidRPr="00776F4D" w:rsidRDefault="001E330B" w:rsidP="001E330B">
            <w:pPr>
              <w:rPr>
                <w:rFonts w:ascii="Arial" w:eastAsia="Times New Roman" w:hAnsi="Arial" w:cs="Arial"/>
                <w:sz w:val="24"/>
                <w:szCs w:val="24"/>
              </w:rPr>
            </w:pPr>
            <w:r w:rsidRPr="00776F4D">
              <w:rPr>
                <w:rFonts w:ascii="Arial" w:eastAsia="Times New Roman" w:hAnsi="Arial" w:cs="Arial"/>
                <w:sz w:val="24"/>
                <w:szCs w:val="24"/>
              </w:rPr>
              <w:t>odgojitelji, zdravstvena voditeljica</w:t>
            </w:r>
          </w:p>
          <w:p w:rsidR="001E330B" w:rsidRPr="00776F4D" w:rsidRDefault="001E330B" w:rsidP="001E330B">
            <w:pPr>
              <w:rPr>
                <w:rFonts w:ascii="Arial" w:eastAsia="Times New Roman" w:hAnsi="Arial" w:cs="Arial"/>
                <w:sz w:val="24"/>
                <w:szCs w:val="24"/>
              </w:rPr>
            </w:pPr>
          </w:p>
          <w:p w:rsidR="001E330B" w:rsidRPr="00776F4D" w:rsidRDefault="001E330B" w:rsidP="001E330B">
            <w:pPr>
              <w:rPr>
                <w:rFonts w:ascii="Arial" w:eastAsia="Times New Roman" w:hAnsi="Arial" w:cs="Arial"/>
                <w:sz w:val="24"/>
                <w:szCs w:val="24"/>
              </w:rPr>
            </w:pPr>
          </w:p>
          <w:p w:rsidR="00D175B0" w:rsidRDefault="00D175B0" w:rsidP="001E330B">
            <w:pPr>
              <w:rPr>
                <w:rFonts w:ascii="Arial" w:eastAsia="Times New Roman" w:hAnsi="Arial" w:cs="Arial"/>
                <w:sz w:val="24"/>
                <w:szCs w:val="24"/>
              </w:rPr>
            </w:pPr>
          </w:p>
          <w:p w:rsidR="001E330B" w:rsidRPr="00776F4D" w:rsidRDefault="001E330B" w:rsidP="001E330B">
            <w:pPr>
              <w:rPr>
                <w:rFonts w:ascii="Arial" w:eastAsia="Times New Roman" w:hAnsi="Arial" w:cs="Arial"/>
                <w:sz w:val="24"/>
                <w:szCs w:val="24"/>
              </w:rPr>
            </w:pPr>
            <w:r w:rsidRPr="00776F4D">
              <w:rPr>
                <w:rFonts w:ascii="Arial" w:eastAsia="Times New Roman" w:hAnsi="Arial" w:cs="Arial"/>
                <w:sz w:val="24"/>
                <w:szCs w:val="24"/>
              </w:rPr>
              <w:t>zdravstveni voditelj, kuharice, odgojitelji, roditelji</w:t>
            </w:r>
          </w:p>
          <w:p w:rsidR="001E330B" w:rsidRPr="00776F4D" w:rsidRDefault="001E330B" w:rsidP="001E330B">
            <w:pPr>
              <w:rPr>
                <w:rFonts w:ascii="Arial" w:eastAsia="Times New Roman" w:hAnsi="Arial" w:cs="Arial"/>
                <w:sz w:val="24"/>
                <w:szCs w:val="24"/>
              </w:rPr>
            </w:pPr>
          </w:p>
          <w:p w:rsidR="001E330B" w:rsidRPr="00776F4D" w:rsidRDefault="001E330B" w:rsidP="001E330B">
            <w:pPr>
              <w:rPr>
                <w:rFonts w:ascii="Arial" w:eastAsia="Times New Roman" w:hAnsi="Arial" w:cs="Arial"/>
                <w:sz w:val="24"/>
                <w:szCs w:val="24"/>
              </w:rPr>
            </w:pPr>
          </w:p>
          <w:p w:rsidR="001E330B" w:rsidRPr="00776F4D" w:rsidRDefault="001E330B" w:rsidP="001E330B">
            <w:pPr>
              <w:rPr>
                <w:rFonts w:ascii="Arial" w:eastAsia="Times New Roman" w:hAnsi="Arial" w:cs="Arial"/>
                <w:sz w:val="24"/>
                <w:szCs w:val="24"/>
              </w:rPr>
            </w:pPr>
            <w:r w:rsidRPr="00776F4D">
              <w:rPr>
                <w:rFonts w:ascii="Arial" w:eastAsia="Times New Roman" w:hAnsi="Arial" w:cs="Arial"/>
                <w:sz w:val="24"/>
                <w:szCs w:val="24"/>
              </w:rPr>
              <w:t xml:space="preserve">     </w:t>
            </w:r>
          </w:p>
          <w:p w:rsidR="001E330B" w:rsidRPr="00776F4D" w:rsidRDefault="001E330B" w:rsidP="001E330B">
            <w:pPr>
              <w:rPr>
                <w:rFonts w:ascii="Arial" w:eastAsia="Times New Roman" w:hAnsi="Arial" w:cs="Arial"/>
                <w:sz w:val="24"/>
                <w:szCs w:val="24"/>
              </w:rPr>
            </w:pPr>
            <w:r w:rsidRPr="00776F4D">
              <w:rPr>
                <w:rFonts w:ascii="Arial" w:eastAsia="Times New Roman" w:hAnsi="Arial" w:cs="Arial"/>
                <w:sz w:val="24"/>
                <w:szCs w:val="24"/>
              </w:rPr>
              <w:t xml:space="preserve">             </w:t>
            </w:r>
          </w:p>
          <w:p w:rsidR="00D175B0" w:rsidRDefault="001E330B" w:rsidP="001E330B">
            <w:pPr>
              <w:rPr>
                <w:rFonts w:ascii="Arial" w:eastAsia="Times New Roman" w:hAnsi="Arial" w:cs="Arial"/>
                <w:sz w:val="24"/>
                <w:szCs w:val="24"/>
              </w:rPr>
            </w:pPr>
            <w:r w:rsidRPr="00776F4D">
              <w:rPr>
                <w:rFonts w:ascii="Arial" w:eastAsia="Times New Roman" w:hAnsi="Arial" w:cs="Arial"/>
                <w:sz w:val="24"/>
                <w:szCs w:val="24"/>
              </w:rPr>
              <w:t xml:space="preserve">                           </w:t>
            </w:r>
          </w:p>
          <w:p w:rsidR="00D175B0" w:rsidRDefault="00D175B0" w:rsidP="001E330B">
            <w:pPr>
              <w:rPr>
                <w:rFonts w:ascii="Arial" w:eastAsia="Times New Roman" w:hAnsi="Arial" w:cs="Arial"/>
                <w:sz w:val="24"/>
                <w:szCs w:val="24"/>
              </w:rPr>
            </w:pPr>
          </w:p>
          <w:p w:rsidR="001E330B" w:rsidRPr="00776F4D" w:rsidRDefault="001E330B" w:rsidP="001E330B">
            <w:pPr>
              <w:rPr>
                <w:rFonts w:ascii="Arial" w:eastAsia="Times New Roman" w:hAnsi="Arial" w:cs="Arial"/>
                <w:sz w:val="24"/>
                <w:szCs w:val="24"/>
              </w:rPr>
            </w:pPr>
            <w:r w:rsidRPr="00776F4D">
              <w:rPr>
                <w:rFonts w:ascii="Arial" w:eastAsia="Times New Roman" w:hAnsi="Arial" w:cs="Arial"/>
                <w:sz w:val="24"/>
                <w:szCs w:val="24"/>
              </w:rPr>
              <w:t>zdravstveni voditelj, glavna kuharica, referent nabave</w:t>
            </w:r>
          </w:p>
          <w:p w:rsidR="001E330B" w:rsidRPr="00776F4D" w:rsidRDefault="001E330B" w:rsidP="001E330B">
            <w:pPr>
              <w:rPr>
                <w:rFonts w:ascii="Arial" w:eastAsia="Times New Roman" w:hAnsi="Arial" w:cs="Arial"/>
                <w:sz w:val="24"/>
                <w:szCs w:val="24"/>
              </w:rPr>
            </w:pPr>
            <w:r w:rsidRPr="00776F4D">
              <w:rPr>
                <w:rFonts w:ascii="Arial" w:eastAsia="Times New Roman" w:hAnsi="Arial" w:cs="Arial"/>
                <w:sz w:val="24"/>
                <w:szCs w:val="24"/>
              </w:rPr>
              <w:t xml:space="preserve">                          </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glavni kuhar,  zdravstveni voditelj, NZZJZ</w:t>
            </w:r>
          </w:p>
          <w:p w:rsidR="001E330B" w:rsidRPr="00776F4D" w:rsidRDefault="001E330B" w:rsidP="001E330B">
            <w:pPr>
              <w:rPr>
                <w:rFonts w:ascii="Arial" w:eastAsia="Times New Roman" w:hAnsi="Arial" w:cs="Arial"/>
                <w:sz w:val="24"/>
                <w:szCs w:val="24"/>
              </w:rPr>
            </w:pPr>
          </w:p>
          <w:p w:rsidR="001E330B" w:rsidRPr="00776F4D" w:rsidRDefault="001E330B" w:rsidP="001E330B">
            <w:pPr>
              <w:rPr>
                <w:rFonts w:ascii="Arial" w:eastAsia="Times New Roman" w:hAnsi="Arial" w:cs="Arial"/>
                <w:sz w:val="24"/>
                <w:szCs w:val="24"/>
              </w:rPr>
            </w:pPr>
            <w:r w:rsidRPr="00776F4D">
              <w:rPr>
                <w:rFonts w:ascii="Arial" w:eastAsia="Times New Roman" w:hAnsi="Arial" w:cs="Arial"/>
                <w:sz w:val="24"/>
                <w:szCs w:val="24"/>
              </w:rPr>
              <w:t xml:space="preserve">                         zdravstveni voditelj, NZZJZ</w:t>
            </w:r>
          </w:p>
          <w:p w:rsidR="001E330B" w:rsidRPr="00776F4D" w:rsidRDefault="001E330B" w:rsidP="001E330B">
            <w:pPr>
              <w:rPr>
                <w:rFonts w:ascii="Arial" w:eastAsia="Times New Roman" w:hAnsi="Arial" w:cs="Arial"/>
                <w:sz w:val="24"/>
                <w:szCs w:val="24"/>
              </w:rPr>
            </w:pPr>
          </w:p>
          <w:p w:rsidR="001E330B" w:rsidRPr="00776F4D" w:rsidRDefault="001E330B" w:rsidP="001E330B">
            <w:pPr>
              <w:rPr>
                <w:rFonts w:ascii="Arial" w:eastAsia="Times New Roman" w:hAnsi="Arial" w:cs="Arial"/>
                <w:sz w:val="24"/>
                <w:szCs w:val="24"/>
              </w:rPr>
            </w:pPr>
            <w:r w:rsidRPr="00776F4D">
              <w:rPr>
                <w:rFonts w:ascii="Arial" w:eastAsia="Times New Roman" w:hAnsi="Arial" w:cs="Arial"/>
                <w:sz w:val="24"/>
                <w:szCs w:val="24"/>
              </w:rPr>
              <w:lastRenderedPageBreak/>
              <w:t xml:space="preserve">                                                               </w:t>
            </w:r>
          </w:p>
          <w:p w:rsidR="001E330B" w:rsidRPr="00776F4D" w:rsidRDefault="001E330B" w:rsidP="001E330B">
            <w:pPr>
              <w:rPr>
                <w:rFonts w:ascii="Arial" w:eastAsia="Times New Roman" w:hAnsi="Arial" w:cs="Arial"/>
                <w:sz w:val="24"/>
                <w:szCs w:val="24"/>
              </w:rPr>
            </w:pPr>
          </w:p>
          <w:p w:rsidR="001E330B" w:rsidRPr="00776F4D" w:rsidRDefault="001E330B" w:rsidP="001E330B">
            <w:pPr>
              <w:rPr>
                <w:rFonts w:ascii="Arial" w:eastAsia="Times New Roman" w:hAnsi="Arial" w:cs="Arial"/>
                <w:sz w:val="24"/>
                <w:szCs w:val="24"/>
              </w:rPr>
            </w:pPr>
            <w:r w:rsidRPr="00776F4D">
              <w:rPr>
                <w:rFonts w:ascii="Arial" w:eastAsia="Times New Roman" w:hAnsi="Arial" w:cs="Arial"/>
                <w:sz w:val="24"/>
                <w:szCs w:val="24"/>
              </w:rPr>
              <w:t>NZZJZ</w:t>
            </w:r>
          </w:p>
          <w:p w:rsidR="001E330B" w:rsidRPr="00776F4D" w:rsidRDefault="001E330B" w:rsidP="001E330B">
            <w:pPr>
              <w:rPr>
                <w:rFonts w:ascii="Arial" w:eastAsia="Times New Roman" w:hAnsi="Arial" w:cs="Arial"/>
                <w:sz w:val="24"/>
                <w:szCs w:val="24"/>
              </w:rPr>
            </w:pPr>
            <w:r w:rsidRPr="00776F4D">
              <w:rPr>
                <w:rFonts w:ascii="Arial" w:eastAsia="Times New Roman" w:hAnsi="Arial" w:cs="Arial"/>
                <w:sz w:val="24"/>
                <w:szCs w:val="24"/>
              </w:rPr>
              <w:t xml:space="preserve">                             </w:t>
            </w:r>
          </w:p>
          <w:p w:rsidR="001E330B" w:rsidRPr="00776F4D" w:rsidRDefault="001E330B" w:rsidP="001E330B">
            <w:pPr>
              <w:rPr>
                <w:rFonts w:ascii="Arial" w:eastAsia="Times New Roman" w:hAnsi="Arial" w:cs="Arial"/>
                <w:sz w:val="24"/>
                <w:szCs w:val="24"/>
              </w:rPr>
            </w:pPr>
            <w:r w:rsidRPr="00776F4D">
              <w:rPr>
                <w:rFonts w:ascii="Arial" w:eastAsia="Times New Roman" w:hAnsi="Arial" w:cs="Arial"/>
                <w:sz w:val="24"/>
                <w:szCs w:val="24"/>
              </w:rPr>
              <w:t xml:space="preserve">    </w:t>
            </w: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lastRenderedPageBreak/>
              <w:t>kontinuirano</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 xml:space="preserve">                    </w:t>
            </w: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kontinuirano</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kontinuirano</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 xml:space="preserve">                                 dva puta godišnje</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 xml:space="preserve">              </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kontinuirano</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 xml:space="preserve">kontinuirano </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lastRenderedPageBreak/>
              <w:t xml:space="preserve">            </w:t>
            </w: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 xml:space="preserve">                          2 puta godišnje energetska vrijednost,</w:t>
            </w: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4 puta godišnje mikrobiološka čistoća</w:t>
            </w:r>
          </w:p>
        </w:tc>
      </w:tr>
      <w:tr w:rsidR="001E330B" w:rsidRPr="00776F4D" w:rsidTr="001E330B">
        <w:trPr>
          <w:trHeight w:val="1"/>
        </w:trPr>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Mjere za održavanje higijene vrtića</w:t>
            </w:r>
          </w:p>
        </w:tc>
        <w:tc>
          <w:tcPr>
            <w:tcW w:w="3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330B" w:rsidRPr="00776F4D" w:rsidRDefault="001E330B" w:rsidP="00DC3F89">
            <w:pPr>
              <w:numPr>
                <w:ilvl w:val="0"/>
                <w:numId w:val="57"/>
              </w:numPr>
              <w:tabs>
                <w:tab w:val="left" w:pos="1260"/>
              </w:tabs>
              <w:spacing w:after="0" w:line="240" w:lineRule="auto"/>
              <w:contextualSpacing/>
              <w:rPr>
                <w:rFonts w:ascii="Arial" w:eastAsia="Times New Roman" w:hAnsi="Arial" w:cs="Arial"/>
                <w:sz w:val="24"/>
                <w:szCs w:val="24"/>
              </w:rPr>
            </w:pPr>
            <w:r w:rsidRPr="00776F4D">
              <w:rPr>
                <w:rFonts w:ascii="Arial" w:eastAsia="Times New Roman" w:hAnsi="Arial" w:cs="Arial"/>
                <w:sz w:val="24"/>
                <w:szCs w:val="24"/>
              </w:rPr>
              <w:t xml:space="preserve">nadzor nad provođenjem </w:t>
            </w:r>
            <w:r w:rsidRPr="00776F4D">
              <w:rPr>
                <w:rFonts w:ascii="Arial" w:eastAsia="Times New Roman" w:hAnsi="Arial" w:cs="Arial"/>
                <w:i/>
                <w:iCs/>
                <w:sz w:val="24"/>
                <w:szCs w:val="24"/>
              </w:rPr>
              <w:t>Minimuma higijenskih mjera i plana dezinfekcije Dječjeg vrtića Rijeka</w:t>
            </w:r>
          </w:p>
          <w:p w:rsidR="001E330B" w:rsidRPr="00776F4D" w:rsidRDefault="001E330B" w:rsidP="001E330B">
            <w:pPr>
              <w:tabs>
                <w:tab w:val="left" w:pos="1260"/>
              </w:tabs>
              <w:spacing w:after="0" w:line="240" w:lineRule="auto"/>
              <w:ind w:left="720"/>
              <w:contextualSpacing/>
              <w:rPr>
                <w:rFonts w:ascii="Arial" w:eastAsia="Times New Roman" w:hAnsi="Arial" w:cs="Arial"/>
                <w:sz w:val="24"/>
                <w:szCs w:val="24"/>
              </w:rPr>
            </w:pPr>
            <w:r w:rsidRPr="00776F4D">
              <w:rPr>
                <w:rFonts w:ascii="Arial" w:eastAsia="Times New Roman" w:hAnsi="Arial" w:cs="Arial"/>
                <w:sz w:val="24"/>
                <w:szCs w:val="24"/>
              </w:rPr>
              <w:t xml:space="preserve"> </w:t>
            </w:r>
          </w:p>
          <w:p w:rsidR="001E330B" w:rsidRPr="00776F4D" w:rsidRDefault="001E330B" w:rsidP="00DC3F89">
            <w:pPr>
              <w:numPr>
                <w:ilvl w:val="0"/>
                <w:numId w:val="57"/>
              </w:numPr>
              <w:tabs>
                <w:tab w:val="left" w:pos="1260"/>
              </w:tabs>
              <w:suppressAutoHyphens/>
              <w:autoSpaceDN w:val="0"/>
              <w:spacing w:after="0" w:line="240" w:lineRule="auto"/>
              <w:contextualSpacing/>
              <w:textAlignment w:val="baseline"/>
              <w:rPr>
                <w:rFonts w:ascii="Arial" w:eastAsia="Times New Roman" w:hAnsi="Arial" w:cs="Arial"/>
                <w:sz w:val="24"/>
                <w:szCs w:val="24"/>
              </w:rPr>
            </w:pPr>
            <w:r w:rsidRPr="00776F4D">
              <w:rPr>
                <w:rFonts w:ascii="Arial" w:eastAsia="Times New Roman" w:hAnsi="Arial" w:cs="Arial"/>
                <w:sz w:val="24"/>
                <w:szCs w:val="24"/>
              </w:rPr>
              <w:t>nadzor nad provođenjem propisanih mjera HACCP sustava</w:t>
            </w:r>
          </w:p>
          <w:p w:rsidR="001E330B" w:rsidRPr="00776F4D" w:rsidRDefault="001E330B" w:rsidP="001E330B">
            <w:pPr>
              <w:tabs>
                <w:tab w:val="left" w:pos="1260"/>
              </w:tabs>
              <w:spacing w:after="0" w:line="240" w:lineRule="auto"/>
              <w:ind w:left="502"/>
              <w:rPr>
                <w:rFonts w:ascii="Arial" w:eastAsia="Times New Roman" w:hAnsi="Arial" w:cs="Arial"/>
                <w:sz w:val="24"/>
                <w:szCs w:val="24"/>
              </w:rPr>
            </w:pPr>
          </w:p>
          <w:p w:rsidR="001E330B" w:rsidRPr="00776F4D" w:rsidRDefault="001E330B" w:rsidP="001E330B">
            <w:pPr>
              <w:tabs>
                <w:tab w:val="left" w:pos="1260"/>
              </w:tabs>
              <w:spacing w:after="0" w:line="240" w:lineRule="auto"/>
              <w:ind w:left="502"/>
              <w:rPr>
                <w:rFonts w:ascii="Arial" w:eastAsia="Times New Roman" w:hAnsi="Arial" w:cs="Arial"/>
                <w:sz w:val="24"/>
                <w:szCs w:val="24"/>
              </w:rPr>
            </w:pPr>
          </w:p>
          <w:p w:rsidR="001E330B" w:rsidRPr="00776F4D" w:rsidRDefault="001E330B" w:rsidP="001E330B">
            <w:pPr>
              <w:tabs>
                <w:tab w:val="left" w:pos="1260"/>
              </w:tabs>
              <w:spacing w:after="0" w:line="240" w:lineRule="auto"/>
              <w:ind w:left="502"/>
              <w:rPr>
                <w:rFonts w:ascii="Arial" w:eastAsia="Times New Roman" w:hAnsi="Arial" w:cs="Arial"/>
                <w:sz w:val="24"/>
                <w:szCs w:val="24"/>
              </w:rPr>
            </w:pPr>
          </w:p>
          <w:p w:rsidR="001E330B" w:rsidRPr="00776F4D" w:rsidRDefault="001E330B" w:rsidP="001E330B">
            <w:pPr>
              <w:tabs>
                <w:tab w:val="left" w:pos="290"/>
              </w:tabs>
              <w:suppressAutoHyphens/>
              <w:autoSpaceDN w:val="0"/>
              <w:spacing w:after="0" w:line="240" w:lineRule="auto"/>
              <w:textAlignment w:val="baseline"/>
              <w:rPr>
                <w:rFonts w:ascii="Arial" w:eastAsia="Times New Roman" w:hAnsi="Arial" w:cs="Arial"/>
                <w:sz w:val="24"/>
                <w:szCs w:val="24"/>
              </w:rPr>
            </w:pPr>
          </w:p>
          <w:p w:rsidR="001E330B" w:rsidRPr="00776F4D" w:rsidRDefault="001E330B" w:rsidP="001E330B">
            <w:pPr>
              <w:tabs>
                <w:tab w:val="left" w:pos="290"/>
              </w:tabs>
              <w:suppressAutoHyphens/>
              <w:autoSpaceDN w:val="0"/>
              <w:spacing w:after="0" w:line="240" w:lineRule="auto"/>
              <w:textAlignment w:val="baseline"/>
              <w:rPr>
                <w:rFonts w:ascii="Arial" w:eastAsia="Times New Roman" w:hAnsi="Arial" w:cs="Arial"/>
                <w:sz w:val="24"/>
                <w:szCs w:val="24"/>
              </w:rPr>
            </w:pPr>
          </w:p>
          <w:p w:rsidR="001E330B" w:rsidRPr="00776F4D" w:rsidRDefault="001E330B" w:rsidP="00DC3F89">
            <w:pPr>
              <w:numPr>
                <w:ilvl w:val="0"/>
                <w:numId w:val="57"/>
              </w:numPr>
              <w:tabs>
                <w:tab w:val="left" w:pos="290"/>
              </w:tabs>
              <w:suppressAutoHyphens/>
              <w:autoSpaceDN w:val="0"/>
              <w:spacing w:after="0" w:line="240" w:lineRule="auto"/>
              <w:contextualSpacing/>
              <w:textAlignment w:val="baseline"/>
              <w:rPr>
                <w:rFonts w:ascii="Arial" w:eastAsia="Times New Roman" w:hAnsi="Arial" w:cs="Arial"/>
                <w:sz w:val="24"/>
                <w:szCs w:val="24"/>
              </w:rPr>
            </w:pPr>
            <w:r w:rsidRPr="00776F4D">
              <w:rPr>
                <w:rFonts w:ascii="Arial" w:eastAsia="Times New Roman" w:hAnsi="Arial" w:cs="Arial"/>
                <w:sz w:val="24"/>
                <w:szCs w:val="24"/>
              </w:rPr>
              <w:t>nabava sanitetskog materijala</w:t>
            </w:r>
          </w:p>
          <w:p w:rsidR="001E330B" w:rsidRPr="00776F4D" w:rsidRDefault="001E330B" w:rsidP="001E330B">
            <w:pPr>
              <w:tabs>
                <w:tab w:val="left" w:pos="290"/>
              </w:tabs>
              <w:spacing w:after="0" w:line="240" w:lineRule="auto"/>
              <w:rPr>
                <w:rFonts w:ascii="Arial" w:eastAsia="Times New Roman" w:hAnsi="Arial" w:cs="Arial"/>
                <w:sz w:val="24"/>
                <w:szCs w:val="24"/>
                <w:lang w:val="en-GB"/>
              </w:rPr>
            </w:pPr>
          </w:p>
          <w:p w:rsidR="001E330B" w:rsidRPr="00776F4D" w:rsidRDefault="001E330B" w:rsidP="00DC3F89">
            <w:pPr>
              <w:numPr>
                <w:ilvl w:val="0"/>
                <w:numId w:val="57"/>
              </w:numPr>
              <w:tabs>
                <w:tab w:val="left" w:pos="290"/>
              </w:tabs>
              <w:suppressAutoHyphens/>
              <w:autoSpaceDN w:val="0"/>
              <w:spacing w:after="0" w:line="240" w:lineRule="auto"/>
              <w:contextualSpacing/>
              <w:textAlignment w:val="baseline"/>
            </w:pPr>
            <w:r w:rsidRPr="00776F4D">
              <w:rPr>
                <w:rFonts w:ascii="Arial" w:eastAsia="Times New Roman" w:hAnsi="Arial" w:cs="Arial"/>
                <w:sz w:val="24"/>
                <w:szCs w:val="24"/>
              </w:rPr>
              <w:t>nadzor nad primjenom sredstava za čišćenje i dezinfekciju prostora, mikroklimatskih uvjeta, redovito održavanje posteljnog rublja</w:t>
            </w:r>
            <w:r w:rsidRPr="00776F4D">
              <w:rPr>
                <w:rFonts w:ascii="Arial" w:eastAsia="Times New Roman" w:hAnsi="Arial" w:cs="Arial"/>
                <w:sz w:val="24"/>
                <w:szCs w:val="24"/>
                <w:lang w:val="en-GB"/>
              </w:rPr>
              <w:t xml:space="preserve">, </w:t>
            </w:r>
            <w:r w:rsidRPr="00776F4D">
              <w:rPr>
                <w:rFonts w:ascii="Arial" w:eastAsia="Times New Roman" w:hAnsi="Arial" w:cs="Arial"/>
                <w:sz w:val="24"/>
                <w:szCs w:val="24"/>
              </w:rPr>
              <w:t>nadzor nad održavanjem čistoće vanjskog prostora dječjeg vrtića</w:t>
            </w:r>
          </w:p>
          <w:p w:rsidR="001E330B" w:rsidRPr="00776F4D" w:rsidRDefault="001E330B" w:rsidP="001E330B">
            <w:pPr>
              <w:tabs>
                <w:tab w:val="left" w:pos="290"/>
              </w:tabs>
              <w:spacing w:after="0" w:line="240" w:lineRule="auto"/>
              <w:rPr>
                <w:rFonts w:ascii="Arial" w:eastAsia="Times New Roman" w:hAnsi="Arial" w:cs="Arial"/>
                <w:sz w:val="24"/>
                <w:szCs w:val="24"/>
                <w:lang w:val="en-GB"/>
              </w:rPr>
            </w:pPr>
          </w:p>
          <w:p w:rsidR="001E330B" w:rsidRPr="00776F4D" w:rsidRDefault="001E330B" w:rsidP="00DC3F89">
            <w:pPr>
              <w:numPr>
                <w:ilvl w:val="0"/>
                <w:numId w:val="57"/>
              </w:numPr>
              <w:tabs>
                <w:tab w:val="left" w:pos="290"/>
              </w:tabs>
              <w:suppressAutoHyphens/>
              <w:autoSpaceDN w:val="0"/>
              <w:spacing w:after="0" w:line="240" w:lineRule="auto"/>
              <w:contextualSpacing/>
              <w:textAlignment w:val="baseline"/>
            </w:pPr>
            <w:r w:rsidRPr="00776F4D">
              <w:rPr>
                <w:rFonts w:ascii="Arial" w:eastAsia="Times New Roman" w:hAnsi="Arial" w:cs="Arial"/>
                <w:sz w:val="24"/>
                <w:szCs w:val="24"/>
              </w:rPr>
              <w:t>provođenje DDD mjera u objektu i oko njega</w:t>
            </w:r>
          </w:p>
          <w:p w:rsidR="001E330B" w:rsidRPr="00776F4D" w:rsidRDefault="001E330B" w:rsidP="001E330B">
            <w:pPr>
              <w:tabs>
                <w:tab w:val="left" w:pos="290"/>
              </w:tabs>
              <w:spacing w:after="0" w:line="240" w:lineRule="auto"/>
              <w:rPr>
                <w:rFonts w:ascii="Arial" w:eastAsia="Times New Roman" w:hAnsi="Arial" w:cs="Arial"/>
                <w:sz w:val="24"/>
                <w:szCs w:val="24"/>
              </w:rPr>
            </w:pPr>
          </w:p>
          <w:p w:rsidR="001E330B" w:rsidRPr="00776F4D" w:rsidRDefault="001E330B" w:rsidP="001E330B">
            <w:pPr>
              <w:tabs>
                <w:tab w:val="left" w:pos="290"/>
              </w:tabs>
              <w:spacing w:after="0" w:line="240" w:lineRule="auto"/>
              <w:rPr>
                <w:rFonts w:ascii="Arial" w:eastAsia="Times New Roman" w:hAnsi="Arial" w:cs="Arial"/>
                <w:sz w:val="24"/>
                <w:szCs w:val="24"/>
              </w:rPr>
            </w:pPr>
          </w:p>
          <w:p w:rsidR="001E330B" w:rsidRPr="00776F4D" w:rsidRDefault="001E330B" w:rsidP="001E330B">
            <w:pPr>
              <w:tabs>
                <w:tab w:val="left" w:pos="290"/>
              </w:tabs>
              <w:spacing w:after="0" w:line="240" w:lineRule="auto"/>
              <w:rPr>
                <w:rFonts w:ascii="Arial" w:eastAsia="Times New Roman" w:hAnsi="Arial" w:cs="Arial"/>
                <w:sz w:val="24"/>
                <w:szCs w:val="24"/>
              </w:rPr>
            </w:pPr>
          </w:p>
          <w:p w:rsidR="001E330B" w:rsidRPr="00776F4D" w:rsidRDefault="001E330B" w:rsidP="001E330B">
            <w:pPr>
              <w:tabs>
                <w:tab w:val="left" w:pos="290"/>
              </w:tabs>
              <w:spacing w:after="0" w:line="240" w:lineRule="auto"/>
              <w:rPr>
                <w:rFonts w:ascii="Arial" w:eastAsia="Times New Roman" w:hAnsi="Arial" w:cs="Arial"/>
                <w:sz w:val="24"/>
                <w:szCs w:val="24"/>
              </w:rPr>
            </w:pPr>
          </w:p>
          <w:p w:rsidR="001E330B" w:rsidRPr="00776F4D" w:rsidRDefault="001E330B" w:rsidP="001E330B">
            <w:pPr>
              <w:tabs>
                <w:tab w:val="left" w:pos="290"/>
              </w:tabs>
              <w:spacing w:after="0" w:line="240" w:lineRule="auto"/>
              <w:rPr>
                <w:rFonts w:ascii="Arial" w:eastAsia="Times New Roman" w:hAnsi="Arial" w:cs="Arial"/>
                <w:sz w:val="24"/>
                <w:szCs w:val="24"/>
                <w:lang w:val="en-GB"/>
              </w:rPr>
            </w:pPr>
          </w:p>
          <w:p w:rsidR="001E330B" w:rsidRPr="00776F4D" w:rsidRDefault="001E330B" w:rsidP="00DC3F89">
            <w:pPr>
              <w:numPr>
                <w:ilvl w:val="0"/>
                <w:numId w:val="57"/>
              </w:numPr>
              <w:tabs>
                <w:tab w:val="left" w:pos="290"/>
              </w:tabs>
              <w:suppressAutoHyphens/>
              <w:autoSpaceDN w:val="0"/>
              <w:spacing w:after="0" w:line="240" w:lineRule="auto"/>
              <w:contextualSpacing/>
              <w:textAlignment w:val="baseline"/>
            </w:pPr>
            <w:r w:rsidRPr="00776F4D">
              <w:rPr>
                <w:rFonts w:ascii="Arial" w:eastAsia="Times New Roman" w:hAnsi="Arial" w:cs="Arial"/>
                <w:sz w:val="24"/>
                <w:szCs w:val="24"/>
              </w:rPr>
              <w:t xml:space="preserve">radni dogovori i usmjeravanje  djelatnika vezano za održavanje objekta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zdravstveni voditelj</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zdravstveni  voditelj, glavni kuhar, ekonom, sanitarni inženjeri NZZJZ, sanitarni inspektor</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 xml:space="preserve">          </w:t>
            </w: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 xml:space="preserve">zdravstveni voditelj      </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zdravstveni voditelj, odgojitelji, spremačice</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 xml:space="preserve">                 Dezinsekcija d.o.o.,</w:t>
            </w:r>
          </w:p>
          <w:p w:rsidR="001E330B" w:rsidRPr="00776F4D" w:rsidRDefault="001E330B" w:rsidP="001E330B">
            <w:pPr>
              <w:rPr>
                <w:rFonts w:ascii="Arial" w:eastAsia="Times New Roman" w:hAnsi="Arial" w:cs="Arial"/>
                <w:sz w:val="24"/>
                <w:szCs w:val="24"/>
              </w:rPr>
            </w:pPr>
            <w:r w:rsidRPr="00776F4D">
              <w:rPr>
                <w:rFonts w:ascii="Arial" w:eastAsia="Times New Roman" w:hAnsi="Arial" w:cs="Arial"/>
                <w:sz w:val="24"/>
                <w:szCs w:val="24"/>
              </w:rPr>
              <w:t xml:space="preserve">zdravstveni voditelj, svi zaposlenici  </w:t>
            </w:r>
          </w:p>
          <w:p w:rsidR="001E330B" w:rsidRPr="00776F4D" w:rsidRDefault="001E330B" w:rsidP="001E330B">
            <w:pPr>
              <w:rPr>
                <w:rFonts w:ascii="Arial" w:eastAsia="Times New Roman" w:hAnsi="Arial" w:cs="Arial"/>
                <w:sz w:val="24"/>
                <w:szCs w:val="24"/>
              </w:rPr>
            </w:pPr>
            <w:r w:rsidRPr="00776F4D">
              <w:rPr>
                <w:rFonts w:ascii="Arial" w:eastAsia="Times New Roman" w:hAnsi="Arial" w:cs="Arial"/>
                <w:sz w:val="24"/>
                <w:szCs w:val="24"/>
              </w:rPr>
              <w:t xml:space="preserve">             zdravstveni voditelj, pralje, domar, spremačice</w:t>
            </w: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kontinuirano</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kontinuirano</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kontinuirano</w:t>
            </w: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p>
          <w:p w:rsidR="001E330B" w:rsidRPr="00776F4D" w:rsidRDefault="001E330B" w:rsidP="001E330B">
            <w:pPr>
              <w:spacing w:after="0" w:line="240" w:lineRule="auto"/>
              <w:rPr>
                <w:rFonts w:ascii="Arial" w:eastAsia="Times New Roman" w:hAnsi="Arial" w:cs="Arial"/>
                <w:sz w:val="24"/>
                <w:szCs w:val="24"/>
              </w:rPr>
            </w:pPr>
            <w:r w:rsidRPr="00776F4D">
              <w:rPr>
                <w:rFonts w:ascii="Arial" w:eastAsia="Times New Roman" w:hAnsi="Arial" w:cs="Arial"/>
                <w:sz w:val="24"/>
                <w:szCs w:val="24"/>
              </w:rPr>
              <w:t>kontinuirano</w:t>
            </w:r>
          </w:p>
          <w:p w:rsidR="001E330B" w:rsidRPr="00776F4D" w:rsidRDefault="001E330B" w:rsidP="001E330B">
            <w:pPr>
              <w:rPr>
                <w:rFonts w:ascii="Arial" w:eastAsia="Times New Roman" w:hAnsi="Arial" w:cs="Arial"/>
                <w:sz w:val="24"/>
                <w:szCs w:val="24"/>
              </w:rPr>
            </w:pPr>
          </w:p>
          <w:p w:rsidR="001E330B" w:rsidRPr="00776F4D" w:rsidRDefault="001E330B" w:rsidP="001E330B">
            <w:pPr>
              <w:rPr>
                <w:rFonts w:ascii="Arial" w:eastAsia="Times New Roman" w:hAnsi="Arial" w:cs="Arial"/>
                <w:sz w:val="24"/>
                <w:szCs w:val="24"/>
              </w:rPr>
            </w:pPr>
          </w:p>
          <w:p w:rsidR="001E330B" w:rsidRPr="00776F4D" w:rsidRDefault="001E330B" w:rsidP="001E330B">
            <w:pPr>
              <w:rPr>
                <w:rFonts w:ascii="Arial" w:eastAsia="Times New Roman" w:hAnsi="Arial" w:cs="Arial"/>
                <w:sz w:val="24"/>
                <w:szCs w:val="24"/>
              </w:rPr>
            </w:pPr>
            <w:r w:rsidRPr="00776F4D">
              <w:rPr>
                <w:rFonts w:ascii="Arial" w:eastAsia="Times New Roman" w:hAnsi="Arial" w:cs="Arial"/>
                <w:sz w:val="24"/>
                <w:szCs w:val="24"/>
              </w:rPr>
              <w:t xml:space="preserve">                            </w:t>
            </w:r>
          </w:p>
          <w:p w:rsidR="001E330B" w:rsidRPr="00776F4D" w:rsidRDefault="001E330B" w:rsidP="001E330B">
            <w:pPr>
              <w:rPr>
                <w:rFonts w:ascii="Arial" w:eastAsia="Times New Roman" w:hAnsi="Arial" w:cs="Arial"/>
                <w:sz w:val="24"/>
                <w:szCs w:val="24"/>
              </w:rPr>
            </w:pPr>
            <w:r w:rsidRPr="00776F4D">
              <w:rPr>
                <w:rFonts w:ascii="Arial" w:eastAsia="Times New Roman" w:hAnsi="Arial" w:cs="Arial"/>
                <w:sz w:val="24"/>
                <w:szCs w:val="24"/>
              </w:rPr>
              <w:t xml:space="preserve">                            </w:t>
            </w:r>
          </w:p>
          <w:p w:rsidR="001E330B" w:rsidRPr="00776F4D" w:rsidRDefault="001E330B" w:rsidP="001E330B">
            <w:pPr>
              <w:rPr>
                <w:rFonts w:ascii="Arial" w:eastAsia="Times New Roman" w:hAnsi="Arial" w:cs="Arial"/>
                <w:sz w:val="24"/>
                <w:szCs w:val="24"/>
              </w:rPr>
            </w:pPr>
            <w:r w:rsidRPr="00776F4D">
              <w:rPr>
                <w:rFonts w:ascii="Arial" w:eastAsia="Times New Roman" w:hAnsi="Arial" w:cs="Arial"/>
                <w:sz w:val="24"/>
                <w:szCs w:val="24"/>
              </w:rPr>
              <w:t xml:space="preserve">             kontinuirano</w:t>
            </w:r>
          </w:p>
          <w:p w:rsidR="001E330B" w:rsidRPr="00776F4D" w:rsidRDefault="001E330B" w:rsidP="001E330B">
            <w:pPr>
              <w:rPr>
                <w:rFonts w:ascii="Arial" w:eastAsia="Times New Roman" w:hAnsi="Arial" w:cs="Arial"/>
                <w:sz w:val="24"/>
                <w:szCs w:val="24"/>
              </w:rPr>
            </w:pPr>
          </w:p>
          <w:p w:rsidR="001E330B" w:rsidRPr="00776F4D" w:rsidRDefault="001E330B" w:rsidP="001E330B">
            <w:pPr>
              <w:rPr>
                <w:rFonts w:ascii="Arial" w:eastAsia="Times New Roman" w:hAnsi="Arial" w:cs="Arial"/>
                <w:sz w:val="24"/>
                <w:szCs w:val="24"/>
              </w:rPr>
            </w:pPr>
          </w:p>
          <w:p w:rsidR="001E330B" w:rsidRPr="00776F4D" w:rsidRDefault="001E330B" w:rsidP="001E330B">
            <w:pPr>
              <w:rPr>
                <w:rFonts w:ascii="Arial" w:eastAsia="Times New Roman" w:hAnsi="Arial" w:cs="Arial"/>
                <w:sz w:val="24"/>
                <w:szCs w:val="24"/>
              </w:rPr>
            </w:pPr>
            <w:r w:rsidRPr="00776F4D">
              <w:rPr>
                <w:rFonts w:ascii="Arial" w:eastAsia="Times New Roman" w:hAnsi="Arial" w:cs="Arial"/>
                <w:sz w:val="24"/>
                <w:szCs w:val="24"/>
              </w:rPr>
              <w:t xml:space="preserve">                     </w:t>
            </w:r>
          </w:p>
          <w:p w:rsidR="001E330B" w:rsidRPr="00776F4D" w:rsidRDefault="001E330B" w:rsidP="001E330B">
            <w:pPr>
              <w:rPr>
                <w:rFonts w:ascii="Arial" w:eastAsia="Times New Roman" w:hAnsi="Arial" w:cs="Arial"/>
                <w:sz w:val="24"/>
                <w:szCs w:val="24"/>
              </w:rPr>
            </w:pPr>
            <w:r w:rsidRPr="00776F4D">
              <w:rPr>
                <w:rFonts w:ascii="Arial" w:eastAsia="Times New Roman" w:hAnsi="Arial" w:cs="Arial"/>
                <w:sz w:val="24"/>
                <w:szCs w:val="24"/>
              </w:rPr>
              <w:t>kontinuirano</w:t>
            </w:r>
          </w:p>
        </w:tc>
      </w:tr>
    </w:tbl>
    <w:p w:rsidR="001E330B" w:rsidRPr="00196B46" w:rsidRDefault="001E330B" w:rsidP="001E330B">
      <w:pPr>
        <w:spacing w:after="0" w:line="240" w:lineRule="auto"/>
        <w:contextualSpacing/>
        <w:rPr>
          <w:rFonts w:ascii="Arial" w:eastAsia="Times New Roman" w:hAnsi="Arial" w:cs="Arial"/>
          <w:b/>
          <w:bCs/>
          <w:color w:val="FF0000"/>
          <w:sz w:val="28"/>
          <w:szCs w:val="28"/>
          <w:lang w:val="fr-FR" w:eastAsia="hr-HR"/>
        </w:rPr>
      </w:pPr>
    </w:p>
    <w:p w:rsidR="001E330B" w:rsidRPr="00196B46" w:rsidRDefault="001E330B" w:rsidP="001E330B">
      <w:pPr>
        <w:spacing w:after="0" w:line="240" w:lineRule="auto"/>
        <w:contextualSpacing/>
        <w:rPr>
          <w:rFonts w:ascii="Arial" w:eastAsia="Times New Roman" w:hAnsi="Arial" w:cs="Arial"/>
          <w:b/>
          <w:bCs/>
          <w:color w:val="FF0000"/>
          <w:sz w:val="28"/>
          <w:szCs w:val="28"/>
          <w:lang w:val="fr-FR" w:eastAsia="hr-HR"/>
        </w:rPr>
      </w:pPr>
    </w:p>
    <w:p w:rsidR="001E330B" w:rsidRPr="000C490A" w:rsidRDefault="001E330B" w:rsidP="00DC3F89">
      <w:pPr>
        <w:pStyle w:val="ListParagraph"/>
        <w:numPr>
          <w:ilvl w:val="0"/>
          <w:numId w:val="11"/>
        </w:numPr>
        <w:spacing w:after="0" w:line="240" w:lineRule="auto"/>
        <w:ind w:left="1211"/>
        <w:rPr>
          <w:rFonts w:ascii="Arial" w:eastAsia="Times New Roman" w:hAnsi="Arial" w:cs="Arial"/>
          <w:b/>
          <w:bCs/>
          <w:sz w:val="28"/>
          <w:szCs w:val="28"/>
          <w:lang w:val="fr-FR" w:eastAsia="hr-HR"/>
        </w:rPr>
      </w:pPr>
      <w:r w:rsidRPr="000C490A">
        <w:rPr>
          <w:rFonts w:ascii="Arial" w:eastAsia="Times New Roman" w:hAnsi="Arial" w:cs="Arial"/>
          <w:b/>
          <w:bCs/>
          <w:sz w:val="28"/>
          <w:szCs w:val="28"/>
          <w:lang w:val="fr-FR" w:eastAsia="hr-HR"/>
        </w:rPr>
        <w:t>ODGOJNO – OBRAZOVNI RAD</w:t>
      </w:r>
    </w:p>
    <w:p w:rsidR="001E330B" w:rsidRDefault="001E330B" w:rsidP="001E330B">
      <w:pPr>
        <w:spacing w:before="100" w:beforeAutospacing="1" w:after="0" w:line="264" w:lineRule="auto"/>
        <w:jc w:val="both"/>
        <w:rPr>
          <w:rFonts w:ascii="Arial" w:eastAsia="Times New Roman" w:hAnsi="Arial" w:cs="Arial"/>
          <w:b/>
          <w:sz w:val="24"/>
          <w:szCs w:val="24"/>
          <w:lang w:eastAsia="hr-HR"/>
        </w:rPr>
      </w:pPr>
      <w:r w:rsidRPr="000C490A">
        <w:rPr>
          <w:rFonts w:ascii="Arial" w:eastAsia="Times New Roman" w:hAnsi="Arial" w:cs="Arial"/>
          <w:sz w:val="24"/>
          <w:szCs w:val="24"/>
          <w:lang w:eastAsia="hr-HR"/>
        </w:rPr>
        <w:t>Bitna zadaća CPO Maestral</w:t>
      </w:r>
      <w:r>
        <w:rPr>
          <w:rFonts w:ascii="Arial" w:eastAsia="Times New Roman" w:hAnsi="Arial" w:cs="Arial"/>
          <w:sz w:val="24"/>
          <w:szCs w:val="24"/>
          <w:lang w:eastAsia="hr-HR"/>
        </w:rPr>
        <w:t xml:space="preserve"> je:</w:t>
      </w:r>
      <w:r w:rsidRPr="000C490A">
        <w:rPr>
          <w:rFonts w:ascii="Arial" w:eastAsia="Times New Roman" w:hAnsi="Arial" w:cs="Arial"/>
          <w:sz w:val="24"/>
          <w:szCs w:val="24"/>
          <w:lang w:eastAsia="hr-HR"/>
        </w:rPr>
        <w:t xml:space="preserve"> </w:t>
      </w:r>
      <w:r w:rsidRPr="000C490A">
        <w:rPr>
          <w:rFonts w:ascii="Arial" w:eastAsia="Times New Roman" w:hAnsi="Arial" w:cs="Arial"/>
          <w:b/>
          <w:sz w:val="24"/>
          <w:szCs w:val="24"/>
          <w:lang w:eastAsia="hr-HR"/>
        </w:rPr>
        <w:t>Njegujući kulturu vrtića kreirati prostorno</w:t>
      </w:r>
      <w:r>
        <w:rPr>
          <w:rFonts w:ascii="Arial" w:eastAsia="Times New Roman" w:hAnsi="Arial" w:cs="Arial"/>
          <w:b/>
          <w:sz w:val="24"/>
          <w:szCs w:val="24"/>
          <w:lang w:eastAsia="hr-HR"/>
        </w:rPr>
        <w:t>,</w:t>
      </w:r>
      <w:r w:rsidRPr="000C490A">
        <w:rPr>
          <w:rFonts w:ascii="Arial" w:eastAsia="Times New Roman" w:hAnsi="Arial" w:cs="Arial"/>
          <w:b/>
          <w:sz w:val="24"/>
          <w:szCs w:val="24"/>
          <w:lang w:eastAsia="hr-HR"/>
        </w:rPr>
        <w:t xml:space="preserve"> socijalno i vremensko okruženje za ispunjen i sretan život djeteta u vrtiću</w:t>
      </w:r>
      <w:r>
        <w:rPr>
          <w:rFonts w:ascii="Arial" w:eastAsia="Times New Roman" w:hAnsi="Arial" w:cs="Arial"/>
          <w:b/>
          <w:sz w:val="24"/>
          <w:szCs w:val="24"/>
          <w:lang w:eastAsia="hr-HR"/>
        </w:rPr>
        <w:t>.</w:t>
      </w:r>
    </w:p>
    <w:p w:rsidR="001E330B" w:rsidRPr="006A4780" w:rsidRDefault="001E330B" w:rsidP="001E330B">
      <w:pPr>
        <w:spacing w:before="100" w:beforeAutospacing="1" w:after="0" w:line="264" w:lineRule="auto"/>
        <w:jc w:val="both"/>
        <w:rPr>
          <w:rFonts w:ascii="Arial" w:hAnsi="Arial" w:cs="Arial"/>
          <w:bCs/>
          <w:sz w:val="24"/>
          <w:szCs w:val="24"/>
        </w:rPr>
      </w:pPr>
      <w:r w:rsidRPr="006A4780">
        <w:rPr>
          <w:rFonts w:ascii="Arial" w:eastAsia="Times New Roman" w:hAnsi="Arial" w:cs="Arial"/>
          <w:bCs/>
          <w:sz w:val="24"/>
          <w:szCs w:val="24"/>
          <w:lang w:eastAsia="hr-HR"/>
        </w:rPr>
        <w:t xml:space="preserve">U odnosu na </w:t>
      </w:r>
      <w:r>
        <w:rPr>
          <w:rFonts w:ascii="Arial" w:eastAsia="Times New Roman" w:hAnsi="Arial" w:cs="Arial"/>
          <w:bCs/>
          <w:sz w:val="24"/>
          <w:szCs w:val="24"/>
          <w:lang w:eastAsia="hr-HR"/>
        </w:rPr>
        <w:t>navedenu zajedničku zadaću</w:t>
      </w:r>
      <w:r w:rsidRPr="006A4780">
        <w:rPr>
          <w:rFonts w:ascii="Arial" w:eastAsia="Times New Roman" w:hAnsi="Arial" w:cs="Arial"/>
          <w:bCs/>
          <w:sz w:val="24"/>
          <w:szCs w:val="24"/>
          <w:lang w:eastAsia="hr-HR"/>
        </w:rPr>
        <w:t xml:space="preserve">, timovi odgojitelja </w:t>
      </w:r>
      <w:r>
        <w:rPr>
          <w:rFonts w:ascii="Arial" w:eastAsia="Times New Roman" w:hAnsi="Arial" w:cs="Arial"/>
          <w:bCs/>
          <w:sz w:val="24"/>
          <w:szCs w:val="24"/>
          <w:lang w:eastAsia="hr-HR"/>
        </w:rPr>
        <w:t xml:space="preserve">u </w:t>
      </w:r>
      <w:r w:rsidRPr="006A4780">
        <w:rPr>
          <w:rFonts w:ascii="Arial" w:eastAsia="Times New Roman" w:hAnsi="Arial" w:cs="Arial"/>
          <w:bCs/>
          <w:sz w:val="24"/>
          <w:szCs w:val="24"/>
          <w:lang w:eastAsia="hr-HR"/>
        </w:rPr>
        <w:t>podcentr</w:t>
      </w:r>
      <w:r>
        <w:rPr>
          <w:rFonts w:ascii="Arial" w:eastAsia="Times New Roman" w:hAnsi="Arial" w:cs="Arial"/>
          <w:bCs/>
          <w:sz w:val="24"/>
          <w:szCs w:val="24"/>
          <w:lang w:eastAsia="hr-HR"/>
        </w:rPr>
        <w:t>ima</w:t>
      </w:r>
      <w:r w:rsidRPr="006A4780">
        <w:rPr>
          <w:rFonts w:ascii="Arial" w:eastAsia="Times New Roman" w:hAnsi="Arial" w:cs="Arial"/>
          <w:bCs/>
          <w:sz w:val="24"/>
          <w:szCs w:val="24"/>
          <w:lang w:eastAsia="hr-HR"/>
        </w:rPr>
        <w:t xml:space="preserve"> odredili su bitne zadaće i ciljeve koj</w:t>
      </w:r>
      <w:r>
        <w:rPr>
          <w:rFonts w:ascii="Arial" w:eastAsia="Times New Roman" w:hAnsi="Arial" w:cs="Arial"/>
          <w:bCs/>
          <w:sz w:val="24"/>
          <w:szCs w:val="24"/>
          <w:lang w:eastAsia="hr-HR"/>
        </w:rPr>
        <w:t>e</w:t>
      </w:r>
      <w:r w:rsidRPr="006A4780">
        <w:rPr>
          <w:rFonts w:ascii="Arial" w:eastAsia="Times New Roman" w:hAnsi="Arial" w:cs="Arial"/>
          <w:bCs/>
          <w:sz w:val="24"/>
          <w:szCs w:val="24"/>
          <w:lang w:eastAsia="hr-HR"/>
        </w:rPr>
        <w:t xml:space="preserve"> će ove godine realizirati</w:t>
      </w:r>
      <w:r>
        <w:rPr>
          <w:rFonts w:ascii="Arial" w:eastAsia="Times New Roman" w:hAnsi="Arial" w:cs="Arial"/>
          <w:bCs/>
          <w:sz w:val="24"/>
          <w:szCs w:val="24"/>
          <w:lang w:eastAsia="hr-HR"/>
        </w:rPr>
        <w:t>:</w:t>
      </w:r>
    </w:p>
    <w:p w:rsidR="001E330B" w:rsidRPr="00196B46" w:rsidRDefault="001E330B" w:rsidP="001E330B">
      <w:pPr>
        <w:spacing w:after="0" w:line="240" w:lineRule="auto"/>
        <w:rPr>
          <w:rFonts w:ascii="Arial" w:eastAsia="Times New Roman" w:hAnsi="Arial" w:cs="Arial"/>
          <w:b/>
          <w:bCs/>
          <w:color w:val="FF0000"/>
          <w:sz w:val="28"/>
          <w:szCs w:val="28"/>
          <w:lang w:eastAsia="hr-HR"/>
        </w:rPr>
      </w:pPr>
    </w:p>
    <w:tbl>
      <w:tblPr>
        <w:tblW w:w="963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01"/>
        <w:gridCol w:w="3199"/>
        <w:gridCol w:w="2276"/>
        <w:gridCol w:w="1755"/>
      </w:tblGrid>
      <w:tr w:rsidR="001E330B" w:rsidRPr="006A4780" w:rsidTr="001E330B">
        <w:trPr>
          <w:tblCellSpacing w:w="0" w:type="dxa"/>
        </w:trPr>
        <w:tc>
          <w:tcPr>
            <w:tcW w:w="2606"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hideMark/>
          </w:tcPr>
          <w:p w:rsidR="001E330B" w:rsidRPr="006A4780" w:rsidRDefault="001E330B" w:rsidP="001E330B">
            <w:pPr>
              <w:spacing w:before="100" w:beforeAutospacing="1" w:after="0" w:line="240" w:lineRule="auto"/>
              <w:ind w:right="181"/>
              <w:jc w:val="center"/>
              <w:rPr>
                <w:rFonts w:ascii="Arial" w:eastAsia="Times New Roman" w:hAnsi="Arial" w:cs="Arial"/>
                <w:sz w:val="24"/>
                <w:szCs w:val="24"/>
                <w:lang w:eastAsia="hr-HR"/>
              </w:rPr>
            </w:pPr>
            <w:r w:rsidRPr="006A4780">
              <w:rPr>
                <w:rFonts w:ascii="Arial" w:eastAsia="Times New Roman" w:hAnsi="Arial" w:cs="Arial"/>
                <w:b/>
                <w:bCs/>
                <w:sz w:val="24"/>
                <w:szCs w:val="24"/>
                <w:lang w:eastAsia="hr-HR"/>
              </w:rPr>
              <w:t>PPO</w:t>
            </w:r>
          </w:p>
          <w:p w:rsidR="001E330B" w:rsidRPr="006A4780"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6A4780">
              <w:rPr>
                <w:rFonts w:ascii="Arial" w:eastAsia="Times New Roman" w:hAnsi="Arial" w:cs="Arial"/>
                <w:b/>
                <w:bCs/>
                <w:sz w:val="24"/>
                <w:szCs w:val="24"/>
                <w:lang w:eastAsia="hr-HR"/>
              </w:rPr>
              <w:t>Bitne zadaće na nivou PPO-a</w:t>
            </w:r>
          </w:p>
        </w:tc>
        <w:tc>
          <w:tcPr>
            <w:tcW w:w="3421"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tcPr>
          <w:p w:rsidR="001E330B" w:rsidRPr="006A4780"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6A4780">
              <w:rPr>
                <w:rFonts w:ascii="Arial" w:eastAsia="Times New Roman" w:hAnsi="Arial" w:cs="Arial"/>
                <w:b/>
                <w:bCs/>
                <w:sz w:val="24"/>
                <w:szCs w:val="24"/>
                <w:lang w:eastAsia="hr-HR"/>
              </w:rPr>
              <w:t>Sadržaj rada</w:t>
            </w:r>
          </w:p>
        </w:tc>
        <w:tc>
          <w:tcPr>
            <w:tcW w:w="1716"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hideMark/>
          </w:tcPr>
          <w:p w:rsidR="001E330B" w:rsidRPr="006A4780"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6A4780">
              <w:rPr>
                <w:rFonts w:ascii="Arial" w:eastAsia="Times New Roman" w:hAnsi="Arial" w:cs="Arial"/>
                <w:b/>
                <w:bCs/>
                <w:sz w:val="24"/>
                <w:szCs w:val="24"/>
                <w:lang w:eastAsia="hr-HR"/>
              </w:rPr>
              <w:t>Nositelji zadaća</w:t>
            </w:r>
          </w:p>
        </w:tc>
        <w:tc>
          <w:tcPr>
            <w:tcW w:w="1888"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tcPr>
          <w:p w:rsidR="001E330B" w:rsidRPr="006A4780"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6A4780">
              <w:rPr>
                <w:rFonts w:ascii="Arial" w:eastAsia="Times New Roman" w:hAnsi="Arial" w:cs="Arial"/>
                <w:b/>
                <w:bCs/>
                <w:sz w:val="24"/>
                <w:szCs w:val="24"/>
                <w:lang w:eastAsia="hr-HR"/>
              </w:rPr>
              <w:t>Rokovi</w:t>
            </w:r>
          </w:p>
        </w:tc>
      </w:tr>
      <w:tr w:rsidR="001E330B" w:rsidRPr="00196B46" w:rsidTr="001E330B">
        <w:trPr>
          <w:tblCellSpacing w:w="0" w:type="dxa"/>
        </w:trPr>
        <w:tc>
          <w:tcPr>
            <w:tcW w:w="2606" w:type="dxa"/>
            <w:tcBorders>
              <w:top w:val="outset" w:sz="6" w:space="0" w:color="000000"/>
              <w:left w:val="outset" w:sz="6" w:space="0" w:color="000000"/>
              <w:bottom w:val="outset" w:sz="6" w:space="0" w:color="000000"/>
              <w:right w:val="outset" w:sz="6" w:space="0" w:color="000000"/>
            </w:tcBorders>
          </w:tcPr>
          <w:p w:rsidR="001E330B" w:rsidRPr="006A4780" w:rsidRDefault="001E330B" w:rsidP="001E330B">
            <w:pPr>
              <w:spacing w:after="0" w:line="240" w:lineRule="auto"/>
              <w:rPr>
                <w:rFonts w:ascii="Arial" w:eastAsia="Times New Roman" w:hAnsi="Arial" w:cs="Arial"/>
                <w:b/>
                <w:sz w:val="24"/>
                <w:szCs w:val="24"/>
                <w:lang w:eastAsia="hr-HR"/>
              </w:rPr>
            </w:pPr>
            <w:r w:rsidRPr="006A4780">
              <w:rPr>
                <w:rFonts w:ascii="Arial" w:eastAsia="Times New Roman" w:hAnsi="Arial" w:cs="Arial"/>
                <w:b/>
                <w:sz w:val="24"/>
                <w:szCs w:val="24"/>
                <w:lang w:eastAsia="hr-HR"/>
              </w:rPr>
              <w:t>BELVEDER</w:t>
            </w:r>
          </w:p>
          <w:p w:rsidR="001E330B" w:rsidRPr="006A4780" w:rsidRDefault="001E330B" w:rsidP="001E330B">
            <w:pPr>
              <w:spacing w:after="0" w:line="240" w:lineRule="auto"/>
              <w:rPr>
                <w:rFonts w:ascii="Arial" w:eastAsia="Times New Roman" w:hAnsi="Arial" w:cs="Arial"/>
                <w:b/>
                <w:sz w:val="24"/>
                <w:szCs w:val="24"/>
                <w:lang w:eastAsia="hr-HR"/>
              </w:rPr>
            </w:pPr>
          </w:p>
          <w:p w:rsidR="001E330B" w:rsidRPr="006A4780" w:rsidRDefault="001E330B" w:rsidP="001E330B">
            <w:pPr>
              <w:spacing w:after="0" w:line="240" w:lineRule="auto"/>
              <w:rPr>
                <w:rFonts w:ascii="Arial" w:eastAsia="Times New Roman" w:hAnsi="Arial" w:cs="Arial"/>
                <w:b/>
                <w:sz w:val="24"/>
                <w:szCs w:val="24"/>
                <w:lang w:eastAsia="hr-HR"/>
              </w:rPr>
            </w:pPr>
            <w:r w:rsidRPr="006A4780">
              <w:rPr>
                <w:rFonts w:ascii="Arial" w:eastAsia="Times New Roman" w:hAnsi="Arial" w:cs="Arial"/>
                <w:b/>
                <w:sz w:val="24"/>
                <w:szCs w:val="24"/>
                <w:lang w:eastAsia="hr-HR"/>
              </w:rPr>
              <w:t>Zadržati fleksibilnost i otvorenost s naglaskom na stvaranje uvjeta za povezivanje svih dionika odgojno-obrazovnog procesa</w:t>
            </w:r>
          </w:p>
          <w:p w:rsidR="001E330B" w:rsidRPr="006A4780" w:rsidRDefault="001E330B" w:rsidP="001E330B">
            <w:pPr>
              <w:spacing w:after="0" w:line="240" w:lineRule="auto"/>
              <w:rPr>
                <w:rFonts w:ascii="Arial" w:eastAsia="Times New Roman" w:hAnsi="Arial" w:cs="Arial"/>
                <w:b/>
                <w:sz w:val="24"/>
                <w:szCs w:val="24"/>
                <w:lang w:eastAsia="hr-HR"/>
              </w:rPr>
            </w:pPr>
          </w:p>
          <w:p w:rsidR="001E330B" w:rsidRPr="006A4780" w:rsidRDefault="001E330B" w:rsidP="001E330B">
            <w:pPr>
              <w:spacing w:after="0" w:line="240" w:lineRule="auto"/>
              <w:rPr>
                <w:rFonts w:ascii="Arial" w:eastAsia="Times New Roman" w:hAnsi="Arial" w:cs="Arial"/>
                <w:b/>
                <w:sz w:val="24"/>
                <w:szCs w:val="24"/>
                <w:lang w:eastAsia="hr-HR"/>
              </w:rPr>
            </w:pPr>
          </w:p>
        </w:tc>
        <w:tc>
          <w:tcPr>
            <w:tcW w:w="3421" w:type="dxa"/>
            <w:tcBorders>
              <w:top w:val="outset" w:sz="6" w:space="0" w:color="000000"/>
              <w:left w:val="outset" w:sz="6" w:space="0" w:color="000000"/>
              <w:bottom w:val="outset" w:sz="6" w:space="0" w:color="000000"/>
              <w:right w:val="outset" w:sz="6" w:space="0" w:color="000000"/>
            </w:tcBorders>
          </w:tcPr>
          <w:p w:rsidR="001E330B" w:rsidRPr="006A4780" w:rsidRDefault="001E330B" w:rsidP="00DC3F89">
            <w:pPr>
              <w:pStyle w:val="Standard"/>
              <w:numPr>
                <w:ilvl w:val="0"/>
                <w:numId w:val="172"/>
              </w:numPr>
              <w:rPr>
                <w:rFonts w:ascii="Arial" w:hAnsi="Arial" w:cs="Arial"/>
                <w:bCs/>
              </w:rPr>
            </w:pPr>
            <w:r w:rsidRPr="006A4780">
              <w:rPr>
                <w:rFonts w:ascii="Arial" w:hAnsi="Arial" w:cs="Arial"/>
                <w:bCs/>
              </w:rPr>
              <w:t>obogaćivanje i održavanje vanjskog prostora</w:t>
            </w:r>
          </w:p>
          <w:p w:rsidR="001E330B" w:rsidRPr="006A4780" w:rsidRDefault="001E330B" w:rsidP="00DC3F89">
            <w:pPr>
              <w:pStyle w:val="Standard"/>
              <w:numPr>
                <w:ilvl w:val="0"/>
                <w:numId w:val="172"/>
              </w:numPr>
              <w:rPr>
                <w:rFonts w:ascii="Arial" w:hAnsi="Arial" w:cs="Arial"/>
                <w:bCs/>
              </w:rPr>
            </w:pPr>
            <w:r w:rsidRPr="006A4780">
              <w:rPr>
                <w:rFonts w:ascii="Arial" w:hAnsi="Arial" w:cs="Arial"/>
                <w:bCs/>
              </w:rPr>
              <w:t xml:space="preserve">formiranje centara na vanjskom prostoru </w:t>
            </w:r>
            <w:r>
              <w:rPr>
                <w:rFonts w:ascii="Arial" w:hAnsi="Arial" w:cs="Arial"/>
                <w:bCs/>
              </w:rPr>
              <w:t>prateći</w:t>
            </w:r>
            <w:r w:rsidRPr="006A4780">
              <w:rPr>
                <w:rFonts w:ascii="Arial" w:hAnsi="Arial" w:cs="Arial"/>
                <w:bCs/>
              </w:rPr>
              <w:t xml:space="preserve"> interes</w:t>
            </w:r>
            <w:r>
              <w:rPr>
                <w:rFonts w:ascii="Arial" w:hAnsi="Arial" w:cs="Arial"/>
                <w:bCs/>
              </w:rPr>
              <w:t>e</w:t>
            </w:r>
            <w:r w:rsidRPr="006A4780">
              <w:rPr>
                <w:rFonts w:ascii="Arial" w:hAnsi="Arial" w:cs="Arial"/>
                <w:bCs/>
              </w:rPr>
              <w:t xml:space="preserve"> djece</w:t>
            </w:r>
          </w:p>
          <w:p w:rsidR="001E330B" w:rsidRPr="006A4780" w:rsidRDefault="001E330B" w:rsidP="00DC3F89">
            <w:pPr>
              <w:pStyle w:val="Standard"/>
              <w:numPr>
                <w:ilvl w:val="0"/>
                <w:numId w:val="172"/>
              </w:numPr>
              <w:rPr>
                <w:rFonts w:ascii="Arial" w:hAnsi="Arial" w:cs="Arial"/>
                <w:bCs/>
              </w:rPr>
            </w:pPr>
            <w:r w:rsidRPr="006A4780">
              <w:rPr>
                <w:rFonts w:ascii="Arial" w:hAnsi="Arial" w:cs="Arial"/>
                <w:bCs/>
              </w:rPr>
              <w:t xml:space="preserve">aktivnim oblicima suradnje aktivno uključiti roditelje u obogaćivanje uvjeta vanjskog prostora </w:t>
            </w:r>
          </w:p>
          <w:p w:rsidR="001E330B" w:rsidRPr="006A4780" w:rsidRDefault="001E330B" w:rsidP="001E330B">
            <w:pPr>
              <w:pStyle w:val="Standard"/>
              <w:rPr>
                <w:rFonts w:ascii="Arial" w:hAnsi="Arial" w:cs="Arial"/>
                <w:b/>
              </w:rPr>
            </w:pPr>
          </w:p>
          <w:p w:rsidR="001E330B" w:rsidRPr="006A4780" w:rsidRDefault="001E330B" w:rsidP="001E330B">
            <w:pPr>
              <w:pStyle w:val="Standard"/>
              <w:rPr>
                <w:rFonts w:ascii="Arial" w:hAnsi="Arial" w:cs="Arial"/>
                <w:b/>
              </w:rPr>
            </w:pPr>
          </w:p>
          <w:p w:rsidR="001E330B" w:rsidRPr="006A4780" w:rsidRDefault="001E330B" w:rsidP="001E330B">
            <w:pPr>
              <w:pStyle w:val="Standard"/>
              <w:rPr>
                <w:rFonts w:ascii="Arial" w:hAnsi="Arial" w:cs="Arial"/>
                <w:b/>
              </w:rPr>
            </w:pPr>
          </w:p>
          <w:p w:rsidR="001E330B" w:rsidRPr="006A4780" w:rsidRDefault="001E330B" w:rsidP="001E330B">
            <w:pPr>
              <w:spacing w:after="0" w:line="240" w:lineRule="auto"/>
              <w:ind w:left="284"/>
              <w:rPr>
                <w:rFonts w:ascii="Arial" w:eastAsia="Times New Roman" w:hAnsi="Arial" w:cs="Arial"/>
                <w:b/>
                <w:sz w:val="24"/>
                <w:szCs w:val="24"/>
                <w:lang w:eastAsia="hr-HR"/>
              </w:rPr>
            </w:pPr>
          </w:p>
        </w:tc>
        <w:tc>
          <w:tcPr>
            <w:tcW w:w="1716" w:type="dxa"/>
            <w:tcBorders>
              <w:top w:val="outset" w:sz="6" w:space="0" w:color="000000"/>
              <w:left w:val="outset" w:sz="6" w:space="0" w:color="000000"/>
              <w:bottom w:val="outset" w:sz="6" w:space="0" w:color="000000"/>
              <w:right w:val="outset" w:sz="6" w:space="0" w:color="000000"/>
            </w:tcBorders>
          </w:tcPr>
          <w:p w:rsidR="001E330B" w:rsidRPr="006A4780" w:rsidRDefault="001E330B" w:rsidP="001E330B">
            <w:pPr>
              <w:pStyle w:val="Standard"/>
              <w:spacing w:before="100" w:after="119"/>
              <w:ind w:left="720" w:right="181"/>
              <w:rPr>
                <w:rFonts w:ascii="Arial" w:hAnsi="Arial" w:cs="Arial"/>
              </w:rPr>
            </w:pPr>
            <w:r>
              <w:rPr>
                <w:rFonts w:ascii="Arial" w:hAnsi="Arial" w:cs="Arial"/>
              </w:rPr>
              <w:t>O</w:t>
            </w:r>
            <w:r w:rsidRPr="006A4780">
              <w:rPr>
                <w:rFonts w:ascii="Arial" w:hAnsi="Arial" w:cs="Arial"/>
              </w:rPr>
              <w:t>dgajatelji</w:t>
            </w:r>
          </w:p>
          <w:p w:rsidR="001E330B" w:rsidRPr="006A4780" w:rsidRDefault="001E330B" w:rsidP="001E330B">
            <w:pPr>
              <w:pStyle w:val="Standard"/>
              <w:spacing w:before="100" w:after="119"/>
              <w:ind w:left="720" w:right="181"/>
              <w:rPr>
                <w:rFonts w:ascii="Arial" w:hAnsi="Arial" w:cs="Arial"/>
              </w:rPr>
            </w:pPr>
            <w:r>
              <w:rPr>
                <w:rFonts w:ascii="Arial" w:hAnsi="Arial" w:cs="Arial"/>
              </w:rPr>
              <w:t>R</w:t>
            </w:r>
            <w:r w:rsidRPr="006A4780">
              <w:rPr>
                <w:rFonts w:ascii="Arial" w:hAnsi="Arial" w:cs="Arial"/>
              </w:rPr>
              <w:t>oditelji</w:t>
            </w:r>
          </w:p>
          <w:p w:rsidR="001E330B" w:rsidRPr="004408BE" w:rsidRDefault="001E330B" w:rsidP="001E330B">
            <w:pPr>
              <w:spacing w:before="100" w:beforeAutospacing="1" w:after="119" w:line="240" w:lineRule="auto"/>
              <w:ind w:left="720" w:right="181"/>
              <w:rPr>
                <w:rFonts w:ascii="Arial" w:eastAsia="Times New Roman" w:hAnsi="Arial" w:cs="Arial"/>
                <w:sz w:val="24"/>
                <w:szCs w:val="24"/>
                <w:lang w:eastAsia="hr-HR"/>
              </w:rPr>
            </w:pPr>
            <w:r>
              <w:rPr>
                <w:rFonts w:ascii="Arial" w:eastAsia="Times New Roman" w:hAnsi="Arial" w:cs="Arial"/>
                <w:sz w:val="24"/>
                <w:szCs w:val="24"/>
                <w:lang w:eastAsia="hr-HR"/>
              </w:rPr>
              <w:t>D</w:t>
            </w:r>
            <w:r w:rsidRPr="004408BE">
              <w:rPr>
                <w:rFonts w:ascii="Arial" w:eastAsia="Times New Roman" w:hAnsi="Arial" w:cs="Arial"/>
                <w:sz w:val="24"/>
                <w:szCs w:val="24"/>
                <w:lang w:eastAsia="hr-HR"/>
              </w:rPr>
              <w:t>jeca</w:t>
            </w:r>
          </w:p>
        </w:tc>
        <w:tc>
          <w:tcPr>
            <w:tcW w:w="1888" w:type="dxa"/>
            <w:tcBorders>
              <w:top w:val="outset" w:sz="6" w:space="0" w:color="000000"/>
              <w:left w:val="outset" w:sz="6" w:space="0" w:color="000000"/>
              <w:bottom w:val="outset" w:sz="6" w:space="0" w:color="000000"/>
              <w:right w:val="outset" w:sz="6" w:space="0" w:color="000000"/>
            </w:tcBorders>
          </w:tcPr>
          <w:p w:rsidR="001E330B" w:rsidRDefault="001E330B" w:rsidP="001E330B">
            <w:pPr>
              <w:spacing w:before="100" w:beforeAutospacing="1" w:after="119" w:line="240" w:lineRule="auto"/>
              <w:ind w:right="181"/>
              <w:rPr>
                <w:rFonts w:ascii="Arial" w:eastAsia="Times New Roman" w:hAnsi="Arial" w:cs="Arial"/>
                <w:color w:val="FF0000"/>
                <w:sz w:val="24"/>
                <w:szCs w:val="24"/>
                <w:lang w:eastAsia="hr-HR"/>
              </w:rPr>
            </w:pPr>
          </w:p>
          <w:p w:rsidR="001E330B" w:rsidRPr="00196B46" w:rsidRDefault="001E330B" w:rsidP="001E330B">
            <w:pPr>
              <w:spacing w:before="100" w:beforeAutospacing="1" w:after="119" w:line="240" w:lineRule="auto"/>
              <w:ind w:right="181"/>
              <w:rPr>
                <w:rFonts w:ascii="Arial" w:eastAsia="Times New Roman" w:hAnsi="Arial" w:cs="Arial"/>
                <w:color w:val="FF0000"/>
                <w:sz w:val="24"/>
                <w:szCs w:val="24"/>
                <w:lang w:eastAsia="hr-HR"/>
              </w:rPr>
            </w:pPr>
            <w:r w:rsidRPr="00936743">
              <w:rPr>
                <w:rFonts w:ascii="Arial" w:eastAsia="Times New Roman" w:hAnsi="Arial" w:cs="Arial"/>
                <w:sz w:val="24"/>
                <w:szCs w:val="24"/>
                <w:lang w:eastAsia="hr-HR"/>
              </w:rPr>
              <w:t>Tijekom godine</w:t>
            </w:r>
          </w:p>
        </w:tc>
      </w:tr>
    </w:tbl>
    <w:p w:rsidR="001E330B" w:rsidRDefault="001E330B" w:rsidP="001E330B">
      <w:pPr>
        <w:spacing w:after="0" w:line="240" w:lineRule="auto"/>
        <w:rPr>
          <w:rFonts w:ascii="Arial" w:eastAsia="Times New Roman" w:hAnsi="Arial" w:cs="Arial"/>
          <w:b/>
          <w:bCs/>
          <w:color w:val="FF0000"/>
          <w:sz w:val="28"/>
          <w:szCs w:val="28"/>
          <w:lang w:eastAsia="hr-HR"/>
        </w:rPr>
      </w:pPr>
    </w:p>
    <w:p w:rsidR="001E330B" w:rsidRDefault="001E330B" w:rsidP="001E330B">
      <w:pPr>
        <w:spacing w:after="0" w:line="240" w:lineRule="auto"/>
        <w:rPr>
          <w:rFonts w:ascii="Arial" w:eastAsia="Times New Roman" w:hAnsi="Arial" w:cs="Arial"/>
          <w:b/>
          <w:bCs/>
          <w:color w:val="FF0000"/>
          <w:sz w:val="28"/>
          <w:szCs w:val="28"/>
          <w:lang w:eastAsia="hr-HR"/>
        </w:rPr>
      </w:pPr>
    </w:p>
    <w:p w:rsidR="0056224B" w:rsidRDefault="0056224B" w:rsidP="001E330B">
      <w:pPr>
        <w:spacing w:after="0" w:line="240" w:lineRule="auto"/>
        <w:rPr>
          <w:rFonts w:ascii="Arial" w:eastAsia="Times New Roman" w:hAnsi="Arial" w:cs="Arial"/>
          <w:b/>
          <w:bCs/>
          <w:color w:val="FF0000"/>
          <w:sz w:val="28"/>
          <w:szCs w:val="28"/>
          <w:lang w:eastAsia="hr-HR"/>
        </w:rPr>
      </w:pPr>
    </w:p>
    <w:p w:rsidR="0056224B" w:rsidRPr="00196B46" w:rsidRDefault="0056224B" w:rsidP="001E330B">
      <w:pPr>
        <w:spacing w:after="0" w:line="240" w:lineRule="auto"/>
        <w:rPr>
          <w:rFonts w:ascii="Arial" w:eastAsia="Times New Roman" w:hAnsi="Arial" w:cs="Arial"/>
          <w:b/>
          <w:bCs/>
          <w:color w:val="FF0000"/>
          <w:sz w:val="28"/>
          <w:szCs w:val="28"/>
          <w:lang w:eastAsia="hr-HR"/>
        </w:rPr>
      </w:pPr>
    </w:p>
    <w:tbl>
      <w:tblPr>
        <w:tblW w:w="963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06"/>
        <w:gridCol w:w="3421"/>
        <w:gridCol w:w="1716"/>
        <w:gridCol w:w="1888"/>
      </w:tblGrid>
      <w:tr w:rsidR="001E330B" w:rsidRPr="006A4780" w:rsidTr="001E330B">
        <w:trPr>
          <w:tblCellSpacing w:w="0" w:type="dxa"/>
        </w:trPr>
        <w:tc>
          <w:tcPr>
            <w:tcW w:w="2606"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hideMark/>
          </w:tcPr>
          <w:p w:rsidR="001E330B" w:rsidRPr="006A4780" w:rsidRDefault="001E330B" w:rsidP="001E330B">
            <w:pPr>
              <w:spacing w:before="100" w:beforeAutospacing="1" w:after="0" w:line="240" w:lineRule="auto"/>
              <w:ind w:right="181"/>
              <w:jc w:val="center"/>
              <w:rPr>
                <w:rFonts w:ascii="Arial" w:eastAsia="Times New Roman" w:hAnsi="Arial" w:cs="Arial"/>
                <w:sz w:val="24"/>
                <w:szCs w:val="24"/>
                <w:lang w:eastAsia="hr-HR"/>
              </w:rPr>
            </w:pPr>
            <w:r w:rsidRPr="006A4780">
              <w:rPr>
                <w:rFonts w:ascii="Arial" w:eastAsia="Times New Roman" w:hAnsi="Arial" w:cs="Arial"/>
                <w:b/>
                <w:bCs/>
                <w:sz w:val="24"/>
                <w:szCs w:val="24"/>
                <w:lang w:eastAsia="hr-HR"/>
              </w:rPr>
              <w:t>PPO</w:t>
            </w:r>
          </w:p>
          <w:p w:rsidR="001E330B" w:rsidRPr="006A4780"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6A4780">
              <w:rPr>
                <w:rFonts w:ascii="Arial" w:eastAsia="Times New Roman" w:hAnsi="Arial" w:cs="Arial"/>
                <w:b/>
                <w:bCs/>
                <w:sz w:val="24"/>
                <w:szCs w:val="24"/>
                <w:lang w:eastAsia="hr-HR"/>
              </w:rPr>
              <w:t>Bitne zadaće na nivou PPO-a</w:t>
            </w:r>
          </w:p>
        </w:tc>
        <w:tc>
          <w:tcPr>
            <w:tcW w:w="3421"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tcPr>
          <w:p w:rsidR="001E330B" w:rsidRPr="006A4780"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6A4780">
              <w:rPr>
                <w:rFonts w:ascii="Arial" w:eastAsia="Times New Roman" w:hAnsi="Arial" w:cs="Arial"/>
                <w:b/>
                <w:bCs/>
                <w:sz w:val="24"/>
                <w:szCs w:val="24"/>
                <w:lang w:eastAsia="hr-HR"/>
              </w:rPr>
              <w:t>Sadržaj rada</w:t>
            </w:r>
          </w:p>
        </w:tc>
        <w:tc>
          <w:tcPr>
            <w:tcW w:w="1716"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hideMark/>
          </w:tcPr>
          <w:p w:rsidR="001E330B" w:rsidRPr="006A4780"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6A4780">
              <w:rPr>
                <w:rFonts w:ascii="Arial" w:eastAsia="Times New Roman" w:hAnsi="Arial" w:cs="Arial"/>
                <w:b/>
                <w:bCs/>
                <w:sz w:val="24"/>
                <w:szCs w:val="24"/>
                <w:lang w:eastAsia="hr-HR"/>
              </w:rPr>
              <w:t>Nositelji zadaća</w:t>
            </w:r>
          </w:p>
        </w:tc>
        <w:tc>
          <w:tcPr>
            <w:tcW w:w="1888"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tcPr>
          <w:p w:rsidR="001E330B" w:rsidRPr="006A4780"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6A4780">
              <w:rPr>
                <w:rFonts w:ascii="Arial" w:eastAsia="Times New Roman" w:hAnsi="Arial" w:cs="Arial"/>
                <w:b/>
                <w:bCs/>
                <w:sz w:val="24"/>
                <w:szCs w:val="24"/>
                <w:lang w:eastAsia="hr-HR"/>
              </w:rPr>
              <w:t>Rokovi</w:t>
            </w:r>
          </w:p>
        </w:tc>
      </w:tr>
      <w:tr w:rsidR="001E330B" w:rsidRPr="00196B46" w:rsidTr="001E330B">
        <w:trPr>
          <w:tblCellSpacing w:w="0" w:type="dxa"/>
        </w:trPr>
        <w:tc>
          <w:tcPr>
            <w:tcW w:w="2606" w:type="dxa"/>
            <w:tcBorders>
              <w:top w:val="outset" w:sz="6" w:space="0" w:color="000000"/>
              <w:left w:val="outset" w:sz="6" w:space="0" w:color="000000"/>
              <w:bottom w:val="outset" w:sz="6" w:space="0" w:color="000000"/>
              <w:right w:val="outset" w:sz="6" w:space="0" w:color="000000"/>
            </w:tcBorders>
          </w:tcPr>
          <w:p w:rsidR="001E330B" w:rsidRDefault="001E330B" w:rsidP="001E330B">
            <w:pPr>
              <w:spacing w:after="0" w:line="240" w:lineRule="auto"/>
              <w:rPr>
                <w:rFonts w:ascii="Arial" w:eastAsia="Times New Roman" w:hAnsi="Arial" w:cs="Arial"/>
                <w:b/>
                <w:sz w:val="24"/>
                <w:szCs w:val="24"/>
                <w:lang w:eastAsia="hr-HR"/>
              </w:rPr>
            </w:pPr>
            <w:r w:rsidRPr="006A4780">
              <w:rPr>
                <w:rFonts w:ascii="Arial" w:eastAsia="Times New Roman" w:hAnsi="Arial" w:cs="Arial"/>
                <w:b/>
                <w:sz w:val="24"/>
                <w:szCs w:val="24"/>
                <w:lang w:eastAsia="hr-HR"/>
              </w:rPr>
              <w:t>DRENOVA</w:t>
            </w:r>
          </w:p>
          <w:p w:rsidR="001E330B" w:rsidRDefault="001E330B" w:rsidP="001E330B">
            <w:pPr>
              <w:spacing w:after="0" w:line="240" w:lineRule="auto"/>
              <w:rPr>
                <w:rFonts w:ascii="Arial" w:eastAsia="Times New Roman" w:hAnsi="Arial" w:cs="Arial"/>
                <w:b/>
                <w:sz w:val="24"/>
                <w:szCs w:val="24"/>
                <w:lang w:eastAsia="hr-HR"/>
              </w:rPr>
            </w:pPr>
          </w:p>
          <w:p w:rsidR="001E330B" w:rsidRPr="000B3968" w:rsidRDefault="001E330B" w:rsidP="001E330B">
            <w:pPr>
              <w:spacing w:after="0" w:line="360" w:lineRule="auto"/>
              <w:rPr>
                <w:rFonts w:ascii="Arial" w:hAnsi="Arial" w:cs="Arial"/>
                <w:b/>
                <w:sz w:val="24"/>
                <w:szCs w:val="24"/>
                <w:lang w:eastAsia="hr-HR"/>
              </w:rPr>
            </w:pPr>
            <w:r w:rsidRPr="000B3968">
              <w:rPr>
                <w:rFonts w:ascii="Arial" w:hAnsi="Arial" w:cs="Arial"/>
                <w:b/>
                <w:sz w:val="24"/>
                <w:szCs w:val="24"/>
                <w:lang w:eastAsia="hr-HR"/>
              </w:rPr>
              <w:t>Jaslice:</w:t>
            </w:r>
          </w:p>
          <w:p w:rsidR="001E330B" w:rsidRPr="00776F4D" w:rsidRDefault="001E330B" w:rsidP="001E330B">
            <w:pPr>
              <w:pStyle w:val="NoSpacing"/>
              <w:rPr>
                <w:rFonts w:ascii="Arial" w:hAnsi="Arial" w:cs="Arial"/>
                <w:b/>
                <w:bCs/>
              </w:rPr>
            </w:pPr>
            <w:r w:rsidRPr="00776F4D">
              <w:rPr>
                <w:rFonts w:ascii="Arial" w:hAnsi="Arial" w:cs="Arial"/>
                <w:b/>
                <w:bCs/>
              </w:rPr>
              <w:t xml:space="preserve">Njegujući kulturu vrtića osigurati osjećaj pripadnosti i graditi osobni te </w:t>
            </w:r>
            <w:r w:rsidRPr="00776F4D">
              <w:rPr>
                <w:rFonts w:ascii="Arial" w:hAnsi="Arial" w:cs="Arial"/>
                <w:b/>
                <w:bCs/>
              </w:rPr>
              <w:lastRenderedPageBreak/>
              <w:t>socijalni identitet djeteta</w:t>
            </w:r>
          </w:p>
          <w:p w:rsidR="001E330B" w:rsidRDefault="001E330B" w:rsidP="001E330B">
            <w:pPr>
              <w:spacing w:after="0" w:line="360" w:lineRule="auto"/>
              <w:rPr>
                <w:rFonts w:ascii="Arial" w:hAnsi="Arial" w:cs="Arial"/>
                <w:sz w:val="24"/>
                <w:szCs w:val="24"/>
                <w:lang w:eastAsia="hr-HR"/>
              </w:rPr>
            </w:pPr>
          </w:p>
          <w:p w:rsidR="001E330B" w:rsidRDefault="001E330B" w:rsidP="001E330B">
            <w:pPr>
              <w:spacing w:after="0" w:line="360" w:lineRule="auto"/>
              <w:rPr>
                <w:rFonts w:ascii="Arial" w:hAnsi="Arial" w:cs="Arial"/>
                <w:sz w:val="24"/>
                <w:szCs w:val="24"/>
                <w:lang w:eastAsia="hr-HR"/>
              </w:rPr>
            </w:pPr>
          </w:p>
          <w:p w:rsidR="001E330B" w:rsidRDefault="001E330B" w:rsidP="001E330B">
            <w:pPr>
              <w:spacing w:after="0" w:line="360" w:lineRule="auto"/>
              <w:rPr>
                <w:rFonts w:ascii="Arial" w:hAnsi="Arial" w:cs="Arial"/>
                <w:sz w:val="24"/>
                <w:szCs w:val="24"/>
                <w:lang w:eastAsia="hr-HR"/>
              </w:rPr>
            </w:pPr>
          </w:p>
          <w:p w:rsidR="001E330B" w:rsidRDefault="001E330B" w:rsidP="001E330B">
            <w:pPr>
              <w:spacing w:after="0" w:line="360" w:lineRule="auto"/>
              <w:rPr>
                <w:rFonts w:ascii="Arial" w:hAnsi="Arial" w:cs="Arial"/>
                <w:sz w:val="24"/>
                <w:szCs w:val="24"/>
                <w:lang w:eastAsia="hr-HR"/>
              </w:rPr>
            </w:pPr>
          </w:p>
          <w:p w:rsidR="001E330B" w:rsidRDefault="001E330B" w:rsidP="001E330B">
            <w:pPr>
              <w:spacing w:after="0" w:line="360" w:lineRule="auto"/>
              <w:rPr>
                <w:rFonts w:ascii="Arial" w:hAnsi="Arial" w:cs="Arial"/>
                <w:sz w:val="24"/>
                <w:szCs w:val="24"/>
                <w:lang w:eastAsia="hr-HR"/>
              </w:rPr>
            </w:pPr>
          </w:p>
          <w:p w:rsidR="001E330B" w:rsidRDefault="001E330B" w:rsidP="001E330B">
            <w:pPr>
              <w:spacing w:after="0" w:line="360" w:lineRule="auto"/>
              <w:rPr>
                <w:rFonts w:ascii="Arial" w:hAnsi="Arial" w:cs="Arial"/>
                <w:sz w:val="24"/>
                <w:szCs w:val="24"/>
                <w:lang w:eastAsia="hr-HR"/>
              </w:rPr>
            </w:pPr>
          </w:p>
          <w:p w:rsidR="001E330B" w:rsidRDefault="001E330B" w:rsidP="001E330B">
            <w:pPr>
              <w:spacing w:after="0" w:line="360" w:lineRule="auto"/>
              <w:rPr>
                <w:rFonts w:ascii="Arial" w:hAnsi="Arial" w:cs="Arial"/>
                <w:b/>
                <w:sz w:val="24"/>
                <w:szCs w:val="24"/>
                <w:lang w:eastAsia="hr-HR"/>
              </w:rPr>
            </w:pPr>
          </w:p>
          <w:p w:rsidR="001E330B" w:rsidRDefault="001E330B" w:rsidP="001E330B">
            <w:pPr>
              <w:spacing w:after="0" w:line="360" w:lineRule="auto"/>
              <w:rPr>
                <w:rFonts w:ascii="Arial" w:hAnsi="Arial" w:cs="Arial"/>
                <w:b/>
                <w:sz w:val="24"/>
                <w:szCs w:val="24"/>
                <w:lang w:eastAsia="hr-HR"/>
              </w:rPr>
            </w:pPr>
          </w:p>
          <w:p w:rsidR="001E330B" w:rsidRPr="000B3968" w:rsidRDefault="001E330B" w:rsidP="001E330B">
            <w:pPr>
              <w:spacing w:after="0" w:line="360" w:lineRule="auto"/>
              <w:rPr>
                <w:rFonts w:ascii="Arial" w:hAnsi="Arial" w:cs="Arial"/>
                <w:b/>
                <w:sz w:val="24"/>
                <w:szCs w:val="24"/>
                <w:lang w:eastAsia="hr-HR"/>
              </w:rPr>
            </w:pPr>
            <w:r w:rsidRPr="000B3968">
              <w:rPr>
                <w:rFonts w:ascii="Arial" w:hAnsi="Arial" w:cs="Arial"/>
                <w:b/>
                <w:sz w:val="24"/>
                <w:szCs w:val="24"/>
                <w:lang w:eastAsia="hr-HR"/>
              </w:rPr>
              <w:t>Vrtić:</w:t>
            </w:r>
          </w:p>
          <w:p w:rsidR="001E330B" w:rsidRPr="00936743" w:rsidRDefault="001E330B" w:rsidP="001E330B">
            <w:pPr>
              <w:pStyle w:val="NoSpacing"/>
              <w:rPr>
                <w:rFonts w:asciiTheme="minorBidi" w:hAnsiTheme="minorBidi"/>
                <w:b/>
                <w:bCs/>
              </w:rPr>
            </w:pPr>
            <w:r w:rsidRPr="00936743">
              <w:rPr>
                <w:rFonts w:asciiTheme="minorBidi" w:hAnsiTheme="minorBidi"/>
                <w:b/>
                <w:bCs/>
              </w:rPr>
              <w:t>Stvoriti uvjete za sl</w:t>
            </w:r>
            <w:r>
              <w:rPr>
                <w:rFonts w:asciiTheme="minorBidi" w:hAnsiTheme="minorBidi"/>
                <w:b/>
                <w:bCs/>
              </w:rPr>
              <w:t xml:space="preserve">obodno </w:t>
            </w:r>
            <w:r w:rsidRPr="00936743">
              <w:rPr>
                <w:rFonts w:asciiTheme="minorBidi" w:hAnsiTheme="minorBidi"/>
                <w:b/>
                <w:bCs/>
              </w:rPr>
              <w:t>dječje  kretanje vrtićem u sigurnom i poticajnom okruženju</w:t>
            </w:r>
            <w:r>
              <w:rPr>
                <w:rFonts w:asciiTheme="minorBidi" w:hAnsiTheme="minorBidi"/>
                <w:b/>
                <w:bCs/>
              </w:rPr>
              <w:t>,</w:t>
            </w:r>
            <w:r w:rsidRPr="00936743">
              <w:rPr>
                <w:rFonts w:asciiTheme="minorBidi" w:hAnsiTheme="minorBidi"/>
                <w:b/>
                <w:bCs/>
              </w:rPr>
              <w:t xml:space="preserve"> njegujući kulturu vrtića</w:t>
            </w:r>
          </w:p>
          <w:p w:rsidR="001E330B" w:rsidRDefault="001E330B" w:rsidP="001E330B">
            <w:pPr>
              <w:spacing w:after="0" w:line="360" w:lineRule="auto"/>
              <w:rPr>
                <w:rFonts w:ascii="Arial" w:hAnsi="Arial" w:cs="Arial"/>
                <w:sz w:val="24"/>
                <w:szCs w:val="24"/>
                <w:lang w:eastAsia="hr-HR"/>
              </w:rPr>
            </w:pPr>
          </w:p>
          <w:p w:rsidR="001E330B" w:rsidRDefault="001E330B" w:rsidP="001E330B">
            <w:pPr>
              <w:spacing w:after="0" w:line="360" w:lineRule="auto"/>
              <w:rPr>
                <w:rFonts w:ascii="Arial" w:hAnsi="Arial" w:cs="Arial"/>
                <w:sz w:val="24"/>
                <w:szCs w:val="24"/>
                <w:lang w:eastAsia="hr-HR"/>
              </w:rPr>
            </w:pPr>
          </w:p>
          <w:p w:rsidR="001E330B" w:rsidRDefault="001E330B" w:rsidP="001E330B">
            <w:pPr>
              <w:spacing w:after="0" w:line="360" w:lineRule="auto"/>
              <w:rPr>
                <w:rFonts w:ascii="Arial" w:hAnsi="Arial" w:cs="Arial"/>
                <w:sz w:val="24"/>
                <w:szCs w:val="24"/>
                <w:lang w:eastAsia="hr-HR"/>
              </w:rPr>
            </w:pPr>
          </w:p>
          <w:p w:rsidR="001E330B" w:rsidRDefault="001E330B" w:rsidP="001E330B">
            <w:pPr>
              <w:spacing w:after="0" w:line="360" w:lineRule="auto"/>
              <w:rPr>
                <w:rFonts w:ascii="Arial" w:hAnsi="Arial" w:cs="Arial"/>
                <w:sz w:val="24"/>
                <w:szCs w:val="24"/>
                <w:lang w:eastAsia="hr-HR"/>
              </w:rPr>
            </w:pPr>
          </w:p>
          <w:p w:rsidR="001E330B" w:rsidRDefault="001E330B" w:rsidP="001E330B">
            <w:pPr>
              <w:spacing w:after="0" w:line="360" w:lineRule="auto"/>
              <w:rPr>
                <w:rFonts w:ascii="Arial" w:hAnsi="Arial" w:cs="Arial"/>
                <w:b/>
                <w:sz w:val="24"/>
                <w:szCs w:val="24"/>
                <w:lang w:eastAsia="hr-HR"/>
              </w:rPr>
            </w:pPr>
          </w:p>
          <w:p w:rsidR="001E330B" w:rsidRDefault="001E330B" w:rsidP="001E330B">
            <w:pPr>
              <w:spacing w:after="0" w:line="360" w:lineRule="auto"/>
              <w:rPr>
                <w:rFonts w:ascii="Arial" w:hAnsi="Arial" w:cs="Arial"/>
                <w:b/>
                <w:sz w:val="24"/>
                <w:szCs w:val="24"/>
                <w:lang w:eastAsia="hr-HR"/>
              </w:rPr>
            </w:pPr>
          </w:p>
          <w:p w:rsidR="001E330B" w:rsidRDefault="001E330B" w:rsidP="001E330B">
            <w:pPr>
              <w:spacing w:after="0" w:line="360" w:lineRule="auto"/>
              <w:rPr>
                <w:rFonts w:ascii="Arial" w:hAnsi="Arial" w:cs="Arial"/>
                <w:b/>
                <w:sz w:val="24"/>
                <w:szCs w:val="24"/>
                <w:lang w:eastAsia="hr-HR"/>
              </w:rPr>
            </w:pPr>
          </w:p>
          <w:p w:rsidR="001E330B" w:rsidRDefault="001E330B" w:rsidP="001E330B">
            <w:pPr>
              <w:spacing w:after="0" w:line="360" w:lineRule="auto"/>
              <w:rPr>
                <w:rFonts w:ascii="Arial" w:hAnsi="Arial" w:cs="Arial"/>
                <w:b/>
                <w:sz w:val="24"/>
                <w:szCs w:val="24"/>
                <w:lang w:eastAsia="hr-HR"/>
              </w:rPr>
            </w:pPr>
          </w:p>
          <w:p w:rsidR="001E330B" w:rsidRDefault="001E330B" w:rsidP="001E330B">
            <w:pPr>
              <w:spacing w:after="0" w:line="360" w:lineRule="auto"/>
              <w:rPr>
                <w:rFonts w:ascii="Arial" w:hAnsi="Arial" w:cs="Arial"/>
                <w:b/>
                <w:sz w:val="24"/>
                <w:szCs w:val="24"/>
                <w:lang w:eastAsia="hr-HR"/>
              </w:rPr>
            </w:pPr>
          </w:p>
          <w:p w:rsidR="001E330B" w:rsidRPr="00EF27DB" w:rsidRDefault="001E330B" w:rsidP="001E330B">
            <w:pPr>
              <w:spacing w:after="0" w:line="360" w:lineRule="auto"/>
              <w:rPr>
                <w:rFonts w:ascii="Arial" w:hAnsi="Arial" w:cs="Arial"/>
                <w:b/>
                <w:sz w:val="24"/>
                <w:szCs w:val="24"/>
                <w:lang w:eastAsia="hr-HR"/>
              </w:rPr>
            </w:pPr>
            <w:r w:rsidRPr="00EF27DB">
              <w:rPr>
                <w:rFonts w:ascii="Arial" w:hAnsi="Arial" w:cs="Arial"/>
                <w:b/>
                <w:sz w:val="24"/>
                <w:szCs w:val="24"/>
                <w:lang w:eastAsia="hr-HR"/>
              </w:rPr>
              <w:t>Sportski program:</w:t>
            </w:r>
          </w:p>
          <w:p w:rsidR="001E330B" w:rsidRDefault="001E330B" w:rsidP="001E330B">
            <w:pPr>
              <w:spacing w:after="0" w:line="360" w:lineRule="auto"/>
              <w:rPr>
                <w:rFonts w:ascii="Arial" w:hAnsi="Arial" w:cs="Arial"/>
                <w:sz w:val="24"/>
                <w:szCs w:val="24"/>
                <w:lang w:eastAsia="hr-HR"/>
              </w:rPr>
            </w:pPr>
          </w:p>
          <w:p w:rsidR="001E330B" w:rsidRPr="00776F4D" w:rsidRDefault="001E330B" w:rsidP="001E330B">
            <w:pPr>
              <w:pStyle w:val="NoSpacing"/>
              <w:rPr>
                <w:rFonts w:ascii="Arial" w:hAnsi="Arial" w:cs="Arial"/>
                <w:b/>
                <w:bCs/>
              </w:rPr>
            </w:pPr>
            <w:r w:rsidRPr="00776F4D">
              <w:rPr>
                <w:rFonts w:ascii="Arial" w:hAnsi="Arial" w:cs="Arial"/>
                <w:b/>
                <w:bCs/>
              </w:rPr>
              <w:t>Njegujući kulturu vrtića, stvoriti sigurno i poticajno okruženje za međusobnu suradnju, otvorenost i kreativnost svih sudionika odgojno - obrazovnog procesa, razvijajući osobni i grupni identitet</w:t>
            </w:r>
          </w:p>
          <w:p w:rsidR="001E330B" w:rsidRPr="00776F4D" w:rsidRDefault="001E330B" w:rsidP="001E330B">
            <w:pPr>
              <w:pStyle w:val="NoSpacing"/>
              <w:rPr>
                <w:rFonts w:ascii="Arial" w:hAnsi="Arial" w:cs="Arial"/>
                <w:b/>
                <w:bCs/>
              </w:rPr>
            </w:pPr>
          </w:p>
          <w:p w:rsidR="001E330B" w:rsidRPr="00776F4D" w:rsidRDefault="001E330B" w:rsidP="001E330B">
            <w:pPr>
              <w:pStyle w:val="NoSpacing"/>
              <w:rPr>
                <w:rFonts w:ascii="Arial" w:hAnsi="Arial" w:cs="Arial"/>
                <w:b/>
                <w:bCs/>
              </w:rPr>
            </w:pPr>
          </w:p>
          <w:p w:rsidR="001E330B" w:rsidRPr="00776F4D" w:rsidRDefault="001E330B" w:rsidP="001E330B">
            <w:pPr>
              <w:pStyle w:val="NoSpacing"/>
              <w:rPr>
                <w:rFonts w:ascii="Arial" w:hAnsi="Arial" w:cs="Arial"/>
                <w:b/>
                <w:bCs/>
              </w:rPr>
            </w:pPr>
          </w:p>
          <w:p w:rsidR="001E330B" w:rsidRPr="006A4780" w:rsidRDefault="001E330B" w:rsidP="001E330B">
            <w:pPr>
              <w:spacing w:after="0" w:line="240" w:lineRule="auto"/>
              <w:rPr>
                <w:rFonts w:ascii="Arial" w:eastAsia="Times New Roman" w:hAnsi="Arial" w:cs="Arial"/>
                <w:b/>
                <w:sz w:val="24"/>
                <w:szCs w:val="24"/>
                <w:lang w:eastAsia="hr-HR"/>
              </w:rPr>
            </w:pPr>
          </w:p>
          <w:p w:rsidR="001E330B" w:rsidRPr="006A4780" w:rsidRDefault="001E330B" w:rsidP="001E330B">
            <w:pPr>
              <w:spacing w:after="0" w:line="240" w:lineRule="auto"/>
              <w:rPr>
                <w:rFonts w:ascii="Arial" w:eastAsia="Times New Roman" w:hAnsi="Arial" w:cs="Arial"/>
                <w:b/>
                <w:sz w:val="24"/>
                <w:szCs w:val="24"/>
                <w:lang w:eastAsia="hr-HR"/>
              </w:rPr>
            </w:pPr>
          </w:p>
        </w:tc>
        <w:tc>
          <w:tcPr>
            <w:tcW w:w="3421" w:type="dxa"/>
            <w:tcBorders>
              <w:top w:val="outset" w:sz="6" w:space="0" w:color="000000"/>
              <w:left w:val="outset" w:sz="6" w:space="0" w:color="000000"/>
              <w:bottom w:val="outset" w:sz="6" w:space="0" w:color="000000"/>
              <w:right w:val="outset" w:sz="6" w:space="0" w:color="000000"/>
            </w:tcBorders>
          </w:tcPr>
          <w:p w:rsidR="001E330B" w:rsidRPr="00936743" w:rsidRDefault="001E330B" w:rsidP="00DC3F89">
            <w:pPr>
              <w:pStyle w:val="ListParagraph"/>
              <w:numPr>
                <w:ilvl w:val="0"/>
                <w:numId w:val="176"/>
              </w:numPr>
              <w:spacing w:after="0" w:line="240" w:lineRule="auto"/>
              <w:rPr>
                <w:rFonts w:ascii="Arial" w:hAnsi="Arial" w:cs="Arial"/>
                <w:sz w:val="24"/>
                <w:szCs w:val="24"/>
                <w:lang w:eastAsia="hr-HR"/>
              </w:rPr>
            </w:pPr>
            <w:r w:rsidRPr="00936743">
              <w:rPr>
                <w:rFonts w:ascii="Arial" w:hAnsi="Arial" w:cs="Arial"/>
                <w:sz w:val="24"/>
                <w:szCs w:val="24"/>
                <w:lang w:eastAsia="hr-HR"/>
              </w:rPr>
              <w:lastRenderedPageBreak/>
              <w:t>formiranje i kreiranje centra aktivnosti u zajedničkom prostoru s ciljem poticanja grupnog i osobnog identiteta</w:t>
            </w:r>
          </w:p>
          <w:p w:rsidR="001E330B" w:rsidRDefault="001E330B" w:rsidP="001E330B">
            <w:pPr>
              <w:spacing w:after="0" w:line="240" w:lineRule="auto"/>
              <w:rPr>
                <w:rFonts w:ascii="Arial" w:hAnsi="Arial" w:cs="Arial"/>
                <w:sz w:val="24"/>
                <w:szCs w:val="24"/>
                <w:lang w:eastAsia="hr-HR"/>
              </w:rPr>
            </w:pPr>
          </w:p>
          <w:p w:rsidR="001E330B" w:rsidRPr="00936743" w:rsidRDefault="001E330B" w:rsidP="00DC3F89">
            <w:pPr>
              <w:pStyle w:val="ListParagraph"/>
              <w:numPr>
                <w:ilvl w:val="0"/>
                <w:numId w:val="174"/>
              </w:numPr>
              <w:spacing w:after="0" w:line="240" w:lineRule="auto"/>
              <w:rPr>
                <w:rFonts w:ascii="Arial" w:hAnsi="Arial" w:cs="Arial"/>
                <w:sz w:val="24"/>
                <w:szCs w:val="24"/>
                <w:lang w:eastAsia="hr-HR"/>
              </w:rPr>
            </w:pPr>
            <w:r>
              <w:rPr>
                <w:rFonts w:ascii="Arial" w:hAnsi="Arial" w:cs="Arial"/>
                <w:sz w:val="24"/>
                <w:szCs w:val="24"/>
                <w:lang w:eastAsia="hr-HR"/>
              </w:rPr>
              <w:lastRenderedPageBreak/>
              <w:t>p</w:t>
            </w:r>
            <w:r w:rsidRPr="00936743">
              <w:rPr>
                <w:rFonts w:ascii="Arial" w:hAnsi="Arial" w:cs="Arial"/>
                <w:sz w:val="24"/>
                <w:szCs w:val="24"/>
                <w:lang w:eastAsia="hr-HR"/>
              </w:rPr>
              <w:t>održavati djetetovu pripadnost skupini, ali i potrebu za osamostaljivanjem njegom individualnosti i osobnosti</w:t>
            </w:r>
          </w:p>
          <w:p w:rsidR="001E330B" w:rsidRDefault="001E330B" w:rsidP="001E330B">
            <w:pPr>
              <w:spacing w:after="0" w:line="240" w:lineRule="auto"/>
              <w:rPr>
                <w:rFonts w:ascii="Arial" w:hAnsi="Arial" w:cs="Arial"/>
                <w:sz w:val="24"/>
                <w:szCs w:val="24"/>
                <w:lang w:eastAsia="hr-HR"/>
              </w:rPr>
            </w:pPr>
          </w:p>
          <w:p w:rsidR="001E330B" w:rsidRPr="00936743" w:rsidRDefault="001E330B" w:rsidP="00DC3F89">
            <w:pPr>
              <w:pStyle w:val="ListParagraph"/>
              <w:numPr>
                <w:ilvl w:val="0"/>
                <w:numId w:val="175"/>
              </w:numPr>
              <w:spacing w:after="0" w:line="240" w:lineRule="auto"/>
              <w:rPr>
                <w:rFonts w:ascii="Arial" w:hAnsi="Arial" w:cs="Arial"/>
                <w:sz w:val="24"/>
                <w:szCs w:val="24"/>
                <w:lang w:eastAsia="hr-HR"/>
              </w:rPr>
            </w:pPr>
            <w:r>
              <w:rPr>
                <w:rFonts w:ascii="Arial" w:hAnsi="Arial" w:cs="Arial"/>
                <w:sz w:val="24"/>
                <w:szCs w:val="24"/>
                <w:lang w:eastAsia="hr-HR"/>
              </w:rPr>
              <w:t>k</w:t>
            </w:r>
            <w:r w:rsidRPr="00936743">
              <w:rPr>
                <w:rFonts w:ascii="Arial" w:hAnsi="Arial" w:cs="Arial"/>
                <w:sz w:val="24"/>
                <w:szCs w:val="24"/>
                <w:lang w:eastAsia="hr-HR"/>
              </w:rPr>
              <w:t xml:space="preserve">roz partnerstvo s roditeljima osvijestiti važnost njihove uloge u stvaranju djetetova identiteta </w:t>
            </w:r>
          </w:p>
          <w:p w:rsidR="001E330B" w:rsidRPr="000B3968" w:rsidRDefault="001E330B" w:rsidP="001E330B">
            <w:pPr>
              <w:spacing w:after="0" w:line="240" w:lineRule="auto"/>
              <w:rPr>
                <w:rFonts w:ascii="Arial" w:eastAsia="MS Mincho" w:hAnsi="Arial" w:cs="Arial"/>
                <w:sz w:val="24"/>
                <w:szCs w:val="24"/>
                <w:lang w:eastAsia="ja-JP"/>
              </w:rPr>
            </w:pPr>
          </w:p>
          <w:p w:rsidR="001E330B" w:rsidRDefault="001E330B" w:rsidP="001E330B">
            <w:pPr>
              <w:spacing w:after="0" w:line="240" w:lineRule="auto"/>
              <w:rPr>
                <w:rFonts w:ascii="Arial" w:eastAsia="MS Mincho" w:hAnsi="Arial" w:cs="Arial"/>
                <w:sz w:val="24"/>
                <w:szCs w:val="24"/>
                <w:lang w:eastAsia="ja-JP"/>
              </w:rPr>
            </w:pPr>
          </w:p>
          <w:p w:rsidR="001E330B" w:rsidRPr="00936743" w:rsidRDefault="001E330B" w:rsidP="00DC3F89">
            <w:pPr>
              <w:pStyle w:val="ListParagraph"/>
              <w:numPr>
                <w:ilvl w:val="0"/>
                <w:numId w:val="175"/>
              </w:numPr>
              <w:spacing w:after="0" w:line="240" w:lineRule="auto"/>
              <w:rPr>
                <w:rFonts w:ascii="Arial" w:eastAsia="MS Mincho" w:hAnsi="Arial" w:cs="Arial"/>
                <w:sz w:val="24"/>
                <w:szCs w:val="24"/>
                <w:lang w:eastAsia="ja-JP"/>
              </w:rPr>
            </w:pPr>
            <w:r>
              <w:rPr>
                <w:rFonts w:ascii="Arial" w:eastAsia="MS Mincho" w:hAnsi="Arial" w:cs="Arial"/>
                <w:sz w:val="24"/>
                <w:szCs w:val="24"/>
                <w:lang w:eastAsia="ja-JP"/>
              </w:rPr>
              <w:t>f</w:t>
            </w:r>
            <w:r w:rsidRPr="00936743">
              <w:rPr>
                <w:rFonts w:ascii="Arial" w:eastAsia="MS Mincho" w:hAnsi="Arial" w:cs="Arial"/>
                <w:sz w:val="24"/>
                <w:szCs w:val="24"/>
                <w:lang w:eastAsia="ja-JP"/>
              </w:rPr>
              <w:t>ormiranjem novih centara aktivnosti u zajedničkim prostorima vrtića</w:t>
            </w:r>
          </w:p>
          <w:p w:rsidR="001E330B" w:rsidRDefault="001E330B" w:rsidP="001E330B">
            <w:pPr>
              <w:spacing w:after="0" w:line="240" w:lineRule="auto"/>
              <w:rPr>
                <w:rFonts w:ascii="Arial" w:eastAsia="MS Mincho" w:hAnsi="Arial" w:cs="Arial"/>
                <w:sz w:val="24"/>
                <w:szCs w:val="24"/>
                <w:lang w:eastAsia="ja-JP"/>
              </w:rPr>
            </w:pPr>
          </w:p>
          <w:p w:rsidR="001E330B" w:rsidRPr="00936743" w:rsidRDefault="001E330B" w:rsidP="00DC3F89">
            <w:pPr>
              <w:pStyle w:val="ListParagraph"/>
              <w:numPr>
                <w:ilvl w:val="0"/>
                <w:numId w:val="175"/>
              </w:numPr>
              <w:spacing w:after="0" w:line="240" w:lineRule="auto"/>
              <w:rPr>
                <w:rFonts w:ascii="Arial" w:eastAsia="MS Mincho" w:hAnsi="Arial" w:cs="Arial"/>
                <w:sz w:val="24"/>
                <w:szCs w:val="24"/>
                <w:lang w:eastAsia="ja-JP"/>
              </w:rPr>
            </w:pPr>
            <w:r>
              <w:rPr>
                <w:rFonts w:ascii="Arial" w:eastAsia="MS Mincho" w:hAnsi="Arial" w:cs="Arial"/>
                <w:sz w:val="24"/>
                <w:szCs w:val="24"/>
                <w:lang w:eastAsia="ja-JP"/>
              </w:rPr>
              <w:t>p</w:t>
            </w:r>
            <w:r w:rsidRPr="00936743">
              <w:rPr>
                <w:rFonts w:ascii="Arial" w:eastAsia="MS Mincho" w:hAnsi="Arial" w:cs="Arial"/>
                <w:sz w:val="24"/>
                <w:szCs w:val="24"/>
                <w:lang w:eastAsia="ja-JP"/>
              </w:rPr>
              <w:t>articipacija djece u planiranju istraživačkih i manipulativnih otoka na vanjskom prostoru</w:t>
            </w:r>
          </w:p>
          <w:p w:rsidR="001E330B" w:rsidRDefault="001E330B" w:rsidP="001E330B">
            <w:pPr>
              <w:spacing w:after="0" w:line="240" w:lineRule="auto"/>
              <w:rPr>
                <w:rFonts w:ascii="Arial" w:eastAsia="MS Mincho" w:hAnsi="Arial" w:cs="Arial"/>
                <w:sz w:val="24"/>
                <w:szCs w:val="24"/>
                <w:lang w:eastAsia="ja-JP"/>
              </w:rPr>
            </w:pPr>
          </w:p>
          <w:p w:rsidR="001E330B" w:rsidRPr="00936743" w:rsidRDefault="001E330B" w:rsidP="00DC3F89">
            <w:pPr>
              <w:pStyle w:val="ListParagraph"/>
              <w:numPr>
                <w:ilvl w:val="0"/>
                <w:numId w:val="175"/>
              </w:numPr>
              <w:spacing w:after="0" w:line="240" w:lineRule="auto"/>
              <w:rPr>
                <w:rFonts w:ascii="Arial" w:eastAsia="MS Mincho" w:hAnsi="Arial" w:cs="Arial"/>
                <w:sz w:val="24"/>
                <w:szCs w:val="24"/>
                <w:lang w:eastAsia="ja-JP"/>
              </w:rPr>
            </w:pPr>
            <w:r>
              <w:rPr>
                <w:rFonts w:ascii="Arial" w:eastAsia="MS Mincho" w:hAnsi="Arial" w:cs="Arial"/>
                <w:sz w:val="24"/>
                <w:szCs w:val="24"/>
                <w:lang w:eastAsia="ja-JP"/>
              </w:rPr>
              <w:t>p</w:t>
            </w:r>
            <w:r w:rsidRPr="00936743">
              <w:rPr>
                <w:rFonts w:ascii="Arial" w:eastAsia="MS Mincho" w:hAnsi="Arial" w:cs="Arial"/>
                <w:sz w:val="24"/>
                <w:szCs w:val="24"/>
                <w:lang w:eastAsia="ja-JP"/>
              </w:rPr>
              <w:t>renamjena postojećih prirodnih prepreka u istraživačke otoke i poligone koji omogućuju rizičnu igru u sigurnim uvjetima</w:t>
            </w:r>
          </w:p>
          <w:p w:rsidR="001E330B" w:rsidRDefault="001E330B" w:rsidP="001E330B">
            <w:pPr>
              <w:spacing w:after="0" w:line="240" w:lineRule="auto"/>
              <w:rPr>
                <w:rFonts w:ascii="Arial" w:eastAsia="MS Mincho" w:hAnsi="Arial" w:cs="Arial"/>
                <w:sz w:val="24"/>
                <w:szCs w:val="24"/>
                <w:lang w:eastAsia="ja-JP"/>
              </w:rPr>
            </w:pPr>
          </w:p>
          <w:p w:rsidR="001E330B" w:rsidRDefault="001E330B" w:rsidP="001E330B">
            <w:pPr>
              <w:spacing w:after="0" w:line="240" w:lineRule="auto"/>
              <w:rPr>
                <w:rFonts w:ascii="Arial" w:eastAsia="MS Mincho" w:hAnsi="Arial" w:cs="Arial"/>
                <w:sz w:val="24"/>
                <w:szCs w:val="24"/>
                <w:lang w:eastAsia="ja-JP"/>
              </w:rPr>
            </w:pPr>
          </w:p>
          <w:p w:rsidR="001E330B" w:rsidRDefault="001E330B" w:rsidP="001E330B">
            <w:pPr>
              <w:spacing w:after="0" w:line="240" w:lineRule="auto"/>
              <w:rPr>
                <w:rFonts w:ascii="Arial" w:eastAsia="MS Mincho" w:hAnsi="Arial" w:cs="Arial"/>
                <w:sz w:val="24"/>
                <w:szCs w:val="24"/>
                <w:lang w:eastAsia="ja-JP"/>
              </w:rPr>
            </w:pPr>
          </w:p>
          <w:p w:rsidR="001E330B" w:rsidRDefault="001E330B" w:rsidP="001E330B">
            <w:pPr>
              <w:spacing w:after="0" w:line="240" w:lineRule="auto"/>
              <w:rPr>
                <w:rFonts w:ascii="Arial" w:eastAsia="MS Mincho" w:hAnsi="Arial" w:cs="Arial"/>
                <w:sz w:val="24"/>
                <w:szCs w:val="24"/>
                <w:lang w:eastAsia="ja-JP"/>
              </w:rPr>
            </w:pPr>
          </w:p>
          <w:p w:rsidR="001E330B" w:rsidRDefault="001E330B" w:rsidP="001E330B">
            <w:pPr>
              <w:spacing w:after="0" w:line="240" w:lineRule="auto"/>
              <w:rPr>
                <w:rFonts w:ascii="Arial" w:eastAsia="MS Mincho" w:hAnsi="Arial" w:cs="Arial"/>
                <w:sz w:val="24"/>
                <w:szCs w:val="24"/>
                <w:lang w:eastAsia="ja-JP"/>
              </w:rPr>
            </w:pPr>
          </w:p>
          <w:p w:rsidR="001E330B" w:rsidRDefault="001E330B" w:rsidP="001E330B">
            <w:pPr>
              <w:spacing w:after="0" w:line="240" w:lineRule="auto"/>
              <w:rPr>
                <w:rFonts w:ascii="Arial" w:eastAsia="MS Mincho" w:hAnsi="Arial" w:cs="Arial"/>
                <w:sz w:val="24"/>
                <w:szCs w:val="24"/>
                <w:lang w:eastAsia="ja-JP"/>
              </w:rPr>
            </w:pPr>
          </w:p>
          <w:p w:rsidR="001E330B" w:rsidRPr="00936743" w:rsidRDefault="001E330B" w:rsidP="00DC3F89">
            <w:pPr>
              <w:pStyle w:val="ListParagraph"/>
              <w:numPr>
                <w:ilvl w:val="0"/>
                <w:numId w:val="175"/>
              </w:numPr>
              <w:spacing w:after="0" w:line="240" w:lineRule="auto"/>
              <w:rPr>
                <w:rFonts w:ascii="Arial" w:eastAsia="MS Mincho" w:hAnsi="Arial" w:cs="Arial"/>
                <w:sz w:val="24"/>
                <w:szCs w:val="24"/>
                <w:lang w:eastAsia="ja-JP"/>
              </w:rPr>
            </w:pPr>
            <w:r>
              <w:rPr>
                <w:rFonts w:ascii="Arial" w:eastAsia="MS Mincho" w:hAnsi="Arial" w:cs="Arial"/>
                <w:sz w:val="24"/>
                <w:szCs w:val="24"/>
                <w:lang w:eastAsia="ja-JP"/>
              </w:rPr>
              <w:t>p</w:t>
            </w:r>
            <w:r w:rsidRPr="00936743">
              <w:rPr>
                <w:rFonts w:ascii="Arial" w:eastAsia="MS Mincho" w:hAnsi="Arial" w:cs="Arial"/>
                <w:sz w:val="24"/>
                <w:szCs w:val="24"/>
                <w:lang w:eastAsia="ja-JP"/>
              </w:rPr>
              <w:t>ovezivanje i suradništvo među skupinama planiranjem zajedničkih aktivnosti (likovne radionice: istraživanje i spoznaja novih likovnih tehnika, istraživačke radionice)</w:t>
            </w:r>
          </w:p>
          <w:p w:rsidR="001E330B" w:rsidRPr="00327C8F" w:rsidRDefault="001E330B" w:rsidP="001E330B">
            <w:pPr>
              <w:spacing w:after="0" w:line="240" w:lineRule="auto"/>
              <w:rPr>
                <w:rFonts w:ascii="Arial" w:eastAsia="MS Mincho" w:hAnsi="Arial" w:cs="Arial"/>
                <w:sz w:val="24"/>
                <w:szCs w:val="24"/>
                <w:lang w:eastAsia="ja-JP"/>
              </w:rPr>
            </w:pPr>
          </w:p>
          <w:p w:rsidR="001E330B" w:rsidRPr="00936743" w:rsidRDefault="001E330B" w:rsidP="00DC3F89">
            <w:pPr>
              <w:pStyle w:val="ListParagraph"/>
              <w:numPr>
                <w:ilvl w:val="0"/>
                <w:numId w:val="175"/>
              </w:numPr>
              <w:spacing w:after="0" w:line="240" w:lineRule="auto"/>
              <w:rPr>
                <w:rFonts w:ascii="Arial" w:eastAsia="MS Mincho" w:hAnsi="Arial" w:cs="Arial"/>
                <w:sz w:val="24"/>
                <w:szCs w:val="24"/>
                <w:lang w:eastAsia="ja-JP"/>
              </w:rPr>
            </w:pPr>
            <w:r>
              <w:rPr>
                <w:rFonts w:ascii="Arial" w:eastAsia="MS Mincho" w:hAnsi="Arial" w:cs="Arial"/>
                <w:sz w:val="24"/>
                <w:szCs w:val="24"/>
                <w:lang w:eastAsia="ja-JP"/>
              </w:rPr>
              <w:t>p</w:t>
            </w:r>
            <w:r w:rsidRPr="00936743">
              <w:rPr>
                <w:rFonts w:ascii="Arial" w:eastAsia="MS Mincho" w:hAnsi="Arial" w:cs="Arial"/>
                <w:sz w:val="24"/>
                <w:szCs w:val="24"/>
                <w:lang w:eastAsia="ja-JP"/>
              </w:rPr>
              <w:t>articipacija djece u kreiranju igara i poligona </w:t>
            </w:r>
          </w:p>
          <w:p w:rsidR="001E330B" w:rsidRPr="00327C8F" w:rsidRDefault="001E330B" w:rsidP="001E330B">
            <w:pPr>
              <w:spacing w:after="0" w:line="240" w:lineRule="auto"/>
              <w:rPr>
                <w:rFonts w:ascii="Arial" w:eastAsia="MS Mincho" w:hAnsi="Arial" w:cs="Arial"/>
                <w:sz w:val="24"/>
                <w:szCs w:val="24"/>
                <w:lang w:eastAsia="ja-JP"/>
              </w:rPr>
            </w:pPr>
          </w:p>
          <w:p w:rsidR="001E330B" w:rsidRPr="00936743" w:rsidRDefault="001E330B" w:rsidP="00DC3F89">
            <w:pPr>
              <w:pStyle w:val="ListParagraph"/>
              <w:numPr>
                <w:ilvl w:val="0"/>
                <w:numId w:val="175"/>
              </w:numPr>
              <w:spacing w:after="0" w:line="240" w:lineRule="auto"/>
              <w:rPr>
                <w:rFonts w:ascii="Arial" w:eastAsia="MS Mincho" w:hAnsi="Arial" w:cs="Arial"/>
                <w:sz w:val="24"/>
                <w:szCs w:val="24"/>
                <w:lang w:eastAsia="ja-JP"/>
              </w:rPr>
            </w:pPr>
            <w:r>
              <w:rPr>
                <w:rFonts w:ascii="Arial" w:eastAsia="MS Mincho" w:hAnsi="Arial" w:cs="Arial"/>
                <w:sz w:val="24"/>
                <w:szCs w:val="24"/>
                <w:lang w:eastAsia="ja-JP"/>
              </w:rPr>
              <w:t>k</w:t>
            </w:r>
            <w:r w:rsidRPr="00936743">
              <w:rPr>
                <w:rFonts w:ascii="Arial" w:eastAsia="MS Mincho" w:hAnsi="Arial" w:cs="Arial"/>
                <w:sz w:val="24"/>
                <w:szCs w:val="24"/>
                <w:lang w:eastAsia="ja-JP"/>
              </w:rPr>
              <w:t>reiranje prostora za zajedničko druženje djece i roditelja na hodniku vrtića </w:t>
            </w:r>
          </w:p>
          <w:p w:rsidR="001E330B" w:rsidRDefault="001E330B" w:rsidP="001E330B">
            <w:pPr>
              <w:spacing w:after="0" w:line="240" w:lineRule="auto"/>
              <w:rPr>
                <w:rFonts w:ascii="Arial" w:eastAsia="MS Mincho" w:hAnsi="Arial" w:cs="Arial"/>
                <w:sz w:val="24"/>
                <w:szCs w:val="24"/>
                <w:lang w:eastAsia="ja-JP"/>
              </w:rPr>
            </w:pPr>
          </w:p>
          <w:p w:rsidR="001E330B" w:rsidRPr="00936743" w:rsidRDefault="001E330B" w:rsidP="00DC3F89">
            <w:pPr>
              <w:pStyle w:val="ListParagraph"/>
              <w:numPr>
                <w:ilvl w:val="0"/>
                <w:numId w:val="175"/>
              </w:numPr>
              <w:spacing w:after="0" w:line="240" w:lineRule="auto"/>
              <w:rPr>
                <w:rFonts w:ascii="Arial" w:eastAsia="MS Mincho" w:hAnsi="Arial" w:cs="Arial"/>
                <w:sz w:val="24"/>
                <w:szCs w:val="24"/>
                <w:lang w:eastAsia="ja-JP"/>
              </w:rPr>
            </w:pPr>
            <w:r>
              <w:rPr>
                <w:rFonts w:ascii="Arial" w:eastAsia="MS Mincho" w:hAnsi="Arial" w:cs="Arial"/>
                <w:sz w:val="24"/>
                <w:szCs w:val="24"/>
                <w:lang w:eastAsia="ja-JP"/>
              </w:rPr>
              <w:t>u</w:t>
            </w:r>
            <w:r w:rsidRPr="00936743">
              <w:rPr>
                <w:rFonts w:ascii="Arial" w:eastAsia="MS Mincho" w:hAnsi="Arial" w:cs="Arial"/>
                <w:sz w:val="24"/>
                <w:szCs w:val="24"/>
                <w:lang w:eastAsia="ja-JP"/>
              </w:rPr>
              <w:t>ključivanje roditelja u sportski program prezentacijom sportova u kojima imaju iskustvo </w:t>
            </w:r>
          </w:p>
          <w:p w:rsidR="001E330B" w:rsidRPr="006A4780" w:rsidRDefault="001E330B" w:rsidP="001E330B">
            <w:pPr>
              <w:pStyle w:val="NoSpacing"/>
              <w:ind w:left="168"/>
              <w:rPr>
                <w:rFonts w:ascii="Arial" w:hAnsi="Arial" w:cs="Arial"/>
              </w:rPr>
            </w:pPr>
          </w:p>
        </w:tc>
        <w:tc>
          <w:tcPr>
            <w:tcW w:w="1716" w:type="dxa"/>
            <w:tcBorders>
              <w:top w:val="outset" w:sz="6" w:space="0" w:color="000000"/>
              <w:left w:val="outset" w:sz="6" w:space="0" w:color="000000"/>
              <w:bottom w:val="outset" w:sz="6" w:space="0" w:color="000000"/>
              <w:right w:val="outset" w:sz="6" w:space="0" w:color="000000"/>
            </w:tcBorders>
          </w:tcPr>
          <w:p w:rsidR="001E330B" w:rsidRPr="00C10561" w:rsidRDefault="001E330B" w:rsidP="001E330B">
            <w:pPr>
              <w:spacing w:before="100" w:beforeAutospacing="1" w:after="119" w:line="240" w:lineRule="auto"/>
              <w:ind w:right="181"/>
              <w:rPr>
                <w:rFonts w:ascii="Arial" w:eastAsia="Times New Roman" w:hAnsi="Arial" w:cs="Arial"/>
                <w:sz w:val="24"/>
                <w:szCs w:val="24"/>
                <w:lang w:eastAsia="hr-HR"/>
              </w:rPr>
            </w:pPr>
            <w:r w:rsidRPr="00C10561">
              <w:rPr>
                <w:rFonts w:ascii="Arial" w:eastAsia="Times New Roman" w:hAnsi="Arial" w:cs="Arial"/>
                <w:sz w:val="24"/>
                <w:szCs w:val="24"/>
                <w:lang w:eastAsia="hr-HR"/>
              </w:rPr>
              <w:lastRenderedPageBreak/>
              <w:t>Odgojitelji,</w:t>
            </w:r>
          </w:p>
          <w:p w:rsidR="001E330B" w:rsidRPr="00C10561" w:rsidRDefault="001E330B" w:rsidP="001E330B">
            <w:pPr>
              <w:spacing w:before="100" w:beforeAutospacing="1" w:after="119" w:line="240" w:lineRule="auto"/>
              <w:ind w:right="181"/>
              <w:rPr>
                <w:rFonts w:ascii="Arial" w:eastAsia="Times New Roman" w:hAnsi="Arial" w:cs="Arial"/>
                <w:sz w:val="24"/>
                <w:szCs w:val="24"/>
                <w:lang w:eastAsia="hr-HR"/>
              </w:rPr>
            </w:pPr>
            <w:r w:rsidRPr="00C10561">
              <w:rPr>
                <w:rFonts w:ascii="Arial" w:eastAsia="Times New Roman" w:hAnsi="Arial" w:cs="Arial"/>
                <w:sz w:val="24"/>
                <w:szCs w:val="24"/>
                <w:lang w:eastAsia="hr-HR"/>
              </w:rPr>
              <w:t>Djeca</w:t>
            </w:r>
          </w:p>
          <w:p w:rsidR="001E330B" w:rsidRPr="00C10561" w:rsidRDefault="001E330B" w:rsidP="001E330B">
            <w:pPr>
              <w:spacing w:before="100" w:beforeAutospacing="1" w:after="119" w:line="240" w:lineRule="auto"/>
              <w:ind w:right="181"/>
              <w:rPr>
                <w:rFonts w:ascii="Arial" w:eastAsia="Times New Roman" w:hAnsi="Arial" w:cs="Arial"/>
                <w:sz w:val="24"/>
                <w:szCs w:val="24"/>
                <w:lang w:eastAsia="hr-HR"/>
              </w:rPr>
            </w:pPr>
            <w:r w:rsidRPr="00C10561">
              <w:rPr>
                <w:rFonts w:ascii="Arial" w:eastAsia="Times New Roman" w:hAnsi="Arial" w:cs="Arial"/>
                <w:sz w:val="24"/>
                <w:szCs w:val="24"/>
                <w:lang w:eastAsia="hr-HR"/>
              </w:rPr>
              <w:t>Roditelji</w:t>
            </w:r>
          </w:p>
          <w:p w:rsidR="001E330B" w:rsidRDefault="001E330B" w:rsidP="001E330B">
            <w:pPr>
              <w:spacing w:after="0" w:line="240" w:lineRule="auto"/>
              <w:rPr>
                <w:rFonts w:ascii="Arial" w:eastAsia="Times New Roman" w:hAnsi="Arial" w:cs="Arial"/>
                <w:sz w:val="24"/>
                <w:szCs w:val="24"/>
                <w:lang w:eastAsia="hr-HR"/>
              </w:rPr>
            </w:pPr>
            <w:r w:rsidRPr="00C10561">
              <w:rPr>
                <w:rFonts w:ascii="Arial" w:eastAsia="Times New Roman" w:hAnsi="Arial" w:cs="Arial"/>
                <w:sz w:val="24"/>
                <w:szCs w:val="24"/>
                <w:lang w:eastAsia="hr-HR"/>
              </w:rPr>
              <w:t>Stručni tim</w:t>
            </w: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Pr="00C10561" w:rsidRDefault="001E330B" w:rsidP="001E330B">
            <w:pPr>
              <w:spacing w:before="100" w:beforeAutospacing="1" w:after="119" w:line="240" w:lineRule="auto"/>
              <w:ind w:right="181"/>
              <w:rPr>
                <w:rFonts w:ascii="Arial" w:eastAsia="Times New Roman" w:hAnsi="Arial" w:cs="Arial"/>
                <w:sz w:val="24"/>
                <w:szCs w:val="24"/>
                <w:lang w:eastAsia="hr-HR"/>
              </w:rPr>
            </w:pPr>
            <w:r w:rsidRPr="00C10561">
              <w:rPr>
                <w:rFonts w:ascii="Arial" w:eastAsia="Times New Roman" w:hAnsi="Arial" w:cs="Arial"/>
                <w:sz w:val="24"/>
                <w:szCs w:val="24"/>
                <w:lang w:eastAsia="hr-HR"/>
              </w:rPr>
              <w:t>Odgojitelji,</w:t>
            </w:r>
          </w:p>
          <w:p w:rsidR="001E330B" w:rsidRPr="00C10561" w:rsidRDefault="001E330B" w:rsidP="001E330B">
            <w:pPr>
              <w:spacing w:before="100" w:beforeAutospacing="1" w:after="119" w:line="240" w:lineRule="auto"/>
              <w:ind w:right="181"/>
              <w:rPr>
                <w:rFonts w:ascii="Arial" w:eastAsia="Times New Roman" w:hAnsi="Arial" w:cs="Arial"/>
                <w:sz w:val="24"/>
                <w:szCs w:val="24"/>
                <w:lang w:eastAsia="hr-HR"/>
              </w:rPr>
            </w:pPr>
            <w:r w:rsidRPr="00C10561">
              <w:rPr>
                <w:rFonts w:ascii="Arial" w:eastAsia="Times New Roman" w:hAnsi="Arial" w:cs="Arial"/>
                <w:sz w:val="24"/>
                <w:szCs w:val="24"/>
                <w:lang w:eastAsia="hr-HR"/>
              </w:rPr>
              <w:t>Djeca</w:t>
            </w:r>
          </w:p>
          <w:p w:rsidR="001E330B" w:rsidRPr="00C10561" w:rsidRDefault="001E330B" w:rsidP="001E330B">
            <w:pPr>
              <w:spacing w:before="100" w:beforeAutospacing="1" w:after="119" w:line="240" w:lineRule="auto"/>
              <w:ind w:right="181"/>
              <w:rPr>
                <w:rFonts w:ascii="Arial" w:eastAsia="Times New Roman" w:hAnsi="Arial" w:cs="Arial"/>
                <w:sz w:val="24"/>
                <w:szCs w:val="24"/>
                <w:lang w:eastAsia="hr-HR"/>
              </w:rPr>
            </w:pPr>
            <w:r w:rsidRPr="00C10561">
              <w:rPr>
                <w:rFonts w:ascii="Arial" w:eastAsia="Times New Roman" w:hAnsi="Arial" w:cs="Arial"/>
                <w:sz w:val="24"/>
                <w:szCs w:val="24"/>
                <w:lang w:eastAsia="hr-HR"/>
              </w:rPr>
              <w:t>Roditelji</w:t>
            </w:r>
          </w:p>
          <w:p w:rsidR="001E330B" w:rsidRDefault="001E330B" w:rsidP="001E330B">
            <w:pPr>
              <w:spacing w:after="0" w:line="240" w:lineRule="auto"/>
              <w:rPr>
                <w:rFonts w:ascii="Arial" w:eastAsia="Times New Roman" w:hAnsi="Arial" w:cs="Arial"/>
                <w:sz w:val="24"/>
                <w:szCs w:val="24"/>
                <w:lang w:eastAsia="hr-HR"/>
              </w:rPr>
            </w:pPr>
            <w:r w:rsidRPr="00C10561">
              <w:rPr>
                <w:rFonts w:ascii="Arial" w:eastAsia="Times New Roman" w:hAnsi="Arial" w:cs="Arial"/>
                <w:sz w:val="24"/>
                <w:szCs w:val="24"/>
                <w:lang w:eastAsia="hr-HR"/>
              </w:rPr>
              <w:t>Stručni tim</w:t>
            </w: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Default="001E330B" w:rsidP="001E330B">
            <w:pPr>
              <w:spacing w:after="0" w:line="240" w:lineRule="auto"/>
              <w:rPr>
                <w:rFonts w:ascii="Arial" w:eastAsia="Times New Roman" w:hAnsi="Arial" w:cs="Arial"/>
                <w:sz w:val="24"/>
                <w:szCs w:val="24"/>
                <w:lang w:eastAsia="hr-HR"/>
              </w:rPr>
            </w:pPr>
          </w:p>
          <w:p w:rsidR="001E330B" w:rsidRPr="00C10561" w:rsidRDefault="001E330B" w:rsidP="001E330B">
            <w:pPr>
              <w:spacing w:before="100" w:beforeAutospacing="1" w:after="119" w:line="240" w:lineRule="auto"/>
              <w:ind w:right="181"/>
              <w:rPr>
                <w:rFonts w:ascii="Arial" w:eastAsia="Times New Roman" w:hAnsi="Arial" w:cs="Arial"/>
                <w:sz w:val="24"/>
                <w:szCs w:val="24"/>
                <w:lang w:eastAsia="hr-HR"/>
              </w:rPr>
            </w:pPr>
            <w:r w:rsidRPr="00C10561">
              <w:rPr>
                <w:rFonts w:ascii="Arial" w:eastAsia="Times New Roman" w:hAnsi="Arial" w:cs="Arial"/>
                <w:sz w:val="24"/>
                <w:szCs w:val="24"/>
                <w:lang w:eastAsia="hr-HR"/>
              </w:rPr>
              <w:t>Odgojitelji,</w:t>
            </w:r>
          </w:p>
          <w:p w:rsidR="001E330B" w:rsidRPr="00C10561" w:rsidRDefault="001E330B" w:rsidP="001E330B">
            <w:pPr>
              <w:spacing w:before="100" w:beforeAutospacing="1" w:after="119" w:line="240" w:lineRule="auto"/>
              <w:ind w:right="181"/>
              <w:rPr>
                <w:rFonts w:ascii="Arial" w:eastAsia="Times New Roman" w:hAnsi="Arial" w:cs="Arial"/>
                <w:sz w:val="24"/>
                <w:szCs w:val="24"/>
                <w:lang w:eastAsia="hr-HR"/>
              </w:rPr>
            </w:pPr>
            <w:r w:rsidRPr="00C10561">
              <w:rPr>
                <w:rFonts w:ascii="Arial" w:eastAsia="Times New Roman" w:hAnsi="Arial" w:cs="Arial"/>
                <w:sz w:val="24"/>
                <w:szCs w:val="24"/>
                <w:lang w:eastAsia="hr-HR"/>
              </w:rPr>
              <w:t>Djeca</w:t>
            </w:r>
          </w:p>
          <w:p w:rsidR="001E330B" w:rsidRPr="00C10561" w:rsidRDefault="001E330B" w:rsidP="001E330B">
            <w:pPr>
              <w:spacing w:before="100" w:beforeAutospacing="1" w:after="119" w:line="240" w:lineRule="auto"/>
              <w:ind w:right="181"/>
              <w:rPr>
                <w:rFonts w:ascii="Arial" w:eastAsia="Times New Roman" w:hAnsi="Arial" w:cs="Arial"/>
                <w:sz w:val="24"/>
                <w:szCs w:val="24"/>
                <w:lang w:eastAsia="hr-HR"/>
              </w:rPr>
            </w:pPr>
            <w:r w:rsidRPr="00C10561">
              <w:rPr>
                <w:rFonts w:ascii="Arial" w:eastAsia="Times New Roman" w:hAnsi="Arial" w:cs="Arial"/>
                <w:sz w:val="24"/>
                <w:szCs w:val="24"/>
                <w:lang w:eastAsia="hr-HR"/>
              </w:rPr>
              <w:t>Roditelji</w:t>
            </w:r>
          </w:p>
          <w:p w:rsidR="001E330B" w:rsidRPr="006A4780" w:rsidRDefault="001E330B" w:rsidP="001E330B">
            <w:pPr>
              <w:spacing w:after="0" w:line="240" w:lineRule="auto"/>
              <w:rPr>
                <w:rFonts w:ascii="Arial" w:eastAsia="Times New Roman" w:hAnsi="Arial" w:cs="Arial"/>
                <w:sz w:val="24"/>
                <w:szCs w:val="24"/>
                <w:lang w:eastAsia="hr-HR"/>
              </w:rPr>
            </w:pPr>
            <w:r w:rsidRPr="00C10561">
              <w:rPr>
                <w:rFonts w:ascii="Arial" w:eastAsia="Times New Roman" w:hAnsi="Arial" w:cs="Arial"/>
                <w:sz w:val="24"/>
                <w:szCs w:val="24"/>
                <w:lang w:eastAsia="hr-HR"/>
              </w:rPr>
              <w:t>Stručni tim</w:t>
            </w:r>
          </w:p>
        </w:tc>
        <w:tc>
          <w:tcPr>
            <w:tcW w:w="1888" w:type="dxa"/>
            <w:tcBorders>
              <w:top w:val="outset" w:sz="6" w:space="0" w:color="000000"/>
              <w:left w:val="outset" w:sz="6" w:space="0" w:color="000000"/>
              <w:bottom w:val="outset" w:sz="6" w:space="0" w:color="000000"/>
              <w:right w:val="outset" w:sz="6" w:space="0" w:color="000000"/>
            </w:tcBorders>
          </w:tcPr>
          <w:p w:rsidR="001E330B" w:rsidRPr="006A4780" w:rsidRDefault="001E330B" w:rsidP="001E330B">
            <w:pPr>
              <w:spacing w:before="100" w:beforeAutospacing="1" w:after="119" w:line="240" w:lineRule="auto"/>
              <w:ind w:right="181"/>
              <w:rPr>
                <w:rFonts w:ascii="Arial" w:eastAsia="Times New Roman" w:hAnsi="Arial" w:cs="Arial"/>
                <w:sz w:val="24"/>
                <w:szCs w:val="24"/>
                <w:lang w:eastAsia="hr-HR"/>
              </w:rPr>
            </w:pPr>
            <w:r>
              <w:rPr>
                <w:rFonts w:ascii="Arial" w:eastAsia="Times New Roman" w:hAnsi="Arial" w:cs="Arial"/>
                <w:sz w:val="24"/>
                <w:szCs w:val="24"/>
                <w:lang w:eastAsia="hr-HR"/>
              </w:rPr>
              <w:lastRenderedPageBreak/>
              <w:t>Tijekom godine</w:t>
            </w:r>
          </w:p>
        </w:tc>
      </w:tr>
    </w:tbl>
    <w:p w:rsidR="001E330B" w:rsidRPr="00196B46" w:rsidRDefault="001E330B" w:rsidP="001E330B">
      <w:pPr>
        <w:spacing w:after="0" w:line="240" w:lineRule="auto"/>
        <w:rPr>
          <w:rFonts w:ascii="Arial" w:eastAsia="Times New Roman" w:hAnsi="Arial" w:cs="Arial"/>
          <w:b/>
          <w:bCs/>
          <w:color w:val="FF0000"/>
          <w:sz w:val="28"/>
          <w:szCs w:val="28"/>
          <w:lang w:eastAsia="hr-HR"/>
        </w:rPr>
      </w:pPr>
    </w:p>
    <w:tbl>
      <w:tblPr>
        <w:tblpPr w:leftFromText="180" w:rightFromText="180" w:vertAnchor="text" w:horzAnchor="margin" w:tblpY="234"/>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05"/>
        <w:gridCol w:w="3421"/>
        <w:gridCol w:w="1716"/>
        <w:gridCol w:w="1888"/>
      </w:tblGrid>
      <w:tr w:rsidR="001E330B" w:rsidRPr="00196B46" w:rsidTr="001E330B">
        <w:trPr>
          <w:tblCellSpacing w:w="0" w:type="dxa"/>
        </w:trPr>
        <w:tc>
          <w:tcPr>
            <w:tcW w:w="2605"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hideMark/>
          </w:tcPr>
          <w:p w:rsidR="001E330B" w:rsidRPr="00C10561" w:rsidRDefault="001E330B" w:rsidP="001E330B">
            <w:pPr>
              <w:spacing w:before="100" w:beforeAutospacing="1" w:after="0" w:line="240" w:lineRule="auto"/>
              <w:ind w:right="181"/>
              <w:jc w:val="center"/>
              <w:rPr>
                <w:rFonts w:ascii="Arial" w:eastAsia="Times New Roman" w:hAnsi="Arial" w:cs="Arial"/>
                <w:sz w:val="24"/>
                <w:szCs w:val="24"/>
                <w:lang w:eastAsia="hr-HR"/>
              </w:rPr>
            </w:pPr>
            <w:r w:rsidRPr="00C10561">
              <w:rPr>
                <w:rFonts w:ascii="Arial" w:eastAsia="Times New Roman" w:hAnsi="Arial" w:cs="Arial"/>
                <w:b/>
                <w:bCs/>
                <w:sz w:val="24"/>
                <w:szCs w:val="24"/>
                <w:lang w:eastAsia="hr-HR"/>
              </w:rPr>
              <w:t>PPO</w:t>
            </w:r>
          </w:p>
          <w:p w:rsidR="001E330B" w:rsidRPr="00C10561"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C10561">
              <w:rPr>
                <w:rFonts w:ascii="Arial" w:eastAsia="Times New Roman" w:hAnsi="Arial" w:cs="Arial"/>
                <w:b/>
                <w:bCs/>
                <w:sz w:val="24"/>
                <w:szCs w:val="24"/>
                <w:lang w:eastAsia="hr-HR"/>
              </w:rPr>
              <w:t>Bitne zadaće na nivou PPO-a</w:t>
            </w:r>
          </w:p>
        </w:tc>
        <w:tc>
          <w:tcPr>
            <w:tcW w:w="3421"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tcPr>
          <w:p w:rsidR="001E330B" w:rsidRPr="00C10561"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C10561">
              <w:rPr>
                <w:rFonts w:ascii="Arial" w:eastAsia="Times New Roman" w:hAnsi="Arial" w:cs="Arial"/>
                <w:b/>
                <w:bCs/>
                <w:sz w:val="24"/>
                <w:szCs w:val="24"/>
                <w:lang w:eastAsia="hr-HR"/>
              </w:rPr>
              <w:t>Sadržaj rada</w:t>
            </w:r>
          </w:p>
        </w:tc>
        <w:tc>
          <w:tcPr>
            <w:tcW w:w="1716"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hideMark/>
          </w:tcPr>
          <w:p w:rsidR="001E330B" w:rsidRPr="00C10561"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C10561">
              <w:rPr>
                <w:rFonts w:ascii="Arial" w:eastAsia="Times New Roman" w:hAnsi="Arial" w:cs="Arial"/>
                <w:b/>
                <w:bCs/>
                <w:sz w:val="24"/>
                <w:szCs w:val="24"/>
                <w:lang w:eastAsia="hr-HR"/>
              </w:rPr>
              <w:t>Nositelji zadaća</w:t>
            </w:r>
          </w:p>
        </w:tc>
        <w:tc>
          <w:tcPr>
            <w:tcW w:w="1888"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tcPr>
          <w:p w:rsidR="001E330B" w:rsidRPr="00C10561"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C10561">
              <w:rPr>
                <w:rFonts w:ascii="Arial" w:eastAsia="Times New Roman" w:hAnsi="Arial" w:cs="Arial"/>
                <w:b/>
                <w:bCs/>
                <w:sz w:val="24"/>
                <w:szCs w:val="24"/>
                <w:lang w:eastAsia="hr-HR"/>
              </w:rPr>
              <w:t>Rokovi</w:t>
            </w:r>
          </w:p>
        </w:tc>
      </w:tr>
      <w:tr w:rsidR="001E330B" w:rsidRPr="00196B46" w:rsidTr="001E330B">
        <w:trPr>
          <w:trHeight w:val="1437"/>
          <w:tblCellSpacing w:w="0" w:type="dxa"/>
        </w:trPr>
        <w:tc>
          <w:tcPr>
            <w:tcW w:w="2605" w:type="dxa"/>
            <w:tcBorders>
              <w:top w:val="outset" w:sz="6" w:space="0" w:color="000000"/>
              <w:left w:val="outset" w:sz="6" w:space="0" w:color="000000"/>
              <w:bottom w:val="outset" w:sz="6" w:space="0" w:color="000000"/>
              <w:right w:val="outset" w:sz="6" w:space="0" w:color="000000"/>
            </w:tcBorders>
          </w:tcPr>
          <w:p w:rsidR="001E330B" w:rsidRPr="00C10561" w:rsidRDefault="001E330B" w:rsidP="001E330B">
            <w:pPr>
              <w:spacing w:after="0" w:line="240" w:lineRule="auto"/>
              <w:rPr>
                <w:rFonts w:ascii="Arial" w:hAnsi="Arial" w:cs="Arial"/>
                <w:b/>
                <w:sz w:val="24"/>
                <w:szCs w:val="24"/>
              </w:rPr>
            </w:pPr>
          </w:p>
          <w:p w:rsidR="001E330B" w:rsidRPr="00C10561" w:rsidRDefault="001E330B" w:rsidP="001E330B">
            <w:pPr>
              <w:spacing w:after="0" w:line="240" w:lineRule="auto"/>
              <w:rPr>
                <w:rFonts w:ascii="Arial" w:eastAsia="Times New Roman" w:hAnsi="Arial" w:cs="Arial"/>
                <w:b/>
                <w:sz w:val="24"/>
                <w:szCs w:val="24"/>
                <w:lang w:eastAsia="hr-HR"/>
              </w:rPr>
            </w:pPr>
          </w:p>
          <w:p w:rsidR="001E330B" w:rsidRPr="00C10561" w:rsidRDefault="001E330B" w:rsidP="001E330B">
            <w:pPr>
              <w:spacing w:after="0" w:line="240" w:lineRule="auto"/>
              <w:rPr>
                <w:rFonts w:ascii="Arial" w:eastAsia="Times New Roman" w:hAnsi="Arial" w:cs="Arial"/>
                <w:b/>
                <w:sz w:val="24"/>
                <w:szCs w:val="24"/>
                <w:lang w:eastAsia="hr-HR"/>
              </w:rPr>
            </w:pPr>
            <w:r w:rsidRPr="00C10561">
              <w:rPr>
                <w:rFonts w:ascii="Arial" w:eastAsia="Times New Roman" w:hAnsi="Arial" w:cs="Arial"/>
                <w:b/>
                <w:sz w:val="24"/>
                <w:szCs w:val="24"/>
                <w:lang w:eastAsia="hr-HR"/>
              </w:rPr>
              <w:t>GABBIANO</w:t>
            </w:r>
          </w:p>
          <w:p w:rsidR="001E330B" w:rsidRPr="00C10561" w:rsidRDefault="001E330B" w:rsidP="001E330B">
            <w:pPr>
              <w:spacing w:after="0" w:line="240" w:lineRule="auto"/>
              <w:rPr>
                <w:rFonts w:ascii="Arial" w:eastAsia="Times New Roman" w:hAnsi="Arial" w:cs="Arial"/>
                <w:b/>
                <w:sz w:val="24"/>
                <w:szCs w:val="24"/>
                <w:lang w:eastAsia="hr-HR"/>
              </w:rPr>
            </w:pPr>
          </w:p>
          <w:p w:rsidR="001E330B" w:rsidRPr="00C10561" w:rsidRDefault="001E330B" w:rsidP="001E330B">
            <w:pPr>
              <w:spacing w:after="0" w:line="240" w:lineRule="auto"/>
              <w:ind w:left="360"/>
              <w:rPr>
                <w:rFonts w:ascii="Arial" w:eastAsia="Times New Roman" w:hAnsi="Arial" w:cs="Arial"/>
                <w:b/>
                <w:sz w:val="24"/>
                <w:szCs w:val="24"/>
                <w:lang w:eastAsia="hr-HR"/>
              </w:rPr>
            </w:pPr>
            <w:r>
              <w:rPr>
                <w:rFonts w:ascii="Arial" w:eastAsia="Times New Roman" w:hAnsi="Arial" w:cs="Arial"/>
                <w:b/>
                <w:sz w:val="24"/>
                <w:szCs w:val="24"/>
                <w:lang w:eastAsia="hr-HR"/>
              </w:rPr>
              <w:t>Bogatim prostorno materijalnim okruženjem stvoriti uvjete za cjeloviti razvoj djeteta</w:t>
            </w:r>
          </w:p>
        </w:tc>
        <w:tc>
          <w:tcPr>
            <w:tcW w:w="3421" w:type="dxa"/>
            <w:tcBorders>
              <w:top w:val="outset" w:sz="6" w:space="0" w:color="000000"/>
              <w:left w:val="outset" w:sz="6" w:space="0" w:color="000000"/>
              <w:bottom w:val="outset" w:sz="6" w:space="0" w:color="000000"/>
              <w:right w:val="outset" w:sz="6" w:space="0" w:color="000000"/>
            </w:tcBorders>
            <w:hideMark/>
          </w:tcPr>
          <w:p w:rsidR="001E330B" w:rsidRDefault="001E330B" w:rsidP="001E330B">
            <w:pPr>
              <w:spacing w:after="0" w:line="240" w:lineRule="auto"/>
              <w:rPr>
                <w:rFonts w:ascii="Arial" w:eastAsia="Times New Roman" w:hAnsi="Arial" w:cs="Arial"/>
                <w:sz w:val="24"/>
                <w:szCs w:val="24"/>
                <w:lang w:eastAsia="hr-HR"/>
              </w:rPr>
            </w:pPr>
          </w:p>
          <w:p w:rsidR="001E330B" w:rsidRPr="000A4BD8" w:rsidRDefault="001E330B" w:rsidP="00DC3F89">
            <w:pPr>
              <w:pStyle w:val="ListParagraph"/>
              <w:numPr>
                <w:ilvl w:val="0"/>
                <w:numId w:val="177"/>
              </w:numPr>
              <w:spacing w:after="0" w:line="240" w:lineRule="auto"/>
              <w:rPr>
                <w:rFonts w:ascii="Arial" w:eastAsia="Times New Roman" w:hAnsi="Arial" w:cs="Arial"/>
                <w:bCs/>
                <w:sz w:val="24"/>
                <w:szCs w:val="24"/>
                <w:lang w:eastAsia="hr-HR"/>
              </w:rPr>
            </w:pPr>
            <w:r w:rsidRPr="000A4BD8">
              <w:rPr>
                <w:rFonts w:ascii="Arial" w:eastAsia="Times New Roman" w:hAnsi="Arial" w:cs="Arial"/>
                <w:bCs/>
                <w:sz w:val="24"/>
                <w:szCs w:val="24"/>
                <w:lang w:eastAsia="hr-HR"/>
              </w:rPr>
              <w:t>poticati djecu na razmišljanje izvan okvira, u potrazi za kreativnim i najboljim rješenjem</w:t>
            </w:r>
          </w:p>
          <w:p w:rsidR="001E330B" w:rsidRPr="000A4BD8" w:rsidRDefault="001E330B" w:rsidP="00DC3F89">
            <w:pPr>
              <w:pStyle w:val="ListParagraph"/>
              <w:numPr>
                <w:ilvl w:val="0"/>
                <w:numId w:val="177"/>
              </w:numPr>
              <w:spacing w:after="0" w:line="240" w:lineRule="auto"/>
              <w:rPr>
                <w:rFonts w:ascii="Arial" w:eastAsia="Times New Roman" w:hAnsi="Arial" w:cs="Arial"/>
                <w:bCs/>
                <w:sz w:val="24"/>
                <w:szCs w:val="24"/>
                <w:lang w:eastAsia="hr-HR"/>
              </w:rPr>
            </w:pPr>
            <w:r w:rsidRPr="000A4BD8">
              <w:rPr>
                <w:rFonts w:ascii="Arial" w:eastAsia="Times New Roman" w:hAnsi="Arial" w:cs="Arial"/>
                <w:bCs/>
                <w:sz w:val="24"/>
                <w:szCs w:val="24"/>
                <w:lang w:eastAsia="hr-HR"/>
              </w:rPr>
              <w:t>poticati sposobnost učenja kroz pokušaje, pogreške i ponavljanja do postizanja konkretnih kompetencija.</w:t>
            </w:r>
          </w:p>
          <w:p w:rsidR="001E330B" w:rsidRPr="000A4BD8" w:rsidRDefault="001E330B" w:rsidP="00DC3F89">
            <w:pPr>
              <w:pStyle w:val="ListParagraph"/>
              <w:numPr>
                <w:ilvl w:val="0"/>
                <w:numId w:val="177"/>
              </w:numPr>
              <w:spacing w:after="0" w:line="240" w:lineRule="auto"/>
              <w:rPr>
                <w:rFonts w:ascii="Arial" w:eastAsia="Times New Roman" w:hAnsi="Arial" w:cs="Arial"/>
                <w:bCs/>
                <w:sz w:val="24"/>
                <w:szCs w:val="24"/>
                <w:lang w:eastAsia="hr-HR"/>
              </w:rPr>
            </w:pPr>
            <w:r w:rsidRPr="000A4BD8">
              <w:rPr>
                <w:rFonts w:ascii="Arial" w:eastAsia="Times New Roman" w:hAnsi="Arial" w:cs="Arial"/>
                <w:bCs/>
                <w:sz w:val="24"/>
                <w:szCs w:val="24"/>
                <w:lang w:eastAsia="hr-HR"/>
              </w:rPr>
              <w:t>glazbenim aktivnostima razvijati sposobnost učenja talijanskog jezika</w:t>
            </w:r>
          </w:p>
          <w:p w:rsidR="001E330B" w:rsidRPr="000A4BD8" w:rsidRDefault="001E330B" w:rsidP="00DC3F89">
            <w:pPr>
              <w:pStyle w:val="ListParagraph"/>
              <w:numPr>
                <w:ilvl w:val="0"/>
                <w:numId w:val="177"/>
              </w:numPr>
              <w:spacing w:after="0" w:line="240" w:lineRule="auto"/>
              <w:rPr>
                <w:rFonts w:ascii="Arial" w:eastAsia="Times New Roman" w:hAnsi="Arial" w:cs="Arial"/>
                <w:bCs/>
                <w:sz w:val="24"/>
                <w:szCs w:val="24"/>
                <w:lang w:eastAsia="hr-HR"/>
              </w:rPr>
            </w:pPr>
            <w:r w:rsidRPr="000A4BD8">
              <w:rPr>
                <w:rFonts w:ascii="Arial" w:eastAsia="Times New Roman" w:hAnsi="Arial" w:cs="Arial"/>
                <w:bCs/>
                <w:sz w:val="24"/>
                <w:szCs w:val="24"/>
                <w:lang w:eastAsia="hr-HR"/>
              </w:rPr>
              <w:t>poticati govorenje i verbalno izražavanje na talijanskom jeziku</w:t>
            </w:r>
          </w:p>
          <w:p w:rsidR="001E330B" w:rsidRPr="00C10561" w:rsidRDefault="001E330B" w:rsidP="001E330B">
            <w:pPr>
              <w:spacing w:after="0" w:line="240" w:lineRule="auto"/>
              <w:ind w:left="168"/>
              <w:rPr>
                <w:rFonts w:ascii="Arial" w:eastAsia="Times New Roman" w:hAnsi="Arial" w:cs="Arial"/>
                <w:sz w:val="24"/>
                <w:szCs w:val="24"/>
                <w:lang w:eastAsia="hr-HR"/>
              </w:rPr>
            </w:pPr>
          </w:p>
        </w:tc>
        <w:tc>
          <w:tcPr>
            <w:tcW w:w="1716" w:type="dxa"/>
            <w:tcBorders>
              <w:top w:val="outset" w:sz="6" w:space="0" w:color="000000"/>
              <w:left w:val="outset" w:sz="6" w:space="0" w:color="000000"/>
              <w:bottom w:val="outset" w:sz="6" w:space="0" w:color="000000"/>
              <w:right w:val="outset" w:sz="6" w:space="0" w:color="000000"/>
            </w:tcBorders>
            <w:vAlign w:val="center"/>
            <w:hideMark/>
          </w:tcPr>
          <w:p w:rsidR="001E330B" w:rsidRPr="00C10561" w:rsidRDefault="001E330B" w:rsidP="001E330B">
            <w:pPr>
              <w:spacing w:before="100" w:beforeAutospacing="1" w:after="119" w:line="240" w:lineRule="auto"/>
              <w:ind w:right="181"/>
              <w:rPr>
                <w:rFonts w:ascii="Arial" w:eastAsia="Times New Roman" w:hAnsi="Arial" w:cs="Arial"/>
                <w:sz w:val="24"/>
                <w:szCs w:val="24"/>
                <w:lang w:eastAsia="hr-HR"/>
              </w:rPr>
            </w:pPr>
            <w:r w:rsidRPr="00C10561">
              <w:rPr>
                <w:rFonts w:ascii="Arial" w:eastAsia="Times New Roman" w:hAnsi="Arial" w:cs="Arial"/>
                <w:sz w:val="24"/>
                <w:szCs w:val="24"/>
                <w:lang w:eastAsia="hr-HR"/>
              </w:rPr>
              <w:t>Odgojitelji,</w:t>
            </w:r>
          </w:p>
          <w:p w:rsidR="001E330B" w:rsidRPr="00C10561" w:rsidRDefault="001E330B" w:rsidP="001E330B">
            <w:pPr>
              <w:spacing w:before="100" w:beforeAutospacing="1" w:after="119" w:line="240" w:lineRule="auto"/>
              <w:ind w:right="181"/>
              <w:rPr>
                <w:rFonts w:ascii="Arial" w:eastAsia="Times New Roman" w:hAnsi="Arial" w:cs="Arial"/>
                <w:sz w:val="24"/>
                <w:szCs w:val="24"/>
                <w:lang w:eastAsia="hr-HR"/>
              </w:rPr>
            </w:pPr>
            <w:r w:rsidRPr="00C10561">
              <w:rPr>
                <w:rFonts w:ascii="Arial" w:eastAsia="Times New Roman" w:hAnsi="Arial" w:cs="Arial"/>
                <w:sz w:val="24"/>
                <w:szCs w:val="24"/>
                <w:lang w:eastAsia="hr-HR"/>
              </w:rPr>
              <w:t>Djeca</w:t>
            </w:r>
          </w:p>
          <w:p w:rsidR="001E330B" w:rsidRPr="00C10561" w:rsidRDefault="001E330B" w:rsidP="001E330B">
            <w:pPr>
              <w:spacing w:before="100" w:beforeAutospacing="1" w:after="119" w:line="240" w:lineRule="auto"/>
              <w:ind w:right="181"/>
              <w:rPr>
                <w:rFonts w:ascii="Arial" w:eastAsia="Times New Roman" w:hAnsi="Arial" w:cs="Arial"/>
                <w:sz w:val="24"/>
                <w:szCs w:val="24"/>
                <w:lang w:eastAsia="hr-HR"/>
              </w:rPr>
            </w:pPr>
            <w:r w:rsidRPr="00C10561">
              <w:rPr>
                <w:rFonts w:ascii="Arial" w:eastAsia="Times New Roman" w:hAnsi="Arial" w:cs="Arial"/>
                <w:sz w:val="24"/>
                <w:szCs w:val="24"/>
                <w:lang w:eastAsia="hr-HR"/>
              </w:rPr>
              <w:t>Roditelji</w:t>
            </w:r>
          </w:p>
          <w:p w:rsidR="001E330B" w:rsidRPr="00C10561" w:rsidRDefault="001E330B" w:rsidP="001E330B">
            <w:pPr>
              <w:spacing w:before="100" w:beforeAutospacing="1" w:after="119" w:line="240" w:lineRule="auto"/>
              <w:ind w:right="181"/>
              <w:rPr>
                <w:rFonts w:ascii="Arial" w:eastAsia="Times New Roman" w:hAnsi="Arial" w:cs="Arial"/>
                <w:sz w:val="24"/>
                <w:szCs w:val="24"/>
                <w:lang w:eastAsia="hr-HR"/>
              </w:rPr>
            </w:pPr>
            <w:r w:rsidRPr="00C10561">
              <w:rPr>
                <w:rFonts w:ascii="Arial" w:eastAsia="Times New Roman" w:hAnsi="Arial" w:cs="Arial"/>
                <w:sz w:val="24"/>
                <w:szCs w:val="24"/>
                <w:lang w:eastAsia="hr-HR"/>
              </w:rPr>
              <w:t>Stručni tim</w:t>
            </w:r>
          </w:p>
        </w:tc>
        <w:tc>
          <w:tcPr>
            <w:tcW w:w="1888" w:type="dxa"/>
            <w:tcBorders>
              <w:top w:val="outset" w:sz="6" w:space="0" w:color="000000"/>
              <w:left w:val="outset" w:sz="6" w:space="0" w:color="000000"/>
              <w:bottom w:val="outset" w:sz="6" w:space="0" w:color="000000"/>
              <w:right w:val="outset" w:sz="6" w:space="0" w:color="000000"/>
            </w:tcBorders>
            <w:vAlign w:val="center"/>
            <w:hideMark/>
          </w:tcPr>
          <w:p w:rsidR="001E330B" w:rsidRPr="00C10561" w:rsidRDefault="001E330B" w:rsidP="001E330B">
            <w:pPr>
              <w:spacing w:before="100" w:beforeAutospacing="1" w:after="119" w:line="240" w:lineRule="auto"/>
              <w:ind w:right="181"/>
              <w:rPr>
                <w:rFonts w:ascii="Arial" w:eastAsia="Times New Roman" w:hAnsi="Arial" w:cs="Arial"/>
                <w:sz w:val="24"/>
                <w:szCs w:val="24"/>
                <w:lang w:eastAsia="hr-HR"/>
              </w:rPr>
            </w:pPr>
          </w:p>
          <w:p w:rsidR="001E330B" w:rsidRPr="00C10561" w:rsidRDefault="001E330B" w:rsidP="001E330B">
            <w:pPr>
              <w:spacing w:before="100" w:beforeAutospacing="1" w:after="119" w:line="240" w:lineRule="auto"/>
              <w:ind w:right="181"/>
              <w:rPr>
                <w:rFonts w:ascii="Arial" w:eastAsia="Times New Roman" w:hAnsi="Arial" w:cs="Arial"/>
                <w:sz w:val="24"/>
                <w:szCs w:val="24"/>
                <w:lang w:eastAsia="hr-HR"/>
              </w:rPr>
            </w:pPr>
            <w:r w:rsidRPr="00C10561">
              <w:rPr>
                <w:rFonts w:ascii="Arial" w:eastAsia="Times New Roman" w:hAnsi="Arial" w:cs="Arial"/>
                <w:sz w:val="24"/>
                <w:szCs w:val="24"/>
                <w:lang w:eastAsia="hr-HR"/>
              </w:rPr>
              <w:t>Tijekom godine</w:t>
            </w:r>
          </w:p>
          <w:p w:rsidR="001E330B" w:rsidRPr="00C10561" w:rsidRDefault="001E330B" w:rsidP="001E330B">
            <w:pPr>
              <w:spacing w:before="100" w:beforeAutospacing="1" w:after="119" w:line="240" w:lineRule="auto"/>
              <w:ind w:right="181"/>
              <w:rPr>
                <w:rFonts w:ascii="Arial" w:eastAsia="Times New Roman" w:hAnsi="Arial" w:cs="Arial"/>
                <w:sz w:val="24"/>
                <w:szCs w:val="24"/>
                <w:lang w:eastAsia="hr-HR"/>
              </w:rPr>
            </w:pPr>
          </w:p>
        </w:tc>
      </w:tr>
    </w:tbl>
    <w:p w:rsidR="001E330B" w:rsidRDefault="001E330B" w:rsidP="001E330B">
      <w:pPr>
        <w:spacing w:after="0" w:line="240" w:lineRule="auto"/>
        <w:rPr>
          <w:rFonts w:ascii="Arial" w:eastAsia="Times New Roman" w:hAnsi="Arial" w:cs="Arial"/>
          <w:b/>
          <w:bCs/>
          <w:color w:val="FF0000"/>
          <w:sz w:val="28"/>
          <w:szCs w:val="28"/>
          <w:lang w:eastAsia="hr-HR"/>
        </w:rPr>
      </w:pPr>
    </w:p>
    <w:p w:rsidR="001E330B" w:rsidRDefault="001E330B" w:rsidP="001E330B">
      <w:pPr>
        <w:spacing w:after="0" w:line="240" w:lineRule="auto"/>
        <w:rPr>
          <w:rFonts w:ascii="Arial" w:eastAsia="Times New Roman" w:hAnsi="Arial" w:cs="Arial"/>
          <w:b/>
          <w:bCs/>
          <w:color w:val="FF0000"/>
          <w:sz w:val="28"/>
          <w:szCs w:val="28"/>
          <w:lang w:eastAsia="hr-HR"/>
        </w:rPr>
      </w:pPr>
    </w:p>
    <w:p w:rsidR="00D175B0" w:rsidRDefault="00D175B0" w:rsidP="001E330B">
      <w:pPr>
        <w:spacing w:after="0" w:line="240" w:lineRule="auto"/>
        <w:rPr>
          <w:rFonts w:ascii="Arial" w:eastAsia="Times New Roman" w:hAnsi="Arial" w:cs="Arial"/>
          <w:b/>
          <w:bCs/>
          <w:color w:val="FF0000"/>
          <w:sz w:val="28"/>
          <w:szCs w:val="28"/>
          <w:lang w:eastAsia="hr-HR"/>
        </w:rPr>
      </w:pPr>
    </w:p>
    <w:p w:rsidR="00D175B0" w:rsidRDefault="00D175B0" w:rsidP="001E330B">
      <w:pPr>
        <w:spacing w:after="0" w:line="240" w:lineRule="auto"/>
        <w:rPr>
          <w:rFonts w:ascii="Arial" w:eastAsia="Times New Roman" w:hAnsi="Arial" w:cs="Arial"/>
          <w:b/>
          <w:bCs/>
          <w:color w:val="FF0000"/>
          <w:sz w:val="28"/>
          <w:szCs w:val="28"/>
          <w:lang w:eastAsia="hr-HR"/>
        </w:rPr>
      </w:pPr>
    </w:p>
    <w:p w:rsidR="00D175B0" w:rsidRDefault="00D175B0" w:rsidP="001E330B">
      <w:pPr>
        <w:spacing w:after="0" w:line="240" w:lineRule="auto"/>
        <w:rPr>
          <w:rFonts w:ascii="Arial" w:eastAsia="Times New Roman" w:hAnsi="Arial" w:cs="Arial"/>
          <w:b/>
          <w:bCs/>
          <w:color w:val="FF0000"/>
          <w:sz w:val="28"/>
          <w:szCs w:val="28"/>
          <w:lang w:eastAsia="hr-HR"/>
        </w:rPr>
      </w:pPr>
    </w:p>
    <w:p w:rsidR="001E330B" w:rsidRPr="00196B46" w:rsidRDefault="001E330B" w:rsidP="001E330B">
      <w:pPr>
        <w:spacing w:after="0" w:line="240" w:lineRule="auto"/>
        <w:rPr>
          <w:rFonts w:ascii="Arial" w:eastAsia="Times New Roman" w:hAnsi="Arial" w:cs="Arial"/>
          <w:b/>
          <w:bCs/>
          <w:color w:val="FF0000"/>
          <w:sz w:val="28"/>
          <w:szCs w:val="28"/>
          <w:lang w:eastAsia="hr-HR"/>
        </w:r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98"/>
        <w:gridCol w:w="3328"/>
        <w:gridCol w:w="1991"/>
        <w:gridCol w:w="1713"/>
      </w:tblGrid>
      <w:tr w:rsidR="001E330B" w:rsidRPr="00C10561" w:rsidTr="001E330B">
        <w:trPr>
          <w:tblCellSpacing w:w="0" w:type="dxa"/>
        </w:trPr>
        <w:tc>
          <w:tcPr>
            <w:tcW w:w="2598"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hideMark/>
          </w:tcPr>
          <w:p w:rsidR="001E330B" w:rsidRPr="00C10561" w:rsidRDefault="001E330B" w:rsidP="001E330B">
            <w:pPr>
              <w:spacing w:before="100" w:beforeAutospacing="1" w:after="0" w:line="240" w:lineRule="auto"/>
              <w:ind w:right="181"/>
              <w:jc w:val="center"/>
              <w:rPr>
                <w:rFonts w:ascii="Arial" w:eastAsia="Times New Roman" w:hAnsi="Arial" w:cs="Arial"/>
                <w:sz w:val="24"/>
                <w:szCs w:val="24"/>
                <w:lang w:eastAsia="hr-HR"/>
              </w:rPr>
            </w:pPr>
            <w:r w:rsidRPr="00C10561">
              <w:rPr>
                <w:rFonts w:ascii="Arial" w:eastAsia="Times New Roman" w:hAnsi="Arial" w:cs="Arial"/>
                <w:b/>
                <w:bCs/>
                <w:sz w:val="24"/>
                <w:szCs w:val="24"/>
                <w:lang w:eastAsia="hr-HR"/>
              </w:rPr>
              <w:lastRenderedPageBreak/>
              <w:t>PPO</w:t>
            </w:r>
          </w:p>
          <w:p w:rsidR="001E330B" w:rsidRPr="00C10561"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C10561">
              <w:rPr>
                <w:rFonts w:ascii="Arial" w:eastAsia="Times New Roman" w:hAnsi="Arial" w:cs="Arial"/>
                <w:b/>
                <w:bCs/>
                <w:sz w:val="24"/>
                <w:szCs w:val="24"/>
                <w:lang w:eastAsia="hr-HR"/>
              </w:rPr>
              <w:t>Bitne zadaće na nivou PPO-a</w:t>
            </w:r>
          </w:p>
        </w:tc>
        <w:tc>
          <w:tcPr>
            <w:tcW w:w="3328"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tcPr>
          <w:p w:rsidR="001E330B" w:rsidRPr="00C10561"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C10561">
              <w:rPr>
                <w:rFonts w:ascii="Arial" w:eastAsia="Times New Roman" w:hAnsi="Arial" w:cs="Arial"/>
                <w:b/>
                <w:bCs/>
                <w:sz w:val="24"/>
                <w:szCs w:val="24"/>
                <w:lang w:eastAsia="hr-HR"/>
              </w:rPr>
              <w:t>Sadržaj rada</w:t>
            </w:r>
          </w:p>
        </w:tc>
        <w:tc>
          <w:tcPr>
            <w:tcW w:w="1991"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hideMark/>
          </w:tcPr>
          <w:p w:rsidR="001E330B" w:rsidRPr="00C10561"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C10561">
              <w:rPr>
                <w:rFonts w:ascii="Arial" w:eastAsia="Times New Roman" w:hAnsi="Arial" w:cs="Arial"/>
                <w:b/>
                <w:bCs/>
                <w:sz w:val="24"/>
                <w:szCs w:val="24"/>
                <w:lang w:eastAsia="hr-HR"/>
              </w:rPr>
              <w:t>Nositelji zadaća</w:t>
            </w:r>
          </w:p>
        </w:tc>
        <w:tc>
          <w:tcPr>
            <w:tcW w:w="1713"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tcPr>
          <w:p w:rsidR="001E330B" w:rsidRPr="00C10561"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C10561">
              <w:rPr>
                <w:rFonts w:ascii="Arial" w:eastAsia="Times New Roman" w:hAnsi="Arial" w:cs="Arial"/>
                <w:b/>
                <w:bCs/>
                <w:sz w:val="24"/>
                <w:szCs w:val="24"/>
                <w:lang w:eastAsia="hr-HR"/>
              </w:rPr>
              <w:t>Rokovi</w:t>
            </w:r>
          </w:p>
        </w:tc>
      </w:tr>
      <w:tr w:rsidR="001E330B" w:rsidRPr="00196B46" w:rsidTr="001E330B">
        <w:trPr>
          <w:trHeight w:val="4319"/>
          <w:tblCellSpacing w:w="0" w:type="dxa"/>
        </w:trPr>
        <w:tc>
          <w:tcPr>
            <w:tcW w:w="2598" w:type="dxa"/>
            <w:tcBorders>
              <w:top w:val="outset" w:sz="6" w:space="0" w:color="000000"/>
              <w:left w:val="outset" w:sz="6" w:space="0" w:color="000000"/>
              <w:bottom w:val="outset" w:sz="6" w:space="0" w:color="000000"/>
              <w:right w:val="outset" w:sz="6" w:space="0" w:color="000000"/>
            </w:tcBorders>
          </w:tcPr>
          <w:p w:rsidR="001E330B" w:rsidRPr="00196B46" w:rsidRDefault="001E330B" w:rsidP="001E330B">
            <w:pPr>
              <w:spacing w:after="0" w:line="240" w:lineRule="auto"/>
              <w:rPr>
                <w:rFonts w:ascii="Arial" w:hAnsi="Arial" w:cs="Arial"/>
                <w:b/>
                <w:color w:val="FF0000"/>
                <w:sz w:val="24"/>
                <w:szCs w:val="24"/>
              </w:rPr>
            </w:pPr>
          </w:p>
          <w:p w:rsidR="001E330B" w:rsidRPr="00196B46" w:rsidRDefault="001E330B" w:rsidP="001E330B">
            <w:pPr>
              <w:spacing w:after="0" w:line="240" w:lineRule="auto"/>
              <w:rPr>
                <w:rFonts w:ascii="Arial" w:eastAsia="Times New Roman" w:hAnsi="Arial" w:cs="Arial"/>
                <w:b/>
                <w:color w:val="FF0000"/>
                <w:sz w:val="24"/>
                <w:szCs w:val="24"/>
                <w:lang w:eastAsia="hr-HR"/>
              </w:rPr>
            </w:pPr>
          </w:p>
          <w:p w:rsidR="001E330B" w:rsidRPr="00C10561" w:rsidRDefault="001E330B" w:rsidP="001E330B">
            <w:pPr>
              <w:spacing w:after="0" w:line="240" w:lineRule="auto"/>
              <w:rPr>
                <w:rFonts w:ascii="Arial" w:eastAsia="Times New Roman" w:hAnsi="Arial" w:cs="Arial"/>
                <w:b/>
                <w:sz w:val="24"/>
                <w:szCs w:val="24"/>
                <w:lang w:eastAsia="hr-HR"/>
              </w:rPr>
            </w:pPr>
            <w:r w:rsidRPr="00C10561">
              <w:rPr>
                <w:rFonts w:ascii="Arial" w:eastAsia="Times New Roman" w:hAnsi="Arial" w:cs="Arial"/>
                <w:b/>
                <w:sz w:val="24"/>
                <w:szCs w:val="24"/>
                <w:lang w:eastAsia="hr-HR"/>
              </w:rPr>
              <w:t>KOZALA</w:t>
            </w:r>
          </w:p>
          <w:p w:rsidR="001E330B" w:rsidRPr="00196B46" w:rsidRDefault="001E330B" w:rsidP="001E330B">
            <w:pPr>
              <w:spacing w:after="0" w:line="240" w:lineRule="auto"/>
              <w:ind w:left="360"/>
              <w:rPr>
                <w:rFonts w:ascii="Arial" w:eastAsia="Times New Roman" w:hAnsi="Arial" w:cs="Arial"/>
                <w:color w:val="FF0000"/>
                <w:sz w:val="24"/>
                <w:szCs w:val="24"/>
                <w:lang w:eastAsia="hr-HR"/>
              </w:rPr>
            </w:pPr>
          </w:p>
          <w:p w:rsidR="001E330B" w:rsidRPr="00196B46" w:rsidRDefault="001E330B" w:rsidP="001E330B">
            <w:pPr>
              <w:spacing w:after="0" w:line="240" w:lineRule="auto"/>
              <w:ind w:left="360"/>
              <w:rPr>
                <w:rFonts w:ascii="Arial" w:eastAsia="Times New Roman" w:hAnsi="Arial" w:cs="Arial"/>
                <w:b/>
                <w:color w:val="FF0000"/>
                <w:sz w:val="24"/>
                <w:szCs w:val="24"/>
                <w:lang w:eastAsia="hr-HR"/>
              </w:rPr>
            </w:pPr>
            <w:r>
              <w:rPr>
                <w:rFonts w:ascii="Arial" w:eastAsia="Times New Roman" w:hAnsi="Arial" w:cs="Arial"/>
                <w:b/>
                <w:sz w:val="24"/>
                <w:szCs w:val="24"/>
                <w:lang w:eastAsia="hr-HR"/>
              </w:rPr>
              <w:t>Oblikovanje poticajnog materijalnog i socijalnog okruženja koje potiče aktivnu participaciju djece, raznovrsnost igre i socijalnih interakcija</w:t>
            </w:r>
          </w:p>
        </w:tc>
        <w:tc>
          <w:tcPr>
            <w:tcW w:w="3328" w:type="dxa"/>
            <w:tcBorders>
              <w:top w:val="outset" w:sz="6" w:space="0" w:color="000000"/>
              <w:left w:val="outset" w:sz="6" w:space="0" w:color="000000"/>
              <w:bottom w:val="outset" w:sz="6" w:space="0" w:color="000000"/>
              <w:right w:val="outset" w:sz="6" w:space="0" w:color="000000"/>
            </w:tcBorders>
            <w:hideMark/>
          </w:tcPr>
          <w:p w:rsidR="001E330B" w:rsidRPr="00196B46" w:rsidRDefault="001E330B" w:rsidP="001E330B">
            <w:pPr>
              <w:spacing w:after="0" w:line="240" w:lineRule="auto"/>
              <w:ind w:left="720"/>
              <w:rPr>
                <w:rFonts w:ascii="Arial" w:eastAsia="Times New Roman" w:hAnsi="Arial" w:cs="Arial"/>
                <w:color w:val="FF0000"/>
                <w:sz w:val="24"/>
                <w:szCs w:val="24"/>
                <w:lang w:eastAsia="hr-HR"/>
              </w:rPr>
            </w:pPr>
          </w:p>
          <w:p w:rsidR="001E330B" w:rsidRPr="00196B46" w:rsidRDefault="001E330B" w:rsidP="001E330B">
            <w:pPr>
              <w:spacing w:after="0" w:line="240" w:lineRule="auto"/>
              <w:ind w:left="720"/>
              <w:rPr>
                <w:rFonts w:ascii="Arial" w:eastAsia="Times New Roman" w:hAnsi="Arial" w:cs="Arial"/>
                <w:color w:val="FF0000"/>
                <w:sz w:val="24"/>
                <w:szCs w:val="24"/>
                <w:lang w:eastAsia="hr-HR"/>
              </w:rPr>
            </w:pPr>
          </w:p>
          <w:p w:rsidR="001E330B" w:rsidRPr="00196B46" w:rsidRDefault="001E330B" w:rsidP="001E330B">
            <w:pPr>
              <w:spacing w:after="0" w:line="240" w:lineRule="auto"/>
              <w:rPr>
                <w:rFonts w:ascii="Arial" w:eastAsia="Times New Roman" w:hAnsi="Arial" w:cs="Arial"/>
                <w:color w:val="FF0000"/>
                <w:sz w:val="24"/>
                <w:szCs w:val="24"/>
                <w:lang w:eastAsia="hr-HR"/>
              </w:rPr>
            </w:pPr>
          </w:p>
          <w:p w:rsidR="001E330B" w:rsidRDefault="001E330B" w:rsidP="00DC3F89">
            <w:pPr>
              <w:pStyle w:val="ListParagraph"/>
              <w:numPr>
                <w:ilvl w:val="0"/>
                <w:numId w:val="173"/>
              </w:numPr>
              <w:spacing w:after="0" w:line="240" w:lineRule="auto"/>
              <w:rPr>
                <w:rFonts w:ascii="Arial" w:eastAsia="Times New Roman" w:hAnsi="Arial" w:cs="Arial"/>
                <w:bCs/>
                <w:sz w:val="24"/>
                <w:szCs w:val="24"/>
                <w:lang w:eastAsia="hr-HR"/>
              </w:rPr>
            </w:pPr>
            <w:r>
              <w:rPr>
                <w:rFonts w:ascii="Arial" w:eastAsia="Times New Roman" w:hAnsi="Arial" w:cs="Arial"/>
                <w:bCs/>
                <w:sz w:val="24"/>
                <w:szCs w:val="24"/>
                <w:lang w:eastAsia="hr-HR"/>
              </w:rPr>
              <w:t>s</w:t>
            </w:r>
            <w:r w:rsidRPr="00661A15">
              <w:rPr>
                <w:rFonts w:ascii="Arial" w:eastAsia="Times New Roman" w:hAnsi="Arial" w:cs="Arial"/>
                <w:bCs/>
                <w:sz w:val="24"/>
                <w:szCs w:val="24"/>
                <w:lang w:eastAsia="hr-HR"/>
              </w:rPr>
              <w:t>tvarati okruženje po mjeri djeteta</w:t>
            </w:r>
            <w:r>
              <w:rPr>
                <w:rFonts w:ascii="Arial" w:eastAsia="Times New Roman" w:hAnsi="Arial" w:cs="Arial"/>
                <w:bCs/>
                <w:sz w:val="24"/>
                <w:szCs w:val="24"/>
                <w:lang w:eastAsia="hr-HR"/>
              </w:rPr>
              <w:t xml:space="preserve"> </w:t>
            </w:r>
          </w:p>
          <w:p w:rsidR="001E330B" w:rsidRDefault="001E330B" w:rsidP="00DC3F89">
            <w:pPr>
              <w:pStyle w:val="ListParagraph"/>
              <w:numPr>
                <w:ilvl w:val="0"/>
                <w:numId w:val="173"/>
              </w:numPr>
              <w:spacing w:after="0" w:line="240" w:lineRule="auto"/>
              <w:rPr>
                <w:rFonts w:ascii="Arial" w:eastAsia="Times New Roman" w:hAnsi="Arial" w:cs="Arial"/>
                <w:bCs/>
                <w:sz w:val="24"/>
                <w:szCs w:val="24"/>
                <w:lang w:eastAsia="hr-HR"/>
              </w:rPr>
            </w:pPr>
            <w:r>
              <w:rPr>
                <w:rFonts w:ascii="Arial" w:eastAsia="Times New Roman" w:hAnsi="Arial" w:cs="Arial"/>
                <w:bCs/>
                <w:sz w:val="24"/>
                <w:szCs w:val="24"/>
                <w:lang w:eastAsia="hr-HR"/>
              </w:rPr>
              <w:t>razvijati svijest o sebi i svojoj okolini prakticirajući vježbe Mindfulnessa</w:t>
            </w:r>
          </w:p>
          <w:p w:rsidR="001E330B" w:rsidRPr="00661A15" w:rsidRDefault="001E330B" w:rsidP="00DC3F89">
            <w:pPr>
              <w:pStyle w:val="ListParagraph"/>
              <w:numPr>
                <w:ilvl w:val="0"/>
                <w:numId w:val="173"/>
              </w:numPr>
              <w:spacing w:after="0" w:line="240" w:lineRule="auto"/>
              <w:rPr>
                <w:rFonts w:ascii="Arial" w:eastAsia="Times New Roman" w:hAnsi="Arial" w:cs="Arial"/>
                <w:bCs/>
                <w:sz w:val="24"/>
                <w:szCs w:val="24"/>
                <w:lang w:eastAsia="hr-HR"/>
              </w:rPr>
            </w:pPr>
            <w:r>
              <w:rPr>
                <w:rFonts w:ascii="Arial" w:eastAsia="Times New Roman" w:hAnsi="Arial" w:cs="Arial"/>
                <w:bCs/>
                <w:sz w:val="24"/>
                <w:szCs w:val="24"/>
                <w:lang w:eastAsia="hr-HR"/>
              </w:rPr>
              <w:t xml:space="preserve">partnerstvo i aktivno uključivanje roditelja u svrhu obogaćivanja i boljeg razumijevanja odgojno-obrazovnog procesa </w:t>
            </w:r>
          </w:p>
          <w:p w:rsidR="001E330B" w:rsidRDefault="001E330B" w:rsidP="001E330B">
            <w:pPr>
              <w:spacing w:after="0" w:line="240" w:lineRule="auto"/>
              <w:rPr>
                <w:rFonts w:ascii="Arial" w:eastAsia="Times New Roman" w:hAnsi="Arial" w:cs="Arial"/>
                <w:b/>
                <w:sz w:val="24"/>
                <w:szCs w:val="24"/>
                <w:lang w:eastAsia="hr-HR"/>
              </w:rPr>
            </w:pPr>
          </w:p>
          <w:p w:rsidR="001E330B" w:rsidRDefault="001E330B" w:rsidP="001E330B">
            <w:pPr>
              <w:spacing w:after="0" w:line="240" w:lineRule="auto"/>
              <w:rPr>
                <w:rFonts w:ascii="Arial" w:eastAsia="Times New Roman" w:hAnsi="Arial" w:cs="Arial"/>
                <w:b/>
                <w:sz w:val="24"/>
                <w:szCs w:val="24"/>
                <w:lang w:eastAsia="hr-HR"/>
              </w:rPr>
            </w:pPr>
          </w:p>
          <w:p w:rsidR="001E330B" w:rsidRPr="00196B46" w:rsidRDefault="001E330B" w:rsidP="001E330B">
            <w:pPr>
              <w:spacing w:after="0" w:line="240" w:lineRule="auto"/>
              <w:ind w:left="168"/>
              <w:rPr>
                <w:rFonts w:ascii="Arial" w:eastAsia="Times New Roman" w:hAnsi="Arial" w:cs="Arial"/>
                <w:color w:val="FF0000"/>
                <w:sz w:val="24"/>
                <w:szCs w:val="24"/>
                <w:lang w:eastAsia="hr-HR"/>
              </w:rPr>
            </w:pPr>
          </w:p>
        </w:tc>
        <w:tc>
          <w:tcPr>
            <w:tcW w:w="1991" w:type="dxa"/>
            <w:tcBorders>
              <w:top w:val="outset" w:sz="6" w:space="0" w:color="000000"/>
              <w:left w:val="outset" w:sz="6" w:space="0" w:color="000000"/>
              <w:bottom w:val="outset" w:sz="6" w:space="0" w:color="000000"/>
              <w:right w:val="outset" w:sz="6" w:space="0" w:color="000000"/>
            </w:tcBorders>
            <w:vAlign w:val="center"/>
            <w:hideMark/>
          </w:tcPr>
          <w:p w:rsidR="001E330B" w:rsidRPr="00C10561" w:rsidRDefault="001E330B" w:rsidP="001E330B">
            <w:pPr>
              <w:spacing w:before="100" w:beforeAutospacing="1" w:after="119" w:line="240" w:lineRule="auto"/>
              <w:ind w:right="181"/>
              <w:rPr>
                <w:rFonts w:ascii="Arial" w:eastAsia="Times New Roman" w:hAnsi="Arial" w:cs="Arial"/>
                <w:sz w:val="24"/>
                <w:szCs w:val="24"/>
                <w:lang w:eastAsia="hr-HR"/>
              </w:rPr>
            </w:pPr>
            <w:r w:rsidRPr="00C10561">
              <w:rPr>
                <w:rFonts w:ascii="Arial" w:eastAsia="Times New Roman" w:hAnsi="Arial" w:cs="Arial"/>
                <w:sz w:val="24"/>
                <w:szCs w:val="24"/>
                <w:lang w:eastAsia="hr-HR"/>
              </w:rPr>
              <w:t>Odgojitelji,</w:t>
            </w:r>
          </w:p>
          <w:p w:rsidR="001E330B" w:rsidRPr="00C10561" w:rsidRDefault="001E330B" w:rsidP="001E330B">
            <w:pPr>
              <w:spacing w:before="100" w:beforeAutospacing="1" w:after="119" w:line="240" w:lineRule="auto"/>
              <w:ind w:right="181"/>
              <w:rPr>
                <w:rFonts w:ascii="Arial" w:eastAsia="Times New Roman" w:hAnsi="Arial" w:cs="Arial"/>
                <w:sz w:val="24"/>
                <w:szCs w:val="24"/>
                <w:lang w:eastAsia="hr-HR"/>
              </w:rPr>
            </w:pPr>
            <w:r w:rsidRPr="00C10561">
              <w:rPr>
                <w:rFonts w:ascii="Arial" w:eastAsia="Times New Roman" w:hAnsi="Arial" w:cs="Arial"/>
                <w:sz w:val="24"/>
                <w:szCs w:val="24"/>
                <w:lang w:eastAsia="hr-HR"/>
              </w:rPr>
              <w:t>Djeca</w:t>
            </w:r>
          </w:p>
          <w:p w:rsidR="001E330B" w:rsidRPr="00C10561" w:rsidRDefault="001E330B" w:rsidP="001E330B">
            <w:pPr>
              <w:spacing w:before="100" w:beforeAutospacing="1" w:after="119" w:line="240" w:lineRule="auto"/>
              <w:ind w:right="181"/>
              <w:rPr>
                <w:rFonts w:ascii="Arial" w:eastAsia="Times New Roman" w:hAnsi="Arial" w:cs="Arial"/>
                <w:sz w:val="24"/>
                <w:szCs w:val="24"/>
                <w:lang w:eastAsia="hr-HR"/>
              </w:rPr>
            </w:pPr>
            <w:r w:rsidRPr="00C10561">
              <w:rPr>
                <w:rFonts w:ascii="Arial" w:eastAsia="Times New Roman" w:hAnsi="Arial" w:cs="Arial"/>
                <w:sz w:val="24"/>
                <w:szCs w:val="24"/>
                <w:lang w:eastAsia="hr-HR"/>
              </w:rPr>
              <w:t>Roditelji</w:t>
            </w:r>
          </w:p>
          <w:p w:rsidR="001E330B" w:rsidRPr="00C10561" w:rsidRDefault="001E330B" w:rsidP="001E330B">
            <w:pPr>
              <w:spacing w:before="100" w:beforeAutospacing="1" w:after="119" w:line="240" w:lineRule="auto"/>
              <w:ind w:right="181"/>
              <w:rPr>
                <w:rFonts w:ascii="Arial" w:eastAsia="Times New Roman" w:hAnsi="Arial" w:cs="Arial"/>
                <w:sz w:val="24"/>
                <w:szCs w:val="24"/>
                <w:lang w:eastAsia="hr-HR"/>
              </w:rPr>
            </w:pPr>
            <w:r w:rsidRPr="00C10561">
              <w:rPr>
                <w:rFonts w:ascii="Arial" w:eastAsia="Times New Roman" w:hAnsi="Arial" w:cs="Arial"/>
                <w:sz w:val="24"/>
                <w:szCs w:val="24"/>
                <w:lang w:eastAsia="hr-HR"/>
              </w:rPr>
              <w:t>Stručni tim</w:t>
            </w:r>
          </w:p>
        </w:tc>
        <w:tc>
          <w:tcPr>
            <w:tcW w:w="1713" w:type="dxa"/>
            <w:tcBorders>
              <w:top w:val="outset" w:sz="6" w:space="0" w:color="000000"/>
              <w:left w:val="outset" w:sz="6" w:space="0" w:color="000000"/>
              <w:bottom w:val="outset" w:sz="6" w:space="0" w:color="000000"/>
              <w:right w:val="outset" w:sz="6" w:space="0" w:color="000000"/>
            </w:tcBorders>
            <w:vAlign w:val="center"/>
            <w:hideMark/>
          </w:tcPr>
          <w:p w:rsidR="001E330B" w:rsidRPr="00C10561" w:rsidRDefault="001E330B" w:rsidP="001E330B">
            <w:pPr>
              <w:spacing w:before="100" w:beforeAutospacing="1" w:after="119" w:line="240" w:lineRule="auto"/>
              <w:ind w:right="181"/>
              <w:rPr>
                <w:rFonts w:ascii="Arial" w:eastAsia="Times New Roman" w:hAnsi="Arial" w:cs="Arial"/>
                <w:sz w:val="24"/>
                <w:szCs w:val="24"/>
                <w:lang w:eastAsia="hr-HR"/>
              </w:rPr>
            </w:pPr>
            <w:r w:rsidRPr="00C10561">
              <w:rPr>
                <w:rFonts w:ascii="Arial" w:eastAsia="Times New Roman" w:hAnsi="Arial" w:cs="Arial"/>
                <w:sz w:val="24"/>
                <w:szCs w:val="24"/>
                <w:lang w:eastAsia="hr-HR"/>
              </w:rPr>
              <w:t>Tijekom godine</w:t>
            </w:r>
          </w:p>
          <w:p w:rsidR="001E330B" w:rsidRPr="00C10561" w:rsidRDefault="001E330B" w:rsidP="001E330B">
            <w:pPr>
              <w:spacing w:before="100" w:beforeAutospacing="1" w:after="119" w:line="240" w:lineRule="auto"/>
              <w:ind w:right="181"/>
              <w:rPr>
                <w:rFonts w:ascii="Arial" w:eastAsia="Times New Roman" w:hAnsi="Arial" w:cs="Arial"/>
                <w:sz w:val="24"/>
                <w:szCs w:val="24"/>
                <w:lang w:eastAsia="hr-HR"/>
              </w:rPr>
            </w:pPr>
          </w:p>
        </w:tc>
      </w:tr>
    </w:tbl>
    <w:p w:rsidR="001E330B" w:rsidRDefault="001E330B" w:rsidP="001E330B">
      <w:pPr>
        <w:spacing w:before="100" w:beforeAutospacing="1" w:after="0" w:line="240" w:lineRule="auto"/>
        <w:ind w:right="181"/>
        <w:jc w:val="center"/>
        <w:rPr>
          <w:rFonts w:ascii="Arial" w:eastAsia="Times New Roman" w:hAnsi="Arial" w:cs="Arial"/>
          <w:b/>
          <w:bCs/>
          <w:sz w:val="24"/>
          <w:szCs w:val="24"/>
          <w:lang w:eastAsia="hr-HR"/>
        </w:rPr>
        <w:sectPr w:rsidR="001E330B" w:rsidSect="009747B8">
          <w:footerReference w:type="default" r:id="rId15"/>
          <w:pgSz w:w="11906" w:h="16838"/>
          <w:pgMar w:top="1560" w:right="1417" w:bottom="284" w:left="1417" w:header="708" w:footer="708" w:gutter="0"/>
          <w:pgNumType w:start="0"/>
          <w:cols w:space="720"/>
        </w:sect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98"/>
        <w:gridCol w:w="3328"/>
        <w:gridCol w:w="1900"/>
        <w:gridCol w:w="1804"/>
      </w:tblGrid>
      <w:tr w:rsidR="001E330B" w:rsidRPr="00C10561" w:rsidTr="001E330B">
        <w:trPr>
          <w:tblCellSpacing w:w="0" w:type="dxa"/>
        </w:trPr>
        <w:tc>
          <w:tcPr>
            <w:tcW w:w="2598"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hideMark/>
          </w:tcPr>
          <w:p w:rsidR="001E330B" w:rsidRPr="00C10561" w:rsidRDefault="001E330B" w:rsidP="001E330B">
            <w:pPr>
              <w:spacing w:before="100" w:beforeAutospacing="1" w:after="0" w:line="240" w:lineRule="auto"/>
              <w:ind w:right="181"/>
              <w:jc w:val="center"/>
              <w:rPr>
                <w:rFonts w:ascii="Arial" w:eastAsia="Times New Roman" w:hAnsi="Arial" w:cs="Arial"/>
                <w:b/>
                <w:sz w:val="24"/>
                <w:szCs w:val="24"/>
                <w:lang w:eastAsia="hr-HR"/>
              </w:rPr>
            </w:pPr>
            <w:r w:rsidRPr="00C10561">
              <w:rPr>
                <w:rFonts w:ascii="Arial" w:eastAsia="Times New Roman" w:hAnsi="Arial" w:cs="Arial"/>
                <w:b/>
                <w:bCs/>
                <w:sz w:val="24"/>
                <w:szCs w:val="24"/>
                <w:lang w:eastAsia="hr-HR"/>
              </w:rPr>
              <w:lastRenderedPageBreak/>
              <w:t>PPO</w:t>
            </w:r>
          </w:p>
          <w:p w:rsidR="001E330B" w:rsidRPr="00C10561" w:rsidRDefault="001E330B" w:rsidP="001E330B">
            <w:pPr>
              <w:spacing w:before="100" w:beforeAutospacing="1" w:after="119" w:line="240" w:lineRule="auto"/>
              <w:ind w:right="181"/>
              <w:jc w:val="center"/>
              <w:rPr>
                <w:rFonts w:ascii="Arial" w:eastAsia="Times New Roman" w:hAnsi="Arial" w:cs="Arial"/>
                <w:b/>
                <w:sz w:val="24"/>
                <w:szCs w:val="24"/>
                <w:lang w:eastAsia="hr-HR"/>
              </w:rPr>
            </w:pPr>
            <w:r w:rsidRPr="00C10561">
              <w:rPr>
                <w:rFonts w:ascii="Arial" w:eastAsia="Times New Roman" w:hAnsi="Arial" w:cs="Arial"/>
                <w:b/>
                <w:bCs/>
                <w:sz w:val="24"/>
                <w:szCs w:val="24"/>
                <w:lang w:eastAsia="hr-HR"/>
              </w:rPr>
              <w:t>Bitne zadaće na nivou PPO-a</w:t>
            </w:r>
          </w:p>
        </w:tc>
        <w:tc>
          <w:tcPr>
            <w:tcW w:w="3328"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tcPr>
          <w:p w:rsidR="001E330B" w:rsidRPr="00C10561" w:rsidRDefault="001E330B" w:rsidP="001E330B">
            <w:pPr>
              <w:spacing w:before="100" w:beforeAutospacing="1" w:after="0" w:line="240" w:lineRule="auto"/>
              <w:ind w:right="181"/>
              <w:jc w:val="center"/>
              <w:rPr>
                <w:rFonts w:ascii="Arial" w:eastAsia="Times New Roman" w:hAnsi="Arial" w:cs="Arial"/>
                <w:sz w:val="24"/>
                <w:szCs w:val="24"/>
                <w:lang w:eastAsia="hr-HR"/>
              </w:rPr>
            </w:pPr>
          </w:p>
          <w:p w:rsidR="001E330B" w:rsidRPr="00C10561"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C10561">
              <w:rPr>
                <w:rFonts w:ascii="Arial" w:eastAsia="Times New Roman" w:hAnsi="Arial" w:cs="Arial"/>
                <w:b/>
                <w:bCs/>
                <w:sz w:val="24"/>
                <w:szCs w:val="24"/>
                <w:lang w:eastAsia="hr-HR"/>
              </w:rPr>
              <w:t>Sadržaj rada</w:t>
            </w:r>
          </w:p>
        </w:tc>
        <w:tc>
          <w:tcPr>
            <w:tcW w:w="1900"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hideMark/>
          </w:tcPr>
          <w:p w:rsidR="001E330B" w:rsidRPr="00C10561"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C10561">
              <w:rPr>
                <w:rFonts w:ascii="Arial" w:eastAsia="Times New Roman" w:hAnsi="Arial" w:cs="Arial"/>
                <w:b/>
                <w:bCs/>
                <w:sz w:val="24"/>
                <w:szCs w:val="24"/>
                <w:lang w:eastAsia="hr-HR"/>
              </w:rPr>
              <w:t>Nositelji zadaća</w:t>
            </w:r>
          </w:p>
        </w:tc>
        <w:tc>
          <w:tcPr>
            <w:tcW w:w="1804"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tcPr>
          <w:p w:rsidR="001E330B" w:rsidRPr="00C10561" w:rsidRDefault="001E330B" w:rsidP="001E330B">
            <w:pPr>
              <w:spacing w:before="100" w:beforeAutospacing="1" w:after="0" w:line="240" w:lineRule="auto"/>
              <w:ind w:right="181"/>
              <w:jc w:val="center"/>
              <w:rPr>
                <w:rFonts w:ascii="Arial" w:eastAsia="Times New Roman" w:hAnsi="Arial" w:cs="Arial"/>
                <w:sz w:val="24"/>
                <w:szCs w:val="24"/>
                <w:lang w:eastAsia="hr-HR"/>
              </w:rPr>
            </w:pPr>
          </w:p>
          <w:p w:rsidR="001E330B" w:rsidRPr="00C10561"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C10561">
              <w:rPr>
                <w:rFonts w:ascii="Arial" w:eastAsia="Times New Roman" w:hAnsi="Arial" w:cs="Arial"/>
                <w:b/>
                <w:bCs/>
                <w:sz w:val="24"/>
                <w:szCs w:val="24"/>
                <w:lang w:eastAsia="hr-HR"/>
              </w:rPr>
              <w:t>Rokovi</w:t>
            </w:r>
          </w:p>
        </w:tc>
      </w:tr>
      <w:tr w:rsidR="001E330B" w:rsidRPr="00196B46" w:rsidTr="001E330B">
        <w:trPr>
          <w:tblCellSpacing w:w="0" w:type="dxa"/>
        </w:trPr>
        <w:tc>
          <w:tcPr>
            <w:tcW w:w="2598" w:type="dxa"/>
            <w:tcBorders>
              <w:top w:val="outset" w:sz="6" w:space="0" w:color="000000"/>
              <w:left w:val="outset" w:sz="6" w:space="0" w:color="000000"/>
              <w:bottom w:val="outset" w:sz="6" w:space="0" w:color="000000"/>
              <w:right w:val="outset" w:sz="6" w:space="0" w:color="000000"/>
            </w:tcBorders>
          </w:tcPr>
          <w:p w:rsidR="001E330B" w:rsidRDefault="001E330B" w:rsidP="001E330B">
            <w:pPr>
              <w:spacing w:after="0" w:line="240" w:lineRule="auto"/>
              <w:rPr>
                <w:rFonts w:ascii="Arial" w:eastAsia="Times New Roman" w:hAnsi="Arial" w:cs="Arial"/>
                <w:b/>
                <w:sz w:val="24"/>
                <w:szCs w:val="24"/>
                <w:lang w:eastAsia="hr-HR"/>
              </w:rPr>
            </w:pPr>
            <w:r w:rsidRPr="00C10561">
              <w:rPr>
                <w:rFonts w:ascii="Arial" w:eastAsia="Times New Roman" w:hAnsi="Arial" w:cs="Arial"/>
                <w:b/>
                <w:sz w:val="24"/>
                <w:szCs w:val="24"/>
                <w:lang w:eastAsia="hr-HR"/>
              </w:rPr>
              <w:t>MAESTRAL</w:t>
            </w:r>
          </w:p>
          <w:p w:rsidR="001E330B" w:rsidRDefault="001E330B" w:rsidP="001E330B">
            <w:pPr>
              <w:spacing w:after="0" w:line="240" w:lineRule="auto"/>
              <w:rPr>
                <w:rFonts w:ascii="Arial" w:hAnsi="Arial" w:cs="Arial"/>
                <w:b/>
                <w:sz w:val="24"/>
                <w:szCs w:val="24"/>
                <w:lang w:eastAsia="hr-HR"/>
              </w:rPr>
            </w:pPr>
            <w:r>
              <w:rPr>
                <w:rFonts w:ascii="Arial" w:hAnsi="Arial" w:cs="Arial"/>
                <w:b/>
                <w:sz w:val="24"/>
                <w:szCs w:val="24"/>
                <w:lang w:eastAsia="hr-HR"/>
              </w:rPr>
              <w:t>Jaslice:</w:t>
            </w: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r>
              <w:rPr>
                <w:rFonts w:ascii="Arial" w:hAnsi="Arial" w:cs="Arial"/>
                <w:b/>
                <w:sz w:val="24"/>
                <w:szCs w:val="24"/>
                <w:lang w:eastAsia="hr-HR"/>
              </w:rPr>
              <w:t>Oblikovanje poticajnog, materijalnog i socijalnog okruženja u funkciji</w:t>
            </w:r>
          </w:p>
          <w:p w:rsidR="001E330B" w:rsidRDefault="001E330B" w:rsidP="001E330B">
            <w:pPr>
              <w:spacing w:after="0" w:line="240" w:lineRule="auto"/>
              <w:rPr>
                <w:rFonts w:ascii="Arial" w:hAnsi="Arial" w:cs="Arial"/>
                <w:b/>
                <w:sz w:val="24"/>
                <w:szCs w:val="24"/>
                <w:lang w:eastAsia="hr-HR"/>
              </w:rPr>
            </w:pPr>
            <w:r>
              <w:rPr>
                <w:rFonts w:ascii="Arial" w:hAnsi="Arial" w:cs="Arial"/>
                <w:b/>
                <w:sz w:val="24"/>
                <w:szCs w:val="24"/>
                <w:lang w:eastAsia="hr-HR"/>
              </w:rPr>
              <w:t>igre i učenja djece</w:t>
            </w: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r>
              <w:rPr>
                <w:rFonts w:ascii="Arial" w:hAnsi="Arial" w:cs="Arial"/>
                <w:b/>
                <w:sz w:val="24"/>
                <w:szCs w:val="24"/>
                <w:lang w:eastAsia="hr-HR"/>
              </w:rPr>
              <w:t>Vrtić:</w:t>
            </w: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r>
              <w:rPr>
                <w:rFonts w:ascii="Arial" w:hAnsi="Arial" w:cs="Arial"/>
                <w:b/>
                <w:sz w:val="24"/>
                <w:szCs w:val="24"/>
                <w:lang w:eastAsia="hr-HR"/>
              </w:rPr>
              <w:t xml:space="preserve">Stvarati kod djece uvjete za razvoj svjesnosti o sebi i okruženju u kojem </w:t>
            </w:r>
          </w:p>
          <w:p w:rsidR="001E330B" w:rsidRDefault="001E330B" w:rsidP="001E330B">
            <w:pPr>
              <w:spacing w:after="0" w:line="240" w:lineRule="auto"/>
              <w:rPr>
                <w:rFonts w:ascii="Arial" w:hAnsi="Arial" w:cs="Arial"/>
                <w:b/>
                <w:sz w:val="24"/>
                <w:szCs w:val="24"/>
                <w:lang w:eastAsia="hr-HR"/>
              </w:rPr>
            </w:pPr>
            <w:r>
              <w:rPr>
                <w:rFonts w:ascii="Arial" w:hAnsi="Arial" w:cs="Arial"/>
                <w:b/>
                <w:sz w:val="24"/>
                <w:szCs w:val="24"/>
                <w:lang w:eastAsia="hr-HR"/>
              </w:rPr>
              <w:t xml:space="preserve"> žive te aktivna participacija djece u kreiranju tog okruženja</w:t>
            </w: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r>
              <w:rPr>
                <w:rFonts w:ascii="Arial" w:hAnsi="Arial" w:cs="Arial"/>
                <w:b/>
                <w:sz w:val="24"/>
                <w:szCs w:val="24"/>
                <w:lang w:eastAsia="hr-HR"/>
              </w:rPr>
              <w:t>Posebni i/ili obogaćeni programi:</w:t>
            </w: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hAnsi="Arial" w:cs="Arial"/>
                <w:b/>
                <w:sz w:val="24"/>
                <w:szCs w:val="24"/>
                <w:lang w:eastAsia="hr-HR"/>
              </w:rPr>
            </w:pPr>
          </w:p>
          <w:p w:rsidR="001E330B" w:rsidRDefault="001E330B" w:rsidP="001E330B">
            <w:pPr>
              <w:spacing w:after="0" w:line="240" w:lineRule="auto"/>
              <w:rPr>
                <w:rFonts w:ascii="Arial" w:eastAsia="Times New Roman" w:hAnsi="Arial" w:cs="Arial"/>
                <w:b/>
                <w:color w:val="FF0000"/>
                <w:sz w:val="24"/>
                <w:szCs w:val="24"/>
                <w:lang w:eastAsia="hr-HR"/>
              </w:rPr>
            </w:pPr>
            <w:r>
              <w:rPr>
                <w:rFonts w:ascii="Arial" w:hAnsi="Arial" w:cs="Arial"/>
                <w:b/>
                <w:sz w:val="24"/>
                <w:szCs w:val="24"/>
                <w:lang w:eastAsia="hr-HR"/>
              </w:rPr>
              <w:t>Poticati socioemocionalni razvoj i komunikaciju djeteta kroz životno – praktične aktivnosti</w:t>
            </w:r>
          </w:p>
          <w:p w:rsidR="001E330B" w:rsidRPr="00196B46" w:rsidRDefault="001E330B" w:rsidP="001E330B">
            <w:pPr>
              <w:spacing w:after="0" w:line="240" w:lineRule="auto"/>
              <w:rPr>
                <w:rFonts w:ascii="Arial" w:eastAsia="Times New Roman" w:hAnsi="Arial" w:cs="Arial"/>
                <w:b/>
                <w:color w:val="FF0000"/>
                <w:sz w:val="24"/>
                <w:szCs w:val="24"/>
                <w:lang w:eastAsia="hr-HR"/>
              </w:rPr>
            </w:pPr>
          </w:p>
        </w:tc>
        <w:tc>
          <w:tcPr>
            <w:tcW w:w="3328" w:type="dxa"/>
            <w:tcBorders>
              <w:top w:val="outset" w:sz="6" w:space="0" w:color="000000"/>
              <w:left w:val="outset" w:sz="6" w:space="0" w:color="000000"/>
              <w:bottom w:val="outset" w:sz="6" w:space="0" w:color="000000"/>
              <w:right w:val="outset" w:sz="6" w:space="0" w:color="000000"/>
            </w:tcBorders>
          </w:tcPr>
          <w:p w:rsidR="001E330B" w:rsidRDefault="001E330B" w:rsidP="001E330B">
            <w:pPr>
              <w:spacing w:after="0" w:line="240" w:lineRule="auto"/>
              <w:rPr>
                <w:rFonts w:ascii="Arial" w:hAnsi="Arial" w:cs="Arial"/>
                <w:b/>
                <w:sz w:val="24"/>
                <w:szCs w:val="24"/>
                <w:lang w:eastAsia="hr-HR"/>
              </w:rPr>
            </w:pPr>
          </w:p>
          <w:p w:rsidR="001E330B" w:rsidRDefault="001E330B" w:rsidP="00DC3F89">
            <w:pPr>
              <w:pStyle w:val="ListParagraph"/>
              <w:numPr>
                <w:ilvl w:val="0"/>
                <w:numId w:val="62"/>
              </w:numPr>
              <w:suppressAutoHyphens/>
              <w:autoSpaceDN w:val="0"/>
              <w:spacing w:after="0" w:line="240" w:lineRule="auto"/>
              <w:contextualSpacing w:val="0"/>
              <w:textAlignment w:val="baseline"/>
              <w:rPr>
                <w:rFonts w:ascii="Arial" w:hAnsi="Arial" w:cs="Arial"/>
                <w:bCs/>
                <w:sz w:val="24"/>
                <w:szCs w:val="24"/>
                <w:lang w:eastAsia="hr-HR"/>
              </w:rPr>
            </w:pPr>
            <w:r>
              <w:rPr>
                <w:rFonts w:ascii="Arial" w:hAnsi="Arial" w:cs="Arial"/>
                <w:bCs/>
                <w:sz w:val="24"/>
                <w:szCs w:val="24"/>
                <w:lang w:eastAsia="hr-HR"/>
              </w:rPr>
              <w:t>različitim poticajima unaprjeđivati životno-praktične, kognitivno-spoznajne i istraživačke aktivnosti</w:t>
            </w:r>
          </w:p>
          <w:p w:rsidR="001E330B" w:rsidRDefault="001E330B" w:rsidP="00DC3F89">
            <w:pPr>
              <w:pStyle w:val="ListParagraph"/>
              <w:numPr>
                <w:ilvl w:val="0"/>
                <w:numId w:val="62"/>
              </w:numPr>
              <w:suppressAutoHyphens/>
              <w:autoSpaceDN w:val="0"/>
              <w:spacing w:after="0" w:line="240" w:lineRule="auto"/>
              <w:contextualSpacing w:val="0"/>
              <w:textAlignment w:val="baseline"/>
              <w:rPr>
                <w:rFonts w:ascii="Arial" w:hAnsi="Arial" w:cs="Arial"/>
                <w:bCs/>
                <w:sz w:val="24"/>
                <w:szCs w:val="24"/>
                <w:lang w:eastAsia="hr-HR"/>
              </w:rPr>
            </w:pPr>
            <w:r>
              <w:rPr>
                <w:rFonts w:ascii="Arial" w:hAnsi="Arial" w:cs="Arial"/>
                <w:bCs/>
                <w:sz w:val="24"/>
                <w:szCs w:val="24"/>
                <w:lang w:eastAsia="hr-HR"/>
              </w:rPr>
              <w:t>osigurati kvalitetno prostorno-materijalno okruženje za usvajanje novih spoznaja</w:t>
            </w:r>
          </w:p>
          <w:p w:rsidR="001E330B" w:rsidRDefault="001E330B" w:rsidP="00DC3F89">
            <w:pPr>
              <w:pStyle w:val="ListParagraph"/>
              <w:numPr>
                <w:ilvl w:val="0"/>
                <w:numId w:val="62"/>
              </w:numPr>
              <w:suppressAutoHyphens/>
              <w:autoSpaceDN w:val="0"/>
              <w:spacing w:after="0" w:line="240" w:lineRule="auto"/>
              <w:contextualSpacing w:val="0"/>
              <w:textAlignment w:val="baseline"/>
              <w:rPr>
                <w:rFonts w:ascii="Arial" w:hAnsi="Arial" w:cs="Arial"/>
                <w:bCs/>
                <w:sz w:val="24"/>
                <w:szCs w:val="24"/>
                <w:lang w:eastAsia="hr-HR"/>
              </w:rPr>
            </w:pPr>
            <w:r>
              <w:rPr>
                <w:rFonts w:ascii="Arial" w:hAnsi="Arial" w:cs="Arial"/>
                <w:bCs/>
                <w:sz w:val="24"/>
                <w:szCs w:val="24"/>
                <w:lang w:eastAsia="hr-HR"/>
              </w:rPr>
              <w:t>oblikovati i obogatiti prostor za usvajanje i slijeđenje grupnih pravila</w:t>
            </w:r>
          </w:p>
          <w:p w:rsidR="001E330B" w:rsidRDefault="001E330B" w:rsidP="001E330B">
            <w:pPr>
              <w:pStyle w:val="ListParagraph"/>
              <w:rPr>
                <w:rFonts w:ascii="Arial" w:hAnsi="Arial" w:cs="Arial"/>
                <w:bCs/>
                <w:sz w:val="24"/>
                <w:szCs w:val="24"/>
                <w:lang w:eastAsia="hr-HR"/>
              </w:rPr>
            </w:pPr>
          </w:p>
          <w:p w:rsidR="001E330B" w:rsidRDefault="001E330B" w:rsidP="00DC3F89">
            <w:pPr>
              <w:pStyle w:val="ListParagraph"/>
              <w:numPr>
                <w:ilvl w:val="0"/>
                <w:numId w:val="62"/>
              </w:numPr>
              <w:suppressAutoHyphens/>
              <w:autoSpaceDN w:val="0"/>
              <w:spacing w:after="0" w:line="240" w:lineRule="auto"/>
              <w:contextualSpacing w:val="0"/>
              <w:textAlignment w:val="baseline"/>
              <w:rPr>
                <w:rFonts w:ascii="Arial" w:hAnsi="Arial" w:cs="Arial"/>
                <w:bCs/>
                <w:sz w:val="24"/>
                <w:szCs w:val="24"/>
                <w:lang w:eastAsia="hr-HR"/>
              </w:rPr>
            </w:pPr>
            <w:r>
              <w:rPr>
                <w:rFonts w:ascii="Arial" w:hAnsi="Arial" w:cs="Arial"/>
                <w:bCs/>
                <w:sz w:val="24"/>
                <w:szCs w:val="24"/>
                <w:lang w:eastAsia="hr-HR"/>
              </w:rPr>
              <w:t xml:space="preserve">osigurati poticajno socijalno i materijalno okruženje po mjeri djeteta </w:t>
            </w:r>
          </w:p>
          <w:p w:rsidR="001E330B" w:rsidRDefault="001E330B" w:rsidP="001E330B">
            <w:pPr>
              <w:spacing w:after="0" w:line="240" w:lineRule="auto"/>
              <w:rPr>
                <w:rFonts w:ascii="Arial" w:hAnsi="Arial" w:cs="Arial"/>
                <w:bCs/>
                <w:sz w:val="24"/>
                <w:szCs w:val="24"/>
                <w:lang w:eastAsia="hr-HR"/>
              </w:rPr>
            </w:pPr>
          </w:p>
          <w:p w:rsidR="001E330B" w:rsidRDefault="001E330B" w:rsidP="00DC3F89">
            <w:pPr>
              <w:pStyle w:val="ListParagraph"/>
              <w:numPr>
                <w:ilvl w:val="0"/>
                <w:numId w:val="62"/>
              </w:numPr>
              <w:suppressAutoHyphens/>
              <w:autoSpaceDN w:val="0"/>
              <w:spacing w:after="0" w:line="240" w:lineRule="auto"/>
              <w:contextualSpacing w:val="0"/>
              <w:textAlignment w:val="baseline"/>
              <w:rPr>
                <w:rFonts w:ascii="Arial" w:hAnsi="Arial" w:cs="Arial"/>
                <w:bCs/>
                <w:sz w:val="24"/>
                <w:szCs w:val="24"/>
                <w:lang w:eastAsia="hr-HR"/>
              </w:rPr>
            </w:pPr>
            <w:r>
              <w:rPr>
                <w:rFonts w:ascii="Arial" w:hAnsi="Arial" w:cs="Arial"/>
                <w:bCs/>
                <w:sz w:val="24"/>
                <w:szCs w:val="24"/>
                <w:lang w:eastAsia="hr-HR"/>
              </w:rPr>
              <w:t>podržati inicijativu djeteta te aktivnu participaciju u kreiranju okruženja</w:t>
            </w:r>
          </w:p>
          <w:p w:rsidR="001E330B" w:rsidRDefault="001E330B" w:rsidP="001E330B">
            <w:pPr>
              <w:pStyle w:val="ListParagraph"/>
              <w:spacing w:after="0" w:line="240" w:lineRule="auto"/>
              <w:ind w:left="888"/>
              <w:rPr>
                <w:rFonts w:ascii="Arial" w:hAnsi="Arial" w:cs="Arial"/>
                <w:bCs/>
                <w:sz w:val="24"/>
                <w:szCs w:val="24"/>
                <w:lang w:eastAsia="hr-HR"/>
              </w:rPr>
            </w:pPr>
          </w:p>
          <w:p w:rsidR="001E330B" w:rsidRDefault="001E330B" w:rsidP="00DC3F89">
            <w:pPr>
              <w:pStyle w:val="ListParagraph"/>
              <w:numPr>
                <w:ilvl w:val="0"/>
                <w:numId w:val="62"/>
              </w:numPr>
              <w:suppressAutoHyphens/>
              <w:autoSpaceDN w:val="0"/>
              <w:spacing w:after="0" w:line="240" w:lineRule="auto"/>
              <w:contextualSpacing w:val="0"/>
              <w:textAlignment w:val="baseline"/>
              <w:rPr>
                <w:rFonts w:ascii="Arial" w:hAnsi="Arial" w:cs="Arial"/>
                <w:bCs/>
                <w:sz w:val="24"/>
                <w:szCs w:val="24"/>
                <w:lang w:eastAsia="hr-HR"/>
              </w:rPr>
            </w:pPr>
            <w:r>
              <w:rPr>
                <w:rFonts w:ascii="Arial" w:hAnsi="Arial" w:cs="Arial"/>
                <w:bCs/>
                <w:sz w:val="24"/>
                <w:szCs w:val="24"/>
                <w:lang w:eastAsia="hr-HR"/>
              </w:rPr>
              <w:t>unaprijediti vještine regulacije emocija, samoprihvaćanja i svjesnosti o sebi i okruženju</w:t>
            </w:r>
          </w:p>
          <w:p w:rsidR="001E330B" w:rsidRDefault="001E330B" w:rsidP="001E330B">
            <w:pPr>
              <w:pStyle w:val="ListParagraph"/>
              <w:rPr>
                <w:rFonts w:ascii="Arial" w:hAnsi="Arial" w:cs="Arial"/>
                <w:bCs/>
                <w:sz w:val="24"/>
                <w:szCs w:val="24"/>
                <w:lang w:eastAsia="hr-HR"/>
              </w:rPr>
            </w:pPr>
          </w:p>
          <w:p w:rsidR="001E330B" w:rsidRDefault="001E330B" w:rsidP="00DC3F89">
            <w:pPr>
              <w:pStyle w:val="ListParagraph"/>
              <w:numPr>
                <w:ilvl w:val="0"/>
                <w:numId w:val="62"/>
              </w:numPr>
              <w:suppressAutoHyphens/>
              <w:autoSpaceDN w:val="0"/>
              <w:spacing w:after="0" w:line="240" w:lineRule="auto"/>
              <w:contextualSpacing w:val="0"/>
              <w:textAlignment w:val="baseline"/>
              <w:rPr>
                <w:rFonts w:ascii="Arial" w:hAnsi="Arial" w:cs="Arial"/>
                <w:bCs/>
                <w:sz w:val="24"/>
                <w:szCs w:val="24"/>
                <w:lang w:eastAsia="hr-HR"/>
              </w:rPr>
            </w:pPr>
            <w:r>
              <w:rPr>
                <w:rFonts w:ascii="Arial" w:hAnsi="Arial" w:cs="Arial"/>
                <w:bCs/>
                <w:sz w:val="24"/>
                <w:szCs w:val="24"/>
                <w:lang w:eastAsia="hr-HR"/>
              </w:rPr>
              <w:t>obogaćivanje vanjskog vrtićkog prostora u suradnji s roditeljima</w:t>
            </w:r>
          </w:p>
          <w:p w:rsidR="001E330B" w:rsidRDefault="001E330B" w:rsidP="001E330B">
            <w:pPr>
              <w:pStyle w:val="ListParagraph"/>
              <w:rPr>
                <w:rFonts w:ascii="Arial" w:hAnsi="Arial" w:cs="Arial"/>
                <w:bCs/>
                <w:sz w:val="24"/>
                <w:szCs w:val="24"/>
                <w:lang w:eastAsia="hr-HR"/>
              </w:rPr>
            </w:pPr>
          </w:p>
          <w:p w:rsidR="001E330B" w:rsidRDefault="001E330B" w:rsidP="001E330B">
            <w:pPr>
              <w:spacing w:after="0" w:line="240" w:lineRule="auto"/>
              <w:rPr>
                <w:rFonts w:ascii="Arial" w:hAnsi="Arial" w:cs="Arial"/>
                <w:bCs/>
                <w:sz w:val="24"/>
                <w:szCs w:val="24"/>
                <w:lang w:eastAsia="hr-HR"/>
              </w:rPr>
            </w:pPr>
          </w:p>
          <w:p w:rsidR="001E330B" w:rsidRDefault="001E330B" w:rsidP="001E330B">
            <w:pPr>
              <w:spacing w:after="0" w:line="240" w:lineRule="auto"/>
              <w:rPr>
                <w:rFonts w:ascii="Arial" w:hAnsi="Arial" w:cs="Arial"/>
                <w:bCs/>
                <w:sz w:val="24"/>
                <w:szCs w:val="24"/>
                <w:lang w:eastAsia="hr-HR"/>
              </w:rPr>
            </w:pPr>
          </w:p>
          <w:p w:rsidR="001E330B" w:rsidRDefault="001E330B" w:rsidP="001E330B">
            <w:pPr>
              <w:spacing w:after="0" w:line="240" w:lineRule="auto"/>
              <w:rPr>
                <w:rFonts w:ascii="Arial" w:hAnsi="Arial" w:cs="Arial"/>
                <w:bCs/>
                <w:sz w:val="24"/>
                <w:szCs w:val="24"/>
                <w:lang w:eastAsia="hr-HR"/>
              </w:rPr>
            </w:pPr>
          </w:p>
          <w:p w:rsidR="001E330B" w:rsidRDefault="001E330B" w:rsidP="001E330B">
            <w:pPr>
              <w:spacing w:after="0" w:line="240" w:lineRule="auto"/>
              <w:rPr>
                <w:rFonts w:ascii="Arial" w:hAnsi="Arial" w:cs="Arial"/>
                <w:bCs/>
                <w:sz w:val="24"/>
                <w:szCs w:val="24"/>
                <w:lang w:eastAsia="hr-HR"/>
              </w:rPr>
            </w:pPr>
          </w:p>
          <w:p w:rsidR="001E330B" w:rsidRDefault="001E330B" w:rsidP="001E330B">
            <w:pPr>
              <w:spacing w:after="0" w:line="240" w:lineRule="auto"/>
              <w:rPr>
                <w:rFonts w:ascii="Arial" w:hAnsi="Arial" w:cs="Arial"/>
                <w:bCs/>
                <w:sz w:val="24"/>
                <w:szCs w:val="24"/>
                <w:lang w:eastAsia="hr-HR"/>
              </w:rPr>
            </w:pPr>
          </w:p>
          <w:p w:rsidR="001E330B" w:rsidRDefault="001E330B" w:rsidP="00DC3F89">
            <w:pPr>
              <w:pStyle w:val="ListParagraph"/>
              <w:numPr>
                <w:ilvl w:val="0"/>
                <w:numId w:val="62"/>
              </w:numPr>
              <w:shd w:val="clear" w:color="auto" w:fill="FFFFFF"/>
              <w:suppressAutoHyphens/>
              <w:autoSpaceDN w:val="0"/>
              <w:spacing w:after="0" w:line="240" w:lineRule="auto"/>
              <w:contextualSpacing w:val="0"/>
              <w:textAlignment w:val="baseline"/>
              <w:rPr>
                <w:rFonts w:ascii="Arial" w:hAnsi="Arial" w:cs="Arial"/>
                <w:color w:val="222222"/>
                <w:sz w:val="24"/>
                <w:szCs w:val="24"/>
                <w:lang w:eastAsia="hr-HR"/>
              </w:rPr>
            </w:pPr>
            <w:r>
              <w:rPr>
                <w:rFonts w:ascii="Arial" w:hAnsi="Arial" w:cs="Arial"/>
                <w:color w:val="222222"/>
                <w:sz w:val="24"/>
                <w:szCs w:val="24"/>
                <w:lang w:eastAsia="hr-HR"/>
              </w:rPr>
              <w:lastRenderedPageBreak/>
              <w:t>smanjivanje stupnja podrške (verbalne i fizičke) u obavljanju kulturno higijenskih navika (obavljanje nužde, pranje ruku, presvlačenje, preobuvanje, konzumacija hrane i pića, korištenje pribora za jelo, korištenje ubrusa i maramica)</w:t>
            </w:r>
          </w:p>
          <w:p w:rsidR="001E330B" w:rsidRDefault="001E330B" w:rsidP="001E330B">
            <w:pPr>
              <w:pStyle w:val="ListParagraph"/>
              <w:shd w:val="clear" w:color="auto" w:fill="FFFFFF"/>
              <w:spacing w:after="0" w:line="240" w:lineRule="auto"/>
              <w:ind w:left="888"/>
              <w:rPr>
                <w:rFonts w:ascii="Arial" w:hAnsi="Arial" w:cs="Arial"/>
                <w:color w:val="222222"/>
                <w:sz w:val="24"/>
                <w:szCs w:val="24"/>
                <w:lang w:eastAsia="hr-HR"/>
              </w:rPr>
            </w:pPr>
          </w:p>
          <w:p w:rsidR="001E330B" w:rsidRDefault="001E330B" w:rsidP="00DC3F89">
            <w:pPr>
              <w:pStyle w:val="ListParagraph"/>
              <w:numPr>
                <w:ilvl w:val="0"/>
                <w:numId w:val="62"/>
              </w:numPr>
              <w:shd w:val="clear" w:color="auto" w:fill="FFFFFF"/>
              <w:suppressAutoHyphens/>
              <w:autoSpaceDN w:val="0"/>
              <w:spacing w:after="0" w:line="240" w:lineRule="auto"/>
              <w:contextualSpacing w:val="0"/>
              <w:textAlignment w:val="baseline"/>
              <w:rPr>
                <w:rFonts w:ascii="Arial" w:hAnsi="Arial" w:cs="Arial"/>
                <w:color w:val="222222"/>
                <w:sz w:val="24"/>
                <w:szCs w:val="24"/>
                <w:lang w:eastAsia="hr-HR"/>
              </w:rPr>
            </w:pPr>
            <w:r>
              <w:rPr>
                <w:rFonts w:ascii="Arial" w:hAnsi="Arial" w:cs="Arial"/>
                <w:color w:val="222222"/>
                <w:sz w:val="24"/>
                <w:szCs w:val="24"/>
                <w:lang w:eastAsia="hr-HR"/>
              </w:rPr>
              <w:t>Poticanje razumijevanja i slijeđenja grupnih pravila pomoću vizualne podrške (sjedenje za stolom za vrijeme obroka, dijeljenje igračaka, čekanje na red, pospremanje poticaja nakon završene aktivnosti)</w:t>
            </w:r>
          </w:p>
          <w:p w:rsidR="001E330B" w:rsidRDefault="001E330B" w:rsidP="001E330B">
            <w:pPr>
              <w:pStyle w:val="ListParagraph"/>
              <w:rPr>
                <w:rFonts w:ascii="Arial" w:hAnsi="Arial" w:cs="Arial"/>
                <w:color w:val="222222"/>
                <w:sz w:val="24"/>
                <w:szCs w:val="24"/>
                <w:lang w:eastAsia="hr-HR"/>
              </w:rPr>
            </w:pPr>
          </w:p>
          <w:p w:rsidR="001E330B" w:rsidRDefault="001E330B" w:rsidP="001E330B">
            <w:pPr>
              <w:pStyle w:val="ListParagraph"/>
              <w:shd w:val="clear" w:color="auto" w:fill="FFFFFF"/>
              <w:spacing w:after="0" w:line="240" w:lineRule="auto"/>
              <w:ind w:left="888"/>
              <w:rPr>
                <w:rFonts w:ascii="Arial" w:hAnsi="Arial" w:cs="Arial"/>
                <w:color w:val="222222"/>
                <w:sz w:val="24"/>
                <w:szCs w:val="24"/>
                <w:lang w:eastAsia="hr-HR"/>
              </w:rPr>
            </w:pPr>
          </w:p>
          <w:p w:rsidR="001E330B" w:rsidRDefault="001E330B" w:rsidP="00DC3F89">
            <w:pPr>
              <w:pStyle w:val="ListParagraph"/>
              <w:numPr>
                <w:ilvl w:val="0"/>
                <w:numId w:val="62"/>
              </w:numPr>
              <w:shd w:val="clear" w:color="auto" w:fill="FFFFFF"/>
              <w:suppressAutoHyphens/>
              <w:autoSpaceDN w:val="0"/>
              <w:spacing w:after="0" w:line="240" w:lineRule="auto"/>
              <w:contextualSpacing w:val="0"/>
              <w:textAlignment w:val="baseline"/>
              <w:rPr>
                <w:rFonts w:ascii="Arial" w:hAnsi="Arial" w:cs="Arial"/>
                <w:color w:val="222222"/>
                <w:sz w:val="24"/>
                <w:szCs w:val="24"/>
                <w:lang w:eastAsia="hr-HR"/>
              </w:rPr>
            </w:pPr>
            <w:r>
              <w:rPr>
                <w:rFonts w:ascii="Arial" w:hAnsi="Arial" w:cs="Arial"/>
                <w:color w:val="222222"/>
                <w:sz w:val="24"/>
                <w:szCs w:val="24"/>
                <w:lang w:eastAsia="hr-HR"/>
              </w:rPr>
              <w:t>Poticanje razvoja komunikacije (gestom, slikom, govorom) i socijalne interakcije (unutar skupine i integracija redovnim skupinama)</w:t>
            </w:r>
          </w:p>
          <w:p w:rsidR="001E330B" w:rsidRPr="004408BE" w:rsidRDefault="001E330B" w:rsidP="001E330B">
            <w:pPr>
              <w:spacing w:after="0" w:line="240" w:lineRule="auto"/>
              <w:ind w:left="360"/>
              <w:rPr>
                <w:rFonts w:ascii="Arial" w:eastAsia="Times New Roman" w:hAnsi="Arial" w:cs="Arial"/>
                <w:color w:val="FF0000"/>
                <w:sz w:val="24"/>
                <w:szCs w:val="24"/>
                <w:lang w:eastAsia="hr-HR"/>
              </w:rPr>
            </w:pPr>
          </w:p>
        </w:tc>
        <w:tc>
          <w:tcPr>
            <w:tcW w:w="1900" w:type="dxa"/>
            <w:tcBorders>
              <w:top w:val="outset" w:sz="6" w:space="0" w:color="000000"/>
              <w:left w:val="outset" w:sz="6" w:space="0" w:color="000000"/>
              <w:bottom w:val="outset" w:sz="6" w:space="0" w:color="000000"/>
              <w:right w:val="outset" w:sz="6" w:space="0" w:color="000000"/>
            </w:tcBorders>
          </w:tcPr>
          <w:p w:rsidR="001E330B" w:rsidRDefault="001E330B" w:rsidP="001E330B">
            <w:pPr>
              <w:spacing w:before="100" w:after="119" w:line="240" w:lineRule="auto"/>
              <w:ind w:right="181"/>
              <w:rPr>
                <w:rFonts w:ascii="Arial" w:hAnsi="Arial" w:cs="Arial"/>
                <w:sz w:val="24"/>
                <w:szCs w:val="24"/>
                <w:lang w:eastAsia="hr-HR"/>
              </w:rPr>
            </w:pPr>
            <w:r>
              <w:rPr>
                <w:rFonts w:ascii="Arial" w:hAnsi="Arial" w:cs="Arial"/>
                <w:sz w:val="24"/>
                <w:szCs w:val="24"/>
                <w:lang w:eastAsia="hr-HR"/>
              </w:rPr>
              <w:lastRenderedPageBreak/>
              <w:t>Odgojitelji,</w:t>
            </w:r>
          </w:p>
          <w:p w:rsidR="001E330B" w:rsidRDefault="001E330B" w:rsidP="001E330B">
            <w:pPr>
              <w:spacing w:before="100" w:after="119" w:line="240" w:lineRule="auto"/>
              <w:ind w:right="181"/>
              <w:rPr>
                <w:rFonts w:ascii="Arial" w:hAnsi="Arial" w:cs="Arial"/>
                <w:sz w:val="24"/>
                <w:szCs w:val="24"/>
                <w:lang w:eastAsia="hr-HR"/>
              </w:rPr>
            </w:pPr>
            <w:r>
              <w:rPr>
                <w:rFonts w:ascii="Arial" w:hAnsi="Arial" w:cs="Arial"/>
                <w:sz w:val="24"/>
                <w:szCs w:val="24"/>
                <w:lang w:eastAsia="hr-HR"/>
              </w:rPr>
              <w:t>Roditelji,</w:t>
            </w:r>
          </w:p>
          <w:p w:rsidR="001E330B" w:rsidRDefault="001E330B" w:rsidP="001E330B">
            <w:pPr>
              <w:spacing w:before="100" w:after="119" w:line="240" w:lineRule="auto"/>
              <w:ind w:right="181"/>
              <w:rPr>
                <w:rFonts w:ascii="Arial" w:hAnsi="Arial" w:cs="Arial"/>
                <w:sz w:val="24"/>
                <w:szCs w:val="24"/>
                <w:lang w:eastAsia="hr-HR"/>
              </w:rPr>
            </w:pPr>
            <w:r>
              <w:rPr>
                <w:rFonts w:ascii="Arial" w:hAnsi="Arial" w:cs="Arial"/>
                <w:sz w:val="24"/>
                <w:szCs w:val="24"/>
                <w:lang w:eastAsia="hr-HR"/>
              </w:rPr>
              <w:t>Stručni tim</w:t>
            </w:r>
          </w:p>
          <w:p w:rsidR="001E330B" w:rsidRDefault="001E330B" w:rsidP="001E330B">
            <w:pPr>
              <w:spacing w:before="100" w:after="119" w:line="240" w:lineRule="auto"/>
              <w:ind w:right="181"/>
              <w:rPr>
                <w:rFonts w:ascii="Arial" w:hAnsi="Arial" w:cs="Arial"/>
                <w:sz w:val="24"/>
                <w:szCs w:val="24"/>
                <w:lang w:eastAsia="hr-HR"/>
              </w:rPr>
            </w:pPr>
          </w:p>
          <w:p w:rsidR="001E330B" w:rsidRDefault="001E330B" w:rsidP="001E330B">
            <w:pPr>
              <w:spacing w:before="100" w:after="119" w:line="240" w:lineRule="auto"/>
              <w:ind w:right="181"/>
              <w:rPr>
                <w:rFonts w:ascii="Arial" w:hAnsi="Arial" w:cs="Arial"/>
                <w:sz w:val="24"/>
                <w:szCs w:val="24"/>
                <w:lang w:eastAsia="hr-HR"/>
              </w:rPr>
            </w:pPr>
          </w:p>
          <w:p w:rsidR="001E330B" w:rsidRDefault="001E330B" w:rsidP="001E330B">
            <w:pPr>
              <w:spacing w:before="100" w:after="119" w:line="240" w:lineRule="auto"/>
              <w:ind w:right="181"/>
              <w:rPr>
                <w:rFonts w:ascii="Arial" w:hAnsi="Arial" w:cs="Arial"/>
                <w:sz w:val="24"/>
                <w:szCs w:val="24"/>
                <w:lang w:eastAsia="hr-HR"/>
              </w:rPr>
            </w:pPr>
          </w:p>
          <w:p w:rsidR="001E330B" w:rsidRDefault="001E330B" w:rsidP="001E330B">
            <w:pPr>
              <w:spacing w:before="100" w:after="119" w:line="240" w:lineRule="auto"/>
              <w:ind w:right="181"/>
              <w:rPr>
                <w:rFonts w:ascii="Arial" w:hAnsi="Arial" w:cs="Arial"/>
                <w:sz w:val="24"/>
                <w:szCs w:val="24"/>
                <w:lang w:eastAsia="hr-HR"/>
              </w:rPr>
            </w:pPr>
          </w:p>
          <w:p w:rsidR="001E330B" w:rsidRDefault="001E330B" w:rsidP="001E330B">
            <w:pPr>
              <w:spacing w:before="100" w:after="119" w:line="240" w:lineRule="auto"/>
              <w:ind w:right="181"/>
              <w:rPr>
                <w:rFonts w:ascii="Arial" w:hAnsi="Arial" w:cs="Arial"/>
                <w:sz w:val="24"/>
                <w:szCs w:val="24"/>
                <w:lang w:eastAsia="hr-HR"/>
              </w:rPr>
            </w:pPr>
          </w:p>
          <w:p w:rsidR="001E330B" w:rsidRDefault="001E330B" w:rsidP="001E330B">
            <w:pPr>
              <w:spacing w:before="100" w:after="119" w:line="240" w:lineRule="auto"/>
              <w:ind w:right="181"/>
              <w:rPr>
                <w:rFonts w:ascii="Arial" w:hAnsi="Arial" w:cs="Arial"/>
                <w:sz w:val="24"/>
                <w:szCs w:val="24"/>
                <w:lang w:eastAsia="hr-HR"/>
              </w:rPr>
            </w:pPr>
          </w:p>
          <w:p w:rsidR="001E330B" w:rsidRDefault="001E330B" w:rsidP="001E330B">
            <w:pPr>
              <w:spacing w:before="100" w:after="119" w:line="240" w:lineRule="auto"/>
              <w:ind w:right="181"/>
              <w:rPr>
                <w:rFonts w:ascii="Arial" w:hAnsi="Arial" w:cs="Arial"/>
                <w:sz w:val="24"/>
                <w:szCs w:val="24"/>
                <w:lang w:eastAsia="hr-HR"/>
              </w:rPr>
            </w:pPr>
          </w:p>
          <w:p w:rsidR="001E330B" w:rsidRDefault="001E330B" w:rsidP="001E330B">
            <w:pPr>
              <w:spacing w:before="100" w:after="119" w:line="240" w:lineRule="auto"/>
              <w:ind w:right="181"/>
              <w:rPr>
                <w:rFonts w:ascii="Arial" w:hAnsi="Arial" w:cs="Arial"/>
                <w:sz w:val="24"/>
                <w:szCs w:val="24"/>
                <w:lang w:eastAsia="hr-HR"/>
              </w:rPr>
            </w:pPr>
          </w:p>
          <w:p w:rsidR="001E330B" w:rsidRDefault="001E330B" w:rsidP="001E330B">
            <w:pPr>
              <w:spacing w:before="100" w:after="119" w:line="240" w:lineRule="auto"/>
              <w:ind w:right="181"/>
              <w:rPr>
                <w:rFonts w:ascii="Arial" w:hAnsi="Arial" w:cs="Arial"/>
                <w:sz w:val="24"/>
                <w:szCs w:val="24"/>
                <w:lang w:eastAsia="hr-HR"/>
              </w:rPr>
            </w:pPr>
            <w:r>
              <w:rPr>
                <w:rFonts w:ascii="Arial" w:hAnsi="Arial" w:cs="Arial"/>
                <w:sz w:val="24"/>
                <w:szCs w:val="24"/>
                <w:lang w:eastAsia="hr-HR"/>
              </w:rPr>
              <w:t>Odgojitelji,</w:t>
            </w:r>
          </w:p>
          <w:p w:rsidR="001E330B" w:rsidRDefault="001E330B" w:rsidP="001E330B">
            <w:pPr>
              <w:spacing w:before="100" w:after="119" w:line="240" w:lineRule="auto"/>
              <w:ind w:right="181"/>
              <w:rPr>
                <w:rFonts w:ascii="Arial" w:hAnsi="Arial" w:cs="Arial"/>
                <w:sz w:val="24"/>
                <w:szCs w:val="24"/>
                <w:lang w:eastAsia="hr-HR"/>
              </w:rPr>
            </w:pPr>
            <w:r>
              <w:rPr>
                <w:rFonts w:ascii="Arial" w:hAnsi="Arial" w:cs="Arial"/>
                <w:sz w:val="24"/>
                <w:szCs w:val="24"/>
                <w:lang w:eastAsia="hr-HR"/>
              </w:rPr>
              <w:t>Roditelji,</w:t>
            </w:r>
          </w:p>
          <w:p w:rsidR="001E330B" w:rsidRDefault="001E330B" w:rsidP="001E330B">
            <w:pPr>
              <w:spacing w:before="100" w:after="119" w:line="240" w:lineRule="auto"/>
              <w:ind w:right="181"/>
              <w:rPr>
                <w:rFonts w:ascii="Arial" w:hAnsi="Arial" w:cs="Arial"/>
                <w:sz w:val="24"/>
                <w:szCs w:val="24"/>
                <w:lang w:eastAsia="hr-HR"/>
              </w:rPr>
            </w:pPr>
            <w:r>
              <w:rPr>
                <w:rFonts w:ascii="Arial" w:hAnsi="Arial" w:cs="Arial"/>
                <w:sz w:val="24"/>
                <w:szCs w:val="24"/>
                <w:lang w:eastAsia="hr-HR"/>
              </w:rPr>
              <w:t>Stručni tim</w:t>
            </w:r>
          </w:p>
          <w:p w:rsidR="001E330B" w:rsidRDefault="001E330B" w:rsidP="001E330B">
            <w:pPr>
              <w:spacing w:before="100" w:beforeAutospacing="1" w:after="119" w:line="240" w:lineRule="auto"/>
              <w:ind w:right="181"/>
              <w:rPr>
                <w:rFonts w:ascii="Arial" w:eastAsia="Times New Roman" w:hAnsi="Arial" w:cs="Arial"/>
                <w:color w:val="FF0000"/>
                <w:sz w:val="24"/>
                <w:szCs w:val="24"/>
                <w:lang w:eastAsia="hr-HR"/>
              </w:rPr>
            </w:pPr>
          </w:p>
          <w:p w:rsidR="001E330B" w:rsidRDefault="001E330B" w:rsidP="001E330B">
            <w:pPr>
              <w:spacing w:before="100" w:beforeAutospacing="1" w:after="119" w:line="240" w:lineRule="auto"/>
              <w:ind w:right="181"/>
              <w:rPr>
                <w:rFonts w:ascii="Arial" w:eastAsia="Times New Roman" w:hAnsi="Arial" w:cs="Arial"/>
                <w:color w:val="FF0000"/>
                <w:sz w:val="24"/>
                <w:szCs w:val="24"/>
                <w:lang w:eastAsia="hr-HR"/>
              </w:rPr>
            </w:pPr>
          </w:p>
          <w:p w:rsidR="001E330B" w:rsidRDefault="001E330B" w:rsidP="001E330B">
            <w:pPr>
              <w:spacing w:before="100" w:beforeAutospacing="1" w:after="119" w:line="240" w:lineRule="auto"/>
              <w:ind w:right="181"/>
              <w:rPr>
                <w:rFonts w:ascii="Arial" w:eastAsia="Times New Roman" w:hAnsi="Arial" w:cs="Arial"/>
                <w:color w:val="FF0000"/>
                <w:sz w:val="24"/>
                <w:szCs w:val="24"/>
                <w:lang w:eastAsia="hr-HR"/>
              </w:rPr>
            </w:pPr>
          </w:p>
          <w:p w:rsidR="001E330B" w:rsidRDefault="001E330B" w:rsidP="001E330B">
            <w:pPr>
              <w:spacing w:before="100" w:beforeAutospacing="1" w:after="119" w:line="240" w:lineRule="auto"/>
              <w:ind w:right="181"/>
              <w:rPr>
                <w:rFonts w:ascii="Arial" w:eastAsia="Times New Roman" w:hAnsi="Arial" w:cs="Arial"/>
                <w:color w:val="FF0000"/>
                <w:sz w:val="24"/>
                <w:szCs w:val="24"/>
                <w:lang w:eastAsia="hr-HR"/>
              </w:rPr>
            </w:pPr>
          </w:p>
          <w:p w:rsidR="001E330B" w:rsidRDefault="001E330B" w:rsidP="001E330B">
            <w:pPr>
              <w:spacing w:before="100" w:beforeAutospacing="1" w:after="119" w:line="240" w:lineRule="auto"/>
              <w:ind w:right="181"/>
              <w:rPr>
                <w:rFonts w:ascii="Arial" w:eastAsia="Times New Roman" w:hAnsi="Arial" w:cs="Arial"/>
                <w:color w:val="FF0000"/>
                <w:sz w:val="24"/>
                <w:szCs w:val="24"/>
                <w:lang w:eastAsia="hr-HR"/>
              </w:rPr>
            </w:pPr>
          </w:p>
          <w:p w:rsidR="001E330B" w:rsidRDefault="001E330B" w:rsidP="001E330B">
            <w:pPr>
              <w:spacing w:before="100" w:beforeAutospacing="1" w:after="119" w:line="240" w:lineRule="auto"/>
              <w:ind w:right="181"/>
              <w:rPr>
                <w:rFonts w:ascii="Arial" w:eastAsia="Times New Roman" w:hAnsi="Arial" w:cs="Arial"/>
                <w:color w:val="FF0000"/>
                <w:sz w:val="24"/>
                <w:szCs w:val="24"/>
                <w:lang w:eastAsia="hr-HR"/>
              </w:rPr>
            </w:pPr>
          </w:p>
          <w:p w:rsidR="001E330B" w:rsidRDefault="001E330B" w:rsidP="001E330B">
            <w:pPr>
              <w:spacing w:before="100" w:beforeAutospacing="1" w:after="119" w:line="240" w:lineRule="auto"/>
              <w:ind w:right="181"/>
              <w:rPr>
                <w:rFonts w:ascii="Arial" w:eastAsia="Times New Roman" w:hAnsi="Arial" w:cs="Arial"/>
                <w:color w:val="FF0000"/>
                <w:sz w:val="24"/>
                <w:szCs w:val="24"/>
                <w:lang w:eastAsia="hr-HR"/>
              </w:rPr>
            </w:pPr>
          </w:p>
          <w:p w:rsidR="001E330B" w:rsidRDefault="001E330B" w:rsidP="001E330B">
            <w:pPr>
              <w:spacing w:before="100" w:beforeAutospacing="1" w:after="119" w:line="240" w:lineRule="auto"/>
              <w:ind w:right="181"/>
              <w:rPr>
                <w:rFonts w:ascii="Arial" w:eastAsia="Times New Roman" w:hAnsi="Arial" w:cs="Arial"/>
                <w:color w:val="FF0000"/>
                <w:sz w:val="24"/>
                <w:szCs w:val="24"/>
                <w:lang w:eastAsia="hr-HR"/>
              </w:rPr>
            </w:pPr>
          </w:p>
          <w:p w:rsidR="001E330B" w:rsidRDefault="001E330B" w:rsidP="001E330B">
            <w:pPr>
              <w:spacing w:before="100" w:beforeAutospacing="1" w:after="119" w:line="240" w:lineRule="auto"/>
              <w:ind w:right="181"/>
              <w:rPr>
                <w:rFonts w:ascii="Arial" w:eastAsia="Times New Roman" w:hAnsi="Arial" w:cs="Arial"/>
                <w:color w:val="FF0000"/>
                <w:sz w:val="24"/>
                <w:szCs w:val="24"/>
                <w:lang w:eastAsia="hr-HR"/>
              </w:rPr>
            </w:pPr>
          </w:p>
          <w:p w:rsidR="001E330B" w:rsidRDefault="001E330B" w:rsidP="001E330B">
            <w:pPr>
              <w:spacing w:before="100" w:beforeAutospacing="1" w:after="119" w:line="240" w:lineRule="auto"/>
              <w:ind w:right="181"/>
              <w:rPr>
                <w:rFonts w:ascii="Arial" w:eastAsia="Times New Roman" w:hAnsi="Arial" w:cs="Arial"/>
                <w:color w:val="FF0000"/>
                <w:sz w:val="24"/>
                <w:szCs w:val="24"/>
                <w:lang w:eastAsia="hr-HR"/>
              </w:rPr>
            </w:pPr>
          </w:p>
          <w:p w:rsidR="001E330B" w:rsidRDefault="001E330B" w:rsidP="001E330B">
            <w:pPr>
              <w:spacing w:before="100" w:beforeAutospacing="1" w:after="119" w:line="240" w:lineRule="auto"/>
              <w:ind w:right="181"/>
              <w:rPr>
                <w:rFonts w:ascii="Arial" w:eastAsia="Times New Roman" w:hAnsi="Arial" w:cs="Arial"/>
                <w:color w:val="FF0000"/>
                <w:sz w:val="24"/>
                <w:szCs w:val="24"/>
                <w:lang w:eastAsia="hr-HR"/>
              </w:rPr>
            </w:pPr>
          </w:p>
          <w:p w:rsidR="001E330B" w:rsidRDefault="001E330B" w:rsidP="001E330B">
            <w:pPr>
              <w:spacing w:before="100" w:beforeAutospacing="1" w:after="119" w:line="240" w:lineRule="auto"/>
              <w:ind w:right="181"/>
              <w:rPr>
                <w:rFonts w:ascii="Arial" w:eastAsia="Times New Roman" w:hAnsi="Arial" w:cs="Arial"/>
                <w:color w:val="FF0000"/>
                <w:sz w:val="24"/>
                <w:szCs w:val="24"/>
                <w:lang w:eastAsia="hr-HR"/>
              </w:rPr>
            </w:pPr>
          </w:p>
          <w:p w:rsidR="001E330B" w:rsidRDefault="001E330B" w:rsidP="001E330B">
            <w:pPr>
              <w:spacing w:before="100" w:beforeAutospacing="1" w:after="119" w:line="240" w:lineRule="auto"/>
              <w:ind w:right="181"/>
              <w:rPr>
                <w:rFonts w:ascii="Arial" w:eastAsia="Times New Roman" w:hAnsi="Arial" w:cs="Arial"/>
                <w:color w:val="FF0000"/>
                <w:sz w:val="24"/>
                <w:szCs w:val="24"/>
                <w:lang w:eastAsia="hr-HR"/>
              </w:rPr>
            </w:pPr>
          </w:p>
          <w:p w:rsidR="001E330B" w:rsidRDefault="001E330B" w:rsidP="001E330B">
            <w:pPr>
              <w:spacing w:before="100" w:after="119" w:line="240" w:lineRule="auto"/>
              <w:ind w:right="181"/>
              <w:rPr>
                <w:rFonts w:ascii="Arial" w:hAnsi="Arial" w:cs="Arial"/>
                <w:sz w:val="24"/>
                <w:szCs w:val="24"/>
                <w:lang w:eastAsia="hr-HR"/>
              </w:rPr>
            </w:pPr>
            <w:r>
              <w:rPr>
                <w:rFonts w:ascii="Arial" w:hAnsi="Arial" w:cs="Arial"/>
                <w:sz w:val="24"/>
                <w:szCs w:val="24"/>
                <w:lang w:eastAsia="hr-HR"/>
              </w:rPr>
              <w:t>Odgojitelji,</w:t>
            </w:r>
          </w:p>
          <w:p w:rsidR="001E330B" w:rsidRDefault="001E330B" w:rsidP="001E330B">
            <w:pPr>
              <w:spacing w:before="100" w:after="119" w:line="240" w:lineRule="auto"/>
              <w:ind w:right="181"/>
              <w:rPr>
                <w:rFonts w:ascii="Arial" w:hAnsi="Arial" w:cs="Arial"/>
                <w:sz w:val="24"/>
                <w:szCs w:val="24"/>
                <w:lang w:eastAsia="hr-HR"/>
              </w:rPr>
            </w:pPr>
            <w:r>
              <w:rPr>
                <w:rFonts w:ascii="Arial" w:hAnsi="Arial" w:cs="Arial"/>
                <w:sz w:val="24"/>
                <w:szCs w:val="24"/>
                <w:lang w:eastAsia="hr-HR"/>
              </w:rPr>
              <w:t>Rehabilitatori -odgojitelj,</w:t>
            </w:r>
          </w:p>
          <w:p w:rsidR="001E330B" w:rsidRDefault="001E330B" w:rsidP="001E330B">
            <w:pPr>
              <w:spacing w:before="100" w:after="119" w:line="240" w:lineRule="auto"/>
              <w:ind w:right="181"/>
              <w:rPr>
                <w:rFonts w:ascii="Arial" w:hAnsi="Arial" w:cs="Arial"/>
                <w:sz w:val="24"/>
                <w:szCs w:val="24"/>
                <w:lang w:eastAsia="hr-HR"/>
              </w:rPr>
            </w:pPr>
            <w:r>
              <w:rPr>
                <w:rFonts w:ascii="Arial" w:hAnsi="Arial" w:cs="Arial"/>
                <w:sz w:val="24"/>
                <w:szCs w:val="24"/>
                <w:lang w:eastAsia="hr-HR"/>
              </w:rPr>
              <w:t>Njegovatelji,</w:t>
            </w:r>
          </w:p>
          <w:p w:rsidR="001E330B" w:rsidRDefault="001E330B" w:rsidP="001E330B">
            <w:pPr>
              <w:spacing w:before="100" w:after="119" w:line="240" w:lineRule="auto"/>
              <w:ind w:right="181"/>
              <w:rPr>
                <w:rFonts w:ascii="Arial" w:hAnsi="Arial" w:cs="Arial"/>
                <w:sz w:val="24"/>
                <w:szCs w:val="24"/>
                <w:lang w:eastAsia="hr-HR"/>
              </w:rPr>
            </w:pPr>
            <w:r>
              <w:rPr>
                <w:rFonts w:ascii="Arial" w:hAnsi="Arial" w:cs="Arial"/>
                <w:sz w:val="24"/>
                <w:szCs w:val="24"/>
                <w:lang w:eastAsia="hr-HR"/>
              </w:rPr>
              <w:t>Roditelji,</w:t>
            </w:r>
          </w:p>
          <w:p w:rsidR="001E330B" w:rsidRPr="00196B46" w:rsidRDefault="001E330B" w:rsidP="001E330B">
            <w:pPr>
              <w:spacing w:before="100" w:beforeAutospacing="1" w:after="119" w:line="240" w:lineRule="auto"/>
              <w:ind w:right="181"/>
              <w:rPr>
                <w:rFonts w:ascii="Arial" w:eastAsia="Times New Roman" w:hAnsi="Arial" w:cs="Arial"/>
                <w:color w:val="FF0000"/>
                <w:sz w:val="24"/>
                <w:szCs w:val="24"/>
                <w:lang w:eastAsia="hr-HR"/>
              </w:rPr>
            </w:pPr>
            <w:r>
              <w:rPr>
                <w:rFonts w:ascii="Arial" w:hAnsi="Arial" w:cs="Arial"/>
                <w:sz w:val="24"/>
                <w:szCs w:val="24"/>
                <w:lang w:eastAsia="hr-HR"/>
              </w:rPr>
              <w:t>Stručni tim</w:t>
            </w:r>
          </w:p>
        </w:tc>
        <w:tc>
          <w:tcPr>
            <w:tcW w:w="1804" w:type="dxa"/>
            <w:tcBorders>
              <w:top w:val="outset" w:sz="6" w:space="0" w:color="000000"/>
              <w:left w:val="outset" w:sz="6" w:space="0" w:color="000000"/>
              <w:bottom w:val="outset" w:sz="6" w:space="0" w:color="000000"/>
              <w:right w:val="outset" w:sz="6" w:space="0" w:color="000000"/>
            </w:tcBorders>
            <w:vAlign w:val="center"/>
          </w:tcPr>
          <w:p w:rsidR="001E330B" w:rsidRDefault="001E330B" w:rsidP="001E330B">
            <w:pPr>
              <w:spacing w:before="100" w:beforeAutospacing="1" w:after="119" w:line="240" w:lineRule="auto"/>
              <w:ind w:right="181"/>
              <w:rPr>
                <w:rFonts w:ascii="Arial" w:eastAsia="Times New Roman" w:hAnsi="Arial" w:cs="Arial"/>
                <w:sz w:val="24"/>
                <w:szCs w:val="24"/>
                <w:lang w:eastAsia="hr-HR"/>
              </w:rPr>
            </w:pPr>
            <w:r w:rsidRPr="000A4BD8">
              <w:rPr>
                <w:rFonts w:ascii="Arial" w:eastAsia="Times New Roman" w:hAnsi="Arial" w:cs="Arial"/>
                <w:sz w:val="24"/>
                <w:szCs w:val="24"/>
                <w:lang w:eastAsia="hr-HR"/>
              </w:rPr>
              <w:lastRenderedPageBreak/>
              <w:t>Tijekom godine</w:t>
            </w:r>
          </w:p>
          <w:p w:rsidR="001E330B" w:rsidRDefault="001E330B" w:rsidP="001E330B">
            <w:pPr>
              <w:spacing w:before="100" w:beforeAutospacing="1" w:after="119" w:line="240" w:lineRule="auto"/>
              <w:ind w:right="181"/>
              <w:rPr>
                <w:rFonts w:ascii="Arial" w:eastAsia="Times New Roman" w:hAnsi="Arial" w:cs="Arial"/>
                <w:sz w:val="24"/>
                <w:szCs w:val="24"/>
                <w:lang w:eastAsia="hr-HR"/>
              </w:rPr>
            </w:pPr>
          </w:p>
          <w:p w:rsidR="001E330B" w:rsidRDefault="001E330B" w:rsidP="001E330B">
            <w:pPr>
              <w:spacing w:before="100" w:beforeAutospacing="1" w:after="119" w:line="240" w:lineRule="auto"/>
              <w:ind w:right="181"/>
              <w:rPr>
                <w:rFonts w:ascii="Arial" w:eastAsia="Times New Roman" w:hAnsi="Arial" w:cs="Arial"/>
                <w:sz w:val="24"/>
                <w:szCs w:val="24"/>
                <w:lang w:eastAsia="hr-HR"/>
              </w:rPr>
            </w:pPr>
          </w:p>
          <w:p w:rsidR="001E330B" w:rsidRDefault="001E330B" w:rsidP="001E330B">
            <w:pPr>
              <w:spacing w:before="100" w:beforeAutospacing="1" w:after="119" w:line="240" w:lineRule="auto"/>
              <w:ind w:right="181"/>
              <w:rPr>
                <w:rFonts w:ascii="Arial" w:eastAsia="Times New Roman" w:hAnsi="Arial" w:cs="Arial"/>
                <w:sz w:val="24"/>
                <w:szCs w:val="24"/>
                <w:lang w:eastAsia="hr-HR"/>
              </w:rPr>
            </w:pPr>
          </w:p>
          <w:p w:rsidR="001E330B" w:rsidRDefault="001E330B" w:rsidP="001E330B">
            <w:pPr>
              <w:spacing w:before="100" w:beforeAutospacing="1" w:after="119" w:line="240" w:lineRule="auto"/>
              <w:ind w:right="181"/>
              <w:rPr>
                <w:rFonts w:ascii="Arial" w:eastAsia="Times New Roman" w:hAnsi="Arial" w:cs="Arial"/>
                <w:sz w:val="24"/>
                <w:szCs w:val="24"/>
                <w:lang w:eastAsia="hr-HR"/>
              </w:rPr>
            </w:pPr>
          </w:p>
          <w:p w:rsidR="001E330B" w:rsidRDefault="001E330B" w:rsidP="001E330B">
            <w:pPr>
              <w:spacing w:before="100" w:beforeAutospacing="1" w:after="119" w:line="240" w:lineRule="auto"/>
              <w:ind w:right="181"/>
              <w:rPr>
                <w:rFonts w:ascii="Arial" w:eastAsia="Times New Roman" w:hAnsi="Arial" w:cs="Arial"/>
                <w:sz w:val="24"/>
                <w:szCs w:val="24"/>
                <w:lang w:eastAsia="hr-HR"/>
              </w:rPr>
            </w:pPr>
          </w:p>
          <w:p w:rsidR="001E330B" w:rsidRDefault="001E330B" w:rsidP="001E330B">
            <w:pPr>
              <w:spacing w:before="100" w:beforeAutospacing="1" w:after="119" w:line="240" w:lineRule="auto"/>
              <w:ind w:right="181"/>
              <w:rPr>
                <w:rFonts w:ascii="Arial" w:eastAsia="Times New Roman" w:hAnsi="Arial" w:cs="Arial"/>
                <w:sz w:val="24"/>
                <w:szCs w:val="24"/>
                <w:lang w:eastAsia="hr-HR"/>
              </w:rPr>
            </w:pPr>
          </w:p>
          <w:p w:rsidR="001E330B" w:rsidRDefault="001E330B" w:rsidP="001E330B">
            <w:pPr>
              <w:spacing w:before="100" w:beforeAutospacing="1" w:after="119" w:line="240" w:lineRule="auto"/>
              <w:ind w:right="181"/>
              <w:rPr>
                <w:rFonts w:ascii="Arial" w:eastAsia="Times New Roman" w:hAnsi="Arial" w:cs="Arial"/>
                <w:sz w:val="24"/>
                <w:szCs w:val="24"/>
                <w:lang w:eastAsia="hr-HR"/>
              </w:rPr>
            </w:pPr>
          </w:p>
          <w:p w:rsidR="001E330B" w:rsidRDefault="001E330B" w:rsidP="001E330B">
            <w:pPr>
              <w:spacing w:before="100" w:beforeAutospacing="1" w:after="119" w:line="240" w:lineRule="auto"/>
              <w:ind w:right="181"/>
              <w:rPr>
                <w:rFonts w:ascii="Arial" w:eastAsia="Times New Roman" w:hAnsi="Arial" w:cs="Arial"/>
                <w:sz w:val="24"/>
                <w:szCs w:val="24"/>
                <w:lang w:eastAsia="hr-HR"/>
              </w:rPr>
            </w:pPr>
          </w:p>
          <w:p w:rsidR="001E330B" w:rsidRDefault="001E330B" w:rsidP="001E330B">
            <w:pPr>
              <w:spacing w:before="100" w:beforeAutospacing="1" w:after="119" w:line="240" w:lineRule="auto"/>
              <w:ind w:right="181"/>
              <w:rPr>
                <w:rFonts w:ascii="Arial" w:eastAsia="Times New Roman" w:hAnsi="Arial" w:cs="Arial"/>
                <w:sz w:val="24"/>
                <w:szCs w:val="24"/>
                <w:lang w:eastAsia="hr-HR"/>
              </w:rPr>
            </w:pPr>
          </w:p>
          <w:p w:rsidR="001E330B" w:rsidRDefault="001E330B" w:rsidP="001E330B">
            <w:pPr>
              <w:spacing w:before="100" w:beforeAutospacing="1" w:after="119" w:line="240" w:lineRule="auto"/>
              <w:ind w:right="181"/>
              <w:rPr>
                <w:rFonts w:ascii="Arial" w:eastAsia="Times New Roman" w:hAnsi="Arial" w:cs="Arial"/>
                <w:sz w:val="24"/>
                <w:szCs w:val="24"/>
                <w:lang w:eastAsia="hr-HR"/>
              </w:rPr>
            </w:pPr>
          </w:p>
          <w:p w:rsidR="001E330B" w:rsidRDefault="001E330B" w:rsidP="001E330B">
            <w:pPr>
              <w:spacing w:before="100" w:beforeAutospacing="1" w:after="119" w:line="240" w:lineRule="auto"/>
              <w:ind w:right="181"/>
              <w:rPr>
                <w:rFonts w:ascii="Arial" w:eastAsia="Times New Roman" w:hAnsi="Arial" w:cs="Arial"/>
                <w:sz w:val="24"/>
                <w:szCs w:val="24"/>
                <w:lang w:eastAsia="hr-HR"/>
              </w:rPr>
            </w:pPr>
          </w:p>
          <w:p w:rsidR="001E330B" w:rsidRDefault="001E330B" w:rsidP="001E330B">
            <w:pPr>
              <w:spacing w:before="100" w:beforeAutospacing="1" w:after="119" w:line="240" w:lineRule="auto"/>
              <w:ind w:right="181"/>
              <w:rPr>
                <w:rFonts w:ascii="Arial" w:eastAsia="Times New Roman" w:hAnsi="Arial" w:cs="Arial"/>
                <w:sz w:val="24"/>
                <w:szCs w:val="24"/>
                <w:lang w:eastAsia="hr-HR"/>
              </w:rPr>
            </w:pPr>
          </w:p>
          <w:p w:rsidR="001E330B" w:rsidRDefault="001E330B" w:rsidP="001E330B">
            <w:pPr>
              <w:spacing w:before="100" w:beforeAutospacing="1" w:after="119" w:line="240" w:lineRule="auto"/>
              <w:ind w:right="181"/>
              <w:rPr>
                <w:rFonts w:ascii="Arial" w:eastAsia="Times New Roman" w:hAnsi="Arial" w:cs="Arial"/>
                <w:sz w:val="24"/>
                <w:szCs w:val="24"/>
                <w:lang w:eastAsia="hr-HR"/>
              </w:rPr>
            </w:pPr>
          </w:p>
          <w:p w:rsidR="001E330B" w:rsidRDefault="001E330B" w:rsidP="001E330B">
            <w:pPr>
              <w:spacing w:before="100" w:beforeAutospacing="1" w:after="119" w:line="240" w:lineRule="auto"/>
              <w:ind w:right="181"/>
              <w:rPr>
                <w:rFonts w:ascii="Arial" w:eastAsia="Times New Roman" w:hAnsi="Arial" w:cs="Arial"/>
                <w:sz w:val="24"/>
                <w:szCs w:val="24"/>
                <w:lang w:eastAsia="hr-HR"/>
              </w:rPr>
            </w:pPr>
          </w:p>
          <w:p w:rsidR="001E330B" w:rsidRDefault="001E330B" w:rsidP="001E330B">
            <w:pPr>
              <w:spacing w:before="100" w:beforeAutospacing="1" w:after="119" w:line="240" w:lineRule="auto"/>
              <w:ind w:right="181"/>
              <w:rPr>
                <w:rFonts w:ascii="Arial" w:eastAsia="Times New Roman" w:hAnsi="Arial" w:cs="Arial"/>
                <w:sz w:val="24"/>
                <w:szCs w:val="24"/>
                <w:lang w:eastAsia="hr-HR"/>
              </w:rPr>
            </w:pPr>
          </w:p>
          <w:p w:rsidR="001E330B" w:rsidRDefault="001E330B" w:rsidP="001E330B">
            <w:pPr>
              <w:spacing w:before="100" w:beforeAutospacing="1" w:after="119" w:line="240" w:lineRule="auto"/>
              <w:ind w:right="181"/>
              <w:rPr>
                <w:rFonts w:ascii="Arial" w:eastAsia="Times New Roman" w:hAnsi="Arial" w:cs="Arial"/>
                <w:sz w:val="24"/>
                <w:szCs w:val="24"/>
                <w:lang w:eastAsia="hr-HR"/>
              </w:rPr>
            </w:pPr>
          </w:p>
          <w:p w:rsidR="001E330B" w:rsidRDefault="001E330B" w:rsidP="001E330B">
            <w:pPr>
              <w:spacing w:before="100" w:beforeAutospacing="1" w:after="119" w:line="240" w:lineRule="auto"/>
              <w:ind w:right="181"/>
              <w:rPr>
                <w:rFonts w:ascii="Arial" w:eastAsia="Times New Roman" w:hAnsi="Arial" w:cs="Arial"/>
                <w:sz w:val="24"/>
                <w:szCs w:val="24"/>
                <w:lang w:eastAsia="hr-HR"/>
              </w:rPr>
            </w:pPr>
          </w:p>
          <w:p w:rsidR="001E330B" w:rsidRDefault="001E330B" w:rsidP="001E330B">
            <w:pPr>
              <w:spacing w:before="100" w:beforeAutospacing="1" w:after="119" w:line="240" w:lineRule="auto"/>
              <w:ind w:right="181"/>
              <w:rPr>
                <w:rFonts w:ascii="Arial" w:eastAsia="Times New Roman" w:hAnsi="Arial" w:cs="Arial"/>
                <w:sz w:val="24"/>
                <w:szCs w:val="24"/>
                <w:lang w:eastAsia="hr-HR"/>
              </w:rPr>
            </w:pPr>
          </w:p>
          <w:p w:rsidR="001E330B" w:rsidRDefault="001E330B" w:rsidP="001E330B">
            <w:pPr>
              <w:spacing w:before="100" w:beforeAutospacing="1" w:after="119" w:line="240" w:lineRule="auto"/>
              <w:ind w:right="181"/>
              <w:rPr>
                <w:rFonts w:ascii="Arial" w:eastAsia="Times New Roman" w:hAnsi="Arial" w:cs="Arial"/>
                <w:sz w:val="24"/>
                <w:szCs w:val="24"/>
                <w:lang w:eastAsia="hr-HR"/>
              </w:rPr>
            </w:pPr>
          </w:p>
          <w:p w:rsidR="001E330B" w:rsidRDefault="001E330B" w:rsidP="001E330B">
            <w:pPr>
              <w:spacing w:before="100" w:beforeAutospacing="1" w:after="119" w:line="240" w:lineRule="auto"/>
              <w:ind w:right="181"/>
              <w:rPr>
                <w:rFonts w:ascii="Arial" w:eastAsia="Times New Roman" w:hAnsi="Arial" w:cs="Arial"/>
                <w:sz w:val="24"/>
                <w:szCs w:val="24"/>
                <w:lang w:eastAsia="hr-HR"/>
              </w:rPr>
            </w:pPr>
          </w:p>
          <w:p w:rsidR="001E330B" w:rsidRDefault="001E330B" w:rsidP="001E330B">
            <w:pPr>
              <w:spacing w:before="100" w:beforeAutospacing="1" w:after="119" w:line="240" w:lineRule="auto"/>
              <w:ind w:right="181"/>
              <w:rPr>
                <w:rFonts w:ascii="Arial" w:eastAsia="Times New Roman" w:hAnsi="Arial" w:cs="Arial"/>
                <w:sz w:val="24"/>
                <w:szCs w:val="24"/>
                <w:lang w:eastAsia="hr-HR"/>
              </w:rPr>
            </w:pPr>
          </w:p>
          <w:p w:rsidR="001E330B" w:rsidRPr="000A4BD8" w:rsidRDefault="001E330B" w:rsidP="001E330B">
            <w:pPr>
              <w:spacing w:before="100" w:beforeAutospacing="1" w:after="119" w:line="240" w:lineRule="auto"/>
              <w:ind w:right="181"/>
              <w:rPr>
                <w:rFonts w:ascii="Arial" w:eastAsia="Times New Roman" w:hAnsi="Arial" w:cs="Arial"/>
                <w:sz w:val="24"/>
                <w:szCs w:val="24"/>
                <w:lang w:eastAsia="hr-HR"/>
              </w:rPr>
            </w:pPr>
            <w:r>
              <w:rPr>
                <w:rFonts w:ascii="Arial" w:eastAsia="Times New Roman" w:hAnsi="Arial" w:cs="Arial"/>
                <w:sz w:val="24"/>
                <w:szCs w:val="24"/>
                <w:lang w:eastAsia="hr-HR"/>
              </w:rPr>
              <w:t>Tijekom godine</w:t>
            </w:r>
          </w:p>
        </w:tc>
      </w:tr>
    </w:tbl>
    <w:p w:rsidR="001E330B" w:rsidRDefault="001E330B" w:rsidP="001E330B">
      <w:pPr>
        <w:spacing w:before="100" w:beforeAutospacing="1" w:after="0" w:line="240" w:lineRule="auto"/>
        <w:ind w:right="181"/>
        <w:jc w:val="center"/>
        <w:rPr>
          <w:rFonts w:ascii="Arial" w:eastAsia="Times New Roman" w:hAnsi="Arial" w:cs="Arial"/>
          <w:b/>
          <w:bCs/>
          <w:sz w:val="24"/>
          <w:szCs w:val="24"/>
          <w:lang w:eastAsia="hr-HR"/>
        </w:rPr>
        <w:sectPr w:rsidR="001E330B" w:rsidSect="001E330B">
          <w:pgSz w:w="11906" w:h="16838"/>
          <w:pgMar w:top="1417" w:right="1558" w:bottom="1560" w:left="993" w:header="708" w:footer="708" w:gutter="0"/>
          <w:cols w:space="708"/>
          <w:titlePg/>
          <w:docGrid w:linePitch="360"/>
        </w:sect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98"/>
        <w:gridCol w:w="3328"/>
        <w:gridCol w:w="1991"/>
        <w:gridCol w:w="1713"/>
      </w:tblGrid>
      <w:tr w:rsidR="001E330B" w:rsidRPr="00936743" w:rsidTr="001E330B">
        <w:trPr>
          <w:tblCellSpacing w:w="0" w:type="dxa"/>
        </w:trPr>
        <w:tc>
          <w:tcPr>
            <w:tcW w:w="2598"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hideMark/>
          </w:tcPr>
          <w:p w:rsidR="001E330B" w:rsidRPr="00936743" w:rsidRDefault="001E330B" w:rsidP="001E330B">
            <w:pPr>
              <w:spacing w:before="100" w:beforeAutospacing="1" w:after="0" w:line="240" w:lineRule="auto"/>
              <w:ind w:right="181"/>
              <w:jc w:val="center"/>
              <w:rPr>
                <w:rFonts w:ascii="Arial" w:eastAsia="Times New Roman" w:hAnsi="Arial" w:cs="Arial"/>
                <w:sz w:val="24"/>
                <w:szCs w:val="24"/>
                <w:lang w:eastAsia="hr-HR"/>
              </w:rPr>
            </w:pPr>
            <w:r w:rsidRPr="00936743">
              <w:rPr>
                <w:rFonts w:ascii="Arial" w:eastAsia="Times New Roman" w:hAnsi="Arial" w:cs="Arial"/>
                <w:b/>
                <w:bCs/>
                <w:sz w:val="24"/>
                <w:szCs w:val="24"/>
                <w:lang w:eastAsia="hr-HR"/>
              </w:rPr>
              <w:lastRenderedPageBreak/>
              <w:t>PPO</w:t>
            </w:r>
          </w:p>
          <w:p w:rsidR="001E330B" w:rsidRPr="00936743"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936743">
              <w:rPr>
                <w:rFonts w:ascii="Arial" w:eastAsia="Times New Roman" w:hAnsi="Arial" w:cs="Arial"/>
                <w:b/>
                <w:bCs/>
                <w:sz w:val="24"/>
                <w:szCs w:val="24"/>
                <w:lang w:eastAsia="hr-HR"/>
              </w:rPr>
              <w:t>Bitne zadaće na nivou PPO-a</w:t>
            </w:r>
          </w:p>
        </w:tc>
        <w:tc>
          <w:tcPr>
            <w:tcW w:w="3328"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tcPr>
          <w:p w:rsidR="001E330B" w:rsidRPr="00936743" w:rsidRDefault="001E330B" w:rsidP="001E330B">
            <w:pPr>
              <w:spacing w:before="100" w:beforeAutospacing="1" w:after="0" w:line="240" w:lineRule="auto"/>
              <w:ind w:right="181"/>
              <w:jc w:val="center"/>
              <w:rPr>
                <w:rFonts w:ascii="Arial" w:eastAsia="Times New Roman" w:hAnsi="Arial" w:cs="Arial"/>
                <w:sz w:val="24"/>
                <w:szCs w:val="24"/>
                <w:lang w:eastAsia="hr-HR"/>
              </w:rPr>
            </w:pPr>
          </w:p>
          <w:p w:rsidR="001E330B" w:rsidRPr="00936743"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936743">
              <w:rPr>
                <w:rFonts w:ascii="Arial" w:eastAsia="Times New Roman" w:hAnsi="Arial" w:cs="Arial"/>
                <w:b/>
                <w:bCs/>
                <w:sz w:val="24"/>
                <w:szCs w:val="24"/>
                <w:lang w:eastAsia="hr-HR"/>
              </w:rPr>
              <w:t>Sadržaj rada</w:t>
            </w:r>
          </w:p>
        </w:tc>
        <w:tc>
          <w:tcPr>
            <w:tcW w:w="1991"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hideMark/>
          </w:tcPr>
          <w:p w:rsidR="001E330B" w:rsidRPr="00936743"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936743">
              <w:rPr>
                <w:rFonts w:ascii="Arial" w:eastAsia="Times New Roman" w:hAnsi="Arial" w:cs="Arial"/>
                <w:b/>
                <w:bCs/>
                <w:sz w:val="24"/>
                <w:szCs w:val="24"/>
                <w:lang w:eastAsia="hr-HR"/>
              </w:rPr>
              <w:t>Nositelji zadaća</w:t>
            </w:r>
          </w:p>
        </w:tc>
        <w:tc>
          <w:tcPr>
            <w:tcW w:w="1713"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tcPr>
          <w:p w:rsidR="001E330B" w:rsidRPr="00936743" w:rsidRDefault="001E330B" w:rsidP="001E330B">
            <w:pPr>
              <w:spacing w:before="100" w:beforeAutospacing="1" w:after="0" w:line="240" w:lineRule="auto"/>
              <w:ind w:right="181"/>
              <w:jc w:val="center"/>
              <w:rPr>
                <w:rFonts w:ascii="Arial" w:eastAsia="Times New Roman" w:hAnsi="Arial" w:cs="Arial"/>
                <w:sz w:val="24"/>
                <w:szCs w:val="24"/>
                <w:lang w:eastAsia="hr-HR"/>
              </w:rPr>
            </w:pPr>
          </w:p>
          <w:p w:rsidR="001E330B" w:rsidRPr="00936743" w:rsidRDefault="001E330B" w:rsidP="001E330B">
            <w:pPr>
              <w:spacing w:before="100" w:beforeAutospacing="1" w:after="119" w:line="240" w:lineRule="auto"/>
              <w:ind w:right="181"/>
              <w:jc w:val="center"/>
              <w:rPr>
                <w:rFonts w:ascii="Arial" w:eastAsia="Times New Roman" w:hAnsi="Arial" w:cs="Arial"/>
                <w:sz w:val="24"/>
                <w:szCs w:val="24"/>
                <w:lang w:eastAsia="hr-HR"/>
              </w:rPr>
            </w:pPr>
            <w:r w:rsidRPr="00936743">
              <w:rPr>
                <w:rFonts w:ascii="Arial" w:eastAsia="Times New Roman" w:hAnsi="Arial" w:cs="Arial"/>
                <w:b/>
                <w:bCs/>
                <w:sz w:val="24"/>
                <w:szCs w:val="24"/>
                <w:lang w:eastAsia="hr-HR"/>
              </w:rPr>
              <w:t>Rokovi</w:t>
            </w:r>
          </w:p>
        </w:tc>
      </w:tr>
      <w:tr w:rsidR="001E330B" w:rsidRPr="00196B46" w:rsidTr="001E330B">
        <w:trPr>
          <w:trHeight w:val="4319"/>
          <w:tblCellSpacing w:w="0" w:type="dxa"/>
        </w:trPr>
        <w:tc>
          <w:tcPr>
            <w:tcW w:w="2598" w:type="dxa"/>
            <w:tcBorders>
              <w:top w:val="outset" w:sz="6" w:space="0" w:color="000000"/>
              <w:left w:val="outset" w:sz="6" w:space="0" w:color="000000"/>
              <w:bottom w:val="outset" w:sz="6" w:space="0" w:color="000000"/>
              <w:right w:val="outset" w:sz="6" w:space="0" w:color="000000"/>
            </w:tcBorders>
          </w:tcPr>
          <w:p w:rsidR="001E330B" w:rsidRDefault="001E330B" w:rsidP="001E330B">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RASTOČINE</w:t>
            </w:r>
          </w:p>
          <w:p w:rsidR="001E330B" w:rsidRDefault="001E330B" w:rsidP="001E330B">
            <w:pPr>
              <w:spacing w:after="0" w:line="240" w:lineRule="auto"/>
              <w:rPr>
                <w:rFonts w:ascii="Arial" w:eastAsia="Times New Roman" w:hAnsi="Arial" w:cs="Arial"/>
                <w:b/>
                <w:sz w:val="24"/>
                <w:szCs w:val="24"/>
                <w:lang w:eastAsia="hr-HR"/>
              </w:rPr>
            </w:pPr>
          </w:p>
          <w:p w:rsidR="001E330B" w:rsidRDefault="001E330B" w:rsidP="001E330B">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Jaslice:</w:t>
            </w:r>
          </w:p>
          <w:p w:rsidR="001E330B" w:rsidRDefault="001E330B" w:rsidP="001E330B">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Participacija djece u svim segmentima odgojno-obrazovnog rada uvažavanjem dječje autonomije i poticanjem samostalnosti</w:t>
            </w:r>
          </w:p>
          <w:p w:rsidR="001E330B" w:rsidRDefault="001E330B" w:rsidP="001E330B">
            <w:pPr>
              <w:spacing w:after="0" w:line="240" w:lineRule="auto"/>
              <w:rPr>
                <w:rFonts w:ascii="Arial" w:eastAsia="Times New Roman" w:hAnsi="Arial" w:cs="Arial"/>
                <w:b/>
                <w:sz w:val="24"/>
                <w:szCs w:val="24"/>
                <w:lang w:eastAsia="hr-HR"/>
              </w:rPr>
            </w:pPr>
          </w:p>
          <w:p w:rsidR="001E330B" w:rsidRDefault="001E330B" w:rsidP="001E330B">
            <w:pPr>
              <w:spacing w:after="0" w:line="240" w:lineRule="auto"/>
              <w:rPr>
                <w:rFonts w:ascii="Arial" w:eastAsia="Times New Roman" w:hAnsi="Arial" w:cs="Arial"/>
                <w:b/>
                <w:sz w:val="24"/>
                <w:szCs w:val="24"/>
                <w:lang w:eastAsia="hr-HR"/>
              </w:rPr>
            </w:pPr>
          </w:p>
          <w:p w:rsidR="001E330B" w:rsidRDefault="001E330B" w:rsidP="001E330B">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Vrtić:</w:t>
            </w:r>
          </w:p>
          <w:p w:rsidR="001E330B" w:rsidRPr="00196B46" w:rsidRDefault="001E330B" w:rsidP="001E330B">
            <w:pPr>
              <w:spacing w:after="0" w:line="240" w:lineRule="auto"/>
              <w:rPr>
                <w:rFonts w:ascii="Arial" w:eastAsia="Times New Roman" w:hAnsi="Arial" w:cs="Arial"/>
                <w:b/>
                <w:color w:val="FF0000"/>
                <w:sz w:val="24"/>
                <w:szCs w:val="24"/>
                <w:lang w:eastAsia="hr-HR"/>
              </w:rPr>
            </w:pPr>
            <w:r>
              <w:rPr>
                <w:rFonts w:ascii="Arial" w:eastAsia="Times New Roman" w:hAnsi="Arial" w:cs="Arial"/>
                <w:b/>
                <w:sz w:val="24"/>
                <w:szCs w:val="24"/>
                <w:lang w:eastAsia="hr-HR"/>
              </w:rPr>
              <w:t>Aktivna participacija djece u odgojno obrazovnom procesu s naglaskom na organiziranje zajedničkih aktivnosti za djecu svih odgojnih skupina</w:t>
            </w:r>
          </w:p>
        </w:tc>
        <w:tc>
          <w:tcPr>
            <w:tcW w:w="3328" w:type="dxa"/>
            <w:tcBorders>
              <w:top w:val="outset" w:sz="6" w:space="0" w:color="000000"/>
              <w:left w:val="outset" w:sz="6" w:space="0" w:color="000000"/>
              <w:bottom w:val="outset" w:sz="6" w:space="0" w:color="000000"/>
              <w:right w:val="outset" w:sz="6" w:space="0" w:color="000000"/>
            </w:tcBorders>
          </w:tcPr>
          <w:p w:rsidR="001E330B" w:rsidRPr="00F97661" w:rsidRDefault="001E330B" w:rsidP="00DC3F89">
            <w:pPr>
              <w:pStyle w:val="ListParagraph"/>
              <w:numPr>
                <w:ilvl w:val="0"/>
                <w:numId w:val="62"/>
              </w:numPr>
              <w:spacing w:line="254" w:lineRule="auto"/>
              <w:rPr>
                <w:rFonts w:ascii="Arial" w:hAnsi="Arial" w:cs="Arial"/>
                <w:sz w:val="24"/>
                <w:szCs w:val="24"/>
              </w:rPr>
            </w:pPr>
            <w:r w:rsidRPr="00F97661">
              <w:rPr>
                <w:rFonts w:ascii="Arial" w:hAnsi="Arial" w:cs="Arial"/>
                <w:sz w:val="24"/>
                <w:szCs w:val="24"/>
              </w:rPr>
              <w:t xml:space="preserve">planiranje i kreiranje aktivnosti u prostorima koje djeca zajednički koriste, </w:t>
            </w:r>
          </w:p>
          <w:p w:rsidR="001E330B" w:rsidRPr="00F97661" w:rsidRDefault="001E330B" w:rsidP="00DC3F89">
            <w:pPr>
              <w:pStyle w:val="ListParagraph"/>
              <w:numPr>
                <w:ilvl w:val="0"/>
                <w:numId w:val="62"/>
              </w:numPr>
              <w:spacing w:line="254" w:lineRule="auto"/>
              <w:rPr>
                <w:rFonts w:ascii="Arial" w:hAnsi="Arial" w:cs="Arial"/>
                <w:sz w:val="24"/>
                <w:szCs w:val="24"/>
              </w:rPr>
            </w:pPr>
            <w:r w:rsidRPr="00F97661">
              <w:rPr>
                <w:rFonts w:ascii="Arial" w:hAnsi="Arial" w:cs="Arial"/>
                <w:sz w:val="24"/>
                <w:szCs w:val="24"/>
              </w:rPr>
              <w:t>uključivanje djece različitih odgojnih skupina u aktivnosti u cilju boljeg međusobnog  upoznavanja djece, kao i djece i odgajatelja svih odgojnih skupina,</w:t>
            </w:r>
          </w:p>
          <w:p w:rsidR="001E330B" w:rsidRPr="00196B46" w:rsidRDefault="001E330B" w:rsidP="00DC3F89">
            <w:pPr>
              <w:pStyle w:val="ListParagraph"/>
              <w:numPr>
                <w:ilvl w:val="0"/>
                <w:numId w:val="62"/>
              </w:numPr>
              <w:spacing w:after="0" w:line="240" w:lineRule="auto"/>
              <w:rPr>
                <w:rFonts w:ascii="Arial" w:eastAsia="Times New Roman" w:hAnsi="Arial" w:cs="Arial"/>
                <w:color w:val="FF0000"/>
                <w:sz w:val="24"/>
                <w:szCs w:val="24"/>
                <w:lang w:eastAsia="hr-HR"/>
              </w:rPr>
            </w:pPr>
            <w:r w:rsidRPr="00F97661">
              <w:rPr>
                <w:rFonts w:ascii="Arial" w:hAnsi="Arial" w:cs="Arial"/>
                <w:sz w:val="24"/>
                <w:szCs w:val="24"/>
              </w:rPr>
              <w:t>stvaranje uvjeta za jačanje samopouzdanja i pozitivne slike o sebi kod djece poticanjem djece na uključivanje u planiranje i kreiranje aktivnosti odgojno-obrazovnog rada</w:t>
            </w:r>
          </w:p>
        </w:tc>
        <w:tc>
          <w:tcPr>
            <w:tcW w:w="1991" w:type="dxa"/>
            <w:tcBorders>
              <w:top w:val="outset" w:sz="6" w:space="0" w:color="000000"/>
              <w:left w:val="outset" w:sz="6" w:space="0" w:color="000000"/>
              <w:bottom w:val="outset" w:sz="6" w:space="0" w:color="000000"/>
              <w:right w:val="outset" w:sz="6" w:space="0" w:color="000000"/>
            </w:tcBorders>
            <w:vAlign w:val="center"/>
          </w:tcPr>
          <w:p w:rsidR="001E330B" w:rsidRDefault="001E330B" w:rsidP="001E330B">
            <w:pPr>
              <w:spacing w:before="100" w:beforeAutospacing="1" w:after="119" w:line="240" w:lineRule="auto"/>
              <w:ind w:right="181"/>
              <w:rPr>
                <w:rFonts w:ascii="Arial" w:eastAsia="Times New Roman" w:hAnsi="Arial" w:cs="Arial"/>
                <w:sz w:val="24"/>
                <w:szCs w:val="24"/>
                <w:lang w:eastAsia="hr-HR"/>
              </w:rPr>
            </w:pPr>
            <w:r>
              <w:rPr>
                <w:rFonts w:ascii="Arial" w:eastAsia="Times New Roman" w:hAnsi="Arial" w:cs="Arial"/>
                <w:sz w:val="24"/>
                <w:szCs w:val="24"/>
                <w:lang w:eastAsia="hr-HR"/>
              </w:rPr>
              <w:t>Odgojitelji,</w:t>
            </w:r>
          </w:p>
          <w:p w:rsidR="001E330B" w:rsidRDefault="001E330B" w:rsidP="001E330B">
            <w:pPr>
              <w:spacing w:before="100" w:beforeAutospacing="1" w:after="119" w:line="240" w:lineRule="auto"/>
              <w:ind w:right="181"/>
              <w:rPr>
                <w:rFonts w:ascii="Arial" w:eastAsia="Times New Roman" w:hAnsi="Arial" w:cs="Arial"/>
                <w:sz w:val="24"/>
                <w:szCs w:val="24"/>
                <w:lang w:eastAsia="hr-HR"/>
              </w:rPr>
            </w:pPr>
            <w:r>
              <w:rPr>
                <w:rFonts w:ascii="Arial" w:eastAsia="Times New Roman" w:hAnsi="Arial" w:cs="Arial"/>
                <w:sz w:val="24"/>
                <w:szCs w:val="24"/>
                <w:lang w:eastAsia="hr-HR"/>
              </w:rPr>
              <w:t>Djeca</w:t>
            </w:r>
          </w:p>
          <w:p w:rsidR="001E330B" w:rsidRDefault="001E330B" w:rsidP="001E330B">
            <w:pPr>
              <w:spacing w:before="100" w:beforeAutospacing="1" w:after="119" w:line="240" w:lineRule="auto"/>
              <w:ind w:right="181"/>
              <w:rPr>
                <w:rFonts w:ascii="Arial" w:eastAsia="Times New Roman" w:hAnsi="Arial" w:cs="Arial"/>
                <w:sz w:val="24"/>
                <w:szCs w:val="24"/>
                <w:lang w:eastAsia="hr-HR"/>
              </w:rPr>
            </w:pPr>
            <w:r>
              <w:rPr>
                <w:rFonts w:ascii="Arial" w:eastAsia="Times New Roman" w:hAnsi="Arial" w:cs="Arial"/>
                <w:sz w:val="24"/>
                <w:szCs w:val="24"/>
                <w:lang w:eastAsia="hr-HR"/>
              </w:rPr>
              <w:t>Roditelji,</w:t>
            </w:r>
          </w:p>
          <w:p w:rsidR="001E330B" w:rsidRPr="00196B46" w:rsidRDefault="001E330B" w:rsidP="001E330B">
            <w:pPr>
              <w:spacing w:before="100" w:beforeAutospacing="1" w:after="119" w:line="240" w:lineRule="auto"/>
              <w:ind w:right="181"/>
              <w:rPr>
                <w:rFonts w:ascii="Arial" w:eastAsia="Times New Roman" w:hAnsi="Arial" w:cs="Arial"/>
                <w:color w:val="FF0000"/>
                <w:sz w:val="24"/>
                <w:szCs w:val="24"/>
                <w:lang w:eastAsia="hr-HR"/>
              </w:rPr>
            </w:pPr>
            <w:r>
              <w:rPr>
                <w:rFonts w:ascii="Arial" w:eastAsia="Times New Roman" w:hAnsi="Arial" w:cs="Arial"/>
                <w:sz w:val="24"/>
                <w:szCs w:val="24"/>
                <w:lang w:eastAsia="hr-HR"/>
              </w:rPr>
              <w:t>Stručni tim</w:t>
            </w:r>
          </w:p>
        </w:tc>
        <w:tc>
          <w:tcPr>
            <w:tcW w:w="1713" w:type="dxa"/>
            <w:tcBorders>
              <w:top w:val="outset" w:sz="6" w:space="0" w:color="000000"/>
              <w:left w:val="outset" w:sz="6" w:space="0" w:color="000000"/>
              <w:bottom w:val="outset" w:sz="6" w:space="0" w:color="000000"/>
              <w:right w:val="outset" w:sz="6" w:space="0" w:color="000000"/>
            </w:tcBorders>
            <w:vAlign w:val="center"/>
          </w:tcPr>
          <w:p w:rsidR="001E330B" w:rsidRPr="00196B46" w:rsidRDefault="001E330B" w:rsidP="001E330B">
            <w:pPr>
              <w:spacing w:before="100" w:beforeAutospacing="1" w:after="119" w:line="240" w:lineRule="auto"/>
              <w:ind w:right="181"/>
              <w:rPr>
                <w:rFonts w:ascii="Arial" w:eastAsia="Times New Roman" w:hAnsi="Arial" w:cs="Arial"/>
                <w:color w:val="FF0000"/>
                <w:sz w:val="24"/>
                <w:szCs w:val="24"/>
                <w:lang w:eastAsia="hr-HR"/>
              </w:rPr>
            </w:pPr>
            <w:r w:rsidRPr="00936743">
              <w:rPr>
                <w:rFonts w:ascii="Arial" w:eastAsia="Times New Roman" w:hAnsi="Arial" w:cs="Arial"/>
                <w:sz w:val="24"/>
                <w:szCs w:val="24"/>
                <w:lang w:eastAsia="hr-HR"/>
              </w:rPr>
              <w:t>Tijekom godine</w:t>
            </w:r>
          </w:p>
        </w:tc>
      </w:tr>
    </w:tbl>
    <w:p w:rsidR="001E330B" w:rsidRPr="00196B46" w:rsidRDefault="001E330B" w:rsidP="001E330B">
      <w:pPr>
        <w:spacing w:after="0" w:line="240" w:lineRule="auto"/>
        <w:rPr>
          <w:rFonts w:ascii="Arial" w:eastAsia="Times New Roman" w:hAnsi="Arial" w:cs="Arial"/>
          <w:b/>
          <w:bCs/>
          <w:color w:val="FF0000"/>
          <w:sz w:val="28"/>
          <w:szCs w:val="28"/>
          <w:lang w:eastAsia="hr-HR"/>
        </w:rPr>
      </w:pPr>
    </w:p>
    <w:p w:rsidR="001E330B" w:rsidRPr="00936743" w:rsidRDefault="001E330B" w:rsidP="001E330B">
      <w:pPr>
        <w:jc w:val="both"/>
        <w:rPr>
          <w:color w:val="FF0000"/>
          <w:lang w:eastAsia="hr-HR"/>
        </w:rPr>
      </w:pPr>
    </w:p>
    <w:p w:rsidR="001E330B" w:rsidRPr="005D5973" w:rsidRDefault="001E330B" w:rsidP="001E330B">
      <w:pPr>
        <w:tabs>
          <w:tab w:val="left" w:pos="1530"/>
        </w:tabs>
        <w:spacing w:line="240" w:lineRule="auto"/>
        <w:jc w:val="center"/>
        <w:rPr>
          <w:rFonts w:ascii="Arial" w:eastAsia="Times New Roman" w:hAnsi="Arial" w:cs="Arial"/>
          <w:b/>
          <w:bCs/>
          <w:sz w:val="24"/>
          <w:szCs w:val="24"/>
          <w:lang w:val="pl-PL"/>
        </w:rPr>
      </w:pPr>
      <w:r w:rsidRPr="005D5973">
        <w:rPr>
          <w:rFonts w:ascii="Arial" w:eastAsia="Times New Roman" w:hAnsi="Arial" w:cs="Arial"/>
          <w:b/>
          <w:bCs/>
          <w:sz w:val="24"/>
          <w:szCs w:val="24"/>
          <w:lang w:val="pl-PL"/>
        </w:rPr>
        <w:t>RAD S DJECOM S POSEBNIM POTREBAMA</w:t>
      </w:r>
    </w:p>
    <w:p w:rsidR="001E330B" w:rsidRPr="005D5973" w:rsidRDefault="001E330B" w:rsidP="001E330B">
      <w:pPr>
        <w:spacing w:after="0" w:line="240" w:lineRule="auto"/>
        <w:ind w:right="181"/>
        <w:jc w:val="both"/>
        <w:rPr>
          <w:rFonts w:ascii="Arial" w:eastAsia="Times New Roman" w:hAnsi="Arial" w:cs="Arial"/>
          <w:sz w:val="24"/>
          <w:szCs w:val="24"/>
          <w:lang w:val="pl-PL" w:eastAsia="ar-SA"/>
        </w:rPr>
      </w:pPr>
      <w:r w:rsidRPr="005D5973">
        <w:rPr>
          <w:rFonts w:ascii="Arial" w:eastAsia="Times New Roman" w:hAnsi="Arial" w:cs="Arial"/>
          <w:sz w:val="24"/>
          <w:szCs w:val="24"/>
          <w:lang w:val="pl-PL" w:eastAsia="ar-SA"/>
        </w:rPr>
        <w:t xml:space="preserve">U skladu s bitnom zadaćom Centra u radu s djecom s posebnim potrebama naglasak će se dati na:     </w:t>
      </w:r>
    </w:p>
    <w:p w:rsidR="001E330B" w:rsidRPr="005D5973" w:rsidRDefault="001E330B" w:rsidP="001E330B">
      <w:pPr>
        <w:spacing w:after="0" w:line="240" w:lineRule="auto"/>
        <w:ind w:right="181"/>
        <w:jc w:val="both"/>
        <w:rPr>
          <w:rFonts w:ascii="Arial" w:eastAsia="Times New Roman" w:hAnsi="Arial" w:cs="Arial"/>
          <w:sz w:val="24"/>
          <w:szCs w:val="24"/>
          <w:lang w:val="pl-PL" w:eastAsia="ar-SA"/>
        </w:rPr>
      </w:pPr>
    </w:p>
    <w:p w:rsidR="001E330B" w:rsidRPr="005D5973" w:rsidRDefault="001E330B" w:rsidP="00DC3F89">
      <w:pPr>
        <w:numPr>
          <w:ilvl w:val="0"/>
          <w:numId w:val="12"/>
        </w:numPr>
        <w:tabs>
          <w:tab w:val="left" w:pos="1040"/>
        </w:tabs>
        <w:suppressAutoHyphens/>
        <w:spacing w:after="0" w:line="240" w:lineRule="auto"/>
        <w:ind w:right="181"/>
        <w:jc w:val="both"/>
        <w:rPr>
          <w:rFonts w:ascii="Arial" w:eastAsia="Times New Roman" w:hAnsi="Arial" w:cs="Arial"/>
          <w:i/>
          <w:sz w:val="24"/>
          <w:szCs w:val="24"/>
          <w:lang w:val="pl-PL" w:eastAsia="ar-SA"/>
        </w:rPr>
      </w:pPr>
      <w:r>
        <w:rPr>
          <w:rFonts w:ascii="Arial" w:eastAsia="Times New Roman" w:hAnsi="Arial" w:cs="Arial"/>
          <w:i/>
          <w:sz w:val="24"/>
          <w:szCs w:val="24"/>
          <w:lang w:val="pl-PL" w:eastAsia="ar-SA"/>
        </w:rPr>
        <w:t>p</w:t>
      </w:r>
      <w:r w:rsidRPr="005D5973">
        <w:rPr>
          <w:rFonts w:ascii="Arial" w:eastAsia="Times New Roman" w:hAnsi="Arial" w:cs="Arial"/>
          <w:i/>
          <w:sz w:val="24"/>
          <w:szCs w:val="24"/>
          <w:lang w:val="pl-PL" w:eastAsia="ar-SA"/>
        </w:rPr>
        <w:t>rilagodb</w:t>
      </w:r>
      <w:r>
        <w:rPr>
          <w:rFonts w:ascii="Arial" w:eastAsia="Times New Roman" w:hAnsi="Arial" w:cs="Arial"/>
          <w:i/>
          <w:sz w:val="24"/>
          <w:szCs w:val="24"/>
          <w:lang w:val="pl-PL" w:eastAsia="ar-SA"/>
        </w:rPr>
        <w:t>u</w:t>
      </w:r>
      <w:r w:rsidRPr="005D5973">
        <w:rPr>
          <w:rFonts w:ascii="Arial" w:eastAsia="Times New Roman" w:hAnsi="Arial" w:cs="Arial"/>
          <w:i/>
          <w:sz w:val="24"/>
          <w:szCs w:val="24"/>
          <w:lang w:val="pl-PL" w:eastAsia="ar-SA"/>
        </w:rPr>
        <w:t xml:space="preserve"> prostornog, socijalnog i vremenskog okruženja mogućnostima, potrebama i individualnim karakteristikama djeteta s teškoćama u razvoju</w:t>
      </w:r>
    </w:p>
    <w:p w:rsidR="001E330B" w:rsidRPr="005D5973" w:rsidRDefault="001E330B" w:rsidP="00DC3F89">
      <w:pPr>
        <w:numPr>
          <w:ilvl w:val="0"/>
          <w:numId w:val="12"/>
        </w:numPr>
        <w:tabs>
          <w:tab w:val="left" w:pos="1040"/>
        </w:tabs>
        <w:suppressAutoHyphens/>
        <w:spacing w:after="0" w:line="240" w:lineRule="auto"/>
        <w:ind w:right="181"/>
        <w:jc w:val="both"/>
        <w:rPr>
          <w:rFonts w:ascii="Arial" w:eastAsia="Times New Roman" w:hAnsi="Arial" w:cs="Arial"/>
          <w:i/>
          <w:sz w:val="24"/>
          <w:szCs w:val="24"/>
          <w:lang w:val="pl-PL" w:eastAsia="ar-SA"/>
        </w:rPr>
      </w:pPr>
      <w:r>
        <w:rPr>
          <w:rFonts w:ascii="Arial" w:eastAsia="Times New Roman" w:hAnsi="Arial" w:cs="Arial"/>
          <w:i/>
          <w:sz w:val="24"/>
          <w:szCs w:val="24"/>
          <w:lang w:val="pl-PL" w:eastAsia="ar-SA"/>
        </w:rPr>
        <w:t>n</w:t>
      </w:r>
      <w:r w:rsidRPr="005D5973">
        <w:rPr>
          <w:rFonts w:ascii="Arial" w:eastAsia="Times New Roman" w:hAnsi="Arial" w:cs="Arial"/>
          <w:i/>
          <w:sz w:val="24"/>
          <w:szCs w:val="24"/>
          <w:lang w:val="pl-PL" w:eastAsia="ar-SA"/>
        </w:rPr>
        <w:t>jegujući kulturu vrtića, kreiranje sigurnog i poticajnog okruženja za integraciju djece s teškoćama u razvoju u skupinama s posebnim programima</w:t>
      </w:r>
    </w:p>
    <w:p w:rsidR="001E330B" w:rsidRPr="00196B46" w:rsidRDefault="001E330B" w:rsidP="001E330B">
      <w:pPr>
        <w:tabs>
          <w:tab w:val="left" w:pos="1040"/>
        </w:tabs>
        <w:suppressAutoHyphens/>
        <w:spacing w:after="0" w:line="240" w:lineRule="auto"/>
        <w:ind w:left="360" w:right="181"/>
        <w:jc w:val="both"/>
        <w:rPr>
          <w:rFonts w:ascii="Arial" w:eastAsia="Times New Roman" w:hAnsi="Arial" w:cs="Arial"/>
          <w:i/>
          <w:color w:val="FF0000"/>
          <w:sz w:val="24"/>
          <w:szCs w:val="24"/>
          <w:lang w:val="pl-PL" w:eastAsia="ar-SA"/>
        </w:rPr>
      </w:pPr>
      <w:r w:rsidRPr="00196B46">
        <w:rPr>
          <w:rFonts w:ascii="Arial" w:eastAsia="Times New Roman" w:hAnsi="Arial" w:cs="Arial"/>
          <w:i/>
          <w:color w:val="FF0000"/>
          <w:sz w:val="24"/>
          <w:szCs w:val="24"/>
          <w:lang w:eastAsia="ar-SA"/>
        </w:rPr>
        <w:t xml:space="preserve">    </w:t>
      </w:r>
    </w:p>
    <w:p w:rsidR="001E330B" w:rsidRPr="005D5973" w:rsidRDefault="001E330B" w:rsidP="001E330B">
      <w:pPr>
        <w:spacing w:after="0" w:line="240" w:lineRule="auto"/>
        <w:jc w:val="both"/>
        <w:rPr>
          <w:rFonts w:ascii="Arial" w:eastAsia="Times New Roman" w:hAnsi="Arial" w:cs="Arial"/>
          <w:sz w:val="24"/>
          <w:szCs w:val="24"/>
          <w:lang w:val="pl-PL" w:eastAsia="ar-SA"/>
        </w:rPr>
      </w:pPr>
      <w:r w:rsidRPr="00196B46">
        <w:rPr>
          <w:rFonts w:ascii="Arial" w:eastAsia="Times New Roman" w:hAnsi="Arial" w:cs="Arial"/>
          <w:color w:val="FF0000"/>
          <w:sz w:val="24"/>
          <w:szCs w:val="24"/>
          <w:lang w:val="pl-PL" w:eastAsia="ar-SA"/>
        </w:rPr>
        <w:t xml:space="preserve">          </w:t>
      </w:r>
      <w:r w:rsidRPr="005D5973">
        <w:rPr>
          <w:rFonts w:ascii="Arial" w:eastAsia="Times New Roman" w:hAnsi="Arial" w:cs="Arial"/>
          <w:sz w:val="24"/>
          <w:szCs w:val="24"/>
          <w:lang w:val="pl-PL" w:eastAsia="ar-SA"/>
        </w:rPr>
        <w:t>Na upisima za pedagošku godinu 2023./</w:t>
      </w:r>
      <w:r>
        <w:rPr>
          <w:rFonts w:ascii="Arial" w:eastAsia="Times New Roman" w:hAnsi="Arial" w:cs="Arial"/>
          <w:sz w:val="24"/>
          <w:szCs w:val="24"/>
          <w:lang w:val="pl-PL" w:eastAsia="ar-SA"/>
        </w:rPr>
        <w:t>20</w:t>
      </w:r>
      <w:r w:rsidRPr="005D5973">
        <w:rPr>
          <w:rFonts w:ascii="Arial" w:eastAsia="Times New Roman" w:hAnsi="Arial" w:cs="Arial"/>
          <w:sz w:val="24"/>
          <w:szCs w:val="24"/>
          <w:lang w:val="pl-PL" w:eastAsia="ar-SA"/>
        </w:rPr>
        <w:t xml:space="preserve">24. </w:t>
      </w:r>
      <w:r w:rsidRPr="005D5973">
        <w:rPr>
          <w:rFonts w:ascii="Arial" w:eastAsia="Times New Roman" w:hAnsi="Arial" w:cs="Arial"/>
          <w:sz w:val="24"/>
        </w:rPr>
        <w:t xml:space="preserve">evidentirano je </w:t>
      </w:r>
      <w:r>
        <w:rPr>
          <w:rFonts w:ascii="Arial" w:eastAsia="Times New Roman" w:hAnsi="Arial" w:cs="Arial"/>
          <w:sz w:val="24"/>
        </w:rPr>
        <w:t>19</w:t>
      </w:r>
      <w:r w:rsidRPr="005D5973">
        <w:rPr>
          <w:rFonts w:ascii="Arial" w:eastAsia="Times New Roman" w:hAnsi="Arial" w:cs="Arial"/>
          <w:sz w:val="24"/>
        </w:rPr>
        <w:t xml:space="preserve"> djece u četiri skupine s posebnim programom za djecu s poremećajima iz spektra autizma i jednom mješovitom vrtićkom skupinom s podrškom rehabilitatora, 11 djece s Nalazom i mišljenjem Jedinstvenog tijela vještačenja u redovnim skupinama te 18 djece s razvojnim ili zdravstvenim teškoćama (medicinska dokumentacija) u redovnim skupinama. </w:t>
      </w:r>
      <w:r w:rsidRPr="005D5973">
        <w:rPr>
          <w:rFonts w:ascii="Arial" w:eastAsia="Times New Roman" w:hAnsi="Arial" w:cs="Arial"/>
          <w:sz w:val="24"/>
          <w:szCs w:val="24"/>
          <w:lang w:val="pl-PL" w:eastAsia="ar-SA"/>
        </w:rPr>
        <w:t xml:space="preserve">Sva navedena djeca kontinuirano će se pratiti od strane odgojitelja i članova stručnog tima. </w:t>
      </w:r>
    </w:p>
    <w:p w:rsidR="001E330B" w:rsidRPr="0090544C" w:rsidRDefault="001E330B" w:rsidP="001E330B">
      <w:pPr>
        <w:spacing w:after="0" w:line="240" w:lineRule="auto"/>
        <w:jc w:val="both"/>
        <w:rPr>
          <w:rFonts w:ascii="Arial" w:eastAsia="Times New Roman" w:hAnsi="Arial" w:cs="Arial"/>
          <w:sz w:val="24"/>
          <w:szCs w:val="24"/>
          <w:lang w:val="pl-PL" w:eastAsia="ar-SA"/>
        </w:rPr>
      </w:pPr>
      <w:r w:rsidRPr="0090544C">
        <w:rPr>
          <w:rFonts w:ascii="Arial" w:eastAsia="Times New Roman" w:hAnsi="Arial" w:cs="Arial"/>
          <w:sz w:val="24"/>
          <w:szCs w:val="24"/>
          <w:lang w:val="pl-PL" w:eastAsia="ar-SA"/>
        </w:rPr>
        <w:t>Oblici podrške:</w:t>
      </w:r>
    </w:p>
    <w:p w:rsidR="001E330B" w:rsidRPr="0090544C" w:rsidRDefault="001E330B" w:rsidP="001E330B">
      <w:pPr>
        <w:spacing w:after="0" w:line="240" w:lineRule="auto"/>
        <w:jc w:val="both"/>
        <w:rPr>
          <w:rFonts w:ascii="Arial" w:eastAsia="Times New Roman" w:hAnsi="Arial" w:cs="Arial"/>
          <w:sz w:val="24"/>
          <w:szCs w:val="24"/>
          <w:lang w:val="pl-PL" w:eastAsia="ar-SA"/>
        </w:rPr>
      </w:pPr>
      <w:r w:rsidRPr="0090544C">
        <w:rPr>
          <w:rFonts w:ascii="Arial" w:eastAsia="Times New Roman" w:hAnsi="Arial" w:cs="Arial"/>
          <w:sz w:val="24"/>
          <w:szCs w:val="24"/>
          <w:lang w:val="pl-PL" w:eastAsia="ar-SA"/>
        </w:rPr>
        <w:lastRenderedPageBreak/>
        <w:t>- pojačano praćenje stručnog tima</w:t>
      </w:r>
    </w:p>
    <w:p w:rsidR="001E330B" w:rsidRPr="0090544C" w:rsidRDefault="001E330B" w:rsidP="001E330B">
      <w:pPr>
        <w:spacing w:after="0" w:line="240" w:lineRule="auto"/>
        <w:jc w:val="both"/>
        <w:rPr>
          <w:rFonts w:ascii="Arial" w:eastAsia="Times New Roman" w:hAnsi="Arial" w:cs="Arial"/>
          <w:sz w:val="24"/>
          <w:szCs w:val="24"/>
          <w:lang w:val="pl-PL" w:eastAsia="ar-SA"/>
        </w:rPr>
      </w:pPr>
      <w:r w:rsidRPr="0090544C">
        <w:rPr>
          <w:rFonts w:ascii="Arial" w:eastAsia="Times New Roman" w:hAnsi="Arial" w:cs="Arial"/>
          <w:sz w:val="24"/>
          <w:szCs w:val="24"/>
          <w:lang w:val="pl-PL" w:eastAsia="ar-SA"/>
        </w:rPr>
        <w:t>- upućivanje na daljnju dijagnostičku obradu</w:t>
      </w:r>
    </w:p>
    <w:p w:rsidR="001E330B" w:rsidRPr="0090544C" w:rsidRDefault="001E330B" w:rsidP="001E330B">
      <w:pPr>
        <w:spacing w:after="0" w:line="240" w:lineRule="auto"/>
        <w:jc w:val="both"/>
        <w:rPr>
          <w:rFonts w:ascii="Arial" w:eastAsia="Times New Roman" w:hAnsi="Arial" w:cs="Arial"/>
          <w:sz w:val="24"/>
          <w:szCs w:val="24"/>
          <w:lang w:val="pl-PL" w:eastAsia="ar-SA"/>
        </w:rPr>
      </w:pPr>
    </w:p>
    <w:p w:rsidR="001E330B" w:rsidRPr="0090544C" w:rsidRDefault="001E330B" w:rsidP="001E330B">
      <w:pPr>
        <w:spacing w:after="0" w:line="240" w:lineRule="auto"/>
        <w:jc w:val="both"/>
        <w:rPr>
          <w:rFonts w:ascii="Arial" w:eastAsia="Times New Roman" w:hAnsi="Arial" w:cs="Arial"/>
          <w:sz w:val="24"/>
          <w:szCs w:val="24"/>
          <w:lang w:val="pl-PL" w:eastAsia="ar-SA"/>
        </w:rPr>
      </w:pPr>
      <w:r w:rsidRPr="0090544C">
        <w:rPr>
          <w:rFonts w:ascii="Arial" w:eastAsia="Times New Roman" w:hAnsi="Arial" w:cs="Arial"/>
          <w:sz w:val="24"/>
          <w:szCs w:val="24"/>
          <w:lang w:val="pl-PL" w:eastAsia="ar-SA"/>
        </w:rPr>
        <w:t>Nagalasak će biti na podršci u suradnji i komunikaciji s roditeljima djece s posebnim potrebama, pružanj</w:t>
      </w:r>
      <w:r>
        <w:rPr>
          <w:rFonts w:ascii="Arial" w:eastAsia="Times New Roman" w:hAnsi="Arial" w:cs="Arial"/>
          <w:sz w:val="24"/>
          <w:szCs w:val="24"/>
          <w:lang w:val="pl-PL" w:eastAsia="ar-SA"/>
        </w:rPr>
        <w:t>u</w:t>
      </w:r>
      <w:r w:rsidRPr="0090544C">
        <w:rPr>
          <w:rFonts w:ascii="Arial" w:eastAsia="Times New Roman" w:hAnsi="Arial" w:cs="Arial"/>
          <w:sz w:val="24"/>
          <w:szCs w:val="24"/>
          <w:lang w:val="pl-PL" w:eastAsia="ar-SA"/>
        </w:rPr>
        <w:t xml:space="preserve"> relevantnih informacija, razvijanj</w:t>
      </w:r>
      <w:r>
        <w:rPr>
          <w:rFonts w:ascii="Arial" w:eastAsia="Times New Roman" w:hAnsi="Arial" w:cs="Arial"/>
          <w:sz w:val="24"/>
          <w:szCs w:val="24"/>
          <w:lang w:val="pl-PL" w:eastAsia="ar-SA"/>
        </w:rPr>
        <w:t>u</w:t>
      </w:r>
      <w:r w:rsidRPr="0090544C">
        <w:rPr>
          <w:rFonts w:ascii="Arial" w:eastAsia="Times New Roman" w:hAnsi="Arial" w:cs="Arial"/>
          <w:sz w:val="24"/>
          <w:szCs w:val="24"/>
          <w:lang w:val="pl-PL" w:eastAsia="ar-SA"/>
        </w:rPr>
        <w:t xml:space="preserve"> međusobnog povjerenja i partnerstva. Održavat će se individualne konzultacije za odgojitelje s ciljem razvijanja i unaprijeđivanja kvalitete odgojno obrazovnog rada u funkciji rasta i razvoja djetetovih kompetencija.</w:t>
      </w:r>
    </w:p>
    <w:p w:rsidR="001E330B" w:rsidRPr="0090544C" w:rsidRDefault="001E330B" w:rsidP="001E330B">
      <w:pPr>
        <w:spacing w:after="0" w:line="240" w:lineRule="auto"/>
        <w:ind w:right="-1"/>
        <w:jc w:val="both"/>
        <w:rPr>
          <w:rFonts w:ascii="Arial" w:eastAsia="Times New Roman" w:hAnsi="Arial" w:cs="Arial"/>
          <w:bCs/>
          <w:sz w:val="24"/>
          <w:szCs w:val="24"/>
          <w:lang w:eastAsia="ar-SA"/>
        </w:rPr>
      </w:pPr>
      <w:r w:rsidRPr="0090544C">
        <w:rPr>
          <w:rFonts w:ascii="Arial" w:eastAsia="Times New Roman" w:hAnsi="Arial" w:cs="Arial"/>
          <w:bCs/>
          <w:sz w:val="24"/>
          <w:szCs w:val="24"/>
          <w:lang w:eastAsia="ar-SA"/>
        </w:rPr>
        <w:t>Za roditelje će se organizirati savjetovalište (psiholog, edukacijski rehabilitator - odgojitelj) te individualne informacije (upućivanje u proces prilagodbe djeteta  na vrtić, uz mogućnost sudjelovanja u njemu, upoznavanje roditelja sa planom i programom opservacije, smjernice o načinima rada sa djetetom kod kuće, upućivanje na prava iz socijalne i zdravstvene skrbi).</w:t>
      </w:r>
    </w:p>
    <w:p w:rsidR="001E330B" w:rsidRPr="0090544C" w:rsidRDefault="001E330B" w:rsidP="001E330B">
      <w:pPr>
        <w:spacing w:after="0" w:line="240" w:lineRule="auto"/>
        <w:jc w:val="both"/>
        <w:rPr>
          <w:rFonts w:ascii="Arial" w:eastAsia="Times New Roman" w:hAnsi="Arial" w:cs="Arial"/>
          <w:sz w:val="24"/>
          <w:szCs w:val="24"/>
          <w:lang w:val="pl-PL" w:eastAsia="ar-SA"/>
        </w:rPr>
      </w:pPr>
    </w:p>
    <w:p w:rsidR="001E330B" w:rsidRPr="0090544C" w:rsidRDefault="001E330B" w:rsidP="001E330B">
      <w:pPr>
        <w:spacing w:after="0" w:line="240" w:lineRule="auto"/>
        <w:ind w:right="181" w:firstLine="720"/>
        <w:jc w:val="both"/>
        <w:rPr>
          <w:rFonts w:ascii="Arial" w:eastAsia="Times New Roman" w:hAnsi="Arial" w:cs="Arial"/>
          <w:sz w:val="24"/>
          <w:szCs w:val="24"/>
          <w:lang w:val="pl-PL" w:eastAsia="ar-SA"/>
        </w:rPr>
      </w:pPr>
      <w:r w:rsidRPr="0090544C">
        <w:rPr>
          <w:rFonts w:ascii="Arial" w:eastAsia="Times New Roman" w:hAnsi="Arial" w:cs="Arial"/>
          <w:sz w:val="24"/>
          <w:szCs w:val="24"/>
          <w:lang w:val="pl-PL" w:eastAsia="ar-SA"/>
        </w:rPr>
        <w:t>Rad s djecom s posebnim potrebama provoditi će se na slijedeći način:</w:t>
      </w:r>
    </w:p>
    <w:p w:rsidR="001E330B" w:rsidRPr="00196B46" w:rsidRDefault="001E330B" w:rsidP="001E330B">
      <w:pPr>
        <w:spacing w:after="0" w:line="240" w:lineRule="auto"/>
        <w:ind w:right="181" w:firstLine="720"/>
        <w:jc w:val="both"/>
        <w:rPr>
          <w:rFonts w:ascii="Arial" w:eastAsia="Times New Roman" w:hAnsi="Arial" w:cs="Arial"/>
          <w:color w:val="FF0000"/>
          <w:sz w:val="24"/>
          <w:szCs w:val="24"/>
          <w:lang w:val="pl-PL" w:eastAsia="ar-SA"/>
        </w:rPr>
      </w:pPr>
    </w:p>
    <w:p w:rsidR="001E330B" w:rsidRPr="0090544C" w:rsidRDefault="001E330B" w:rsidP="00DC3F89">
      <w:pPr>
        <w:numPr>
          <w:ilvl w:val="0"/>
          <w:numId w:val="56"/>
        </w:numPr>
        <w:spacing w:after="0" w:line="240" w:lineRule="auto"/>
        <w:contextualSpacing/>
        <w:jc w:val="both"/>
        <w:rPr>
          <w:rFonts w:ascii="Arial" w:eastAsia="Times New Roman" w:hAnsi="Arial" w:cs="Arial"/>
          <w:sz w:val="24"/>
          <w:szCs w:val="24"/>
        </w:rPr>
      </w:pPr>
      <w:r w:rsidRPr="0090544C">
        <w:rPr>
          <w:rFonts w:ascii="Arial" w:eastAsia="Times New Roman" w:hAnsi="Arial" w:cs="Arial"/>
          <w:sz w:val="24"/>
          <w:szCs w:val="24"/>
        </w:rPr>
        <w:t>identifikacija, praćenje i dokumentiranje djetetovog ponašanja</w:t>
      </w:r>
    </w:p>
    <w:p w:rsidR="001E330B" w:rsidRPr="0090544C" w:rsidRDefault="001E330B" w:rsidP="00DC3F89">
      <w:pPr>
        <w:numPr>
          <w:ilvl w:val="0"/>
          <w:numId w:val="56"/>
        </w:numPr>
        <w:spacing w:after="0" w:line="240" w:lineRule="auto"/>
        <w:contextualSpacing/>
        <w:jc w:val="both"/>
        <w:rPr>
          <w:rFonts w:ascii="Arial" w:eastAsia="Times New Roman" w:hAnsi="Arial" w:cs="Arial"/>
          <w:sz w:val="24"/>
          <w:szCs w:val="24"/>
        </w:rPr>
      </w:pPr>
      <w:r w:rsidRPr="0090544C">
        <w:rPr>
          <w:rFonts w:ascii="Arial" w:eastAsia="Times New Roman" w:hAnsi="Arial" w:cs="Arial"/>
          <w:sz w:val="24"/>
          <w:szCs w:val="24"/>
        </w:rPr>
        <w:t>priprema odgajatelja za dolazak djeteta sa posebnim potrebama u skupinu, informiranje o djetetovim specifičnostima s naglaskom na pozitivne strane djeteta i njegove mogućnosti</w:t>
      </w:r>
    </w:p>
    <w:p w:rsidR="001E330B" w:rsidRPr="0090544C" w:rsidRDefault="001E330B" w:rsidP="00DC3F89">
      <w:pPr>
        <w:numPr>
          <w:ilvl w:val="0"/>
          <w:numId w:val="56"/>
        </w:numPr>
        <w:spacing w:after="0" w:line="240" w:lineRule="auto"/>
        <w:contextualSpacing/>
        <w:jc w:val="both"/>
        <w:rPr>
          <w:rFonts w:ascii="Arial" w:eastAsia="Times New Roman" w:hAnsi="Arial" w:cs="Arial"/>
          <w:sz w:val="24"/>
          <w:szCs w:val="24"/>
        </w:rPr>
      </w:pPr>
      <w:r w:rsidRPr="0090544C">
        <w:rPr>
          <w:rFonts w:ascii="Arial" w:eastAsia="Times New Roman" w:hAnsi="Arial" w:cs="Arial"/>
          <w:sz w:val="24"/>
          <w:szCs w:val="24"/>
        </w:rPr>
        <w:t>prepoznavanje i zadovoljavanje djetetovih potreba te poticanje svih aspekata njegova razvoja</w:t>
      </w:r>
    </w:p>
    <w:p w:rsidR="001E330B" w:rsidRPr="0090544C" w:rsidRDefault="001E330B" w:rsidP="00DC3F89">
      <w:pPr>
        <w:numPr>
          <w:ilvl w:val="0"/>
          <w:numId w:val="56"/>
        </w:numPr>
        <w:spacing w:after="0" w:line="240" w:lineRule="auto"/>
        <w:contextualSpacing/>
        <w:jc w:val="both"/>
        <w:rPr>
          <w:rFonts w:ascii="Arial" w:eastAsia="Times New Roman" w:hAnsi="Arial" w:cs="Arial"/>
          <w:sz w:val="24"/>
          <w:szCs w:val="24"/>
        </w:rPr>
      </w:pPr>
      <w:r w:rsidRPr="0090544C">
        <w:rPr>
          <w:rFonts w:ascii="Arial" w:eastAsia="Times New Roman" w:hAnsi="Arial" w:cs="Arial"/>
          <w:sz w:val="24"/>
          <w:szCs w:val="24"/>
        </w:rPr>
        <w:t>praćenje djece iz rizičnih skupina koja posjeduju medicinsku  dokumentaciju</w:t>
      </w:r>
    </w:p>
    <w:p w:rsidR="001E330B" w:rsidRPr="0090544C" w:rsidRDefault="001E330B" w:rsidP="00DC3F89">
      <w:pPr>
        <w:numPr>
          <w:ilvl w:val="0"/>
          <w:numId w:val="56"/>
        </w:numPr>
        <w:spacing w:after="0" w:line="240" w:lineRule="auto"/>
        <w:contextualSpacing/>
        <w:jc w:val="both"/>
        <w:rPr>
          <w:rFonts w:ascii="Arial" w:eastAsia="Times New Roman" w:hAnsi="Arial" w:cs="Arial"/>
          <w:sz w:val="24"/>
          <w:szCs w:val="24"/>
        </w:rPr>
      </w:pPr>
      <w:r w:rsidRPr="0090544C">
        <w:rPr>
          <w:rFonts w:ascii="Arial" w:eastAsia="Times New Roman" w:hAnsi="Arial" w:cs="Arial"/>
          <w:sz w:val="24"/>
          <w:szCs w:val="24"/>
        </w:rPr>
        <w:t>određivanje najprimjerenijeg oblika integracije</w:t>
      </w:r>
    </w:p>
    <w:p w:rsidR="001E330B" w:rsidRPr="0090544C" w:rsidRDefault="001E330B" w:rsidP="00DC3F89">
      <w:pPr>
        <w:numPr>
          <w:ilvl w:val="0"/>
          <w:numId w:val="56"/>
        </w:numPr>
        <w:spacing w:after="0" w:line="240" w:lineRule="auto"/>
        <w:contextualSpacing/>
        <w:jc w:val="both"/>
        <w:rPr>
          <w:rFonts w:ascii="Arial" w:eastAsia="Times New Roman" w:hAnsi="Arial" w:cs="Arial"/>
          <w:sz w:val="24"/>
          <w:szCs w:val="24"/>
        </w:rPr>
      </w:pPr>
      <w:r w:rsidRPr="0090544C">
        <w:rPr>
          <w:rFonts w:ascii="Arial" w:eastAsia="Times New Roman" w:hAnsi="Arial" w:cs="Arial"/>
          <w:sz w:val="24"/>
          <w:szCs w:val="24"/>
        </w:rPr>
        <w:t>prevencija razvoja većih teškoća kod djece iz rizičnih skupina</w:t>
      </w:r>
    </w:p>
    <w:p w:rsidR="001E330B" w:rsidRPr="0090544C" w:rsidRDefault="001E330B" w:rsidP="00DC3F89">
      <w:pPr>
        <w:numPr>
          <w:ilvl w:val="0"/>
          <w:numId w:val="56"/>
        </w:numPr>
        <w:spacing w:after="0" w:line="240" w:lineRule="auto"/>
        <w:contextualSpacing/>
        <w:jc w:val="both"/>
        <w:rPr>
          <w:rFonts w:ascii="Arial" w:eastAsia="Times New Roman" w:hAnsi="Arial" w:cs="Arial"/>
          <w:sz w:val="24"/>
          <w:szCs w:val="24"/>
        </w:rPr>
      </w:pPr>
      <w:r w:rsidRPr="0090544C">
        <w:rPr>
          <w:rFonts w:ascii="Arial" w:eastAsia="Times New Roman" w:hAnsi="Arial" w:cs="Arial"/>
          <w:sz w:val="24"/>
          <w:szCs w:val="24"/>
        </w:rPr>
        <w:t>individualizirano planiranje razvojnih zadaća za djecu s teškoćama u razvoju</w:t>
      </w:r>
    </w:p>
    <w:p w:rsidR="001E330B" w:rsidRPr="0090544C" w:rsidRDefault="001E330B" w:rsidP="00DC3F89">
      <w:pPr>
        <w:numPr>
          <w:ilvl w:val="0"/>
          <w:numId w:val="56"/>
        </w:numPr>
        <w:spacing w:after="0" w:line="240" w:lineRule="auto"/>
        <w:contextualSpacing/>
        <w:jc w:val="both"/>
        <w:rPr>
          <w:rFonts w:ascii="Arial" w:eastAsia="Times New Roman" w:hAnsi="Arial" w:cs="Arial"/>
          <w:sz w:val="24"/>
          <w:szCs w:val="24"/>
        </w:rPr>
      </w:pPr>
      <w:r w:rsidRPr="0090544C">
        <w:rPr>
          <w:rFonts w:ascii="Arial" w:eastAsia="Times New Roman" w:hAnsi="Arial" w:cs="Arial"/>
          <w:sz w:val="24"/>
          <w:szCs w:val="24"/>
        </w:rPr>
        <w:t>praćenje napredovanja i evaluacija programa rada</w:t>
      </w:r>
    </w:p>
    <w:p w:rsidR="001E330B" w:rsidRPr="0090544C" w:rsidRDefault="001E330B" w:rsidP="00DC3F89">
      <w:pPr>
        <w:numPr>
          <w:ilvl w:val="0"/>
          <w:numId w:val="56"/>
        </w:numPr>
        <w:spacing w:after="0" w:line="240" w:lineRule="auto"/>
        <w:contextualSpacing/>
        <w:jc w:val="both"/>
        <w:rPr>
          <w:rFonts w:ascii="Arial" w:eastAsia="Times New Roman" w:hAnsi="Arial" w:cs="Arial"/>
          <w:sz w:val="24"/>
          <w:szCs w:val="24"/>
        </w:rPr>
      </w:pPr>
      <w:r w:rsidRPr="0090544C">
        <w:rPr>
          <w:rFonts w:ascii="Arial" w:eastAsia="Times New Roman" w:hAnsi="Arial" w:cs="Arial"/>
          <w:sz w:val="24"/>
          <w:szCs w:val="24"/>
        </w:rPr>
        <w:t>pomoć i podrška odgojiteljima u suradnji i građenju partnerskih odnosa s roditeljima djece s posebnim potrebama</w:t>
      </w:r>
    </w:p>
    <w:p w:rsidR="001E330B" w:rsidRPr="0090544C" w:rsidRDefault="001E330B" w:rsidP="00DC3F89">
      <w:pPr>
        <w:numPr>
          <w:ilvl w:val="0"/>
          <w:numId w:val="56"/>
        </w:numPr>
        <w:spacing w:after="0" w:line="240" w:lineRule="auto"/>
        <w:contextualSpacing/>
        <w:jc w:val="both"/>
        <w:rPr>
          <w:rFonts w:ascii="Arial" w:eastAsia="Times New Roman" w:hAnsi="Arial" w:cs="Arial"/>
          <w:sz w:val="24"/>
          <w:szCs w:val="24"/>
        </w:rPr>
      </w:pPr>
      <w:r w:rsidRPr="0090544C">
        <w:rPr>
          <w:rFonts w:ascii="Arial" w:eastAsia="Times New Roman" w:hAnsi="Arial" w:cs="Arial"/>
          <w:sz w:val="24"/>
          <w:szCs w:val="24"/>
        </w:rPr>
        <w:t>podrška odgojiteljima u planiranju strategija za rad s djecom s teškoćama</w:t>
      </w:r>
    </w:p>
    <w:p w:rsidR="001E330B" w:rsidRPr="0090544C" w:rsidRDefault="001E330B" w:rsidP="00DC3F89">
      <w:pPr>
        <w:numPr>
          <w:ilvl w:val="0"/>
          <w:numId w:val="56"/>
        </w:numPr>
        <w:spacing w:after="0" w:line="240" w:lineRule="auto"/>
        <w:contextualSpacing/>
        <w:jc w:val="both"/>
        <w:rPr>
          <w:rFonts w:ascii="Arial" w:eastAsia="Times New Roman" w:hAnsi="Arial" w:cs="Arial"/>
          <w:sz w:val="24"/>
          <w:szCs w:val="24"/>
        </w:rPr>
      </w:pPr>
      <w:r w:rsidRPr="0090544C">
        <w:rPr>
          <w:rFonts w:ascii="Arial" w:eastAsia="Times New Roman" w:hAnsi="Arial" w:cs="Arial"/>
          <w:sz w:val="24"/>
          <w:szCs w:val="24"/>
        </w:rPr>
        <w:t xml:space="preserve">kontinuirane konzultacije s odgajateljima </w:t>
      </w:r>
    </w:p>
    <w:p w:rsidR="001E330B" w:rsidRPr="0090544C" w:rsidRDefault="001E330B" w:rsidP="001E330B">
      <w:pPr>
        <w:spacing w:after="0" w:line="240" w:lineRule="auto"/>
        <w:ind w:right="181"/>
        <w:jc w:val="both"/>
        <w:rPr>
          <w:rFonts w:ascii="Arial" w:eastAsia="Times New Roman" w:hAnsi="Arial" w:cs="Arial"/>
          <w:bCs/>
          <w:sz w:val="24"/>
          <w:szCs w:val="24"/>
          <w:lang w:eastAsia="ar-SA"/>
        </w:rPr>
      </w:pPr>
    </w:p>
    <w:p w:rsidR="001E330B" w:rsidRPr="0090544C" w:rsidRDefault="001E330B" w:rsidP="001E330B">
      <w:pPr>
        <w:spacing w:after="0" w:line="240" w:lineRule="auto"/>
        <w:ind w:right="181"/>
        <w:jc w:val="both"/>
        <w:rPr>
          <w:rFonts w:ascii="Arial" w:eastAsia="Times New Roman" w:hAnsi="Arial" w:cs="Arial"/>
          <w:bCs/>
          <w:sz w:val="24"/>
          <w:szCs w:val="24"/>
          <w:lang w:eastAsia="ar-SA"/>
        </w:rPr>
      </w:pPr>
      <w:r w:rsidRPr="0090544C">
        <w:rPr>
          <w:rFonts w:ascii="Arial" w:eastAsia="Times New Roman" w:hAnsi="Arial" w:cs="Arial"/>
          <w:bCs/>
          <w:sz w:val="24"/>
          <w:szCs w:val="24"/>
          <w:lang w:eastAsia="ar-SA"/>
        </w:rPr>
        <w:t xml:space="preserve">    Za posebne skupine djece </w:t>
      </w:r>
      <w:r w:rsidRPr="0090544C">
        <w:rPr>
          <w:rFonts w:ascii="Arial" w:eastAsia="Times New Roman" w:hAnsi="Arial" w:cs="Arial"/>
          <w:sz w:val="24"/>
          <w:szCs w:val="24"/>
          <w:lang w:val="pt-BR" w:eastAsia="ar-SA"/>
        </w:rPr>
        <w:t xml:space="preserve">s poremećajima iz spektra autizma </w:t>
      </w:r>
      <w:r w:rsidRPr="0090544C">
        <w:rPr>
          <w:rFonts w:ascii="Arial" w:eastAsia="Times New Roman" w:hAnsi="Arial" w:cs="Arial"/>
          <w:bCs/>
          <w:sz w:val="24"/>
          <w:szCs w:val="24"/>
          <w:lang w:eastAsia="ar-SA"/>
        </w:rPr>
        <w:t>planirana je kontinuirana integracija u redovne skupine prema mogućnostima svakog pojedinog djeteta.</w:t>
      </w:r>
    </w:p>
    <w:p w:rsidR="001E330B" w:rsidRPr="0090544C" w:rsidRDefault="001E330B" w:rsidP="001E330B">
      <w:pPr>
        <w:spacing w:after="0" w:line="240" w:lineRule="auto"/>
        <w:ind w:right="181"/>
        <w:jc w:val="both"/>
        <w:rPr>
          <w:rFonts w:ascii="Arial" w:eastAsia="Times New Roman" w:hAnsi="Arial" w:cs="Arial"/>
          <w:bCs/>
          <w:sz w:val="24"/>
          <w:szCs w:val="24"/>
          <w:lang w:eastAsia="ar-SA"/>
        </w:rPr>
      </w:pPr>
      <w:r w:rsidRPr="0090544C">
        <w:rPr>
          <w:rFonts w:ascii="Arial" w:eastAsia="Times New Roman" w:hAnsi="Arial" w:cs="Arial"/>
          <w:bCs/>
          <w:sz w:val="24"/>
          <w:szCs w:val="24"/>
          <w:lang w:eastAsia="ar-SA"/>
        </w:rPr>
        <w:t xml:space="preserve">    S odgojiteljima koji u skupini imaju dijete s posebnim potrebama, planirani su timski dogovori i konzultacije odgojitelja i cijelog stručnog tima o postupcima s djetetom u skupini, s ciljem međusobne podrške te jačanja stručnih kompetencija odgojitelja.</w:t>
      </w:r>
    </w:p>
    <w:p w:rsidR="001E330B" w:rsidRPr="00196B46" w:rsidRDefault="001E330B" w:rsidP="001E330B">
      <w:pPr>
        <w:tabs>
          <w:tab w:val="left" w:pos="255"/>
          <w:tab w:val="left" w:pos="1530"/>
        </w:tabs>
        <w:spacing w:line="240" w:lineRule="auto"/>
        <w:jc w:val="both"/>
        <w:rPr>
          <w:rFonts w:ascii="Arial" w:eastAsia="Times New Roman" w:hAnsi="Arial" w:cs="Arial"/>
          <w:b/>
          <w:bCs/>
          <w:color w:val="FF0000"/>
          <w:sz w:val="24"/>
          <w:szCs w:val="24"/>
          <w:lang w:val="pl-PL"/>
        </w:rPr>
      </w:pPr>
      <w:r w:rsidRPr="00196B46">
        <w:rPr>
          <w:rFonts w:ascii="Arial" w:eastAsia="Times New Roman" w:hAnsi="Arial" w:cs="Arial"/>
          <w:b/>
          <w:bCs/>
          <w:color w:val="FF0000"/>
          <w:sz w:val="24"/>
          <w:szCs w:val="24"/>
          <w:lang w:val="pl-PL"/>
        </w:rPr>
        <w:tab/>
      </w:r>
    </w:p>
    <w:p w:rsidR="001E330B" w:rsidRPr="0090544C" w:rsidRDefault="001E330B" w:rsidP="001E330B">
      <w:pPr>
        <w:tabs>
          <w:tab w:val="left" w:pos="255"/>
          <w:tab w:val="left" w:pos="1530"/>
        </w:tabs>
        <w:spacing w:line="240" w:lineRule="auto"/>
        <w:jc w:val="both"/>
        <w:rPr>
          <w:rFonts w:ascii="Arial" w:eastAsia="Times New Roman" w:hAnsi="Arial" w:cs="Arial"/>
          <w:b/>
          <w:bCs/>
          <w:sz w:val="24"/>
          <w:szCs w:val="24"/>
          <w:lang w:val="pl-PL"/>
        </w:rPr>
      </w:pPr>
      <w:r w:rsidRPr="00196B46">
        <w:rPr>
          <w:rFonts w:ascii="Arial" w:eastAsia="Times New Roman" w:hAnsi="Arial" w:cs="Arial"/>
          <w:b/>
          <w:bCs/>
          <w:color w:val="FF0000"/>
          <w:sz w:val="24"/>
          <w:szCs w:val="24"/>
          <w:lang w:val="pl-PL"/>
        </w:rPr>
        <w:tab/>
      </w:r>
      <w:r w:rsidRPr="0090544C">
        <w:rPr>
          <w:rFonts w:ascii="Arial" w:eastAsia="Calibri" w:hAnsi="Arial" w:cs="Arial"/>
          <w:b/>
          <w:sz w:val="24"/>
          <w:szCs w:val="24"/>
        </w:rPr>
        <w:t>Rad s potencijalno darovitom i darovitom djecom</w:t>
      </w:r>
    </w:p>
    <w:p w:rsidR="001E330B" w:rsidRPr="0090544C" w:rsidRDefault="001E330B" w:rsidP="001E330B">
      <w:pPr>
        <w:spacing w:after="0"/>
        <w:ind w:firstLine="709"/>
        <w:jc w:val="both"/>
        <w:rPr>
          <w:rFonts w:ascii="Arial" w:eastAsia="Calibri" w:hAnsi="Arial" w:cs="Arial"/>
          <w:sz w:val="24"/>
          <w:szCs w:val="24"/>
        </w:rPr>
      </w:pPr>
      <w:r w:rsidRPr="0090544C">
        <w:rPr>
          <w:rFonts w:ascii="Arial" w:eastAsia="Calibri" w:hAnsi="Arial" w:cs="Arial"/>
          <w:sz w:val="24"/>
          <w:szCs w:val="24"/>
        </w:rPr>
        <w:t xml:space="preserve">Unazad </w:t>
      </w:r>
      <w:r>
        <w:rPr>
          <w:rFonts w:ascii="Arial" w:eastAsia="Calibri" w:hAnsi="Arial" w:cs="Arial"/>
          <w:sz w:val="24"/>
          <w:szCs w:val="24"/>
        </w:rPr>
        <w:t>nekoliko</w:t>
      </w:r>
      <w:r w:rsidRPr="0090544C">
        <w:rPr>
          <w:rFonts w:ascii="Arial" w:eastAsia="Calibri" w:hAnsi="Arial" w:cs="Arial"/>
          <w:sz w:val="24"/>
          <w:szCs w:val="24"/>
        </w:rPr>
        <w:t xml:space="preserve"> godine u Dječjem vrtiću Rijeka razvijen je jedinstven način prepoznavanja i identifikacije potencijalno darovite i darovite djece, a roditeljima je omogućena stručna podrška. Ovakav multidisciplinarni pristup uključuje međusobnu suradnju svih sudionika, odgojitelja, stručnih suradnika i roditelja, a pokazao se kao iznimno sustavan, kontinuiran, fleksibilan i sveobuhvatan. </w:t>
      </w:r>
    </w:p>
    <w:p w:rsidR="001E330B" w:rsidRPr="0090544C" w:rsidRDefault="001E330B" w:rsidP="001E330B">
      <w:pPr>
        <w:spacing w:after="0"/>
        <w:ind w:firstLine="709"/>
        <w:jc w:val="both"/>
        <w:rPr>
          <w:rFonts w:ascii="Arial" w:eastAsia="Calibri" w:hAnsi="Arial" w:cs="Arial"/>
          <w:sz w:val="24"/>
          <w:szCs w:val="24"/>
        </w:rPr>
      </w:pPr>
      <w:r w:rsidRPr="0090544C">
        <w:rPr>
          <w:rFonts w:ascii="Arial" w:eastAsia="Calibri" w:hAnsi="Arial" w:cs="Arial"/>
          <w:sz w:val="24"/>
          <w:szCs w:val="24"/>
        </w:rPr>
        <w:t xml:space="preserve">Rad s potencijalno darovitom i darovitom djecom uključuje identifikaciju, praćenje i dokumentiranje, individualizirano planiranje, praćenje napredovanja i </w:t>
      </w:r>
      <w:r w:rsidRPr="0090544C">
        <w:rPr>
          <w:rFonts w:ascii="Arial" w:eastAsia="Calibri" w:hAnsi="Arial" w:cs="Arial"/>
          <w:sz w:val="24"/>
          <w:szCs w:val="24"/>
        </w:rPr>
        <w:lastRenderedPageBreak/>
        <w:t>evaluaciju programa rada, podršku odgojiteljima u planiranju strategija za rad, konzultacije s odgajateljima te pružanje pomoći i potpore roditeljima potencijalno darovite djece u prepoznavanju i poticanju njihovih specifičnih sposobnosti, vještina i potreba.</w:t>
      </w:r>
    </w:p>
    <w:p w:rsidR="001E330B" w:rsidRDefault="001E330B" w:rsidP="001E330B">
      <w:pPr>
        <w:keepNext/>
        <w:spacing w:after="0" w:line="240" w:lineRule="auto"/>
        <w:outlineLvl w:val="0"/>
        <w:rPr>
          <w:rFonts w:ascii="Arial" w:eastAsia="Times New Roman" w:hAnsi="Arial" w:cs="Arial"/>
          <w:b/>
          <w:sz w:val="28"/>
          <w:szCs w:val="28"/>
        </w:rPr>
      </w:pPr>
    </w:p>
    <w:p w:rsidR="001E330B" w:rsidRDefault="001E330B" w:rsidP="001E330B">
      <w:pPr>
        <w:keepNext/>
        <w:spacing w:after="0" w:line="240" w:lineRule="auto"/>
        <w:outlineLvl w:val="0"/>
        <w:rPr>
          <w:rFonts w:ascii="Arial" w:eastAsia="Times New Roman" w:hAnsi="Arial" w:cs="Arial"/>
          <w:b/>
          <w:sz w:val="28"/>
          <w:szCs w:val="28"/>
        </w:rPr>
      </w:pPr>
    </w:p>
    <w:p w:rsidR="001E330B" w:rsidRDefault="001E330B" w:rsidP="001E330B">
      <w:pPr>
        <w:keepNext/>
        <w:spacing w:after="0" w:line="240" w:lineRule="auto"/>
        <w:outlineLvl w:val="0"/>
        <w:rPr>
          <w:rFonts w:ascii="Arial" w:eastAsia="Times New Roman" w:hAnsi="Arial" w:cs="Arial"/>
          <w:b/>
          <w:sz w:val="28"/>
          <w:szCs w:val="28"/>
        </w:rPr>
      </w:pPr>
    </w:p>
    <w:p w:rsidR="001E330B" w:rsidRPr="000A4BD8" w:rsidRDefault="001E330B" w:rsidP="001E330B">
      <w:pPr>
        <w:keepNext/>
        <w:spacing w:after="0" w:line="240" w:lineRule="auto"/>
        <w:outlineLvl w:val="0"/>
        <w:rPr>
          <w:rFonts w:ascii="Arial" w:eastAsia="Times New Roman" w:hAnsi="Arial" w:cs="Arial"/>
          <w:b/>
          <w:sz w:val="28"/>
          <w:szCs w:val="28"/>
        </w:rPr>
      </w:pPr>
      <w:r w:rsidRPr="000A4BD8">
        <w:rPr>
          <w:rFonts w:ascii="Arial" w:eastAsia="Times New Roman" w:hAnsi="Arial" w:cs="Arial"/>
          <w:b/>
          <w:sz w:val="28"/>
          <w:szCs w:val="28"/>
        </w:rPr>
        <w:t>5. STRUČNO USAVRŠAVANJE</w:t>
      </w:r>
    </w:p>
    <w:p w:rsidR="001E330B" w:rsidRPr="00196B46" w:rsidRDefault="001E330B" w:rsidP="001E330B">
      <w:pPr>
        <w:spacing w:after="0" w:line="240" w:lineRule="auto"/>
        <w:rPr>
          <w:rFonts w:ascii="Arial" w:eastAsia="Times New Roman" w:hAnsi="Arial" w:cs="Arial"/>
          <w:b/>
          <w:color w:val="FF0000"/>
          <w:sz w:val="24"/>
          <w:szCs w:val="24"/>
          <w:lang w:eastAsia="hr-HR"/>
        </w:rPr>
      </w:pPr>
    </w:p>
    <w:p w:rsidR="001E330B" w:rsidRPr="00196B46" w:rsidRDefault="001E330B" w:rsidP="001E330B">
      <w:pPr>
        <w:suppressAutoHyphens/>
        <w:spacing w:after="0"/>
        <w:ind w:firstLine="360"/>
        <w:jc w:val="both"/>
        <w:rPr>
          <w:rFonts w:ascii="Arial" w:eastAsia="Times New Roman" w:hAnsi="Arial" w:cs="Arial"/>
          <w:bCs/>
          <w:color w:val="FF0000"/>
          <w:sz w:val="24"/>
          <w:szCs w:val="24"/>
          <w:lang w:eastAsia="ar-SA"/>
        </w:rPr>
      </w:pPr>
    </w:p>
    <w:p w:rsidR="001E330B" w:rsidRPr="000A4BD8" w:rsidRDefault="001E330B" w:rsidP="001E330B">
      <w:pPr>
        <w:suppressAutoHyphens/>
        <w:spacing w:after="0"/>
        <w:ind w:firstLine="360"/>
        <w:jc w:val="both"/>
        <w:rPr>
          <w:rFonts w:ascii="Arial" w:eastAsia="Times New Roman" w:hAnsi="Arial" w:cs="Arial"/>
          <w:bCs/>
          <w:sz w:val="24"/>
          <w:szCs w:val="24"/>
          <w:lang w:eastAsia="ar-SA"/>
        </w:rPr>
      </w:pPr>
      <w:r w:rsidRPr="000A4BD8">
        <w:rPr>
          <w:rFonts w:ascii="Arial" w:eastAsia="Times New Roman" w:hAnsi="Arial" w:cs="Arial"/>
          <w:bCs/>
          <w:sz w:val="24"/>
          <w:szCs w:val="24"/>
          <w:lang w:eastAsia="ar-SA"/>
        </w:rPr>
        <w:t xml:space="preserve">Bitne zadaće unapređivanja stručno-pedagoškog, psihološkog i metodičkog obrazovanja imaju za cilj poticanje stručnih djelatnika na stalnu analizu, procjenu i mijenjanje vlastite odgojne prakse. Cilj je individualnog i grupnog usavršavanje jačanje i unaprjeđenje stručnih kompetencija svih stručnih djelatnika vrtića. Ove će se pedagoške godine naglasak staviti na usavršavanje vlastite prakse </w:t>
      </w:r>
      <w:r>
        <w:rPr>
          <w:rFonts w:ascii="Arial" w:eastAsia="Times New Roman" w:hAnsi="Arial" w:cs="Arial"/>
          <w:bCs/>
          <w:sz w:val="24"/>
          <w:szCs w:val="24"/>
          <w:lang w:eastAsia="ar-SA"/>
        </w:rPr>
        <w:t xml:space="preserve">stručnim dijalozima, raspravama, </w:t>
      </w:r>
      <w:r w:rsidRPr="000A4BD8">
        <w:rPr>
          <w:rFonts w:ascii="Arial" w:eastAsia="Times New Roman" w:hAnsi="Arial" w:cs="Arial"/>
          <w:bCs/>
          <w:sz w:val="24"/>
          <w:szCs w:val="24"/>
          <w:lang w:eastAsia="ar-SA"/>
        </w:rPr>
        <w:t xml:space="preserve">refleksivnim praktikumima i zajednicama učenja </w:t>
      </w:r>
      <w:r w:rsidRPr="000A4BD8">
        <w:rPr>
          <w:rFonts w:ascii="Arial" w:eastAsia="Times New Roman" w:hAnsi="Arial" w:cs="Arial"/>
          <w:sz w:val="24"/>
          <w:szCs w:val="24"/>
          <w:lang w:eastAsia="hr-HR"/>
        </w:rPr>
        <w:t>na kojima će se aktivno razmjenjivati svakodnevna praksa, reflektirati vlastiti odgojno-obrazovni rad te vršiti procjena kvalitete prostorno-materijalnih uvjeta i odgojno-obrazovnog procesa.</w:t>
      </w:r>
      <w:r w:rsidRPr="000A4BD8">
        <w:rPr>
          <w:rFonts w:ascii="Arial" w:eastAsia="Times New Roman" w:hAnsi="Arial" w:cs="Arial"/>
          <w:bCs/>
          <w:sz w:val="24"/>
          <w:szCs w:val="24"/>
          <w:lang w:eastAsia="ar-SA"/>
        </w:rPr>
        <w:t xml:space="preserve"> </w:t>
      </w:r>
    </w:p>
    <w:p w:rsidR="001E330B" w:rsidRPr="00196B46" w:rsidRDefault="001E330B" w:rsidP="001E330B">
      <w:pPr>
        <w:suppressAutoHyphens/>
        <w:spacing w:after="0"/>
        <w:ind w:firstLine="360"/>
        <w:jc w:val="both"/>
        <w:rPr>
          <w:rFonts w:ascii="Arial" w:eastAsia="Times New Roman" w:hAnsi="Arial" w:cs="Arial"/>
          <w:bCs/>
          <w:color w:val="FF0000"/>
          <w:sz w:val="24"/>
          <w:szCs w:val="24"/>
          <w:lang w:eastAsia="ar-SA"/>
        </w:rPr>
      </w:pPr>
    </w:p>
    <w:p w:rsidR="001E330B" w:rsidRPr="000A4BD8" w:rsidRDefault="001E330B" w:rsidP="001E330B">
      <w:pPr>
        <w:spacing w:after="0"/>
        <w:ind w:firstLine="360"/>
        <w:jc w:val="both"/>
        <w:rPr>
          <w:rFonts w:ascii="Arial" w:eastAsia="Calibri" w:hAnsi="Arial" w:cs="Arial"/>
          <w:sz w:val="24"/>
          <w:szCs w:val="24"/>
        </w:rPr>
      </w:pPr>
      <w:r w:rsidRPr="000A4BD8">
        <w:rPr>
          <w:rFonts w:ascii="Arial" w:eastAsia="Calibri" w:hAnsi="Arial" w:cs="Arial"/>
          <w:sz w:val="24"/>
          <w:szCs w:val="24"/>
        </w:rPr>
        <w:t>Sukladno planu i mogućnostima Dječjeg vrtića Rijeka stručno će se usavršavanje realizirati na tri razine:</w:t>
      </w:r>
    </w:p>
    <w:p w:rsidR="001E330B" w:rsidRPr="000A4BD8" w:rsidRDefault="001E330B" w:rsidP="00DC3F89">
      <w:pPr>
        <w:numPr>
          <w:ilvl w:val="0"/>
          <w:numId w:val="14"/>
        </w:numPr>
        <w:tabs>
          <w:tab w:val="clear" w:pos="720"/>
          <w:tab w:val="num" w:pos="786"/>
        </w:tabs>
        <w:spacing w:after="0" w:line="276" w:lineRule="auto"/>
        <w:ind w:left="786"/>
        <w:jc w:val="both"/>
        <w:rPr>
          <w:rFonts w:ascii="Arial" w:eastAsia="Calibri" w:hAnsi="Arial" w:cs="Arial"/>
          <w:sz w:val="24"/>
          <w:szCs w:val="24"/>
        </w:rPr>
      </w:pPr>
      <w:r w:rsidRPr="000A4BD8">
        <w:rPr>
          <w:rFonts w:ascii="Arial" w:eastAsia="Calibri" w:hAnsi="Arial" w:cs="Arial"/>
          <w:sz w:val="24"/>
          <w:szCs w:val="24"/>
        </w:rPr>
        <w:t>stručno usavršavanje na razini Centara predškolskoga odgoja,</w:t>
      </w:r>
    </w:p>
    <w:p w:rsidR="001E330B" w:rsidRPr="000A4BD8" w:rsidRDefault="001E330B" w:rsidP="00DC3F89">
      <w:pPr>
        <w:numPr>
          <w:ilvl w:val="0"/>
          <w:numId w:val="14"/>
        </w:numPr>
        <w:tabs>
          <w:tab w:val="clear" w:pos="720"/>
          <w:tab w:val="num" w:pos="786"/>
        </w:tabs>
        <w:spacing w:after="0" w:line="276" w:lineRule="auto"/>
        <w:ind w:left="786"/>
        <w:jc w:val="both"/>
        <w:rPr>
          <w:rFonts w:ascii="Arial" w:eastAsia="Calibri" w:hAnsi="Arial" w:cs="Arial"/>
          <w:sz w:val="24"/>
          <w:szCs w:val="24"/>
        </w:rPr>
      </w:pPr>
      <w:r w:rsidRPr="000A4BD8">
        <w:rPr>
          <w:rFonts w:ascii="Arial" w:eastAsia="Calibri" w:hAnsi="Arial" w:cs="Arial"/>
          <w:sz w:val="24"/>
          <w:szCs w:val="24"/>
        </w:rPr>
        <w:t>stručno usavršavanje na razini Dječjeg vrtića Rijeka,</w:t>
      </w:r>
    </w:p>
    <w:p w:rsidR="001E330B" w:rsidRPr="000A4BD8" w:rsidRDefault="001E330B" w:rsidP="00DC3F89">
      <w:pPr>
        <w:numPr>
          <w:ilvl w:val="0"/>
          <w:numId w:val="14"/>
        </w:numPr>
        <w:tabs>
          <w:tab w:val="clear" w:pos="720"/>
          <w:tab w:val="num" w:pos="786"/>
        </w:tabs>
        <w:spacing w:after="0" w:line="276" w:lineRule="auto"/>
        <w:ind w:left="786"/>
        <w:jc w:val="both"/>
        <w:rPr>
          <w:rFonts w:ascii="Arial" w:eastAsia="Calibri" w:hAnsi="Arial" w:cs="Arial"/>
          <w:sz w:val="24"/>
          <w:szCs w:val="24"/>
        </w:rPr>
      </w:pPr>
      <w:r w:rsidRPr="000A4BD8">
        <w:rPr>
          <w:rFonts w:ascii="Arial" w:eastAsia="Calibri" w:hAnsi="Arial" w:cs="Arial"/>
          <w:sz w:val="24"/>
          <w:szCs w:val="24"/>
        </w:rPr>
        <w:t>stručno usavršavanje izvan Dječjeg vrtića Rijeka – prema planu Agencije za odgoj i obrazovanje, Ministarstva znanosti i obrazovanja, Hrvatskog psihološkog društva te drugih vanjskih nositelja.</w:t>
      </w:r>
    </w:p>
    <w:p w:rsidR="001E330B" w:rsidRDefault="001E330B" w:rsidP="001E330B">
      <w:pPr>
        <w:spacing w:after="0" w:line="240" w:lineRule="auto"/>
        <w:jc w:val="both"/>
        <w:rPr>
          <w:rFonts w:ascii="Arial" w:eastAsia="Times New Roman" w:hAnsi="Arial" w:cs="Arial"/>
          <w:color w:val="FF0000"/>
          <w:sz w:val="24"/>
          <w:szCs w:val="24"/>
          <w:lang w:eastAsia="hr-HR"/>
        </w:rPr>
      </w:pPr>
    </w:p>
    <w:p w:rsidR="001E330B" w:rsidRPr="00196B46" w:rsidRDefault="001E330B" w:rsidP="001E330B">
      <w:pPr>
        <w:spacing w:after="0" w:line="240" w:lineRule="auto"/>
        <w:jc w:val="both"/>
        <w:rPr>
          <w:rFonts w:ascii="Arial" w:eastAsia="Times New Roman" w:hAnsi="Arial" w:cs="Arial"/>
          <w:color w:val="FF0000"/>
          <w:sz w:val="24"/>
          <w:szCs w:val="24"/>
          <w:lang w:eastAsia="hr-HR"/>
        </w:rPr>
      </w:pPr>
    </w:p>
    <w:p w:rsidR="001E330B" w:rsidRPr="00196B46" w:rsidRDefault="001E330B" w:rsidP="001E330B">
      <w:pPr>
        <w:spacing w:after="0" w:line="240" w:lineRule="auto"/>
        <w:jc w:val="both"/>
        <w:rPr>
          <w:rFonts w:ascii="Arial" w:eastAsia="Times New Roman" w:hAnsi="Arial" w:cs="Arial"/>
          <w:color w:val="FF0000"/>
          <w:sz w:val="24"/>
          <w:szCs w:val="24"/>
          <w:lang w:eastAsia="hr-HR"/>
        </w:rPr>
      </w:pPr>
    </w:p>
    <w:tbl>
      <w:tblPr>
        <w:tblStyle w:val="TableGrid"/>
        <w:tblW w:w="9493" w:type="dxa"/>
        <w:tblLayout w:type="fixed"/>
        <w:tblLook w:val="04A0" w:firstRow="1" w:lastRow="0" w:firstColumn="1" w:lastColumn="0" w:noHBand="0" w:noVBand="1"/>
      </w:tblPr>
      <w:tblGrid>
        <w:gridCol w:w="1809"/>
        <w:gridCol w:w="3148"/>
        <w:gridCol w:w="1275"/>
        <w:gridCol w:w="1701"/>
        <w:gridCol w:w="1560"/>
      </w:tblGrid>
      <w:tr w:rsidR="001E330B" w:rsidRPr="00AF3451" w:rsidTr="001E330B">
        <w:tc>
          <w:tcPr>
            <w:tcW w:w="1809" w:type="dxa"/>
            <w:shd w:val="clear" w:color="auto" w:fill="DEEAF6" w:themeFill="accent1" w:themeFillTint="33"/>
            <w:vAlign w:val="center"/>
          </w:tcPr>
          <w:p w:rsidR="001E330B" w:rsidRPr="00AF3451" w:rsidRDefault="001E330B" w:rsidP="001E330B">
            <w:pPr>
              <w:jc w:val="center"/>
              <w:rPr>
                <w:rFonts w:ascii="Arial" w:hAnsi="Arial" w:cs="Arial"/>
                <w:b/>
                <w:sz w:val="24"/>
                <w:szCs w:val="24"/>
                <w:lang w:val="hr-HR"/>
              </w:rPr>
            </w:pPr>
            <w:r w:rsidRPr="00AF3451">
              <w:rPr>
                <w:rFonts w:ascii="Arial" w:hAnsi="Arial" w:cs="Arial"/>
                <w:b/>
                <w:sz w:val="24"/>
                <w:szCs w:val="24"/>
                <w:lang w:val="hr-HR"/>
              </w:rPr>
              <w:t>Odgojiteljsko vijeće</w:t>
            </w:r>
          </w:p>
        </w:tc>
        <w:tc>
          <w:tcPr>
            <w:tcW w:w="3148" w:type="dxa"/>
            <w:shd w:val="clear" w:color="auto" w:fill="DEEAF6" w:themeFill="accent1" w:themeFillTint="33"/>
            <w:vAlign w:val="center"/>
          </w:tcPr>
          <w:p w:rsidR="001E330B" w:rsidRPr="00AF3451" w:rsidRDefault="001E330B" w:rsidP="001E330B">
            <w:pPr>
              <w:jc w:val="center"/>
              <w:rPr>
                <w:rFonts w:ascii="Arial" w:hAnsi="Arial" w:cs="Arial"/>
                <w:b/>
                <w:sz w:val="24"/>
                <w:szCs w:val="24"/>
                <w:lang w:val="hr-HR"/>
              </w:rPr>
            </w:pPr>
            <w:r w:rsidRPr="00AF3451">
              <w:rPr>
                <w:rFonts w:ascii="Arial" w:hAnsi="Arial" w:cs="Arial"/>
                <w:b/>
                <w:sz w:val="24"/>
                <w:szCs w:val="24"/>
                <w:lang w:val="hr-HR"/>
              </w:rPr>
              <w:t>Tema</w:t>
            </w:r>
          </w:p>
        </w:tc>
        <w:tc>
          <w:tcPr>
            <w:tcW w:w="1275" w:type="dxa"/>
            <w:shd w:val="clear" w:color="auto" w:fill="DEEAF6" w:themeFill="accent1" w:themeFillTint="33"/>
            <w:vAlign w:val="center"/>
          </w:tcPr>
          <w:p w:rsidR="001E330B" w:rsidRPr="00AF3451" w:rsidRDefault="001E330B" w:rsidP="001E330B">
            <w:pPr>
              <w:jc w:val="center"/>
              <w:rPr>
                <w:rFonts w:ascii="Arial" w:hAnsi="Arial" w:cs="Arial"/>
                <w:b/>
                <w:sz w:val="24"/>
                <w:szCs w:val="24"/>
                <w:lang w:val="hr-HR"/>
              </w:rPr>
            </w:pPr>
            <w:r w:rsidRPr="00AF3451">
              <w:rPr>
                <w:rFonts w:ascii="Arial" w:hAnsi="Arial" w:cs="Arial"/>
                <w:b/>
                <w:sz w:val="24"/>
                <w:szCs w:val="24"/>
                <w:lang w:val="hr-HR"/>
              </w:rPr>
              <w:t>Nositelj</w:t>
            </w:r>
          </w:p>
        </w:tc>
        <w:tc>
          <w:tcPr>
            <w:tcW w:w="1701" w:type="dxa"/>
            <w:shd w:val="clear" w:color="auto" w:fill="DEEAF6" w:themeFill="accent1" w:themeFillTint="33"/>
            <w:vAlign w:val="center"/>
          </w:tcPr>
          <w:p w:rsidR="001E330B" w:rsidRPr="00AF3451" w:rsidRDefault="001E330B" w:rsidP="001E330B">
            <w:pPr>
              <w:jc w:val="center"/>
              <w:rPr>
                <w:rFonts w:ascii="Arial" w:hAnsi="Arial" w:cs="Arial"/>
                <w:b/>
                <w:sz w:val="24"/>
                <w:szCs w:val="24"/>
                <w:lang w:val="hr-HR"/>
              </w:rPr>
            </w:pPr>
            <w:r w:rsidRPr="00AF3451">
              <w:rPr>
                <w:rFonts w:ascii="Arial" w:hAnsi="Arial" w:cs="Arial"/>
                <w:b/>
                <w:sz w:val="24"/>
                <w:szCs w:val="24"/>
                <w:lang w:val="hr-HR"/>
              </w:rPr>
              <w:t>Rok</w:t>
            </w:r>
          </w:p>
        </w:tc>
        <w:tc>
          <w:tcPr>
            <w:tcW w:w="1560" w:type="dxa"/>
            <w:shd w:val="clear" w:color="auto" w:fill="DEEAF6" w:themeFill="accent1" w:themeFillTint="33"/>
            <w:vAlign w:val="center"/>
          </w:tcPr>
          <w:p w:rsidR="001E330B" w:rsidRPr="00AF3451" w:rsidRDefault="001E330B" w:rsidP="001E330B">
            <w:pPr>
              <w:jc w:val="center"/>
              <w:rPr>
                <w:rFonts w:ascii="Arial" w:hAnsi="Arial" w:cs="Arial"/>
                <w:b/>
                <w:sz w:val="24"/>
                <w:szCs w:val="24"/>
                <w:lang w:val="hr-HR"/>
              </w:rPr>
            </w:pPr>
            <w:r w:rsidRPr="00AF3451">
              <w:rPr>
                <w:rFonts w:ascii="Arial" w:hAnsi="Arial" w:cs="Arial"/>
                <w:b/>
                <w:sz w:val="24"/>
                <w:szCs w:val="24"/>
                <w:lang w:val="hr-HR"/>
              </w:rPr>
              <w:t>Mjesto održavanja</w:t>
            </w:r>
          </w:p>
        </w:tc>
      </w:tr>
      <w:tr w:rsidR="001E330B" w:rsidRPr="00AF3451" w:rsidTr="001E330B">
        <w:tc>
          <w:tcPr>
            <w:tcW w:w="1809" w:type="dxa"/>
            <w:vAlign w:val="center"/>
          </w:tcPr>
          <w:p w:rsidR="001E330B" w:rsidRPr="00AF3451" w:rsidRDefault="001E330B" w:rsidP="001E330B">
            <w:pPr>
              <w:jc w:val="center"/>
              <w:rPr>
                <w:rFonts w:ascii="Arial" w:hAnsi="Arial" w:cs="Arial"/>
                <w:sz w:val="24"/>
                <w:szCs w:val="24"/>
                <w:lang w:val="hr-HR"/>
              </w:rPr>
            </w:pPr>
            <w:r w:rsidRPr="00AF3451">
              <w:rPr>
                <w:rFonts w:ascii="Arial" w:hAnsi="Arial" w:cs="Arial"/>
                <w:sz w:val="24"/>
                <w:szCs w:val="24"/>
                <w:lang w:val="hr-HR"/>
              </w:rPr>
              <w:t>1.</w:t>
            </w:r>
          </w:p>
        </w:tc>
        <w:tc>
          <w:tcPr>
            <w:tcW w:w="3148" w:type="dxa"/>
          </w:tcPr>
          <w:p w:rsidR="001E330B" w:rsidRPr="00AF3451" w:rsidRDefault="001E330B" w:rsidP="00DC3F89">
            <w:pPr>
              <w:pStyle w:val="ListParagraph"/>
              <w:numPr>
                <w:ilvl w:val="0"/>
                <w:numId w:val="13"/>
              </w:numPr>
              <w:ind w:left="228" w:hanging="231"/>
              <w:rPr>
                <w:rFonts w:ascii="Arial" w:hAnsi="Arial" w:cs="Arial"/>
                <w:sz w:val="24"/>
                <w:szCs w:val="24"/>
                <w:lang w:val="hr-HR"/>
              </w:rPr>
            </w:pPr>
            <w:r w:rsidRPr="00AF3451">
              <w:rPr>
                <w:rFonts w:ascii="Arial" w:hAnsi="Arial" w:cs="Arial"/>
                <w:sz w:val="24"/>
                <w:szCs w:val="24"/>
                <w:lang w:val="hr-HR"/>
              </w:rPr>
              <w:t>Usvajanje Godišnjeg plana i programa odgojno-obrazovnog rada</w:t>
            </w:r>
          </w:p>
        </w:tc>
        <w:tc>
          <w:tcPr>
            <w:tcW w:w="1275" w:type="dxa"/>
            <w:vMerge w:val="restart"/>
          </w:tcPr>
          <w:p w:rsidR="001E330B" w:rsidRPr="00AF3451" w:rsidRDefault="001E330B" w:rsidP="001E330B">
            <w:pPr>
              <w:rPr>
                <w:rFonts w:ascii="Arial" w:hAnsi="Arial" w:cs="Arial"/>
                <w:sz w:val="24"/>
                <w:szCs w:val="24"/>
                <w:lang w:val="hr-HR"/>
              </w:rPr>
            </w:pPr>
          </w:p>
          <w:p w:rsidR="001E330B" w:rsidRPr="00AF3451" w:rsidRDefault="001E330B" w:rsidP="001E330B">
            <w:pPr>
              <w:jc w:val="center"/>
              <w:rPr>
                <w:rFonts w:ascii="Arial" w:hAnsi="Arial" w:cs="Arial"/>
                <w:sz w:val="24"/>
                <w:szCs w:val="24"/>
                <w:lang w:val="hr-HR"/>
              </w:rPr>
            </w:pPr>
            <w:r w:rsidRPr="00AF3451">
              <w:rPr>
                <w:rFonts w:ascii="Arial" w:hAnsi="Arial" w:cs="Arial"/>
                <w:sz w:val="24"/>
                <w:szCs w:val="24"/>
                <w:lang w:val="hr-HR"/>
              </w:rPr>
              <w:t>Voditelj CPO-a</w:t>
            </w:r>
          </w:p>
          <w:p w:rsidR="001E330B" w:rsidRPr="00AF3451" w:rsidRDefault="001E330B" w:rsidP="001E330B">
            <w:pPr>
              <w:pStyle w:val="ListParagraph"/>
              <w:ind w:left="224"/>
              <w:jc w:val="center"/>
              <w:rPr>
                <w:rFonts w:ascii="Arial" w:hAnsi="Arial" w:cs="Arial"/>
                <w:sz w:val="24"/>
                <w:szCs w:val="24"/>
                <w:lang w:val="hr-HR"/>
              </w:rPr>
            </w:pPr>
          </w:p>
          <w:p w:rsidR="001E330B" w:rsidRPr="00AF3451" w:rsidRDefault="001E330B" w:rsidP="001E330B">
            <w:pPr>
              <w:pStyle w:val="ListParagraph"/>
              <w:ind w:left="224"/>
              <w:jc w:val="center"/>
              <w:rPr>
                <w:rFonts w:ascii="Arial" w:hAnsi="Arial" w:cs="Arial"/>
                <w:sz w:val="24"/>
                <w:szCs w:val="24"/>
                <w:lang w:val="hr-HR"/>
              </w:rPr>
            </w:pPr>
          </w:p>
          <w:p w:rsidR="001E330B" w:rsidRPr="00AF3451" w:rsidRDefault="001E330B" w:rsidP="001E330B">
            <w:pPr>
              <w:jc w:val="center"/>
              <w:rPr>
                <w:rFonts w:ascii="Arial" w:hAnsi="Arial" w:cs="Arial"/>
                <w:sz w:val="24"/>
                <w:szCs w:val="24"/>
                <w:lang w:val="hr-HR"/>
              </w:rPr>
            </w:pPr>
            <w:r w:rsidRPr="00AF3451">
              <w:rPr>
                <w:rFonts w:ascii="Arial" w:hAnsi="Arial" w:cs="Arial"/>
                <w:sz w:val="24"/>
                <w:szCs w:val="24"/>
                <w:lang w:val="hr-HR"/>
              </w:rPr>
              <w:t>Stručni suradnici</w:t>
            </w:r>
          </w:p>
          <w:p w:rsidR="001E330B" w:rsidRPr="00AF3451" w:rsidRDefault="001E330B" w:rsidP="001E330B">
            <w:pPr>
              <w:pStyle w:val="ListParagraph"/>
              <w:jc w:val="center"/>
              <w:rPr>
                <w:rFonts w:ascii="Arial" w:hAnsi="Arial" w:cs="Arial"/>
                <w:sz w:val="24"/>
                <w:szCs w:val="24"/>
                <w:lang w:val="hr-HR"/>
              </w:rPr>
            </w:pPr>
          </w:p>
          <w:p w:rsidR="001E330B" w:rsidRPr="00AF3451" w:rsidRDefault="001E330B" w:rsidP="001E330B">
            <w:pPr>
              <w:jc w:val="center"/>
              <w:rPr>
                <w:rFonts w:ascii="Arial" w:hAnsi="Arial" w:cs="Arial"/>
                <w:sz w:val="24"/>
                <w:szCs w:val="24"/>
                <w:lang w:val="hr-HR"/>
              </w:rPr>
            </w:pPr>
          </w:p>
          <w:p w:rsidR="001E330B" w:rsidRPr="00AF3451" w:rsidRDefault="001E330B" w:rsidP="001E330B">
            <w:pPr>
              <w:jc w:val="center"/>
              <w:rPr>
                <w:rFonts w:ascii="Arial" w:hAnsi="Arial" w:cs="Arial"/>
                <w:sz w:val="24"/>
                <w:szCs w:val="24"/>
                <w:lang w:val="hr-HR"/>
              </w:rPr>
            </w:pPr>
            <w:r w:rsidRPr="00AF3451">
              <w:rPr>
                <w:rFonts w:ascii="Arial" w:hAnsi="Arial" w:cs="Arial"/>
                <w:sz w:val="24"/>
                <w:szCs w:val="24"/>
                <w:lang w:val="hr-HR"/>
              </w:rPr>
              <w:t>Odgojitelji</w:t>
            </w:r>
          </w:p>
        </w:tc>
        <w:tc>
          <w:tcPr>
            <w:tcW w:w="1701" w:type="dxa"/>
            <w:vAlign w:val="center"/>
          </w:tcPr>
          <w:p w:rsidR="001E330B" w:rsidRPr="00AF3451" w:rsidRDefault="001E330B" w:rsidP="001E330B">
            <w:pPr>
              <w:jc w:val="center"/>
              <w:rPr>
                <w:rFonts w:ascii="Arial" w:hAnsi="Arial" w:cs="Arial"/>
                <w:sz w:val="24"/>
                <w:szCs w:val="24"/>
                <w:lang w:val="hr-HR"/>
              </w:rPr>
            </w:pPr>
            <w:r>
              <w:rPr>
                <w:rFonts w:ascii="Arial" w:hAnsi="Arial" w:cs="Arial"/>
                <w:sz w:val="24"/>
                <w:szCs w:val="24"/>
                <w:lang w:val="hr-HR"/>
              </w:rPr>
              <w:t>r</w:t>
            </w:r>
            <w:r w:rsidRPr="00AF3451">
              <w:rPr>
                <w:rFonts w:ascii="Arial" w:hAnsi="Arial" w:cs="Arial"/>
                <w:sz w:val="24"/>
                <w:szCs w:val="24"/>
                <w:lang w:val="hr-HR"/>
              </w:rPr>
              <w:t>ujan 2023.</w:t>
            </w:r>
          </w:p>
        </w:tc>
        <w:tc>
          <w:tcPr>
            <w:tcW w:w="1560" w:type="dxa"/>
            <w:vMerge w:val="restart"/>
          </w:tcPr>
          <w:p w:rsidR="001E330B" w:rsidRPr="00AF3451" w:rsidRDefault="001E330B" w:rsidP="001E330B">
            <w:pPr>
              <w:rPr>
                <w:rFonts w:ascii="Arial" w:hAnsi="Arial" w:cs="Arial"/>
                <w:sz w:val="24"/>
                <w:szCs w:val="24"/>
                <w:lang w:val="hr-HR"/>
              </w:rPr>
            </w:pPr>
          </w:p>
          <w:p w:rsidR="001E330B" w:rsidRPr="00AF3451" w:rsidRDefault="001E330B" w:rsidP="001E330B">
            <w:pPr>
              <w:jc w:val="center"/>
              <w:rPr>
                <w:rFonts w:ascii="Arial" w:hAnsi="Arial" w:cs="Arial"/>
                <w:sz w:val="24"/>
                <w:szCs w:val="24"/>
                <w:lang w:val="hr-HR"/>
              </w:rPr>
            </w:pPr>
          </w:p>
          <w:p w:rsidR="001E330B" w:rsidRPr="00AF3451" w:rsidRDefault="001E330B" w:rsidP="001E330B">
            <w:pPr>
              <w:jc w:val="center"/>
              <w:rPr>
                <w:rFonts w:ascii="Arial" w:hAnsi="Arial" w:cs="Arial"/>
                <w:sz w:val="24"/>
                <w:szCs w:val="24"/>
                <w:lang w:val="hr-HR"/>
              </w:rPr>
            </w:pPr>
          </w:p>
          <w:p w:rsidR="001E330B" w:rsidRPr="00AF3451" w:rsidRDefault="001E330B" w:rsidP="001E330B">
            <w:pPr>
              <w:jc w:val="center"/>
              <w:rPr>
                <w:rFonts w:ascii="Arial" w:hAnsi="Arial" w:cs="Arial"/>
                <w:sz w:val="24"/>
                <w:szCs w:val="24"/>
                <w:lang w:val="hr-HR"/>
              </w:rPr>
            </w:pPr>
          </w:p>
          <w:p w:rsidR="001E330B" w:rsidRPr="00AF3451" w:rsidRDefault="001E330B" w:rsidP="001E330B">
            <w:pPr>
              <w:jc w:val="center"/>
              <w:rPr>
                <w:rFonts w:ascii="Arial" w:hAnsi="Arial" w:cs="Arial"/>
                <w:sz w:val="24"/>
                <w:szCs w:val="24"/>
                <w:lang w:val="hr-HR"/>
              </w:rPr>
            </w:pPr>
          </w:p>
          <w:p w:rsidR="001E330B" w:rsidRPr="00AF3451" w:rsidRDefault="001E330B" w:rsidP="001E330B">
            <w:pPr>
              <w:jc w:val="center"/>
              <w:rPr>
                <w:rFonts w:ascii="Arial" w:hAnsi="Arial" w:cs="Arial"/>
                <w:sz w:val="24"/>
                <w:szCs w:val="24"/>
                <w:lang w:val="hr-HR"/>
              </w:rPr>
            </w:pPr>
          </w:p>
          <w:p w:rsidR="001E330B" w:rsidRPr="00AF3451" w:rsidRDefault="001E330B" w:rsidP="001E330B">
            <w:pPr>
              <w:jc w:val="center"/>
              <w:rPr>
                <w:rFonts w:ascii="Arial" w:hAnsi="Arial" w:cs="Arial"/>
                <w:sz w:val="24"/>
                <w:szCs w:val="24"/>
                <w:lang w:val="hr-HR"/>
              </w:rPr>
            </w:pPr>
            <w:r w:rsidRPr="00AF3451">
              <w:rPr>
                <w:rFonts w:ascii="Arial" w:hAnsi="Arial" w:cs="Arial"/>
                <w:sz w:val="24"/>
                <w:szCs w:val="24"/>
                <w:lang w:val="hr-HR"/>
              </w:rPr>
              <w:t>PPO-i</w:t>
            </w:r>
          </w:p>
          <w:p w:rsidR="001E330B" w:rsidRPr="00AF3451" w:rsidRDefault="001E330B" w:rsidP="001E330B">
            <w:pPr>
              <w:jc w:val="center"/>
              <w:rPr>
                <w:rFonts w:ascii="Arial" w:hAnsi="Arial" w:cs="Arial"/>
                <w:sz w:val="24"/>
                <w:szCs w:val="24"/>
                <w:lang w:val="hr-HR"/>
              </w:rPr>
            </w:pPr>
          </w:p>
          <w:p w:rsidR="001E330B" w:rsidRPr="00AF3451" w:rsidRDefault="001E330B" w:rsidP="001E330B">
            <w:pPr>
              <w:jc w:val="center"/>
              <w:rPr>
                <w:rFonts w:ascii="Arial" w:hAnsi="Arial" w:cs="Arial"/>
                <w:sz w:val="24"/>
                <w:szCs w:val="24"/>
                <w:lang w:val="hr-HR"/>
              </w:rPr>
            </w:pPr>
          </w:p>
          <w:p w:rsidR="001E330B" w:rsidRPr="00AF3451" w:rsidRDefault="001E330B" w:rsidP="001E330B">
            <w:pPr>
              <w:jc w:val="center"/>
              <w:rPr>
                <w:rFonts w:ascii="Arial" w:hAnsi="Arial" w:cs="Arial"/>
                <w:sz w:val="24"/>
                <w:szCs w:val="24"/>
                <w:lang w:val="hr-HR"/>
              </w:rPr>
            </w:pPr>
          </w:p>
          <w:p w:rsidR="001E330B" w:rsidRPr="00AF3451" w:rsidRDefault="001E330B" w:rsidP="001E330B">
            <w:pPr>
              <w:jc w:val="center"/>
              <w:rPr>
                <w:rFonts w:ascii="Arial" w:hAnsi="Arial" w:cs="Arial"/>
                <w:sz w:val="24"/>
                <w:szCs w:val="24"/>
                <w:lang w:val="hr-HR"/>
              </w:rPr>
            </w:pPr>
          </w:p>
          <w:p w:rsidR="001E330B" w:rsidRPr="00AF3451" w:rsidRDefault="001E330B" w:rsidP="001E330B">
            <w:pPr>
              <w:jc w:val="center"/>
              <w:rPr>
                <w:rFonts w:ascii="Arial" w:hAnsi="Arial" w:cs="Arial"/>
                <w:sz w:val="24"/>
                <w:szCs w:val="24"/>
                <w:lang w:val="hr-HR"/>
              </w:rPr>
            </w:pPr>
          </w:p>
        </w:tc>
      </w:tr>
      <w:tr w:rsidR="001E330B" w:rsidRPr="00AF3451" w:rsidTr="001E330B">
        <w:tc>
          <w:tcPr>
            <w:tcW w:w="1809" w:type="dxa"/>
            <w:vAlign w:val="center"/>
          </w:tcPr>
          <w:p w:rsidR="001E330B" w:rsidRPr="00AF3451" w:rsidRDefault="001E330B" w:rsidP="001E330B">
            <w:pPr>
              <w:jc w:val="center"/>
              <w:rPr>
                <w:rFonts w:ascii="Arial" w:hAnsi="Arial" w:cs="Arial"/>
                <w:sz w:val="24"/>
                <w:szCs w:val="24"/>
                <w:lang w:val="hr-HR"/>
              </w:rPr>
            </w:pPr>
            <w:r w:rsidRPr="00AF3451">
              <w:rPr>
                <w:rFonts w:ascii="Arial" w:hAnsi="Arial" w:cs="Arial"/>
                <w:sz w:val="24"/>
                <w:szCs w:val="24"/>
                <w:lang w:val="hr-HR"/>
              </w:rPr>
              <w:t>2.</w:t>
            </w:r>
          </w:p>
        </w:tc>
        <w:tc>
          <w:tcPr>
            <w:tcW w:w="3148" w:type="dxa"/>
          </w:tcPr>
          <w:p w:rsidR="001E330B" w:rsidRPr="00AF3451" w:rsidRDefault="001E330B" w:rsidP="00DC3F89">
            <w:pPr>
              <w:pStyle w:val="ListParagraph"/>
              <w:numPr>
                <w:ilvl w:val="0"/>
                <w:numId w:val="13"/>
              </w:numPr>
              <w:ind w:left="228" w:hanging="231"/>
              <w:rPr>
                <w:rFonts w:ascii="Arial" w:hAnsi="Arial" w:cs="Arial"/>
                <w:sz w:val="24"/>
                <w:szCs w:val="24"/>
                <w:lang w:val="hr-HR"/>
              </w:rPr>
            </w:pPr>
            <w:r w:rsidRPr="00AF3451">
              <w:rPr>
                <w:rFonts w:ascii="Arial" w:hAnsi="Arial" w:cs="Arial"/>
                <w:sz w:val="24"/>
                <w:szCs w:val="24"/>
                <w:lang w:val="hr-HR"/>
              </w:rPr>
              <w:t>Polugodišnje izvješće o realizaciji plana i programa</w:t>
            </w:r>
          </w:p>
        </w:tc>
        <w:tc>
          <w:tcPr>
            <w:tcW w:w="1275" w:type="dxa"/>
            <w:vMerge/>
          </w:tcPr>
          <w:p w:rsidR="001E330B" w:rsidRPr="00AF3451" w:rsidRDefault="001E330B" w:rsidP="001E330B">
            <w:pPr>
              <w:rPr>
                <w:sz w:val="24"/>
                <w:szCs w:val="24"/>
                <w:lang w:val="hr-HR"/>
              </w:rPr>
            </w:pPr>
          </w:p>
        </w:tc>
        <w:tc>
          <w:tcPr>
            <w:tcW w:w="1701" w:type="dxa"/>
            <w:vAlign w:val="center"/>
          </w:tcPr>
          <w:p w:rsidR="001E330B" w:rsidRPr="00AF3451" w:rsidRDefault="001E330B" w:rsidP="001E330B">
            <w:pPr>
              <w:jc w:val="center"/>
              <w:rPr>
                <w:rFonts w:ascii="Arial" w:hAnsi="Arial" w:cs="Arial"/>
                <w:sz w:val="24"/>
                <w:szCs w:val="24"/>
                <w:lang w:val="hr-HR"/>
              </w:rPr>
            </w:pPr>
            <w:r w:rsidRPr="00AF3451">
              <w:rPr>
                <w:rFonts w:ascii="Arial" w:hAnsi="Arial" w:cs="Arial"/>
                <w:sz w:val="24"/>
                <w:szCs w:val="24"/>
                <w:lang w:val="hr-HR"/>
              </w:rPr>
              <w:t>veljača 2024.</w:t>
            </w:r>
          </w:p>
        </w:tc>
        <w:tc>
          <w:tcPr>
            <w:tcW w:w="1560" w:type="dxa"/>
            <w:vMerge/>
          </w:tcPr>
          <w:p w:rsidR="001E330B" w:rsidRPr="00AF3451" w:rsidRDefault="001E330B" w:rsidP="001E330B">
            <w:pPr>
              <w:rPr>
                <w:sz w:val="24"/>
                <w:szCs w:val="24"/>
                <w:lang w:val="hr-HR"/>
              </w:rPr>
            </w:pPr>
          </w:p>
        </w:tc>
      </w:tr>
      <w:tr w:rsidR="001E330B" w:rsidRPr="00AF3451" w:rsidTr="001E330B">
        <w:tc>
          <w:tcPr>
            <w:tcW w:w="1809" w:type="dxa"/>
            <w:vAlign w:val="center"/>
          </w:tcPr>
          <w:p w:rsidR="001E330B" w:rsidRPr="00AF3451" w:rsidRDefault="001E330B" w:rsidP="001E330B">
            <w:pPr>
              <w:jc w:val="center"/>
              <w:rPr>
                <w:rFonts w:ascii="Arial" w:hAnsi="Arial" w:cs="Arial"/>
                <w:sz w:val="24"/>
                <w:szCs w:val="24"/>
                <w:lang w:val="hr-HR"/>
              </w:rPr>
            </w:pPr>
            <w:r w:rsidRPr="00AF3451">
              <w:rPr>
                <w:rFonts w:ascii="Arial" w:hAnsi="Arial" w:cs="Arial"/>
                <w:sz w:val="24"/>
                <w:szCs w:val="24"/>
                <w:lang w:val="hr-HR"/>
              </w:rPr>
              <w:t>3.</w:t>
            </w:r>
          </w:p>
        </w:tc>
        <w:tc>
          <w:tcPr>
            <w:tcW w:w="3148" w:type="dxa"/>
          </w:tcPr>
          <w:p w:rsidR="001E330B" w:rsidRPr="00AF3451" w:rsidRDefault="001E330B" w:rsidP="00DC3F89">
            <w:pPr>
              <w:pStyle w:val="ListParagraph"/>
              <w:numPr>
                <w:ilvl w:val="0"/>
                <w:numId w:val="13"/>
              </w:numPr>
              <w:ind w:left="228" w:hanging="231"/>
              <w:rPr>
                <w:rFonts w:ascii="Arial" w:hAnsi="Arial" w:cs="Arial"/>
                <w:sz w:val="24"/>
                <w:szCs w:val="24"/>
                <w:lang w:val="hr-HR"/>
              </w:rPr>
            </w:pPr>
            <w:r w:rsidRPr="00AF3451">
              <w:rPr>
                <w:rFonts w:ascii="Arial" w:hAnsi="Arial" w:cs="Arial"/>
                <w:sz w:val="24"/>
                <w:szCs w:val="24"/>
                <w:lang w:val="hr-HR"/>
              </w:rPr>
              <w:t>Godišnje izvješće o realizaciji plana i programa</w:t>
            </w:r>
          </w:p>
        </w:tc>
        <w:tc>
          <w:tcPr>
            <w:tcW w:w="1275" w:type="dxa"/>
            <w:vMerge/>
          </w:tcPr>
          <w:p w:rsidR="001E330B" w:rsidRPr="00AF3451" w:rsidRDefault="001E330B" w:rsidP="001E330B">
            <w:pPr>
              <w:rPr>
                <w:sz w:val="24"/>
                <w:szCs w:val="24"/>
                <w:lang w:val="hr-HR"/>
              </w:rPr>
            </w:pPr>
          </w:p>
        </w:tc>
        <w:tc>
          <w:tcPr>
            <w:tcW w:w="1701" w:type="dxa"/>
            <w:vAlign w:val="center"/>
          </w:tcPr>
          <w:p w:rsidR="001E330B" w:rsidRPr="00AF3451" w:rsidRDefault="001E330B" w:rsidP="001E330B">
            <w:pPr>
              <w:jc w:val="center"/>
              <w:rPr>
                <w:rFonts w:ascii="Arial" w:hAnsi="Arial" w:cs="Arial"/>
                <w:sz w:val="24"/>
                <w:szCs w:val="24"/>
                <w:lang w:val="hr-HR"/>
              </w:rPr>
            </w:pPr>
            <w:r w:rsidRPr="00AF3451">
              <w:rPr>
                <w:rFonts w:ascii="Arial" w:hAnsi="Arial" w:cs="Arial"/>
                <w:sz w:val="24"/>
                <w:szCs w:val="24"/>
                <w:lang w:val="hr-HR"/>
              </w:rPr>
              <w:t>lipanj 2024.</w:t>
            </w:r>
          </w:p>
        </w:tc>
        <w:tc>
          <w:tcPr>
            <w:tcW w:w="1560" w:type="dxa"/>
            <w:vMerge/>
          </w:tcPr>
          <w:p w:rsidR="001E330B" w:rsidRPr="00AF3451" w:rsidRDefault="001E330B" w:rsidP="001E330B">
            <w:pPr>
              <w:rPr>
                <w:sz w:val="24"/>
                <w:szCs w:val="24"/>
                <w:lang w:val="hr-HR"/>
              </w:rPr>
            </w:pPr>
          </w:p>
        </w:tc>
      </w:tr>
      <w:tr w:rsidR="001E330B" w:rsidRPr="00AF3451" w:rsidTr="001E330B">
        <w:tc>
          <w:tcPr>
            <w:tcW w:w="1809" w:type="dxa"/>
            <w:vAlign w:val="center"/>
          </w:tcPr>
          <w:p w:rsidR="001E330B" w:rsidRPr="00AF3451" w:rsidRDefault="001E330B" w:rsidP="001E330B">
            <w:pPr>
              <w:jc w:val="center"/>
              <w:rPr>
                <w:rFonts w:ascii="Arial" w:hAnsi="Arial" w:cs="Arial"/>
                <w:sz w:val="24"/>
                <w:szCs w:val="24"/>
                <w:lang w:val="hr-HR"/>
              </w:rPr>
            </w:pPr>
            <w:r w:rsidRPr="00AF3451">
              <w:rPr>
                <w:rFonts w:ascii="Arial" w:hAnsi="Arial" w:cs="Arial"/>
                <w:sz w:val="24"/>
                <w:szCs w:val="24"/>
                <w:lang w:val="hr-HR"/>
              </w:rPr>
              <w:t>4.</w:t>
            </w:r>
          </w:p>
        </w:tc>
        <w:tc>
          <w:tcPr>
            <w:tcW w:w="3148" w:type="dxa"/>
          </w:tcPr>
          <w:p w:rsidR="001E330B" w:rsidRPr="00AF3451" w:rsidRDefault="001E330B" w:rsidP="00DC3F89">
            <w:pPr>
              <w:pStyle w:val="ListParagraph"/>
              <w:numPr>
                <w:ilvl w:val="0"/>
                <w:numId w:val="13"/>
              </w:numPr>
              <w:ind w:left="228" w:hanging="231"/>
              <w:rPr>
                <w:rFonts w:ascii="Arial" w:hAnsi="Arial" w:cs="Arial"/>
                <w:sz w:val="24"/>
                <w:szCs w:val="24"/>
                <w:lang w:val="hr-HR"/>
              </w:rPr>
            </w:pPr>
            <w:r w:rsidRPr="00AF3451">
              <w:rPr>
                <w:rFonts w:ascii="Arial" w:hAnsi="Arial" w:cs="Arial"/>
                <w:sz w:val="24"/>
                <w:szCs w:val="24"/>
                <w:lang w:val="hr-HR"/>
              </w:rPr>
              <w:t>Ustrojstvo rada za pedagošku godinu 2021./2022.</w:t>
            </w:r>
          </w:p>
        </w:tc>
        <w:tc>
          <w:tcPr>
            <w:tcW w:w="1275" w:type="dxa"/>
            <w:vMerge/>
          </w:tcPr>
          <w:p w:rsidR="001E330B" w:rsidRPr="00AF3451" w:rsidRDefault="001E330B" w:rsidP="001E330B">
            <w:pPr>
              <w:rPr>
                <w:sz w:val="24"/>
                <w:szCs w:val="24"/>
                <w:lang w:val="hr-HR"/>
              </w:rPr>
            </w:pPr>
          </w:p>
        </w:tc>
        <w:tc>
          <w:tcPr>
            <w:tcW w:w="1701" w:type="dxa"/>
            <w:vAlign w:val="center"/>
          </w:tcPr>
          <w:p w:rsidR="001E330B" w:rsidRPr="00AF3451" w:rsidRDefault="001E330B" w:rsidP="001E330B">
            <w:pPr>
              <w:jc w:val="center"/>
              <w:rPr>
                <w:rFonts w:ascii="Arial" w:hAnsi="Arial" w:cs="Arial"/>
                <w:sz w:val="24"/>
                <w:szCs w:val="24"/>
                <w:lang w:val="hr-HR"/>
              </w:rPr>
            </w:pPr>
            <w:r w:rsidRPr="00AF3451">
              <w:rPr>
                <w:rFonts w:ascii="Arial" w:hAnsi="Arial" w:cs="Arial"/>
                <w:sz w:val="24"/>
                <w:szCs w:val="24"/>
                <w:lang w:val="hr-HR"/>
              </w:rPr>
              <w:t>kolovoz 2024.</w:t>
            </w:r>
          </w:p>
        </w:tc>
        <w:tc>
          <w:tcPr>
            <w:tcW w:w="1560" w:type="dxa"/>
            <w:vMerge/>
          </w:tcPr>
          <w:p w:rsidR="001E330B" w:rsidRPr="00AF3451" w:rsidRDefault="001E330B" w:rsidP="001E330B">
            <w:pPr>
              <w:rPr>
                <w:sz w:val="24"/>
                <w:szCs w:val="24"/>
                <w:lang w:val="hr-HR"/>
              </w:rPr>
            </w:pPr>
          </w:p>
        </w:tc>
      </w:tr>
    </w:tbl>
    <w:p w:rsidR="001E330B" w:rsidRPr="00AF3451" w:rsidRDefault="001E330B" w:rsidP="001E330B">
      <w:pPr>
        <w:rPr>
          <w:rFonts w:ascii="Times New Roman" w:hAnsi="Times New Roman" w:cs="Times New Roman"/>
          <w:sz w:val="24"/>
          <w:szCs w:val="24"/>
        </w:rPr>
      </w:pPr>
    </w:p>
    <w:tbl>
      <w:tblPr>
        <w:tblStyle w:val="TableGrid"/>
        <w:tblW w:w="9493" w:type="dxa"/>
        <w:tblLayout w:type="fixed"/>
        <w:tblLook w:val="04A0" w:firstRow="1" w:lastRow="0" w:firstColumn="1" w:lastColumn="0" w:noHBand="0" w:noVBand="1"/>
      </w:tblPr>
      <w:tblGrid>
        <w:gridCol w:w="1696"/>
        <w:gridCol w:w="3119"/>
        <w:gridCol w:w="1559"/>
        <w:gridCol w:w="1559"/>
        <w:gridCol w:w="1560"/>
      </w:tblGrid>
      <w:tr w:rsidR="001E330B" w:rsidRPr="00AF3451" w:rsidTr="001E330B">
        <w:tc>
          <w:tcPr>
            <w:tcW w:w="1696" w:type="dxa"/>
            <w:shd w:val="clear" w:color="auto" w:fill="DEEAF6" w:themeFill="accent1" w:themeFillTint="33"/>
            <w:vAlign w:val="center"/>
          </w:tcPr>
          <w:p w:rsidR="001E330B" w:rsidRPr="00AF3451" w:rsidRDefault="001E330B" w:rsidP="001E330B">
            <w:pPr>
              <w:jc w:val="center"/>
              <w:rPr>
                <w:rFonts w:ascii="Arial" w:hAnsi="Arial" w:cs="Arial"/>
                <w:b/>
                <w:sz w:val="24"/>
                <w:szCs w:val="24"/>
                <w:lang w:val="hr-HR"/>
              </w:rPr>
            </w:pPr>
            <w:r w:rsidRPr="00AF3451">
              <w:rPr>
                <w:rFonts w:ascii="Arial" w:hAnsi="Arial" w:cs="Arial"/>
                <w:b/>
                <w:sz w:val="24"/>
                <w:szCs w:val="24"/>
                <w:lang w:val="hr-HR"/>
              </w:rPr>
              <w:lastRenderedPageBreak/>
              <w:t>Stručne grupe</w:t>
            </w:r>
          </w:p>
        </w:tc>
        <w:tc>
          <w:tcPr>
            <w:tcW w:w="3119" w:type="dxa"/>
            <w:shd w:val="clear" w:color="auto" w:fill="DEEAF6" w:themeFill="accent1" w:themeFillTint="33"/>
            <w:vAlign w:val="center"/>
          </w:tcPr>
          <w:p w:rsidR="001E330B" w:rsidRPr="00AF3451" w:rsidRDefault="001E330B" w:rsidP="001E330B">
            <w:pPr>
              <w:jc w:val="center"/>
              <w:rPr>
                <w:rFonts w:ascii="Arial" w:hAnsi="Arial" w:cs="Arial"/>
                <w:b/>
                <w:sz w:val="24"/>
                <w:szCs w:val="24"/>
                <w:lang w:val="hr-HR"/>
              </w:rPr>
            </w:pPr>
            <w:r w:rsidRPr="00AF3451">
              <w:rPr>
                <w:rFonts w:ascii="Arial" w:hAnsi="Arial" w:cs="Arial"/>
                <w:b/>
                <w:sz w:val="24"/>
                <w:szCs w:val="24"/>
                <w:lang w:val="hr-HR"/>
              </w:rPr>
              <w:t>Tema</w:t>
            </w:r>
          </w:p>
        </w:tc>
        <w:tc>
          <w:tcPr>
            <w:tcW w:w="1559" w:type="dxa"/>
            <w:shd w:val="clear" w:color="auto" w:fill="DEEAF6" w:themeFill="accent1" w:themeFillTint="33"/>
            <w:vAlign w:val="center"/>
          </w:tcPr>
          <w:p w:rsidR="001E330B" w:rsidRPr="00AF3451" w:rsidRDefault="001E330B" w:rsidP="001E330B">
            <w:pPr>
              <w:jc w:val="center"/>
              <w:rPr>
                <w:rFonts w:ascii="Arial" w:hAnsi="Arial" w:cs="Arial"/>
                <w:b/>
                <w:sz w:val="24"/>
                <w:szCs w:val="24"/>
                <w:lang w:val="hr-HR"/>
              </w:rPr>
            </w:pPr>
            <w:r w:rsidRPr="00AF3451">
              <w:rPr>
                <w:rFonts w:ascii="Arial" w:hAnsi="Arial" w:cs="Arial"/>
                <w:b/>
                <w:sz w:val="24"/>
                <w:szCs w:val="24"/>
                <w:lang w:val="hr-HR"/>
              </w:rPr>
              <w:t>Nositelj</w:t>
            </w:r>
          </w:p>
        </w:tc>
        <w:tc>
          <w:tcPr>
            <w:tcW w:w="1559" w:type="dxa"/>
            <w:shd w:val="clear" w:color="auto" w:fill="DEEAF6" w:themeFill="accent1" w:themeFillTint="33"/>
            <w:vAlign w:val="center"/>
          </w:tcPr>
          <w:p w:rsidR="001E330B" w:rsidRPr="00AF3451" w:rsidRDefault="001E330B" w:rsidP="001E330B">
            <w:pPr>
              <w:jc w:val="center"/>
              <w:rPr>
                <w:rFonts w:ascii="Arial" w:hAnsi="Arial" w:cs="Arial"/>
                <w:b/>
                <w:sz w:val="24"/>
                <w:szCs w:val="24"/>
                <w:lang w:val="hr-HR"/>
              </w:rPr>
            </w:pPr>
            <w:r w:rsidRPr="00AF3451">
              <w:rPr>
                <w:rFonts w:ascii="Arial" w:hAnsi="Arial" w:cs="Arial"/>
                <w:b/>
                <w:sz w:val="24"/>
                <w:szCs w:val="24"/>
                <w:lang w:val="hr-HR"/>
              </w:rPr>
              <w:t>Rok</w:t>
            </w:r>
          </w:p>
        </w:tc>
        <w:tc>
          <w:tcPr>
            <w:tcW w:w="1560" w:type="dxa"/>
            <w:shd w:val="clear" w:color="auto" w:fill="DEEAF6" w:themeFill="accent1" w:themeFillTint="33"/>
            <w:vAlign w:val="center"/>
          </w:tcPr>
          <w:p w:rsidR="001E330B" w:rsidRPr="00AF3451" w:rsidRDefault="001E330B" w:rsidP="001E330B">
            <w:pPr>
              <w:jc w:val="center"/>
              <w:rPr>
                <w:rFonts w:ascii="Arial" w:hAnsi="Arial" w:cs="Arial"/>
                <w:b/>
                <w:sz w:val="24"/>
                <w:szCs w:val="24"/>
                <w:lang w:val="hr-HR"/>
              </w:rPr>
            </w:pPr>
            <w:r w:rsidRPr="00AF3451">
              <w:rPr>
                <w:rFonts w:ascii="Arial" w:hAnsi="Arial" w:cs="Arial"/>
                <w:b/>
                <w:sz w:val="24"/>
                <w:szCs w:val="24"/>
                <w:lang w:val="hr-HR"/>
              </w:rPr>
              <w:t>Mjesto održavanja</w:t>
            </w:r>
          </w:p>
        </w:tc>
      </w:tr>
      <w:tr w:rsidR="001E330B" w:rsidRPr="00AF3451" w:rsidTr="001E330B">
        <w:tc>
          <w:tcPr>
            <w:tcW w:w="1696" w:type="dxa"/>
            <w:vAlign w:val="center"/>
          </w:tcPr>
          <w:p w:rsidR="001E330B" w:rsidRPr="00AF3451" w:rsidRDefault="001E330B" w:rsidP="001E330B">
            <w:pPr>
              <w:jc w:val="center"/>
              <w:rPr>
                <w:rFonts w:ascii="Arial" w:hAnsi="Arial" w:cs="Arial"/>
                <w:b/>
                <w:sz w:val="24"/>
                <w:szCs w:val="24"/>
                <w:lang w:val="hr-HR"/>
              </w:rPr>
            </w:pPr>
            <w:r w:rsidRPr="00AF3451">
              <w:rPr>
                <w:rFonts w:ascii="Arial" w:hAnsi="Arial" w:cs="Arial"/>
                <w:b/>
                <w:sz w:val="24"/>
                <w:szCs w:val="24"/>
                <w:lang w:val="hr-HR"/>
              </w:rPr>
              <w:t>1.</w:t>
            </w:r>
          </w:p>
        </w:tc>
        <w:tc>
          <w:tcPr>
            <w:tcW w:w="3119" w:type="dxa"/>
            <w:vAlign w:val="center"/>
          </w:tcPr>
          <w:p w:rsidR="001E330B" w:rsidRPr="00AF3451" w:rsidRDefault="001E330B" w:rsidP="001E330B">
            <w:pPr>
              <w:rPr>
                <w:rFonts w:ascii="Arial" w:hAnsi="Arial" w:cs="Arial"/>
                <w:sz w:val="24"/>
                <w:szCs w:val="24"/>
                <w:lang w:val="hr-HR"/>
              </w:rPr>
            </w:pPr>
          </w:p>
          <w:p w:rsidR="001E330B" w:rsidRPr="00AF3451" w:rsidRDefault="001E330B" w:rsidP="001E330B">
            <w:pPr>
              <w:rPr>
                <w:rFonts w:ascii="Arial" w:hAnsi="Arial" w:cs="Arial"/>
                <w:sz w:val="24"/>
                <w:szCs w:val="24"/>
                <w:lang w:val="hr-HR"/>
              </w:rPr>
            </w:pPr>
            <w:r w:rsidRPr="00AF3451">
              <w:rPr>
                <w:rFonts w:ascii="Arial" w:hAnsi="Arial" w:cs="Arial"/>
                <w:sz w:val="24"/>
                <w:szCs w:val="24"/>
                <w:lang w:val="hr-HR"/>
              </w:rPr>
              <w:t>Refleksivni praktikumi – razvoj refleksivnih vještina</w:t>
            </w:r>
          </w:p>
        </w:tc>
        <w:tc>
          <w:tcPr>
            <w:tcW w:w="1559" w:type="dxa"/>
            <w:vAlign w:val="center"/>
          </w:tcPr>
          <w:p w:rsidR="001E330B" w:rsidRPr="00AF3451" w:rsidRDefault="001E330B" w:rsidP="001E330B">
            <w:pPr>
              <w:jc w:val="center"/>
              <w:rPr>
                <w:rFonts w:ascii="Arial" w:hAnsi="Arial" w:cs="Arial"/>
                <w:sz w:val="24"/>
                <w:szCs w:val="24"/>
                <w:lang w:val="hr-HR"/>
              </w:rPr>
            </w:pPr>
            <w:r w:rsidRPr="00AF3451">
              <w:rPr>
                <w:rFonts w:ascii="Arial" w:hAnsi="Arial" w:cs="Arial"/>
                <w:sz w:val="24"/>
                <w:szCs w:val="24"/>
                <w:lang w:val="hr-HR"/>
              </w:rPr>
              <w:t>pedagog i timovi odgajitelja</w:t>
            </w:r>
          </w:p>
        </w:tc>
        <w:tc>
          <w:tcPr>
            <w:tcW w:w="1559" w:type="dxa"/>
            <w:vAlign w:val="center"/>
          </w:tcPr>
          <w:p w:rsidR="001E330B" w:rsidRPr="00AF3451" w:rsidRDefault="001E330B" w:rsidP="001E330B">
            <w:pPr>
              <w:jc w:val="center"/>
              <w:rPr>
                <w:rFonts w:ascii="Arial" w:hAnsi="Arial" w:cs="Arial"/>
                <w:sz w:val="24"/>
                <w:szCs w:val="24"/>
                <w:lang w:val="hr-HR"/>
              </w:rPr>
            </w:pPr>
            <w:r w:rsidRPr="00AF3451">
              <w:rPr>
                <w:rFonts w:ascii="Arial" w:hAnsi="Arial" w:cs="Arial"/>
                <w:sz w:val="24"/>
                <w:szCs w:val="24"/>
                <w:lang w:val="hr-HR"/>
              </w:rPr>
              <w:t>1xmjesečno</w:t>
            </w:r>
          </w:p>
        </w:tc>
        <w:tc>
          <w:tcPr>
            <w:tcW w:w="1560" w:type="dxa"/>
            <w:vAlign w:val="center"/>
          </w:tcPr>
          <w:p w:rsidR="001E330B" w:rsidRDefault="001E330B" w:rsidP="001E330B">
            <w:pPr>
              <w:jc w:val="center"/>
              <w:rPr>
                <w:rFonts w:ascii="Arial" w:hAnsi="Arial" w:cs="Arial"/>
                <w:sz w:val="24"/>
                <w:szCs w:val="24"/>
                <w:lang w:val="hr-HR"/>
              </w:rPr>
            </w:pPr>
            <w:r>
              <w:rPr>
                <w:rFonts w:ascii="Arial" w:hAnsi="Arial" w:cs="Arial"/>
                <w:sz w:val="24"/>
                <w:szCs w:val="24"/>
                <w:lang w:val="hr-HR"/>
              </w:rPr>
              <w:t>PPO</w:t>
            </w:r>
          </w:p>
          <w:p w:rsidR="001E330B" w:rsidRPr="00AF3451" w:rsidRDefault="001E330B" w:rsidP="001E330B">
            <w:pPr>
              <w:jc w:val="center"/>
              <w:rPr>
                <w:rFonts w:ascii="Arial" w:hAnsi="Arial" w:cs="Arial"/>
                <w:sz w:val="24"/>
                <w:szCs w:val="24"/>
                <w:lang w:val="hr-HR"/>
              </w:rPr>
            </w:pPr>
            <w:r w:rsidRPr="00AF3451">
              <w:rPr>
                <w:rFonts w:ascii="Arial" w:hAnsi="Arial" w:cs="Arial"/>
                <w:sz w:val="24"/>
                <w:szCs w:val="24"/>
                <w:lang w:val="hr-HR"/>
              </w:rPr>
              <w:t>Maestral</w:t>
            </w:r>
          </w:p>
        </w:tc>
      </w:tr>
      <w:tr w:rsidR="001E330B" w:rsidRPr="00196B46" w:rsidTr="001E330B">
        <w:tc>
          <w:tcPr>
            <w:tcW w:w="1696" w:type="dxa"/>
            <w:vAlign w:val="center"/>
          </w:tcPr>
          <w:p w:rsidR="001E330B" w:rsidRPr="00AF3451" w:rsidRDefault="001E330B" w:rsidP="001E330B">
            <w:pPr>
              <w:jc w:val="center"/>
              <w:rPr>
                <w:rFonts w:ascii="Arial" w:hAnsi="Arial" w:cs="Arial"/>
                <w:b/>
                <w:sz w:val="24"/>
                <w:szCs w:val="24"/>
              </w:rPr>
            </w:pPr>
            <w:r w:rsidRPr="00AF3451">
              <w:rPr>
                <w:rFonts w:ascii="Arial" w:hAnsi="Arial" w:cs="Arial"/>
                <w:b/>
                <w:sz w:val="24"/>
                <w:szCs w:val="24"/>
              </w:rPr>
              <w:t>2.</w:t>
            </w:r>
          </w:p>
        </w:tc>
        <w:tc>
          <w:tcPr>
            <w:tcW w:w="3119" w:type="dxa"/>
            <w:vAlign w:val="center"/>
          </w:tcPr>
          <w:p w:rsidR="001E330B" w:rsidRPr="00AF3451" w:rsidRDefault="001E330B" w:rsidP="001E330B">
            <w:pPr>
              <w:rPr>
                <w:rFonts w:ascii="Arial" w:hAnsi="Arial" w:cs="Arial"/>
                <w:sz w:val="24"/>
                <w:szCs w:val="24"/>
              </w:rPr>
            </w:pPr>
            <w:r w:rsidRPr="00AF3451">
              <w:rPr>
                <w:rFonts w:ascii="Arial" w:hAnsi="Arial" w:cs="Arial"/>
                <w:sz w:val="24"/>
                <w:szCs w:val="24"/>
              </w:rPr>
              <w:t>Refleksivni praktikumi matičnih odgajatelja na stručnim ispitima</w:t>
            </w:r>
          </w:p>
        </w:tc>
        <w:tc>
          <w:tcPr>
            <w:tcW w:w="1559" w:type="dxa"/>
            <w:vAlign w:val="center"/>
          </w:tcPr>
          <w:p w:rsidR="001E330B" w:rsidRPr="00AF3451" w:rsidRDefault="001E330B" w:rsidP="001E330B">
            <w:pPr>
              <w:jc w:val="center"/>
              <w:rPr>
                <w:rFonts w:ascii="Arial" w:hAnsi="Arial" w:cs="Arial"/>
                <w:sz w:val="24"/>
                <w:szCs w:val="24"/>
              </w:rPr>
            </w:pPr>
            <w:r w:rsidRPr="00AF3451">
              <w:rPr>
                <w:rFonts w:ascii="Arial" w:hAnsi="Arial" w:cs="Arial"/>
                <w:sz w:val="24"/>
                <w:szCs w:val="24"/>
              </w:rPr>
              <w:t xml:space="preserve">pedagog </w:t>
            </w:r>
            <w:r>
              <w:rPr>
                <w:rFonts w:ascii="Arial" w:hAnsi="Arial" w:cs="Arial"/>
                <w:sz w:val="24"/>
                <w:szCs w:val="24"/>
              </w:rPr>
              <w:t>i</w:t>
            </w:r>
            <w:r w:rsidRPr="00AF3451">
              <w:rPr>
                <w:rFonts w:ascii="Arial" w:hAnsi="Arial" w:cs="Arial"/>
                <w:sz w:val="24"/>
                <w:szCs w:val="24"/>
              </w:rPr>
              <w:t xml:space="preserve"> matični odgajatelji</w:t>
            </w:r>
          </w:p>
        </w:tc>
        <w:tc>
          <w:tcPr>
            <w:tcW w:w="1559" w:type="dxa"/>
            <w:vAlign w:val="center"/>
          </w:tcPr>
          <w:p w:rsidR="001E330B" w:rsidRPr="00AF3451" w:rsidRDefault="001E330B" w:rsidP="001E330B">
            <w:pPr>
              <w:jc w:val="center"/>
              <w:rPr>
                <w:rFonts w:ascii="Arial" w:hAnsi="Arial" w:cs="Arial"/>
                <w:sz w:val="24"/>
                <w:szCs w:val="24"/>
              </w:rPr>
            </w:pPr>
            <w:r w:rsidRPr="00AF3451">
              <w:rPr>
                <w:rFonts w:ascii="Arial" w:hAnsi="Arial" w:cs="Arial"/>
                <w:sz w:val="24"/>
                <w:szCs w:val="24"/>
              </w:rPr>
              <w:t>rujan 202</w:t>
            </w:r>
            <w:r>
              <w:rPr>
                <w:rFonts w:ascii="Arial" w:hAnsi="Arial" w:cs="Arial"/>
                <w:sz w:val="24"/>
                <w:szCs w:val="24"/>
              </w:rPr>
              <w:t>3</w:t>
            </w:r>
            <w:r w:rsidRPr="00AF3451">
              <w:rPr>
                <w:rFonts w:ascii="Arial" w:hAnsi="Arial" w:cs="Arial"/>
                <w:sz w:val="24"/>
                <w:szCs w:val="24"/>
              </w:rPr>
              <w:t>,</w:t>
            </w:r>
          </w:p>
          <w:p w:rsidR="001E330B" w:rsidRPr="00AF3451" w:rsidRDefault="001E330B" w:rsidP="001E330B">
            <w:pPr>
              <w:jc w:val="center"/>
              <w:rPr>
                <w:rFonts w:ascii="Arial" w:hAnsi="Arial" w:cs="Arial"/>
                <w:sz w:val="24"/>
                <w:szCs w:val="24"/>
              </w:rPr>
            </w:pPr>
            <w:r w:rsidRPr="00AF3451">
              <w:rPr>
                <w:rFonts w:ascii="Arial" w:hAnsi="Arial" w:cs="Arial"/>
                <w:sz w:val="24"/>
                <w:szCs w:val="24"/>
              </w:rPr>
              <w:t>studeni 202</w:t>
            </w:r>
            <w:r>
              <w:rPr>
                <w:rFonts w:ascii="Arial" w:hAnsi="Arial" w:cs="Arial"/>
                <w:sz w:val="24"/>
                <w:szCs w:val="24"/>
              </w:rPr>
              <w:t>3</w:t>
            </w:r>
          </w:p>
          <w:p w:rsidR="001E330B" w:rsidRPr="00AF3451" w:rsidRDefault="001E330B" w:rsidP="001E330B">
            <w:pPr>
              <w:jc w:val="center"/>
              <w:rPr>
                <w:rFonts w:ascii="Arial" w:hAnsi="Arial" w:cs="Arial"/>
                <w:sz w:val="24"/>
                <w:szCs w:val="24"/>
              </w:rPr>
            </w:pPr>
            <w:r w:rsidRPr="00AF3451">
              <w:rPr>
                <w:rFonts w:ascii="Arial" w:hAnsi="Arial" w:cs="Arial"/>
                <w:sz w:val="24"/>
                <w:szCs w:val="24"/>
              </w:rPr>
              <w:t>siječanj 202</w:t>
            </w:r>
            <w:r>
              <w:rPr>
                <w:rFonts w:ascii="Arial" w:hAnsi="Arial" w:cs="Arial"/>
                <w:sz w:val="24"/>
                <w:szCs w:val="24"/>
              </w:rPr>
              <w:t>4</w:t>
            </w:r>
          </w:p>
          <w:p w:rsidR="001E330B" w:rsidRPr="00AF3451" w:rsidRDefault="001E330B" w:rsidP="001E330B">
            <w:pPr>
              <w:jc w:val="center"/>
              <w:rPr>
                <w:rFonts w:ascii="Arial" w:hAnsi="Arial" w:cs="Arial"/>
                <w:sz w:val="24"/>
                <w:szCs w:val="24"/>
              </w:rPr>
            </w:pPr>
            <w:r w:rsidRPr="00AF3451">
              <w:rPr>
                <w:rFonts w:ascii="Arial" w:hAnsi="Arial" w:cs="Arial"/>
                <w:sz w:val="24"/>
                <w:szCs w:val="24"/>
              </w:rPr>
              <w:t>ožujak 202</w:t>
            </w:r>
            <w:r>
              <w:rPr>
                <w:rFonts w:ascii="Arial" w:hAnsi="Arial" w:cs="Arial"/>
                <w:sz w:val="24"/>
                <w:szCs w:val="24"/>
              </w:rPr>
              <w:t>4</w:t>
            </w:r>
          </w:p>
          <w:p w:rsidR="001E330B" w:rsidRPr="00AF3451" w:rsidRDefault="001E330B" w:rsidP="001E330B">
            <w:pPr>
              <w:jc w:val="center"/>
              <w:rPr>
                <w:rFonts w:ascii="Arial" w:hAnsi="Arial" w:cs="Arial"/>
                <w:sz w:val="24"/>
                <w:szCs w:val="24"/>
              </w:rPr>
            </w:pPr>
            <w:r w:rsidRPr="00AF3451">
              <w:rPr>
                <w:rFonts w:ascii="Arial" w:hAnsi="Arial" w:cs="Arial"/>
                <w:sz w:val="24"/>
                <w:szCs w:val="24"/>
              </w:rPr>
              <w:t>svibanj 202</w:t>
            </w:r>
            <w:r>
              <w:rPr>
                <w:rFonts w:ascii="Arial" w:hAnsi="Arial" w:cs="Arial"/>
                <w:sz w:val="24"/>
                <w:szCs w:val="24"/>
              </w:rPr>
              <w:t>4</w:t>
            </w:r>
          </w:p>
        </w:tc>
        <w:tc>
          <w:tcPr>
            <w:tcW w:w="1560" w:type="dxa"/>
            <w:vAlign w:val="center"/>
          </w:tcPr>
          <w:p w:rsidR="001E330B" w:rsidRDefault="001E330B" w:rsidP="001E330B">
            <w:pPr>
              <w:jc w:val="center"/>
              <w:rPr>
                <w:rFonts w:ascii="Arial" w:hAnsi="Arial" w:cs="Arial"/>
                <w:sz w:val="24"/>
                <w:szCs w:val="24"/>
              </w:rPr>
            </w:pPr>
            <w:r>
              <w:rPr>
                <w:rFonts w:ascii="Arial" w:hAnsi="Arial" w:cs="Arial"/>
                <w:sz w:val="24"/>
                <w:szCs w:val="24"/>
              </w:rPr>
              <w:t>PPO</w:t>
            </w:r>
          </w:p>
          <w:p w:rsidR="001E330B" w:rsidRPr="00AF3451" w:rsidRDefault="001E330B" w:rsidP="001E330B">
            <w:pPr>
              <w:jc w:val="center"/>
              <w:rPr>
                <w:rFonts w:ascii="Arial" w:hAnsi="Arial" w:cs="Arial"/>
                <w:sz w:val="24"/>
                <w:szCs w:val="24"/>
              </w:rPr>
            </w:pPr>
            <w:r w:rsidRPr="00AF3451">
              <w:rPr>
                <w:rFonts w:ascii="Arial" w:hAnsi="Arial" w:cs="Arial"/>
                <w:sz w:val="24"/>
                <w:szCs w:val="24"/>
              </w:rPr>
              <w:t>Drenova</w:t>
            </w:r>
          </w:p>
          <w:p w:rsidR="001E330B" w:rsidRPr="00AF3451" w:rsidRDefault="001E330B" w:rsidP="001E330B">
            <w:pPr>
              <w:jc w:val="center"/>
              <w:rPr>
                <w:rFonts w:ascii="Arial" w:hAnsi="Arial" w:cs="Arial"/>
                <w:sz w:val="24"/>
                <w:szCs w:val="24"/>
              </w:rPr>
            </w:pPr>
          </w:p>
        </w:tc>
      </w:tr>
      <w:tr w:rsidR="001E330B" w:rsidRPr="00AF3451" w:rsidTr="001E330B">
        <w:tc>
          <w:tcPr>
            <w:tcW w:w="1696" w:type="dxa"/>
            <w:vAlign w:val="center"/>
          </w:tcPr>
          <w:p w:rsidR="001E330B" w:rsidRPr="00AF3451" w:rsidRDefault="001E330B" w:rsidP="001E330B">
            <w:pPr>
              <w:jc w:val="center"/>
              <w:rPr>
                <w:rFonts w:ascii="Arial" w:hAnsi="Arial" w:cs="Arial"/>
                <w:b/>
                <w:sz w:val="24"/>
                <w:szCs w:val="24"/>
              </w:rPr>
            </w:pPr>
            <w:r w:rsidRPr="00AF3451">
              <w:rPr>
                <w:rFonts w:ascii="Arial" w:hAnsi="Arial" w:cs="Arial"/>
                <w:b/>
                <w:sz w:val="24"/>
                <w:szCs w:val="24"/>
              </w:rPr>
              <w:t>3.</w:t>
            </w:r>
          </w:p>
        </w:tc>
        <w:tc>
          <w:tcPr>
            <w:tcW w:w="3119" w:type="dxa"/>
            <w:vAlign w:val="center"/>
          </w:tcPr>
          <w:p w:rsidR="001E330B" w:rsidRPr="00AF3451" w:rsidRDefault="001E330B" w:rsidP="001E330B">
            <w:pPr>
              <w:rPr>
                <w:rFonts w:ascii="Arial" w:hAnsi="Arial" w:cs="Arial"/>
                <w:sz w:val="24"/>
                <w:szCs w:val="24"/>
              </w:rPr>
            </w:pPr>
            <w:r w:rsidRPr="00AF3451">
              <w:rPr>
                <w:rFonts w:ascii="Arial" w:hAnsi="Arial" w:cs="Arial"/>
                <w:sz w:val="24"/>
                <w:szCs w:val="24"/>
              </w:rPr>
              <w:t>Vanda metoda</w:t>
            </w:r>
          </w:p>
        </w:tc>
        <w:tc>
          <w:tcPr>
            <w:tcW w:w="1559" w:type="dxa"/>
            <w:vAlign w:val="center"/>
          </w:tcPr>
          <w:p w:rsidR="001E330B" w:rsidRPr="00AF3451" w:rsidRDefault="001E330B" w:rsidP="001E330B">
            <w:pPr>
              <w:jc w:val="center"/>
              <w:rPr>
                <w:rFonts w:ascii="Arial" w:hAnsi="Arial" w:cs="Arial"/>
                <w:sz w:val="24"/>
                <w:szCs w:val="24"/>
              </w:rPr>
            </w:pPr>
            <w:r w:rsidRPr="00AF3451">
              <w:rPr>
                <w:rFonts w:ascii="Arial" w:hAnsi="Arial" w:cs="Arial"/>
                <w:sz w:val="24"/>
                <w:szCs w:val="24"/>
              </w:rPr>
              <w:t>pedagog</w:t>
            </w:r>
          </w:p>
        </w:tc>
        <w:tc>
          <w:tcPr>
            <w:tcW w:w="1559" w:type="dxa"/>
            <w:vAlign w:val="center"/>
          </w:tcPr>
          <w:p w:rsidR="001E330B" w:rsidRDefault="001E330B" w:rsidP="001E330B">
            <w:pPr>
              <w:jc w:val="center"/>
              <w:rPr>
                <w:rFonts w:ascii="Arial" w:hAnsi="Arial" w:cs="Arial"/>
                <w:sz w:val="24"/>
                <w:szCs w:val="24"/>
              </w:rPr>
            </w:pPr>
            <w:r>
              <w:rPr>
                <w:rFonts w:ascii="Arial" w:hAnsi="Arial" w:cs="Arial"/>
                <w:sz w:val="24"/>
                <w:szCs w:val="24"/>
              </w:rPr>
              <w:t>listopad 2023</w:t>
            </w:r>
          </w:p>
          <w:p w:rsidR="001E330B" w:rsidRDefault="001E330B" w:rsidP="001E330B">
            <w:pPr>
              <w:jc w:val="center"/>
              <w:rPr>
                <w:rFonts w:ascii="Arial" w:hAnsi="Arial" w:cs="Arial"/>
                <w:sz w:val="24"/>
                <w:szCs w:val="24"/>
              </w:rPr>
            </w:pPr>
            <w:r>
              <w:rPr>
                <w:rFonts w:ascii="Arial" w:hAnsi="Arial" w:cs="Arial"/>
                <w:sz w:val="24"/>
                <w:szCs w:val="24"/>
              </w:rPr>
              <w:t>studeni 2023</w:t>
            </w:r>
          </w:p>
          <w:p w:rsidR="001E330B" w:rsidRDefault="001E330B" w:rsidP="001E330B">
            <w:pPr>
              <w:jc w:val="center"/>
              <w:rPr>
                <w:rFonts w:ascii="Arial" w:hAnsi="Arial" w:cs="Arial"/>
                <w:sz w:val="24"/>
                <w:szCs w:val="24"/>
              </w:rPr>
            </w:pPr>
            <w:r>
              <w:rPr>
                <w:rFonts w:ascii="Arial" w:hAnsi="Arial" w:cs="Arial"/>
                <w:sz w:val="24"/>
                <w:szCs w:val="24"/>
              </w:rPr>
              <w:t>veljača 2024</w:t>
            </w:r>
          </w:p>
          <w:p w:rsidR="001E330B" w:rsidRPr="00AF3451" w:rsidRDefault="001E330B" w:rsidP="001E330B">
            <w:pPr>
              <w:jc w:val="center"/>
              <w:rPr>
                <w:rFonts w:ascii="Arial" w:hAnsi="Arial" w:cs="Arial"/>
                <w:sz w:val="24"/>
                <w:szCs w:val="24"/>
              </w:rPr>
            </w:pPr>
            <w:r>
              <w:rPr>
                <w:rFonts w:ascii="Arial" w:hAnsi="Arial" w:cs="Arial"/>
                <w:sz w:val="24"/>
                <w:szCs w:val="24"/>
              </w:rPr>
              <w:t>ožujak 2024.</w:t>
            </w:r>
          </w:p>
        </w:tc>
        <w:tc>
          <w:tcPr>
            <w:tcW w:w="1560" w:type="dxa"/>
            <w:vAlign w:val="center"/>
          </w:tcPr>
          <w:p w:rsidR="001E330B" w:rsidRPr="00AF3451" w:rsidRDefault="001E330B" w:rsidP="001E330B">
            <w:pPr>
              <w:jc w:val="center"/>
              <w:rPr>
                <w:rFonts w:ascii="Arial" w:hAnsi="Arial" w:cs="Arial"/>
                <w:sz w:val="24"/>
                <w:szCs w:val="24"/>
              </w:rPr>
            </w:pPr>
            <w:r w:rsidRPr="00AF3451">
              <w:rPr>
                <w:rFonts w:ascii="Arial" w:hAnsi="Arial" w:cs="Arial"/>
                <w:sz w:val="24"/>
                <w:szCs w:val="24"/>
              </w:rPr>
              <w:t>PPO Rastočine</w:t>
            </w:r>
          </w:p>
        </w:tc>
      </w:tr>
      <w:tr w:rsidR="001E330B" w:rsidRPr="00196B46" w:rsidTr="001E330B">
        <w:tc>
          <w:tcPr>
            <w:tcW w:w="1696" w:type="dxa"/>
            <w:vAlign w:val="center"/>
          </w:tcPr>
          <w:p w:rsidR="001E330B" w:rsidRPr="00AF3451" w:rsidRDefault="001E330B" w:rsidP="001E330B">
            <w:pPr>
              <w:jc w:val="center"/>
              <w:rPr>
                <w:rFonts w:ascii="Arial" w:hAnsi="Arial" w:cs="Arial"/>
                <w:b/>
                <w:sz w:val="24"/>
                <w:szCs w:val="24"/>
              </w:rPr>
            </w:pPr>
            <w:r w:rsidRPr="00AF3451">
              <w:rPr>
                <w:rFonts w:ascii="Arial" w:hAnsi="Arial" w:cs="Arial"/>
                <w:b/>
                <w:sz w:val="24"/>
                <w:szCs w:val="24"/>
              </w:rPr>
              <w:t>4.</w:t>
            </w:r>
          </w:p>
        </w:tc>
        <w:tc>
          <w:tcPr>
            <w:tcW w:w="3119" w:type="dxa"/>
            <w:vAlign w:val="center"/>
          </w:tcPr>
          <w:p w:rsidR="001E330B" w:rsidRPr="00AF3451" w:rsidRDefault="001E330B" w:rsidP="001E330B">
            <w:pPr>
              <w:rPr>
                <w:rFonts w:ascii="Arial" w:hAnsi="Arial" w:cs="Arial"/>
                <w:sz w:val="24"/>
                <w:szCs w:val="24"/>
                <w:lang w:val="fr-FR"/>
              </w:rPr>
            </w:pPr>
            <w:r>
              <w:rPr>
                <w:rFonts w:ascii="Arial" w:hAnsi="Arial" w:cs="Arial"/>
                <w:sz w:val="24"/>
                <w:szCs w:val="24"/>
                <w:lang w:val="fr-FR"/>
              </w:rPr>
              <w:t xml:space="preserve">Stručna podrška: </w:t>
            </w:r>
            <w:r w:rsidRPr="00AF3451">
              <w:rPr>
                <w:rFonts w:ascii="Arial" w:hAnsi="Arial" w:cs="Arial"/>
                <w:sz w:val="24"/>
                <w:szCs w:val="24"/>
                <w:lang w:val="fr-FR"/>
              </w:rPr>
              <w:t>Mentorstvo i proces mentoriranja</w:t>
            </w:r>
          </w:p>
        </w:tc>
        <w:tc>
          <w:tcPr>
            <w:tcW w:w="1559" w:type="dxa"/>
            <w:vAlign w:val="center"/>
          </w:tcPr>
          <w:p w:rsidR="001E330B" w:rsidRPr="00AF3451" w:rsidRDefault="001E330B" w:rsidP="001E330B">
            <w:pPr>
              <w:jc w:val="center"/>
              <w:rPr>
                <w:rFonts w:ascii="Arial" w:hAnsi="Arial" w:cs="Arial"/>
                <w:sz w:val="24"/>
                <w:szCs w:val="24"/>
                <w:lang w:val="fr-FR"/>
              </w:rPr>
            </w:pPr>
            <w:r w:rsidRPr="00AF3451">
              <w:rPr>
                <w:rFonts w:ascii="Arial" w:hAnsi="Arial" w:cs="Arial"/>
                <w:sz w:val="24"/>
                <w:szCs w:val="24"/>
                <w:lang w:val="fr-FR"/>
              </w:rPr>
              <w:t>pedagog</w:t>
            </w:r>
          </w:p>
        </w:tc>
        <w:tc>
          <w:tcPr>
            <w:tcW w:w="1559" w:type="dxa"/>
            <w:vAlign w:val="center"/>
          </w:tcPr>
          <w:p w:rsidR="001E330B" w:rsidRPr="00AF3451" w:rsidRDefault="001E330B" w:rsidP="001E330B">
            <w:pPr>
              <w:jc w:val="center"/>
              <w:rPr>
                <w:rFonts w:ascii="Arial" w:hAnsi="Arial" w:cs="Arial"/>
                <w:sz w:val="24"/>
                <w:szCs w:val="24"/>
                <w:lang w:val="fr-FR"/>
              </w:rPr>
            </w:pPr>
            <w:r>
              <w:rPr>
                <w:rFonts w:ascii="Arial" w:hAnsi="Arial" w:cs="Arial"/>
                <w:sz w:val="24"/>
                <w:szCs w:val="24"/>
                <w:lang w:val="fr-FR"/>
              </w:rPr>
              <w:t xml:space="preserve">studeni i prosinac </w:t>
            </w:r>
            <w:r w:rsidRPr="00AF3451">
              <w:rPr>
                <w:rFonts w:ascii="Arial" w:hAnsi="Arial" w:cs="Arial"/>
                <w:sz w:val="24"/>
                <w:szCs w:val="24"/>
                <w:lang w:val="fr-FR"/>
              </w:rPr>
              <w:t>202</w:t>
            </w:r>
            <w:r>
              <w:rPr>
                <w:rFonts w:ascii="Arial" w:hAnsi="Arial" w:cs="Arial"/>
                <w:sz w:val="24"/>
                <w:szCs w:val="24"/>
                <w:lang w:val="fr-FR"/>
              </w:rPr>
              <w:t>3</w:t>
            </w:r>
          </w:p>
        </w:tc>
        <w:tc>
          <w:tcPr>
            <w:tcW w:w="1560" w:type="dxa"/>
            <w:vAlign w:val="center"/>
          </w:tcPr>
          <w:p w:rsidR="001E330B" w:rsidRDefault="001E330B" w:rsidP="001E330B">
            <w:pPr>
              <w:jc w:val="center"/>
              <w:rPr>
                <w:rFonts w:ascii="Arial" w:hAnsi="Arial" w:cs="Arial"/>
                <w:sz w:val="24"/>
                <w:szCs w:val="24"/>
                <w:lang w:val="fr-FR"/>
              </w:rPr>
            </w:pPr>
            <w:r>
              <w:rPr>
                <w:rFonts w:ascii="Arial" w:hAnsi="Arial" w:cs="Arial"/>
                <w:sz w:val="24"/>
                <w:szCs w:val="24"/>
                <w:lang w:val="fr-FR"/>
              </w:rPr>
              <w:t>PPO</w:t>
            </w:r>
          </w:p>
          <w:p w:rsidR="001E330B" w:rsidRPr="00AF3451" w:rsidRDefault="001E330B" w:rsidP="001E330B">
            <w:pPr>
              <w:jc w:val="center"/>
              <w:rPr>
                <w:rFonts w:ascii="Arial" w:hAnsi="Arial" w:cs="Arial"/>
                <w:sz w:val="24"/>
                <w:szCs w:val="24"/>
                <w:lang w:val="fr-FR"/>
              </w:rPr>
            </w:pPr>
            <w:r>
              <w:rPr>
                <w:rFonts w:ascii="Arial" w:hAnsi="Arial" w:cs="Arial"/>
                <w:sz w:val="24"/>
                <w:szCs w:val="24"/>
                <w:lang w:val="fr-FR"/>
              </w:rPr>
              <w:t>Drenova /mentori/</w:t>
            </w:r>
          </w:p>
        </w:tc>
      </w:tr>
      <w:tr w:rsidR="001E330B" w:rsidRPr="00196B46" w:rsidTr="001E330B">
        <w:tc>
          <w:tcPr>
            <w:tcW w:w="1696" w:type="dxa"/>
            <w:vAlign w:val="center"/>
          </w:tcPr>
          <w:p w:rsidR="001E330B" w:rsidRPr="00AF3451" w:rsidRDefault="001E330B" w:rsidP="001E330B">
            <w:pPr>
              <w:jc w:val="center"/>
              <w:rPr>
                <w:rFonts w:ascii="Arial" w:hAnsi="Arial" w:cs="Arial"/>
                <w:b/>
                <w:sz w:val="24"/>
                <w:szCs w:val="24"/>
              </w:rPr>
            </w:pPr>
            <w:r>
              <w:rPr>
                <w:rFonts w:ascii="Arial" w:hAnsi="Arial" w:cs="Arial"/>
                <w:b/>
                <w:sz w:val="24"/>
                <w:szCs w:val="24"/>
              </w:rPr>
              <w:t>5.</w:t>
            </w:r>
          </w:p>
        </w:tc>
        <w:tc>
          <w:tcPr>
            <w:tcW w:w="3119" w:type="dxa"/>
            <w:vAlign w:val="center"/>
          </w:tcPr>
          <w:p w:rsidR="001E330B" w:rsidRPr="00AF3451" w:rsidRDefault="001E330B" w:rsidP="001E330B">
            <w:pPr>
              <w:rPr>
                <w:rFonts w:ascii="Arial" w:hAnsi="Arial" w:cs="Arial"/>
                <w:sz w:val="24"/>
                <w:szCs w:val="24"/>
                <w:lang w:val="fr-FR"/>
              </w:rPr>
            </w:pPr>
            <w:r>
              <w:rPr>
                <w:rFonts w:ascii="Arial" w:hAnsi="Arial" w:cs="Arial"/>
                <w:sz w:val="24"/>
                <w:szCs w:val="24"/>
                <w:lang w:val="fr-FR"/>
              </w:rPr>
              <w:t>Stručna podrška: Indikatori kvalitete</w:t>
            </w:r>
          </w:p>
        </w:tc>
        <w:tc>
          <w:tcPr>
            <w:tcW w:w="1559" w:type="dxa"/>
            <w:vAlign w:val="center"/>
          </w:tcPr>
          <w:p w:rsidR="001E330B" w:rsidRPr="00AF3451" w:rsidRDefault="001E330B" w:rsidP="001E330B">
            <w:pPr>
              <w:jc w:val="center"/>
              <w:rPr>
                <w:rFonts w:ascii="Arial" w:hAnsi="Arial" w:cs="Arial"/>
                <w:sz w:val="24"/>
                <w:szCs w:val="24"/>
                <w:lang w:val="fr-FR"/>
              </w:rPr>
            </w:pPr>
            <w:r>
              <w:rPr>
                <w:rFonts w:ascii="Arial" w:hAnsi="Arial" w:cs="Arial"/>
                <w:sz w:val="24"/>
                <w:szCs w:val="24"/>
                <w:lang w:val="fr-FR"/>
              </w:rPr>
              <w:t>pedagog</w:t>
            </w:r>
          </w:p>
        </w:tc>
        <w:tc>
          <w:tcPr>
            <w:tcW w:w="1559" w:type="dxa"/>
            <w:vAlign w:val="center"/>
          </w:tcPr>
          <w:p w:rsidR="001E330B" w:rsidRDefault="001E330B" w:rsidP="001E330B">
            <w:pPr>
              <w:jc w:val="center"/>
              <w:rPr>
                <w:rFonts w:ascii="Arial" w:hAnsi="Arial" w:cs="Arial"/>
                <w:sz w:val="24"/>
                <w:szCs w:val="24"/>
                <w:lang w:val="fr-FR"/>
              </w:rPr>
            </w:pPr>
            <w:r>
              <w:rPr>
                <w:rFonts w:ascii="Arial" w:hAnsi="Arial" w:cs="Arial"/>
                <w:sz w:val="24"/>
                <w:szCs w:val="24"/>
                <w:lang w:val="fr-FR"/>
              </w:rPr>
              <w:t>studeni 2023. veljača 2024. ožujak</w:t>
            </w:r>
          </w:p>
          <w:p w:rsidR="001E330B" w:rsidRDefault="001E330B" w:rsidP="001E330B">
            <w:pPr>
              <w:jc w:val="center"/>
              <w:rPr>
                <w:rFonts w:ascii="Arial" w:hAnsi="Arial" w:cs="Arial"/>
                <w:sz w:val="24"/>
                <w:szCs w:val="24"/>
                <w:lang w:val="fr-FR"/>
              </w:rPr>
            </w:pPr>
            <w:r>
              <w:rPr>
                <w:rFonts w:ascii="Arial" w:hAnsi="Arial" w:cs="Arial"/>
                <w:sz w:val="24"/>
                <w:szCs w:val="24"/>
                <w:lang w:val="fr-FR"/>
              </w:rPr>
              <w:t>2024.</w:t>
            </w:r>
          </w:p>
        </w:tc>
        <w:tc>
          <w:tcPr>
            <w:tcW w:w="1560" w:type="dxa"/>
            <w:vAlign w:val="center"/>
          </w:tcPr>
          <w:p w:rsidR="001E330B" w:rsidRDefault="001E330B" w:rsidP="001E330B">
            <w:pPr>
              <w:jc w:val="center"/>
              <w:rPr>
                <w:rFonts w:ascii="Arial" w:hAnsi="Arial" w:cs="Arial"/>
                <w:sz w:val="24"/>
                <w:szCs w:val="24"/>
                <w:lang w:val="fr-FR"/>
              </w:rPr>
            </w:pPr>
            <w:r>
              <w:rPr>
                <w:rFonts w:ascii="Arial" w:hAnsi="Arial" w:cs="Arial"/>
                <w:sz w:val="24"/>
                <w:szCs w:val="24"/>
                <w:lang w:val="fr-FR"/>
              </w:rPr>
              <w:t>PPO Drenova</w:t>
            </w:r>
          </w:p>
        </w:tc>
      </w:tr>
      <w:tr w:rsidR="001E330B" w:rsidRPr="00196B46" w:rsidTr="001E330B">
        <w:tc>
          <w:tcPr>
            <w:tcW w:w="1696" w:type="dxa"/>
            <w:vAlign w:val="center"/>
          </w:tcPr>
          <w:p w:rsidR="001E330B" w:rsidRDefault="001E330B" w:rsidP="001E330B">
            <w:pPr>
              <w:jc w:val="center"/>
              <w:rPr>
                <w:rFonts w:ascii="Arial" w:hAnsi="Arial" w:cs="Arial"/>
                <w:b/>
                <w:sz w:val="24"/>
                <w:szCs w:val="24"/>
              </w:rPr>
            </w:pPr>
            <w:r>
              <w:rPr>
                <w:rFonts w:ascii="Arial" w:hAnsi="Arial" w:cs="Arial"/>
                <w:b/>
                <w:sz w:val="24"/>
                <w:szCs w:val="24"/>
              </w:rPr>
              <w:t>6.</w:t>
            </w:r>
          </w:p>
        </w:tc>
        <w:tc>
          <w:tcPr>
            <w:tcW w:w="3119" w:type="dxa"/>
            <w:vAlign w:val="center"/>
          </w:tcPr>
          <w:p w:rsidR="001E330B" w:rsidRDefault="001E330B" w:rsidP="001E330B">
            <w:pPr>
              <w:rPr>
                <w:rFonts w:ascii="Arial" w:hAnsi="Arial" w:cs="Arial"/>
                <w:sz w:val="24"/>
                <w:szCs w:val="24"/>
                <w:lang w:val="fr-FR"/>
              </w:rPr>
            </w:pPr>
            <w:r>
              <w:rPr>
                <w:rFonts w:ascii="Arial" w:hAnsi="Arial" w:cs="Arial"/>
                <w:sz w:val="24"/>
                <w:szCs w:val="24"/>
                <w:lang w:val="fr-FR"/>
              </w:rPr>
              <w:t>Biti dijete u jaslicama</w:t>
            </w:r>
          </w:p>
        </w:tc>
        <w:tc>
          <w:tcPr>
            <w:tcW w:w="1559" w:type="dxa"/>
            <w:vAlign w:val="center"/>
          </w:tcPr>
          <w:p w:rsidR="001E330B" w:rsidRPr="00F97661" w:rsidRDefault="001E330B" w:rsidP="001E330B">
            <w:pPr>
              <w:jc w:val="center"/>
              <w:rPr>
                <w:rFonts w:ascii="Arial" w:hAnsi="Arial" w:cs="Arial"/>
                <w:sz w:val="24"/>
                <w:szCs w:val="24"/>
              </w:rPr>
            </w:pPr>
            <w:r w:rsidRPr="00F97661">
              <w:rPr>
                <w:rFonts w:ascii="Arial" w:hAnsi="Arial" w:cs="Arial"/>
                <w:sz w:val="24"/>
                <w:szCs w:val="24"/>
              </w:rPr>
              <w:t>pedagog i odgajatelji koj</w:t>
            </w:r>
            <w:r>
              <w:rPr>
                <w:rFonts w:ascii="Arial" w:hAnsi="Arial" w:cs="Arial"/>
                <w:sz w:val="24"/>
                <w:szCs w:val="24"/>
              </w:rPr>
              <w:t>i rade u jaslicama</w:t>
            </w:r>
          </w:p>
        </w:tc>
        <w:tc>
          <w:tcPr>
            <w:tcW w:w="1559" w:type="dxa"/>
            <w:vAlign w:val="center"/>
          </w:tcPr>
          <w:p w:rsidR="001E330B" w:rsidRDefault="001E330B" w:rsidP="001E330B">
            <w:pPr>
              <w:jc w:val="center"/>
              <w:rPr>
                <w:rFonts w:ascii="Arial" w:hAnsi="Arial" w:cs="Arial"/>
                <w:sz w:val="24"/>
                <w:szCs w:val="24"/>
              </w:rPr>
            </w:pPr>
            <w:r>
              <w:rPr>
                <w:rFonts w:ascii="Arial" w:hAnsi="Arial" w:cs="Arial"/>
                <w:sz w:val="24"/>
                <w:szCs w:val="24"/>
              </w:rPr>
              <w:t>studeni 2023.</w:t>
            </w:r>
          </w:p>
          <w:p w:rsidR="001E330B" w:rsidRDefault="001E330B" w:rsidP="001E330B">
            <w:pPr>
              <w:jc w:val="center"/>
              <w:rPr>
                <w:rFonts w:ascii="Arial" w:hAnsi="Arial" w:cs="Arial"/>
                <w:sz w:val="24"/>
                <w:szCs w:val="24"/>
              </w:rPr>
            </w:pPr>
            <w:r>
              <w:rPr>
                <w:rFonts w:ascii="Arial" w:hAnsi="Arial" w:cs="Arial"/>
                <w:sz w:val="24"/>
                <w:szCs w:val="24"/>
              </w:rPr>
              <w:t>siječanj 2024.</w:t>
            </w:r>
          </w:p>
          <w:p w:rsidR="001E330B" w:rsidRDefault="001E330B" w:rsidP="001E330B">
            <w:pPr>
              <w:jc w:val="center"/>
              <w:rPr>
                <w:rFonts w:ascii="Arial" w:hAnsi="Arial" w:cs="Arial"/>
                <w:sz w:val="24"/>
                <w:szCs w:val="24"/>
              </w:rPr>
            </w:pPr>
            <w:r>
              <w:rPr>
                <w:rFonts w:ascii="Arial" w:hAnsi="Arial" w:cs="Arial"/>
                <w:sz w:val="24"/>
                <w:szCs w:val="24"/>
              </w:rPr>
              <w:t>veljača 2024.</w:t>
            </w:r>
          </w:p>
          <w:p w:rsidR="001E330B" w:rsidRDefault="001E330B" w:rsidP="001E330B">
            <w:pPr>
              <w:jc w:val="center"/>
              <w:rPr>
                <w:rFonts w:ascii="Arial" w:hAnsi="Arial" w:cs="Arial"/>
                <w:sz w:val="24"/>
                <w:szCs w:val="24"/>
              </w:rPr>
            </w:pPr>
            <w:r>
              <w:rPr>
                <w:rFonts w:ascii="Arial" w:hAnsi="Arial" w:cs="Arial"/>
                <w:sz w:val="24"/>
                <w:szCs w:val="24"/>
              </w:rPr>
              <w:t>ožujak</w:t>
            </w:r>
          </w:p>
          <w:p w:rsidR="001E330B" w:rsidRPr="00F97661" w:rsidRDefault="001E330B" w:rsidP="001E330B">
            <w:pPr>
              <w:jc w:val="center"/>
              <w:rPr>
                <w:rFonts w:ascii="Arial" w:hAnsi="Arial" w:cs="Arial"/>
                <w:sz w:val="24"/>
                <w:szCs w:val="24"/>
              </w:rPr>
            </w:pPr>
            <w:r>
              <w:rPr>
                <w:rFonts w:ascii="Arial" w:hAnsi="Arial" w:cs="Arial"/>
                <w:sz w:val="24"/>
                <w:szCs w:val="24"/>
              </w:rPr>
              <w:t>2024.</w:t>
            </w:r>
          </w:p>
        </w:tc>
        <w:tc>
          <w:tcPr>
            <w:tcW w:w="1560" w:type="dxa"/>
            <w:vAlign w:val="center"/>
          </w:tcPr>
          <w:p w:rsidR="001E330B" w:rsidRPr="00F97661" w:rsidRDefault="001E330B" w:rsidP="001E330B">
            <w:pPr>
              <w:jc w:val="center"/>
              <w:rPr>
                <w:rFonts w:ascii="Arial" w:hAnsi="Arial" w:cs="Arial"/>
                <w:sz w:val="24"/>
                <w:szCs w:val="24"/>
              </w:rPr>
            </w:pPr>
            <w:r>
              <w:rPr>
                <w:rFonts w:ascii="Arial" w:hAnsi="Arial" w:cs="Arial"/>
                <w:sz w:val="24"/>
                <w:szCs w:val="24"/>
              </w:rPr>
              <w:t>PPO Drenova, Maestral, Rastočine, Kozala</w:t>
            </w:r>
          </w:p>
        </w:tc>
      </w:tr>
      <w:tr w:rsidR="001E330B" w:rsidRPr="00196B46" w:rsidTr="001E330B">
        <w:tc>
          <w:tcPr>
            <w:tcW w:w="1696" w:type="dxa"/>
            <w:vAlign w:val="center"/>
          </w:tcPr>
          <w:p w:rsidR="001E330B" w:rsidRDefault="001E330B" w:rsidP="001E330B">
            <w:pPr>
              <w:jc w:val="center"/>
              <w:rPr>
                <w:rFonts w:ascii="Arial" w:hAnsi="Arial" w:cs="Arial"/>
                <w:b/>
                <w:sz w:val="24"/>
                <w:szCs w:val="24"/>
              </w:rPr>
            </w:pPr>
            <w:r>
              <w:rPr>
                <w:rFonts w:ascii="Arial" w:hAnsi="Arial" w:cs="Arial"/>
                <w:b/>
                <w:sz w:val="24"/>
                <w:szCs w:val="24"/>
              </w:rPr>
              <w:t>7.</w:t>
            </w:r>
          </w:p>
        </w:tc>
        <w:tc>
          <w:tcPr>
            <w:tcW w:w="3119" w:type="dxa"/>
            <w:vAlign w:val="center"/>
          </w:tcPr>
          <w:p w:rsidR="001E330B" w:rsidRPr="006073B8" w:rsidRDefault="001E330B" w:rsidP="001E330B">
            <w:pPr>
              <w:rPr>
                <w:rFonts w:ascii="Arial" w:hAnsi="Arial" w:cs="Arial"/>
                <w:sz w:val="24"/>
                <w:szCs w:val="24"/>
              </w:rPr>
            </w:pPr>
            <w:r w:rsidRPr="005B3541">
              <w:rPr>
                <w:rFonts w:ascii="Arial" w:hAnsi="Arial" w:cs="Arial"/>
                <w:sz w:val="24"/>
                <w:szCs w:val="24"/>
                <w:lang w:val="hr-HR"/>
              </w:rPr>
              <w:t xml:space="preserve">Stručna podrška - izazovi u odgojno obrazovnom procesu </w:t>
            </w:r>
          </w:p>
        </w:tc>
        <w:tc>
          <w:tcPr>
            <w:tcW w:w="1559" w:type="dxa"/>
            <w:vAlign w:val="center"/>
          </w:tcPr>
          <w:p w:rsidR="001E330B" w:rsidRPr="00F97661" w:rsidRDefault="001E330B" w:rsidP="001E330B">
            <w:pPr>
              <w:jc w:val="center"/>
              <w:rPr>
                <w:rFonts w:ascii="Arial" w:hAnsi="Arial" w:cs="Arial"/>
                <w:sz w:val="24"/>
                <w:szCs w:val="24"/>
              </w:rPr>
            </w:pPr>
            <w:r w:rsidRPr="005B3541">
              <w:rPr>
                <w:rFonts w:ascii="Arial" w:hAnsi="Arial" w:cs="Arial"/>
                <w:sz w:val="24"/>
                <w:szCs w:val="24"/>
                <w:lang w:val="hr-HR"/>
              </w:rPr>
              <w:t>psiholog</w:t>
            </w:r>
          </w:p>
        </w:tc>
        <w:tc>
          <w:tcPr>
            <w:tcW w:w="1559" w:type="dxa"/>
            <w:vAlign w:val="center"/>
          </w:tcPr>
          <w:p w:rsidR="001E330B" w:rsidRDefault="001E330B" w:rsidP="001E330B">
            <w:pPr>
              <w:jc w:val="center"/>
              <w:rPr>
                <w:rFonts w:ascii="Arial" w:hAnsi="Arial" w:cs="Arial"/>
                <w:sz w:val="24"/>
                <w:szCs w:val="24"/>
              </w:rPr>
            </w:pPr>
            <w:r w:rsidRPr="005B3541">
              <w:rPr>
                <w:rFonts w:ascii="Arial" w:hAnsi="Arial" w:cs="Arial"/>
                <w:sz w:val="24"/>
                <w:szCs w:val="24"/>
              </w:rPr>
              <w:t>tijekom godine</w:t>
            </w:r>
          </w:p>
        </w:tc>
        <w:tc>
          <w:tcPr>
            <w:tcW w:w="1560" w:type="dxa"/>
            <w:vAlign w:val="center"/>
          </w:tcPr>
          <w:p w:rsidR="001E330B" w:rsidRDefault="001E330B" w:rsidP="001E330B">
            <w:pPr>
              <w:jc w:val="center"/>
              <w:rPr>
                <w:rFonts w:ascii="Arial" w:hAnsi="Arial" w:cs="Arial"/>
                <w:sz w:val="24"/>
                <w:szCs w:val="24"/>
              </w:rPr>
            </w:pPr>
            <w:r w:rsidRPr="005B3541">
              <w:rPr>
                <w:rFonts w:ascii="Arial" w:hAnsi="Arial" w:cs="Arial"/>
                <w:sz w:val="24"/>
                <w:szCs w:val="24"/>
              </w:rPr>
              <w:t>PPO Maestral</w:t>
            </w:r>
          </w:p>
        </w:tc>
      </w:tr>
      <w:tr w:rsidR="001E330B" w:rsidRPr="00196B46" w:rsidTr="001E330B">
        <w:tc>
          <w:tcPr>
            <w:tcW w:w="1696" w:type="dxa"/>
            <w:vAlign w:val="center"/>
          </w:tcPr>
          <w:p w:rsidR="0056224B" w:rsidRDefault="0056224B" w:rsidP="001E330B">
            <w:pPr>
              <w:jc w:val="center"/>
              <w:rPr>
                <w:rFonts w:ascii="Arial" w:hAnsi="Arial" w:cs="Arial"/>
                <w:b/>
                <w:sz w:val="24"/>
                <w:szCs w:val="24"/>
              </w:rPr>
            </w:pPr>
          </w:p>
          <w:p w:rsidR="0056224B" w:rsidRDefault="0056224B" w:rsidP="001E330B">
            <w:pPr>
              <w:jc w:val="center"/>
              <w:rPr>
                <w:rFonts w:ascii="Arial" w:hAnsi="Arial" w:cs="Arial"/>
                <w:b/>
                <w:sz w:val="24"/>
                <w:szCs w:val="24"/>
              </w:rPr>
            </w:pPr>
          </w:p>
          <w:p w:rsidR="001E330B" w:rsidRDefault="001E330B" w:rsidP="001E330B">
            <w:pPr>
              <w:jc w:val="center"/>
              <w:rPr>
                <w:rFonts w:ascii="Arial" w:hAnsi="Arial" w:cs="Arial"/>
                <w:b/>
                <w:sz w:val="24"/>
                <w:szCs w:val="24"/>
              </w:rPr>
            </w:pPr>
            <w:r>
              <w:rPr>
                <w:rFonts w:ascii="Arial" w:hAnsi="Arial" w:cs="Arial"/>
                <w:b/>
                <w:sz w:val="24"/>
                <w:szCs w:val="24"/>
              </w:rPr>
              <w:t>8.</w:t>
            </w:r>
          </w:p>
          <w:p w:rsidR="0056224B" w:rsidRDefault="0056224B" w:rsidP="001E330B">
            <w:pPr>
              <w:jc w:val="center"/>
              <w:rPr>
                <w:rFonts w:ascii="Arial" w:hAnsi="Arial" w:cs="Arial"/>
                <w:b/>
                <w:sz w:val="24"/>
                <w:szCs w:val="24"/>
              </w:rPr>
            </w:pPr>
          </w:p>
          <w:p w:rsidR="0056224B" w:rsidRDefault="0056224B" w:rsidP="0056224B">
            <w:pPr>
              <w:rPr>
                <w:rFonts w:ascii="Arial" w:hAnsi="Arial" w:cs="Arial"/>
                <w:b/>
                <w:sz w:val="24"/>
                <w:szCs w:val="24"/>
              </w:rPr>
            </w:pPr>
          </w:p>
          <w:p w:rsidR="0056224B" w:rsidRDefault="0056224B" w:rsidP="001E330B">
            <w:pPr>
              <w:jc w:val="center"/>
              <w:rPr>
                <w:rFonts w:ascii="Arial" w:hAnsi="Arial" w:cs="Arial"/>
                <w:b/>
                <w:sz w:val="24"/>
                <w:szCs w:val="24"/>
              </w:rPr>
            </w:pPr>
          </w:p>
        </w:tc>
        <w:tc>
          <w:tcPr>
            <w:tcW w:w="3119" w:type="dxa"/>
            <w:vAlign w:val="center"/>
          </w:tcPr>
          <w:p w:rsidR="001E330B" w:rsidRDefault="001E330B" w:rsidP="001E330B">
            <w:pPr>
              <w:rPr>
                <w:rFonts w:ascii="Arial" w:hAnsi="Arial" w:cs="Arial"/>
                <w:sz w:val="24"/>
                <w:szCs w:val="24"/>
                <w:lang w:val="hr-HR"/>
              </w:rPr>
            </w:pPr>
            <w:r w:rsidRPr="005B3541">
              <w:rPr>
                <w:rFonts w:ascii="Arial" w:hAnsi="Arial" w:cs="Arial"/>
                <w:sz w:val="24"/>
                <w:szCs w:val="24"/>
                <w:lang w:val="hr-HR"/>
              </w:rPr>
              <w:t>Stručna podrška - izazovi rada s djecom s posebnim potrebama</w:t>
            </w:r>
          </w:p>
          <w:p w:rsidR="00D175B0" w:rsidRDefault="00D175B0" w:rsidP="001E330B">
            <w:pPr>
              <w:rPr>
                <w:rFonts w:ascii="Arial" w:hAnsi="Arial" w:cs="Arial"/>
                <w:sz w:val="24"/>
                <w:szCs w:val="24"/>
                <w:lang w:val="hr-HR"/>
              </w:rPr>
            </w:pPr>
          </w:p>
          <w:p w:rsidR="00D175B0" w:rsidRDefault="00D175B0" w:rsidP="001E330B">
            <w:pPr>
              <w:rPr>
                <w:rFonts w:ascii="Arial" w:hAnsi="Arial" w:cs="Arial"/>
                <w:sz w:val="24"/>
                <w:szCs w:val="24"/>
                <w:lang w:val="hr-HR"/>
              </w:rPr>
            </w:pPr>
          </w:p>
          <w:p w:rsidR="00D175B0" w:rsidRDefault="00D175B0" w:rsidP="001E330B">
            <w:pPr>
              <w:rPr>
                <w:rFonts w:ascii="Arial" w:hAnsi="Arial" w:cs="Arial"/>
                <w:sz w:val="24"/>
                <w:szCs w:val="24"/>
                <w:lang w:val="hr-HR"/>
              </w:rPr>
            </w:pPr>
          </w:p>
          <w:p w:rsidR="00D175B0" w:rsidRDefault="00D175B0" w:rsidP="001E330B">
            <w:pPr>
              <w:rPr>
                <w:rFonts w:ascii="Arial" w:hAnsi="Arial" w:cs="Arial"/>
                <w:sz w:val="24"/>
                <w:szCs w:val="24"/>
                <w:lang w:val="hr-HR"/>
              </w:rPr>
            </w:pPr>
          </w:p>
          <w:p w:rsidR="00D175B0" w:rsidRPr="006073B8" w:rsidRDefault="00D175B0" w:rsidP="001E330B">
            <w:pPr>
              <w:rPr>
                <w:rFonts w:ascii="Arial" w:hAnsi="Arial" w:cs="Arial"/>
                <w:sz w:val="24"/>
                <w:szCs w:val="24"/>
              </w:rPr>
            </w:pPr>
          </w:p>
        </w:tc>
        <w:tc>
          <w:tcPr>
            <w:tcW w:w="1559" w:type="dxa"/>
            <w:vAlign w:val="center"/>
          </w:tcPr>
          <w:p w:rsidR="001E330B" w:rsidRDefault="001E330B" w:rsidP="001E330B">
            <w:pPr>
              <w:jc w:val="center"/>
              <w:rPr>
                <w:rFonts w:ascii="Arial" w:hAnsi="Arial" w:cs="Arial"/>
                <w:sz w:val="24"/>
                <w:szCs w:val="24"/>
                <w:lang w:val="hr-HR"/>
              </w:rPr>
            </w:pPr>
            <w:r w:rsidRPr="005B3541">
              <w:rPr>
                <w:rFonts w:ascii="Arial" w:hAnsi="Arial" w:cs="Arial"/>
                <w:sz w:val="24"/>
                <w:szCs w:val="24"/>
                <w:lang w:val="hr-HR"/>
              </w:rPr>
              <w:t>psiholog</w:t>
            </w:r>
          </w:p>
          <w:p w:rsidR="00D175B0" w:rsidRPr="00F97661" w:rsidRDefault="00D175B0" w:rsidP="001E330B">
            <w:pPr>
              <w:jc w:val="center"/>
              <w:rPr>
                <w:rFonts w:ascii="Arial" w:hAnsi="Arial" w:cs="Arial"/>
                <w:sz w:val="24"/>
                <w:szCs w:val="24"/>
              </w:rPr>
            </w:pPr>
          </w:p>
        </w:tc>
        <w:tc>
          <w:tcPr>
            <w:tcW w:w="1559" w:type="dxa"/>
            <w:vAlign w:val="center"/>
          </w:tcPr>
          <w:p w:rsidR="001E330B" w:rsidRDefault="001E330B" w:rsidP="001E330B">
            <w:pPr>
              <w:jc w:val="center"/>
              <w:rPr>
                <w:rFonts w:ascii="Arial" w:hAnsi="Arial" w:cs="Arial"/>
                <w:sz w:val="24"/>
                <w:szCs w:val="24"/>
              </w:rPr>
            </w:pPr>
            <w:r w:rsidRPr="005B3541">
              <w:rPr>
                <w:rFonts w:ascii="Arial" w:hAnsi="Arial" w:cs="Arial"/>
                <w:sz w:val="24"/>
                <w:szCs w:val="24"/>
              </w:rPr>
              <w:t>tijekom godine</w:t>
            </w:r>
          </w:p>
        </w:tc>
        <w:tc>
          <w:tcPr>
            <w:tcW w:w="1560" w:type="dxa"/>
            <w:vAlign w:val="center"/>
          </w:tcPr>
          <w:p w:rsidR="001E330B" w:rsidRDefault="001E330B" w:rsidP="001E330B">
            <w:pPr>
              <w:jc w:val="center"/>
              <w:rPr>
                <w:rFonts w:ascii="Arial" w:hAnsi="Arial" w:cs="Arial"/>
                <w:sz w:val="24"/>
                <w:szCs w:val="24"/>
              </w:rPr>
            </w:pPr>
            <w:r w:rsidRPr="005B3541">
              <w:rPr>
                <w:rFonts w:ascii="Arial" w:hAnsi="Arial" w:cs="Arial"/>
                <w:sz w:val="24"/>
                <w:szCs w:val="24"/>
              </w:rPr>
              <w:t>PPO Maestral</w:t>
            </w:r>
          </w:p>
        </w:tc>
      </w:tr>
      <w:tr w:rsidR="001E330B" w:rsidRPr="00196B46" w:rsidTr="001E330B">
        <w:tc>
          <w:tcPr>
            <w:tcW w:w="1696" w:type="dxa"/>
            <w:shd w:val="clear" w:color="auto" w:fill="DEEAF6" w:themeFill="accent1" w:themeFillTint="33"/>
            <w:vAlign w:val="center"/>
          </w:tcPr>
          <w:p w:rsidR="001E330B" w:rsidRPr="0090544C" w:rsidRDefault="001E330B" w:rsidP="001E330B">
            <w:pPr>
              <w:jc w:val="center"/>
              <w:rPr>
                <w:rFonts w:ascii="Arial" w:hAnsi="Arial" w:cs="Arial"/>
                <w:b/>
                <w:sz w:val="24"/>
                <w:szCs w:val="24"/>
                <w:lang w:val="hr-HR"/>
              </w:rPr>
            </w:pPr>
            <w:r w:rsidRPr="0090544C">
              <w:rPr>
                <w:rFonts w:ascii="Arial" w:hAnsi="Arial" w:cs="Arial"/>
                <w:b/>
                <w:sz w:val="24"/>
                <w:szCs w:val="24"/>
                <w:lang w:val="hr-HR"/>
              </w:rPr>
              <w:lastRenderedPageBreak/>
              <w:t>Interesne grupe</w:t>
            </w:r>
          </w:p>
        </w:tc>
        <w:tc>
          <w:tcPr>
            <w:tcW w:w="3119" w:type="dxa"/>
            <w:shd w:val="clear" w:color="auto" w:fill="DEEAF6" w:themeFill="accent1" w:themeFillTint="33"/>
            <w:vAlign w:val="center"/>
          </w:tcPr>
          <w:p w:rsidR="001E330B" w:rsidRPr="0090544C" w:rsidRDefault="001E330B" w:rsidP="001E330B">
            <w:pPr>
              <w:jc w:val="center"/>
              <w:rPr>
                <w:rFonts w:ascii="Arial" w:hAnsi="Arial" w:cs="Arial"/>
                <w:b/>
                <w:sz w:val="24"/>
                <w:szCs w:val="24"/>
                <w:lang w:val="hr-HR"/>
              </w:rPr>
            </w:pPr>
            <w:r w:rsidRPr="0090544C">
              <w:rPr>
                <w:rFonts w:ascii="Arial" w:hAnsi="Arial" w:cs="Arial"/>
                <w:b/>
                <w:sz w:val="24"/>
                <w:szCs w:val="24"/>
                <w:lang w:val="hr-HR"/>
              </w:rPr>
              <w:t>Tema</w:t>
            </w:r>
          </w:p>
        </w:tc>
        <w:tc>
          <w:tcPr>
            <w:tcW w:w="1559" w:type="dxa"/>
            <w:shd w:val="clear" w:color="auto" w:fill="DEEAF6" w:themeFill="accent1" w:themeFillTint="33"/>
            <w:vAlign w:val="center"/>
          </w:tcPr>
          <w:p w:rsidR="001E330B" w:rsidRPr="0090544C" w:rsidRDefault="001E330B" w:rsidP="001E330B">
            <w:pPr>
              <w:jc w:val="center"/>
              <w:rPr>
                <w:rFonts w:ascii="Arial" w:hAnsi="Arial" w:cs="Arial"/>
                <w:b/>
                <w:sz w:val="24"/>
                <w:szCs w:val="24"/>
                <w:lang w:val="hr-HR"/>
              </w:rPr>
            </w:pPr>
            <w:r w:rsidRPr="0090544C">
              <w:rPr>
                <w:rFonts w:ascii="Arial" w:hAnsi="Arial" w:cs="Arial"/>
                <w:b/>
                <w:sz w:val="24"/>
                <w:szCs w:val="24"/>
                <w:lang w:val="hr-HR"/>
              </w:rPr>
              <w:t>Nositelj</w:t>
            </w:r>
          </w:p>
        </w:tc>
        <w:tc>
          <w:tcPr>
            <w:tcW w:w="1559" w:type="dxa"/>
            <w:shd w:val="clear" w:color="auto" w:fill="DEEAF6" w:themeFill="accent1" w:themeFillTint="33"/>
            <w:vAlign w:val="center"/>
          </w:tcPr>
          <w:p w:rsidR="001E330B" w:rsidRPr="0090544C" w:rsidRDefault="001E330B" w:rsidP="001E330B">
            <w:pPr>
              <w:jc w:val="center"/>
              <w:rPr>
                <w:rFonts w:ascii="Arial" w:hAnsi="Arial" w:cs="Arial"/>
                <w:b/>
                <w:sz w:val="24"/>
                <w:szCs w:val="24"/>
                <w:lang w:val="hr-HR"/>
              </w:rPr>
            </w:pPr>
            <w:r w:rsidRPr="0090544C">
              <w:rPr>
                <w:rFonts w:ascii="Arial" w:hAnsi="Arial" w:cs="Arial"/>
                <w:b/>
                <w:sz w:val="24"/>
                <w:szCs w:val="24"/>
                <w:lang w:val="hr-HR"/>
              </w:rPr>
              <w:t>Rok</w:t>
            </w:r>
          </w:p>
        </w:tc>
        <w:tc>
          <w:tcPr>
            <w:tcW w:w="1560" w:type="dxa"/>
            <w:shd w:val="clear" w:color="auto" w:fill="DEEAF6" w:themeFill="accent1" w:themeFillTint="33"/>
            <w:vAlign w:val="center"/>
          </w:tcPr>
          <w:p w:rsidR="001E330B" w:rsidRPr="0090544C" w:rsidRDefault="001E330B" w:rsidP="001E330B">
            <w:pPr>
              <w:jc w:val="center"/>
              <w:rPr>
                <w:rFonts w:ascii="Arial" w:hAnsi="Arial" w:cs="Arial"/>
                <w:b/>
                <w:sz w:val="24"/>
                <w:szCs w:val="24"/>
                <w:lang w:val="hr-HR"/>
              </w:rPr>
            </w:pPr>
            <w:r w:rsidRPr="0090544C">
              <w:rPr>
                <w:rFonts w:ascii="Arial" w:hAnsi="Arial" w:cs="Arial"/>
                <w:b/>
                <w:sz w:val="24"/>
                <w:szCs w:val="24"/>
                <w:lang w:val="hr-HR"/>
              </w:rPr>
              <w:t>Mjesto održavanja</w:t>
            </w:r>
          </w:p>
        </w:tc>
      </w:tr>
      <w:tr w:rsidR="001E330B" w:rsidRPr="00196B46" w:rsidTr="001E330B">
        <w:tc>
          <w:tcPr>
            <w:tcW w:w="1696" w:type="dxa"/>
            <w:vAlign w:val="center"/>
          </w:tcPr>
          <w:p w:rsidR="001E330B" w:rsidRPr="005B3541" w:rsidRDefault="001E330B" w:rsidP="00DC3F89">
            <w:pPr>
              <w:pStyle w:val="ListParagraph"/>
              <w:numPr>
                <w:ilvl w:val="0"/>
                <w:numId w:val="70"/>
              </w:numPr>
              <w:jc w:val="center"/>
              <w:rPr>
                <w:rFonts w:ascii="Arial" w:hAnsi="Arial" w:cs="Arial"/>
                <w:b/>
                <w:sz w:val="24"/>
                <w:szCs w:val="24"/>
              </w:rPr>
            </w:pPr>
          </w:p>
        </w:tc>
        <w:tc>
          <w:tcPr>
            <w:tcW w:w="3119" w:type="dxa"/>
            <w:vAlign w:val="center"/>
          </w:tcPr>
          <w:p w:rsidR="001E330B" w:rsidRPr="005B3541" w:rsidRDefault="001E330B" w:rsidP="001E330B">
            <w:pPr>
              <w:rPr>
                <w:rFonts w:ascii="Arial" w:hAnsi="Arial" w:cs="Arial"/>
                <w:sz w:val="24"/>
                <w:szCs w:val="24"/>
              </w:rPr>
            </w:pPr>
            <w:r w:rsidRPr="005B3541">
              <w:rPr>
                <w:rFonts w:ascii="Arial" w:hAnsi="Arial" w:cs="Arial"/>
                <w:sz w:val="24"/>
                <w:szCs w:val="24"/>
                <w:lang w:val="hr-HR"/>
              </w:rPr>
              <w:t>Psihološka otpornost</w:t>
            </w:r>
          </w:p>
        </w:tc>
        <w:tc>
          <w:tcPr>
            <w:tcW w:w="1559" w:type="dxa"/>
            <w:vAlign w:val="center"/>
          </w:tcPr>
          <w:p w:rsidR="001E330B" w:rsidRPr="00196B46" w:rsidRDefault="001E330B" w:rsidP="001E330B">
            <w:pPr>
              <w:jc w:val="center"/>
              <w:rPr>
                <w:rFonts w:ascii="Arial" w:hAnsi="Arial" w:cs="Arial"/>
                <w:color w:val="FF0000"/>
                <w:sz w:val="24"/>
                <w:szCs w:val="24"/>
              </w:rPr>
            </w:pPr>
            <w:r w:rsidRPr="005B3541">
              <w:rPr>
                <w:rFonts w:ascii="Arial" w:hAnsi="Arial" w:cs="Arial"/>
                <w:sz w:val="24"/>
                <w:szCs w:val="24"/>
                <w:lang w:val="hr-HR"/>
              </w:rPr>
              <w:t>psiholog</w:t>
            </w:r>
          </w:p>
        </w:tc>
        <w:tc>
          <w:tcPr>
            <w:tcW w:w="1559" w:type="dxa"/>
            <w:vAlign w:val="center"/>
          </w:tcPr>
          <w:p w:rsidR="001E330B" w:rsidRPr="005B3541" w:rsidRDefault="001E330B" w:rsidP="001E330B">
            <w:pPr>
              <w:jc w:val="center"/>
              <w:rPr>
                <w:rFonts w:ascii="Arial" w:hAnsi="Arial" w:cs="Arial"/>
                <w:sz w:val="24"/>
                <w:szCs w:val="24"/>
                <w:lang w:val="hr-HR"/>
              </w:rPr>
            </w:pPr>
            <w:r w:rsidRPr="005B3541">
              <w:rPr>
                <w:rFonts w:ascii="Arial" w:hAnsi="Arial" w:cs="Arial"/>
                <w:sz w:val="24"/>
                <w:szCs w:val="24"/>
                <w:lang w:val="hr-HR"/>
              </w:rPr>
              <w:t>studeni</w:t>
            </w:r>
          </w:p>
          <w:p w:rsidR="001E330B" w:rsidRPr="00196B46" w:rsidRDefault="001E330B" w:rsidP="001E330B">
            <w:pPr>
              <w:jc w:val="center"/>
              <w:rPr>
                <w:rFonts w:ascii="Arial" w:hAnsi="Arial" w:cs="Arial"/>
                <w:color w:val="FF0000"/>
                <w:sz w:val="24"/>
                <w:szCs w:val="24"/>
              </w:rPr>
            </w:pPr>
            <w:r w:rsidRPr="005B3541">
              <w:rPr>
                <w:rFonts w:ascii="Arial" w:hAnsi="Arial" w:cs="Arial"/>
                <w:sz w:val="24"/>
                <w:szCs w:val="24"/>
                <w:lang w:val="hr-HR"/>
              </w:rPr>
              <w:t>202</w:t>
            </w:r>
            <w:r>
              <w:rPr>
                <w:rFonts w:ascii="Arial" w:hAnsi="Arial" w:cs="Arial"/>
                <w:sz w:val="24"/>
                <w:szCs w:val="24"/>
                <w:lang w:val="hr-HR"/>
              </w:rPr>
              <w:t>3</w:t>
            </w:r>
            <w:r w:rsidRPr="005B3541">
              <w:rPr>
                <w:rFonts w:ascii="Arial" w:hAnsi="Arial" w:cs="Arial"/>
                <w:sz w:val="24"/>
                <w:szCs w:val="24"/>
                <w:lang w:val="hr-HR"/>
              </w:rPr>
              <w:t>.</w:t>
            </w:r>
          </w:p>
        </w:tc>
        <w:tc>
          <w:tcPr>
            <w:tcW w:w="1560" w:type="dxa"/>
            <w:vAlign w:val="center"/>
          </w:tcPr>
          <w:p w:rsidR="001E330B" w:rsidRPr="00196B46" w:rsidRDefault="001E330B" w:rsidP="001E330B">
            <w:pPr>
              <w:jc w:val="center"/>
              <w:rPr>
                <w:rFonts w:ascii="Arial" w:hAnsi="Arial" w:cs="Arial"/>
                <w:color w:val="FF0000"/>
                <w:sz w:val="24"/>
                <w:szCs w:val="24"/>
              </w:rPr>
            </w:pPr>
            <w:r w:rsidRPr="005B3541">
              <w:rPr>
                <w:rFonts w:ascii="Arial" w:hAnsi="Arial" w:cs="Arial"/>
                <w:sz w:val="24"/>
                <w:szCs w:val="24"/>
                <w:lang w:val="hr-HR"/>
              </w:rPr>
              <w:t>PPO Maestral</w:t>
            </w:r>
          </w:p>
        </w:tc>
      </w:tr>
      <w:tr w:rsidR="001E330B" w:rsidRPr="00196B46" w:rsidTr="001E330B">
        <w:tc>
          <w:tcPr>
            <w:tcW w:w="1696" w:type="dxa"/>
            <w:vAlign w:val="center"/>
          </w:tcPr>
          <w:p w:rsidR="001E330B" w:rsidRPr="005B3541" w:rsidRDefault="001E330B" w:rsidP="00DC3F89">
            <w:pPr>
              <w:pStyle w:val="ListParagraph"/>
              <w:numPr>
                <w:ilvl w:val="0"/>
                <w:numId w:val="70"/>
              </w:numPr>
              <w:jc w:val="center"/>
              <w:rPr>
                <w:rFonts w:ascii="Arial" w:hAnsi="Arial" w:cs="Arial"/>
                <w:b/>
                <w:sz w:val="24"/>
                <w:szCs w:val="24"/>
              </w:rPr>
            </w:pPr>
          </w:p>
        </w:tc>
        <w:tc>
          <w:tcPr>
            <w:tcW w:w="3119" w:type="dxa"/>
            <w:vAlign w:val="center"/>
          </w:tcPr>
          <w:p w:rsidR="001E330B" w:rsidRPr="005B3541" w:rsidRDefault="001E330B" w:rsidP="001E330B">
            <w:pPr>
              <w:rPr>
                <w:rFonts w:ascii="Arial" w:hAnsi="Arial" w:cs="Arial"/>
                <w:sz w:val="24"/>
                <w:szCs w:val="24"/>
              </w:rPr>
            </w:pPr>
            <w:r w:rsidRPr="005B3541">
              <w:rPr>
                <w:rFonts w:ascii="Arial" w:hAnsi="Arial" w:cs="Arial"/>
                <w:sz w:val="24"/>
                <w:szCs w:val="24"/>
              </w:rPr>
              <w:t xml:space="preserve">Iskustva s </w:t>
            </w:r>
            <w:r>
              <w:rPr>
                <w:rFonts w:ascii="Arial" w:hAnsi="Arial" w:cs="Arial"/>
                <w:sz w:val="24"/>
                <w:szCs w:val="24"/>
              </w:rPr>
              <w:t xml:space="preserve">Erasmus+ </w:t>
            </w:r>
            <w:r w:rsidRPr="005B3541">
              <w:rPr>
                <w:rFonts w:ascii="Arial" w:hAnsi="Arial" w:cs="Arial"/>
                <w:sz w:val="24"/>
                <w:szCs w:val="24"/>
              </w:rPr>
              <w:t>mobilnosti</w:t>
            </w:r>
          </w:p>
        </w:tc>
        <w:tc>
          <w:tcPr>
            <w:tcW w:w="1559" w:type="dxa"/>
            <w:vAlign w:val="center"/>
          </w:tcPr>
          <w:p w:rsidR="001E330B" w:rsidRPr="005B3541" w:rsidRDefault="001E330B" w:rsidP="001E330B">
            <w:pPr>
              <w:jc w:val="center"/>
              <w:rPr>
                <w:rFonts w:ascii="Arial" w:hAnsi="Arial" w:cs="Arial"/>
                <w:sz w:val="24"/>
                <w:szCs w:val="24"/>
              </w:rPr>
            </w:pPr>
            <w:r>
              <w:rPr>
                <w:rFonts w:ascii="Arial" w:hAnsi="Arial" w:cs="Arial"/>
                <w:sz w:val="24"/>
                <w:szCs w:val="24"/>
                <w:lang w:val="hr-HR"/>
              </w:rPr>
              <w:t>Odgojitelji i stručni suradnici uključeni u Erasmus+ projekte</w:t>
            </w:r>
          </w:p>
        </w:tc>
        <w:tc>
          <w:tcPr>
            <w:tcW w:w="1559" w:type="dxa"/>
            <w:vAlign w:val="center"/>
          </w:tcPr>
          <w:p w:rsidR="001E330B" w:rsidRPr="005B3541" w:rsidRDefault="001E330B" w:rsidP="001E330B">
            <w:pPr>
              <w:jc w:val="center"/>
              <w:rPr>
                <w:rFonts w:ascii="Arial" w:hAnsi="Arial" w:cs="Arial"/>
                <w:sz w:val="24"/>
                <w:szCs w:val="24"/>
              </w:rPr>
            </w:pPr>
            <w:r w:rsidRPr="005B3541">
              <w:rPr>
                <w:rFonts w:ascii="Arial" w:hAnsi="Arial" w:cs="Arial"/>
                <w:sz w:val="24"/>
                <w:szCs w:val="24"/>
              </w:rPr>
              <w:t>prosinac 2023.</w:t>
            </w:r>
          </w:p>
        </w:tc>
        <w:tc>
          <w:tcPr>
            <w:tcW w:w="1560" w:type="dxa"/>
            <w:vAlign w:val="center"/>
          </w:tcPr>
          <w:p w:rsidR="001E330B" w:rsidRPr="005B3541" w:rsidRDefault="001E330B" w:rsidP="001E330B">
            <w:pPr>
              <w:jc w:val="center"/>
              <w:rPr>
                <w:rFonts w:ascii="Arial" w:hAnsi="Arial" w:cs="Arial"/>
                <w:sz w:val="24"/>
                <w:szCs w:val="24"/>
              </w:rPr>
            </w:pPr>
            <w:r w:rsidRPr="005B3541">
              <w:rPr>
                <w:rFonts w:ascii="Arial" w:hAnsi="Arial" w:cs="Arial"/>
                <w:sz w:val="24"/>
                <w:szCs w:val="24"/>
                <w:lang w:val="hr-HR"/>
              </w:rPr>
              <w:t>PPO Maestral</w:t>
            </w:r>
          </w:p>
        </w:tc>
      </w:tr>
      <w:tr w:rsidR="001E330B" w:rsidRPr="00196B46" w:rsidTr="001E330B">
        <w:tc>
          <w:tcPr>
            <w:tcW w:w="1696" w:type="dxa"/>
            <w:vAlign w:val="center"/>
          </w:tcPr>
          <w:p w:rsidR="001E330B" w:rsidRPr="005B3541" w:rsidRDefault="001E330B" w:rsidP="00DC3F89">
            <w:pPr>
              <w:pStyle w:val="ListParagraph"/>
              <w:numPr>
                <w:ilvl w:val="0"/>
                <w:numId w:val="70"/>
              </w:numPr>
              <w:jc w:val="center"/>
              <w:rPr>
                <w:rFonts w:ascii="Arial" w:hAnsi="Arial" w:cs="Arial"/>
                <w:b/>
                <w:sz w:val="24"/>
                <w:szCs w:val="24"/>
              </w:rPr>
            </w:pPr>
          </w:p>
        </w:tc>
        <w:tc>
          <w:tcPr>
            <w:tcW w:w="3119" w:type="dxa"/>
            <w:vAlign w:val="center"/>
          </w:tcPr>
          <w:p w:rsidR="001E330B" w:rsidRPr="005B3541" w:rsidRDefault="001E330B" w:rsidP="001E330B">
            <w:pPr>
              <w:rPr>
                <w:rFonts w:ascii="Arial" w:hAnsi="Arial" w:cs="Arial"/>
                <w:sz w:val="24"/>
                <w:szCs w:val="24"/>
              </w:rPr>
            </w:pPr>
            <w:r w:rsidRPr="00BD0375">
              <w:rPr>
                <w:rFonts w:ascii="Arial" w:hAnsi="Arial" w:cs="Arial"/>
                <w:sz w:val="24"/>
                <w:szCs w:val="24"/>
              </w:rPr>
              <w:t xml:space="preserve">Vizualna podrška u radu s djecom s poremećajima iz spektra </w:t>
            </w:r>
            <w:r>
              <w:rPr>
                <w:rFonts w:ascii="Arial" w:hAnsi="Arial" w:cs="Arial"/>
                <w:sz w:val="24"/>
                <w:szCs w:val="24"/>
              </w:rPr>
              <w:t>a</w:t>
            </w:r>
            <w:r w:rsidRPr="00BD0375">
              <w:rPr>
                <w:rFonts w:ascii="Arial" w:hAnsi="Arial" w:cs="Arial"/>
                <w:sz w:val="24"/>
                <w:szCs w:val="24"/>
              </w:rPr>
              <w:t>utizma</w:t>
            </w:r>
          </w:p>
        </w:tc>
        <w:tc>
          <w:tcPr>
            <w:tcW w:w="1559" w:type="dxa"/>
            <w:vAlign w:val="center"/>
          </w:tcPr>
          <w:p w:rsidR="001E330B" w:rsidRDefault="001E330B" w:rsidP="00D175B0">
            <w:pPr>
              <w:jc w:val="center"/>
              <w:rPr>
                <w:rFonts w:ascii="Arial" w:hAnsi="Arial" w:cs="Arial"/>
                <w:sz w:val="24"/>
                <w:szCs w:val="24"/>
              </w:rPr>
            </w:pPr>
            <w:r>
              <w:rPr>
                <w:rFonts w:ascii="Arial" w:hAnsi="Arial" w:cs="Arial"/>
                <w:sz w:val="24"/>
                <w:szCs w:val="24"/>
              </w:rPr>
              <w:t>o</w:t>
            </w:r>
            <w:r w:rsidR="00D175B0">
              <w:rPr>
                <w:rFonts w:ascii="Arial" w:hAnsi="Arial" w:cs="Arial"/>
                <w:sz w:val="24"/>
                <w:szCs w:val="24"/>
              </w:rPr>
              <w:t>dgojitelj</w:t>
            </w:r>
            <w:r>
              <w:rPr>
                <w:rFonts w:ascii="Arial" w:hAnsi="Arial" w:cs="Arial"/>
                <w:sz w:val="24"/>
                <w:szCs w:val="24"/>
              </w:rPr>
              <w:t xml:space="preserve">, </w:t>
            </w:r>
            <w:r w:rsidRPr="006073B8">
              <w:rPr>
                <w:rFonts w:ascii="Arial" w:hAnsi="Arial" w:cs="Arial"/>
                <w:sz w:val="24"/>
                <w:szCs w:val="24"/>
              </w:rPr>
              <w:t>edukacijski rehabilitator – odgojitelj</w:t>
            </w:r>
          </w:p>
          <w:p w:rsidR="001E330B" w:rsidRDefault="001E330B" w:rsidP="001E330B">
            <w:pPr>
              <w:jc w:val="center"/>
              <w:rPr>
                <w:rFonts w:ascii="Arial" w:hAnsi="Arial" w:cs="Arial"/>
                <w:sz w:val="24"/>
                <w:szCs w:val="24"/>
              </w:rPr>
            </w:pPr>
          </w:p>
        </w:tc>
        <w:tc>
          <w:tcPr>
            <w:tcW w:w="1559" w:type="dxa"/>
            <w:vAlign w:val="center"/>
          </w:tcPr>
          <w:p w:rsidR="001E330B" w:rsidRPr="005B3541" w:rsidRDefault="001E330B" w:rsidP="001E330B">
            <w:pPr>
              <w:jc w:val="center"/>
              <w:rPr>
                <w:rFonts w:ascii="Arial" w:hAnsi="Arial" w:cs="Arial"/>
                <w:sz w:val="24"/>
                <w:szCs w:val="24"/>
              </w:rPr>
            </w:pPr>
            <w:r>
              <w:rPr>
                <w:rFonts w:ascii="Arial" w:hAnsi="Arial" w:cs="Arial"/>
                <w:sz w:val="24"/>
                <w:szCs w:val="24"/>
              </w:rPr>
              <w:t>prosinac 2023.</w:t>
            </w:r>
          </w:p>
        </w:tc>
        <w:tc>
          <w:tcPr>
            <w:tcW w:w="1560" w:type="dxa"/>
            <w:vAlign w:val="center"/>
          </w:tcPr>
          <w:p w:rsidR="001E330B" w:rsidRPr="005B3541" w:rsidRDefault="001E330B" w:rsidP="001E330B">
            <w:pPr>
              <w:jc w:val="center"/>
              <w:rPr>
                <w:rFonts w:ascii="Arial" w:hAnsi="Arial" w:cs="Arial"/>
                <w:sz w:val="24"/>
                <w:szCs w:val="24"/>
              </w:rPr>
            </w:pPr>
            <w:r>
              <w:rPr>
                <w:rFonts w:ascii="Arial" w:hAnsi="Arial" w:cs="Arial"/>
                <w:sz w:val="24"/>
                <w:szCs w:val="24"/>
              </w:rPr>
              <w:t>PPO Maestral</w:t>
            </w:r>
          </w:p>
        </w:tc>
      </w:tr>
      <w:tr w:rsidR="001E330B" w:rsidRPr="00196B46" w:rsidTr="001E330B">
        <w:tc>
          <w:tcPr>
            <w:tcW w:w="1696" w:type="dxa"/>
            <w:vAlign w:val="center"/>
          </w:tcPr>
          <w:p w:rsidR="001E330B" w:rsidRPr="00AF3451" w:rsidRDefault="001E330B" w:rsidP="00DC3F89">
            <w:pPr>
              <w:pStyle w:val="ListParagraph"/>
              <w:numPr>
                <w:ilvl w:val="0"/>
                <w:numId w:val="70"/>
              </w:numPr>
              <w:jc w:val="center"/>
              <w:rPr>
                <w:rFonts w:ascii="Arial" w:hAnsi="Arial" w:cs="Arial"/>
                <w:b/>
                <w:sz w:val="24"/>
                <w:szCs w:val="24"/>
              </w:rPr>
            </w:pPr>
          </w:p>
        </w:tc>
        <w:tc>
          <w:tcPr>
            <w:tcW w:w="3119" w:type="dxa"/>
            <w:vAlign w:val="center"/>
          </w:tcPr>
          <w:p w:rsidR="001E330B" w:rsidRPr="00AF3451" w:rsidRDefault="001E330B" w:rsidP="001E330B">
            <w:pPr>
              <w:rPr>
                <w:rFonts w:ascii="Arial" w:hAnsi="Arial" w:cs="Arial"/>
                <w:sz w:val="24"/>
                <w:szCs w:val="24"/>
                <w:lang w:val="fr-FR"/>
              </w:rPr>
            </w:pPr>
            <w:r w:rsidRPr="00AF3451">
              <w:rPr>
                <w:rFonts w:ascii="Arial" w:hAnsi="Arial" w:cs="Arial"/>
                <w:sz w:val="24"/>
                <w:szCs w:val="24"/>
                <w:lang w:val="fr-FR"/>
              </w:rPr>
              <w:t>Promicanje prava djece u CPO Maestral</w:t>
            </w:r>
          </w:p>
        </w:tc>
        <w:tc>
          <w:tcPr>
            <w:tcW w:w="1559" w:type="dxa"/>
            <w:vAlign w:val="center"/>
          </w:tcPr>
          <w:p w:rsidR="001E330B" w:rsidRPr="00AF3451" w:rsidRDefault="001E330B" w:rsidP="001E330B">
            <w:pPr>
              <w:jc w:val="center"/>
              <w:rPr>
                <w:rFonts w:ascii="Arial" w:hAnsi="Arial" w:cs="Arial"/>
                <w:sz w:val="24"/>
                <w:szCs w:val="24"/>
              </w:rPr>
            </w:pPr>
            <w:r w:rsidRPr="00AF3451">
              <w:rPr>
                <w:rFonts w:ascii="Arial" w:hAnsi="Arial" w:cs="Arial"/>
                <w:sz w:val="24"/>
                <w:szCs w:val="24"/>
              </w:rPr>
              <w:t xml:space="preserve">odgajatelj </w:t>
            </w:r>
          </w:p>
        </w:tc>
        <w:tc>
          <w:tcPr>
            <w:tcW w:w="1559" w:type="dxa"/>
            <w:vAlign w:val="center"/>
          </w:tcPr>
          <w:p w:rsidR="001E330B" w:rsidRDefault="001E330B" w:rsidP="001E330B">
            <w:pPr>
              <w:jc w:val="center"/>
              <w:rPr>
                <w:rFonts w:ascii="Arial" w:hAnsi="Arial" w:cs="Arial"/>
                <w:sz w:val="24"/>
                <w:szCs w:val="24"/>
              </w:rPr>
            </w:pPr>
            <w:r>
              <w:rPr>
                <w:rFonts w:ascii="Arial" w:hAnsi="Arial" w:cs="Arial"/>
                <w:sz w:val="24"/>
                <w:szCs w:val="24"/>
              </w:rPr>
              <w:t xml:space="preserve">veljača, </w:t>
            </w:r>
          </w:p>
          <w:p w:rsidR="001E330B" w:rsidRDefault="001E330B" w:rsidP="001E330B">
            <w:pPr>
              <w:jc w:val="center"/>
              <w:rPr>
                <w:rFonts w:ascii="Arial" w:hAnsi="Arial" w:cs="Arial"/>
                <w:sz w:val="24"/>
                <w:szCs w:val="24"/>
              </w:rPr>
            </w:pPr>
            <w:r>
              <w:rPr>
                <w:rFonts w:ascii="Arial" w:hAnsi="Arial" w:cs="Arial"/>
                <w:sz w:val="24"/>
                <w:szCs w:val="24"/>
              </w:rPr>
              <w:t>ožujak, travanj,</w:t>
            </w:r>
          </w:p>
          <w:p w:rsidR="001E330B" w:rsidRPr="00AF3451" w:rsidRDefault="001E330B" w:rsidP="001E330B">
            <w:pPr>
              <w:jc w:val="center"/>
              <w:rPr>
                <w:rFonts w:ascii="Arial" w:hAnsi="Arial" w:cs="Arial"/>
                <w:sz w:val="24"/>
                <w:szCs w:val="24"/>
              </w:rPr>
            </w:pPr>
            <w:r>
              <w:rPr>
                <w:rFonts w:ascii="Arial" w:hAnsi="Arial" w:cs="Arial"/>
                <w:sz w:val="24"/>
                <w:szCs w:val="24"/>
              </w:rPr>
              <w:t>2024.</w:t>
            </w:r>
          </w:p>
        </w:tc>
        <w:tc>
          <w:tcPr>
            <w:tcW w:w="1560" w:type="dxa"/>
            <w:vAlign w:val="center"/>
          </w:tcPr>
          <w:p w:rsidR="001E330B" w:rsidRPr="00AF3451" w:rsidRDefault="001E330B" w:rsidP="001E330B">
            <w:pPr>
              <w:jc w:val="center"/>
              <w:rPr>
                <w:rFonts w:ascii="Arial" w:hAnsi="Arial" w:cs="Arial"/>
                <w:sz w:val="24"/>
                <w:szCs w:val="24"/>
              </w:rPr>
            </w:pPr>
            <w:r w:rsidRPr="00AF3451">
              <w:rPr>
                <w:rFonts w:ascii="Arial" w:hAnsi="Arial" w:cs="Arial"/>
                <w:sz w:val="24"/>
                <w:szCs w:val="24"/>
              </w:rPr>
              <w:t>PPO Maestral</w:t>
            </w:r>
          </w:p>
        </w:tc>
      </w:tr>
      <w:tr w:rsidR="001E330B" w:rsidRPr="00196B46" w:rsidTr="001E330B">
        <w:tc>
          <w:tcPr>
            <w:tcW w:w="1696" w:type="dxa"/>
            <w:vAlign w:val="center"/>
          </w:tcPr>
          <w:p w:rsidR="001E330B" w:rsidRPr="00AF3451" w:rsidRDefault="001E330B" w:rsidP="00DC3F89">
            <w:pPr>
              <w:pStyle w:val="ListParagraph"/>
              <w:numPr>
                <w:ilvl w:val="0"/>
                <w:numId w:val="70"/>
              </w:numPr>
              <w:jc w:val="center"/>
              <w:rPr>
                <w:rFonts w:ascii="Arial" w:hAnsi="Arial" w:cs="Arial"/>
                <w:b/>
                <w:sz w:val="24"/>
                <w:szCs w:val="24"/>
              </w:rPr>
            </w:pPr>
          </w:p>
        </w:tc>
        <w:tc>
          <w:tcPr>
            <w:tcW w:w="3119" w:type="dxa"/>
            <w:vAlign w:val="center"/>
          </w:tcPr>
          <w:p w:rsidR="001E330B" w:rsidRPr="00AF3451" w:rsidRDefault="001E330B" w:rsidP="001E330B">
            <w:pPr>
              <w:rPr>
                <w:rFonts w:ascii="Arial" w:hAnsi="Arial" w:cs="Arial"/>
                <w:sz w:val="24"/>
                <w:szCs w:val="24"/>
              </w:rPr>
            </w:pPr>
            <w:r>
              <w:rPr>
                <w:rFonts w:ascii="Arial" w:hAnsi="Arial" w:cs="Arial"/>
                <w:sz w:val="24"/>
                <w:szCs w:val="24"/>
              </w:rPr>
              <w:t>Mindfulness aktivnosti za djecu i odrasle</w:t>
            </w:r>
          </w:p>
        </w:tc>
        <w:tc>
          <w:tcPr>
            <w:tcW w:w="1559" w:type="dxa"/>
            <w:vAlign w:val="center"/>
          </w:tcPr>
          <w:p w:rsidR="001E330B" w:rsidRDefault="001E330B" w:rsidP="001E330B">
            <w:pPr>
              <w:jc w:val="center"/>
              <w:rPr>
                <w:rFonts w:ascii="Arial" w:hAnsi="Arial" w:cs="Arial"/>
                <w:sz w:val="24"/>
                <w:szCs w:val="24"/>
              </w:rPr>
            </w:pPr>
            <w:r>
              <w:rPr>
                <w:rFonts w:ascii="Arial" w:hAnsi="Arial" w:cs="Arial"/>
                <w:sz w:val="24"/>
                <w:szCs w:val="24"/>
              </w:rPr>
              <w:t>psiholog</w:t>
            </w:r>
          </w:p>
          <w:p w:rsidR="001E330B" w:rsidRDefault="001E330B" w:rsidP="001E330B">
            <w:pPr>
              <w:jc w:val="center"/>
              <w:rPr>
                <w:rFonts w:ascii="Arial" w:hAnsi="Arial" w:cs="Arial"/>
                <w:sz w:val="24"/>
                <w:szCs w:val="24"/>
              </w:rPr>
            </w:pPr>
            <w:r>
              <w:rPr>
                <w:rFonts w:ascii="Arial" w:hAnsi="Arial" w:cs="Arial"/>
                <w:sz w:val="24"/>
                <w:szCs w:val="24"/>
              </w:rPr>
              <w:t>odgojitelj</w:t>
            </w:r>
          </w:p>
          <w:p w:rsidR="001E330B" w:rsidRPr="00AF3451" w:rsidRDefault="001E330B" w:rsidP="001E330B">
            <w:pPr>
              <w:jc w:val="center"/>
              <w:rPr>
                <w:rFonts w:ascii="Arial" w:hAnsi="Arial" w:cs="Arial"/>
                <w:sz w:val="24"/>
                <w:szCs w:val="24"/>
              </w:rPr>
            </w:pPr>
            <w:r>
              <w:rPr>
                <w:rFonts w:ascii="Arial" w:hAnsi="Arial" w:cs="Arial"/>
                <w:sz w:val="24"/>
                <w:szCs w:val="24"/>
              </w:rPr>
              <w:t>odgojitelj</w:t>
            </w:r>
          </w:p>
        </w:tc>
        <w:tc>
          <w:tcPr>
            <w:tcW w:w="1559" w:type="dxa"/>
            <w:vAlign w:val="center"/>
          </w:tcPr>
          <w:p w:rsidR="001E330B" w:rsidRDefault="001E330B" w:rsidP="001E330B">
            <w:pPr>
              <w:jc w:val="center"/>
              <w:rPr>
                <w:rFonts w:ascii="Arial" w:hAnsi="Arial" w:cs="Arial"/>
                <w:sz w:val="24"/>
                <w:szCs w:val="24"/>
              </w:rPr>
            </w:pPr>
            <w:r>
              <w:rPr>
                <w:rFonts w:ascii="Arial" w:hAnsi="Arial" w:cs="Arial"/>
                <w:sz w:val="24"/>
                <w:szCs w:val="24"/>
              </w:rPr>
              <w:t>veljača, 2024.</w:t>
            </w:r>
          </w:p>
        </w:tc>
        <w:tc>
          <w:tcPr>
            <w:tcW w:w="1560" w:type="dxa"/>
            <w:vAlign w:val="center"/>
          </w:tcPr>
          <w:p w:rsidR="001E330B" w:rsidRPr="00AF3451" w:rsidRDefault="001E330B" w:rsidP="001E330B">
            <w:pPr>
              <w:jc w:val="center"/>
              <w:rPr>
                <w:rFonts w:ascii="Arial" w:hAnsi="Arial" w:cs="Arial"/>
                <w:sz w:val="24"/>
                <w:szCs w:val="24"/>
              </w:rPr>
            </w:pPr>
            <w:r>
              <w:rPr>
                <w:rFonts w:ascii="Arial" w:hAnsi="Arial" w:cs="Arial"/>
                <w:sz w:val="24"/>
                <w:szCs w:val="24"/>
              </w:rPr>
              <w:t>PPO Maestral</w:t>
            </w:r>
          </w:p>
        </w:tc>
      </w:tr>
      <w:tr w:rsidR="001E330B" w:rsidRPr="00196B46" w:rsidTr="001E330B">
        <w:tc>
          <w:tcPr>
            <w:tcW w:w="1696" w:type="dxa"/>
            <w:vAlign w:val="center"/>
          </w:tcPr>
          <w:p w:rsidR="001E330B" w:rsidRPr="005B3541" w:rsidRDefault="001E330B" w:rsidP="00DC3F89">
            <w:pPr>
              <w:pStyle w:val="ListParagraph"/>
              <w:numPr>
                <w:ilvl w:val="0"/>
                <w:numId w:val="70"/>
              </w:numPr>
              <w:jc w:val="center"/>
              <w:rPr>
                <w:rFonts w:ascii="Arial" w:hAnsi="Arial" w:cs="Arial"/>
                <w:b/>
                <w:sz w:val="24"/>
                <w:szCs w:val="24"/>
              </w:rPr>
            </w:pPr>
          </w:p>
        </w:tc>
        <w:tc>
          <w:tcPr>
            <w:tcW w:w="3119" w:type="dxa"/>
            <w:vAlign w:val="center"/>
          </w:tcPr>
          <w:p w:rsidR="001E330B" w:rsidRPr="005B3541" w:rsidRDefault="001E330B" w:rsidP="001E330B">
            <w:pPr>
              <w:rPr>
                <w:rFonts w:ascii="Arial" w:hAnsi="Arial" w:cs="Arial"/>
                <w:sz w:val="24"/>
                <w:szCs w:val="24"/>
              </w:rPr>
            </w:pPr>
            <w:r w:rsidRPr="005B3541">
              <w:rPr>
                <w:rFonts w:ascii="Arial" w:hAnsi="Arial" w:cs="Arial"/>
                <w:sz w:val="24"/>
                <w:szCs w:val="24"/>
                <w:lang w:val="hr-HR"/>
              </w:rPr>
              <w:t xml:space="preserve">Prevalencija razine tjelesne aktivnosti odgajatelja </w:t>
            </w:r>
          </w:p>
        </w:tc>
        <w:tc>
          <w:tcPr>
            <w:tcW w:w="1559" w:type="dxa"/>
            <w:vAlign w:val="center"/>
          </w:tcPr>
          <w:p w:rsidR="001E330B" w:rsidRPr="006073B8" w:rsidRDefault="001E330B" w:rsidP="001E330B">
            <w:pPr>
              <w:jc w:val="center"/>
              <w:rPr>
                <w:rFonts w:ascii="Arial" w:hAnsi="Arial" w:cs="Arial"/>
                <w:sz w:val="24"/>
                <w:szCs w:val="24"/>
              </w:rPr>
            </w:pPr>
            <w:r w:rsidRPr="005B3541">
              <w:rPr>
                <w:rFonts w:ascii="Arial" w:hAnsi="Arial" w:cs="Arial"/>
                <w:sz w:val="24"/>
                <w:szCs w:val="24"/>
                <w:lang w:val="hr-HR"/>
              </w:rPr>
              <w:t>odgojitelj</w:t>
            </w:r>
          </w:p>
        </w:tc>
        <w:tc>
          <w:tcPr>
            <w:tcW w:w="1559" w:type="dxa"/>
            <w:vAlign w:val="center"/>
          </w:tcPr>
          <w:p w:rsidR="001E330B" w:rsidRPr="005B3541" w:rsidRDefault="001E330B" w:rsidP="001E330B">
            <w:pPr>
              <w:jc w:val="center"/>
              <w:rPr>
                <w:rFonts w:ascii="Arial" w:hAnsi="Arial" w:cs="Arial"/>
                <w:sz w:val="24"/>
                <w:szCs w:val="24"/>
                <w:lang w:val="hr-HR"/>
              </w:rPr>
            </w:pPr>
            <w:r w:rsidRPr="005B3541">
              <w:rPr>
                <w:rFonts w:ascii="Arial" w:hAnsi="Arial" w:cs="Arial"/>
                <w:sz w:val="24"/>
                <w:szCs w:val="24"/>
                <w:lang w:val="hr-HR"/>
              </w:rPr>
              <w:t>ožujak</w:t>
            </w:r>
          </w:p>
          <w:p w:rsidR="001E330B" w:rsidRPr="006073B8" w:rsidRDefault="001E330B" w:rsidP="001E330B">
            <w:pPr>
              <w:jc w:val="center"/>
              <w:rPr>
                <w:rFonts w:ascii="Arial" w:hAnsi="Arial" w:cs="Arial"/>
                <w:sz w:val="24"/>
                <w:szCs w:val="24"/>
              </w:rPr>
            </w:pPr>
            <w:r w:rsidRPr="005B3541">
              <w:rPr>
                <w:rFonts w:ascii="Arial" w:hAnsi="Arial" w:cs="Arial"/>
                <w:sz w:val="24"/>
                <w:szCs w:val="24"/>
                <w:lang w:val="hr-HR"/>
              </w:rPr>
              <w:t>202</w:t>
            </w:r>
            <w:r>
              <w:rPr>
                <w:rFonts w:ascii="Arial" w:hAnsi="Arial" w:cs="Arial"/>
                <w:sz w:val="24"/>
                <w:szCs w:val="24"/>
                <w:lang w:val="hr-HR"/>
              </w:rPr>
              <w:t>4</w:t>
            </w:r>
            <w:r w:rsidRPr="005B3541">
              <w:rPr>
                <w:rFonts w:ascii="Arial" w:hAnsi="Arial" w:cs="Arial"/>
                <w:sz w:val="24"/>
                <w:szCs w:val="24"/>
                <w:lang w:val="hr-HR"/>
              </w:rPr>
              <w:t>.</w:t>
            </w:r>
          </w:p>
        </w:tc>
        <w:tc>
          <w:tcPr>
            <w:tcW w:w="1560" w:type="dxa"/>
            <w:vAlign w:val="center"/>
          </w:tcPr>
          <w:p w:rsidR="001E330B" w:rsidRPr="006073B8" w:rsidRDefault="001E330B" w:rsidP="001E330B">
            <w:pPr>
              <w:jc w:val="center"/>
              <w:rPr>
                <w:rFonts w:ascii="Arial" w:hAnsi="Arial" w:cs="Arial"/>
                <w:sz w:val="24"/>
                <w:szCs w:val="24"/>
              </w:rPr>
            </w:pPr>
            <w:r w:rsidRPr="005B3541">
              <w:rPr>
                <w:rFonts w:ascii="Arial" w:hAnsi="Arial" w:cs="Arial"/>
                <w:sz w:val="24"/>
                <w:szCs w:val="24"/>
                <w:lang w:val="hr-HR"/>
              </w:rPr>
              <w:t>PPO Belveder</w:t>
            </w:r>
          </w:p>
        </w:tc>
      </w:tr>
      <w:tr w:rsidR="001E330B" w:rsidRPr="00196B46" w:rsidTr="001E330B">
        <w:trPr>
          <w:trHeight w:val="316"/>
        </w:trPr>
        <w:tc>
          <w:tcPr>
            <w:tcW w:w="1696" w:type="dxa"/>
            <w:vAlign w:val="center"/>
          </w:tcPr>
          <w:p w:rsidR="001E330B" w:rsidRPr="00196B46" w:rsidRDefault="001E330B" w:rsidP="00DC3F89">
            <w:pPr>
              <w:pStyle w:val="ListParagraph"/>
              <w:numPr>
                <w:ilvl w:val="0"/>
                <w:numId w:val="70"/>
              </w:numPr>
              <w:jc w:val="center"/>
              <w:rPr>
                <w:rFonts w:ascii="Arial" w:hAnsi="Arial" w:cs="Arial"/>
                <w:b/>
                <w:color w:val="FF0000"/>
                <w:sz w:val="24"/>
                <w:szCs w:val="24"/>
              </w:rPr>
            </w:pPr>
          </w:p>
        </w:tc>
        <w:tc>
          <w:tcPr>
            <w:tcW w:w="3119" w:type="dxa"/>
            <w:vAlign w:val="center"/>
          </w:tcPr>
          <w:p w:rsidR="001E330B" w:rsidRPr="00196B46" w:rsidRDefault="001E330B" w:rsidP="001E330B">
            <w:pPr>
              <w:rPr>
                <w:rFonts w:ascii="Arial" w:hAnsi="Arial" w:cs="Arial"/>
                <w:color w:val="FF0000"/>
                <w:sz w:val="24"/>
                <w:szCs w:val="24"/>
              </w:rPr>
            </w:pPr>
            <w:r w:rsidRPr="00B34C7F">
              <w:rPr>
                <w:rFonts w:ascii="Arial" w:hAnsi="Arial" w:cs="Arial"/>
                <w:sz w:val="24"/>
                <w:szCs w:val="24"/>
              </w:rPr>
              <w:t>Inkluzija djece s teškoćama</w:t>
            </w:r>
            <w:r>
              <w:rPr>
                <w:rFonts w:ascii="Arial" w:hAnsi="Arial" w:cs="Arial"/>
                <w:sz w:val="24"/>
                <w:szCs w:val="24"/>
              </w:rPr>
              <w:t xml:space="preserve"> u razvoju</w:t>
            </w:r>
          </w:p>
        </w:tc>
        <w:tc>
          <w:tcPr>
            <w:tcW w:w="1559" w:type="dxa"/>
            <w:vAlign w:val="center"/>
          </w:tcPr>
          <w:p w:rsidR="001E330B" w:rsidRPr="006073B8" w:rsidRDefault="001E330B" w:rsidP="001E330B">
            <w:pPr>
              <w:jc w:val="center"/>
              <w:rPr>
                <w:rFonts w:ascii="Arial" w:hAnsi="Arial" w:cs="Arial"/>
                <w:sz w:val="24"/>
                <w:szCs w:val="24"/>
              </w:rPr>
            </w:pPr>
            <w:r w:rsidRPr="006073B8">
              <w:rPr>
                <w:rFonts w:ascii="Arial" w:hAnsi="Arial" w:cs="Arial"/>
                <w:sz w:val="24"/>
                <w:szCs w:val="24"/>
              </w:rPr>
              <w:t>psiholog</w:t>
            </w:r>
          </w:p>
          <w:p w:rsidR="001E330B" w:rsidRPr="006073B8" w:rsidRDefault="001E330B" w:rsidP="001E330B">
            <w:pPr>
              <w:jc w:val="center"/>
              <w:rPr>
                <w:rFonts w:ascii="Arial" w:hAnsi="Arial" w:cs="Arial"/>
                <w:sz w:val="24"/>
                <w:szCs w:val="24"/>
              </w:rPr>
            </w:pPr>
            <w:r w:rsidRPr="006073B8">
              <w:rPr>
                <w:rFonts w:ascii="Arial" w:hAnsi="Arial" w:cs="Arial"/>
                <w:sz w:val="24"/>
                <w:szCs w:val="24"/>
              </w:rPr>
              <w:t>rehabilitator – odgojitelj</w:t>
            </w:r>
          </w:p>
          <w:p w:rsidR="001E330B" w:rsidRPr="006073B8" w:rsidRDefault="001E330B" w:rsidP="001E330B">
            <w:pPr>
              <w:jc w:val="center"/>
              <w:rPr>
                <w:rFonts w:ascii="Arial" w:hAnsi="Arial" w:cs="Arial"/>
                <w:sz w:val="24"/>
                <w:szCs w:val="24"/>
              </w:rPr>
            </w:pPr>
            <w:r w:rsidRPr="006073B8">
              <w:rPr>
                <w:rFonts w:ascii="Arial" w:hAnsi="Arial" w:cs="Arial"/>
                <w:sz w:val="24"/>
                <w:szCs w:val="24"/>
              </w:rPr>
              <w:t>odgojitelj</w:t>
            </w:r>
          </w:p>
        </w:tc>
        <w:tc>
          <w:tcPr>
            <w:tcW w:w="1559" w:type="dxa"/>
            <w:vAlign w:val="center"/>
          </w:tcPr>
          <w:p w:rsidR="001E330B" w:rsidRPr="006073B8" w:rsidRDefault="001E330B" w:rsidP="001E330B">
            <w:pPr>
              <w:jc w:val="center"/>
              <w:rPr>
                <w:rFonts w:ascii="Arial" w:hAnsi="Arial" w:cs="Arial"/>
                <w:sz w:val="24"/>
                <w:szCs w:val="24"/>
              </w:rPr>
            </w:pPr>
            <w:r w:rsidRPr="006073B8">
              <w:rPr>
                <w:rFonts w:ascii="Arial" w:hAnsi="Arial" w:cs="Arial"/>
                <w:sz w:val="24"/>
                <w:szCs w:val="24"/>
              </w:rPr>
              <w:t>ožujak 2024.</w:t>
            </w:r>
          </w:p>
        </w:tc>
        <w:tc>
          <w:tcPr>
            <w:tcW w:w="1560" w:type="dxa"/>
            <w:vAlign w:val="center"/>
          </w:tcPr>
          <w:p w:rsidR="001E330B" w:rsidRPr="006073B8" w:rsidRDefault="001E330B" w:rsidP="001E330B">
            <w:pPr>
              <w:jc w:val="center"/>
              <w:rPr>
                <w:rFonts w:ascii="Arial" w:hAnsi="Arial" w:cs="Arial"/>
                <w:sz w:val="24"/>
                <w:szCs w:val="24"/>
              </w:rPr>
            </w:pPr>
            <w:r w:rsidRPr="006073B8">
              <w:rPr>
                <w:rFonts w:ascii="Arial" w:hAnsi="Arial" w:cs="Arial"/>
                <w:sz w:val="24"/>
                <w:szCs w:val="24"/>
              </w:rPr>
              <w:t>PPO Maestral</w:t>
            </w:r>
          </w:p>
        </w:tc>
      </w:tr>
      <w:tr w:rsidR="001E330B" w:rsidRPr="00196B46" w:rsidTr="001E330B">
        <w:tc>
          <w:tcPr>
            <w:tcW w:w="1696" w:type="dxa"/>
            <w:vAlign w:val="center"/>
          </w:tcPr>
          <w:p w:rsidR="001E330B" w:rsidRPr="005B3541" w:rsidRDefault="001E330B" w:rsidP="00DC3F89">
            <w:pPr>
              <w:pStyle w:val="ListParagraph"/>
              <w:numPr>
                <w:ilvl w:val="0"/>
                <w:numId w:val="70"/>
              </w:numPr>
              <w:jc w:val="center"/>
              <w:rPr>
                <w:rFonts w:ascii="Arial" w:hAnsi="Arial" w:cs="Arial"/>
                <w:b/>
                <w:sz w:val="24"/>
                <w:szCs w:val="24"/>
                <w:lang w:val="hr-HR"/>
              </w:rPr>
            </w:pPr>
          </w:p>
        </w:tc>
        <w:tc>
          <w:tcPr>
            <w:tcW w:w="3119" w:type="dxa"/>
            <w:shd w:val="clear" w:color="auto" w:fill="auto"/>
            <w:vAlign w:val="center"/>
          </w:tcPr>
          <w:p w:rsidR="001E330B" w:rsidRPr="005B3541" w:rsidRDefault="001E330B" w:rsidP="001E330B">
            <w:pPr>
              <w:rPr>
                <w:rFonts w:ascii="Arial" w:hAnsi="Arial" w:cs="Arial"/>
                <w:sz w:val="24"/>
                <w:szCs w:val="24"/>
                <w:lang w:val="hr-HR"/>
              </w:rPr>
            </w:pPr>
            <w:r w:rsidRPr="00BD0375">
              <w:rPr>
                <w:rFonts w:ascii="Arial" w:hAnsi="Arial" w:cs="Arial"/>
                <w:sz w:val="24"/>
                <w:szCs w:val="24"/>
                <w:lang w:val="hr-HR"/>
              </w:rPr>
              <w:t>Od ideje do poticaja</w:t>
            </w:r>
          </w:p>
        </w:tc>
        <w:tc>
          <w:tcPr>
            <w:tcW w:w="1559" w:type="dxa"/>
            <w:shd w:val="clear" w:color="auto" w:fill="auto"/>
            <w:vAlign w:val="center"/>
          </w:tcPr>
          <w:p w:rsidR="001E330B" w:rsidRPr="005B3541" w:rsidRDefault="001E330B" w:rsidP="001E330B">
            <w:pPr>
              <w:jc w:val="center"/>
              <w:rPr>
                <w:rFonts w:ascii="Arial" w:hAnsi="Arial" w:cs="Arial"/>
                <w:sz w:val="24"/>
                <w:szCs w:val="24"/>
                <w:lang w:val="hr-HR"/>
              </w:rPr>
            </w:pPr>
            <w:r>
              <w:rPr>
                <w:rFonts w:ascii="Arial" w:hAnsi="Arial" w:cs="Arial"/>
                <w:sz w:val="24"/>
                <w:szCs w:val="24"/>
                <w:lang w:val="hr-HR"/>
              </w:rPr>
              <w:t>odgojitelj</w:t>
            </w:r>
          </w:p>
        </w:tc>
        <w:tc>
          <w:tcPr>
            <w:tcW w:w="1559" w:type="dxa"/>
            <w:shd w:val="clear" w:color="auto" w:fill="auto"/>
            <w:vAlign w:val="center"/>
          </w:tcPr>
          <w:p w:rsidR="001E330B" w:rsidRPr="005B3541" w:rsidRDefault="001E330B" w:rsidP="001E330B">
            <w:pPr>
              <w:jc w:val="center"/>
              <w:rPr>
                <w:rFonts w:ascii="Arial" w:hAnsi="Arial" w:cs="Arial"/>
                <w:sz w:val="24"/>
                <w:szCs w:val="24"/>
                <w:lang w:val="hr-HR"/>
              </w:rPr>
            </w:pPr>
            <w:r>
              <w:rPr>
                <w:rFonts w:ascii="Arial" w:hAnsi="Arial" w:cs="Arial"/>
                <w:sz w:val="24"/>
                <w:szCs w:val="24"/>
                <w:lang w:val="hr-HR"/>
              </w:rPr>
              <w:t>travanj 2024.</w:t>
            </w:r>
          </w:p>
        </w:tc>
        <w:tc>
          <w:tcPr>
            <w:tcW w:w="1560" w:type="dxa"/>
            <w:shd w:val="clear" w:color="auto" w:fill="auto"/>
            <w:vAlign w:val="center"/>
          </w:tcPr>
          <w:p w:rsidR="001E330B" w:rsidRPr="005B3541" w:rsidRDefault="001E330B" w:rsidP="001E330B">
            <w:pPr>
              <w:jc w:val="center"/>
              <w:rPr>
                <w:rFonts w:ascii="Arial" w:hAnsi="Arial" w:cs="Arial"/>
                <w:sz w:val="24"/>
                <w:szCs w:val="24"/>
                <w:lang w:val="hr-HR"/>
              </w:rPr>
            </w:pPr>
            <w:r>
              <w:rPr>
                <w:rFonts w:ascii="Arial" w:hAnsi="Arial" w:cs="Arial"/>
                <w:sz w:val="24"/>
                <w:szCs w:val="24"/>
                <w:lang w:val="hr-HR"/>
              </w:rPr>
              <w:t>PPO Rastočine</w:t>
            </w:r>
          </w:p>
        </w:tc>
      </w:tr>
      <w:tr w:rsidR="001E330B" w:rsidRPr="00196B46" w:rsidTr="001E330B">
        <w:tc>
          <w:tcPr>
            <w:tcW w:w="1696" w:type="dxa"/>
            <w:vAlign w:val="center"/>
          </w:tcPr>
          <w:p w:rsidR="001E330B" w:rsidRPr="005B3541" w:rsidRDefault="001E330B" w:rsidP="00DC3F89">
            <w:pPr>
              <w:pStyle w:val="ListParagraph"/>
              <w:numPr>
                <w:ilvl w:val="0"/>
                <w:numId w:val="70"/>
              </w:numPr>
              <w:jc w:val="center"/>
              <w:rPr>
                <w:rFonts w:ascii="Arial" w:hAnsi="Arial" w:cs="Arial"/>
                <w:b/>
                <w:sz w:val="24"/>
                <w:szCs w:val="24"/>
                <w:lang w:val="hr-HR"/>
              </w:rPr>
            </w:pPr>
          </w:p>
        </w:tc>
        <w:tc>
          <w:tcPr>
            <w:tcW w:w="3119" w:type="dxa"/>
            <w:vAlign w:val="center"/>
          </w:tcPr>
          <w:p w:rsidR="001E330B" w:rsidRPr="005B3541" w:rsidRDefault="001E330B" w:rsidP="001E330B">
            <w:pPr>
              <w:rPr>
                <w:rFonts w:ascii="Arial" w:hAnsi="Arial" w:cs="Arial"/>
                <w:sz w:val="24"/>
                <w:szCs w:val="24"/>
                <w:lang w:val="hr-HR"/>
              </w:rPr>
            </w:pPr>
            <w:r w:rsidRPr="00AF3451">
              <w:rPr>
                <w:rFonts w:ascii="Arial" w:hAnsi="Arial" w:cs="Arial"/>
                <w:sz w:val="24"/>
                <w:szCs w:val="24"/>
              </w:rPr>
              <w:t>Studenti u skupini – neka n</w:t>
            </w:r>
            <w:r>
              <w:rPr>
                <w:rFonts w:ascii="Arial" w:hAnsi="Arial" w:cs="Arial"/>
                <w:sz w:val="24"/>
                <w:szCs w:val="24"/>
              </w:rPr>
              <w:t>ova iskustva</w:t>
            </w:r>
          </w:p>
        </w:tc>
        <w:tc>
          <w:tcPr>
            <w:tcW w:w="1559" w:type="dxa"/>
            <w:vAlign w:val="center"/>
          </w:tcPr>
          <w:p w:rsidR="001E330B" w:rsidRPr="005B3541" w:rsidRDefault="00D175B0" w:rsidP="001E330B">
            <w:pPr>
              <w:jc w:val="center"/>
              <w:rPr>
                <w:rFonts w:ascii="Arial" w:hAnsi="Arial" w:cs="Arial"/>
                <w:sz w:val="24"/>
                <w:szCs w:val="24"/>
                <w:lang w:val="hr-HR"/>
              </w:rPr>
            </w:pPr>
            <w:r>
              <w:rPr>
                <w:rFonts w:ascii="Arial" w:hAnsi="Arial" w:cs="Arial"/>
                <w:sz w:val="24"/>
                <w:szCs w:val="24"/>
                <w:lang w:val="hr-HR"/>
              </w:rPr>
              <w:t>odgojitelj</w:t>
            </w:r>
          </w:p>
        </w:tc>
        <w:tc>
          <w:tcPr>
            <w:tcW w:w="1559" w:type="dxa"/>
            <w:vAlign w:val="center"/>
          </w:tcPr>
          <w:p w:rsidR="001E330B" w:rsidRPr="005B3541" w:rsidRDefault="001E330B" w:rsidP="001E330B">
            <w:pPr>
              <w:jc w:val="center"/>
              <w:rPr>
                <w:rFonts w:ascii="Arial" w:hAnsi="Arial" w:cs="Arial"/>
                <w:sz w:val="24"/>
                <w:szCs w:val="24"/>
                <w:lang w:val="hr-HR"/>
              </w:rPr>
            </w:pPr>
            <w:r>
              <w:rPr>
                <w:rFonts w:ascii="Arial" w:hAnsi="Arial" w:cs="Arial"/>
                <w:sz w:val="24"/>
                <w:szCs w:val="24"/>
              </w:rPr>
              <w:t>svibanj 2024.</w:t>
            </w:r>
          </w:p>
        </w:tc>
        <w:tc>
          <w:tcPr>
            <w:tcW w:w="1560" w:type="dxa"/>
            <w:vAlign w:val="center"/>
          </w:tcPr>
          <w:p w:rsidR="001E330B" w:rsidRPr="005B3541" w:rsidRDefault="001E330B" w:rsidP="001E330B">
            <w:pPr>
              <w:jc w:val="center"/>
              <w:rPr>
                <w:rFonts w:ascii="Arial" w:hAnsi="Arial" w:cs="Arial"/>
                <w:sz w:val="24"/>
                <w:szCs w:val="24"/>
                <w:lang w:val="hr-HR"/>
              </w:rPr>
            </w:pPr>
            <w:r>
              <w:rPr>
                <w:rFonts w:ascii="Arial" w:hAnsi="Arial" w:cs="Arial"/>
                <w:sz w:val="24"/>
                <w:szCs w:val="24"/>
              </w:rPr>
              <w:t>PPO Drenova</w:t>
            </w:r>
          </w:p>
        </w:tc>
      </w:tr>
    </w:tbl>
    <w:p w:rsidR="001E330B" w:rsidRDefault="001E330B" w:rsidP="001E330B">
      <w:pPr>
        <w:spacing w:after="0" w:line="240" w:lineRule="auto"/>
        <w:rPr>
          <w:rFonts w:ascii="Arial" w:eastAsia="Times New Roman" w:hAnsi="Arial" w:cs="Arial"/>
          <w:b/>
          <w:color w:val="FF0000"/>
          <w:sz w:val="32"/>
          <w:szCs w:val="32"/>
          <w:lang w:eastAsia="hr-HR"/>
        </w:rPr>
      </w:pPr>
    </w:p>
    <w:p w:rsidR="001E330B" w:rsidRPr="00196B46" w:rsidRDefault="001E330B" w:rsidP="001E330B">
      <w:pPr>
        <w:spacing w:after="0" w:line="240" w:lineRule="auto"/>
        <w:rPr>
          <w:rFonts w:ascii="Arial" w:eastAsia="Times New Roman" w:hAnsi="Arial" w:cs="Arial"/>
          <w:b/>
          <w:color w:val="FF0000"/>
          <w:sz w:val="32"/>
          <w:szCs w:val="32"/>
          <w:lang w:eastAsia="hr-HR"/>
        </w:rPr>
      </w:pPr>
    </w:p>
    <w:p w:rsidR="001E330B" w:rsidRPr="005B3541" w:rsidRDefault="001E330B" w:rsidP="001E330B">
      <w:pPr>
        <w:spacing w:after="0" w:line="240" w:lineRule="auto"/>
        <w:rPr>
          <w:rFonts w:ascii="Arial" w:eastAsia="Times New Roman" w:hAnsi="Arial" w:cs="Arial"/>
          <w:b/>
          <w:sz w:val="28"/>
          <w:szCs w:val="28"/>
          <w:lang w:eastAsia="hr-HR"/>
        </w:rPr>
      </w:pPr>
      <w:r w:rsidRPr="005B3541">
        <w:rPr>
          <w:rFonts w:ascii="Arial" w:eastAsia="Times New Roman" w:hAnsi="Arial" w:cs="Arial"/>
          <w:b/>
          <w:sz w:val="28"/>
          <w:szCs w:val="28"/>
          <w:lang w:eastAsia="hr-HR"/>
        </w:rPr>
        <w:t>6. SURADNJA S RODITELJIMA</w:t>
      </w:r>
    </w:p>
    <w:p w:rsidR="001E330B" w:rsidRPr="005B3541" w:rsidRDefault="001E330B" w:rsidP="001E330B">
      <w:pPr>
        <w:spacing w:after="0" w:line="240" w:lineRule="auto"/>
        <w:rPr>
          <w:rFonts w:ascii="Arial" w:eastAsia="Times New Roman" w:hAnsi="Arial" w:cs="Arial"/>
          <w:b/>
          <w:sz w:val="24"/>
          <w:szCs w:val="28"/>
          <w:lang w:eastAsia="hr-HR"/>
        </w:rPr>
      </w:pPr>
    </w:p>
    <w:p w:rsidR="001E330B" w:rsidRPr="005B3541" w:rsidRDefault="001E330B" w:rsidP="001E330B">
      <w:pPr>
        <w:spacing w:after="0" w:line="240" w:lineRule="auto"/>
        <w:ind w:firstLine="708"/>
        <w:jc w:val="both"/>
        <w:rPr>
          <w:rFonts w:ascii="Arial" w:eastAsia="Times New Roman" w:hAnsi="Arial" w:cs="Arial"/>
          <w:sz w:val="24"/>
          <w:szCs w:val="24"/>
          <w:lang w:eastAsia="hr-HR"/>
        </w:rPr>
      </w:pPr>
      <w:r w:rsidRPr="005B3541">
        <w:rPr>
          <w:rFonts w:ascii="Arial" w:eastAsia="Times New Roman" w:hAnsi="Arial" w:cs="Arial"/>
          <w:sz w:val="24"/>
          <w:szCs w:val="24"/>
          <w:lang w:eastAsia="hr-HR"/>
        </w:rPr>
        <w:t xml:space="preserve">Tijekom ove pedagoške godine rad stručnih djelatnika CPO-a Maestral usmjerit će se na unaprjeđivanje suradnje s roditeljima i stvaranje uvjeta za ravnopravno sudjelovanje u odgojno obrazovnom procesu. </w:t>
      </w:r>
    </w:p>
    <w:p w:rsidR="001E330B" w:rsidRPr="005B3541" w:rsidRDefault="001E330B" w:rsidP="001E330B">
      <w:pPr>
        <w:spacing w:after="0" w:line="240" w:lineRule="auto"/>
        <w:ind w:firstLine="708"/>
        <w:jc w:val="both"/>
        <w:rPr>
          <w:rFonts w:ascii="Arial" w:eastAsia="Times New Roman" w:hAnsi="Arial" w:cs="Arial"/>
          <w:sz w:val="24"/>
          <w:szCs w:val="24"/>
          <w:lang w:eastAsia="hr-HR"/>
        </w:rPr>
      </w:pPr>
    </w:p>
    <w:p w:rsidR="001E330B" w:rsidRPr="00196B46" w:rsidRDefault="001E330B" w:rsidP="001E330B">
      <w:pPr>
        <w:spacing w:after="0" w:line="240" w:lineRule="auto"/>
        <w:rPr>
          <w:rFonts w:ascii="Arial" w:eastAsia="Times New Roman" w:hAnsi="Arial" w:cs="Arial"/>
          <w:b/>
          <w:color w:val="FF0000"/>
          <w:sz w:val="24"/>
          <w:szCs w:val="28"/>
          <w:lang w:eastAsia="hr-HR"/>
        </w:rPr>
      </w:pPr>
    </w:p>
    <w:p w:rsidR="001E330B" w:rsidRPr="00196B46" w:rsidRDefault="001E330B" w:rsidP="001E330B">
      <w:pPr>
        <w:spacing w:after="0" w:line="240" w:lineRule="auto"/>
        <w:rPr>
          <w:rFonts w:ascii="Arial" w:eastAsia="Times New Roman" w:hAnsi="Arial" w:cs="Arial"/>
          <w:bCs/>
          <w:color w:val="FF0000"/>
          <w:sz w:val="24"/>
          <w:szCs w:val="24"/>
          <w:lang w:eastAsia="hr-HR"/>
        </w:rPr>
      </w:pPr>
    </w:p>
    <w:tbl>
      <w:tblPr>
        <w:tblW w:w="9640"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
        <w:gridCol w:w="2113"/>
        <w:gridCol w:w="8"/>
        <w:gridCol w:w="3677"/>
        <w:gridCol w:w="12"/>
        <w:gridCol w:w="1689"/>
        <w:gridCol w:w="2098"/>
        <w:gridCol w:w="29"/>
      </w:tblGrid>
      <w:tr w:rsidR="001E330B" w:rsidRPr="005B3541" w:rsidTr="0056224B">
        <w:trPr>
          <w:gridBefore w:val="1"/>
          <w:gridAfter w:val="1"/>
          <w:wBefore w:w="14" w:type="dxa"/>
          <w:wAfter w:w="29" w:type="dxa"/>
          <w:trHeight w:val="145"/>
        </w:trPr>
        <w:tc>
          <w:tcPr>
            <w:tcW w:w="212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5B3541" w:rsidRDefault="001E330B" w:rsidP="001E330B">
            <w:pPr>
              <w:keepNext/>
              <w:spacing w:after="0" w:line="240" w:lineRule="auto"/>
              <w:outlineLvl w:val="0"/>
              <w:rPr>
                <w:rFonts w:ascii="Arial" w:eastAsia="Times New Roman" w:hAnsi="Arial" w:cs="Arial"/>
                <w:b/>
                <w:bCs/>
                <w:sz w:val="24"/>
                <w:szCs w:val="24"/>
                <w:lang w:eastAsia="hr-HR"/>
              </w:rPr>
            </w:pPr>
            <w:r w:rsidRPr="005B3541">
              <w:rPr>
                <w:rFonts w:ascii="Arial" w:eastAsia="Times New Roman" w:hAnsi="Arial" w:cs="Arial"/>
                <w:b/>
                <w:bCs/>
                <w:sz w:val="24"/>
                <w:szCs w:val="24"/>
                <w:lang w:eastAsia="hr-HR"/>
              </w:rPr>
              <w:t>ZADAĆE</w:t>
            </w:r>
          </w:p>
        </w:tc>
        <w:tc>
          <w:tcPr>
            <w:tcW w:w="368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5B3541" w:rsidRDefault="001E330B" w:rsidP="001E330B">
            <w:pPr>
              <w:spacing w:after="0" w:line="240" w:lineRule="auto"/>
              <w:rPr>
                <w:rFonts w:ascii="Arial" w:eastAsia="Times New Roman" w:hAnsi="Arial" w:cs="Arial"/>
                <w:b/>
                <w:bCs/>
                <w:sz w:val="24"/>
                <w:szCs w:val="24"/>
                <w:lang w:eastAsia="hr-HR"/>
              </w:rPr>
            </w:pPr>
            <w:r w:rsidRPr="005B3541">
              <w:rPr>
                <w:rFonts w:ascii="Arial" w:eastAsia="Times New Roman" w:hAnsi="Arial" w:cs="Arial"/>
                <w:b/>
                <w:bCs/>
                <w:sz w:val="24"/>
                <w:szCs w:val="24"/>
                <w:lang w:eastAsia="hr-HR"/>
              </w:rPr>
              <w:t>SADRŽAJI RADA</w:t>
            </w:r>
          </w:p>
        </w:tc>
        <w:tc>
          <w:tcPr>
            <w:tcW w:w="16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5B3541" w:rsidRDefault="001E330B" w:rsidP="001E330B">
            <w:pPr>
              <w:spacing w:after="0" w:line="240" w:lineRule="auto"/>
              <w:rPr>
                <w:rFonts w:ascii="Arial" w:eastAsia="Times New Roman" w:hAnsi="Arial" w:cs="Arial"/>
                <w:b/>
                <w:bCs/>
                <w:sz w:val="24"/>
                <w:szCs w:val="24"/>
                <w:lang w:eastAsia="hr-HR"/>
              </w:rPr>
            </w:pPr>
            <w:r w:rsidRPr="005B3541">
              <w:rPr>
                <w:rFonts w:ascii="Arial" w:eastAsia="Times New Roman" w:hAnsi="Arial" w:cs="Arial"/>
                <w:b/>
                <w:bCs/>
                <w:sz w:val="24"/>
                <w:szCs w:val="24"/>
                <w:lang w:eastAsia="hr-HR"/>
              </w:rPr>
              <w:t>NOSITELJI</w:t>
            </w:r>
          </w:p>
        </w:tc>
        <w:tc>
          <w:tcPr>
            <w:tcW w:w="20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5B3541" w:rsidRDefault="001E330B" w:rsidP="001E330B">
            <w:pPr>
              <w:spacing w:after="0" w:line="240" w:lineRule="auto"/>
              <w:rPr>
                <w:rFonts w:ascii="Arial" w:eastAsia="Times New Roman" w:hAnsi="Arial" w:cs="Arial"/>
                <w:b/>
                <w:bCs/>
                <w:sz w:val="24"/>
                <w:szCs w:val="24"/>
                <w:lang w:eastAsia="hr-HR"/>
              </w:rPr>
            </w:pPr>
            <w:r w:rsidRPr="005B3541">
              <w:rPr>
                <w:rFonts w:ascii="Arial" w:eastAsia="Times New Roman" w:hAnsi="Arial" w:cs="Arial"/>
                <w:b/>
                <w:bCs/>
                <w:sz w:val="24"/>
                <w:szCs w:val="24"/>
                <w:lang w:eastAsia="hr-HR"/>
              </w:rPr>
              <w:t>VRIJEME OSTVARENJA</w:t>
            </w:r>
          </w:p>
        </w:tc>
      </w:tr>
      <w:tr w:rsidR="001E330B" w:rsidRPr="005B3541" w:rsidTr="0056224B">
        <w:trPr>
          <w:gridBefore w:val="1"/>
          <w:gridAfter w:val="1"/>
          <w:wBefore w:w="14" w:type="dxa"/>
          <w:wAfter w:w="29" w:type="dxa"/>
          <w:cantSplit/>
          <w:trHeight w:val="582"/>
        </w:trPr>
        <w:tc>
          <w:tcPr>
            <w:tcW w:w="2121" w:type="dxa"/>
            <w:gridSpan w:val="2"/>
            <w:vMerge w:val="restart"/>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b/>
                <w:sz w:val="24"/>
                <w:szCs w:val="24"/>
                <w:lang w:eastAsia="hr-HR"/>
              </w:rPr>
            </w:pPr>
            <w:r w:rsidRPr="005B3541">
              <w:rPr>
                <w:rFonts w:ascii="Arial" w:eastAsia="Times New Roman" w:hAnsi="Arial" w:cs="Arial"/>
                <w:b/>
                <w:sz w:val="24"/>
                <w:szCs w:val="24"/>
                <w:lang w:eastAsia="hr-HR"/>
              </w:rPr>
              <w:t xml:space="preserve">Upoznavanje roditelja s organizacijom </w:t>
            </w:r>
            <w:r w:rsidRPr="005B3541">
              <w:rPr>
                <w:rFonts w:ascii="Arial" w:eastAsia="Times New Roman" w:hAnsi="Arial" w:cs="Arial"/>
                <w:b/>
                <w:sz w:val="24"/>
                <w:szCs w:val="24"/>
                <w:lang w:eastAsia="hr-HR"/>
              </w:rPr>
              <w:lastRenderedPageBreak/>
              <w:t>života i rada u vrtiću</w:t>
            </w:r>
          </w:p>
        </w:tc>
        <w:tc>
          <w:tcPr>
            <w:tcW w:w="3689" w:type="dxa"/>
            <w:gridSpan w:val="2"/>
            <w:tcBorders>
              <w:top w:val="single" w:sz="4" w:space="0" w:color="auto"/>
              <w:left w:val="single" w:sz="4" w:space="0" w:color="auto"/>
              <w:bottom w:val="single" w:sz="4" w:space="0" w:color="auto"/>
              <w:right w:val="single" w:sz="4" w:space="0" w:color="auto"/>
            </w:tcBorders>
          </w:tcPr>
          <w:p w:rsidR="001E330B" w:rsidRPr="005B3541" w:rsidRDefault="001E330B" w:rsidP="001E330B">
            <w:pPr>
              <w:numPr>
                <w:ilvl w:val="0"/>
                <w:numId w:val="3"/>
              </w:num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lastRenderedPageBreak/>
              <w:t>inicijalni razgovori s roditeljima pri upisu djeteta u vrtić</w:t>
            </w:r>
          </w:p>
        </w:tc>
        <w:tc>
          <w:tcPr>
            <w:tcW w:w="1689" w:type="dxa"/>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stručni tim</w:t>
            </w:r>
          </w:p>
          <w:p w:rsidR="001E330B" w:rsidRPr="005B3541" w:rsidRDefault="001E330B" w:rsidP="001E330B">
            <w:p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odgojitelji</w:t>
            </w:r>
          </w:p>
        </w:tc>
        <w:tc>
          <w:tcPr>
            <w:tcW w:w="2098" w:type="dxa"/>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svibanj 2024.</w:t>
            </w:r>
          </w:p>
          <w:p w:rsidR="001E330B" w:rsidRPr="005B3541" w:rsidRDefault="001E330B" w:rsidP="001E330B">
            <w:p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lipanj 2024.</w:t>
            </w:r>
          </w:p>
          <w:p w:rsidR="001E330B" w:rsidRPr="005B3541" w:rsidRDefault="001E330B" w:rsidP="001E330B">
            <w:p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tijekom godine</w:t>
            </w:r>
          </w:p>
        </w:tc>
      </w:tr>
      <w:tr w:rsidR="001E330B" w:rsidRPr="005B3541" w:rsidTr="0056224B">
        <w:trPr>
          <w:gridBefore w:val="1"/>
          <w:gridAfter w:val="1"/>
          <w:wBefore w:w="14" w:type="dxa"/>
          <w:wAfter w:w="29" w:type="dxa"/>
          <w:cantSplit/>
          <w:trHeight w:val="145"/>
        </w:trPr>
        <w:tc>
          <w:tcPr>
            <w:tcW w:w="2121" w:type="dxa"/>
            <w:gridSpan w:val="2"/>
            <w:vMerge/>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sz w:val="24"/>
                <w:szCs w:val="24"/>
                <w:lang w:eastAsia="hr-HR"/>
              </w:rPr>
            </w:pPr>
          </w:p>
        </w:tc>
        <w:tc>
          <w:tcPr>
            <w:tcW w:w="3689" w:type="dxa"/>
            <w:gridSpan w:val="2"/>
            <w:tcBorders>
              <w:top w:val="single" w:sz="4" w:space="0" w:color="auto"/>
              <w:left w:val="single" w:sz="4" w:space="0" w:color="auto"/>
              <w:bottom w:val="single" w:sz="4" w:space="0" w:color="auto"/>
              <w:right w:val="single" w:sz="4" w:space="0" w:color="auto"/>
            </w:tcBorders>
          </w:tcPr>
          <w:p w:rsidR="001E330B" w:rsidRPr="005B3541" w:rsidRDefault="001E330B" w:rsidP="001E330B">
            <w:pPr>
              <w:numPr>
                <w:ilvl w:val="0"/>
                <w:numId w:val="3"/>
              </w:num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 xml:space="preserve">informiranje roditelja o mogućim oblicima suradnje te njihovo uključivanje sukladno interesima </w:t>
            </w:r>
          </w:p>
        </w:tc>
        <w:tc>
          <w:tcPr>
            <w:tcW w:w="1689" w:type="dxa"/>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odgojitelji</w:t>
            </w:r>
          </w:p>
        </w:tc>
        <w:tc>
          <w:tcPr>
            <w:tcW w:w="2098" w:type="dxa"/>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rujan 2023.</w:t>
            </w:r>
          </w:p>
        </w:tc>
      </w:tr>
      <w:tr w:rsidR="001E330B" w:rsidRPr="005B3541" w:rsidTr="0056224B">
        <w:trPr>
          <w:gridBefore w:val="1"/>
          <w:gridAfter w:val="1"/>
          <w:wBefore w:w="14" w:type="dxa"/>
          <w:wAfter w:w="29" w:type="dxa"/>
          <w:cantSplit/>
          <w:trHeight w:val="145"/>
        </w:trPr>
        <w:tc>
          <w:tcPr>
            <w:tcW w:w="2121" w:type="dxa"/>
            <w:gridSpan w:val="2"/>
            <w:vMerge/>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sz w:val="24"/>
                <w:szCs w:val="24"/>
                <w:lang w:eastAsia="hr-HR"/>
              </w:rPr>
            </w:pPr>
          </w:p>
        </w:tc>
        <w:tc>
          <w:tcPr>
            <w:tcW w:w="3689" w:type="dxa"/>
            <w:gridSpan w:val="2"/>
            <w:tcBorders>
              <w:top w:val="single" w:sz="4" w:space="0" w:color="auto"/>
              <w:left w:val="single" w:sz="4" w:space="0" w:color="auto"/>
              <w:bottom w:val="single" w:sz="4" w:space="0" w:color="auto"/>
              <w:right w:val="single" w:sz="4" w:space="0" w:color="auto"/>
            </w:tcBorders>
          </w:tcPr>
          <w:p w:rsidR="001E330B" w:rsidRPr="005B3541" w:rsidRDefault="001E330B" w:rsidP="001E330B">
            <w:pPr>
              <w:numPr>
                <w:ilvl w:val="0"/>
                <w:numId w:val="3"/>
              </w:num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 xml:space="preserve">dokumentiranje te prezentacija roditeljima odgojno-obrazovnog procesa </w:t>
            </w:r>
          </w:p>
        </w:tc>
        <w:tc>
          <w:tcPr>
            <w:tcW w:w="1689" w:type="dxa"/>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odgojitelji</w:t>
            </w:r>
          </w:p>
        </w:tc>
        <w:tc>
          <w:tcPr>
            <w:tcW w:w="2098" w:type="dxa"/>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tijekom godine</w:t>
            </w:r>
          </w:p>
        </w:tc>
      </w:tr>
      <w:tr w:rsidR="001E330B" w:rsidRPr="005B3541" w:rsidTr="0056224B">
        <w:trPr>
          <w:gridBefore w:val="1"/>
          <w:gridAfter w:val="1"/>
          <w:wBefore w:w="14" w:type="dxa"/>
          <w:wAfter w:w="29" w:type="dxa"/>
          <w:cantSplit/>
          <w:trHeight w:val="145"/>
        </w:trPr>
        <w:tc>
          <w:tcPr>
            <w:tcW w:w="2121" w:type="dxa"/>
            <w:gridSpan w:val="2"/>
            <w:vMerge/>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sz w:val="24"/>
                <w:szCs w:val="24"/>
                <w:lang w:eastAsia="hr-HR"/>
              </w:rPr>
            </w:pPr>
          </w:p>
        </w:tc>
        <w:tc>
          <w:tcPr>
            <w:tcW w:w="3689" w:type="dxa"/>
            <w:gridSpan w:val="2"/>
            <w:tcBorders>
              <w:top w:val="single" w:sz="4" w:space="0" w:color="auto"/>
              <w:left w:val="single" w:sz="4" w:space="0" w:color="auto"/>
              <w:bottom w:val="single" w:sz="4" w:space="0" w:color="auto"/>
              <w:right w:val="single" w:sz="4" w:space="0" w:color="auto"/>
            </w:tcBorders>
          </w:tcPr>
          <w:p w:rsidR="001E330B" w:rsidRPr="005B3541" w:rsidRDefault="001E330B" w:rsidP="001E330B">
            <w:pPr>
              <w:numPr>
                <w:ilvl w:val="0"/>
                <w:numId w:val="3"/>
              </w:num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informiranje roditelja o aktualnim zbivanjima putem web-stranica vrtića</w:t>
            </w:r>
          </w:p>
        </w:tc>
        <w:tc>
          <w:tcPr>
            <w:tcW w:w="1689" w:type="dxa"/>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odgojitelji</w:t>
            </w:r>
          </w:p>
        </w:tc>
        <w:tc>
          <w:tcPr>
            <w:tcW w:w="2098" w:type="dxa"/>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tijekom godine</w:t>
            </w:r>
          </w:p>
        </w:tc>
      </w:tr>
      <w:tr w:rsidR="001E330B" w:rsidRPr="005B3541" w:rsidTr="0056224B">
        <w:trPr>
          <w:gridBefore w:val="1"/>
          <w:gridAfter w:val="1"/>
          <w:wBefore w:w="14" w:type="dxa"/>
          <w:wAfter w:w="29" w:type="dxa"/>
          <w:cantSplit/>
          <w:trHeight w:val="145"/>
        </w:trPr>
        <w:tc>
          <w:tcPr>
            <w:tcW w:w="2121" w:type="dxa"/>
            <w:gridSpan w:val="2"/>
            <w:vMerge/>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sz w:val="24"/>
                <w:szCs w:val="24"/>
                <w:lang w:eastAsia="hr-HR"/>
              </w:rPr>
            </w:pPr>
          </w:p>
        </w:tc>
        <w:tc>
          <w:tcPr>
            <w:tcW w:w="3689" w:type="dxa"/>
            <w:gridSpan w:val="2"/>
            <w:tcBorders>
              <w:top w:val="single" w:sz="4" w:space="0" w:color="auto"/>
              <w:left w:val="single" w:sz="4" w:space="0" w:color="auto"/>
              <w:bottom w:val="single" w:sz="4" w:space="0" w:color="auto"/>
              <w:right w:val="single" w:sz="4" w:space="0" w:color="auto"/>
            </w:tcBorders>
          </w:tcPr>
          <w:p w:rsidR="001E330B" w:rsidRPr="005B3541" w:rsidRDefault="001E330B" w:rsidP="001E330B">
            <w:pPr>
              <w:numPr>
                <w:ilvl w:val="0"/>
                <w:numId w:val="3"/>
              </w:num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uređenje oglasnih ploča za roditelje</w:t>
            </w:r>
          </w:p>
        </w:tc>
        <w:tc>
          <w:tcPr>
            <w:tcW w:w="1689" w:type="dxa"/>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odgojitelji</w:t>
            </w:r>
          </w:p>
          <w:p w:rsidR="001E330B" w:rsidRPr="005B3541" w:rsidRDefault="001E330B" w:rsidP="001E330B">
            <w:pPr>
              <w:spacing w:after="0" w:line="240" w:lineRule="auto"/>
              <w:rPr>
                <w:rFonts w:ascii="Arial" w:eastAsia="Times New Roman" w:hAnsi="Arial" w:cs="Arial"/>
                <w:bCs/>
                <w:sz w:val="24"/>
                <w:szCs w:val="24"/>
                <w:lang w:eastAsia="hr-HR"/>
              </w:rPr>
            </w:pPr>
          </w:p>
        </w:tc>
        <w:tc>
          <w:tcPr>
            <w:tcW w:w="2098" w:type="dxa"/>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tijekom godine</w:t>
            </w:r>
          </w:p>
        </w:tc>
      </w:tr>
      <w:tr w:rsidR="001E330B" w:rsidRPr="005B3541" w:rsidTr="0056224B">
        <w:trPr>
          <w:gridBefore w:val="1"/>
          <w:gridAfter w:val="1"/>
          <w:wBefore w:w="14" w:type="dxa"/>
          <w:wAfter w:w="29" w:type="dxa"/>
          <w:cantSplit/>
          <w:trHeight w:val="145"/>
        </w:trPr>
        <w:tc>
          <w:tcPr>
            <w:tcW w:w="2121" w:type="dxa"/>
            <w:gridSpan w:val="2"/>
            <w:vMerge w:val="restart"/>
            <w:tcBorders>
              <w:top w:val="single" w:sz="4" w:space="0" w:color="auto"/>
              <w:left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b/>
                <w:sz w:val="24"/>
                <w:szCs w:val="24"/>
                <w:lang w:eastAsia="hr-HR"/>
              </w:rPr>
            </w:pPr>
            <w:r w:rsidRPr="005B3541">
              <w:rPr>
                <w:rFonts w:ascii="Arial" w:eastAsia="Times New Roman" w:hAnsi="Arial" w:cs="Arial"/>
                <w:b/>
                <w:sz w:val="24"/>
                <w:szCs w:val="24"/>
                <w:lang w:eastAsia="hr-HR"/>
              </w:rPr>
              <w:t xml:space="preserve">Upoznavanje roditelja s oblicima suradnje i njihovo aktivno uključivanje </w:t>
            </w:r>
          </w:p>
        </w:tc>
        <w:tc>
          <w:tcPr>
            <w:tcW w:w="3689" w:type="dxa"/>
            <w:gridSpan w:val="2"/>
            <w:tcBorders>
              <w:top w:val="single" w:sz="4" w:space="0" w:color="auto"/>
              <w:left w:val="single" w:sz="4" w:space="0" w:color="auto"/>
              <w:bottom w:val="single" w:sz="4" w:space="0" w:color="auto"/>
              <w:right w:val="single" w:sz="4" w:space="0" w:color="auto"/>
            </w:tcBorders>
          </w:tcPr>
          <w:p w:rsidR="001E330B" w:rsidRPr="005B3541" w:rsidRDefault="001E330B" w:rsidP="001E330B">
            <w:pPr>
              <w:numPr>
                <w:ilvl w:val="0"/>
                <w:numId w:val="3"/>
              </w:numPr>
              <w:spacing w:after="0" w:line="240" w:lineRule="auto"/>
              <w:rPr>
                <w:rFonts w:ascii="Arial" w:eastAsia="Times New Roman" w:hAnsi="Arial" w:cs="Arial"/>
                <w:sz w:val="24"/>
                <w:szCs w:val="24"/>
                <w:lang w:eastAsia="hr-HR"/>
              </w:rPr>
            </w:pPr>
            <w:r w:rsidRPr="005B3541">
              <w:rPr>
                <w:rFonts w:ascii="Arial" w:eastAsia="Times New Roman" w:hAnsi="Arial" w:cs="Arial"/>
                <w:sz w:val="24"/>
                <w:szCs w:val="24"/>
                <w:lang w:eastAsia="hr-HR"/>
              </w:rPr>
              <w:t>aktivno uključivanje roditelja u postupno prilagođavanje djeteta na vrtić</w:t>
            </w:r>
          </w:p>
        </w:tc>
        <w:tc>
          <w:tcPr>
            <w:tcW w:w="1689" w:type="dxa"/>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sz w:val="24"/>
                <w:szCs w:val="24"/>
                <w:lang w:eastAsia="hr-HR"/>
              </w:rPr>
            </w:pPr>
            <w:r w:rsidRPr="005B3541">
              <w:rPr>
                <w:rFonts w:ascii="Arial" w:eastAsia="Times New Roman" w:hAnsi="Arial" w:cs="Arial"/>
                <w:sz w:val="24"/>
                <w:szCs w:val="24"/>
                <w:lang w:eastAsia="hr-HR"/>
              </w:rPr>
              <w:t>odgojitelji</w:t>
            </w:r>
          </w:p>
          <w:p w:rsidR="001E330B" w:rsidRPr="005B3541" w:rsidRDefault="001E330B" w:rsidP="001E330B">
            <w:pPr>
              <w:spacing w:after="0" w:line="240" w:lineRule="auto"/>
              <w:rPr>
                <w:rFonts w:ascii="Arial" w:eastAsia="Times New Roman" w:hAnsi="Arial" w:cs="Arial"/>
                <w:sz w:val="24"/>
                <w:szCs w:val="24"/>
                <w:lang w:eastAsia="hr-HR"/>
              </w:rPr>
            </w:pPr>
            <w:r w:rsidRPr="005B3541">
              <w:rPr>
                <w:rFonts w:ascii="Arial" w:eastAsia="Times New Roman" w:hAnsi="Arial" w:cs="Arial"/>
                <w:sz w:val="24"/>
                <w:szCs w:val="24"/>
                <w:lang w:eastAsia="hr-HR"/>
              </w:rPr>
              <w:t>stručni tim</w:t>
            </w:r>
          </w:p>
        </w:tc>
        <w:tc>
          <w:tcPr>
            <w:tcW w:w="2098" w:type="dxa"/>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360" w:lineRule="auto"/>
              <w:rPr>
                <w:rFonts w:ascii="Arial" w:eastAsia="Times New Roman" w:hAnsi="Arial" w:cs="Arial"/>
                <w:sz w:val="24"/>
                <w:szCs w:val="24"/>
                <w:lang w:eastAsia="hr-HR"/>
              </w:rPr>
            </w:pPr>
            <w:r w:rsidRPr="005B3541">
              <w:rPr>
                <w:rFonts w:ascii="Arial" w:eastAsia="Times New Roman" w:hAnsi="Arial" w:cs="Arial"/>
                <w:sz w:val="24"/>
                <w:szCs w:val="24"/>
                <w:lang w:eastAsia="hr-HR"/>
              </w:rPr>
              <w:t>rujan 2023.</w:t>
            </w:r>
          </w:p>
          <w:p w:rsidR="001E330B" w:rsidRPr="005B3541" w:rsidRDefault="001E330B" w:rsidP="001E330B">
            <w:pPr>
              <w:spacing w:after="0" w:line="360" w:lineRule="auto"/>
              <w:rPr>
                <w:rFonts w:ascii="Arial" w:eastAsia="Times New Roman" w:hAnsi="Arial" w:cs="Arial"/>
                <w:sz w:val="24"/>
                <w:szCs w:val="24"/>
                <w:lang w:eastAsia="hr-HR"/>
              </w:rPr>
            </w:pPr>
            <w:r w:rsidRPr="005B3541">
              <w:rPr>
                <w:rFonts w:ascii="Arial" w:eastAsia="Times New Roman" w:hAnsi="Arial" w:cs="Arial"/>
                <w:sz w:val="24"/>
                <w:szCs w:val="24"/>
                <w:lang w:eastAsia="hr-HR"/>
              </w:rPr>
              <w:t>tijekom godine</w:t>
            </w:r>
          </w:p>
        </w:tc>
      </w:tr>
      <w:tr w:rsidR="001E330B" w:rsidRPr="005B3541" w:rsidTr="0056224B">
        <w:trPr>
          <w:gridBefore w:val="1"/>
          <w:gridAfter w:val="1"/>
          <w:wBefore w:w="14" w:type="dxa"/>
          <w:wAfter w:w="29" w:type="dxa"/>
          <w:cantSplit/>
          <w:trHeight w:val="145"/>
        </w:trPr>
        <w:tc>
          <w:tcPr>
            <w:tcW w:w="2121" w:type="dxa"/>
            <w:gridSpan w:val="2"/>
            <w:vMerge/>
            <w:tcBorders>
              <w:left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sz w:val="24"/>
                <w:szCs w:val="24"/>
                <w:lang w:eastAsia="hr-HR"/>
              </w:rPr>
            </w:pPr>
          </w:p>
        </w:tc>
        <w:tc>
          <w:tcPr>
            <w:tcW w:w="3689" w:type="dxa"/>
            <w:gridSpan w:val="2"/>
            <w:tcBorders>
              <w:top w:val="single" w:sz="4" w:space="0" w:color="auto"/>
              <w:left w:val="single" w:sz="4" w:space="0" w:color="auto"/>
              <w:bottom w:val="single" w:sz="4" w:space="0" w:color="auto"/>
              <w:right w:val="single" w:sz="4" w:space="0" w:color="auto"/>
            </w:tcBorders>
          </w:tcPr>
          <w:p w:rsidR="001E330B" w:rsidRPr="005B3541" w:rsidRDefault="001E330B" w:rsidP="001E330B">
            <w:pPr>
              <w:numPr>
                <w:ilvl w:val="0"/>
                <w:numId w:val="3"/>
              </w:numPr>
              <w:spacing w:after="0" w:line="240" w:lineRule="auto"/>
              <w:rPr>
                <w:rFonts w:ascii="Arial" w:eastAsia="Times New Roman" w:hAnsi="Arial" w:cs="Arial"/>
                <w:sz w:val="24"/>
                <w:szCs w:val="24"/>
                <w:lang w:eastAsia="hr-HR"/>
              </w:rPr>
            </w:pPr>
            <w:r w:rsidRPr="005B3541">
              <w:rPr>
                <w:rFonts w:ascii="Arial" w:eastAsia="Times New Roman" w:hAnsi="Arial" w:cs="Arial"/>
                <w:sz w:val="24"/>
                <w:szCs w:val="24"/>
                <w:lang w:eastAsia="hr-HR"/>
              </w:rPr>
              <w:t>poticanje roditelja na sudjelovanje u prikupljanju i nabavi materijala i sredstava za rad i igru djece</w:t>
            </w:r>
          </w:p>
        </w:tc>
        <w:tc>
          <w:tcPr>
            <w:tcW w:w="1689" w:type="dxa"/>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sz w:val="24"/>
                <w:szCs w:val="24"/>
                <w:lang w:eastAsia="hr-HR"/>
              </w:rPr>
            </w:pPr>
            <w:r w:rsidRPr="005B3541">
              <w:rPr>
                <w:rFonts w:ascii="Arial" w:eastAsia="Times New Roman" w:hAnsi="Arial" w:cs="Arial"/>
                <w:sz w:val="24"/>
                <w:szCs w:val="24"/>
                <w:lang w:eastAsia="hr-HR"/>
              </w:rPr>
              <w:t>odgojitelji</w:t>
            </w:r>
          </w:p>
        </w:tc>
        <w:tc>
          <w:tcPr>
            <w:tcW w:w="2098" w:type="dxa"/>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480" w:lineRule="auto"/>
              <w:rPr>
                <w:rFonts w:ascii="Arial" w:eastAsia="Times New Roman" w:hAnsi="Arial" w:cs="Arial"/>
                <w:sz w:val="24"/>
                <w:szCs w:val="24"/>
                <w:lang w:eastAsia="hr-HR"/>
              </w:rPr>
            </w:pPr>
            <w:r w:rsidRPr="005B3541">
              <w:rPr>
                <w:rFonts w:ascii="Arial" w:eastAsia="Times New Roman" w:hAnsi="Arial" w:cs="Arial"/>
                <w:sz w:val="24"/>
                <w:szCs w:val="24"/>
                <w:lang w:eastAsia="hr-HR"/>
              </w:rPr>
              <w:t>tijekom godine</w:t>
            </w:r>
          </w:p>
        </w:tc>
      </w:tr>
      <w:tr w:rsidR="001E330B" w:rsidRPr="005B3541" w:rsidTr="0056224B">
        <w:trPr>
          <w:gridBefore w:val="1"/>
          <w:gridAfter w:val="1"/>
          <w:wBefore w:w="14" w:type="dxa"/>
          <w:wAfter w:w="29" w:type="dxa"/>
          <w:cantSplit/>
          <w:trHeight w:val="145"/>
        </w:trPr>
        <w:tc>
          <w:tcPr>
            <w:tcW w:w="2121" w:type="dxa"/>
            <w:gridSpan w:val="2"/>
            <w:vMerge/>
            <w:tcBorders>
              <w:left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sz w:val="24"/>
                <w:szCs w:val="24"/>
                <w:lang w:eastAsia="hr-HR"/>
              </w:rPr>
            </w:pPr>
          </w:p>
        </w:tc>
        <w:tc>
          <w:tcPr>
            <w:tcW w:w="3689" w:type="dxa"/>
            <w:gridSpan w:val="2"/>
            <w:tcBorders>
              <w:top w:val="single" w:sz="4" w:space="0" w:color="auto"/>
              <w:left w:val="single" w:sz="4" w:space="0" w:color="auto"/>
              <w:bottom w:val="single" w:sz="4" w:space="0" w:color="auto"/>
              <w:right w:val="single" w:sz="4" w:space="0" w:color="auto"/>
            </w:tcBorders>
          </w:tcPr>
          <w:p w:rsidR="001E330B" w:rsidRPr="005B3541" w:rsidRDefault="001E330B" w:rsidP="001E330B">
            <w:pPr>
              <w:numPr>
                <w:ilvl w:val="0"/>
                <w:numId w:val="3"/>
              </w:numPr>
              <w:spacing w:after="0" w:line="240" w:lineRule="auto"/>
              <w:rPr>
                <w:rFonts w:ascii="Arial" w:eastAsia="Times New Roman" w:hAnsi="Arial" w:cs="Arial"/>
                <w:sz w:val="24"/>
                <w:szCs w:val="24"/>
                <w:lang w:eastAsia="hr-HR"/>
              </w:rPr>
            </w:pPr>
            <w:r w:rsidRPr="005B3541">
              <w:rPr>
                <w:rFonts w:ascii="Arial" w:eastAsia="Times New Roman" w:hAnsi="Arial" w:cs="Arial"/>
                <w:sz w:val="24"/>
                <w:szCs w:val="24"/>
                <w:lang w:eastAsia="hr-HR"/>
              </w:rPr>
              <w:t>uključivanje roditelja u osmišljavanje određenih odgojnih sadržaja</w:t>
            </w:r>
          </w:p>
        </w:tc>
        <w:tc>
          <w:tcPr>
            <w:tcW w:w="1689" w:type="dxa"/>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sz w:val="24"/>
                <w:szCs w:val="24"/>
                <w:lang w:eastAsia="hr-HR"/>
              </w:rPr>
            </w:pPr>
            <w:r w:rsidRPr="005B3541">
              <w:rPr>
                <w:rFonts w:ascii="Arial" w:eastAsia="Times New Roman" w:hAnsi="Arial" w:cs="Arial"/>
                <w:sz w:val="24"/>
                <w:szCs w:val="24"/>
                <w:lang w:eastAsia="hr-HR"/>
              </w:rPr>
              <w:t>odgojitelji</w:t>
            </w:r>
          </w:p>
        </w:tc>
        <w:tc>
          <w:tcPr>
            <w:tcW w:w="2098" w:type="dxa"/>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480" w:lineRule="auto"/>
              <w:rPr>
                <w:rFonts w:ascii="Arial" w:eastAsia="Times New Roman" w:hAnsi="Arial" w:cs="Arial"/>
                <w:sz w:val="24"/>
                <w:szCs w:val="24"/>
                <w:lang w:eastAsia="hr-HR"/>
              </w:rPr>
            </w:pPr>
            <w:r w:rsidRPr="005B3541">
              <w:rPr>
                <w:rFonts w:ascii="Arial" w:eastAsia="Times New Roman" w:hAnsi="Arial" w:cs="Arial"/>
                <w:sz w:val="24"/>
                <w:szCs w:val="24"/>
                <w:lang w:eastAsia="hr-HR"/>
              </w:rPr>
              <w:t>tijekom godine</w:t>
            </w:r>
          </w:p>
        </w:tc>
      </w:tr>
      <w:tr w:rsidR="001E330B" w:rsidRPr="005B3541" w:rsidTr="0056224B">
        <w:trPr>
          <w:gridBefore w:val="1"/>
          <w:gridAfter w:val="1"/>
          <w:wBefore w:w="14" w:type="dxa"/>
          <w:wAfter w:w="29" w:type="dxa"/>
          <w:cantSplit/>
          <w:trHeight w:val="145"/>
        </w:trPr>
        <w:tc>
          <w:tcPr>
            <w:tcW w:w="2121" w:type="dxa"/>
            <w:gridSpan w:val="2"/>
            <w:vMerge/>
            <w:tcBorders>
              <w:left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sz w:val="24"/>
                <w:szCs w:val="24"/>
                <w:lang w:eastAsia="hr-HR"/>
              </w:rPr>
            </w:pPr>
          </w:p>
        </w:tc>
        <w:tc>
          <w:tcPr>
            <w:tcW w:w="3689" w:type="dxa"/>
            <w:gridSpan w:val="2"/>
            <w:tcBorders>
              <w:top w:val="single" w:sz="4" w:space="0" w:color="auto"/>
              <w:left w:val="single" w:sz="4" w:space="0" w:color="auto"/>
              <w:bottom w:val="single" w:sz="4" w:space="0" w:color="auto"/>
              <w:right w:val="single" w:sz="4" w:space="0" w:color="auto"/>
            </w:tcBorders>
          </w:tcPr>
          <w:p w:rsidR="001E330B" w:rsidRPr="005B3541" w:rsidRDefault="001E330B" w:rsidP="001E330B">
            <w:pPr>
              <w:numPr>
                <w:ilvl w:val="0"/>
                <w:numId w:val="3"/>
              </w:num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uključivanje roditelja u pripremu i realizaciju izleta, posjeta, druženja i radionica</w:t>
            </w:r>
          </w:p>
        </w:tc>
        <w:tc>
          <w:tcPr>
            <w:tcW w:w="1689" w:type="dxa"/>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odgojitelji</w:t>
            </w:r>
          </w:p>
        </w:tc>
        <w:tc>
          <w:tcPr>
            <w:tcW w:w="2098" w:type="dxa"/>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tijekom godine</w:t>
            </w:r>
          </w:p>
          <w:p w:rsidR="001E330B" w:rsidRPr="005B3541" w:rsidRDefault="001E330B" w:rsidP="001E330B">
            <w:pPr>
              <w:spacing w:after="0" w:line="240" w:lineRule="auto"/>
              <w:rPr>
                <w:rFonts w:ascii="Arial" w:eastAsia="Times New Roman" w:hAnsi="Arial" w:cs="Arial"/>
                <w:bCs/>
                <w:sz w:val="24"/>
                <w:szCs w:val="24"/>
                <w:lang w:eastAsia="hr-HR"/>
              </w:rPr>
            </w:pPr>
          </w:p>
        </w:tc>
      </w:tr>
      <w:tr w:rsidR="001E330B" w:rsidRPr="005B3541" w:rsidTr="0056224B">
        <w:trPr>
          <w:gridBefore w:val="1"/>
          <w:gridAfter w:val="1"/>
          <w:wBefore w:w="14" w:type="dxa"/>
          <w:wAfter w:w="29" w:type="dxa"/>
          <w:cantSplit/>
          <w:trHeight w:val="145"/>
        </w:trPr>
        <w:tc>
          <w:tcPr>
            <w:tcW w:w="2121" w:type="dxa"/>
            <w:gridSpan w:val="2"/>
            <w:vMerge/>
            <w:tcBorders>
              <w:left w:val="single" w:sz="4" w:space="0" w:color="auto"/>
              <w:bottom w:val="nil"/>
              <w:right w:val="single" w:sz="4" w:space="0" w:color="auto"/>
            </w:tcBorders>
            <w:vAlign w:val="center"/>
          </w:tcPr>
          <w:p w:rsidR="001E330B" w:rsidRPr="005B3541" w:rsidRDefault="001E330B" w:rsidP="001E330B">
            <w:pPr>
              <w:spacing w:after="0" w:line="240" w:lineRule="auto"/>
              <w:rPr>
                <w:rFonts w:ascii="Arial" w:eastAsia="Times New Roman" w:hAnsi="Arial" w:cs="Arial"/>
                <w:b/>
                <w:sz w:val="24"/>
                <w:szCs w:val="24"/>
                <w:lang w:eastAsia="hr-HR"/>
              </w:rPr>
            </w:pPr>
          </w:p>
        </w:tc>
        <w:tc>
          <w:tcPr>
            <w:tcW w:w="3689" w:type="dxa"/>
            <w:gridSpan w:val="2"/>
            <w:tcBorders>
              <w:top w:val="single" w:sz="4" w:space="0" w:color="auto"/>
              <w:left w:val="single" w:sz="4" w:space="0" w:color="auto"/>
              <w:bottom w:val="single" w:sz="4" w:space="0" w:color="auto"/>
              <w:right w:val="single" w:sz="4" w:space="0" w:color="auto"/>
            </w:tcBorders>
          </w:tcPr>
          <w:p w:rsidR="001E330B" w:rsidRPr="005B3541" w:rsidRDefault="001E330B" w:rsidP="001E330B">
            <w:pPr>
              <w:numPr>
                <w:ilvl w:val="0"/>
                <w:numId w:val="4"/>
              </w:numPr>
              <w:spacing w:after="0" w:line="240" w:lineRule="auto"/>
              <w:ind w:right="100"/>
              <w:contextualSpacing/>
              <w:rPr>
                <w:rFonts w:ascii="Arial" w:eastAsia="Times New Roman" w:hAnsi="Arial" w:cs="Arial"/>
                <w:sz w:val="24"/>
                <w:szCs w:val="24"/>
                <w:lang w:eastAsia="hr-HR"/>
              </w:rPr>
            </w:pPr>
            <w:r w:rsidRPr="005B3541">
              <w:rPr>
                <w:rFonts w:ascii="Arial" w:eastAsia="Times New Roman" w:hAnsi="Arial" w:cs="Arial"/>
                <w:sz w:val="24"/>
                <w:szCs w:val="24"/>
                <w:lang w:eastAsia="hr-HR"/>
              </w:rPr>
              <w:t xml:space="preserve">provođenje roditeljskih sastanaka u pojedinim skupinama ili na razini vrtića </w:t>
            </w:r>
          </w:p>
        </w:tc>
        <w:tc>
          <w:tcPr>
            <w:tcW w:w="1689" w:type="dxa"/>
            <w:tcBorders>
              <w:top w:val="single" w:sz="4" w:space="0" w:color="auto"/>
              <w:left w:val="single" w:sz="4" w:space="0" w:color="auto"/>
              <w:bottom w:val="single" w:sz="4" w:space="0" w:color="auto"/>
              <w:right w:val="single" w:sz="4" w:space="0" w:color="auto"/>
            </w:tcBorders>
            <w:vAlign w:val="center"/>
          </w:tcPr>
          <w:p w:rsidR="001E330B" w:rsidRPr="005B3541" w:rsidRDefault="001E330B" w:rsidP="001E330B">
            <w:pPr>
              <w:spacing w:after="0" w:line="240" w:lineRule="auto"/>
              <w:rPr>
                <w:rFonts w:ascii="Arial" w:eastAsia="Times New Roman" w:hAnsi="Arial" w:cs="Arial"/>
                <w:sz w:val="24"/>
                <w:szCs w:val="24"/>
                <w:lang w:eastAsia="hr-HR"/>
              </w:rPr>
            </w:pPr>
            <w:r w:rsidRPr="005B3541">
              <w:rPr>
                <w:rFonts w:ascii="Arial" w:eastAsia="Times New Roman" w:hAnsi="Arial" w:cs="Arial"/>
                <w:sz w:val="24"/>
                <w:szCs w:val="24"/>
                <w:lang w:eastAsia="hr-HR"/>
              </w:rPr>
              <w:t>odgojitelji</w:t>
            </w:r>
          </w:p>
        </w:tc>
        <w:tc>
          <w:tcPr>
            <w:tcW w:w="2098" w:type="dxa"/>
            <w:tcBorders>
              <w:top w:val="single" w:sz="4" w:space="0" w:color="auto"/>
              <w:left w:val="single" w:sz="4" w:space="0" w:color="auto"/>
              <w:bottom w:val="single" w:sz="4" w:space="0" w:color="auto"/>
              <w:right w:val="single" w:sz="4" w:space="0" w:color="auto"/>
            </w:tcBorders>
            <w:vAlign w:val="center"/>
          </w:tcPr>
          <w:p w:rsidR="001E330B" w:rsidRPr="005B3541" w:rsidRDefault="001E330B" w:rsidP="001E330B">
            <w:pPr>
              <w:spacing w:after="0" w:line="240" w:lineRule="auto"/>
              <w:jc w:val="center"/>
              <w:rPr>
                <w:rFonts w:ascii="Arial" w:eastAsia="Times New Roman" w:hAnsi="Arial" w:cs="Arial"/>
                <w:sz w:val="24"/>
                <w:szCs w:val="24"/>
                <w:lang w:eastAsia="hr-HR"/>
              </w:rPr>
            </w:pPr>
          </w:p>
          <w:p w:rsidR="001E330B" w:rsidRPr="005B3541" w:rsidRDefault="001E330B" w:rsidP="001E330B">
            <w:pPr>
              <w:spacing w:after="0" w:line="240" w:lineRule="auto"/>
              <w:rPr>
                <w:rFonts w:ascii="Arial" w:eastAsia="Times New Roman" w:hAnsi="Arial" w:cs="Arial"/>
                <w:sz w:val="24"/>
                <w:szCs w:val="24"/>
                <w:lang w:eastAsia="hr-HR"/>
              </w:rPr>
            </w:pPr>
            <w:r w:rsidRPr="005B3541">
              <w:rPr>
                <w:rFonts w:ascii="Arial" w:eastAsia="Times New Roman" w:hAnsi="Arial" w:cs="Arial"/>
                <w:sz w:val="24"/>
                <w:szCs w:val="24"/>
                <w:lang w:eastAsia="hr-HR"/>
              </w:rPr>
              <w:t>tijekom godine</w:t>
            </w:r>
          </w:p>
          <w:p w:rsidR="001E330B" w:rsidRPr="005B3541" w:rsidRDefault="001E330B" w:rsidP="001E330B">
            <w:pPr>
              <w:spacing w:after="0" w:line="240" w:lineRule="auto"/>
              <w:jc w:val="center"/>
              <w:rPr>
                <w:rFonts w:ascii="Arial" w:eastAsia="Times New Roman" w:hAnsi="Arial" w:cs="Arial"/>
                <w:sz w:val="24"/>
                <w:szCs w:val="24"/>
                <w:lang w:eastAsia="hr-HR"/>
              </w:rPr>
            </w:pPr>
          </w:p>
        </w:tc>
      </w:tr>
      <w:tr w:rsidR="001E330B" w:rsidRPr="005B3541" w:rsidTr="0056224B">
        <w:trPr>
          <w:gridBefore w:val="1"/>
          <w:gridAfter w:val="1"/>
          <w:wBefore w:w="14" w:type="dxa"/>
          <w:wAfter w:w="29" w:type="dxa"/>
          <w:cantSplit/>
          <w:trHeight w:val="847"/>
        </w:trPr>
        <w:tc>
          <w:tcPr>
            <w:tcW w:w="2121" w:type="dxa"/>
            <w:gridSpan w:val="2"/>
            <w:tcBorders>
              <w:left w:val="single" w:sz="4" w:space="0" w:color="auto"/>
              <w:bottom w:val="nil"/>
              <w:right w:val="single" w:sz="4" w:space="0" w:color="auto"/>
            </w:tcBorders>
            <w:vAlign w:val="center"/>
          </w:tcPr>
          <w:p w:rsidR="001E330B" w:rsidRPr="005B3541" w:rsidRDefault="001E330B" w:rsidP="001E330B">
            <w:pPr>
              <w:spacing w:after="0" w:line="240" w:lineRule="auto"/>
              <w:rPr>
                <w:rFonts w:ascii="Arial" w:eastAsia="Times New Roman" w:hAnsi="Arial" w:cs="Arial"/>
                <w:b/>
                <w:sz w:val="24"/>
                <w:szCs w:val="24"/>
                <w:lang w:eastAsia="hr-HR"/>
              </w:rPr>
            </w:pPr>
          </w:p>
        </w:tc>
        <w:tc>
          <w:tcPr>
            <w:tcW w:w="3689" w:type="dxa"/>
            <w:gridSpan w:val="2"/>
            <w:tcBorders>
              <w:top w:val="single" w:sz="4" w:space="0" w:color="auto"/>
              <w:left w:val="single" w:sz="4" w:space="0" w:color="auto"/>
              <w:bottom w:val="single" w:sz="4" w:space="0" w:color="auto"/>
              <w:right w:val="single" w:sz="4" w:space="0" w:color="auto"/>
            </w:tcBorders>
          </w:tcPr>
          <w:p w:rsidR="001E330B" w:rsidRPr="005B3541" w:rsidRDefault="001E330B" w:rsidP="001E330B">
            <w:pPr>
              <w:numPr>
                <w:ilvl w:val="0"/>
                <w:numId w:val="4"/>
              </w:numPr>
              <w:spacing w:after="0" w:line="240" w:lineRule="auto"/>
              <w:ind w:right="100"/>
              <w:contextualSpacing/>
              <w:rPr>
                <w:rFonts w:ascii="Arial" w:eastAsia="Times New Roman" w:hAnsi="Arial" w:cs="Arial"/>
                <w:sz w:val="24"/>
                <w:szCs w:val="24"/>
                <w:lang w:eastAsia="hr-HR"/>
              </w:rPr>
            </w:pPr>
            <w:r w:rsidRPr="005B3541">
              <w:rPr>
                <w:rFonts w:ascii="Arial" w:eastAsia="Times New Roman" w:hAnsi="Arial" w:cs="Arial"/>
                <w:sz w:val="24"/>
                <w:szCs w:val="24"/>
                <w:lang w:eastAsia="hr-HR"/>
              </w:rPr>
              <w:t>uključivanje roditelja u projekte odgojnih skupina</w:t>
            </w:r>
          </w:p>
        </w:tc>
        <w:tc>
          <w:tcPr>
            <w:tcW w:w="1689" w:type="dxa"/>
            <w:tcBorders>
              <w:top w:val="single" w:sz="4" w:space="0" w:color="auto"/>
              <w:left w:val="single" w:sz="4" w:space="0" w:color="auto"/>
              <w:bottom w:val="single" w:sz="4" w:space="0" w:color="auto"/>
              <w:right w:val="single" w:sz="4" w:space="0" w:color="auto"/>
            </w:tcBorders>
            <w:vAlign w:val="center"/>
          </w:tcPr>
          <w:p w:rsidR="001E330B" w:rsidRPr="005B3541" w:rsidRDefault="001E330B" w:rsidP="001E330B">
            <w:pPr>
              <w:spacing w:after="0" w:line="240" w:lineRule="auto"/>
              <w:rPr>
                <w:rFonts w:ascii="Arial" w:eastAsia="Times New Roman" w:hAnsi="Arial" w:cs="Arial"/>
                <w:sz w:val="24"/>
                <w:szCs w:val="24"/>
                <w:lang w:eastAsia="hr-HR"/>
              </w:rPr>
            </w:pPr>
            <w:r w:rsidRPr="005B3541">
              <w:rPr>
                <w:rFonts w:ascii="Arial" w:eastAsia="Times New Roman" w:hAnsi="Arial" w:cs="Arial"/>
                <w:sz w:val="24"/>
                <w:szCs w:val="24"/>
                <w:lang w:eastAsia="hr-HR"/>
              </w:rPr>
              <w:t>odgojitelji</w:t>
            </w:r>
          </w:p>
        </w:tc>
        <w:tc>
          <w:tcPr>
            <w:tcW w:w="2098" w:type="dxa"/>
            <w:tcBorders>
              <w:top w:val="single" w:sz="4" w:space="0" w:color="auto"/>
              <w:left w:val="single" w:sz="4" w:space="0" w:color="auto"/>
              <w:bottom w:val="single" w:sz="4" w:space="0" w:color="auto"/>
              <w:right w:val="single" w:sz="4" w:space="0" w:color="auto"/>
            </w:tcBorders>
            <w:vAlign w:val="center"/>
          </w:tcPr>
          <w:p w:rsidR="001E330B" w:rsidRPr="005B3541" w:rsidRDefault="001E330B" w:rsidP="001E330B">
            <w:pPr>
              <w:spacing w:after="0" w:line="240" w:lineRule="auto"/>
              <w:rPr>
                <w:rFonts w:ascii="Arial" w:eastAsia="Times New Roman" w:hAnsi="Arial" w:cs="Arial"/>
                <w:sz w:val="24"/>
                <w:szCs w:val="24"/>
                <w:lang w:eastAsia="hr-HR"/>
              </w:rPr>
            </w:pPr>
            <w:r w:rsidRPr="005B3541">
              <w:rPr>
                <w:rFonts w:ascii="Arial" w:eastAsia="Times New Roman" w:hAnsi="Arial" w:cs="Arial"/>
                <w:sz w:val="24"/>
                <w:szCs w:val="24"/>
                <w:lang w:eastAsia="hr-HR"/>
              </w:rPr>
              <w:t>tijekom godine</w:t>
            </w:r>
          </w:p>
        </w:tc>
      </w:tr>
      <w:tr w:rsidR="001E330B" w:rsidRPr="005B3541" w:rsidTr="0056224B">
        <w:trPr>
          <w:gridBefore w:val="1"/>
          <w:gridAfter w:val="1"/>
          <w:wBefore w:w="14" w:type="dxa"/>
          <w:wAfter w:w="29" w:type="dxa"/>
          <w:cantSplit/>
          <w:trHeight w:val="847"/>
        </w:trPr>
        <w:tc>
          <w:tcPr>
            <w:tcW w:w="2121" w:type="dxa"/>
            <w:gridSpan w:val="2"/>
            <w:tcBorders>
              <w:left w:val="single" w:sz="4" w:space="0" w:color="auto"/>
              <w:bottom w:val="nil"/>
              <w:right w:val="single" w:sz="4" w:space="0" w:color="auto"/>
            </w:tcBorders>
            <w:vAlign w:val="center"/>
          </w:tcPr>
          <w:p w:rsidR="001E330B" w:rsidRPr="005B3541" w:rsidRDefault="001E330B" w:rsidP="001E330B">
            <w:pPr>
              <w:spacing w:after="0" w:line="240" w:lineRule="auto"/>
              <w:rPr>
                <w:rFonts w:ascii="Arial" w:eastAsia="Times New Roman" w:hAnsi="Arial" w:cs="Arial"/>
                <w:b/>
                <w:sz w:val="24"/>
                <w:szCs w:val="24"/>
                <w:lang w:eastAsia="hr-HR"/>
              </w:rPr>
            </w:pPr>
          </w:p>
        </w:tc>
        <w:tc>
          <w:tcPr>
            <w:tcW w:w="3689" w:type="dxa"/>
            <w:gridSpan w:val="2"/>
            <w:tcBorders>
              <w:top w:val="single" w:sz="4" w:space="0" w:color="auto"/>
              <w:left w:val="single" w:sz="4" w:space="0" w:color="auto"/>
              <w:bottom w:val="single" w:sz="4" w:space="0" w:color="auto"/>
              <w:right w:val="single" w:sz="4" w:space="0" w:color="auto"/>
            </w:tcBorders>
          </w:tcPr>
          <w:p w:rsidR="001E330B" w:rsidRPr="005B3541" w:rsidRDefault="001E330B" w:rsidP="001E330B">
            <w:pPr>
              <w:numPr>
                <w:ilvl w:val="0"/>
                <w:numId w:val="4"/>
              </w:numPr>
              <w:spacing w:after="0" w:line="240" w:lineRule="auto"/>
              <w:ind w:right="100"/>
              <w:contextualSpacing/>
              <w:rPr>
                <w:rFonts w:ascii="Arial" w:eastAsia="Times New Roman" w:hAnsi="Arial" w:cs="Arial"/>
                <w:sz w:val="24"/>
                <w:szCs w:val="24"/>
                <w:lang w:eastAsia="hr-HR"/>
              </w:rPr>
            </w:pPr>
            <w:r w:rsidRPr="005B3541">
              <w:rPr>
                <w:rFonts w:ascii="Arial" w:eastAsia="Times New Roman" w:hAnsi="Arial" w:cs="Arial"/>
                <w:sz w:val="24"/>
                <w:szCs w:val="24"/>
                <w:lang w:eastAsia="hr-HR"/>
              </w:rPr>
              <w:t>uključivanje roditelja u neposredan odgojno-obrazovni rad</w:t>
            </w:r>
          </w:p>
        </w:tc>
        <w:tc>
          <w:tcPr>
            <w:tcW w:w="1689" w:type="dxa"/>
            <w:tcBorders>
              <w:top w:val="single" w:sz="4" w:space="0" w:color="auto"/>
              <w:left w:val="single" w:sz="4" w:space="0" w:color="auto"/>
              <w:bottom w:val="single" w:sz="4" w:space="0" w:color="auto"/>
              <w:right w:val="single" w:sz="4" w:space="0" w:color="auto"/>
            </w:tcBorders>
            <w:vAlign w:val="center"/>
          </w:tcPr>
          <w:p w:rsidR="001E330B" w:rsidRPr="005B3541" w:rsidRDefault="001E330B" w:rsidP="001E330B">
            <w:pPr>
              <w:spacing w:after="0" w:line="240" w:lineRule="auto"/>
              <w:rPr>
                <w:rFonts w:ascii="Arial" w:eastAsia="Times New Roman" w:hAnsi="Arial" w:cs="Arial"/>
                <w:sz w:val="24"/>
                <w:szCs w:val="24"/>
                <w:lang w:eastAsia="hr-HR"/>
              </w:rPr>
            </w:pPr>
            <w:r w:rsidRPr="005B3541">
              <w:rPr>
                <w:rFonts w:ascii="Arial" w:eastAsia="Times New Roman" w:hAnsi="Arial" w:cs="Arial"/>
                <w:sz w:val="24"/>
                <w:szCs w:val="24"/>
                <w:lang w:eastAsia="hr-HR"/>
              </w:rPr>
              <w:t>odgojitelji</w:t>
            </w:r>
          </w:p>
        </w:tc>
        <w:tc>
          <w:tcPr>
            <w:tcW w:w="2098" w:type="dxa"/>
            <w:tcBorders>
              <w:top w:val="single" w:sz="4" w:space="0" w:color="auto"/>
              <w:left w:val="single" w:sz="4" w:space="0" w:color="auto"/>
              <w:bottom w:val="single" w:sz="4" w:space="0" w:color="auto"/>
              <w:right w:val="single" w:sz="4" w:space="0" w:color="auto"/>
            </w:tcBorders>
            <w:vAlign w:val="center"/>
          </w:tcPr>
          <w:p w:rsidR="001E330B" w:rsidRPr="005B3541" w:rsidRDefault="001E330B" w:rsidP="001E330B">
            <w:pPr>
              <w:spacing w:after="0" w:line="240" w:lineRule="auto"/>
              <w:rPr>
                <w:rFonts w:ascii="Arial" w:eastAsia="Times New Roman" w:hAnsi="Arial" w:cs="Arial"/>
                <w:sz w:val="24"/>
                <w:szCs w:val="24"/>
                <w:lang w:eastAsia="hr-HR"/>
              </w:rPr>
            </w:pPr>
            <w:r w:rsidRPr="005B3541">
              <w:rPr>
                <w:rFonts w:ascii="Arial" w:eastAsia="Times New Roman" w:hAnsi="Arial" w:cs="Arial"/>
                <w:sz w:val="24"/>
                <w:szCs w:val="24"/>
                <w:lang w:eastAsia="hr-HR"/>
              </w:rPr>
              <w:t>tijekom godine</w:t>
            </w:r>
          </w:p>
        </w:tc>
      </w:tr>
      <w:tr w:rsidR="001E330B" w:rsidRPr="005B3541" w:rsidTr="0056224B">
        <w:tblPrEx>
          <w:tblBorders>
            <w:insideH w:val="single" w:sz="4" w:space="0" w:color="auto"/>
            <w:insideV w:val="single" w:sz="4" w:space="0" w:color="auto"/>
          </w:tblBorders>
          <w:tblLook w:val="04A0" w:firstRow="1" w:lastRow="0" w:firstColumn="1" w:lastColumn="0" w:noHBand="0" w:noVBand="1"/>
        </w:tblPrEx>
        <w:trPr>
          <w:gridBefore w:val="1"/>
          <w:gridAfter w:val="1"/>
          <w:wBefore w:w="14" w:type="dxa"/>
          <w:wAfter w:w="29" w:type="dxa"/>
          <w:cantSplit/>
          <w:trHeight w:val="1119"/>
        </w:trPr>
        <w:tc>
          <w:tcPr>
            <w:tcW w:w="2121" w:type="dxa"/>
            <w:gridSpan w:val="2"/>
            <w:vMerge w:val="restart"/>
            <w:tcBorders>
              <w:top w:val="nil"/>
              <w:left w:val="single" w:sz="4" w:space="0" w:color="auto"/>
              <w:right w:val="single" w:sz="4" w:space="0" w:color="auto"/>
            </w:tcBorders>
            <w:vAlign w:val="center"/>
          </w:tcPr>
          <w:p w:rsidR="001E330B" w:rsidRPr="005B3541" w:rsidRDefault="001E330B" w:rsidP="001E330B">
            <w:pPr>
              <w:spacing w:after="0" w:line="240" w:lineRule="auto"/>
              <w:rPr>
                <w:rFonts w:ascii="Arial" w:eastAsia="Times New Roman" w:hAnsi="Arial" w:cs="Arial"/>
                <w:sz w:val="24"/>
                <w:szCs w:val="24"/>
                <w:lang w:eastAsia="hr-HR"/>
              </w:rPr>
            </w:pPr>
          </w:p>
        </w:tc>
        <w:tc>
          <w:tcPr>
            <w:tcW w:w="3689" w:type="dxa"/>
            <w:gridSpan w:val="2"/>
            <w:tcBorders>
              <w:top w:val="single" w:sz="4" w:space="0" w:color="auto"/>
              <w:left w:val="single" w:sz="4" w:space="0" w:color="auto"/>
              <w:bottom w:val="single" w:sz="4" w:space="0" w:color="auto"/>
              <w:right w:val="single" w:sz="4" w:space="0" w:color="auto"/>
            </w:tcBorders>
          </w:tcPr>
          <w:p w:rsidR="001E330B" w:rsidRPr="005B3541" w:rsidRDefault="001E330B" w:rsidP="001E330B">
            <w:pPr>
              <w:numPr>
                <w:ilvl w:val="0"/>
                <w:numId w:val="4"/>
              </w:numPr>
              <w:spacing w:after="0" w:line="240" w:lineRule="auto"/>
              <w:rPr>
                <w:rFonts w:ascii="Arial" w:eastAsia="Times New Roman" w:hAnsi="Arial" w:cs="Arial"/>
                <w:sz w:val="24"/>
                <w:szCs w:val="24"/>
                <w:lang w:eastAsia="hr-HR"/>
              </w:rPr>
            </w:pPr>
            <w:r w:rsidRPr="005B3541">
              <w:rPr>
                <w:rFonts w:ascii="Arial" w:eastAsia="Times New Roman" w:hAnsi="Arial" w:cs="Arial"/>
                <w:sz w:val="24"/>
                <w:szCs w:val="24"/>
                <w:lang w:eastAsia="hr-HR"/>
              </w:rPr>
              <w:t>različite tematske, prigodne i kreativne radionice za djecu i/ili roditelje</w:t>
            </w:r>
          </w:p>
        </w:tc>
        <w:tc>
          <w:tcPr>
            <w:tcW w:w="1689" w:type="dxa"/>
            <w:tcBorders>
              <w:top w:val="single" w:sz="4" w:space="0" w:color="auto"/>
              <w:left w:val="single" w:sz="4" w:space="0" w:color="auto"/>
              <w:bottom w:val="single" w:sz="4" w:space="0" w:color="auto"/>
              <w:right w:val="single" w:sz="4" w:space="0" w:color="auto"/>
            </w:tcBorders>
            <w:vAlign w:val="center"/>
          </w:tcPr>
          <w:p w:rsidR="001E330B" w:rsidRPr="005B3541" w:rsidRDefault="001E330B" w:rsidP="001E330B">
            <w:pPr>
              <w:spacing w:after="0" w:line="240" w:lineRule="auto"/>
              <w:rPr>
                <w:rFonts w:ascii="Arial" w:eastAsia="Times New Roman" w:hAnsi="Arial" w:cs="Arial"/>
                <w:sz w:val="24"/>
                <w:szCs w:val="24"/>
                <w:lang w:eastAsia="hr-HR"/>
              </w:rPr>
            </w:pPr>
            <w:r w:rsidRPr="005B3541">
              <w:rPr>
                <w:rFonts w:ascii="Arial" w:eastAsia="Times New Roman" w:hAnsi="Arial" w:cs="Arial"/>
                <w:sz w:val="24"/>
                <w:szCs w:val="24"/>
                <w:lang w:eastAsia="hr-HR"/>
              </w:rPr>
              <w:t>odgojitelji</w:t>
            </w:r>
          </w:p>
        </w:tc>
        <w:tc>
          <w:tcPr>
            <w:tcW w:w="2098" w:type="dxa"/>
            <w:tcBorders>
              <w:top w:val="single" w:sz="4" w:space="0" w:color="auto"/>
              <w:left w:val="single" w:sz="4" w:space="0" w:color="auto"/>
              <w:bottom w:val="single" w:sz="4" w:space="0" w:color="auto"/>
              <w:right w:val="single" w:sz="4" w:space="0" w:color="auto"/>
            </w:tcBorders>
            <w:vAlign w:val="center"/>
          </w:tcPr>
          <w:p w:rsidR="001E330B" w:rsidRPr="005B3541" w:rsidRDefault="001E330B" w:rsidP="001E330B">
            <w:pPr>
              <w:spacing w:after="0" w:line="240" w:lineRule="auto"/>
              <w:rPr>
                <w:rFonts w:ascii="Arial" w:eastAsia="Times New Roman" w:hAnsi="Arial" w:cs="Arial"/>
                <w:sz w:val="24"/>
                <w:szCs w:val="24"/>
                <w:lang w:eastAsia="hr-HR"/>
              </w:rPr>
            </w:pPr>
            <w:r w:rsidRPr="005B3541">
              <w:rPr>
                <w:rFonts w:ascii="Arial" w:eastAsia="Times New Roman" w:hAnsi="Arial" w:cs="Arial"/>
                <w:sz w:val="24"/>
                <w:szCs w:val="24"/>
                <w:lang w:eastAsia="hr-HR"/>
              </w:rPr>
              <w:t>tijekom godine</w:t>
            </w:r>
          </w:p>
        </w:tc>
      </w:tr>
      <w:tr w:rsidR="001E330B" w:rsidRPr="005B3541" w:rsidTr="0056224B">
        <w:tblPrEx>
          <w:tblBorders>
            <w:insideH w:val="single" w:sz="4" w:space="0" w:color="auto"/>
            <w:insideV w:val="single" w:sz="4" w:space="0" w:color="auto"/>
          </w:tblBorders>
          <w:tblLook w:val="04A0" w:firstRow="1" w:lastRow="0" w:firstColumn="1" w:lastColumn="0" w:noHBand="0" w:noVBand="1"/>
        </w:tblPrEx>
        <w:trPr>
          <w:gridBefore w:val="1"/>
          <w:gridAfter w:val="1"/>
          <w:wBefore w:w="14" w:type="dxa"/>
          <w:wAfter w:w="29" w:type="dxa"/>
          <w:cantSplit/>
          <w:trHeight w:val="145"/>
        </w:trPr>
        <w:tc>
          <w:tcPr>
            <w:tcW w:w="2121" w:type="dxa"/>
            <w:gridSpan w:val="2"/>
            <w:vMerge/>
            <w:tcBorders>
              <w:left w:val="single" w:sz="4" w:space="0" w:color="auto"/>
              <w:right w:val="single" w:sz="4" w:space="0" w:color="auto"/>
            </w:tcBorders>
            <w:vAlign w:val="center"/>
          </w:tcPr>
          <w:p w:rsidR="001E330B" w:rsidRPr="005B3541" w:rsidRDefault="001E330B" w:rsidP="001E330B">
            <w:pPr>
              <w:spacing w:after="0" w:line="240" w:lineRule="auto"/>
              <w:ind w:left="100" w:right="100"/>
              <w:rPr>
                <w:rFonts w:ascii="Arial" w:eastAsia="Times New Roman" w:hAnsi="Arial" w:cs="Arial"/>
                <w:sz w:val="24"/>
                <w:szCs w:val="24"/>
                <w:lang w:eastAsia="hr-HR"/>
              </w:rPr>
            </w:pPr>
          </w:p>
        </w:tc>
        <w:tc>
          <w:tcPr>
            <w:tcW w:w="3689" w:type="dxa"/>
            <w:gridSpan w:val="2"/>
            <w:tcBorders>
              <w:top w:val="single" w:sz="4" w:space="0" w:color="auto"/>
              <w:left w:val="single" w:sz="4" w:space="0" w:color="auto"/>
              <w:bottom w:val="single" w:sz="4" w:space="0" w:color="auto"/>
              <w:right w:val="single" w:sz="4" w:space="0" w:color="auto"/>
            </w:tcBorders>
          </w:tcPr>
          <w:p w:rsidR="001E330B" w:rsidRPr="005B3541" w:rsidRDefault="001E330B" w:rsidP="001E330B">
            <w:pPr>
              <w:numPr>
                <w:ilvl w:val="0"/>
                <w:numId w:val="5"/>
              </w:numPr>
              <w:spacing w:after="0" w:line="240" w:lineRule="auto"/>
              <w:ind w:right="100"/>
              <w:contextualSpacing/>
              <w:rPr>
                <w:rFonts w:ascii="Arial" w:eastAsia="Times New Roman" w:hAnsi="Arial" w:cs="Arial"/>
                <w:sz w:val="24"/>
                <w:szCs w:val="24"/>
                <w:lang w:eastAsia="hr-HR"/>
              </w:rPr>
            </w:pPr>
            <w:r w:rsidRPr="005B3541">
              <w:rPr>
                <w:rFonts w:ascii="Arial" w:eastAsia="Times New Roman" w:hAnsi="Arial" w:cs="Arial"/>
                <w:sz w:val="24"/>
                <w:szCs w:val="24"/>
                <w:lang w:eastAsia="hr-HR"/>
              </w:rPr>
              <w:t>druženja, posjete, izleti, manifestacije</w:t>
            </w:r>
          </w:p>
        </w:tc>
        <w:tc>
          <w:tcPr>
            <w:tcW w:w="1689" w:type="dxa"/>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sz w:val="24"/>
                <w:szCs w:val="24"/>
                <w:lang w:eastAsia="hr-HR"/>
              </w:rPr>
            </w:pPr>
            <w:r w:rsidRPr="005B3541">
              <w:rPr>
                <w:rFonts w:ascii="Arial" w:eastAsia="Times New Roman" w:hAnsi="Arial" w:cs="Arial"/>
                <w:sz w:val="24"/>
                <w:szCs w:val="24"/>
                <w:lang w:eastAsia="hr-HR"/>
              </w:rPr>
              <w:t>odgojitelji</w:t>
            </w:r>
          </w:p>
        </w:tc>
        <w:tc>
          <w:tcPr>
            <w:tcW w:w="2098" w:type="dxa"/>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sz w:val="24"/>
                <w:szCs w:val="24"/>
                <w:lang w:eastAsia="hr-HR"/>
              </w:rPr>
            </w:pPr>
            <w:r w:rsidRPr="005B3541">
              <w:rPr>
                <w:rFonts w:ascii="Arial" w:eastAsia="Times New Roman" w:hAnsi="Arial" w:cs="Arial"/>
                <w:sz w:val="24"/>
                <w:szCs w:val="24"/>
                <w:lang w:eastAsia="hr-HR"/>
              </w:rPr>
              <w:t>tijekom godine</w:t>
            </w:r>
          </w:p>
        </w:tc>
      </w:tr>
      <w:tr w:rsidR="001E330B" w:rsidRPr="005B3541" w:rsidTr="0056224B">
        <w:tblPrEx>
          <w:jc w:val="center"/>
          <w:tblInd w:w="0" w:type="dxa"/>
        </w:tblPrEx>
        <w:trPr>
          <w:trHeight w:val="70"/>
          <w:jc w:val="center"/>
        </w:trPr>
        <w:tc>
          <w:tcPr>
            <w:tcW w:w="2127" w:type="dxa"/>
            <w:gridSpan w:val="2"/>
            <w:tcBorders>
              <w:top w:val="single" w:sz="4" w:space="0" w:color="auto"/>
              <w:left w:val="single" w:sz="4" w:space="0" w:color="auto"/>
              <w:right w:val="single" w:sz="4" w:space="0" w:color="auto"/>
            </w:tcBorders>
            <w:vAlign w:val="center"/>
          </w:tcPr>
          <w:p w:rsidR="001E330B" w:rsidRPr="005B3541" w:rsidRDefault="001E330B" w:rsidP="001E330B">
            <w:pPr>
              <w:spacing w:after="0" w:line="240" w:lineRule="auto"/>
              <w:rPr>
                <w:rFonts w:ascii="Arial" w:eastAsia="Times New Roman" w:hAnsi="Arial" w:cs="Arial"/>
                <w:b/>
                <w:sz w:val="24"/>
                <w:szCs w:val="24"/>
                <w:lang w:val="de-DE" w:eastAsia="hr-HR"/>
              </w:rPr>
            </w:pPr>
          </w:p>
          <w:p w:rsidR="001E330B" w:rsidRPr="005B3541" w:rsidRDefault="001E330B" w:rsidP="001E330B">
            <w:pPr>
              <w:spacing w:after="0" w:line="240" w:lineRule="auto"/>
              <w:rPr>
                <w:rFonts w:ascii="Arial" w:eastAsia="Times New Roman" w:hAnsi="Arial" w:cs="Arial"/>
                <w:b/>
                <w:sz w:val="24"/>
                <w:szCs w:val="24"/>
                <w:lang w:val="de-DE" w:eastAsia="hr-HR"/>
              </w:rPr>
            </w:pPr>
            <w:r w:rsidRPr="005B3541">
              <w:rPr>
                <w:rFonts w:ascii="Arial" w:eastAsia="Times New Roman" w:hAnsi="Arial" w:cs="Arial"/>
                <w:b/>
                <w:sz w:val="24"/>
                <w:szCs w:val="24"/>
                <w:lang w:val="de-DE" w:eastAsia="hr-HR"/>
              </w:rPr>
              <w:lastRenderedPageBreak/>
              <w:t>Osnaživanje roditeljske kompetencije</w:t>
            </w:r>
          </w:p>
          <w:p w:rsidR="001E330B" w:rsidRPr="005B3541" w:rsidRDefault="001E330B" w:rsidP="001E330B">
            <w:pPr>
              <w:spacing w:after="0" w:line="240" w:lineRule="auto"/>
              <w:rPr>
                <w:rFonts w:ascii="Arial" w:eastAsia="Times New Roman" w:hAnsi="Arial" w:cs="Arial"/>
                <w:b/>
                <w:sz w:val="24"/>
                <w:szCs w:val="24"/>
                <w:lang w:eastAsia="hr-HR"/>
              </w:rPr>
            </w:pPr>
            <w:r w:rsidRPr="005B3541">
              <w:rPr>
                <w:rFonts w:ascii="Arial" w:eastAsia="Times New Roman" w:hAnsi="Arial" w:cs="Arial"/>
                <w:b/>
                <w:sz w:val="24"/>
                <w:szCs w:val="24"/>
                <w:lang w:eastAsia="hr-HR"/>
              </w:rPr>
              <w:t xml:space="preserve">i uloge u razvoju i odgoju djeteta </w:t>
            </w:r>
          </w:p>
        </w:tc>
        <w:tc>
          <w:tcPr>
            <w:tcW w:w="3685" w:type="dxa"/>
            <w:gridSpan w:val="2"/>
            <w:tcBorders>
              <w:top w:val="single" w:sz="4" w:space="0" w:color="auto"/>
              <w:left w:val="single" w:sz="4" w:space="0" w:color="auto"/>
              <w:bottom w:val="single" w:sz="4" w:space="0" w:color="auto"/>
              <w:right w:val="single" w:sz="4" w:space="0" w:color="auto"/>
            </w:tcBorders>
          </w:tcPr>
          <w:p w:rsidR="001E330B" w:rsidRPr="005B3541" w:rsidRDefault="001E330B" w:rsidP="001E330B">
            <w:pPr>
              <w:numPr>
                <w:ilvl w:val="0"/>
                <w:numId w:val="6"/>
              </w:numPr>
              <w:spacing w:after="0" w:line="240" w:lineRule="auto"/>
              <w:contextualSpacing/>
              <w:rPr>
                <w:rFonts w:ascii="Arial" w:eastAsia="Times New Roman" w:hAnsi="Arial" w:cs="Arial"/>
                <w:bCs/>
                <w:sz w:val="24"/>
                <w:szCs w:val="24"/>
                <w:lang w:eastAsia="hr-HR"/>
              </w:rPr>
            </w:pPr>
            <w:r w:rsidRPr="005B3541">
              <w:rPr>
                <w:rFonts w:ascii="Arial" w:eastAsia="Times New Roman" w:hAnsi="Arial" w:cs="Arial"/>
                <w:bCs/>
                <w:sz w:val="24"/>
                <w:szCs w:val="24"/>
                <w:lang w:eastAsia="hr-HR"/>
              </w:rPr>
              <w:lastRenderedPageBreak/>
              <w:t>Psihološko savjetovalište za roditelje</w:t>
            </w:r>
          </w:p>
        </w:tc>
        <w:tc>
          <w:tcPr>
            <w:tcW w:w="1701" w:type="dxa"/>
            <w:gridSpan w:val="2"/>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psiholog</w:t>
            </w:r>
          </w:p>
        </w:tc>
        <w:tc>
          <w:tcPr>
            <w:tcW w:w="2127" w:type="dxa"/>
            <w:gridSpan w:val="2"/>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tijekom godine</w:t>
            </w:r>
          </w:p>
        </w:tc>
      </w:tr>
      <w:tr w:rsidR="001E330B" w:rsidRPr="005B3541" w:rsidTr="0056224B">
        <w:tblPrEx>
          <w:jc w:val="center"/>
          <w:tblInd w:w="0" w:type="dxa"/>
        </w:tblPrEx>
        <w:trPr>
          <w:trHeight w:val="70"/>
          <w:jc w:val="center"/>
        </w:trPr>
        <w:tc>
          <w:tcPr>
            <w:tcW w:w="2127" w:type="dxa"/>
            <w:gridSpan w:val="2"/>
            <w:tcBorders>
              <w:top w:val="single" w:sz="4" w:space="0" w:color="auto"/>
              <w:left w:val="single" w:sz="4" w:space="0" w:color="auto"/>
              <w:right w:val="single" w:sz="4" w:space="0" w:color="auto"/>
            </w:tcBorders>
            <w:vAlign w:val="center"/>
          </w:tcPr>
          <w:p w:rsidR="001E330B" w:rsidRPr="005B3541" w:rsidRDefault="001E330B" w:rsidP="001E330B">
            <w:pPr>
              <w:spacing w:after="0" w:line="240" w:lineRule="auto"/>
              <w:rPr>
                <w:rFonts w:ascii="Arial" w:eastAsia="Times New Roman" w:hAnsi="Arial" w:cs="Arial"/>
                <w:b/>
                <w:sz w:val="24"/>
                <w:szCs w:val="24"/>
                <w:lang w:val="de-DE" w:eastAsia="hr-HR"/>
              </w:rPr>
            </w:pPr>
          </w:p>
        </w:tc>
        <w:tc>
          <w:tcPr>
            <w:tcW w:w="3685" w:type="dxa"/>
            <w:gridSpan w:val="2"/>
            <w:tcBorders>
              <w:top w:val="single" w:sz="4" w:space="0" w:color="auto"/>
              <w:left w:val="single" w:sz="4" w:space="0" w:color="auto"/>
              <w:bottom w:val="single" w:sz="4" w:space="0" w:color="auto"/>
              <w:right w:val="single" w:sz="4" w:space="0" w:color="auto"/>
            </w:tcBorders>
          </w:tcPr>
          <w:p w:rsidR="001E330B" w:rsidRPr="005B3541" w:rsidRDefault="001E330B" w:rsidP="001E330B">
            <w:pPr>
              <w:numPr>
                <w:ilvl w:val="0"/>
                <w:numId w:val="6"/>
              </w:numPr>
              <w:spacing w:after="0" w:line="240" w:lineRule="auto"/>
              <w:contextualSpacing/>
              <w:rPr>
                <w:rFonts w:ascii="Arial" w:eastAsia="Times New Roman" w:hAnsi="Arial" w:cs="Arial"/>
                <w:bCs/>
                <w:sz w:val="24"/>
                <w:szCs w:val="24"/>
                <w:lang w:eastAsia="hr-HR"/>
              </w:rPr>
            </w:pPr>
            <w:r w:rsidRPr="005B3541">
              <w:rPr>
                <w:rFonts w:ascii="Arial" w:eastAsia="Times New Roman" w:hAnsi="Arial" w:cs="Arial"/>
                <w:bCs/>
                <w:sz w:val="24"/>
                <w:szCs w:val="24"/>
                <w:lang w:eastAsia="hr-HR"/>
              </w:rPr>
              <w:t>Savjetodavni rad s roditeljima</w:t>
            </w:r>
          </w:p>
        </w:tc>
        <w:tc>
          <w:tcPr>
            <w:tcW w:w="1701" w:type="dxa"/>
            <w:gridSpan w:val="2"/>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pedagog</w:t>
            </w:r>
          </w:p>
        </w:tc>
        <w:tc>
          <w:tcPr>
            <w:tcW w:w="2127" w:type="dxa"/>
            <w:gridSpan w:val="2"/>
            <w:tcBorders>
              <w:top w:val="single" w:sz="4" w:space="0" w:color="auto"/>
              <w:left w:val="single" w:sz="4" w:space="0" w:color="auto"/>
              <w:bottom w:val="single" w:sz="4" w:space="0" w:color="auto"/>
              <w:right w:val="single" w:sz="4" w:space="0" w:color="auto"/>
            </w:tcBorders>
          </w:tcPr>
          <w:p w:rsidR="001E330B" w:rsidRPr="005B3541" w:rsidRDefault="001E330B" w:rsidP="001E330B">
            <w:pPr>
              <w:spacing w:after="0" w:line="240" w:lineRule="auto"/>
              <w:rPr>
                <w:rFonts w:ascii="Arial" w:eastAsia="Times New Roman" w:hAnsi="Arial" w:cs="Arial"/>
                <w:bCs/>
                <w:sz w:val="24"/>
                <w:szCs w:val="24"/>
                <w:lang w:eastAsia="hr-HR"/>
              </w:rPr>
            </w:pPr>
            <w:r w:rsidRPr="005B3541">
              <w:rPr>
                <w:rFonts w:ascii="Arial" w:eastAsia="Times New Roman" w:hAnsi="Arial" w:cs="Arial"/>
                <w:bCs/>
                <w:sz w:val="24"/>
                <w:szCs w:val="24"/>
                <w:lang w:eastAsia="hr-HR"/>
              </w:rPr>
              <w:t>tijekom godine</w:t>
            </w:r>
          </w:p>
        </w:tc>
      </w:tr>
    </w:tbl>
    <w:p w:rsidR="001E330B" w:rsidRDefault="001E330B" w:rsidP="001E330B">
      <w:pPr>
        <w:spacing w:after="0" w:line="240" w:lineRule="auto"/>
        <w:rPr>
          <w:rFonts w:ascii="Arial" w:eastAsia="Times New Roman" w:hAnsi="Arial" w:cs="Arial"/>
          <w:b/>
          <w:spacing w:val="10"/>
          <w:sz w:val="28"/>
          <w:szCs w:val="28"/>
          <w:lang w:val="en-US" w:eastAsia="hr-HR"/>
        </w:rPr>
      </w:pPr>
    </w:p>
    <w:p w:rsidR="001E330B" w:rsidRDefault="001E330B" w:rsidP="001E330B">
      <w:pPr>
        <w:spacing w:after="0" w:line="240" w:lineRule="auto"/>
        <w:rPr>
          <w:rFonts w:ascii="Arial" w:eastAsia="Times New Roman" w:hAnsi="Arial" w:cs="Arial"/>
          <w:b/>
          <w:spacing w:val="10"/>
          <w:sz w:val="28"/>
          <w:szCs w:val="28"/>
          <w:lang w:val="en-US" w:eastAsia="hr-HR"/>
        </w:rPr>
      </w:pPr>
    </w:p>
    <w:p w:rsidR="001E330B" w:rsidRDefault="001E330B" w:rsidP="001E330B">
      <w:pPr>
        <w:spacing w:after="0" w:line="240" w:lineRule="auto"/>
        <w:rPr>
          <w:rFonts w:ascii="Arial" w:eastAsia="Times New Roman" w:hAnsi="Arial" w:cs="Arial"/>
          <w:b/>
          <w:spacing w:val="10"/>
          <w:sz w:val="28"/>
          <w:szCs w:val="28"/>
          <w:lang w:val="en-US" w:eastAsia="hr-HR"/>
        </w:rPr>
      </w:pPr>
    </w:p>
    <w:p w:rsidR="001E330B" w:rsidRPr="0033677C" w:rsidRDefault="001E330B" w:rsidP="001E330B">
      <w:pPr>
        <w:spacing w:after="0" w:line="240" w:lineRule="auto"/>
        <w:rPr>
          <w:rFonts w:ascii="Arial" w:eastAsia="Times New Roman" w:hAnsi="Arial" w:cs="Arial"/>
          <w:b/>
          <w:spacing w:val="10"/>
          <w:sz w:val="28"/>
          <w:szCs w:val="28"/>
          <w:lang w:val="en-US" w:eastAsia="hr-HR"/>
        </w:rPr>
      </w:pPr>
      <w:r w:rsidRPr="0033677C">
        <w:rPr>
          <w:rFonts w:ascii="Arial" w:eastAsia="Times New Roman" w:hAnsi="Arial" w:cs="Arial"/>
          <w:b/>
          <w:spacing w:val="10"/>
          <w:sz w:val="28"/>
          <w:szCs w:val="28"/>
          <w:lang w:val="en-US" w:eastAsia="hr-HR"/>
        </w:rPr>
        <w:t>7. SURADNJA S DRUŠTVENIM ČIMBENICIMA</w:t>
      </w:r>
    </w:p>
    <w:p w:rsidR="001E330B" w:rsidRPr="0033677C" w:rsidRDefault="001E330B" w:rsidP="001E330B">
      <w:pPr>
        <w:spacing w:before="100" w:beforeAutospacing="1"/>
        <w:jc w:val="both"/>
        <w:rPr>
          <w:rFonts w:ascii="Arial" w:eastAsia="Times New Roman" w:hAnsi="Arial" w:cs="Arial"/>
          <w:b/>
          <w:spacing w:val="10"/>
          <w:sz w:val="32"/>
          <w:szCs w:val="32"/>
          <w:lang w:eastAsia="hr-HR"/>
        </w:rPr>
      </w:pPr>
      <w:r w:rsidRPr="0033677C">
        <w:rPr>
          <w:rFonts w:ascii="Arial" w:eastAsia="Times New Roman" w:hAnsi="Arial" w:cs="Arial"/>
          <w:b/>
          <w:spacing w:val="10"/>
          <w:sz w:val="32"/>
          <w:szCs w:val="32"/>
          <w:lang w:val="en-US" w:eastAsia="hr-HR"/>
        </w:rPr>
        <w:t xml:space="preserve">            </w:t>
      </w:r>
      <w:r w:rsidRPr="0033677C">
        <w:rPr>
          <w:rFonts w:ascii="Arial" w:eastAsia="Times New Roman" w:hAnsi="Arial" w:cs="Arial"/>
          <w:spacing w:val="10"/>
          <w:sz w:val="24"/>
          <w:szCs w:val="24"/>
          <w:lang w:val="en-US" w:eastAsia="hr-HR"/>
        </w:rPr>
        <w:t>Kako bi se</w:t>
      </w:r>
      <w:r w:rsidRPr="0033677C">
        <w:rPr>
          <w:rFonts w:ascii="Arial" w:hAnsi="Arial" w:cs="Arial"/>
          <w:sz w:val="24"/>
          <w:szCs w:val="24"/>
        </w:rPr>
        <w:t xml:space="preserve"> djeca osjećala uključena u društvenu zajednicu, razvila osjećaj  pripadnosti i postala njeni aktivni članovi, trebaju podršku odraslih i realno iskustvo  uključenosti i participacije. Pronalaženje načina i uvjeta aktivnog uključivanja djece u zbivanja zajednice predstavlja trajni izazov. Radi se o procesu koji zahtjeva vrijeme, napor i promišljanje o uvjetima koje treba osigurati kako bi sudjelovanje za dijete bilo smisleno, a  za njegov život relevantno iskustvo. Istovremeno,  čini se sve da bi dijete u okruženju učinili vidljivim, aktivnim, dobrodošlim i uvaženim. S druge strane, zajednici se omogućuje pogled na djetinjstvo kroz dodatne leće. Naime, svaki je takav događaj prilika da se u okruženju proširuje razumijevanje djetinjstva i omogućuje upoznavanje različitih elemenata kulture djetinjstva kao što su jezik i umjetnost, ali i razumijevanje dječje perspektive njegujući uključivanje, sudjelovanje i suradnju. </w:t>
      </w:r>
    </w:p>
    <w:p w:rsidR="001E330B" w:rsidRDefault="001E330B" w:rsidP="001E330B">
      <w:pPr>
        <w:spacing w:before="120" w:after="0"/>
        <w:ind w:firstLine="425"/>
        <w:jc w:val="both"/>
        <w:rPr>
          <w:rFonts w:ascii="Arial" w:eastAsia="Times New Roman" w:hAnsi="Arial" w:cs="Arial"/>
          <w:sz w:val="24"/>
          <w:szCs w:val="24"/>
          <w:lang w:eastAsia="hr-HR"/>
        </w:rPr>
      </w:pPr>
      <w:r w:rsidRPr="0033677C">
        <w:rPr>
          <w:rFonts w:ascii="Arial" w:eastAsia="Times New Roman" w:hAnsi="Arial" w:cs="Arial"/>
          <w:sz w:val="24"/>
          <w:szCs w:val="24"/>
          <w:lang w:eastAsia="hr-HR"/>
        </w:rPr>
        <w:t>S ciljem kvalitetnije realizacije i obogaćivanja odgojno obrazovnog procesa u Centru Maestral će se tijekom cijele pedagoške godine ostvariti suradnja s mnogobrojnim društvenim čimbenicima sukladno sadržaju i vrsti suradnje kako slijedi:</w:t>
      </w:r>
    </w:p>
    <w:p w:rsidR="005320F2" w:rsidRPr="0033677C" w:rsidRDefault="005320F2" w:rsidP="001E330B">
      <w:pPr>
        <w:spacing w:before="120" w:after="0"/>
        <w:ind w:firstLine="425"/>
        <w:jc w:val="both"/>
        <w:rPr>
          <w:rFonts w:ascii="Arial" w:eastAsia="Times New Roman" w:hAnsi="Arial" w:cs="Arial"/>
          <w:sz w:val="24"/>
          <w:szCs w:val="24"/>
          <w:lang w:eastAsia="hr-HR"/>
        </w:rPr>
      </w:pPr>
    </w:p>
    <w:p w:rsidR="001E330B" w:rsidRPr="0033677C" w:rsidRDefault="001E330B" w:rsidP="001E330B">
      <w:pPr>
        <w:overflowPunct w:val="0"/>
        <w:autoSpaceDE w:val="0"/>
        <w:autoSpaceDN w:val="0"/>
        <w:adjustRightInd w:val="0"/>
        <w:spacing w:after="0" w:line="240" w:lineRule="auto"/>
        <w:jc w:val="both"/>
        <w:rPr>
          <w:rFonts w:ascii="Arial" w:eastAsia="Times New Roman" w:hAnsi="Arial" w:cs="Arial"/>
          <w:spacing w:val="10"/>
          <w:sz w:val="24"/>
          <w:szCs w:val="24"/>
          <w:lang w:eastAsia="hr-HR"/>
        </w:rPr>
      </w:pPr>
    </w:p>
    <w:tbl>
      <w:tblPr>
        <w:tblStyle w:val="TableGrid41"/>
        <w:tblW w:w="9288" w:type="dxa"/>
        <w:tblLook w:val="04A0" w:firstRow="1" w:lastRow="0" w:firstColumn="1" w:lastColumn="0" w:noHBand="0" w:noVBand="1"/>
      </w:tblPr>
      <w:tblGrid>
        <w:gridCol w:w="4644"/>
        <w:gridCol w:w="4644"/>
      </w:tblGrid>
      <w:tr w:rsidR="001E330B" w:rsidRPr="0033677C" w:rsidTr="001E330B">
        <w:trPr>
          <w:trHeight w:val="502"/>
        </w:trPr>
        <w:tc>
          <w:tcPr>
            <w:tcW w:w="4644" w:type="dxa"/>
            <w:shd w:val="clear" w:color="auto" w:fill="DEEAF6" w:themeFill="accent1" w:themeFillTint="33"/>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b/>
                <w:bCs/>
                <w:sz w:val="24"/>
                <w:szCs w:val="24"/>
                <w:lang w:eastAsia="hr-HR"/>
              </w:rPr>
              <w:t>ČIMBENIK SURADNJE</w:t>
            </w:r>
          </w:p>
        </w:tc>
        <w:tc>
          <w:tcPr>
            <w:tcW w:w="4644" w:type="dxa"/>
            <w:shd w:val="clear" w:color="auto" w:fill="DEEAF6" w:themeFill="accent1" w:themeFillTint="33"/>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b/>
                <w:bCs/>
                <w:sz w:val="24"/>
                <w:szCs w:val="24"/>
                <w:lang w:eastAsia="hr-HR"/>
              </w:rPr>
              <w:t xml:space="preserve">SADRŽAJ SURADNJE </w:t>
            </w:r>
          </w:p>
        </w:tc>
      </w:tr>
      <w:tr w:rsidR="001E330B" w:rsidRPr="0033677C" w:rsidTr="001E330B">
        <w:trPr>
          <w:trHeight w:val="775"/>
        </w:trPr>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MINISTARSTVO ZNANOSTI I OBRAZOVANJA</w:t>
            </w:r>
          </w:p>
        </w:tc>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Organizacija i provođenje stručnog usavršavanja</w:t>
            </w:r>
          </w:p>
        </w:tc>
      </w:tr>
      <w:tr w:rsidR="001E330B" w:rsidRPr="0033677C" w:rsidTr="001E330B">
        <w:trPr>
          <w:trHeight w:val="1328"/>
        </w:trPr>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AGENCIJA ZA ODGOJ I OBRAZOVANJE</w:t>
            </w:r>
          </w:p>
        </w:tc>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Organizacija i provođenje stručnih ispita odgojitelja i stručnog usavršavanja djelatnika, rad s pripravnicima, polaganje stručnih ispita odgojitelja i stručnih suradnika u vrtićima</w:t>
            </w:r>
          </w:p>
        </w:tc>
      </w:tr>
      <w:tr w:rsidR="001E330B" w:rsidRPr="0033677C" w:rsidTr="001E330B">
        <w:trPr>
          <w:trHeight w:val="1701"/>
        </w:trPr>
        <w:tc>
          <w:tcPr>
            <w:tcW w:w="4644" w:type="dxa"/>
            <w:vAlign w:val="center"/>
          </w:tcPr>
          <w:p w:rsidR="001E330B" w:rsidRPr="0033677C" w:rsidRDefault="001E330B" w:rsidP="001E330B">
            <w:pPr>
              <w:rPr>
                <w:rFonts w:ascii="Arial" w:eastAsia="Times New Roman" w:hAnsi="Arial" w:cs="Arial"/>
                <w:sz w:val="24"/>
                <w:szCs w:val="24"/>
                <w:lang w:eastAsia="hr-HR"/>
              </w:rPr>
            </w:pPr>
            <w:r w:rsidRPr="0033677C">
              <w:rPr>
                <w:rFonts w:ascii="Arial" w:eastAsia="Times New Roman" w:hAnsi="Arial" w:cs="Arial"/>
                <w:sz w:val="24"/>
                <w:szCs w:val="24"/>
                <w:lang w:eastAsia="hr-HR"/>
              </w:rPr>
              <w:t xml:space="preserve">GRAD RIJEKA </w:t>
            </w:r>
          </w:p>
          <w:p w:rsidR="001E330B" w:rsidRPr="0033677C" w:rsidRDefault="001E330B" w:rsidP="001E330B">
            <w:pPr>
              <w:rPr>
                <w:rFonts w:ascii="Arial" w:eastAsia="Times New Roman" w:hAnsi="Arial" w:cs="Arial"/>
                <w:sz w:val="24"/>
                <w:szCs w:val="24"/>
                <w:lang w:eastAsia="hr-HR"/>
              </w:rPr>
            </w:pPr>
            <w:r w:rsidRPr="0033677C">
              <w:rPr>
                <w:rFonts w:ascii="Arial" w:eastAsia="Times New Roman" w:hAnsi="Arial" w:cs="Arial"/>
                <w:sz w:val="24"/>
                <w:szCs w:val="24"/>
                <w:lang w:eastAsia="hr-HR"/>
              </w:rPr>
              <w:t>ODJEL GRADSKE UPRAVE ZA ODGOJ I ŠKOLSTVO</w:t>
            </w:r>
          </w:p>
        </w:tc>
        <w:tc>
          <w:tcPr>
            <w:tcW w:w="4644" w:type="dxa"/>
            <w:vAlign w:val="center"/>
          </w:tcPr>
          <w:p w:rsidR="001E330B" w:rsidRPr="0033677C" w:rsidRDefault="001E330B" w:rsidP="001E330B">
            <w:pPr>
              <w:rPr>
                <w:rFonts w:ascii="Arial" w:eastAsia="Times New Roman" w:hAnsi="Arial" w:cs="Arial"/>
                <w:sz w:val="24"/>
                <w:szCs w:val="24"/>
                <w:lang w:eastAsia="hr-HR"/>
              </w:rPr>
            </w:pPr>
            <w:r w:rsidRPr="0033677C">
              <w:rPr>
                <w:rFonts w:ascii="Arial" w:eastAsia="Times New Roman" w:hAnsi="Arial" w:cs="Arial"/>
                <w:sz w:val="24"/>
                <w:szCs w:val="24"/>
                <w:lang w:eastAsia="hr-HR"/>
              </w:rPr>
              <w:t>Projekt lokalnog partnerstva grada Rijeke</w:t>
            </w:r>
          </w:p>
          <w:p w:rsidR="001E330B" w:rsidRPr="0033677C" w:rsidRDefault="001E330B" w:rsidP="001E330B">
            <w:pPr>
              <w:rPr>
                <w:rFonts w:ascii="Arial" w:eastAsia="Times New Roman" w:hAnsi="Arial" w:cs="Arial"/>
                <w:sz w:val="24"/>
                <w:szCs w:val="24"/>
                <w:lang w:eastAsia="hr-HR"/>
              </w:rPr>
            </w:pPr>
            <w:r w:rsidRPr="0033677C">
              <w:rPr>
                <w:rFonts w:ascii="Arial" w:eastAsia="Times New Roman" w:hAnsi="Arial" w:cs="Arial"/>
                <w:sz w:val="24"/>
                <w:szCs w:val="24"/>
                <w:lang w:eastAsia="hr-HR"/>
              </w:rPr>
              <w:t>Suradnja na projektu Rijeka – zdravi grad</w:t>
            </w:r>
          </w:p>
          <w:p w:rsidR="001E330B" w:rsidRPr="0033677C" w:rsidRDefault="001E330B" w:rsidP="001E330B">
            <w:pPr>
              <w:rPr>
                <w:rFonts w:ascii="Arial" w:eastAsia="Times New Roman" w:hAnsi="Arial" w:cs="Arial"/>
                <w:sz w:val="24"/>
                <w:szCs w:val="24"/>
                <w:lang w:eastAsia="hr-HR"/>
              </w:rPr>
            </w:pPr>
            <w:r w:rsidRPr="0033677C">
              <w:rPr>
                <w:rFonts w:ascii="Arial" w:eastAsia="Times New Roman" w:hAnsi="Arial" w:cs="Arial"/>
                <w:sz w:val="24"/>
                <w:szCs w:val="24"/>
                <w:lang w:eastAsia="hr-HR"/>
              </w:rPr>
              <w:t xml:space="preserve">Obilježavanje važnijih datuma na nivou grada Rijeka - dječja karnevalska povorka, dani sv. Vida, Rijeka Advent, Dan planeta Zemlje, Tjedan mobilnosti </w:t>
            </w:r>
          </w:p>
        </w:tc>
      </w:tr>
      <w:tr w:rsidR="001E330B" w:rsidRPr="0033677C" w:rsidTr="001E330B">
        <w:trPr>
          <w:trHeight w:val="1396"/>
        </w:trPr>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lastRenderedPageBreak/>
              <w:t>NASTAVNI ZAVOD ZA JAVNO ZDRAVSTVO</w:t>
            </w:r>
          </w:p>
        </w:tc>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Rad na unapređivanju kvalitete prehrane i zdravstvene zaštite, implementacija HACCP sustava, stručno usavršavanje djelatnika</w:t>
            </w:r>
          </w:p>
        </w:tc>
      </w:tr>
      <w:tr w:rsidR="001E330B" w:rsidRPr="0033677C" w:rsidTr="001E330B">
        <w:trPr>
          <w:trHeight w:val="1416"/>
        </w:trPr>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UČITELJSKI FAKULTET RIJEKA</w:t>
            </w:r>
          </w:p>
        </w:tc>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Organizacija i provedba stručne prakse, provedba stručnog usavršavanja i polaganja stručnih ispita, provođenje istraživanja</w:t>
            </w:r>
          </w:p>
        </w:tc>
      </w:tr>
      <w:tr w:rsidR="001E330B" w:rsidRPr="0033677C" w:rsidTr="001E330B">
        <w:trPr>
          <w:trHeight w:val="1125"/>
        </w:trPr>
        <w:tc>
          <w:tcPr>
            <w:tcW w:w="4644" w:type="dxa"/>
            <w:vAlign w:val="center"/>
          </w:tcPr>
          <w:p w:rsidR="001E330B" w:rsidRPr="0033677C" w:rsidRDefault="001E330B" w:rsidP="001E330B">
            <w:pPr>
              <w:rPr>
                <w:rFonts w:ascii="Arial" w:eastAsia="Times New Roman" w:hAnsi="Arial" w:cs="Arial"/>
                <w:sz w:val="24"/>
                <w:szCs w:val="24"/>
                <w:lang w:eastAsia="hr-HR"/>
              </w:rPr>
            </w:pPr>
            <w:r w:rsidRPr="0033677C">
              <w:rPr>
                <w:rFonts w:ascii="Arial" w:eastAsia="Times New Roman" w:hAnsi="Arial" w:cs="Arial"/>
                <w:sz w:val="24"/>
                <w:szCs w:val="24"/>
                <w:lang w:eastAsia="hr-HR"/>
              </w:rPr>
              <w:t>FILOZOFSKI FAKULTET RIJEKA</w:t>
            </w:r>
          </w:p>
          <w:p w:rsidR="001E330B" w:rsidRPr="0033677C" w:rsidRDefault="001E330B" w:rsidP="001E330B">
            <w:pPr>
              <w:rPr>
                <w:rFonts w:ascii="Arial" w:eastAsia="Times New Roman" w:hAnsi="Arial" w:cs="Arial"/>
                <w:sz w:val="24"/>
                <w:szCs w:val="24"/>
                <w:lang w:eastAsia="hr-HR"/>
              </w:rPr>
            </w:pPr>
            <w:r w:rsidRPr="0033677C">
              <w:rPr>
                <w:rFonts w:ascii="Arial" w:eastAsia="Times New Roman" w:hAnsi="Arial" w:cs="Arial"/>
                <w:sz w:val="24"/>
                <w:szCs w:val="24"/>
                <w:lang w:eastAsia="hr-HR"/>
              </w:rPr>
              <w:t>EDUKACIJSKO REHABILITACIJSKI FAKULTET ZAGREB</w:t>
            </w:r>
          </w:p>
          <w:p w:rsidR="001E330B" w:rsidRPr="0033677C" w:rsidRDefault="001E330B" w:rsidP="001E330B">
            <w:pPr>
              <w:rPr>
                <w:rFonts w:ascii="Arial" w:eastAsia="Times New Roman" w:hAnsi="Arial" w:cs="Arial"/>
                <w:sz w:val="24"/>
                <w:szCs w:val="24"/>
                <w:lang w:eastAsia="hr-HR"/>
              </w:rPr>
            </w:pPr>
            <w:r w:rsidRPr="0033677C">
              <w:rPr>
                <w:rFonts w:ascii="Arial" w:eastAsia="Times New Roman" w:hAnsi="Arial" w:cs="Arial"/>
                <w:sz w:val="24"/>
                <w:szCs w:val="24"/>
                <w:lang w:eastAsia="hr-HR"/>
              </w:rPr>
              <w:t>KINEZIOLOŠKI FAKULTET, ZAGREB</w:t>
            </w:r>
          </w:p>
        </w:tc>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Organizacija i provedba stručne prakse studenata, provođenje istraživanja</w:t>
            </w:r>
          </w:p>
        </w:tc>
      </w:tr>
      <w:tr w:rsidR="001E330B" w:rsidRPr="0033677C" w:rsidTr="001E330B">
        <w:trPr>
          <w:trHeight w:val="1113"/>
        </w:trPr>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OSNOVNE ŠKOLE: KOZALA, BEVEDER, DRENOVA, RASTOČINE</w:t>
            </w:r>
          </w:p>
        </w:tc>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Posjeti, druženja, predstave, sportski susreti</w:t>
            </w:r>
          </w:p>
        </w:tc>
      </w:tr>
      <w:tr w:rsidR="001E330B" w:rsidRPr="0033677C" w:rsidTr="001E330B">
        <w:trPr>
          <w:trHeight w:val="703"/>
        </w:trPr>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hAnsi="Arial" w:cs="Arial"/>
                <w:sz w:val="24"/>
                <w:szCs w:val="24"/>
              </w:rPr>
              <w:t>TALIJANSKA UNIJA – ZAJEDNICA TALIJANA U RIJECI</w:t>
            </w:r>
          </w:p>
        </w:tc>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hAnsi="Arial" w:cs="Arial"/>
                <w:sz w:val="24"/>
                <w:szCs w:val="24"/>
              </w:rPr>
              <w:t>suradnja u provedbi projekata u koje su uključeni pripadnici talijanske nacionalne manjine te u  organiziranju i realizaciji stručnog usavršavanja odgojitelja i stručnih suradnika</w:t>
            </w:r>
          </w:p>
        </w:tc>
      </w:tr>
      <w:tr w:rsidR="001E330B" w:rsidRPr="0033677C" w:rsidTr="001E330B">
        <w:trPr>
          <w:trHeight w:val="703"/>
        </w:trPr>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RIJEČKI SPORTSKI SAVEZ, SPORTSKI KLUBOVI</w:t>
            </w:r>
          </w:p>
        </w:tc>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Obogaćivanje postojećih programa, posjete, Olimpijada, Homo si teć</w:t>
            </w:r>
          </w:p>
        </w:tc>
      </w:tr>
      <w:tr w:rsidR="001E330B" w:rsidRPr="0033677C" w:rsidTr="001E330B">
        <w:trPr>
          <w:trHeight w:val="827"/>
        </w:trPr>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val="en-US" w:eastAsia="hr-HR"/>
              </w:rPr>
              <w:t>SPORTSKI SAVEZ ZA OSOBE S INVALIDITETOM GRADA RIJEKE</w:t>
            </w:r>
          </w:p>
        </w:tc>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11. riječke sportske igre za djecu s teškoćama u razvoju</w:t>
            </w:r>
          </w:p>
        </w:tc>
      </w:tr>
      <w:tr w:rsidR="001E330B" w:rsidRPr="0033677C" w:rsidTr="001E330B">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MUP</w:t>
            </w:r>
          </w:p>
        </w:tc>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 xml:space="preserve">Realizaciji programa sigurnosti djece u prometu </w:t>
            </w:r>
          </w:p>
        </w:tc>
      </w:tr>
      <w:tr w:rsidR="001E330B" w:rsidRPr="0033677C" w:rsidTr="001E330B">
        <w:trPr>
          <w:trHeight w:val="577"/>
        </w:trPr>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DOM MLADIH</w:t>
            </w:r>
          </w:p>
        </w:tc>
        <w:tc>
          <w:tcPr>
            <w:tcW w:w="4644" w:type="dxa"/>
            <w:vAlign w:val="center"/>
          </w:tcPr>
          <w:p w:rsidR="001E330B" w:rsidRPr="0033677C" w:rsidRDefault="001E330B" w:rsidP="001E330B">
            <w:pPr>
              <w:rPr>
                <w:rFonts w:ascii="Arial" w:eastAsia="Times New Roman" w:hAnsi="Arial" w:cs="Arial"/>
                <w:sz w:val="24"/>
                <w:szCs w:val="24"/>
                <w:lang w:eastAsia="hr-HR"/>
              </w:rPr>
            </w:pPr>
            <w:r w:rsidRPr="0033677C">
              <w:rPr>
                <w:rFonts w:ascii="Arial" w:eastAsia="Times New Roman" w:hAnsi="Arial" w:cs="Arial"/>
                <w:sz w:val="24"/>
                <w:szCs w:val="24"/>
                <w:lang w:eastAsia="hr-HR"/>
              </w:rPr>
              <w:t>Organizacija zimovanja</w:t>
            </w:r>
          </w:p>
          <w:p w:rsidR="001E330B" w:rsidRPr="0033677C" w:rsidRDefault="001E330B" w:rsidP="001E330B">
            <w:pPr>
              <w:rPr>
                <w:rFonts w:ascii="Arial" w:eastAsia="Times New Roman" w:hAnsi="Arial" w:cs="Arial"/>
                <w:sz w:val="24"/>
                <w:szCs w:val="24"/>
                <w:lang w:eastAsia="hr-HR"/>
              </w:rPr>
            </w:pPr>
          </w:p>
        </w:tc>
      </w:tr>
      <w:tr w:rsidR="001E330B" w:rsidRPr="0033677C" w:rsidTr="001E330B">
        <w:trPr>
          <w:trHeight w:val="532"/>
        </w:trPr>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val="de-DE" w:eastAsia="hr-HR"/>
              </w:rPr>
              <w:t>SEKCIJA PSIHOLOGA PGŽ, HPD, HPK</w:t>
            </w:r>
          </w:p>
        </w:tc>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Stručno usavršavanje psihologa</w:t>
            </w:r>
          </w:p>
        </w:tc>
      </w:tr>
      <w:tr w:rsidR="001E330B" w:rsidRPr="0033677C" w:rsidTr="001E330B">
        <w:trPr>
          <w:trHeight w:val="992"/>
        </w:trPr>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val="de-DE" w:eastAsia="hr-HR"/>
              </w:rPr>
              <w:t>USTANOVE</w:t>
            </w:r>
            <w:r w:rsidRPr="0033677C">
              <w:rPr>
                <w:rFonts w:ascii="Arial" w:eastAsia="Times New Roman" w:hAnsi="Arial" w:cs="Arial"/>
                <w:sz w:val="24"/>
                <w:szCs w:val="24"/>
                <w:lang w:eastAsia="hr-HR"/>
              </w:rPr>
              <w:t xml:space="preserve"> </w:t>
            </w:r>
            <w:r w:rsidRPr="0033677C">
              <w:rPr>
                <w:rFonts w:ascii="Arial" w:eastAsia="Times New Roman" w:hAnsi="Arial" w:cs="Arial"/>
                <w:sz w:val="24"/>
                <w:szCs w:val="24"/>
                <w:lang w:val="de-DE" w:eastAsia="hr-HR"/>
              </w:rPr>
              <w:t>KULTURE</w:t>
            </w:r>
            <w:r w:rsidRPr="0033677C">
              <w:rPr>
                <w:rFonts w:ascii="Arial" w:eastAsia="Times New Roman" w:hAnsi="Arial" w:cs="Arial"/>
                <w:sz w:val="24"/>
                <w:szCs w:val="24"/>
                <w:lang w:eastAsia="hr-HR"/>
              </w:rPr>
              <w:t xml:space="preserve"> (</w:t>
            </w:r>
            <w:r w:rsidRPr="0033677C">
              <w:rPr>
                <w:rFonts w:ascii="Arial" w:eastAsia="Times New Roman" w:hAnsi="Arial" w:cs="Arial"/>
                <w:sz w:val="24"/>
                <w:szCs w:val="24"/>
                <w:lang w:val="de-DE" w:eastAsia="hr-HR"/>
              </w:rPr>
              <w:t>KAZALI</w:t>
            </w:r>
            <w:r w:rsidRPr="0033677C">
              <w:rPr>
                <w:rFonts w:ascii="Arial" w:eastAsia="Times New Roman" w:hAnsi="Arial" w:cs="Arial"/>
                <w:sz w:val="24"/>
                <w:szCs w:val="24"/>
                <w:lang w:eastAsia="hr-HR"/>
              </w:rPr>
              <w:t>Š</w:t>
            </w:r>
            <w:r w:rsidRPr="0033677C">
              <w:rPr>
                <w:rFonts w:ascii="Arial" w:eastAsia="Times New Roman" w:hAnsi="Arial" w:cs="Arial"/>
                <w:sz w:val="24"/>
                <w:szCs w:val="24"/>
                <w:lang w:val="de-DE" w:eastAsia="hr-HR"/>
              </w:rPr>
              <w:t>TA</w:t>
            </w:r>
            <w:r w:rsidRPr="0033677C">
              <w:rPr>
                <w:rFonts w:ascii="Arial" w:eastAsia="Times New Roman" w:hAnsi="Arial" w:cs="Arial"/>
                <w:sz w:val="24"/>
                <w:szCs w:val="24"/>
                <w:lang w:eastAsia="hr-HR"/>
              </w:rPr>
              <w:t xml:space="preserve">, </w:t>
            </w:r>
            <w:r w:rsidRPr="0033677C">
              <w:rPr>
                <w:rFonts w:ascii="Arial" w:eastAsia="Times New Roman" w:hAnsi="Arial" w:cs="Arial"/>
                <w:sz w:val="24"/>
                <w:szCs w:val="24"/>
                <w:lang w:val="de-DE" w:eastAsia="hr-HR"/>
              </w:rPr>
              <w:t>MUZEJI</w:t>
            </w:r>
            <w:r w:rsidRPr="0033677C">
              <w:rPr>
                <w:rFonts w:ascii="Arial" w:eastAsia="Times New Roman" w:hAnsi="Arial" w:cs="Arial"/>
                <w:sz w:val="24"/>
                <w:szCs w:val="24"/>
                <w:lang w:eastAsia="hr-HR"/>
              </w:rPr>
              <w:t xml:space="preserve">, </w:t>
            </w:r>
            <w:r w:rsidRPr="0033677C">
              <w:rPr>
                <w:rFonts w:ascii="Arial" w:eastAsia="Times New Roman" w:hAnsi="Arial" w:cs="Arial"/>
                <w:sz w:val="24"/>
                <w:szCs w:val="24"/>
                <w:lang w:val="de-DE" w:eastAsia="hr-HR"/>
              </w:rPr>
              <w:t>GALERIJE</w:t>
            </w:r>
            <w:r w:rsidRPr="0033677C">
              <w:rPr>
                <w:rFonts w:ascii="Arial" w:eastAsia="Times New Roman" w:hAnsi="Arial" w:cs="Arial"/>
                <w:sz w:val="24"/>
                <w:szCs w:val="24"/>
                <w:lang w:eastAsia="hr-HR"/>
              </w:rPr>
              <w:t xml:space="preserve">, </w:t>
            </w:r>
            <w:r w:rsidRPr="0033677C">
              <w:rPr>
                <w:rFonts w:ascii="Arial" w:eastAsia="Times New Roman" w:hAnsi="Arial" w:cs="Arial"/>
                <w:sz w:val="24"/>
                <w:szCs w:val="24"/>
                <w:lang w:val="de-DE" w:eastAsia="hr-HR"/>
              </w:rPr>
              <w:t>GRADSKA KNJIŽNICA RIJEKA)</w:t>
            </w:r>
          </w:p>
        </w:tc>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Sadržaji namijenjeni djeci: izložbe, predstave, bibliotekarska djelatnost...</w:t>
            </w:r>
          </w:p>
        </w:tc>
      </w:tr>
      <w:tr w:rsidR="001E330B" w:rsidRPr="0033677C" w:rsidTr="001E330B">
        <w:trPr>
          <w:trHeight w:val="836"/>
        </w:trPr>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val="de-DE" w:eastAsia="hr-HR"/>
              </w:rPr>
              <w:t>ŠKOLA STRANIH JEZIKA LINK</w:t>
            </w:r>
          </w:p>
        </w:tc>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Provođenje kraćih programa engleskog jezika za djecu</w:t>
            </w:r>
          </w:p>
        </w:tc>
      </w:tr>
      <w:tr w:rsidR="001E330B" w:rsidRPr="0033677C" w:rsidTr="001E330B">
        <w:trPr>
          <w:trHeight w:val="829"/>
        </w:trPr>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HRVATSKI CRVENI KRIŽ</w:t>
            </w:r>
          </w:p>
        </w:tc>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Suradnja u realizaciji odgojno obrazovnih  projekata</w:t>
            </w:r>
          </w:p>
        </w:tc>
      </w:tr>
      <w:tr w:rsidR="001E330B" w:rsidRPr="0033677C" w:rsidTr="001E330B">
        <w:trPr>
          <w:trHeight w:val="845"/>
        </w:trPr>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CENTAR ZA SOCIJALNU SKRB</w:t>
            </w:r>
          </w:p>
        </w:tc>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Suradnja u cilju pomoći djeci iz rizičnih obitelji</w:t>
            </w:r>
          </w:p>
        </w:tc>
      </w:tr>
      <w:tr w:rsidR="001E330B" w:rsidRPr="0033677C" w:rsidTr="001E330B">
        <w:trPr>
          <w:trHeight w:val="843"/>
        </w:trPr>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lastRenderedPageBreak/>
              <w:t>CENTAR ZA PROFESIONALNU REHABILITACIJU</w:t>
            </w:r>
          </w:p>
        </w:tc>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Suradnja u cilju pomoći djeci sa teškoćama u razvoju</w:t>
            </w:r>
          </w:p>
        </w:tc>
      </w:tr>
      <w:tr w:rsidR="001E330B" w:rsidRPr="0033677C" w:rsidTr="001E330B">
        <w:trPr>
          <w:trHeight w:val="1122"/>
        </w:trPr>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CENTAR ZA AUTIZAM, UDRUGA ZA SKRB OSOBA S POREMEĆAJEM IZ SPEKTRA AUTIZMA</w:t>
            </w:r>
          </w:p>
        </w:tc>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Suradnja, razmjena informacija, podrška djeci s poremećajem iz spektra autizma i njihovim roditeljima</w:t>
            </w:r>
          </w:p>
        </w:tc>
      </w:tr>
      <w:tr w:rsidR="001E330B" w:rsidRPr="0033677C" w:rsidTr="001E330B">
        <w:trPr>
          <w:trHeight w:val="841"/>
        </w:trPr>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val="de-DE" w:eastAsia="hr-HR"/>
              </w:rPr>
              <w:t>MJESNI ODBORI BRAŠĆINE-PULAC, KOZALA  I BELVEDER</w:t>
            </w:r>
          </w:p>
        </w:tc>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Suradnja u ekološkim akcijama, uređenju vanjskog prostora, priredbe</w:t>
            </w:r>
          </w:p>
        </w:tc>
      </w:tr>
      <w:tr w:rsidR="001E330B" w:rsidRPr="0033677C" w:rsidTr="001E330B">
        <w:trPr>
          <w:trHeight w:val="853"/>
        </w:trPr>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val="de-DE" w:eastAsia="hr-HR"/>
              </w:rPr>
              <w:t>UDRUGA</w:t>
            </w:r>
            <w:r w:rsidRPr="0033677C">
              <w:rPr>
                <w:rFonts w:ascii="Arial" w:eastAsia="Times New Roman" w:hAnsi="Arial" w:cs="Arial"/>
                <w:sz w:val="24"/>
                <w:szCs w:val="24"/>
                <w:lang w:eastAsia="hr-HR"/>
              </w:rPr>
              <w:t xml:space="preserve"> </w:t>
            </w:r>
            <w:r w:rsidRPr="0033677C">
              <w:rPr>
                <w:rFonts w:ascii="Arial" w:eastAsia="Times New Roman" w:hAnsi="Arial" w:cs="Arial"/>
                <w:sz w:val="24"/>
                <w:szCs w:val="24"/>
                <w:lang w:val="de-DE" w:eastAsia="hr-HR"/>
              </w:rPr>
              <w:t>PEGAZ</w:t>
            </w:r>
          </w:p>
        </w:tc>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Terapijsko jahanje za djecu s poremećajem iz spektra autizma</w:t>
            </w:r>
          </w:p>
        </w:tc>
      </w:tr>
      <w:tr w:rsidR="001E330B" w:rsidRPr="0033677C" w:rsidTr="001E330B">
        <w:trPr>
          <w:trHeight w:val="566"/>
        </w:trPr>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val="en-US" w:eastAsia="hr-HR"/>
              </w:rPr>
            </w:pPr>
            <w:r w:rsidRPr="0033677C">
              <w:rPr>
                <w:rFonts w:ascii="Arial" w:eastAsia="Times New Roman" w:hAnsi="Arial" w:cs="Arial"/>
                <w:sz w:val="24"/>
                <w:szCs w:val="24"/>
                <w:lang w:val="en-US" w:eastAsia="hr-HR"/>
              </w:rPr>
              <w:t>HŽPP</w:t>
            </w:r>
          </w:p>
        </w:tc>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Organizacija izleta</w:t>
            </w:r>
          </w:p>
        </w:tc>
      </w:tr>
      <w:tr w:rsidR="001E330B" w:rsidRPr="0033677C" w:rsidTr="001E330B">
        <w:trPr>
          <w:trHeight w:val="829"/>
        </w:trPr>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val="en-US" w:eastAsia="hr-HR"/>
              </w:rPr>
            </w:pPr>
            <w:r w:rsidRPr="0033677C">
              <w:rPr>
                <w:rFonts w:ascii="Arial" w:eastAsia="Times New Roman" w:hAnsi="Arial" w:cs="Arial"/>
                <w:sz w:val="24"/>
                <w:szCs w:val="24"/>
                <w:lang w:val="en-US" w:eastAsia="hr-HR"/>
              </w:rPr>
              <w:t>SOCIJALNA SAMOPOSLUGA</w:t>
            </w:r>
          </w:p>
        </w:tc>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Prikupljanje namirnica za socijalno ugrožene obitelji</w:t>
            </w:r>
          </w:p>
        </w:tc>
      </w:tr>
      <w:tr w:rsidR="001E330B" w:rsidRPr="0033677C" w:rsidTr="001E330B">
        <w:trPr>
          <w:trHeight w:val="841"/>
        </w:trPr>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AZIL ZA NAPUŠTENE ŽIVOTINJE – VIŠKOVO</w:t>
            </w:r>
          </w:p>
        </w:tc>
        <w:tc>
          <w:tcPr>
            <w:tcW w:w="4644" w:type="dxa"/>
            <w:vAlign w:val="center"/>
          </w:tcPr>
          <w:p w:rsidR="001E330B" w:rsidRPr="0033677C" w:rsidRDefault="001E330B" w:rsidP="001E330B">
            <w:pPr>
              <w:spacing w:before="100" w:beforeAutospacing="1" w:after="100" w:afterAutospacing="1"/>
              <w:rPr>
                <w:rFonts w:ascii="Arial" w:eastAsia="Times New Roman" w:hAnsi="Arial" w:cs="Arial"/>
                <w:sz w:val="24"/>
                <w:szCs w:val="24"/>
                <w:lang w:eastAsia="hr-HR"/>
              </w:rPr>
            </w:pPr>
            <w:r w:rsidRPr="0033677C">
              <w:rPr>
                <w:rFonts w:ascii="Arial" w:eastAsia="Times New Roman" w:hAnsi="Arial" w:cs="Arial"/>
                <w:sz w:val="24"/>
                <w:szCs w:val="24"/>
                <w:lang w:eastAsia="hr-HR"/>
              </w:rPr>
              <w:t>Prikupljanje hrane za napuštene pse, edukativne radionice za djecu</w:t>
            </w:r>
          </w:p>
        </w:tc>
      </w:tr>
      <w:tr w:rsidR="001E330B" w:rsidRPr="0033677C" w:rsidTr="001E330B">
        <w:trPr>
          <w:trHeight w:val="436"/>
        </w:trPr>
        <w:tc>
          <w:tcPr>
            <w:tcW w:w="4644" w:type="dxa"/>
          </w:tcPr>
          <w:p w:rsidR="001E330B" w:rsidRPr="0033677C" w:rsidRDefault="001E330B" w:rsidP="001E330B">
            <w:pPr>
              <w:overflowPunct w:val="0"/>
              <w:autoSpaceDE w:val="0"/>
              <w:autoSpaceDN w:val="0"/>
              <w:adjustRightInd w:val="0"/>
              <w:jc w:val="both"/>
              <w:rPr>
                <w:rFonts w:ascii="Arial" w:eastAsia="Times New Roman" w:hAnsi="Arial" w:cs="Arial"/>
                <w:sz w:val="24"/>
                <w:szCs w:val="24"/>
                <w:lang w:val="en-US" w:eastAsia="hr-HR"/>
              </w:rPr>
            </w:pPr>
            <w:r w:rsidRPr="0033677C">
              <w:rPr>
                <w:rFonts w:ascii="Arial" w:eastAsia="Times New Roman" w:hAnsi="Arial" w:cs="Arial"/>
                <w:sz w:val="24"/>
                <w:szCs w:val="24"/>
                <w:lang w:val="en-US" w:eastAsia="hr-HR"/>
              </w:rPr>
              <w:t>EUROHERC OSIGURANJE</w:t>
            </w:r>
          </w:p>
        </w:tc>
        <w:tc>
          <w:tcPr>
            <w:tcW w:w="4644" w:type="dxa"/>
          </w:tcPr>
          <w:p w:rsidR="001E330B" w:rsidRPr="0033677C" w:rsidRDefault="001E330B" w:rsidP="001E330B">
            <w:pPr>
              <w:overflowPunct w:val="0"/>
              <w:autoSpaceDE w:val="0"/>
              <w:autoSpaceDN w:val="0"/>
              <w:adjustRightInd w:val="0"/>
              <w:jc w:val="both"/>
              <w:rPr>
                <w:rFonts w:ascii="Arial" w:eastAsia="Times New Roman" w:hAnsi="Arial" w:cs="Arial"/>
                <w:sz w:val="24"/>
                <w:szCs w:val="24"/>
                <w:lang w:eastAsia="hr-HR"/>
              </w:rPr>
            </w:pPr>
            <w:r w:rsidRPr="0033677C">
              <w:rPr>
                <w:rFonts w:ascii="Arial" w:eastAsia="Times New Roman" w:hAnsi="Arial" w:cs="Arial"/>
                <w:sz w:val="24"/>
                <w:szCs w:val="24"/>
                <w:lang w:eastAsia="hr-HR"/>
              </w:rPr>
              <w:t>Osiguranje djece i djelatnika</w:t>
            </w:r>
          </w:p>
        </w:tc>
      </w:tr>
      <w:tr w:rsidR="001E330B" w:rsidRPr="0033677C" w:rsidTr="001E330B">
        <w:trPr>
          <w:trHeight w:val="436"/>
        </w:trPr>
        <w:tc>
          <w:tcPr>
            <w:tcW w:w="4644" w:type="dxa"/>
          </w:tcPr>
          <w:p w:rsidR="001E330B" w:rsidRPr="0033677C" w:rsidRDefault="001E330B" w:rsidP="001E330B">
            <w:pPr>
              <w:rPr>
                <w:rFonts w:ascii="Arial" w:eastAsia="Times New Roman" w:hAnsi="Arial" w:cs="Arial"/>
                <w:bCs/>
                <w:sz w:val="24"/>
                <w:szCs w:val="24"/>
                <w:lang w:val="en-US" w:eastAsia="hr-HR"/>
              </w:rPr>
            </w:pPr>
            <w:r w:rsidRPr="0033677C">
              <w:rPr>
                <w:rFonts w:ascii="Arial" w:eastAsia="Times New Roman" w:hAnsi="Arial" w:cs="Arial"/>
                <w:bCs/>
                <w:sz w:val="24"/>
                <w:szCs w:val="24"/>
                <w:lang w:val="en-US" w:eastAsia="hr-HR"/>
              </w:rPr>
              <w:t xml:space="preserve">METIS </w:t>
            </w:r>
          </w:p>
        </w:tc>
        <w:tc>
          <w:tcPr>
            <w:tcW w:w="4644" w:type="dxa"/>
          </w:tcPr>
          <w:p w:rsidR="001E330B" w:rsidRPr="0033677C" w:rsidRDefault="001E330B" w:rsidP="001E330B">
            <w:pPr>
              <w:rPr>
                <w:rFonts w:ascii="Arial" w:eastAsia="Times New Roman" w:hAnsi="Arial" w:cs="Arial"/>
                <w:bCs/>
                <w:sz w:val="24"/>
                <w:szCs w:val="24"/>
                <w:lang w:eastAsia="hr-HR"/>
              </w:rPr>
            </w:pPr>
            <w:r w:rsidRPr="0033677C">
              <w:rPr>
                <w:rFonts w:ascii="Arial" w:eastAsia="Times New Roman" w:hAnsi="Arial" w:cs="Arial"/>
                <w:sz w:val="24"/>
                <w:szCs w:val="24"/>
              </w:rPr>
              <w:t>Organiziranje akcija prikupljanja starog papira i drugog reciklažnog materijala</w:t>
            </w:r>
          </w:p>
        </w:tc>
      </w:tr>
      <w:tr w:rsidR="001E330B" w:rsidRPr="0033677C" w:rsidTr="001E330B">
        <w:trPr>
          <w:trHeight w:val="436"/>
        </w:trPr>
        <w:tc>
          <w:tcPr>
            <w:tcW w:w="4644" w:type="dxa"/>
          </w:tcPr>
          <w:p w:rsidR="001E330B" w:rsidRPr="0033677C" w:rsidRDefault="001E330B" w:rsidP="001E330B">
            <w:pPr>
              <w:rPr>
                <w:rFonts w:ascii="Arial" w:eastAsia="Times New Roman" w:hAnsi="Arial" w:cs="Arial"/>
                <w:bCs/>
                <w:sz w:val="24"/>
                <w:szCs w:val="24"/>
                <w:lang w:val="en-US" w:eastAsia="hr-HR"/>
              </w:rPr>
            </w:pPr>
            <w:r w:rsidRPr="0033677C">
              <w:rPr>
                <w:rFonts w:ascii="Arial" w:eastAsia="Times New Roman" w:hAnsi="Arial" w:cs="Arial"/>
                <w:bCs/>
                <w:sz w:val="24"/>
                <w:szCs w:val="24"/>
                <w:lang w:val="en-US" w:eastAsia="hr-HR"/>
              </w:rPr>
              <w:t>ČISTOĆA RIJEKA</w:t>
            </w:r>
          </w:p>
        </w:tc>
        <w:tc>
          <w:tcPr>
            <w:tcW w:w="4644" w:type="dxa"/>
          </w:tcPr>
          <w:p w:rsidR="001E330B" w:rsidRPr="0033677C" w:rsidRDefault="001E330B" w:rsidP="001E330B">
            <w:pPr>
              <w:rPr>
                <w:rFonts w:ascii="Arial" w:eastAsia="Times New Roman" w:hAnsi="Arial" w:cs="Arial"/>
                <w:sz w:val="24"/>
                <w:szCs w:val="24"/>
              </w:rPr>
            </w:pPr>
            <w:r w:rsidRPr="0033677C">
              <w:rPr>
                <w:rFonts w:ascii="Arial" w:eastAsia="Times New Roman" w:hAnsi="Arial" w:cs="Arial"/>
                <w:sz w:val="24"/>
                <w:szCs w:val="24"/>
              </w:rPr>
              <w:t>Uređenje i održavanje zelenih površina u neposrednoj blizini vrtića</w:t>
            </w:r>
          </w:p>
        </w:tc>
      </w:tr>
      <w:tr w:rsidR="001E330B" w:rsidRPr="0033677C" w:rsidTr="001E330B">
        <w:trPr>
          <w:trHeight w:val="436"/>
        </w:trPr>
        <w:tc>
          <w:tcPr>
            <w:tcW w:w="4644" w:type="dxa"/>
          </w:tcPr>
          <w:p w:rsidR="001E330B" w:rsidRPr="0033677C" w:rsidRDefault="001E330B" w:rsidP="001E330B">
            <w:pPr>
              <w:rPr>
                <w:rFonts w:ascii="Arial" w:eastAsia="Times New Roman" w:hAnsi="Arial" w:cs="Arial"/>
                <w:bCs/>
                <w:sz w:val="24"/>
                <w:szCs w:val="24"/>
                <w:lang w:val="en-US" w:eastAsia="hr-HR"/>
              </w:rPr>
            </w:pPr>
            <w:r w:rsidRPr="0033677C">
              <w:rPr>
                <w:rFonts w:ascii="Arial" w:eastAsia="Times New Roman" w:hAnsi="Arial" w:cs="Arial"/>
                <w:bCs/>
                <w:sz w:val="24"/>
                <w:szCs w:val="24"/>
                <w:lang w:val="en-US" w:eastAsia="hr-HR"/>
              </w:rPr>
              <w:t>GIMNASTIČKI SPORTSKI KLUB VITA, ATLETSKA DVORANA</w:t>
            </w:r>
          </w:p>
        </w:tc>
        <w:tc>
          <w:tcPr>
            <w:tcW w:w="4644" w:type="dxa"/>
          </w:tcPr>
          <w:p w:rsidR="001E330B" w:rsidRPr="0033677C" w:rsidRDefault="001E330B" w:rsidP="00DC3F89">
            <w:pPr>
              <w:numPr>
                <w:ilvl w:val="0"/>
                <w:numId w:val="24"/>
              </w:numPr>
              <w:jc w:val="both"/>
              <w:rPr>
                <w:rFonts w:ascii="Arial" w:hAnsi="Arial" w:cs="Arial"/>
                <w:sz w:val="24"/>
                <w:szCs w:val="24"/>
              </w:rPr>
            </w:pPr>
            <w:r w:rsidRPr="0033677C">
              <w:rPr>
                <w:rFonts w:ascii="Arial" w:hAnsi="Arial" w:cs="Arial"/>
                <w:sz w:val="24"/>
                <w:szCs w:val="24"/>
              </w:rPr>
              <w:t>provođenje satova tj. vježbanja</w:t>
            </w:r>
          </w:p>
          <w:p w:rsidR="001E330B" w:rsidRPr="0033677C" w:rsidRDefault="001E330B" w:rsidP="001E330B">
            <w:pPr>
              <w:rPr>
                <w:rFonts w:ascii="Arial" w:eastAsia="Times New Roman" w:hAnsi="Arial" w:cs="Arial"/>
                <w:sz w:val="24"/>
                <w:szCs w:val="24"/>
              </w:rPr>
            </w:pPr>
            <w:r w:rsidRPr="0033677C">
              <w:rPr>
                <w:rFonts w:ascii="Arial" w:hAnsi="Arial" w:cs="Arial"/>
                <w:sz w:val="24"/>
                <w:szCs w:val="24"/>
              </w:rPr>
              <w:t>obogaćivanje redovitog programa obogaćenog specifičnim sadržajima iz sporta</w:t>
            </w:r>
          </w:p>
        </w:tc>
      </w:tr>
    </w:tbl>
    <w:p w:rsidR="001E330B" w:rsidRPr="0033677C" w:rsidRDefault="001E330B" w:rsidP="001E330B">
      <w:pPr>
        <w:spacing w:after="0" w:line="240" w:lineRule="auto"/>
        <w:contextualSpacing/>
        <w:jc w:val="both"/>
        <w:rPr>
          <w:rFonts w:ascii="Arial" w:eastAsia="Times New Roman" w:hAnsi="Arial" w:cs="Arial"/>
          <w:b/>
          <w:sz w:val="28"/>
          <w:szCs w:val="24"/>
        </w:rPr>
      </w:pPr>
    </w:p>
    <w:p w:rsidR="001E330B" w:rsidRPr="0033677C" w:rsidRDefault="001E330B" w:rsidP="001E330B">
      <w:pPr>
        <w:spacing w:after="0" w:line="240" w:lineRule="auto"/>
        <w:contextualSpacing/>
        <w:jc w:val="both"/>
        <w:rPr>
          <w:rFonts w:ascii="Arial" w:eastAsia="Times New Roman" w:hAnsi="Arial" w:cs="Arial"/>
          <w:b/>
          <w:sz w:val="28"/>
          <w:szCs w:val="24"/>
        </w:rPr>
      </w:pPr>
    </w:p>
    <w:p w:rsidR="001E330B" w:rsidRDefault="001E330B" w:rsidP="001E330B">
      <w:pPr>
        <w:spacing w:after="0" w:line="240" w:lineRule="auto"/>
        <w:contextualSpacing/>
        <w:jc w:val="both"/>
        <w:rPr>
          <w:rFonts w:ascii="Arial" w:eastAsia="Times New Roman" w:hAnsi="Arial" w:cs="Arial"/>
          <w:b/>
          <w:sz w:val="28"/>
          <w:szCs w:val="24"/>
        </w:rPr>
      </w:pPr>
    </w:p>
    <w:p w:rsidR="001E330B" w:rsidRPr="0033677C" w:rsidRDefault="001E330B" w:rsidP="001E330B">
      <w:pPr>
        <w:spacing w:after="0" w:line="240" w:lineRule="auto"/>
        <w:contextualSpacing/>
        <w:jc w:val="both"/>
        <w:rPr>
          <w:rFonts w:ascii="Arial" w:eastAsia="Times New Roman" w:hAnsi="Arial" w:cs="Arial"/>
          <w:b/>
          <w:sz w:val="28"/>
          <w:szCs w:val="24"/>
        </w:rPr>
      </w:pPr>
    </w:p>
    <w:p w:rsidR="001E330B" w:rsidRPr="0033677C" w:rsidRDefault="001E330B" w:rsidP="001E330B">
      <w:pPr>
        <w:spacing w:after="0" w:line="240" w:lineRule="auto"/>
        <w:contextualSpacing/>
        <w:jc w:val="both"/>
        <w:rPr>
          <w:rFonts w:ascii="Arial" w:eastAsia="Times New Roman" w:hAnsi="Arial" w:cs="Arial"/>
          <w:b/>
          <w:sz w:val="32"/>
          <w:szCs w:val="24"/>
        </w:rPr>
      </w:pPr>
      <w:r w:rsidRPr="0033677C">
        <w:rPr>
          <w:rFonts w:ascii="Arial" w:eastAsia="Times New Roman" w:hAnsi="Arial" w:cs="Arial"/>
          <w:b/>
          <w:sz w:val="28"/>
          <w:szCs w:val="24"/>
        </w:rPr>
        <w:t>8. VREDNOVANJE PROGRAMA</w:t>
      </w:r>
    </w:p>
    <w:p w:rsidR="001E330B" w:rsidRPr="0033677C" w:rsidRDefault="001E330B" w:rsidP="001E330B">
      <w:pPr>
        <w:spacing w:after="0" w:line="240" w:lineRule="auto"/>
        <w:jc w:val="both"/>
        <w:rPr>
          <w:rFonts w:ascii="Arial" w:eastAsia="Times New Roman" w:hAnsi="Arial" w:cs="Arial"/>
          <w:b/>
          <w:sz w:val="24"/>
          <w:szCs w:val="24"/>
          <w:lang w:eastAsia="hr-HR"/>
        </w:rPr>
      </w:pPr>
    </w:p>
    <w:p w:rsidR="001E330B" w:rsidRPr="0033677C" w:rsidRDefault="001E330B" w:rsidP="001E330B">
      <w:pPr>
        <w:spacing w:after="0" w:line="240" w:lineRule="auto"/>
        <w:ind w:firstLine="708"/>
        <w:jc w:val="both"/>
        <w:rPr>
          <w:rFonts w:ascii="Arial" w:eastAsia="Times New Roman" w:hAnsi="Arial" w:cs="Arial"/>
          <w:sz w:val="24"/>
          <w:szCs w:val="24"/>
          <w:lang w:eastAsia="hr-HR"/>
        </w:rPr>
      </w:pPr>
      <w:r w:rsidRPr="0033677C">
        <w:rPr>
          <w:rFonts w:ascii="Arial" w:eastAsia="Times New Roman" w:hAnsi="Arial" w:cs="Arial"/>
          <w:sz w:val="24"/>
          <w:szCs w:val="24"/>
          <w:lang w:eastAsia="hr-HR"/>
        </w:rPr>
        <w:t>Obveza svih čimbenika odgojno–obrazovnog  procesa (odraslih i djece) je stalno promišljati, diskutirati i evaluirati kvalitetu odgojno–obrazovne prakse te djelovati u smjeru njezina stalna unapređivanja.</w:t>
      </w:r>
    </w:p>
    <w:p w:rsidR="001E330B" w:rsidRPr="0033677C" w:rsidRDefault="001E330B" w:rsidP="001E330B">
      <w:pPr>
        <w:spacing w:after="0" w:line="240" w:lineRule="auto"/>
        <w:jc w:val="both"/>
        <w:rPr>
          <w:rFonts w:ascii="Arial" w:eastAsia="Times New Roman" w:hAnsi="Arial" w:cs="Arial"/>
          <w:sz w:val="24"/>
          <w:szCs w:val="24"/>
          <w:lang w:eastAsia="hr-HR"/>
        </w:rPr>
      </w:pPr>
      <w:r w:rsidRPr="0033677C">
        <w:rPr>
          <w:rFonts w:ascii="Arial" w:eastAsia="Times New Roman" w:hAnsi="Arial" w:cs="Arial"/>
          <w:sz w:val="24"/>
          <w:szCs w:val="24"/>
          <w:lang w:eastAsia="hr-HR"/>
        </w:rPr>
        <w:t xml:space="preserve"> </w:t>
      </w:r>
      <w:r w:rsidRPr="0033677C">
        <w:rPr>
          <w:rFonts w:ascii="Arial" w:eastAsia="Times New Roman" w:hAnsi="Arial" w:cs="Arial"/>
          <w:sz w:val="24"/>
          <w:szCs w:val="24"/>
          <w:lang w:eastAsia="hr-HR"/>
        </w:rPr>
        <w:tab/>
        <w:t xml:space="preserve">Zahtjevi za kvalitetom, ukupnom ili pojedinih segmenata, temelje se na  razmjeni znanja, iskustava i sklonosti svih sudionika odgojno–obrazovnog procesa. </w:t>
      </w:r>
    </w:p>
    <w:p w:rsidR="001E330B" w:rsidRPr="0033677C" w:rsidRDefault="001E330B" w:rsidP="001E330B">
      <w:pPr>
        <w:spacing w:after="0" w:line="240" w:lineRule="auto"/>
        <w:jc w:val="both"/>
        <w:rPr>
          <w:rFonts w:ascii="Arial" w:eastAsia="Times New Roman" w:hAnsi="Arial" w:cs="Arial"/>
          <w:sz w:val="24"/>
          <w:szCs w:val="24"/>
          <w:lang w:eastAsia="hr-HR"/>
        </w:rPr>
      </w:pPr>
      <w:r w:rsidRPr="0033677C">
        <w:rPr>
          <w:rFonts w:ascii="Arial" w:eastAsia="Times New Roman" w:hAnsi="Arial" w:cs="Arial"/>
          <w:sz w:val="24"/>
          <w:szCs w:val="24"/>
          <w:lang w:eastAsia="hr-HR"/>
        </w:rPr>
        <w:t xml:space="preserve"> </w:t>
      </w:r>
      <w:r w:rsidRPr="0033677C">
        <w:rPr>
          <w:rFonts w:ascii="Arial" w:eastAsia="Times New Roman" w:hAnsi="Arial" w:cs="Arial"/>
          <w:sz w:val="24"/>
          <w:szCs w:val="24"/>
          <w:lang w:eastAsia="hr-HR"/>
        </w:rPr>
        <w:tab/>
        <w:t xml:space="preserve">Vrednovanje (vanjsko i unutarnje) je nezaobilazan dio odgojno-obrazovnog procesa i proces sustavnog i kontinuiranog praćenja, analiziranja i procjenjivanja kvalitete rada vrtića. </w:t>
      </w:r>
    </w:p>
    <w:p w:rsidR="001E330B" w:rsidRPr="0033677C" w:rsidRDefault="001E330B" w:rsidP="001E330B">
      <w:pPr>
        <w:spacing w:after="0" w:line="240" w:lineRule="auto"/>
        <w:ind w:firstLine="708"/>
        <w:jc w:val="both"/>
        <w:rPr>
          <w:rFonts w:ascii="Arial" w:eastAsia="Times New Roman" w:hAnsi="Arial" w:cs="Arial"/>
          <w:sz w:val="24"/>
          <w:szCs w:val="24"/>
          <w:lang w:eastAsia="hr-HR"/>
        </w:rPr>
      </w:pPr>
      <w:r w:rsidRPr="0033677C">
        <w:rPr>
          <w:rFonts w:ascii="Arial" w:eastAsia="Times New Roman" w:hAnsi="Arial" w:cs="Arial"/>
          <w:sz w:val="24"/>
          <w:szCs w:val="24"/>
          <w:lang w:eastAsia="hr-HR"/>
        </w:rPr>
        <w:t xml:space="preserve">U poticanju promjena na bolje izuzetno je važno unutarnje vrednovanje, od utvrđivanja trenutnog stanja, detektiranja problema i dobre prakse, određivanja bitnih zadaća, pronalaženja ideja za rješavanje problema i unapređivanja prakse do utvrđivanja pozitivnih postignuća te njihovog osnaživanja. </w:t>
      </w:r>
    </w:p>
    <w:p w:rsidR="001E330B" w:rsidRPr="0033677C" w:rsidRDefault="001E330B" w:rsidP="001E330B">
      <w:pPr>
        <w:spacing w:after="0" w:line="240" w:lineRule="auto"/>
        <w:ind w:firstLine="708"/>
        <w:jc w:val="both"/>
        <w:rPr>
          <w:rFonts w:ascii="Arial" w:eastAsia="Times New Roman" w:hAnsi="Arial" w:cs="Arial"/>
          <w:sz w:val="24"/>
          <w:szCs w:val="24"/>
          <w:lang w:eastAsia="hr-HR"/>
        </w:rPr>
      </w:pPr>
      <w:r w:rsidRPr="0033677C">
        <w:rPr>
          <w:rFonts w:ascii="Arial" w:eastAsia="Times New Roman" w:hAnsi="Arial" w:cs="Arial"/>
          <w:sz w:val="24"/>
          <w:szCs w:val="24"/>
          <w:lang w:eastAsia="hr-HR"/>
        </w:rPr>
        <w:lastRenderedPageBreak/>
        <w:t>U tu svrhu koristit će se upitnici, ankete, liste praćenja, testovi, fotografije, video snimke  kao i drugi raznovrsni oblici dokumentiranja.</w:t>
      </w:r>
    </w:p>
    <w:p w:rsidR="001E330B" w:rsidRPr="0033677C" w:rsidRDefault="001E330B" w:rsidP="001E330B">
      <w:pPr>
        <w:spacing w:after="0" w:line="240" w:lineRule="auto"/>
        <w:ind w:firstLine="708"/>
        <w:jc w:val="both"/>
        <w:rPr>
          <w:rFonts w:ascii="Arial" w:eastAsia="Times New Roman" w:hAnsi="Arial" w:cs="Arial"/>
          <w:sz w:val="24"/>
          <w:szCs w:val="24"/>
          <w:lang w:eastAsia="hr-HR"/>
        </w:rPr>
      </w:pPr>
      <w:r w:rsidRPr="0033677C">
        <w:rPr>
          <w:rFonts w:ascii="Arial" w:eastAsia="Times New Roman" w:hAnsi="Arial" w:cs="Arial"/>
          <w:sz w:val="24"/>
          <w:szCs w:val="24"/>
          <w:lang w:eastAsia="hr-HR"/>
        </w:rPr>
        <w:t>Unutarnje vrednovanje ukupne kvalitete i pojedinih segmenata provodit će se samovrednovanjem, kontinuiranim istraživanjem, praćenjem, osvješćivanjem dobrih i loših segmenata rada i stalnim uvođenjem promjena - inoviranjem prakse. Time će se raditi na unapređivanju vrtića kao zajednice koja uči jer u tom procesu u kojem uče i djeca i odrasli, potiče se sukonstrukcija znanja. Pritom je izuzetno važno njegovati kulturu dijaloga i otvorenosti za kontinuirano učenje putem refleksija i samorefleksija.</w:t>
      </w:r>
    </w:p>
    <w:p w:rsidR="001E330B" w:rsidRPr="0033677C" w:rsidRDefault="001E330B" w:rsidP="001E330B">
      <w:pPr>
        <w:rPr>
          <w:rFonts w:ascii="Arial" w:eastAsia="Times New Roman" w:hAnsi="Arial" w:cs="Arial"/>
          <w:sz w:val="24"/>
          <w:szCs w:val="24"/>
          <w:lang w:eastAsia="hr-HR"/>
        </w:rPr>
      </w:pPr>
    </w:p>
    <w:p w:rsidR="001E330B" w:rsidRPr="0033677C" w:rsidRDefault="001E330B" w:rsidP="001E330B">
      <w:pPr>
        <w:spacing w:after="0" w:line="240" w:lineRule="auto"/>
        <w:rPr>
          <w:rFonts w:ascii="Arial" w:eastAsia="Times New Roman" w:hAnsi="Arial" w:cs="Arial"/>
          <w:b/>
          <w:sz w:val="32"/>
          <w:szCs w:val="32"/>
          <w:lang w:eastAsia="hr-HR"/>
        </w:rPr>
      </w:pPr>
    </w:p>
    <w:p w:rsidR="001E330B" w:rsidRPr="00B34C7F" w:rsidRDefault="001E330B" w:rsidP="001E330B">
      <w:pPr>
        <w:spacing w:after="0" w:line="240" w:lineRule="auto"/>
        <w:rPr>
          <w:rFonts w:ascii="Arial" w:eastAsia="Times New Roman" w:hAnsi="Arial" w:cs="Arial"/>
          <w:b/>
          <w:sz w:val="28"/>
          <w:szCs w:val="28"/>
          <w:lang w:eastAsia="hr-HR"/>
        </w:rPr>
      </w:pPr>
      <w:r w:rsidRPr="0033677C">
        <w:rPr>
          <w:rFonts w:ascii="Arial" w:eastAsia="Times New Roman" w:hAnsi="Arial" w:cs="Arial"/>
          <w:b/>
          <w:sz w:val="28"/>
          <w:szCs w:val="28"/>
          <w:lang w:eastAsia="hr-HR"/>
        </w:rPr>
        <w:t xml:space="preserve">9. </w:t>
      </w:r>
      <w:r w:rsidR="005320F2">
        <w:rPr>
          <w:rFonts w:ascii="Arial" w:eastAsia="Times New Roman" w:hAnsi="Arial" w:cs="Arial"/>
          <w:b/>
          <w:sz w:val="28"/>
          <w:szCs w:val="28"/>
          <w:lang w:eastAsia="hr-HR"/>
        </w:rPr>
        <w:t>PLAN I PROGRAM VODITELJICE CPO-A</w:t>
      </w:r>
      <w:r w:rsidRPr="00B34C7F">
        <w:rPr>
          <w:rFonts w:ascii="Arial" w:eastAsia="Times New Roman" w:hAnsi="Arial" w:cs="Arial"/>
          <w:b/>
          <w:sz w:val="28"/>
          <w:szCs w:val="28"/>
          <w:lang w:eastAsia="hr-HR"/>
        </w:rPr>
        <w:t xml:space="preserve">, ČLANOVA </w:t>
      </w:r>
    </w:p>
    <w:p w:rsidR="001E330B" w:rsidRPr="00196B46" w:rsidRDefault="001E330B" w:rsidP="001E330B">
      <w:pPr>
        <w:spacing w:after="0" w:line="240" w:lineRule="auto"/>
        <w:ind w:left="227"/>
        <w:rPr>
          <w:rFonts w:ascii="Arial" w:eastAsia="Times New Roman" w:hAnsi="Arial" w:cs="Arial"/>
          <w:b/>
          <w:color w:val="FF0000"/>
          <w:sz w:val="28"/>
          <w:szCs w:val="28"/>
          <w:lang w:eastAsia="hr-HR"/>
        </w:rPr>
      </w:pPr>
      <w:r w:rsidRPr="00B34C7F">
        <w:rPr>
          <w:rFonts w:ascii="Arial" w:eastAsia="Times New Roman" w:hAnsi="Arial" w:cs="Arial"/>
          <w:b/>
          <w:sz w:val="28"/>
          <w:szCs w:val="28"/>
          <w:lang w:eastAsia="hr-HR"/>
        </w:rPr>
        <w:t xml:space="preserve"> STRUČNOG TIMA I ZDRAVSTVENE </w:t>
      </w:r>
      <w:r w:rsidRPr="00776F4D">
        <w:rPr>
          <w:rFonts w:ascii="Arial" w:eastAsia="Times New Roman" w:hAnsi="Arial" w:cs="Arial"/>
          <w:b/>
          <w:sz w:val="28"/>
          <w:szCs w:val="28"/>
          <w:lang w:eastAsia="hr-HR"/>
        </w:rPr>
        <w:t>VODITELJICE</w:t>
      </w:r>
    </w:p>
    <w:p w:rsidR="001E330B" w:rsidRPr="00196B46" w:rsidRDefault="001E330B" w:rsidP="001E330B">
      <w:pPr>
        <w:spacing w:after="0" w:line="240" w:lineRule="auto"/>
        <w:ind w:left="227"/>
        <w:rPr>
          <w:rFonts w:ascii="Arial" w:eastAsia="Times New Roman" w:hAnsi="Arial" w:cs="Arial"/>
          <w:b/>
          <w:color w:val="FF0000"/>
          <w:sz w:val="32"/>
          <w:szCs w:val="32"/>
          <w:lang w:eastAsia="hr-H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938"/>
      </w:tblGrid>
      <w:tr w:rsidR="001E330B" w:rsidRPr="00196B46" w:rsidTr="001E330B">
        <w:trPr>
          <w:trHeight w:val="520"/>
        </w:trPr>
        <w:tc>
          <w:tcPr>
            <w:tcW w:w="1838" w:type="dxa"/>
            <w:vMerge w:val="restart"/>
            <w:shd w:val="clear" w:color="auto" w:fill="DEEAF6" w:themeFill="accent1" w:themeFillTint="33"/>
            <w:vAlign w:val="center"/>
          </w:tcPr>
          <w:p w:rsidR="001E330B" w:rsidRPr="00AF35E0" w:rsidRDefault="001E330B" w:rsidP="001E330B">
            <w:pPr>
              <w:spacing w:after="0"/>
              <w:jc w:val="center"/>
              <w:rPr>
                <w:rFonts w:ascii="Arial" w:hAnsi="Arial" w:cs="Arial"/>
                <w:b/>
                <w:sz w:val="24"/>
                <w:szCs w:val="24"/>
              </w:rPr>
            </w:pPr>
            <w:r w:rsidRPr="00AF35E0">
              <w:rPr>
                <w:rFonts w:ascii="Arial" w:hAnsi="Arial" w:cs="Arial"/>
                <w:b/>
                <w:sz w:val="24"/>
                <w:szCs w:val="24"/>
              </w:rPr>
              <w:t>Voditelj</w:t>
            </w:r>
          </w:p>
          <w:p w:rsidR="001E330B" w:rsidRPr="00AF35E0" w:rsidRDefault="001E330B" w:rsidP="001E330B">
            <w:pPr>
              <w:spacing w:after="0"/>
              <w:jc w:val="center"/>
              <w:rPr>
                <w:rFonts w:ascii="Arial" w:hAnsi="Arial" w:cs="Arial"/>
                <w:b/>
              </w:rPr>
            </w:pPr>
          </w:p>
        </w:tc>
        <w:tc>
          <w:tcPr>
            <w:tcW w:w="7938" w:type="dxa"/>
            <w:shd w:val="clear" w:color="auto" w:fill="DEEAF6" w:themeFill="accent1" w:themeFillTint="33"/>
            <w:vAlign w:val="center"/>
          </w:tcPr>
          <w:p w:rsidR="001E330B" w:rsidRPr="00AF35E0" w:rsidRDefault="001E330B" w:rsidP="001E330B">
            <w:pPr>
              <w:spacing w:after="0" w:line="240" w:lineRule="auto"/>
              <w:rPr>
                <w:rFonts w:ascii="Arial" w:eastAsia="Times New Roman" w:hAnsi="Arial" w:cs="Arial"/>
                <w:b/>
                <w:bCs/>
                <w:sz w:val="24"/>
                <w:szCs w:val="24"/>
                <w:lang w:eastAsia="hr-HR"/>
              </w:rPr>
            </w:pPr>
            <w:r w:rsidRPr="00AF35E0">
              <w:rPr>
                <w:rFonts w:ascii="Arial" w:eastAsia="Times New Roman" w:hAnsi="Arial" w:cs="Arial"/>
                <w:b/>
                <w:bCs/>
                <w:sz w:val="24"/>
                <w:szCs w:val="24"/>
                <w:lang w:eastAsia="hr-HR"/>
              </w:rPr>
              <w:t xml:space="preserve">                                                Bitna zadaća</w:t>
            </w:r>
          </w:p>
        </w:tc>
      </w:tr>
      <w:tr w:rsidR="001E330B" w:rsidRPr="00196B46" w:rsidTr="001E330B">
        <w:trPr>
          <w:trHeight w:val="2980"/>
        </w:trPr>
        <w:tc>
          <w:tcPr>
            <w:tcW w:w="1838" w:type="dxa"/>
            <w:vMerge/>
            <w:shd w:val="clear" w:color="auto" w:fill="DEEAF6" w:themeFill="accent1" w:themeFillTint="33"/>
            <w:vAlign w:val="center"/>
          </w:tcPr>
          <w:p w:rsidR="001E330B" w:rsidRPr="00AF35E0" w:rsidRDefault="001E330B" w:rsidP="001E330B">
            <w:pPr>
              <w:jc w:val="center"/>
              <w:rPr>
                <w:rFonts w:ascii="Arial" w:hAnsi="Arial" w:cs="Arial"/>
              </w:rPr>
            </w:pPr>
          </w:p>
        </w:tc>
        <w:tc>
          <w:tcPr>
            <w:tcW w:w="7938" w:type="dxa"/>
            <w:vAlign w:val="center"/>
          </w:tcPr>
          <w:p w:rsidR="001E330B" w:rsidRDefault="001E330B" w:rsidP="00DC3F89">
            <w:pPr>
              <w:pStyle w:val="NoSpacing"/>
              <w:numPr>
                <w:ilvl w:val="0"/>
                <w:numId w:val="20"/>
              </w:numPr>
              <w:jc w:val="both"/>
              <w:rPr>
                <w:rFonts w:ascii="Arial" w:hAnsi="Arial" w:cs="Arial"/>
              </w:rPr>
            </w:pPr>
            <w:r>
              <w:rPr>
                <w:rFonts w:ascii="Arial" w:hAnsi="Arial" w:cs="Arial"/>
              </w:rPr>
              <w:t>Organizacija, koordinacija i praćenje procesa rada unutar Centra</w:t>
            </w:r>
          </w:p>
          <w:p w:rsidR="001E330B" w:rsidRPr="00B615EA" w:rsidRDefault="001E330B" w:rsidP="00DC3F89">
            <w:pPr>
              <w:pStyle w:val="NoSpacing"/>
              <w:numPr>
                <w:ilvl w:val="0"/>
                <w:numId w:val="20"/>
              </w:numPr>
              <w:jc w:val="both"/>
              <w:rPr>
                <w:rFonts w:ascii="Arial" w:hAnsi="Arial" w:cs="Arial"/>
              </w:rPr>
            </w:pPr>
            <w:r w:rsidRPr="00AF35E0">
              <w:rPr>
                <w:rFonts w:ascii="Arial" w:hAnsi="Arial" w:cs="Arial"/>
              </w:rPr>
              <w:t xml:space="preserve">Pružanje podrške i suradnje u stvaranju uvjeta za realizaciju bitne zadaće CPO-a i PPO-a  </w:t>
            </w:r>
          </w:p>
          <w:p w:rsidR="001E330B" w:rsidRPr="00AF35E0" w:rsidRDefault="001E330B" w:rsidP="00DC3F89">
            <w:pPr>
              <w:pStyle w:val="NoSpacing"/>
              <w:numPr>
                <w:ilvl w:val="0"/>
                <w:numId w:val="20"/>
              </w:numPr>
              <w:jc w:val="both"/>
              <w:rPr>
                <w:rFonts w:ascii="Arial" w:hAnsi="Arial" w:cs="Arial"/>
              </w:rPr>
            </w:pPr>
            <w:r w:rsidRPr="00AF35E0">
              <w:rPr>
                <w:rFonts w:ascii="Arial" w:hAnsi="Arial" w:cs="Arial"/>
              </w:rPr>
              <w:t xml:space="preserve">Kontinuirano praćenje potreba djece i roditelja </w:t>
            </w:r>
          </w:p>
          <w:p w:rsidR="001E330B" w:rsidRPr="00AF35E0" w:rsidRDefault="001E330B" w:rsidP="00DC3F89">
            <w:pPr>
              <w:pStyle w:val="NoSpacing"/>
              <w:numPr>
                <w:ilvl w:val="0"/>
                <w:numId w:val="20"/>
              </w:numPr>
              <w:jc w:val="both"/>
              <w:rPr>
                <w:rFonts w:ascii="Arial" w:hAnsi="Arial" w:cs="Arial"/>
              </w:rPr>
            </w:pPr>
            <w:r w:rsidRPr="00AF35E0">
              <w:rPr>
                <w:rFonts w:ascii="Arial" w:hAnsi="Arial" w:cs="Arial"/>
              </w:rPr>
              <w:t xml:space="preserve">Osiguravanje optimalnih uvjeta za sigurnost djece i kvalitetno provođenje cjelokupne djelatnosti </w:t>
            </w:r>
          </w:p>
          <w:p w:rsidR="001E330B" w:rsidRPr="00AF35E0" w:rsidRDefault="001E330B" w:rsidP="00DC3F89">
            <w:pPr>
              <w:pStyle w:val="NoSpacing"/>
              <w:numPr>
                <w:ilvl w:val="0"/>
                <w:numId w:val="20"/>
              </w:numPr>
              <w:jc w:val="both"/>
              <w:rPr>
                <w:rFonts w:ascii="Arial" w:hAnsi="Arial" w:cs="Arial"/>
              </w:rPr>
            </w:pPr>
            <w:r w:rsidRPr="00AF35E0">
              <w:rPr>
                <w:rFonts w:ascii="Arial" w:hAnsi="Arial" w:cs="Arial"/>
              </w:rPr>
              <w:t>Poticanje djelatnika na profesionalan odnos prema radu i unaprjeđivanje rada s ciljem osobne i profesionalne kompetencije</w:t>
            </w:r>
          </w:p>
          <w:p w:rsidR="001E330B" w:rsidRPr="00AF35E0" w:rsidRDefault="001E330B" w:rsidP="00DC3F89">
            <w:pPr>
              <w:pStyle w:val="NoSpacing"/>
              <w:numPr>
                <w:ilvl w:val="0"/>
                <w:numId w:val="20"/>
              </w:numPr>
              <w:jc w:val="both"/>
              <w:rPr>
                <w:rFonts w:ascii="Arial" w:hAnsi="Arial" w:cs="Arial"/>
              </w:rPr>
            </w:pPr>
            <w:r w:rsidRPr="00AF35E0">
              <w:rPr>
                <w:rFonts w:ascii="Arial" w:hAnsi="Arial" w:cs="Arial"/>
                <w:bCs/>
              </w:rPr>
              <w:t xml:space="preserve">Praćenje i prilagodba organizacije rada u specifičnim okolnostima </w:t>
            </w:r>
          </w:p>
          <w:p w:rsidR="001E330B" w:rsidRPr="00AF35E0" w:rsidRDefault="001E330B" w:rsidP="00DC3F89">
            <w:pPr>
              <w:pStyle w:val="NoSpacing"/>
              <w:numPr>
                <w:ilvl w:val="0"/>
                <w:numId w:val="20"/>
              </w:numPr>
              <w:jc w:val="both"/>
              <w:rPr>
                <w:rFonts w:ascii="Arial" w:hAnsi="Arial" w:cs="Arial"/>
              </w:rPr>
            </w:pPr>
            <w:r w:rsidRPr="00AF35E0">
              <w:rPr>
                <w:rFonts w:ascii="Arial" w:hAnsi="Arial" w:cs="Arial"/>
              </w:rPr>
              <w:t>Poticanje aktivnosti koje doprinose otvorenosti vrtića prema društvenoj zajednici te podizanju kvalitete rada i življenja u vrtiću</w:t>
            </w:r>
          </w:p>
        </w:tc>
      </w:tr>
      <w:tr w:rsidR="001E330B" w:rsidRPr="00196B46" w:rsidTr="001E330B">
        <w:tblPrEx>
          <w:tblBorders>
            <w:insideH w:val="none" w:sz="0" w:space="0" w:color="auto"/>
            <w:insideV w:val="none" w:sz="0" w:space="0" w:color="auto"/>
          </w:tblBorders>
        </w:tblPrEx>
        <w:trPr>
          <w:trHeight w:val="683"/>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30B" w:rsidRPr="0033677C" w:rsidRDefault="001E330B" w:rsidP="001E330B">
            <w:pPr>
              <w:spacing w:after="0" w:line="240" w:lineRule="auto"/>
              <w:jc w:val="center"/>
              <w:rPr>
                <w:rFonts w:ascii="Arial" w:eastAsia="Times New Roman" w:hAnsi="Arial" w:cs="Arial"/>
                <w:b/>
                <w:bCs/>
                <w:sz w:val="24"/>
                <w:szCs w:val="24"/>
                <w:lang w:eastAsia="hr-HR"/>
              </w:rPr>
            </w:pPr>
            <w:r w:rsidRPr="0033677C">
              <w:rPr>
                <w:rFonts w:ascii="Arial" w:eastAsia="Times New Roman" w:hAnsi="Arial" w:cs="Arial"/>
                <w:b/>
                <w:bCs/>
                <w:sz w:val="24"/>
                <w:szCs w:val="24"/>
                <w:lang w:eastAsia="hr-HR"/>
              </w:rPr>
              <w:t>Stručni suradnik</w:t>
            </w:r>
          </w:p>
        </w:tc>
        <w:tc>
          <w:tcPr>
            <w:tcW w:w="79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30B" w:rsidRPr="0033677C" w:rsidRDefault="001E330B" w:rsidP="001E330B">
            <w:pPr>
              <w:spacing w:after="0" w:line="240" w:lineRule="auto"/>
              <w:jc w:val="center"/>
              <w:rPr>
                <w:rFonts w:ascii="Arial" w:eastAsia="Times New Roman" w:hAnsi="Arial" w:cs="Arial"/>
                <w:b/>
                <w:bCs/>
                <w:sz w:val="24"/>
                <w:szCs w:val="24"/>
                <w:lang w:eastAsia="hr-HR"/>
              </w:rPr>
            </w:pPr>
          </w:p>
          <w:p w:rsidR="001E330B" w:rsidRPr="0033677C" w:rsidRDefault="001E330B" w:rsidP="001E330B">
            <w:pPr>
              <w:shd w:val="clear" w:color="auto" w:fill="DEEAF6" w:themeFill="accent1" w:themeFillTint="33"/>
              <w:spacing w:after="0" w:line="240" w:lineRule="auto"/>
              <w:jc w:val="center"/>
              <w:rPr>
                <w:rFonts w:ascii="Arial" w:eastAsia="Times New Roman" w:hAnsi="Arial" w:cs="Arial"/>
                <w:b/>
                <w:bCs/>
                <w:sz w:val="24"/>
                <w:szCs w:val="24"/>
                <w:lang w:eastAsia="hr-HR"/>
              </w:rPr>
            </w:pPr>
            <w:r w:rsidRPr="0033677C">
              <w:rPr>
                <w:rFonts w:ascii="Arial" w:eastAsia="Times New Roman" w:hAnsi="Arial" w:cs="Arial"/>
                <w:b/>
                <w:bCs/>
                <w:sz w:val="24"/>
                <w:szCs w:val="24"/>
                <w:lang w:eastAsia="hr-HR"/>
              </w:rPr>
              <w:t>Bitna zadaća</w:t>
            </w:r>
          </w:p>
          <w:p w:rsidR="001E330B" w:rsidRPr="0033677C" w:rsidRDefault="001E330B" w:rsidP="001E330B">
            <w:pPr>
              <w:spacing w:after="0" w:line="240" w:lineRule="auto"/>
              <w:jc w:val="center"/>
              <w:rPr>
                <w:rFonts w:ascii="Arial" w:eastAsia="Times New Roman" w:hAnsi="Arial" w:cs="Arial"/>
                <w:b/>
                <w:bCs/>
                <w:sz w:val="24"/>
                <w:szCs w:val="24"/>
                <w:lang w:eastAsia="hr-HR"/>
              </w:rPr>
            </w:pPr>
          </w:p>
        </w:tc>
      </w:tr>
      <w:tr w:rsidR="001E330B" w:rsidRPr="00196B46" w:rsidTr="001E330B">
        <w:tblPrEx>
          <w:tblBorders>
            <w:insideH w:val="none" w:sz="0" w:space="0" w:color="auto"/>
            <w:insideV w:val="none" w:sz="0" w:space="0" w:color="auto"/>
          </w:tblBorders>
        </w:tblPrEx>
        <w:trPr>
          <w:trHeight w:val="1830"/>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30B" w:rsidRPr="0033677C" w:rsidRDefault="001E330B" w:rsidP="00A012CD">
            <w:pPr>
              <w:spacing w:after="0" w:line="240" w:lineRule="auto"/>
              <w:jc w:val="center"/>
              <w:rPr>
                <w:rFonts w:ascii="Arial" w:eastAsia="Times New Roman" w:hAnsi="Arial" w:cs="Arial"/>
                <w:b/>
                <w:bCs/>
                <w:sz w:val="24"/>
                <w:szCs w:val="24"/>
                <w:lang w:eastAsia="hr-HR"/>
              </w:rPr>
            </w:pPr>
            <w:r w:rsidRPr="0033677C">
              <w:rPr>
                <w:rFonts w:ascii="Arial" w:eastAsia="Times New Roman" w:hAnsi="Arial" w:cs="Arial"/>
                <w:b/>
                <w:bCs/>
                <w:sz w:val="24"/>
                <w:szCs w:val="24"/>
                <w:lang w:eastAsia="hr-HR"/>
              </w:rPr>
              <w:t xml:space="preserve">Pedagog </w:t>
            </w:r>
          </w:p>
        </w:tc>
        <w:tc>
          <w:tcPr>
            <w:tcW w:w="7938" w:type="dxa"/>
            <w:tcBorders>
              <w:top w:val="single" w:sz="4" w:space="0" w:color="auto"/>
              <w:left w:val="single" w:sz="4" w:space="0" w:color="auto"/>
              <w:bottom w:val="single" w:sz="4" w:space="0" w:color="auto"/>
              <w:right w:val="single" w:sz="4" w:space="0" w:color="auto"/>
            </w:tcBorders>
          </w:tcPr>
          <w:p w:rsidR="001E330B" w:rsidRPr="0033677C" w:rsidRDefault="001E330B" w:rsidP="001E330B">
            <w:pPr>
              <w:pStyle w:val="ListParagraph"/>
              <w:numPr>
                <w:ilvl w:val="0"/>
                <w:numId w:val="3"/>
              </w:numPr>
              <w:spacing w:after="0" w:line="240" w:lineRule="auto"/>
              <w:rPr>
                <w:rFonts w:ascii="Arial" w:eastAsia="Times New Roman" w:hAnsi="Arial" w:cs="Arial"/>
                <w:sz w:val="24"/>
                <w:szCs w:val="24"/>
                <w:lang w:eastAsia="hr-HR"/>
              </w:rPr>
            </w:pPr>
            <w:r w:rsidRPr="0033677C">
              <w:rPr>
                <w:rFonts w:ascii="Arial" w:hAnsi="Arial" w:cs="Arial"/>
                <w:kern w:val="24"/>
                <w:sz w:val="24"/>
                <w:szCs w:val="24"/>
                <w:lang w:eastAsia="hr-HR"/>
              </w:rPr>
              <w:t>Pružanje podrške odgojiteljima za kontinuirano praćenje, stvaranje i unapređivanje okruženja po mjeri djeteta i ostvarivanje bitnih zadaća</w:t>
            </w:r>
          </w:p>
          <w:p w:rsidR="001E330B" w:rsidRPr="0033677C" w:rsidRDefault="001E330B" w:rsidP="001E330B">
            <w:pPr>
              <w:pStyle w:val="ListParagraph"/>
              <w:numPr>
                <w:ilvl w:val="0"/>
                <w:numId w:val="3"/>
              </w:numPr>
              <w:spacing w:after="0" w:line="240" w:lineRule="auto"/>
              <w:rPr>
                <w:rFonts w:ascii="Arial" w:eastAsia="Times New Roman" w:hAnsi="Arial" w:cs="Arial"/>
                <w:sz w:val="24"/>
                <w:szCs w:val="24"/>
                <w:lang w:eastAsia="hr-HR"/>
              </w:rPr>
            </w:pPr>
            <w:r w:rsidRPr="0033677C">
              <w:rPr>
                <w:rFonts w:ascii="Arial" w:hAnsi="Arial" w:cs="Arial"/>
                <w:kern w:val="24"/>
                <w:sz w:val="24"/>
                <w:szCs w:val="24"/>
                <w:lang w:eastAsia="hr-HR"/>
              </w:rPr>
              <w:t>Stvaranje uvjeta za redovite stručne rasprave o kulturi vrtića, perspektivi djeteta i stvaranju okruženja po mjeri djeteta   /dokumentiranje, individualne konzultacije, refleksivni praktikumi, Wanda grupe, Zajednice učenja/</w:t>
            </w:r>
          </w:p>
          <w:p w:rsidR="001E330B" w:rsidRPr="0033677C" w:rsidRDefault="001E330B" w:rsidP="001E330B">
            <w:pPr>
              <w:pStyle w:val="ListParagraph"/>
              <w:numPr>
                <w:ilvl w:val="0"/>
                <w:numId w:val="3"/>
              </w:numPr>
              <w:spacing w:after="0" w:line="240" w:lineRule="auto"/>
              <w:rPr>
                <w:rFonts w:ascii="Arial" w:hAnsi="Arial" w:cs="Arial"/>
                <w:sz w:val="24"/>
                <w:szCs w:val="24"/>
              </w:rPr>
            </w:pPr>
            <w:r w:rsidRPr="0033677C">
              <w:rPr>
                <w:rFonts w:ascii="Arial" w:hAnsi="Arial" w:cs="Arial"/>
                <w:kern w:val="24"/>
                <w:sz w:val="24"/>
                <w:szCs w:val="24"/>
                <w:lang w:eastAsia="hr-HR"/>
              </w:rPr>
              <w:t>Kontinuirano osnaživanje odgajatelja u refleksivnim vještinama</w:t>
            </w:r>
          </w:p>
        </w:tc>
      </w:tr>
      <w:tr w:rsidR="001E330B" w:rsidRPr="00196B46" w:rsidTr="001E330B">
        <w:tblPrEx>
          <w:tblBorders>
            <w:insideH w:val="none" w:sz="0" w:space="0" w:color="auto"/>
            <w:insideV w:val="none" w:sz="0" w:space="0" w:color="auto"/>
          </w:tblBorders>
        </w:tblPrEx>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30B" w:rsidRPr="00F0084A" w:rsidRDefault="001E330B" w:rsidP="001E330B">
            <w:pPr>
              <w:spacing w:after="0" w:line="240" w:lineRule="auto"/>
              <w:jc w:val="center"/>
              <w:rPr>
                <w:rFonts w:ascii="Arial" w:eastAsia="Times New Roman" w:hAnsi="Arial" w:cs="Arial"/>
                <w:b/>
                <w:bCs/>
                <w:sz w:val="24"/>
                <w:szCs w:val="24"/>
                <w:lang w:eastAsia="hr-HR"/>
              </w:rPr>
            </w:pPr>
            <w:r w:rsidRPr="00F0084A">
              <w:rPr>
                <w:rFonts w:ascii="Arial" w:eastAsia="Times New Roman" w:hAnsi="Arial" w:cs="Arial"/>
                <w:b/>
                <w:bCs/>
                <w:sz w:val="24"/>
                <w:szCs w:val="24"/>
                <w:lang w:eastAsia="hr-HR"/>
              </w:rPr>
              <w:t>Psiholog</w:t>
            </w:r>
          </w:p>
          <w:p w:rsidR="001E330B" w:rsidRPr="00F0084A" w:rsidRDefault="001E330B" w:rsidP="001E330B">
            <w:pPr>
              <w:spacing w:after="0" w:line="240" w:lineRule="auto"/>
              <w:jc w:val="center"/>
              <w:rPr>
                <w:rFonts w:ascii="Arial" w:eastAsia="Times New Roman" w:hAnsi="Arial" w:cs="Arial"/>
                <w:b/>
                <w:bCs/>
                <w:sz w:val="24"/>
                <w:szCs w:val="24"/>
                <w:lang w:eastAsia="hr-HR"/>
              </w:rPr>
            </w:pPr>
          </w:p>
        </w:tc>
        <w:tc>
          <w:tcPr>
            <w:tcW w:w="7938" w:type="dxa"/>
            <w:tcBorders>
              <w:top w:val="single" w:sz="4" w:space="0" w:color="auto"/>
              <w:left w:val="single" w:sz="4" w:space="0" w:color="auto"/>
              <w:bottom w:val="single" w:sz="4" w:space="0" w:color="auto"/>
              <w:right w:val="single" w:sz="4" w:space="0" w:color="auto"/>
            </w:tcBorders>
          </w:tcPr>
          <w:p w:rsidR="001E330B" w:rsidRPr="00F0084A" w:rsidRDefault="001E330B" w:rsidP="001E330B">
            <w:pPr>
              <w:numPr>
                <w:ilvl w:val="0"/>
                <w:numId w:val="7"/>
              </w:numPr>
              <w:spacing w:after="0" w:line="240" w:lineRule="auto"/>
              <w:contextualSpacing/>
              <w:rPr>
                <w:rFonts w:ascii="Arial" w:eastAsia="Times New Roman" w:hAnsi="Arial" w:cs="Arial"/>
                <w:sz w:val="24"/>
                <w:szCs w:val="24"/>
                <w:lang w:eastAsia="hr-HR"/>
              </w:rPr>
            </w:pPr>
            <w:r w:rsidRPr="00F0084A">
              <w:rPr>
                <w:rFonts w:ascii="Arial" w:eastAsia="Times New Roman" w:hAnsi="Arial" w:cs="Arial"/>
                <w:sz w:val="24"/>
                <w:szCs w:val="24"/>
                <w:lang w:eastAsia="hr-HR"/>
              </w:rPr>
              <w:t>podrška roditeljima i odgojiteljima u radu s djecom s posebnim potrebama</w:t>
            </w:r>
          </w:p>
          <w:p w:rsidR="001E330B" w:rsidRPr="00F0084A" w:rsidRDefault="001E330B" w:rsidP="001E330B">
            <w:pPr>
              <w:numPr>
                <w:ilvl w:val="0"/>
                <w:numId w:val="7"/>
              </w:numPr>
              <w:spacing w:after="0" w:line="240" w:lineRule="auto"/>
              <w:contextualSpacing/>
              <w:rPr>
                <w:rFonts w:ascii="Arial" w:eastAsia="Times New Roman" w:hAnsi="Arial" w:cs="Arial"/>
                <w:sz w:val="24"/>
                <w:szCs w:val="24"/>
                <w:lang w:eastAsia="hr-HR"/>
              </w:rPr>
            </w:pPr>
            <w:r w:rsidRPr="00F0084A">
              <w:rPr>
                <w:rFonts w:ascii="Arial" w:eastAsia="Times New Roman" w:hAnsi="Arial" w:cs="Arial"/>
                <w:sz w:val="24"/>
                <w:szCs w:val="24"/>
                <w:lang w:eastAsia="hr-HR"/>
              </w:rPr>
              <w:t>razvoj profesionalnih kompetencija s naglaskom na inkluzivni proces u vrtiću</w:t>
            </w:r>
          </w:p>
          <w:p w:rsidR="001E330B" w:rsidRPr="00F0084A" w:rsidRDefault="001E330B" w:rsidP="001E330B">
            <w:pPr>
              <w:numPr>
                <w:ilvl w:val="0"/>
                <w:numId w:val="7"/>
              </w:numPr>
              <w:spacing w:after="0" w:line="240" w:lineRule="auto"/>
              <w:contextualSpacing/>
              <w:rPr>
                <w:rFonts w:ascii="Arial" w:eastAsia="Times New Roman" w:hAnsi="Arial" w:cs="Arial"/>
                <w:sz w:val="24"/>
                <w:szCs w:val="24"/>
                <w:lang w:eastAsia="hr-HR"/>
              </w:rPr>
            </w:pPr>
            <w:r w:rsidRPr="00F0084A">
              <w:rPr>
                <w:rFonts w:ascii="Arial" w:eastAsia="Times New Roman" w:hAnsi="Arial" w:cs="Arial"/>
                <w:sz w:val="24"/>
                <w:szCs w:val="24"/>
                <w:lang w:eastAsia="hr-HR"/>
              </w:rPr>
              <w:t>implementacija sadržaja iz Erasmus projekta</w:t>
            </w:r>
          </w:p>
        </w:tc>
      </w:tr>
      <w:tr w:rsidR="001E330B" w:rsidRPr="00196B46" w:rsidTr="001E330B">
        <w:tblPrEx>
          <w:tblBorders>
            <w:insideH w:val="none" w:sz="0" w:space="0" w:color="auto"/>
            <w:insideV w:val="none" w:sz="0" w:space="0" w:color="auto"/>
          </w:tblBorders>
        </w:tblPrEx>
        <w:trPr>
          <w:trHeight w:val="2550"/>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30B" w:rsidRPr="00776F4D" w:rsidRDefault="001E330B" w:rsidP="00A012CD">
            <w:pPr>
              <w:spacing w:after="0" w:line="240" w:lineRule="auto"/>
              <w:jc w:val="center"/>
              <w:rPr>
                <w:rFonts w:ascii="Arial" w:eastAsia="Times New Roman" w:hAnsi="Arial" w:cs="Arial"/>
                <w:b/>
                <w:bCs/>
                <w:sz w:val="24"/>
                <w:szCs w:val="24"/>
                <w:lang w:eastAsia="hr-HR"/>
              </w:rPr>
            </w:pPr>
            <w:r w:rsidRPr="00776F4D">
              <w:rPr>
                <w:rFonts w:ascii="Arial" w:eastAsia="Times New Roman" w:hAnsi="Arial" w:cs="Arial"/>
                <w:b/>
                <w:bCs/>
                <w:sz w:val="24"/>
                <w:szCs w:val="24"/>
                <w:lang w:eastAsia="hr-HR"/>
              </w:rPr>
              <w:lastRenderedPageBreak/>
              <w:t xml:space="preserve">Zdravstvena voditeljica </w:t>
            </w:r>
          </w:p>
        </w:tc>
        <w:tc>
          <w:tcPr>
            <w:tcW w:w="7938" w:type="dxa"/>
            <w:tcBorders>
              <w:top w:val="single" w:sz="4" w:space="0" w:color="auto"/>
              <w:left w:val="single" w:sz="4" w:space="0" w:color="auto"/>
              <w:bottom w:val="single" w:sz="4" w:space="0" w:color="auto"/>
              <w:right w:val="single" w:sz="4" w:space="0" w:color="auto"/>
            </w:tcBorders>
          </w:tcPr>
          <w:p w:rsidR="001E330B" w:rsidRPr="00776F4D" w:rsidRDefault="001E330B" w:rsidP="00DC3F89">
            <w:pPr>
              <w:pStyle w:val="ListParagraph"/>
              <w:numPr>
                <w:ilvl w:val="0"/>
                <w:numId w:val="71"/>
              </w:numPr>
              <w:spacing w:after="0" w:line="276" w:lineRule="auto"/>
              <w:ind w:left="714" w:hanging="357"/>
              <w:rPr>
                <w:rFonts w:ascii="Arial" w:eastAsia="Times New Roman" w:hAnsi="Arial" w:cs="Arial"/>
                <w:sz w:val="24"/>
                <w:szCs w:val="24"/>
                <w:lang w:eastAsia="hr-HR"/>
              </w:rPr>
            </w:pPr>
            <w:r w:rsidRPr="00776F4D">
              <w:rPr>
                <w:rFonts w:ascii="Arial" w:eastAsia="Times New Roman" w:hAnsi="Arial" w:cs="Arial"/>
                <w:sz w:val="24"/>
                <w:szCs w:val="24"/>
                <w:lang w:eastAsia="hr-HR"/>
              </w:rPr>
              <w:t>Postizanje fleksibilnosti posluživanja obroka u odnosu na vrijeme dolaska djeteta u odgojnu skupinu</w:t>
            </w:r>
          </w:p>
          <w:p w:rsidR="001E330B" w:rsidRPr="00776F4D" w:rsidRDefault="001E330B" w:rsidP="00DC3F89">
            <w:pPr>
              <w:numPr>
                <w:ilvl w:val="0"/>
                <w:numId w:val="58"/>
              </w:numPr>
              <w:spacing w:after="0" w:line="240" w:lineRule="auto"/>
              <w:ind w:left="714" w:hanging="357"/>
              <w:contextualSpacing/>
              <w:jc w:val="both"/>
              <w:rPr>
                <w:rFonts w:ascii="Arial" w:eastAsia="Times New Roman" w:hAnsi="Arial" w:cs="Arial"/>
                <w:sz w:val="24"/>
                <w:szCs w:val="24"/>
                <w:lang w:eastAsia="hr-HR"/>
              </w:rPr>
            </w:pPr>
            <w:r w:rsidRPr="00776F4D">
              <w:rPr>
                <w:rFonts w:ascii="Arial" w:eastAsia="Times New Roman" w:hAnsi="Arial" w:cs="Arial"/>
                <w:sz w:val="24"/>
                <w:szCs w:val="24"/>
                <w:lang w:eastAsia="hr-HR"/>
              </w:rPr>
              <w:t>Suradnja s odgajateljima pri osiguravanju adekvatnih higijenskih uvjeta prostora i materijala</w:t>
            </w:r>
          </w:p>
          <w:p w:rsidR="001E330B" w:rsidRPr="00776F4D" w:rsidRDefault="001E330B" w:rsidP="00DC3F89">
            <w:pPr>
              <w:numPr>
                <w:ilvl w:val="0"/>
                <w:numId w:val="58"/>
              </w:numPr>
              <w:spacing w:after="0" w:line="240" w:lineRule="auto"/>
              <w:contextualSpacing/>
              <w:jc w:val="both"/>
              <w:rPr>
                <w:rFonts w:ascii="Arial" w:eastAsia="Times New Roman" w:hAnsi="Arial" w:cs="Arial"/>
                <w:sz w:val="24"/>
                <w:szCs w:val="24"/>
                <w:lang w:eastAsia="hr-HR"/>
              </w:rPr>
            </w:pPr>
            <w:r w:rsidRPr="00776F4D">
              <w:rPr>
                <w:rFonts w:ascii="Arial" w:eastAsia="Times New Roman" w:hAnsi="Arial" w:cs="Arial"/>
                <w:sz w:val="24"/>
                <w:szCs w:val="24"/>
                <w:lang w:eastAsia="hr-HR"/>
              </w:rPr>
              <w:t>Edukacija odgojitelja i roditelja o zdravlju, pružanju prve pomoći, dječjim bolestima i alergijama</w:t>
            </w:r>
          </w:p>
        </w:tc>
      </w:tr>
      <w:tr w:rsidR="001E330B" w:rsidRPr="00196B46" w:rsidTr="001E330B">
        <w:tblPrEx>
          <w:tblBorders>
            <w:insideH w:val="none" w:sz="0" w:space="0" w:color="auto"/>
            <w:insideV w:val="none" w:sz="0" w:space="0" w:color="auto"/>
          </w:tblBorders>
        </w:tblPrEx>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30B" w:rsidRPr="00196B46" w:rsidRDefault="001E330B" w:rsidP="00A012CD">
            <w:pPr>
              <w:pStyle w:val="NoSpacing"/>
              <w:jc w:val="center"/>
              <w:rPr>
                <w:rFonts w:ascii="Arial" w:hAnsi="Arial" w:cs="Arial"/>
                <w:b/>
                <w:color w:val="FF0000"/>
              </w:rPr>
            </w:pPr>
            <w:r w:rsidRPr="00986854">
              <w:rPr>
                <w:rFonts w:ascii="Arial" w:hAnsi="Arial" w:cs="Arial"/>
                <w:b/>
              </w:rPr>
              <w:t xml:space="preserve">Kineziolog </w:t>
            </w:r>
          </w:p>
        </w:tc>
        <w:tc>
          <w:tcPr>
            <w:tcW w:w="7938" w:type="dxa"/>
            <w:tcBorders>
              <w:top w:val="single" w:sz="4" w:space="0" w:color="auto"/>
              <w:left w:val="single" w:sz="4" w:space="0" w:color="auto"/>
              <w:bottom w:val="single" w:sz="4" w:space="0" w:color="auto"/>
              <w:right w:val="single" w:sz="4" w:space="0" w:color="auto"/>
            </w:tcBorders>
            <w:vAlign w:val="center"/>
          </w:tcPr>
          <w:p w:rsidR="001E330B" w:rsidRPr="00B34C7F" w:rsidRDefault="001E330B" w:rsidP="00DC3F89">
            <w:pPr>
              <w:numPr>
                <w:ilvl w:val="0"/>
                <w:numId w:val="64"/>
              </w:numPr>
              <w:pBdr>
                <w:top w:val="nil"/>
                <w:left w:val="nil"/>
                <w:bottom w:val="nil"/>
                <w:right w:val="nil"/>
                <w:between w:val="nil"/>
              </w:pBdr>
              <w:spacing w:after="0" w:line="240" w:lineRule="auto"/>
              <w:jc w:val="both"/>
              <w:rPr>
                <w:rFonts w:ascii="Arial" w:eastAsia="Arial" w:hAnsi="Arial" w:cs="Arial"/>
                <w:sz w:val="24"/>
                <w:szCs w:val="24"/>
                <w:lang w:eastAsia="hr-HR"/>
              </w:rPr>
            </w:pPr>
            <w:r w:rsidRPr="00B34C7F">
              <w:rPr>
                <w:rFonts w:ascii="Arial" w:eastAsia="Arial" w:hAnsi="Arial" w:cs="Arial"/>
                <w:sz w:val="24"/>
                <w:szCs w:val="24"/>
                <w:lang w:eastAsia="hr-HR"/>
              </w:rPr>
              <w:t>utjecaj na pravilan tjelesni rast i razvoj djeteta u redovitom programu obogaćenom sadržajima iz sporta ˇIgrom do sportaˇ kroz integraciju bitne zadaće</w:t>
            </w:r>
          </w:p>
          <w:p w:rsidR="001E330B" w:rsidRPr="00B34C7F" w:rsidRDefault="001E330B" w:rsidP="00DC3F89">
            <w:pPr>
              <w:numPr>
                <w:ilvl w:val="0"/>
                <w:numId w:val="64"/>
              </w:numPr>
              <w:pBdr>
                <w:top w:val="nil"/>
                <w:left w:val="nil"/>
                <w:bottom w:val="nil"/>
                <w:right w:val="nil"/>
                <w:between w:val="nil"/>
              </w:pBdr>
              <w:spacing w:after="0" w:line="240" w:lineRule="auto"/>
              <w:jc w:val="both"/>
              <w:rPr>
                <w:rFonts w:ascii="Arial" w:eastAsia="Arial" w:hAnsi="Arial" w:cs="Arial"/>
                <w:sz w:val="24"/>
                <w:szCs w:val="24"/>
                <w:lang w:eastAsia="hr-HR"/>
              </w:rPr>
            </w:pPr>
            <w:r w:rsidRPr="00B34C7F">
              <w:rPr>
                <w:rFonts w:ascii="Arial" w:eastAsia="Arial" w:hAnsi="Arial" w:cs="Arial"/>
                <w:sz w:val="24"/>
                <w:szCs w:val="24"/>
                <w:lang w:eastAsia="hr-HR"/>
              </w:rPr>
              <w:t>aktivno poticanje i uključivanje djece u osmišljavanje motoričkih sadržaja u dvorani i vanjskim prostorima, kao i poticanje osmišljavanja igara uvažavajući dječji interes, kreativnost i interpretaciju</w:t>
            </w:r>
          </w:p>
          <w:p w:rsidR="001E330B" w:rsidRPr="00B34C7F" w:rsidRDefault="001E330B" w:rsidP="00DC3F89">
            <w:pPr>
              <w:numPr>
                <w:ilvl w:val="0"/>
                <w:numId w:val="64"/>
              </w:numPr>
              <w:pBdr>
                <w:top w:val="nil"/>
                <w:left w:val="nil"/>
                <w:bottom w:val="nil"/>
                <w:right w:val="nil"/>
                <w:between w:val="nil"/>
              </w:pBdr>
              <w:spacing w:after="0" w:line="240" w:lineRule="auto"/>
              <w:jc w:val="both"/>
              <w:rPr>
                <w:rFonts w:ascii="Arial" w:eastAsia="Arial" w:hAnsi="Arial" w:cs="Arial"/>
                <w:sz w:val="24"/>
                <w:szCs w:val="24"/>
                <w:lang w:eastAsia="hr-HR"/>
              </w:rPr>
            </w:pPr>
            <w:r w:rsidRPr="00B34C7F">
              <w:rPr>
                <w:rFonts w:ascii="Arial" w:eastAsia="Arial" w:hAnsi="Arial" w:cs="Arial"/>
                <w:sz w:val="24"/>
                <w:szCs w:val="24"/>
                <w:lang w:eastAsia="hr-HR"/>
              </w:rPr>
              <w:t>stručna podrška i jačanje kompetencije odgojitelja za rad u redovitom programu obogaćenom sadržajima iz sporta ˇIgrom do sportaˇ</w:t>
            </w:r>
          </w:p>
          <w:p w:rsidR="001E330B" w:rsidRPr="00B34C7F" w:rsidRDefault="001E330B" w:rsidP="00DC3F89">
            <w:pPr>
              <w:numPr>
                <w:ilvl w:val="0"/>
                <w:numId w:val="64"/>
              </w:numPr>
              <w:pBdr>
                <w:top w:val="nil"/>
                <w:left w:val="nil"/>
                <w:bottom w:val="nil"/>
                <w:right w:val="nil"/>
                <w:between w:val="nil"/>
              </w:pBdr>
              <w:spacing w:after="0" w:line="240" w:lineRule="auto"/>
              <w:jc w:val="both"/>
              <w:rPr>
                <w:rFonts w:ascii="Arial" w:eastAsia="Arial" w:hAnsi="Arial" w:cs="Arial"/>
                <w:sz w:val="24"/>
                <w:szCs w:val="24"/>
                <w:lang w:eastAsia="hr-HR"/>
              </w:rPr>
            </w:pPr>
            <w:r w:rsidRPr="00B34C7F">
              <w:rPr>
                <w:rFonts w:ascii="Arial" w:eastAsia="Arial" w:hAnsi="Arial" w:cs="Arial"/>
                <w:sz w:val="24"/>
                <w:szCs w:val="24"/>
                <w:lang w:eastAsia="hr-HR"/>
              </w:rPr>
              <w:t>stručna podrška odgojiteljima u redovnom programu u planiranju i realizaciji bitne zadaće integrirane sa svakodnevnim vježbanjem</w:t>
            </w:r>
          </w:p>
          <w:p w:rsidR="001E330B" w:rsidRPr="00B34C7F" w:rsidRDefault="001E330B" w:rsidP="00DC3F89">
            <w:pPr>
              <w:numPr>
                <w:ilvl w:val="0"/>
                <w:numId w:val="64"/>
              </w:numPr>
              <w:pBdr>
                <w:top w:val="nil"/>
                <w:left w:val="nil"/>
                <w:bottom w:val="nil"/>
                <w:right w:val="nil"/>
                <w:between w:val="nil"/>
              </w:pBdr>
              <w:spacing w:after="0" w:line="240" w:lineRule="auto"/>
              <w:jc w:val="both"/>
              <w:rPr>
                <w:rFonts w:ascii="Arial" w:eastAsia="Arial" w:hAnsi="Arial" w:cs="Arial"/>
                <w:sz w:val="24"/>
                <w:szCs w:val="24"/>
                <w:lang w:eastAsia="hr-HR"/>
              </w:rPr>
            </w:pPr>
            <w:r w:rsidRPr="00B34C7F">
              <w:rPr>
                <w:rFonts w:ascii="Arial" w:eastAsia="Arial" w:hAnsi="Arial" w:cs="Arial"/>
                <w:sz w:val="24"/>
                <w:szCs w:val="24"/>
                <w:lang w:eastAsia="hr-HR"/>
              </w:rPr>
              <w:t>edukacija i suradnja s roditeljima o dobrobiti tjelesnog vježbanja njih i njihove djece, te uključivanje roditelja u tjelesnu aktivnost</w:t>
            </w:r>
          </w:p>
          <w:p w:rsidR="001E330B" w:rsidRPr="00B34C7F" w:rsidRDefault="001E330B" w:rsidP="00DC3F89">
            <w:pPr>
              <w:numPr>
                <w:ilvl w:val="0"/>
                <w:numId w:val="64"/>
              </w:numPr>
              <w:pBdr>
                <w:top w:val="nil"/>
                <w:left w:val="nil"/>
                <w:bottom w:val="nil"/>
                <w:right w:val="nil"/>
                <w:between w:val="nil"/>
              </w:pBdr>
              <w:spacing w:after="0" w:line="240" w:lineRule="auto"/>
              <w:jc w:val="both"/>
              <w:rPr>
                <w:rFonts w:ascii="Arial" w:eastAsia="Arial" w:hAnsi="Arial" w:cs="Arial"/>
                <w:sz w:val="24"/>
                <w:szCs w:val="24"/>
                <w:lang w:eastAsia="hr-HR"/>
              </w:rPr>
            </w:pPr>
            <w:r w:rsidRPr="00B34C7F">
              <w:rPr>
                <w:rFonts w:ascii="Arial" w:eastAsia="Arial" w:hAnsi="Arial" w:cs="Arial"/>
                <w:sz w:val="24"/>
                <w:szCs w:val="24"/>
                <w:lang w:eastAsia="hr-HR"/>
              </w:rPr>
              <w:t>suradnja s vanjskim čimbenicima bitnim za realizaciju sadržaja programa (obližnja multifunkcionalna igrališta, sportska igrališta i dječji parkovi, izleti, posjete, gostovanja)</w:t>
            </w:r>
          </w:p>
        </w:tc>
      </w:tr>
      <w:tr w:rsidR="001E330B" w:rsidRPr="00196B46" w:rsidTr="001E330B">
        <w:tblPrEx>
          <w:tblBorders>
            <w:insideH w:val="none" w:sz="0" w:space="0" w:color="auto"/>
            <w:insideV w:val="none" w:sz="0" w:space="0" w:color="auto"/>
          </w:tblBorders>
        </w:tblPrEx>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30B" w:rsidRPr="00B34C7F" w:rsidRDefault="001E330B" w:rsidP="001E330B">
            <w:pPr>
              <w:pStyle w:val="NoSpacing"/>
              <w:jc w:val="center"/>
              <w:rPr>
                <w:rFonts w:ascii="Arial" w:hAnsi="Arial" w:cs="Arial"/>
                <w:b/>
              </w:rPr>
            </w:pPr>
            <w:r w:rsidRPr="00B34C7F">
              <w:rPr>
                <w:rFonts w:ascii="Arial" w:hAnsi="Arial" w:cs="Arial"/>
                <w:b/>
              </w:rPr>
              <w:t>Fizioterapeut</w:t>
            </w:r>
          </w:p>
          <w:p w:rsidR="001E330B" w:rsidRPr="00196B46" w:rsidRDefault="001E330B" w:rsidP="001E330B">
            <w:pPr>
              <w:pStyle w:val="NoSpacing"/>
              <w:jc w:val="center"/>
              <w:rPr>
                <w:rFonts w:ascii="Arial" w:hAnsi="Arial" w:cs="Arial"/>
                <w:b/>
                <w:color w:val="FF0000"/>
              </w:rPr>
            </w:pPr>
          </w:p>
        </w:tc>
        <w:tc>
          <w:tcPr>
            <w:tcW w:w="7938" w:type="dxa"/>
            <w:tcBorders>
              <w:top w:val="single" w:sz="4" w:space="0" w:color="auto"/>
              <w:left w:val="single" w:sz="4" w:space="0" w:color="auto"/>
              <w:bottom w:val="single" w:sz="4" w:space="0" w:color="auto"/>
              <w:right w:val="single" w:sz="4" w:space="0" w:color="auto"/>
            </w:tcBorders>
            <w:vAlign w:val="center"/>
          </w:tcPr>
          <w:p w:rsidR="001E330B" w:rsidRPr="00B34C7F" w:rsidRDefault="001E330B" w:rsidP="00DC3F89">
            <w:pPr>
              <w:pStyle w:val="ListParagraph"/>
              <w:numPr>
                <w:ilvl w:val="0"/>
                <w:numId w:val="59"/>
              </w:numPr>
              <w:tabs>
                <w:tab w:val="left" w:pos="3405"/>
              </w:tabs>
              <w:spacing w:after="0" w:line="240" w:lineRule="auto"/>
              <w:ind w:left="714" w:hanging="357"/>
              <w:jc w:val="both"/>
              <w:rPr>
                <w:rFonts w:ascii="Arial" w:hAnsi="Arial" w:cs="Arial"/>
                <w:sz w:val="24"/>
                <w:szCs w:val="24"/>
              </w:rPr>
            </w:pPr>
            <w:r w:rsidRPr="00B34C7F">
              <w:rPr>
                <w:rFonts w:ascii="Arial" w:hAnsi="Arial" w:cs="Arial"/>
                <w:sz w:val="24"/>
                <w:szCs w:val="24"/>
              </w:rPr>
              <w:t xml:space="preserve">Provođenje individualnog fizioterapeutskog rada s djecom u posebnom i redovnom programu uz podršku edukacijskog rehabilitatora </w:t>
            </w:r>
          </w:p>
          <w:p w:rsidR="001E330B" w:rsidRPr="00B34C7F" w:rsidRDefault="001E330B" w:rsidP="00DC3F89">
            <w:pPr>
              <w:pStyle w:val="ListParagraph"/>
              <w:numPr>
                <w:ilvl w:val="0"/>
                <w:numId w:val="59"/>
              </w:numPr>
              <w:tabs>
                <w:tab w:val="left" w:pos="3405"/>
              </w:tabs>
              <w:spacing w:after="0" w:line="240" w:lineRule="auto"/>
              <w:ind w:left="714" w:hanging="357"/>
              <w:jc w:val="both"/>
              <w:rPr>
                <w:rFonts w:ascii="Arial" w:hAnsi="Arial" w:cs="Arial"/>
                <w:bCs/>
                <w:sz w:val="24"/>
                <w:szCs w:val="24"/>
              </w:rPr>
            </w:pPr>
            <w:r w:rsidRPr="00B34C7F">
              <w:rPr>
                <w:rFonts w:ascii="Arial" w:hAnsi="Arial" w:cs="Arial"/>
                <w:sz w:val="24"/>
                <w:szCs w:val="24"/>
              </w:rPr>
              <w:t xml:space="preserve">Stručna podrška rehabilitatoru - odgojitelju i odgojiteljima kroz individualne konzultacije i druge oblike suradnje </w:t>
            </w:r>
            <w:r w:rsidRPr="00B34C7F">
              <w:rPr>
                <w:rFonts w:ascii="Arial" w:hAnsi="Arial" w:cs="Arial"/>
                <w:bCs/>
                <w:sz w:val="24"/>
                <w:szCs w:val="24"/>
              </w:rPr>
              <w:t xml:space="preserve"> </w:t>
            </w:r>
          </w:p>
          <w:p w:rsidR="001E330B" w:rsidRPr="00B34C7F" w:rsidRDefault="001E330B" w:rsidP="00DC3F89">
            <w:pPr>
              <w:pStyle w:val="ListParagraph"/>
              <w:numPr>
                <w:ilvl w:val="0"/>
                <w:numId w:val="59"/>
              </w:numPr>
              <w:tabs>
                <w:tab w:val="left" w:pos="3405"/>
              </w:tabs>
              <w:spacing w:after="0" w:line="240" w:lineRule="auto"/>
              <w:ind w:left="714" w:hanging="357"/>
              <w:jc w:val="both"/>
              <w:rPr>
                <w:rFonts w:ascii="Arial" w:hAnsi="Arial" w:cs="Arial"/>
                <w:sz w:val="24"/>
                <w:szCs w:val="24"/>
              </w:rPr>
            </w:pPr>
            <w:r w:rsidRPr="00B34C7F">
              <w:rPr>
                <w:rFonts w:ascii="Arial" w:hAnsi="Arial" w:cs="Arial"/>
                <w:sz w:val="24"/>
                <w:szCs w:val="24"/>
              </w:rPr>
              <w:t>Edukacijsko – savjetodavni rad s roditeljima kroz individualne konzultacije, preporuku stručne literature i dr.</w:t>
            </w:r>
          </w:p>
          <w:p w:rsidR="001E330B" w:rsidRPr="00B34C7F" w:rsidRDefault="001E330B" w:rsidP="00DC3F89">
            <w:pPr>
              <w:pStyle w:val="ListParagraph"/>
              <w:numPr>
                <w:ilvl w:val="0"/>
                <w:numId w:val="59"/>
              </w:numPr>
              <w:tabs>
                <w:tab w:val="left" w:pos="3405"/>
              </w:tabs>
              <w:spacing w:after="0" w:line="240" w:lineRule="auto"/>
              <w:ind w:left="714" w:hanging="357"/>
              <w:jc w:val="both"/>
              <w:rPr>
                <w:rFonts w:ascii="Arial" w:hAnsi="Arial" w:cs="Arial"/>
                <w:sz w:val="24"/>
                <w:szCs w:val="24"/>
              </w:rPr>
            </w:pPr>
            <w:r w:rsidRPr="00B34C7F">
              <w:rPr>
                <w:rFonts w:ascii="Arial" w:hAnsi="Arial" w:cs="Arial"/>
                <w:sz w:val="24"/>
                <w:szCs w:val="24"/>
              </w:rPr>
              <w:t xml:space="preserve">Suradnja s fizioterapeutima u drugim dječjim vrtićima </w:t>
            </w:r>
          </w:p>
        </w:tc>
      </w:tr>
    </w:tbl>
    <w:p w:rsidR="001E330B" w:rsidRPr="00196B46" w:rsidRDefault="001E330B" w:rsidP="001E330B">
      <w:pPr>
        <w:pStyle w:val="NoSpacing"/>
        <w:jc w:val="both"/>
        <w:rPr>
          <w:rFonts w:ascii="Arial" w:hAnsi="Arial" w:cs="Arial"/>
          <w:color w:val="FF0000"/>
        </w:rPr>
      </w:pPr>
    </w:p>
    <w:p w:rsidR="001E330B" w:rsidRPr="00196B46" w:rsidRDefault="001E330B" w:rsidP="001E330B">
      <w:pPr>
        <w:pStyle w:val="NoSpacing"/>
        <w:jc w:val="both"/>
        <w:rPr>
          <w:rFonts w:ascii="Arial" w:hAnsi="Arial" w:cs="Arial"/>
          <w:color w:val="FF0000"/>
        </w:rPr>
      </w:pPr>
    </w:p>
    <w:p w:rsidR="001E330B" w:rsidRPr="00196B46" w:rsidRDefault="001E330B" w:rsidP="001E330B">
      <w:pPr>
        <w:pStyle w:val="NoSpacing"/>
        <w:jc w:val="both"/>
        <w:rPr>
          <w:rFonts w:ascii="Arial" w:hAnsi="Arial" w:cs="Arial"/>
          <w:color w:val="FF0000"/>
        </w:rPr>
      </w:pPr>
    </w:p>
    <w:p w:rsidR="001E330B" w:rsidRDefault="001E330B" w:rsidP="001E330B">
      <w:pPr>
        <w:pStyle w:val="NoSpacing"/>
        <w:jc w:val="both"/>
        <w:rPr>
          <w:rFonts w:ascii="Arial" w:hAnsi="Arial" w:cs="Arial"/>
          <w:color w:val="FF0000"/>
        </w:rPr>
      </w:pPr>
    </w:p>
    <w:p w:rsidR="001E330B" w:rsidRDefault="001E330B" w:rsidP="001E330B">
      <w:pPr>
        <w:pStyle w:val="NoSpacing"/>
        <w:jc w:val="both"/>
        <w:rPr>
          <w:rFonts w:ascii="Arial" w:hAnsi="Arial" w:cs="Arial"/>
          <w:color w:val="FF0000"/>
        </w:rPr>
      </w:pPr>
    </w:p>
    <w:p w:rsidR="001E330B" w:rsidRDefault="001E330B" w:rsidP="001E330B">
      <w:pPr>
        <w:pStyle w:val="NoSpacing"/>
        <w:jc w:val="both"/>
        <w:rPr>
          <w:rFonts w:ascii="Arial" w:hAnsi="Arial" w:cs="Arial"/>
          <w:color w:val="FF0000"/>
        </w:rPr>
      </w:pPr>
    </w:p>
    <w:p w:rsidR="001E330B" w:rsidRDefault="001E330B" w:rsidP="001E330B">
      <w:pPr>
        <w:pStyle w:val="NoSpacing"/>
        <w:jc w:val="both"/>
        <w:rPr>
          <w:rFonts w:ascii="Arial" w:hAnsi="Arial" w:cs="Arial"/>
          <w:color w:val="FF0000"/>
        </w:rPr>
      </w:pPr>
    </w:p>
    <w:p w:rsidR="001E330B" w:rsidRDefault="001E330B" w:rsidP="001E330B">
      <w:pPr>
        <w:pStyle w:val="NoSpacing"/>
        <w:jc w:val="both"/>
        <w:rPr>
          <w:rFonts w:ascii="Arial" w:hAnsi="Arial" w:cs="Arial"/>
          <w:color w:val="FF0000"/>
        </w:rPr>
      </w:pPr>
    </w:p>
    <w:p w:rsidR="001E330B" w:rsidRDefault="001E330B" w:rsidP="001E330B">
      <w:pPr>
        <w:pStyle w:val="NoSpacing"/>
        <w:jc w:val="both"/>
        <w:rPr>
          <w:rFonts w:ascii="Arial" w:hAnsi="Arial" w:cs="Arial"/>
          <w:color w:val="FF0000"/>
        </w:rPr>
      </w:pPr>
    </w:p>
    <w:p w:rsidR="001E330B" w:rsidRDefault="001E330B" w:rsidP="001E330B">
      <w:pPr>
        <w:pStyle w:val="NoSpacing"/>
        <w:jc w:val="both"/>
        <w:rPr>
          <w:rFonts w:ascii="Arial" w:hAnsi="Arial" w:cs="Arial"/>
          <w:color w:val="FF0000"/>
        </w:rPr>
      </w:pPr>
    </w:p>
    <w:p w:rsidR="001E330B" w:rsidRDefault="001E330B" w:rsidP="001E330B">
      <w:pPr>
        <w:pStyle w:val="NoSpacing"/>
        <w:jc w:val="both"/>
        <w:rPr>
          <w:rFonts w:ascii="Arial" w:hAnsi="Arial" w:cs="Arial"/>
          <w:color w:val="FF0000"/>
        </w:rPr>
      </w:pPr>
    </w:p>
    <w:p w:rsidR="001E330B" w:rsidRDefault="001E330B" w:rsidP="001E330B">
      <w:pPr>
        <w:pStyle w:val="NoSpacing"/>
        <w:jc w:val="both"/>
        <w:rPr>
          <w:rFonts w:ascii="Arial" w:hAnsi="Arial" w:cs="Arial"/>
          <w:color w:val="FF0000"/>
        </w:rPr>
      </w:pPr>
    </w:p>
    <w:p w:rsidR="001E330B" w:rsidRDefault="001E330B" w:rsidP="001E330B">
      <w:pPr>
        <w:pStyle w:val="NoSpacing"/>
        <w:jc w:val="both"/>
        <w:rPr>
          <w:rFonts w:ascii="Arial" w:hAnsi="Arial" w:cs="Arial"/>
          <w:color w:val="FF0000"/>
        </w:rPr>
      </w:pPr>
    </w:p>
    <w:p w:rsidR="001E330B" w:rsidRDefault="001E330B" w:rsidP="001E330B">
      <w:pPr>
        <w:pStyle w:val="NoSpacing"/>
        <w:jc w:val="both"/>
        <w:rPr>
          <w:rFonts w:ascii="Arial" w:hAnsi="Arial" w:cs="Arial"/>
          <w:color w:val="FF0000"/>
        </w:rPr>
      </w:pPr>
    </w:p>
    <w:p w:rsidR="001E330B" w:rsidRDefault="001E330B" w:rsidP="001E330B">
      <w:pPr>
        <w:pStyle w:val="NoSpacing"/>
        <w:jc w:val="both"/>
        <w:rPr>
          <w:rFonts w:ascii="Arial" w:hAnsi="Arial" w:cs="Arial"/>
          <w:color w:val="FF0000"/>
        </w:rPr>
      </w:pPr>
    </w:p>
    <w:p w:rsidR="001E330B" w:rsidRPr="00196B46" w:rsidRDefault="001E330B" w:rsidP="001E330B">
      <w:pPr>
        <w:pStyle w:val="NoSpacing"/>
        <w:jc w:val="both"/>
        <w:rPr>
          <w:rFonts w:ascii="Arial" w:hAnsi="Arial" w:cs="Arial"/>
          <w:color w:val="FF0000"/>
        </w:rPr>
      </w:pPr>
    </w:p>
    <w:p w:rsidR="001E330B" w:rsidRPr="00196B46" w:rsidRDefault="001E330B" w:rsidP="001E330B">
      <w:pPr>
        <w:pStyle w:val="NoSpacing"/>
        <w:jc w:val="both"/>
        <w:rPr>
          <w:rFonts w:ascii="Arial" w:hAnsi="Arial" w:cs="Arial"/>
          <w:color w:val="FF0000"/>
        </w:rPr>
      </w:pPr>
    </w:p>
    <w:p w:rsidR="001E330B" w:rsidRPr="00640B9A" w:rsidRDefault="001E330B" w:rsidP="00DC3F89">
      <w:pPr>
        <w:pStyle w:val="NoSpacing"/>
        <w:numPr>
          <w:ilvl w:val="0"/>
          <w:numId w:val="60"/>
        </w:numPr>
        <w:jc w:val="both"/>
        <w:rPr>
          <w:rFonts w:ascii="Arial" w:hAnsi="Arial" w:cs="Arial"/>
          <w:b/>
          <w:sz w:val="28"/>
          <w:szCs w:val="28"/>
        </w:rPr>
      </w:pPr>
      <w:r w:rsidRPr="00640B9A">
        <w:rPr>
          <w:rFonts w:ascii="Arial" w:hAnsi="Arial" w:cs="Arial"/>
          <w:b/>
          <w:sz w:val="28"/>
          <w:szCs w:val="28"/>
        </w:rPr>
        <w:lastRenderedPageBreak/>
        <w:t>PRILOZI</w:t>
      </w:r>
    </w:p>
    <w:p w:rsidR="001E330B" w:rsidRPr="00640B9A" w:rsidRDefault="001E330B" w:rsidP="001E330B">
      <w:pPr>
        <w:pStyle w:val="NoSpacing"/>
        <w:jc w:val="both"/>
        <w:rPr>
          <w:rFonts w:ascii="Arial" w:hAnsi="Arial" w:cs="Arial"/>
          <w:b/>
          <w:sz w:val="32"/>
          <w:szCs w:val="32"/>
        </w:rPr>
      </w:pPr>
    </w:p>
    <w:p w:rsidR="001E330B" w:rsidRPr="00640B9A" w:rsidRDefault="001E330B" w:rsidP="001E330B">
      <w:pPr>
        <w:pBdr>
          <w:top w:val="nil"/>
          <w:left w:val="nil"/>
          <w:bottom w:val="nil"/>
          <w:right w:val="nil"/>
          <w:between w:val="nil"/>
        </w:pBdr>
        <w:spacing w:after="0" w:line="240" w:lineRule="auto"/>
        <w:jc w:val="both"/>
        <w:rPr>
          <w:rFonts w:ascii="Arial" w:eastAsia="Arial" w:hAnsi="Arial" w:cs="Arial"/>
          <w:b/>
          <w:sz w:val="24"/>
          <w:szCs w:val="24"/>
          <w:lang w:eastAsia="hr-HR"/>
        </w:rPr>
      </w:pPr>
      <w:r w:rsidRPr="00640B9A">
        <w:rPr>
          <w:rFonts w:ascii="Arial" w:eastAsia="Arial" w:hAnsi="Arial" w:cs="Arial"/>
          <w:b/>
          <w:sz w:val="24"/>
          <w:szCs w:val="24"/>
          <w:lang w:eastAsia="hr-HR"/>
        </w:rPr>
        <w:t>PRILOG 1.</w:t>
      </w:r>
    </w:p>
    <w:p w:rsidR="001E330B" w:rsidRPr="00640B9A" w:rsidRDefault="001E330B" w:rsidP="001E330B">
      <w:pPr>
        <w:pBdr>
          <w:top w:val="nil"/>
          <w:left w:val="nil"/>
          <w:bottom w:val="nil"/>
          <w:right w:val="nil"/>
          <w:between w:val="nil"/>
        </w:pBdr>
        <w:spacing w:after="0" w:line="240" w:lineRule="auto"/>
        <w:jc w:val="both"/>
        <w:rPr>
          <w:rFonts w:ascii="Arial" w:eastAsia="Arial" w:hAnsi="Arial" w:cs="Arial"/>
          <w:b/>
          <w:sz w:val="28"/>
          <w:szCs w:val="28"/>
          <w:lang w:eastAsia="hr-HR"/>
        </w:rPr>
      </w:pPr>
    </w:p>
    <w:p w:rsidR="001E330B" w:rsidRPr="00640B9A" w:rsidRDefault="001E330B" w:rsidP="001E330B">
      <w:pPr>
        <w:pBdr>
          <w:top w:val="nil"/>
          <w:left w:val="nil"/>
          <w:bottom w:val="nil"/>
          <w:right w:val="nil"/>
          <w:between w:val="nil"/>
        </w:pBdr>
        <w:spacing w:after="0" w:line="240" w:lineRule="auto"/>
        <w:jc w:val="both"/>
        <w:rPr>
          <w:rFonts w:ascii="Arial" w:eastAsia="Arial" w:hAnsi="Arial" w:cs="Arial"/>
          <w:b/>
          <w:sz w:val="28"/>
          <w:szCs w:val="28"/>
          <w:lang w:eastAsia="hr-HR"/>
        </w:rPr>
      </w:pPr>
      <w:r w:rsidRPr="00640B9A">
        <w:rPr>
          <w:rFonts w:ascii="Arial" w:eastAsia="Arial" w:hAnsi="Arial" w:cs="Arial"/>
          <w:b/>
          <w:sz w:val="28"/>
          <w:szCs w:val="28"/>
          <w:lang w:eastAsia="hr-HR"/>
        </w:rPr>
        <w:t>GODIŠNJI PLAN I REDOVNI PROGRAM OBOGAĆEN SADRŽAJIMA IZ SPORTA « IGROM DO SPORTA“ U 2023./2024. GODINI</w:t>
      </w:r>
    </w:p>
    <w:p w:rsidR="001E330B" w:rsidRPr="00640B9A" w:rsidRDefault="001E330B" w:rsidP="001E330B">
      <w:pPr>
        <w:spacing w:line="240" w:lineRule="auto"/>
        <w:rPr>
          <w:rFonts w:ascii="Arial" w:eastAsia="Arial" w:hAnsi="Arial" w:cs="Arial"/>
          <w:sz w:val="24"/>
          <w:szCs w:val="24"/>
          <w:lang w:eastAsia="hr-HR"/>
        </w:rPr>
      </w:pPr>
    </w:p>
    <w:p w:rsidR="001E330B" w:rsidRPr="00640B9A" w:rsidRDefault="001E330B" w:rsidP="00DC3F89">
      <w:pPr>
        <w:numPr>
          <w:ilvl w:val="0"/>
          <w:numId w:val="68"/>
        </w:numPr>
        <w:pBdr>
          <w:top w:val="nil"/>
          <w:left w:val="nil"/>
          <w:bottom w:val="nil"/>
          <w:right w:val="nil"/>
          <w:between w:val="nil"/>
        </w:pBdr>
        <w:tabs>
          <w:tab w:val="left" w:pos="851"/>
        </w:tabs>
        <w:spacing w:after="0" w:line="240" w:lineRule="auto"/>
        <w:rPr>
          <w:rStyle w:val="Emphasis"/>
          <w:rFonts w:asciiTheme="minorBidi" w:hAnsiTheme="minorBidi"/>
          <w:i w:val="0"/>
          <w:iCs w:val="0"/>
          <w:sz w:val="24"/>
          <w:szCs w:val="24"/>
          <w:lang w:eastAsia="hr-HR"/>
        </w:rPr>
      </w:pPr>
      <w:r w:rsidRPr="00640B9A">
        <w:rPr>
          <w:rStyle w:val="Emphasis"/>
          <w:rFonts w:asciiTheme="minorBidi" w:hAnsiTheme="minorBidi"/>
          <w:sz w:val="24"/>
          <w:szCs w:val="24"/>
          <w:lang w:eastAsia="hr-HR"/>
        </w:rPr>
        <w:t>Obilježja programa</w:t>
      </w:r>
    </w:p>
    <w:p w:rsidR="001E330B" w:rsidRPr="00640B9A" w:rsidRDefault="001E330B" w:rsidP="001E330B">
      <w:pPr>
        <w:tabs>
          <w:tab w:val="left" w:pos="851"/>
        </w:tabs>
        <w:spacing w:line="240" w:lineRule="auto"/>
        <w:jc w:val="both"/>
        <w:rPr>
          <w:rStyle w:val="Emphasis"/>
          <w:rFonts w:asciiTheme="minorBidi" w:hAnsiTheme="minorBidi"/>
          <w:i w:val="0"/>
          <w:iCs w:val="0"/>
          <w:sz w:val="24"/>
          <w:szCs w:val="24"/>
          <w:lang w:eastAsia="hr-HR"/>
        </w:rPr>
      </w:pPr>
      <w:r w:rsidRPr="00640B9A">
        <w:rPr>
          <w:rStyle w:val="Emphasis"/>
          <w:rFonts w:asciiTheme="minorBidi" w:hAnsiTheme="minorBidi"/>
          <w:sz w:val="24"/>
          <w:szCs w:val="24"/>
          <w:lang w:eastAsia="hr-HR"/>
        </w:rPr>
        <w:tab/>
        <w:t>Program se realizira na osnovi suglasnosti Ministarstva znanosti, obrazovanja i športa.</w:t>
      </w:r>
    </w:p>
    <w:p w:rsidR="001E330B" w:rsidRPr="00640B9A" w:rsidRDefault="001E330B" w:rsidP="001E330B">
      <w:pPr>
        <w:tabs>
          <w:tab w:val="left" w:pos="851"/>
        </w:tabs>
        <w:spacing w:line="240" w:lineRule="auto"/>
        <w:jc w:val="both"/>
        <w:rPr>
          <w:rStyle w:val="Emphasis"/>
          <w:rFonts w:asciiTheme="minorBidi" w:hAnsiTheme="minorBidi"/>
          <w:i w:val="0"/>
          <w:iCs w:val="0"/>
          <w:sz w:val="24"/>
          <w:szCs w:val="24"/>
          <w:lang w:eastAsia="hr-HR"/>
        </w:rPr>
      </w:pPr>
      <w:r w:rsidRPr="00640B9A">
        <w:rPr>
          <w:rStyle w:val="Emphasis"/>
          <w:rFonts w:asciiTheme="minorBidi" w:hAnsiTheme="minorBidi"/>
          <w:sz w:val="24"/>
          <w:szCs w:val="24"/>
          <w:lang w:eastAsia="hr-HR"/>
        </w:rPr>
        <w:t>Cilj programa je zadovoljiti biotičku potrebu djeteta za kretanjem i igrom.</w:t>
      </w:r>
    </w:p>
    <w:p w:rsidR="001E330B" w:rsidRPr="00640B9A" w:rsidRDefault="001E330B" w:rsidP="00DC3F89">
      <w:pPr>
        <w:numPr>
          <w:ilvl w:val="1"/>
          <w:numId w:val="69"/>
        </w:numPr>
        <w:pBdr>
          <w:top w:val="nil"/>
          <w:left w:val="nil"/>
          <w:bottom w:val="nil"/>
          <w:right w:val="nil"/>
          <w:between w:val="nil"/>
        </w:pBdr>
        <w:tabs>
          <w:tab w:val="left" w:pos="851"/>
        </w:tabs>
        <w:spacing w:after="0" w:line="240" w:lineRule="auto"/>
        <w:jc w:val="both"/>
        <w:rPr>
          <w:rStyle w:val="Emphasis"/>
          <w:rFonts w:asciiTheme="minorBidi" w:hAnsiTheme="minorBidi"/>
          <w:i w:val="0"/>
          <w:iCs w:val="0"/>
          <w:sz w:val="24"/>
          <w:szCs w:val="24"/>
          <w:lang w:eastAsia="hr-HR"/>
        </w:rPr>
      </w:pPr>
      <w:r w:rsidRPr="00640B9A">
        <w:rPr>
          <w:rStyle w:val="Emphasis"/>
          <w:rFonts w:asciiTheme="minorBidi" w:hAnsiTheme="minorBidi"/>
          <w:sz w:val="24"/>
          <w:szCs w:val="24"/>
          <w:lang w:eastAsia="hr-HR"/>
        </w:rPr>
        <w:t>Nositelji programa</w:t>
      </w:r>
    </w:p>
    <w:p w:rsidR="001E330B" w:rsidRPr="00640B9A" w:rsidRDefault="001E330B" w:rsidP="001E330B">
      <w:pPr>
        <w:spacing w:line="240" w:lineRule="auto"/>
        <w:ind w:firstLine="708"/>
        <w:jc w:val="both"/>
        <w:rPr>
          <w:rStyle w:val="Emphasis"/>
          <w:rFonts w:asciiTheme="minorBidi" w:hAnsiTheme="minorBidi"/>
          <w:i w:val="0"/>
          <w:iCs w:val="0"/>
          <w:sz w:val="24"/>
          <w:szCs w:val="24"/>
          <w:lang w:eastAsia="hr-HR"/>
        </w:rPr>
      </w:pPr>
      <w:r w:rsidRPr="00640B9A">
        <w:rPr>
          <w:rStyle w:val="Emphasis"/>
          <w:rFonts w:asciiTheme="minorBidi" w:hAnsiTheme="minorBidi"/>
          <w:sz w:val="24"/>
          <w:szCs w:val="24"/>
          <w:lang w:eastAsia="hr-HR"/>
        </w:rPr>
        <w:t>Odgojitelji koji su završili dodatnu edukaciju iz područja kineziologije, sporta i tjelesnih aktivnosti djece predškolske dob (kroz Program cjeloživotnog obrazovanja pri UF-u Rijeka – Voditelj kinezioloških aktivnosti djece rane i predškolske dobi ) i kineziolog.</w:t>
      </w:r>
    </w:p>
    <w:p w:rsidR="001E330B" w:rsidRPr="00640B9A" w:rsidRDefault="001E330B" w:rsidP="00DC3F89">
      <w:pPr>
        <w:numPr>
          <w:ilvl w:val="1"/>
          <w:numId w:val="69"/>
        </w:numPr>
        <w:pBdr>
          <w:top w:val="nil"/>
          <w:left w:val="nil"/>
          <w:bottom w:val="nil"/>
          <w:right w:val="nil"/>
          <w:between w:val="nil"/>
        </w:pBdr>
        <w:tabs>
          <w:tab w:val="left" w:pos="851"/>
        </w:tabs>
        <w:spacing w:after="0" w:line="240" w:lineRule="auto"/>
        <w:jc w:val="both"/>
        <w:rPr>
          <w:rStyle w:val="Emphasis"/>
          <w:rFonts w:asciiTheme="minorBidi" w:hAnsiTheme="minorBidi"/>
          <w:i w:val="0"/>
          <w:iCs w:val="0"/>
          <w:sz w:val="24"/>
          <w:szCs w:val="24"/>
          <w:lang w:eastAsia="hr-HR"/>
        </w:rPr>
      </w:pPr>
      <w:r w:rsidRPr="00640B9A">
        <w:rPr>
          <w:rStyle w:val="Emphasis"/>
          <w:rFonts w:asciiTheme="minorBidi" w:hAnsiTheme="minorBidi"/>
          <w:sz w:val="24"/>
          <w:szCs w:val="24"/>
          <w:lang w:eastAsia="hr-HR"/>
        </w:rPr>
        <w:t>Mjesta provedbe:</w:t>
      </w:r>
    </w:p>
    <w:p w:rsidR="001E330B" w:rsidRPr="00640B9A" w:rsidRDefault="001E330B" w:rsidP="00DC3F89">
      <w:pPr>
        <w:numPr>
          <w:ilvl w:val="0"/>
          <w:numId w:val="66"/>
        </w:numPr>
        <w:pBdr>
          <w:top w:val="nil"/>
          <w:left w:val="nil"/>
          <w:bottom w:val="nil"/>
          <w:right w:val="nil"/>
          <w:between w:val="nil"/>
        </w:pBdr>
        <w:spacing w:after="0" w:line="240" w:lineRule="auto"/>
        <w:jc w:val="both"/>
        <w:rPr>
          <w:rStyle w:val="Emphasis"/>
          <w:rFonts w:asciiTheme="minorBidi" w:hAnsiTheme="minorBidi"/>
          <w:i w:val="0"/>
          <w:iCs w:val="0"/>
          <w:sz w:val="24"/>
          <w:szCs w:val="24"/>
          <w:lang w:eastAsia="hr-HR"/>
        </w:rPr>
      </w:pPr>
      <w:r w:rsidRPr="00640B9A">
        <w:rPr>
          <w:rStyle w:val="Emphasis"/>
          <w:rFonts w:asciiTheme="minorBidi" w:hAnsiTheme="minorBidi"/>
          <w:sz w:val="24"/>
          <w:szCs w:val="24"/>
          <w:lang w:eastAsia="hr-HR"/>
        </w:rPr>
        <w:t xml:space="preserve">PPO Drenova:  4 odgojne skupine </w:t>
      </w:r>
    </w:p>
    <w:p w:rsidR="001E330B" w:rsidRPr="00640B9A" w:rsidRDefault="001E330B" w:rsidP="00DC3F89">
      <w:pPr>
        <w:numPr>
          <w:ilvl w:val="0"/>
          <w:numId w:val="66"/>
        </w:numPr>
        <w:pBdr>
          <w:top w:val="nil"/>
          <w:left w:val="nil"/>
          <w:bottom w:val="nil"/>
          <w:right w:val="nil"/>
          <w:between w:val="nil"/>
        </w:pBdr>
        <w:spacing w:after="0" w:line="240" w:lineRule="auto"/>
        <w:jc w:val="both"/>
        <w:rPr>
          <w:rStyle w:val="Emphasis"/>
          <w:rFonts w:asciiTheme="minorBidi" w:hAnsiTheme="minorBidi"/>
          <w:i w:val="0"/>
          <w:iCs w:val="0"/>
          <w:sz w:val="24"/>
          <w:szCs w:val="24"/>
          <w:lang w:eastAsia="hr-HR"/>
        </w:rPr>
      </w:pPr>
      <w:r w:rsidRPr="00640B9A">
        <w:rPr>
          <w:rStyle w:val="Emphasis"/>
          <w:rFonts w:asciiTheme="minorBidi" w:hAnsiTheme="minorBidi"/>
          <w:sz w:val="24"/>
          <w:szCs w:val="24"/>
          <w:lang w:eastAsia="hr-HR"/>
        </w:rPr>
        <w:t xml:space="preserve">PPO Krnjevo:   2 odgojne skupine </w:t>
      </w:r>
    </w:p>
    <w:p w:rsidR="001E330B" w:rsidRPr="00640B9A" w:rsidRDefault="001E330B" w:rsidP="00DC3F89">
      <w:pPr>
        <w:numPr>
          <w:ilvl w:val="0"/>
          <w:numId w:val="66"/>
        </w:numPr>
        <w:pBdr>
          <w:top w:val="nil"/>
          <w:left w:val="nil"/>
          <w:bottom w:val="nil"/>
          <w:right w:val="nil"/>
          <w:between w:val="nil"/>
        </w:pBdr>
        <w:spacing w:after="0" w:line="240" w:lineRule="auto"/>
        <w:jc w:val="both"/>
        <w:rPr>
          <w:rStyle w:val="Emphasis"/>
          <w:rFonts w:asciiTheme="minorBidi" w:hAnsiTheme="minorBidi"/>
          <w:i w:val="0"/>
          <w:iCs w:val="0"/>
          <w:sz w:val="24"/>
          <w:szCs w:val="24"/>
          <w:lang w:eastAsia="hr-HR"/>
        </w:rPr>
      </w:pPr>
      <w:r w:rsidRPr="00640B9A">
        <w:rPr>
          <w:rStyle w:val="Emphasis"/>
          <w:rFonts w:asciiTheme="minorBidi" w:hAnsiTheme="minorBidi"/>
          <w:sz w:val="24"/>
          <w:szCs w:val="24"/>
          <w:lang w:eastAsia="hr-HR"/>
        </w:rPr>
        <w:t xml:space="preserve">PPO Mavrica:   1 odgojna skupina </w:t>
      </w:r>
    </w:p>
    <w:p w:rsidR="001E330B" w:rsidRPr="00640B9A" w:rsidRDefault="001E330B" w:rsidP="001E330B">
      <w:pPr>
        <w:spacing w:line="240" w:lineRule="auto"/>
        <w:ind w:firstLine="360"/>
        <w:jc w:val="both"/>
        <w:rPr>
          <w:rStyle w:val="Emphasis"/>
          <w:rFonts w:asciiTheme="minorBidi" w:hAnsiTheme="minorBidi"/>
          <w:i w:val="0"/>
          <w:iCs w:val="0"/>
          <w:sz w:val="24"/>
          <w:szCs w:val="24"/>
          <w:lang w:eastAsia="hr-HR"/>
        </w:rPr>
      </w:pPr>
    </w:p>
    <w:p w:rsidR="001E330B" w:rsidRPr="00640B9A" w:rsidRDefault="001E330B" w:rsidP="001E330B">
      <w:pPr>
        <w:spacing w:line="240" w:lineRule="auto"/>
        <w:ind w:firstLine="360"/>
        <w:jc w:val="both"/>
        <w:rPr>
          <w:rStyle w:val="Emphasis"/>
          <w:rFonts w:asciiTheme="minorBidi" w:hAnsiTheme="minorBidi"/>
          <w:i w:val="0"/>
          <w:iCs w:val="0"/>
          <w:sz w:val="24"/>
          <w:szCs w:val="24"/>
          <w:lang w:eastAsia="hr-HR"/>
        </w:rPr>
      </w:pPr>
      <w:r w:rsidRPr="00640B9A">
        <w:rPr>
          <w:rStyle w:val="Emphasis"/>
          <w:rFonts w:asciiTheme="minorBidi" w:hAnsiTheme="minorBidi"/>
          <w:sz w:val="24"/>
          <w:szCs w:val="24"/>
          <w:lang w:eastAsia="hr-HR"/>
        </w:rPr>
        <w:t>UKUPNO : 7 odgojnih skupina i 14 odgajatelja</w:t>
      </w:r>
    </w:p>
    <w:p w:rsidR="001E330B" w:rsidRPr="00640B9A" w:rsidRDefault="001E330B" w:rsidP="001E330B">
      <w:pPr>
        <w:spacing w:line="240" w:lineRule="auto"/>
        <w:ind w:firstLine="708"/>
        <w:jc w:val="both"/>
        <w:rPr>
          <w:rStyle w:val="Emphasis"/>
          <w:rFonts w:asciiTheme="minorBidi" w:hAnsiTheme="minorBidi"/>
          <w:i w:val="0"/>
          <w:iCs w:val="0"/>
          <w:sz w:val="24"/>
          <w:szCs w:val="24"/>
          <w:lang w:eastAsia="hr-HR"/>
        </w:rPr>
      </w:pPr>
      <w:bookmarkStart w:id="2" w:name="_heading=h.gjdgxs" w:colFirst="0" w:colLast="0"/>
      <w:bookmarkEnd w:id="2"/>
      <w:r w:rsidRPr="00640B9A">
        <w:rPr>
          <w:rStyle w:val="Emphasis"/>
          <w:rFonts w:asciiTheme="minorBidi" w:hAnsiTheme="minorBidi"/>
          <w:sz w:val="24"/>
          <w:szCs w:val="24"/>
          <w:lang w:eastAsia="hr-HR"/>
        </w:rPr>
        <w:t xml:space="preserve">Tjelesna aktivnost se provodi četiri puta tjedno po programu koji zajedno planiraju i provode odgojitelji i kineziolog polazeći od načela integriranog učenja i psihofizičkih karakteristika dobi svakog pojedinog djeteta. </w:t>
      </w:r>
    </w:p>
    <w:p w:rsidR="001E330B" w:rsidRPr="00640B9A" w:rsidRDefault="001E330B" w:rsidP="001E330B">
      <w:pPr>
        <w:spacing w:line="240" w:lineRule="auto"/>
        <w:ind w:firstLine="708"/>
        <w:jc w:val="both"/>
        <w:rPr>
          <w:rStyle w:val="Emphasis"/>
          <w:rFonts w:asciiTheme="minorBidi" w:hAnsiTheme="minorBidi"/>
          <w:i w:val="0"/>
          <w:iCs w:val="0"/>
          <w:sz w:val="24"/>
          <w:szCs w:val="24"/>
          <w:lang w:eastAsia="hr-HR"/>
        </w:rPr>
      </w:pPr>
      <w:r w:rsidRPr="00640B9A">
        <w:rPr>
          <w:rStyle w:val="Emphasis"/>
          <w:rFonts w:asciiTheme="minorBidi" w:hAnsiTheme="minorBidi"/>
          <w:sz w:val="24"/>
          <w:szCs w:val="24"/>
          <w:lang w:eastAsia="hr-HR"/>
        </w:rPr>
        <w:t>Dnevno vrijeme vježbanja usklađeno je s potrebama i psihofizičkim karakteristikama djece.</w:t>
      </w:r>
    </w:p>
    <w:p w:rsidR="001E330B" w:rsidRPr="00640B9A" w:rsidRDefault="001E330B" w:rsidP="00DC3F89">
      <w:pPr>
        <w:numPr>
          <w:ilvl w:val="0"/>
          <w:numId w:val="68"/>
        </w:numPr>
        <w:pBdr>
          <w:top w:val="nil"/>
          <w:left w:val="nil"/>
          <w:bottom w:val="nil"/>
          <w:right w:val="nil"/>
          <w:between w:val="nil"/>
        </w:pBdr>
        <w:tabs>
          <w:tab w:val="left" w:pos="851"/>
        </w:tabs>
        <w:spacing w:after="0" w:line="240" w:lineRule="auto"/>
        <w:jc w:val="both"/>
        <w:rPr>
          <w:rStyle w:val="Emphasis"/>
          <w:rFonts w:asciiTheme="minorBidi" w:hAnsiTheme="minorBidi"/>
          <w:i w:val="0"/>
          <w:iCs w:val="0"/>
          <w:sz w:val="24"/>
          <w:szCs w:val="24"/>
          <w:lang w:eastAsia="hr-HR"/>
        </w:rPr>
      </w:pPr>
      <w:r w:rsidRPr="00640B9A">
        <w:rPr>
          <w:rStyle w:val="Emphasis"/>
          <w:rFonts w:asciiTheme="minorBidi" w:hAnsiTheme="minorBidi"/>
          <w:sz w:val="24"/>
          <w:szCs w:val="24"/>
          <w:lang w:eastAsia="hr-HR"/>
        </w:rPr>
        <w:t>Zadaće programa</w:t>
      </w:r>
    </w:p>
    <w:p w:rsidR="001E330B" w:rsidRPr="00640B9A" w:rsidRDefault="001E330B" w:rsidP="00DC3F89">
      <w:pPr>
        <w:numPr>
          <w:ilvl w:val="0"/>
          <w:numId w:val="65"/>
        </w:numPr>
        <w:pBdr>
          <w:top w:val="nil"/>
          <w:left w:val="nil"/>
          <w:bottom w:val="nil"/>
          <w:right w:val="nil"/>
          <w:between w:val="nil"/>
        </w:pBdr>
        <w:spacing w:after="0" w:line="240" w:lineRule="auto"/>
        <w:rPr>
          <w:rStyle w:val="Emphasis"/>
          <w:rFonts w:asciiTheme="minorBidi" w:hAnsiTheme="minorBidi"/>
          <w:i w:val="0"/>
          <w:iCs w:val="0"/>
          <w:sz w:val="24"/>
          <w:szCs w:val="24"/>
          <w:lang w:eastAsia="hr-HR"/>
        </w:rPr>
      </w:pPr>
      <w:r w:rsidRPr="00640B9A">
        <w:rPr>
          <w:rStyle w:val="Emphasis"/>
          <w:rFonts w:asciiTheme="minorBidi" w:hAnsiTheme="minorBidi"/>
          <w:sz w:val="24"/>
          <w:szCs w:val="24"/>
          <w:lang w:eastAsia="hr-HR"/>
        </w:rPr>
        <w:t>Utjecati na cjelokupan i skladan rast i razvoj</w:t>
      </w:r>
    </w:p>
    <w:p w:rsidR="001E330B" w:rsidRPr="00640B9A" w:rsidRDefault="001E330B" w:rsidP="00DC3F89">
      <w:pPr>
        <w:numPr>
          <w:ilvl w:val="0"/>
          <w:numId w:val="65"/>
        </w:numPr>
        <w:pBdr>
          <w:top w:val="nil"/>
          <w:left w:val="nil"/>
          <w:bottom w:val="nil"/>
          <w:right w:val="nil"/>
          <w:between w:val="nil"/>
        </w:pBdr>
        <w:spacing w:after="0" w:line="240" w:lineRule="auto"/>
        <w:rPr>
          <w:rStyle w:val="Emphasis"/>
          <w:rFonts w:asciiTheme="minorBidi" w:hAnsiTheme="minorBidi"/>
          <w:i w:val="0"/>
          <w:iCs w:val="0"/>
          <w:sz w:val="24"/>
          <w:szCs w:val="24"/>
          <w:lang w:eastAsia="hr-HR"/>
        </w:rPr>
      </w:pPr>
      <w:r w:rsidRPr="00640B9A">
        <w:rPr>
          <w:rStyle w:val="Emphasis"/>
          <w:rFonts w:asciiTheme="minorBidi" w:hAnsiTheme="minorBidi"/>
          <w:sz w:val="24"/>
          <w:szCs w:val="24"/>
          <w:lang w:eastAsia="hr-HR"/>
        </w:rPr>
        <w:t>Usvajati i usavršavati bazične motoričke informacije koje imaju visoki utilitet u bitnim i svakodnevnim životnim situacijama</w:t>
      </w:r>
    </w:p>
    <w:p w:rsidR="001E330B" w:rsidRPr="00640B9A" w:rsidRDefault="001E330B" w:rsidP="00DC3F89">
      <w:pPr>
        <w:numPr>
          <w:ilvl w:val="0"/>
          <w:numId w:val="65"/>
        </w:numPr>
        <w:pBdr>
          <w:top w:val="nil"/>
          <w:left w:val="nil"/>
          <w:bottom w:val="nil"/>
          <w:right w:val="nil"/>
          <w:between w:val="nil"/>
        </w:pBdr>
        <w:spacing w:after="0" w:line="240" w:lineRule="auto"/>
        <w:jc w:val="both"/>
        <w:rPr>
          <w:rStyle w:val="Emphasis"/>
          <w:rFonts w:asciiTheme="minorBidi" w:hAnsiTheme="minorBidi"/>
          <w:i w:val="0"/>
          <w:iCs w:val="0"/>
          <w:sz w:val="24"/>
          <w:szCs w:val="24"/>
          <w:lang w:eastAsia="hr-HR"/>
        </w:rPr>
      </w:pPr>
      <w:r w:rsidRPr="00640B9A">
        <w:rPr>
          <w:rStyle w:val="Emphasis"/>
          <w:rFonts w:asciiTheme="minorBidi" w:hAnsiTheme="minorBidi"/>
          <w:sz w:val="24"/>
          <w:szCs w:val="24"/>
          <w:lang w:eastAsia="hr-HR"/>
        </w:rPr>
        <w:t>Usvajanje zdravih navika i stilova življenja</w:t>
      </w:r>
    </w:p>
    <w:p w:rsidR="001E330B" w:rsidRPr="00640B9A" w:rsidRDefault="001E330B" w:rsidP="00DC3F89">
      <w:pPr>
        <w:numPr>
          <w:ilvl w:val="0"/>
          <w:numId w:val="65"/>
        </w:numPr>
        <w:pBdr>
          <w:top w:val="nil"/>
          <w:left w:val="nil"/>
          <w:bottom w:val="nil"/>
          <w:right w:val="nil"/>
          <w:between w:val="nil"/>
        </w:pBdr>
        <w:spacing w:after="0" w:line="240" w:lineRule="auto"/>
        <w:rPr>
          <w:rStyle w:val="Emphasis"/>
          <w:rFonts w:asciiTheme="minorBidi" w:hAnsiTheme="minorBidi"/>
          <w:i w:val="0"/>
          <w:iCs w:val="0"/>
          <w:sz w:val="24"/>
          <w:szCs w:val="24"/>
          <w:lang w:eastAsia="hr-HR"/>
        </w:rPr>
      </w:pPr>
      <w:r w:rsidRPr="00640B9A">
        <w:rPr>
          <w:rStyle w:val="Emphasis"/>
          <w:rFonts w:asciiTheme="minorBidi" w:hAnsiTheme="minorBidi"/>
          <w:sz w:val="24"/>
          <w:szCs w:val="24"/>
          <w:lang w:eastAsia="hr-HR"/>
        </w:rPr>
        <w:t>Upoznavanje s osnovnim elementima iz pojedinih sportova</w:t>
      </w:r>
    </w:p>
    <w:p w:rsidR="001E330B" w:rsidRPr="00196B46" w:rsidRDefault="001E330B" w:rsidP="00DC3F89">
      <w:pPr>
        <w:numPr>
          <w:ilvl w:val="0"/>
          <w:numId w:val="65"/>
        </w:numPr>
        <w:pBdr>
          <w:top w:val="nil"/>
          <w:left w:val="nil"/>
          <w:bottom w:val="nil"/>
          <w:right w:val="nil"/>
          <w:between w:val="nil"/>
        </w:pBdr>
        <w:spacing w:after="200" w:line="240" w:lineRule="auto"/>
        <w:rPr>
          <w:rStyle w:val="Emphasis"/>
          <w:rFonts w:asciiTheme="minorBidi" w:hAnsiTheme="minorBidi"/>
          <w:i w:val="0"/>
          <w:iCs w:val="0"/>
          <w:color w:val="FF0000"/>
          <w:sz w:val="24"/>
          <w:szCs w:val="24"/>
          <w:lang w:eastAsia="hr-HR"/>
        </w:rPr>
      </w:pPr>
      <w:r w:rsidRPr="00640B9A">
        <w:rPr>
          <w:rStyle w:val="Emphasis"/>
          <w:rFonts w:asciiTheme="minorBidi" w:hAnsiTheme="minorBidi"/>
          <w:sz w:val="24"/>
          <w:szCs w:val="24"/>
          <w:lang w:eastAsia="hr-HR"/>
        </w:rPr>
        <w:t>Zadovoljiti potrebu za pripadanjem, samopoštovanjem, sigurnošću</w:t>
      </w:r>
    </w:p>
    <w:p w:rsidR="001E330B" w:rsidRPr="00196B46" w:rsidRDefault="001E330B" w:rsidP="001E330B">
      <w:pPr>
        <w:pBdr>
          <w:top w:val="nil"/>
          <w:left w:val="nil"/>
          <w:bottom w:val="nil"/>
          <w:right w:val="nil"/>
          <w:between w:val="nil"/>
        </w:pBdr>
        <w:spacing w:after="0" w:line="240" w:lineRule="auto"/>
        <w:rPr>
          <w:rStyle w:val="Emphasis"/>
          <w:rFonts w:asciiTheme="minorBidi" w:hAnsiTheme="minorBidi"/>
          <w:i w:val="0"/>
          <w:iCs w:val="0"/>
          <w:color w:val="FF0000"/>
          <w:sz w:val="24"/>
          <w:szCs w:val="24"/>
          <w:lang w:eastAsia="hr-HR"/>
        </w:rPr>
      </w:pPr>
    </w:p>
    <w:p w:rsidR="001E330B" w:rsidRPr="00640B9A" w:rsidRDefault="001E330B" w:rsidP="00DC3F89">
      <w:pPr>
        <w:numPr>
          <w:ilvl w:val="0"/>
          <w:numId w:val="68"/>
        </w:numPr>
        <w:pBdr>
          <w:top w:val="nil"/>
          <w:left w:val="nil"/>
          <w:bottom w:val="nil"/>
          <w:right w:val="nil"/>
          <w:between w:val="nil"/>
        </w:pBdr>
        <w:tabs>
          <w:tab w:val="left" w:pos="851"/>
        </w:tabs>
        <w:spacing w:after="0" w:line="240" w:lineRule="auto"/>
        <w:jc w:val="both"/>
        <w:rPr>
          <w:rStyle w:val="Emphasis"/>
          <w:rFonts w:asciiTheme="minorBidi" w:hAnsiTheme="minorBidi"/>
          <w:i w:val="0"/>
          <w:iCs w:val="0"/>
          <w:sz w:val="24"/>
          <w:szCs w:val="24"/>
          <w:lang w:eastAsia="hr-HR"/>
        </w:rPr>
      </w:pPr>
      <w:r w:rsidRPr="00640B9A">
        <w:rPr>
          <w:rStyle w:val="Emphasis"/>
          <w:rFonts w:asciiTheme="minorBidi" w:hAnsiTheme="minorBidi"/>
          <w:sz w:val="24"/>
          <w:szCs w:val="24"/>
          <w:lang w:eastAsia="hr-HR"/>
        </w:rPr>
        <w:t>Vrednovanje programa:</w:t>
      </w:r>
    </w:p>
    <w:p w:rsidR="001E330B" w:rsidRPr="00640B9A" w:rsidRDefault="001E330B" w:rsidP="001E330B">
      <w:pPr>
        <w:pBdr>
          <w:top w:val="nil"/>
          <w:left w:val="nil"/>
          <w:bottom w:val="nil"/>
          <w:right w:val="nil"/>
          <w:between w:val="nil"/>
        </w:pBdr>
        <w:spacing w:after="0" w:line="240" w:lineRule="auto"/>
        <w:ind w:left="720"/>
        <w:jc w:val="both"/>
        <w:rPr>
          <w:rStyle w:val="Emphasis"/>
          <w:rFonts w:asciiTheme="minorBidi" w:hAnsiTheme="minorBidi"/>
          <w:i w:val="0"/>
          <w:iCs w:val="0"/>
          <w:sz w:val="24"/>
          <w:szCs w:val="24"/>
          <w:lang w:eastAsia="hr-HR"/>
        </w:rPr>
      </w:pPr>
      <w:r w:rsidRPr="00640B9A">
        <w:rPr>
          <w:rStyle w:val="Emphasis"/>
          <w:rFonts w:asciiTheme="minorBidi" w:hAnsiTheme="minorBidi"/>
          <w:sz w:val="24"/>
          <w:szCs w:val="24"/>
          <w:lang w:eastAsia="hr-HR"/>
        </w:rPr>
        <w:t>Praćenje i vrednovanje programa provodi se na dvije razine:</w:t>
      </w:r>
    </w:p>
    <w:p w:rsidR="001E330B" w:rsidRPr="00640B9A" w:rsidRDefault="001E330B" w:rsidP="00DC3F89">
      <w:pPr>
        <w:numPr>
          <w:ilvl w:val="0"/>
          <w:numId w:val="67"/>
        </w:numPr>
        <w:pBdr>
          <w:top w:val="nil"/>
          <w:left w:val="nil"/>
          <w:bottom w:val="nil"/>
          <w:right w:val="nil"/>
          <w:between w:val="nil"/>
        </w:pBdr>
        <w:spacing w:after="0" w:line="240" w:lineRule="auto"/>
        <w:jc w:val="both"/>
        <w:rPr>
          <w:rStyle w:val="Emphasis"/>
          <w:rFonts w:asciiTheme="minorBidi" w:hAnsiTheme="minorBidi"/>
          <w:i w:val="0"/>
          <w:iCs w:val="0"/>
          <w:sz w:val="24"/>
          <w:szCs w:val="24"/>
          <w:lang w:eastAsia="hr-HR"/>
        </w:rPr>
      </w:pPr>
      <w:r w:rsidRPr="00640B9A">
        <w:rPr>
          <w:rStyle w:val="Emphasis"/>
          <w:rFonts w:asciiTheme="minorBidi" w:hAnsiTheme="minorBidi"/>
          <w:sz w:val="24"/>
          <w:szCs w:val="24"/>
          <w:lang w:eastAsia="hr-HR"/>
        </w:rPr>
        <w:t>unutar samog programa inicijalnim, kontrolnim i finalnim mjerenjima</w:t>
      </w:r>
    </w:p>
    <w:p w:rsidR="001E330B" w:rsidRPr="00640B9A" w:rsidRDefault="001E330B" w:rsidP="00DC3F89">
      <w:pPr>
        <w:numPr>
          <w:ilvl w:val="0"/>
          <w:numId w:val="67"/>
        </w:numPr>
        <w:pBdr>
          <w:top w:val="nil"/>
          <w:left w:val="nil"/>
          <w:bottom w:val="nil"/>
          <w:right w:val="nil"/>
          <w:between w:val="nil"/>
        </w:pBdr>
        <w:spacing w:after="0" w:line="240" w:lineRule="auto"/>
        <w:jc w:val="both"/>
        <w:rPr>
          <w:rStyle w:val="Emphasis"/>
          <w:rFonts w:asciiTheme="minorBidi" w:hAnsiTheme="minorBidi"/>
          <w:i w:val="0"/>
          <w:iCs w:val="0"/>
          <w:sz w:val="24"/>
          <w:szCs w:val="24"/>
          <w:lang w:eastAsia="hr-HR"/>
        </w:rPr>
      </w:pPr>
      <w:r w:rsidRPr="00640B9A">
        <w:rPr>
          <w:rStyle w:val="Emphasis"/>
          <w:rFonts w:asciiTheme="minorBidi" w:hAnsiTheme="minorBidi"/>
          <w:sz w:val="24"/>
          <w:szCs w:val="24"/>
          <w:lang w:eastAsia="hr-HR"/>
        </w:rPr>
        <w:t>suradnjom s Učiteljskim fakultetom kroz procese praćenja, istraživanja, analiziranja podataka dobivenih mjerenjem</w:t>
      </w:r>
    </w:p>
    <w:p w:rsidR="001E330B" w:rsidRPr="00640B9A" w:rsidRDefault="001E330B" w:rsidP="001E330B">
      <w:pPr>
        <w:pBdr>
          <w:top w:val="nil"/>
          <w:left w:val="nil"/>
          <w:bottom w:val="nil"/>
          <w:right w:val="nil"/>
          <w:between w:val="nil"/>
        </w:pBdr>
        <w:spacing w:after="0" w:line="240" w:lineRule="auto"/>
        <w:jc w:val="both"/>
        <w:rPr>
          <w:rStyle w:val="Emphasis"/>
          <w:rFonts w:asciiTheme="minorBidi" w:hAnsiTheme="minorBidi"/>
          <w:i w:val="0"/>
          <w:iCs w:val="0"/>
          <w:sz w:val="24"/>
          <w:szCs w:val="24"/>
          <w:lang w:eastAsia="hr-HR"/>
        </w:rPr>
      </w:pPr>
    </w:p>
    <w:p w:rsidR="001E330B" w:rsidRPr="00640B9A" w:rsidRDefault="001E330B" w:rsidP="001E330B">
      <w:pPr>
        <w:pBdr>
          <w:top w:val="nil"/>
          <w:left w:val="nil"/>
          <w:bottom w:val="nil"/>
          <w:right w:val="nil"/>
          <w:between w:val="nil"/>
        </w:pBdr>
        <w:spacing w:after="0" w:line="240" w:lineRule="auto"/>
        <w:jc w:val="both"/>
        <w:rPr>
          <w:rStyle w:val="Emphasis"/>
          <w:rFonts w:asciiTheme="minorBidi" w:hAnsiTheme="minorBidi"/>
          <w:i w:val="0"/>
          <w:iCs w:val="0"/>
          <w:sz w:val="24"/>
          <w:szCs w:val="24"/>
          <w:lang w:eastAsia="hr-HR"/>
        </w:rPr>
      </w:pPr>
    </w:p>
    <w:p w:rsidR="001E330B" w:rsidRPr="00640B9A" w:rsidRDefault="001E330B" w:rsidP="00DC3F89">
      <w:pPr>
        <w:numPr>
          <w:ilvl w:val="0"/>
          <w:numId w:val="68"/>
        </w:numPr>
        <w:pBdr>
          <w:top w:val="nil"/>
          <w:left w:val="nil"/>
          <w:bottom w:val="nil"/>
          <w:right w:val="nil"/>
          <w:between w:val="nil"/>
        </w:pBdr>
        <w:tabs>
          <w:tab w:val="left" w:pos="851"/>
        </w:tabs>
        <w:spacing w:after="0" w:line="240" w:lineRule="auto"/>
        <w:jc w:val="both"/>
        <w:rPr>
          <w:rStyle w:val="Emphasis"/>
          <w:rFonts w:asciiTheme="minorBidi" w:hAnsiTheme="minorBidi"/>
          <w:i w:val="0"/>
          <w:iCs w:val="0"/>
          <w:sz w:val="24"/>
          <w:szCs w:val="24"/>
          <w:lang w:eastAsia="hr-HR"/>
        </w:rPr>
      </w:pPr>
      <w:r w:rsidRPr="00640B9A">
        <w:rPr>
          <w:rStyle w:val="Emphasis"/>
          <w:rFonts w:asciiTheme="minorBidi" w:hAnsiTheme="minorBidi"/>
          <w:sz w:val="24"/>
          <w:szCs w:val="24"/>
          <w:lang w:eastAsia="hr-HR"/>
        </w:rPr>
        <w:t>Vremenik provedbe programa</w:t>
      </w:r>
    </w:p>
    <w:p w:rsidR="001E330B" w:rsidRPr="00640B9A" w:rsidRDefault="001E330B" w:rsidP="001E330B">
      <w:pPr>
        <w:pBdr>
          <w:top w:val="nil"/>
          <w:left w:val="nil"/>
          <w:bottom w:val="nil"/>
          <w:right w:val="nil"/>
          <w:between w:val="nil"/>
        </w:pBdr>
        <w:tabs>
          <w:tab w:val="left" w:pos="851"/>
        </w:tabs>
        <w:jc w:val="both"/>
        <w:rPr>
          <w:rStyle w:val="Emphasis"/>
          <w:rFonts w:asciiTheme="minorBidi" w:hAnsiTheme="minorBidi"/>
          <w:i w:val="0"/>
          <w:iCs w:val="0"/>
          <w:sz w:val="24"/>
          <w:szCs w:val="24"/>
          <w:lang w:eastAsia="hr-HR"/>
        </w:rPr>
      </w:pPr>
    </w:p>
    <w:tbl>
      <w:tblPr>
        <w:tblW w:w="9463"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2"/>
        <w:gridCol w:w="2551"/>
        <w:gridCol w:w="2977"/>
        <w:gridCol w:w="1843"/>
      </w:tblGrid>
      <w:tr w:rsidR="001E330B" w:rsidRPr="00640B9A" w:rsidTr="001E330B">
        <w:trPr>
          <w:trHeight w:val="575"/>
        </w:trPr>
        <w:tc>
          <w:tcPr>
            <w:tcW w:w="2093" w:type="dxa"/>
            <w:shd w:val="clear" w:color="auto" w:fill="DEEAF6" w:themeFill="accent1" w:themeFillTint="33"/>
            <w:vAlign w:val="center"/>
          </w:tcPr>
          <w:p w:rsidR="001E330B" w:rsidRPr="00640B9A" w:rsidRDefault="001E330B" w:rsidP="001E330B">
            <w:pPr>
              <w:spacing w:after="0" w:line="240" w:lineRule="auto"/>
              <w:jc w:val="center"/>
              <w:rPr>
                <w:rFonts w:ascii="Arial" w:eastAsia="Arial" w:hAnsi="Arial" w:cs="Arial"/>
                <w:b/>
                <w:sz w:val="24"/>
                <w:szCs w:val="24"/>
                <w:lang w:eastAsia="hr-HR"/>
              </w:rPr>
            </w:pPr>
            <w:r w:rsidRPr="00640B9A">
              <w:rPr>
                <w:rFonts w:ascii="Arial" w:eastAsia="Arial" w:hAnsi="Arial" w:cs="Arial"/>
                <w:b/>
                <w:sz w:val="24"/>
                <w:szCs w:val="24"/>
                <w:lang w:eastAsia="hr-HR"/>
              </w:rPr>
              <w:lastRenderedPageBreak/>
              <w:t>OBLICI RADA</w:t>
            </w:r>
          </w:p>
        </w:tc>
        <w:tc>
          <w:tcPr>
            <w:tcW w:w="2551" w:type="dxa"/>
            <w:shd w:val="clear" w:color="auto" w:fill="DEEAF6" w:themeFill="accent1" w:themeFillTint="33"/>
            <w:vAlign w:val="center"/>
          </w:tcPr>
          <w:p w:rsidR="001E330B" w:rsidRPr="00640B9A" w:rsidRDefault="001E330B" w:rsidP="001E330B">
            <w:pPr>
              <w:spacing w:after="0" w:line="240" w:lineRule="auto"/>
              <w:jc w:val="center"/>
              <w:rPr>
                <w:rFonts w:ascii="Arial" w:eastAsia="Arial" w:hAnsi="Arial" w:cs="Arial"/>
                <w:b/>
                <w:sz w:val="24"/>
                <w:szCs w:val="24"/>
                <w:lang w:eastAsia="hr-HR"/>
              </w:rPr>
            </w:pPr>
            <w:r w:rsidRPr="00640B9A">
              <w:rPr>
                <w:rFonts w:ascii="Arial" w:eastAsia="Arial" w:hAnsi="Arial" w:cs="Arial"/>
                <w:b/>
                <w:sz w:val="24"/>
                <w:szCs w:val="24"/>
                <w:lang w:eastAsia="hr-HR"/>
              </w:rPr>
              <w:t>SADRŽAJ</w:t>
            </w:r>
          </w:p>
        </w:tc>
        <w:tc>
          <w:tcPr>
            <w:tcW w:w="2977" w:type="dxa"/>
            <w:shd w:val="clear" w:color="auto" w:fill="DEEAF6" w:themeFill="accent1" w:themeFillTint="33"/>
            <w:vAlign w:val="center"/>
          </w:tcPr>
          <w:p w:rsidR="001E330B" w:rsidRPr="00640B9A" w:rsidRDefault="001E330B" w:rsidP="001E330B">
            <w:pPr>
              <w:spacing w:after="0" w:line="240" w:lineRule="auto"/>
              <w:jc w:val="center"/>
              <w:rPr>
                <w:rFonts w:ascii="Arial" w:eastAsia="Arial" w:hAnsi="Arial" w:cs="Arial"/>
                <w:b/>
                <w:sz w:val="24"/>
                <w:szCs w:val="24"/>
                <w:lang w:eastAsia="hr-HR"/>
              </w:rPr>
            </w:pPr>
            <w:r w:rsidRPr="00640B9A">
              <w:rPr>
                <w:rFonts w:ascii="Arial" w:eastAsia="Arial" w:hAnsi="Arial" w:cs="Arial"/>
                <w:b/>
                <w:sz w:val="24"/>
                <w:szCs w:val="24"/>
                <w:lang w:eastAsia="hr-HR"/>
              </w:rPr>
              <w:t>CILJEVI I ZADAĆE</w:t>
            </w:r>
          </w:p>
        </w:tc>
        <w:tc>
          <w:tcPr>
            <w:tcW w:w="1843" w:type="dxa"/>
            <w:shd w:val="clear" w:color="auto" w:fill="DEEAF6" w:themeFill="accent1" w:themeFillTint="33"/>
            <w:vAlign w:val="center"/>
          </w:tcPr>
          <w:p w:rsidR="001E330B" w:rsidRPr="00640B9A" w:rsidRDefault="001E330B" w:rsidP="001E330B">
            <w:pPr>
              <w:spacing w:after="0" w:line="240" w:lineRule="auto"/>
              <w:jc w:val="center"/>
              <w:rPr>
                <w:rFonts w:ascii="Arial" w:eastAsia="Arial" w:hAnsi="Arial" w:cs="Arial"/>
                <w:b/>
                <w:sz w:val="24"/>
                <w:szCs w:val="24"/>
                <w:lang w:eastAsia="hr-HR"/>
              </w:rPr>
            </w:pPr>
            <w:r w:rsidRPr="00640B9A">
              <w:rPr>
                <w:rFonts w:ascii="Arial" w:eastAsia="Arial" w:hAnsi="Arial" w:cs="Arial"/>
                <w:b/>
                <w:sz w:val="24"/>
                <w:szCs w:val="24"/>
                <w:lang w:eastAsia="hr-HR"/>
              </w:rPr>
              <w:t>VREMENIK</w:t>
            </w:r>
          </w:p>
        </w:tc>
      </w:tr>
      <w:tr w:rsidR="001E330B" w:rsidRPr="00640B9A" w:rsidTr="001E330B">
        <w:tc>
          <w:tcPr>
            <w:tcW w:w="2093" w:type="dxa"/>
            <w:vAlign w:val="center"/>
          </w:tcPr>
          <w:p w:rsidR="001E330B" w:rsidRPr="00640B9A" w:rsidRDefault="001E330B" w:rsidP="001E330B">
            <w:pPr>
              <w:spacing w:after="0" w:line="240" w:lineRule="auto"/>
              <w:jc w:val="center"/>
              <w:rPr>
                <w:rFonts w:ascii="Arial" w:eastAsia="Arial" w:hAnsi="Arial" w:cs="Arial"/>
                <w:sz w:val="24"/>
                <w:szCs w:val="24"/>
                <w:lang w:eastAsia="hr-HR"/>
              </w:rPr>
            </w:pPr>
            <w:r w:rsidRPr="00640B9A">
              <w:rPr>
                <w:rFonts w:ascii="Arial" w:eastAsia="Arial" w:hAnsi="Arial" w:cs="Arial"/>
                <w:b/>
                <w:sz w:val="24"/>
                <w:szCs w:val="24"/>
                <w:lang w:eastAsia="hr-HR"/>
              </w:rPr>
              <w:t>Usmjerena tjelesna aktivnost</w:t>
            </w:r>
          </w:p>
        </w:tc>
        <w:tc>
          <w:tcPr>
            <w:tcW w:w="2551" w:type="dxa"/>
          </w:tcPr>
          <w:p w:rsidR="001E330B" w:rsidRPr="00640B9A" w:rsidRDefault="001E330B" w:rsidP="001E330B">
            <w:pPr>
              <w:spacing w:before="240" w:after="0" w:line="240" w:lineRule="auto"/>
              <w:rPr>
                <w:rFonts w:ascii="Arial" w:eastAsia="Arial" w:hAnsi="Arial" w:cs="Arial"/>
                <w:b/>
                <w:sz w:val="24"/>
                <w:szCs w:val="24"/>
                <w:lang w:eastAsia="hr-HR"/>
              </w:rPr>
            </w:pPr>
            <w:r w:rsidRPr="00640B9A">
              <w:rPr>
                <w:rFonts w:ascii="Arial" w:eastAsia="Arial" w:hAnsi="Arial" w:cs="Arial"/>
                <w:b/>
                <w:sz w:val="24"/>
                <w:szCs w:val="24"/>
                <w:lang w:eastAsia="hr-HR"/>
              </w:rPr>
              <w:t>Biotička motorička znanja</w:t>
            </w:r>
          </w:p>
          <w:p w:rsidR="001E330B" w:rsidRPr="00640B9A" w:rsidRDefault="001E330B" w:rsidP="001E330B">
            <w:pPr>
              <w:spacing w:after="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 znanja za svladavanje prostora</w:t>
            </w:r>
          </w:p>
          <w:p w:rsidR="001E330B" w:rsidRPr="00640B9A" w:rsidRDefault="001E330B" w:rsidP="001E330B">
            <w:pPr>
              <w:spacing w:after="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 znanja za svladavanje prepreka</w:t>
            </w:r>
          </w:p>
          <w:p w:rsidR="001E330B" w:rsidRPr="00640B9A" w:rsidRDefault="001E330B" w:rsidP="001E330B">
            <w:pPr>
              <w:spacing w:after="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 znanja za svladavanje otpora</w:t>
            </w:r>
          </w:p>
          <w:p w:rsidR="001E330B" w:rsidRPr="00640B9A" w:rsidRDefault="001E330B" w:rsidP="001E330B">
            <w:pPr>
              <w:spacing w:after="24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 znanja za manipulaciju objektima</w:t>
            </w:r>
          </w:p>
        </w:tc>
        <w:tc>
          <w:tcPr>
            <w:tcW w:w="2977" w:type="dxa"/>
          </w:tcPr>
          <w:p w:rsidR="001E330B" w:rsidRPr="00640B9A" w:rsidRDefault="001E330B" w:rsidP="001E330B">
            <w:pPr>
              <w:spacing w:before="240" w:after="0" w:line="240" w:lineRule="auto"/>
              <w:ind w:left="165" w:hanging="165"/>
              <w:rPr>
                <w:rFonts w:ascii="Arial" w:eastAsia="Arial" w:hAnsi="Arial" w:cs="Arial"/>
                <w:sz w:val="24"/>
                <w:szCs w:val="24"/>
                <w:lang w:eastAsia="hr-HR"/>
              </w:rPr>
            </w:pPr>
            <w:r w:rsidRPr="00640B9A">
              <w:rPr>
                <w:rFonts w:ascii="Arial" w:eastAsia="Arial" w:hAnsi="Arial" w:cs="Arial"/>
                <w:sz w:val="24"/>
                <w:szCs w:val="24"/>
                <w:lang w:eastAsia="hr-HR"/>
              </w:rPr>
              <w:t>- stjecanje i usavršavanje bazičnih motoričkih informacija koje imaju visok utilitet u svakodnevnim životnim situacijama</w:t>
            </w:r>
          </w:p>
          <w:p w:rsidR="001E330B" w:rsidRPr="00640B9A" w:rsidRDefault="001E330B" w:rsidP="001E330B">
            <w:pPr>
              <w:spacing w:before="240" w:after="0" w:line="240" w:lineRule="auto"/>
              <w:ind w:left="165" w:hanging="165"/>
              <w:rPr>
                <w:rFonts w:ascii="Arial" w:eastAsia="Arial" w:hAnsi="Arial" w:cs="Arial"/>
                <w:sz w:val="24"/>
                <w:szCs w:val="24"/>
                <w:lang w:eastAsia="hr-HR"/>
              </w:rPr>
            </w:pPr>
            <w:r w:rsidRPr="00640B9A">
              <w:rPr>
                <w:rFonts w:ascii="Arial" w:eastAsia="Arial" w:hAnsi="Arial" w:cs="Arial"/>
                <w:sz w:val="24"/>
                <w:szCs w:val="24"/>
                <w:lang w:eastAsia="hr-HR"/>
              </w:rPr>
              <w:t>- pomagati optimalan rast i razvoj djece predškolske dobi</w:t>
            </w:r>
          </w:p>
          <w:p w:rsidR="001E330B" w:rsidRPr="00640B9A" w:rsidRDefault="001E330B" w:rsidP="001E330B">
            <w:pPr>
              <w:spacing w:after="0" w:line="240" w:lineRule="auto"/>
              <w:ind w:left="165" w:hanging="165"/>
              <w:rPr>
                <w:rFonts w:ascii="Arial" w:eastAsia="Arial" w:hAnsi="Arial" w:cs="Arial"/>
                <w:sz w:val="24"/>
                <w:szCs w:val="24"/>
                <w:lang w:eastAsia="hr-HR"/>
              </w:rPr>
            </w:pPr>
          </w:p>
          <w:p w:rsidR="001E330B" w:rsidRPr="00640B9A" w:rsidRDefault="001E330B" w:rsidP="001E330B">
            <w:pPr>
              <w:spacing w:after="0" w:line="240" w:lineRule="auto"/>
              <w:rPr>
                <w:rFonts w:ascii="Arial" w:eastAsia="Arial" w:hAnsi="Arial" w:cs="Arial"/>
                <w:sz w:val="24"/>
                <w:szCs w:val="24"/>
                <w:lang w:eastAsia="hr-HR"/>
              </w:rPr>
            </w:pPr>
          </w:p>
        </w:tc>
        <w:tc>
          <w:tcPr>
            <w:tcW w:w="1843" w:type="dxa"/>
            <w:vAlign w:val="center"/>
          </w:tcPr>
          <w:p w:rsidR="001E330B" w:rsidRPr="00640B9A" w:rsidRDefault="001E330B" w:rsidP="001E330B">
            <w:pPr>
              <w:spacing w:after="0" w:line="240" w:lineRule="auto"/>
              <w:jc w:val="center"/>
              <w:rPr>
                <w:rFonts w:ascii="Arial" w:eastAsia="Arial" w:hAnsi="Arial" w:cs="Arial"/>
                <w:sz w:val="24"/>
                <w:szCs w:val="24"/>
                <w:lang w:eastAsia="hr-HR"/>
              </w:rPr>
            </w:pPr>
            <w:r w:rsidRPr="00640B9A">
              <w:rPr>
                <w:rFonts w:ascii="Arial" w:eastAsia="Arial" w:hAnsi="Arial" w:cs="Arial"/>
                <w:sz w:val="24"/>
                <w:szCs w:val="24"/>
                <w:lang w:eastAsia="hr-HR"/>
              </w:rPr>
              <w:t>kontinuirano</w:t>
            </w:r>
          </w:p>
          <w:p w:rsidR="001E330B" w:rsidRPr="00640B9A" w:rsidRDefault="001E330B" w:rsidP="001E330B">
            <w:pPr>
              <w:spacing w:after="0" w:line="240" w:lineRule="auto"/>
              <w:jc w:val="center"/>
              <w:rPr>
                <w:rFonts w:ascii="Arial" w:eastAsia="Arial" w:hAnsi="Arial" w:cs="Arial"/>
                <w:sz w:val="24"/>
                <w:szCs w:val="24"/>
                <w:lang w:eastAsia="hr-HR"/>
              </w:rPr>
            </w:pPr>
            <w:r w:rsidRPr="00640B9A">
              <w:rPr>
                <w:rFonts w:ascii="Arial" w:eastAsia="Arial" w:hAnsi="Arial" w:cs="Arial"/>
                <w:sz w:val="24"/>
                <w:szCs w:val="24"/>
                <w:lang w:eastAsia="hr-HR"/>
              </w:rPr>
              <w:t>kroz godinu</w:t>
            </w: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p>
        </w:tc>
      </w:tr>
      <w:tr w:rsidR="001E330B" w:rsidRPr="00640B9A" w:rsidTr="001E330B">
        <w:tc>
          <w:tcPr>
            <w:tcW w:w="2093" w:type="dxa"/>
            <w:vMerge w:val="restart"/>
            <w:vAlign w:val="center"/>
          </w:tcPr>
          <w:p w:rsidR="001E330B" w:rsidRPr="00640B9A" w:rsidRDefault="001E330B" w:rsidP="001E330B">
            <w:pPr>
              <w:spacing w:after="0" w:line="240" w:lineRule="auto"/>
              <w:jc w:val="center"/>
              <w:rPr>
                <w:rFonts w:ascii="Arial" w:eastAsia="Arial" w:hAnsi="Arial" w:cs="Arial"/>
                <w:b/>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r w:rsidRPr="00640B9A">
              <w:rPr>
                <w:rFonts w:ascii="Arial" w:eastAsia="Arial" w:hAnsi="Arial" w:cs="Arial"/>
                <w:b/>
                <w:sz w:val="24"/>
                <w:szCs w:val="24"/>
                <w:lang w:eastAsia="hr-HR"/>
              </w:rPr>
              <w:t>Usmjerena tjelesna aktivnost</w:t>
            </w:r>
          </w:p>
        </w:tc>
        <w:tc>
          <w:tcPr>
            <w:tcW w:w="2551" w:type="dxa"/>
          </w:tcPr>
          <w:p w:rsidR="001E330B" w:rsidRPr="00640B9A" w:rsidRDefault="001E330B" w:rsidP="001E330B">
            <w:pPr>
              <w:spacing w:after="0" w:line="240" w:lineRule="auto"/>
              <w:rPr>
                <w:rFonts w:ascii="Arial" w:eastAsia="Arial" w:hAnsi="Arial" w:cs="Arial"/>
                <w:b/>
                <w:sz w:val="24"/>
                <w:szCs w:val="24"/>
                <w:lang w:eastAsia="hr-HR"/>
              </w:rPr>
            </w:pPr>
          </w:p>
          <w:p w:rsidR="001E330B" w:rsidRPr="00640B9A" w:rsidRDefault="001E330B" w:rsidP="001E330B">
            <w:pPr>
              <w:spacing w:after="0" w:line="240" w:lineRule="auto"/>
              <w:ind w:left="132" w:hanging="132"/>
              <w:rPr>
                <w:rFonts w:ascii="Arial" w:eastAsia="Arial" w:hAnsi="Arial" w:cs="Arial"/>
                <w:b/>
                <w:sz w:val="24"/>
                <w:szCs w:val="24"/>
                <w:lang w:eastAsia="hr-HR"/>
              </w:rPr>
            </w:pPr>
            <w:r w:rsidRPr="00640B9A">
              <w:rPr>
                <w:rFonts w:ascii="Arial" w:eastAsia="Arial" w:hAnsi="Arial" w:cs="Arial"/>
                <w:b/>
                <w:sz w:val="24"/>
                <w:szCs w:val="24"/>
                <w:lang w:eastAsia="hr-HR"/>
              </w:rPr>
              <w:t>Specifična</w:t>
            </w:r>
          </w:p>
          <w:p w:rsidR="001E330B" w:rsidRPr="00640B9A" w:rsidRDefault="001E330B" w:rsidP="001E330B">
            <w:pPr>
              <w:spacing w:after="0" w:line="240" w:lineRule="auto"/>
              <w:ind w:left="132" w:hanging="132"/>
              <w:rPr>
                <w:rFonts w:ascii="Arial" w:eastAsia="Arial" w:hAnsi="Arial" w:cs="Arial"/>
                <w:sz w:val="24"/>
                <w:szCs w:val="24"/>
                <w:lang w:eastAsia="hr-HR"/>
              </w:rPr>
            </w:pPr>
            <w:r w:rsidRPr="00640B9A">
              <w:rPr>
                <w:rFonts w:ascii="Arial" w:eastAsia="Arial" w:hAnsi="Arial" w:cs="Arial"/>
                <w:b/>
                <w:sz w:val="24"/>
                <w:szCs w:val="24"/>
                <w:lang w:eastAsia="hr-HR"/>
              </w:rPr>
              <w:t>motorička znanja</w:t>
            </w:r>
            <w:r w:rsidRPr="00640B9A">
              <w:rPr>
                <w:rFonts w:ascii="Arial" w:eastAsia="Arial" w:hAnsi="Arial" w:cs="Arial"/>
                <w:sz w:val="24"/>
                <w:szCs w:val="24"/>
                <w:lang w:eastAsia="hr-HR"/>
              </w:rPr>
              <w:t>:</w:t>
            </w:r>
          </w:p>
          <w:p w:rsidR="001E330B" w:rsidRPr="00640B9A" w:rsidRDefault="001E330B" w:rsidP="001E330B">
            <w:pPr>
              <w:spacing w:after="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 atletika</w:t>
            </w:r>
          </w:p>
          <w:p w:rsidR="001E330B" w:rsidRPr="00640B9A" w:rsidRDefault="001E330B" w:rsidP="001E330B">
            <w:pPr>
              <w:spacing w:after="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 xml:space="preserve">- sportska </w:t>
            </w:r>
          </w:p>
          <w:p w:rsidR="001E330B" w:rsidRPr="00640B9A" w:rsidRDefault="001E330B" w:rsidP="001E330B">
            <w:pPr>
              <w:spacing w:after="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 xml:space="preserve">   gimnastika</w:t>
            </w:r>
          </w:p>
          <w:p w:rsidR="001E330B" w:rsidRPr="00640B9A" w:rsidRDefault="001E330B" w:rsidP="001E330B">
            <w:pPr>
              <w:spacing w:after="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 plivanje</w:t>
            </w:r>
          </w:p>
          <w:p w:rsidR="001E330B" w:rsidRPr="00640B9A" w:rsidRDefault="001E330B" w:rsidP="001E330B">
            <w:pPr>
              <w:spacing w:after="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 košarka</w:t>
            </w:r>
          </w:p>
          <w:p w:rsidR="001E330B" w:rsidRPr="00640B9A" w:rsidRDefault="001E330B" w:rsidP="001E330B">
            <w:pPr>
              <w:spacing w:after="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 rukomet</w:t>
            </w:r>
          </w:p>
          <w:p w:rsidR="001E330B" w:rsidRPr="00640B9A" w:rsidRDefault="001E330B" w:rsidP="001E330B">
            <w:pPr>
              <w:spacing w:after="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 nogomet</w:t>
            </w:r>
          </w:p>
          <w:p w:rsidR="001E330B" w:rsidRPr="00640B9A" w:rsidRDefault="001E330B" w:rsidP="001E330B">
            <w:pPr>
              <w:spacing w:after="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 odbojka</w:t>
            </w:r>
          </w:p>
          <w:p w:rsidR="001E330B" w:rsidRPr="00640B9A" w:rsidRDefault="001E330B" w:rsidP="001E330B">
            <w:pPr>
              <w:spacing w:after="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 hokej</w:t>
            </w:r>
          </w:p>
          <w:p w:rsidR="001E330B" w:rsidRPr="00640B9A" w:rsidRDefault="001E330B" w:rsidP="001E330B">
            <w:pPr>
              <w:spacing w:after="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 ritmičko-</w:t>
            </w:r>
          </w:p>
          <w:p w:rsidR="001E330B" w:rsidRPr="00640B9A" w:rsidRDefault="001E330B" w:rsidP="001E330B">
            <w:pPr>
              <w:spacing w:after="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 xml:space="preserve">  sportska</w:t>
            </w:r>
          </w:p>
          <w:p w:rsidR="001E330B" w:rsidRPr="00640B9A" w:rsidRDefault="001E330B" w:rsidP="001E330B">
            <w:pPr>
              <w:spacing w:after="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 xml:space="preserve">  gimnastika</w:t>
            </w:r>
          </w:p>
          <w:p w:rsidR="001E330B" w:rsidRPr="00640B9A" w:rsidRDefault="001E330B" w:rsidP="001E330B">
            <w:pPr>
              <w:spacing w:after="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 xml:space="preserve">- borilački </w:t>
            </w:r>
          </w:p>
          <w:p w:rsidR="001E330B" w:rsidRPr="00640B9A" w:rsidRDefault="001E330B" w:rsidP="001E330B">
            <w:pPr>
              <w:spacing w:after="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 xml:space="preserve">  sportovi</w:t>
            </w:r>
          </w:p>
          <w:p w:rsidR="001E330B" w:rsidRPr="00640B9A" w:rsidRDefault="001E330B" w:rsidP="001E330B">
            <w:pPr>
              <w:spacing w:after="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 tenis</w:t>
            </w:r>
          </w:p>
          <w:p w:rsidR="001E330B" w:rsidRPr="00640B9A" w:rsidRDefault="001E330B" w:rsidP="001E330B">
            <w:pPr>
              <w:spacing w:after="24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 badmington</w:t>
            </w:r>
          </w:p>
          <w:p w:rsidR="001E330B" w:rsidRPr="00640B9A" w:rsidRDefault="001E330B" w:rsidP="001E330B">
            <w:pPr>
              <w:spacing w:after="24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 skijanje</w:t>
            </w:r>
          </w:p>
        </w:tc>
        <w:tc>
          <w:tcPr>
            <w:tcW w:w="2977" w:type="dxa"/>
          </w:tcPr>
          <w:p w:rsidR="001E330B" w:rsidRPr="00640B9A" w:rsidRDefault="001E330B" w:rsidP="001E330B">
            <w:pPr>
              <w:spacing w:after="0" w:line="240" w:lineRule="auto"/>
              <w:ind w:left="165" w:hanging="165"/>
              <w:rPr>
                <w:rFonts w:ascii="Arial" w:eastAsia="Arial" w:hAnsi="Arial" w:cs="Arial"/>
                <w:sz w:val="24"/>
                <w:szCs w:val="24"/>
                <w:lang w:eastAsia="hr-HR"/>
              </w:rPr>
            </w:pPr>
          </w:p>
          <w:p w:rsidR="001E330B" w:rsidRPr="00640B9A" w:rsidRDefault="001E330B" w:rsidP="001E330B">
            <w:pPr>
              <w:spacing w:after="0" w:line="240" w:lineRule="auto"/>
              <w:rPr>
                <w:rFonts w:ascii="Arial" w:eastAsia="Arial" w:hAnsi="Arial" w:cs="Arial"/>
                <w:sz w:val="24"/>
                <w:szCs w:val="24"/>
                <w:lang w:eastAsia="hr-HR"/>
              </w:rPr>
            </w:pPr>
            <w:r w:rsidRPr="00640B9A">
              <w:rPr>
                <w:rFonts w:ascii="Arial" w:eastAsia="Arial" w:hAnsi="Arial" w:cs="Arial"/>
                <w:sz w:val="24"/>
                <w:szCs w:val="24"/>
                <w:lang w:eastAsia="hr-HR"/>
              </w:rPr>
              <w:t>- stjecanje novih motoričkih znanja iz različitih kinezioloških aktivnosti (elementi sportova)</w:t>
            </w:r>
          </w:p>
          <w:p w:rsidR="001E330B" w:rsidRPr="00640B9A" w:rsidRDefault="001E330B" w:rsidP="001E330B">
            <w:pPr>
              <w:spacing w:after="0" w:line="240" w:lineRule="auto"/>
              <w:ind w:left="165" w:hanging="165"/>
              <w:rPr>
                <w:rFonts w:ascii="Arial" w:eastAsia="Arial" w:hAnsi="Arial" w:cs="Arial"/>
                <w:sz w:val="24"/>
                <w:szCs w:val="24"/>
                <w:lang w:eastAsia="hr-HR"/>
              </w:rPr>
            </w:pPr>
            <w:r w:rsidRPr="00640B9A">
              <w:rPr>
                <w:rFonts w:ascii="Arial" w:eastAsia="Arial" w:hAnsi="Arial" w:cs="Arial"/>
                <w:sz w:val="24"/>
                <w:szCs w:val="24"/>
                <w:lang w:eastAsia="hr-HR"/>
              </w:rPr>
              <w:t>- utjecati na razvitak mišićne mase i stvaranje optimalnih omjera svih morfoloških značajki</w:t>
            </w:r>
          </w:p>
          <w:p w:rsidR="001E330B" w:rsidRPr="00640B9A" w:rsidRDefault="001E330B" w:rsidP="001E330B">
            <w:pPr>
              <w:spacing w:after="0" w:line="240" w:lineRule="auto"/>
              <w:ind w:left="165" w:hanging="165"/>
              <w:rPr>
                <w:rFonts w:ascii="Arial" w:eastAsia="Arial" w:hAnsi="Arial" w:cs="Arial"/>
                <w:sz w:val="24"/>
                <w:szCs w:val="24"/>
                <w:lang w:eastAsia="hr-HR"/>
              </w:rPr>
            </w:pPr>
            <w:r w:rsidRPr="00640B9A">
              <w:rPr>
                <w:rFonts w:ascii="Arial" w:eastAsia="Arial" w:hAnsi="Arial" w:cs="Arial"/>
                <w:sz w:val="24"/>
                <w:szCs w:val="24"/>
                <w:lang w:eastAsia="hr-HR"/>
              </w:rPr>
              <w:t>- razvijati sposobnosti krvožilnog i dišnog sustava</w:t>
            </w:r>
          </w:p>
          <w:p w:rsidR="001E330B" w:rsidRPr="00640B9A" w:rsidRDefault="001E330B" w:rsidP="001E330B">
            <w:pPr>
              <w:spacing w:after="0" w:line="240" w:lineRule="auto"/>
              <w:ind w:left="165" w:hanging="165"/>
              <w:rPr>
                <w:rFonts w:ascii="Arial" w:eastAsia="Arial" w:hAnsi="Arial" w:cs="Arial"/>
                <w:sz w:val="24"/>
                <w:szCs w:val="24"/>
                <w:lang w:eastAsia="hr-HR"/>
              </w:rPr>
            </w:pPr>
            <w:r w:rsidRPr="00640B9A">
              <w:rPr>
                <w:rFonts w:ascii="Arial" w:eastAsia="Arial" w:hAnsi="Arial" w:cs="Arial"/>
                <w:sz w:val="24"/>
                <w:szCs w:val="24"/>
                <w:lang w:eastAsia="hr-HR"/>
              </w:rPr>
              <w:t>- utjecati na razvijanje bazičnih motoričkih sposobnosti (brzinu, koordinaciju, ravnotežu, preciznost, gibljivost i snagu)</w:t>
            </w:r>
          </w:p>
        </w:tc>
        <w:tc>
          <w:tcPr>
            <w:tcW w:w="1843" w:type="dxa"/>
          </w:tcPr>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rPr>
                <w:rFonts w:ascii="Arial" w:eastAsia="Arial" w:hAnsi="Arial" w:cs="Arial"/>
                <w:sz w:val="24"/>
                <w:szCs w:val="24"/>
                <w:lang w:eastAsia="hr-HR"/>
              </w:rPr>
            </w:pPr>
            <w:r w:rsidRPr="00640B9A">
              <w:rPr>
                <w:rFonts w:ascii="Arial" w:eastAsia="Arial" w:hAnsi="Arial" w:cs="Arial"/>
                <w:sz w:val="24"/>
                <w:szCs w:val="24"/>
                <w:lang w:eastAsia="hr-HR"/>
              </w:rPr>
              <w:t>kontinuirano</w:t>
            </w:r>
          </w:p>
          <w:p w:rsidR="001E330B" w:rsidRPr="00640B9A" w:rsidRDefault="001E330B" w:rsidP="001E330B">
            <w:pPr>
              <w:spacing w:after="0" w:line="240" w:lineRule="auto"/>
              <w:jc w:val="center"/>
              <w:rPr>
                <w:rFonts w:ascii="Arial" w:eastAsia="Arial" w:hAnsi="Arial" w:cs="Arial"/>
                <w:sz w:val="24"/>
                <w:szCs w:val="24"/>
                <w:lang w:eastAsia="hr-HR"/>
              </w:rPr>
            </w:pPr>
            <w:r w:rsidRPr="00640B9A">
              <w:rPr>
                <w:rFonts w:ascii="Arial" w:eastAsia="Arial" w:hAnsi="Arial" w:cs="Arial"/>
                <w:sz w:val="24"/>
                <w:szCs w:val="24"/>
                <w:lang w:eastAsia="hr-HR"/>
              </w:rPr>
              <w:t>kroz godinu</w:t>
            </w: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r w:rsidRPr="00640B9A">
              <w:rPr>
                <w:rFonts w:ascii="Arial" w:eastAsia="Arial" w:hAnsi="Arial" w:cs="Arial"/>
                <w:sz w:val="24"/>
                <w:szCs w:val="24"/>
                <w:lang w:eastAsia="hr-HR"/>
              </w:rPr>
              <w:t>siječanj, veljača, ožujak</w:t>
            </w:r>
          </w:p>
        </w:tc>
      </w:tr>
      <w:tr w:rsidR="001E330B" w:rsidRPr="00640B9A" w:rsidTr="001E330B">
        <w:trPr>
          <w:trHeight w:val="1905"/>
        </w:trPr>
        <w:tc>
          <w:tcPr>
            <w:tcW w:w="2093" w:type="dxa"/>
            <w:vMerge/>
            <w:vAlign w:val="center"/>
          </w:tcPr>
          <w:p w:rsidR="001E330B" w:rsidRPr="00640B9A" w:rsidRDefault="001E330B" w:rsidP="001E330B">
            <w:pPr>
              <w:widowControl w:val="0"/>
              <w:pBdr>
                <w:top w:val="nil"/>
                <w:left w:val="nil"/>
                <w:bottom w:val="nil"/>
                <w:right w:val="nil"/>
                <w:between w:val="nil"/>
              </w:pBdr>
              <w:spacing w:after="0"/>
              <w:rPr>
                <w:rFonts w:ascii="Arial" w:eastAsia="Arial" w:hAnsi="Arial" w:cs="Arial"/>
                <w:sz w:val="24"/>
                <w:szCs w:val="24"/>
                <w:lang w:eastAsia="hr-HR"/>
              </w:rPr>
            </w:pPr>
          </w:p>
        </w:tc>
        <w:tc>
          <w:tcPr>
            <w:tcW w:w="2551" w:type="dxa"/>
          </w:tcPr>
          <w:p w:rsidR="001E330B" w:rsidRPr="00640B9A" w:rsidRDefault="001E330B" w:rsidP="001E330B">
            <w:pPr>
              <w:spacing w:after="0" w:line="240" w:lineRule="auto"/>
              <w:rPr>
                <w:rFonts w:ascii="Arial" w:eastAsia="Arial" w:hAnsi="Arial" w:cs="Arial"/>
                <w:sz w:val="24"/>
                <w:szCs w:val="24"/>
                <w:lang w:eastAsia="hr-HR"/>
              </w:rPr>
            </w:pPr>
          </w:p>
          <w:p w:rsidR="001E330B" w:rsidRPr="00640B9A" w:rsidRDefault="001E330B" w:rsidP="001E330B">
            <w:pPr>
              <w:spacing w:after="0" w:line="240" w:lineRule="auto"/>
              <w:rPr>
                <w:rFonts w:ascii="Arial" w:eastAsia="Arial" w:hAnsi="Arial" w:cs="Arial"/>
                <w:sz w:val="24"/>
                <w:szCs w:val="24"/>
                <w:lang w:eastAsia="hr-HR"/>
              </w:rPr>
            </w:pPr>
            <w:r w:rsidRPr="00640B9A">
              <w:rPr>
                <w:rFonts w:ascii="Arial" w:eastAsia="Arial" w:hAnsi="Arial" w:cs="Arial"/>
                <w:sz w:val="24"/>
                <w:szCs w:val="24"/>
                <w:lang w:eastAsia="hr-HR"/>
              </w:rPr>
              <w:t>Inicijalna i finalna mjerenja</w:t>
            </w:r>
          </w:p>
        </w:tc>
        <w:tc>
          <w:tcPr>
            <w:tcW w:w="2977" w:type="dxa"/>
          </w:tcPr>
          <w:p w:rsidR="001E330B" w:rsidRPr="00640B9A" w:rsidRDefault="001E330B" w:rsidP="001E330B">
            <w:pPr>
              <w:spacing w:before="240" w:after="0" w:line="240" w:lineRule="auto"/>
              <w:rPr>
                <w:rFonts w:ascii="Arial" w:eastAsia="Arial" w:hAnsi="Arial" w:cs="Arial"/>
                <w:sz w:val="24"/>
                <w:szCs w:val="24"/>
                <w:lang w:eastAsia="hr-HR"/>
              </w:rPr>
            </w:pPr>
            <w:r w:rsidRPr="00640B9A">
              <w:rPr>
                <w:rFonts w:ascii="Arial" w:eastAsia="Arial" w:hAnsi="Arial" w:cs="Arial"/>
                <w:sz w:val="24"/>
                <w:szCs w:val="24"/>
                <w:lang w:eastAsia="hr-HR"/>
              </w:rPr>
              <w:t>- praćenje i vrednovanje</w:t>
            </w:r>
          </w:p>
          <w:p w:rsidR="001E330B" w:rsidRPr="00640B9A" w:rsidRDefault="001E330B" w:rsidP="001E330B">
            <w:pPr>
              <w:spacing w:after="0" w:line="240" w:lineRule="auto"/>
              <w:rPr>
                <w:rFonts w:ascii="Arial" w:eastAsia="Arial" w:hAnsi="Arial" w:cs="Arial"/>
                <w:sz w:val="24"/>
                <w:szCs w:val="24"/>
                <w:lang w:eastAsia="hr-HR"/>
              </w:rPr>
            </w:pPr>
            <w:r w:rsidRPr="00640B9A">
              <w:rPr>
                <w:rFonts w:ascii="Arial" w:eastAsia="Arial" w:hAnsi="Arial" w:cs="Arial"/>
                <w:sz w:val="24"/>
                <w:szCs w:val="24"/>
                <w:lang w:eastAsia="hr-HR"/>
              </w:rPr>
              <w:t>rada (utvrđivanje</w:t>
            </w:r>
          </w:p>
          <w:p w:rsidR="001E330B" w:rsidRPr="00640B9A" w:rsidRDefault="001E330B" w:rsidP="001E330B">
            <w:pPr>
              <w:spacing w:after="0" w:line="240" w:lineRule="auto"/>
              <w:rPr>
                <w:rFonts w:ascii="Arial" w:eastAsia="Arial" w:hAnsi="Arial" w:cs="Arial"/>
                <w:sz w:val="24"/>
                <w:szCs w:val="24"/>
                <w:lang w:eastAsia="hr-HR"/>
              </w:rPr>
            </w:pPr>
            <w:r w:rsidRPr="00640B9A">
              <w:rPr>
                <w:rFonts w:ascii="Arial" w:eastAsia="Arial" w:hAnsi="Arial" w:cs="Arial"/>
                <w:sz w:val="24"/>
                <w:szCs w:val="24"/>
                <w:lang w:eastAsia="hr-HR"/>
              </w:rPr>
              <w:t>inicijalnog stanja svakog</w:t>
            </w:r>
          </w:p>
          <w:p w:rsidR="001E330B" w:rsidRPr="00640B9A" w:rsidRDefault="001E330B" w:rsidP="001E330B">
            <w:pPr>
              <w:spacing w:after="0" w:line="240" w:lineRule="auto"/>
              <w:rPr>
                <w:rFonts w:ascii="Arial" w:eastAsia="Arial" w:hAnsi="Arial" w:cs="Arial"/>
                <w:sz w:val="24"/>
                <w:szCs w:val="24"/>
                <w:lang w:eastAsia="hr-HR"/>
              </w:rPr>
            </w:pPr>
            <w:r w:rsidRPr="00640B9A">
              <w:rPr>
                <w:rFonts w:ascii="Arial" w:eastAsia="Arial" w:hAnsi="Arial" w:cs="Arial"/>
                <w:sz w:val="24"/>
                <w:szCs w:val="24"/>
                <w:lang w:eastAsia="hr-HR"/>
              </w:rPr>
              <w:t>djeteta u procesu</w:t>
            </w:r>
          </w:p>
          <w:p w:rsidR="001E330B" w:rsidRPr="00640B9A" w:rsidRDefault="001E330B" w:rsidP="001E330B">
            <w:pPr>
              <w:spacing w:after="0" w:line="240" w:lineRule="auto"/>
              <w:rPr>
                <w:rFonts w:ascii="Arial" w:eastAsia="Arial" w:hAnsi="Arial" w:cs="Arial"/>
                <w:sz w:val="24"/>
                <w:szCs w:val="24"/>
                <w:lang w:eastAsia="hr-HR"/>
              </w:rPr>
            </w:pPr>
            <w:r w:rsidRPr="00640B9A">
              <w:rPr>
                <w:rFonts w:ascii="Arial" w:eastAsia="Arial" w:hAnsi="Arial" w:cs="Arial"/>
                <w:sz w:val="24"/>
                <w:szCs w:val="24"/>
                <w:lang w:eastAsia="hr-HR"/>
              </w:rPr>
              <w:t>vježbanja, te utvrđivanje</w:t>
            </w:r>
          </w:p>
          <w:p w:rsidR="001E330B" w:rsidRDefault="001E330B" w:rsidP="001E330B">
            <w:pPr>
              <w:spacing w:after="240" w:line="240" w:lineRule="auto"/>
              <w:rPr>
                <w:rFonts w:ascii="Arial" w:eastAsia="Arial" w:hAnsi="Arial" w:cs="Arial"/>
                <w:sz w:val="24"/>
                <w:szCs w:val="24"/>
                <w:lang w:eastAsia="hr-HR"/>
              </w:rPr>
            </w:pPr>
            <w:r w:rsidRPr="00640B9A">
              <w:rPr>
                <w:rFonts w:ascii="Arial" w:eastAsia="Arial" w:hAnsi="Arial" w:cs="Arial"/>
                <w:sz w:val="24"/>
                <w:szCs w:val="24"/>
                <w:lang w:eastAsia="hr-HR"/>
              </w:rPr>
              <w:t>i analiza finalnih stanja)</w:t>
            </w:r>
          </w:p>
          <w:p w:rsidR="005320F2" w:rsidRDefault="005320F2" w:rsidP="001E330B">
            <w:pPr>
              <w:spacing w:after="240" w:line="240" w:lineRule="auto"/>
              <w:rPr>
                <w:rFonts w:ascii="Arial" w:eastAsia="Arial" w:hAnsi="Arial" w:cs="Arial"/>
                <w:sz w:val="24"/>
                <w:szCs w:val="24"/>
                <w:lang w:eastAsia="hr-HR"/>
              </w:rPr>
            </w:pPr>
          </w:p>
          <w:p w:rsidR="005320F2" w:rsidRPr="00640B9A" w:rsidRDefault="005320F2" w:rsidP="001E330B">
            <w:pPr>
              <w:spacing w:after="240" w:line="240" w:lineRule="auto"/>
              <w:rPr>
                <w:rFonts w:ascii="Arial" w:eastAsia="Arial" w:hAnsi="Arial" w:cs="Arial"/>
                <w:sz w:val="24"/>
                <w:szCs w:val="24"/>
                <w:lang w:eastAsia="hr-HR"/>
              </w:rPr>
            </w:pPr>
          </w:p>
        </w:tc>
        <w:tc>
          <w:tcPr>
            <w:tcW w:w="1843" w:type="dxa"/>
            <w:vAlign w:val="center"/>
          </w:tcPr>
          <w:p w:rsidR="001E330B" w:rsidRPr="00640B9A" w:rsidRDefault="001E330B" w:rsidP="001E330B">
            <w:pPr>
              <w:spacing w:after="0" w:line="240" w:lineRule="auto"/>
              <w:jc w:val="center"/>
              <w:rPr>
                <w:rFonts w:ascii="Arial" w:eastAsia="Arial" w:hAnsi="Arial" w:cs="Arial"/>
                <w:sz w:val="24"/>
                <w:szCs w:val="24"/>
                <w:lang w:eastAsia="hr-HR"/>
              </w:rPr>
            </w:pPr>
            <w:r w:rsidRPr="00640B9A">
              <w:rPr>
                <w:rFonts w:ascii="Arial" w:eastAsia="Arial" w:hAnsi="Arial" w:cs="Arial"/>
                <w:sz w:val="24"/>
                <w:szCs w:val="24"/>
                <w:lang w:eastAsia="hr-HR"/>
              </w:rPr>
              <w:t>početkom i krajem provođenja programa – rujan/lipanj</w:t>
            </w:r>
          </w:p>
        </w:tc>
      </w:tr>
      <w:tr w:rsidR="001E330B" w:rsidRPr="00640B9A" w:rsidTr="001E330B">
        <w:trPr>
          <w:trHeight w:val="567"/>
        </w:trPr>
        <w:tc>
          <w:tcPr>
            <w:tcW w:w="2093" w:type="dxa"/>
            <w:shd w:val="clear" w:color="auto" w:fill="DEEAF6" w:themeFill="accent1" w:themeFillTint="33"/>
            <w:vAlign w:val="center"/>
          </w:tcPr>
          <w:p w:rsidR="001E330B" w:rsidRPr="00640B9A" w:rsidRDefault="001E330B" w:rsidP="001E330B">
            <w:pPr>
              <w:spacing w:after="0" w:line="240" w:lineRule="auto"/>
              <w:jc w:val="center"/>
              <w:rPr>
                <w:rFonts w:ascii="Arial" w:eastAsia="Arial" w:hAnsi="Arial" w:cs="Arial"/>
                <w:b/>
                <w:sz w:val="24"/>
                <w:szCs w:val="24"/>
                <w:lang w:eastAsia="hr-HR"/>
              </w:rPr>
            </w:pPr>
            <w:r w:rsidRPr="00640B9A">
              <w:rPr>
                <w:rFonts w:ascii="Arial" w:eastAsia="Arial" w:hAnsi="Arial" w:cs="Arial"/>
                <w:b/>
                <w:sz w:val="24"/>
                <w:szCs w:val="24"/>
                <w:lang w:eastAsia="hr-HR"/>
              </w:rPr>
              <w:lastRenderedPageBreak/>
              <w:t>OBLICI RADA</w:t>
            </w:r>
          </w:p>
        </w:tc>
        <w:tc>
          <w:tcPr>
            <w:tcW w:w="2551" w:type="dxa"/>
            <w:shd w:val="clear" w:color="auto" w:fill="DEEAF6" w:themeFill="accent1" w:themeFillTint="33"/>
            <w:vAlign w:val="center"/>
          </w:tcPr>
          <w:p w:rsidR="001E330B" w:rsidRPr="00640B9A" w:rsidRDefault="001E330B" w:rsidP="001E330B">
            <w:pPr>
              <w:spacing w:after="0" w:line="240" w:lineRule="auto"/>
              <w:jc w:val="center"/>
              <w:rPr>
                <w:rFonts w:ascii="Arial" w:eastAsia="Arial" w:hAnsi="Arial" w:cs="Arial"/>
                <w:b/>
                <w:sz w:val="24"/>
                <w:szCs w:val="24"/>
                <w:lang w:eastAsia="hr-HR"/>
              </w:rPr>
            </w:pPr>
            <w:r w:rsidRPr="00640B9A">
              <w:rPr>
                <w:rFonts w:ascii="Arial" w:eastAsia="Arial" w:hAnsi="Arial" w:cs="Arial"/>
                <w:b/>
                <w:sz w:val="24"/>
                <w:szCs w:val="24"/>
                <w:lang w:eastAsia="hr-HR"/>
              </w:rPr>
              <w:t>SADRŽAJ</w:t>
            </w:r>
          </w:p>
        </w:tc>
        <w:tc>
          <w:tcPr>
            <w:tcW w:w="2977" w:type="dxa"/>
            <w:shd w:val="clear" w:color="auto" w:fill="DEEAF6" w:themeFill="accent1" w:themeFillTint="33"/>
            <w:vAlign w:val="center"/>
          </w:tcPr>
          <w:p w:rsidR="001E330B" w:rsidRPr="00640B9A" w:rsidRDefault="001E330B" w:rsidP="001E330B">
            <w:pPr>
              <w:spacing w:after="0" w:line="240" w:lineRule="auto"/>
              <w:jc w:val="center"/>
              <w:rPr>
                <w:rFonts w:ascii="Arial" w:eastAsia="Arial" w:hAnsi="Arial" w:cs="Arial"/>
                <w:b/>
                <w:sz w:val="24"/>
                <w:szCs w:val="24"/>
                <w:lang w:eastAsia="hr-HR"/>
              </w:rPr>
            </w:pPr>
            <w:r w:rsidRPr="00640B9A">
              <w:rPr>
                <w:rFonts w:ascii="Arial" w:eastAsia="Arial" w:hAnsi="Arial" w:cs="Arial"/>
                <w:b/>
                <w:sz w:val="24"/>
                <w:szCs w:val="24"/>
                <w:lang w:eastAsia="hr-HR"/>
              </w:rPr>
              <w:t>CILJEVI I ZADAĆE</w:t>
            </w:r>
          </w:p>
        </w:tc>
        <w:tc>
          <w:tcPr>
            <w:tcW w:w="1843" w:type="dxa"/>
            <w:shd w:val="clear" w:color="auto" w:fill="DEEAF6" w:themeFill="accent1" w:themeFillTint="33"/>
            <w:vAlign w:val="center"/>
          </w:tcPr>
          <w:p w:rsidR="001E330B" w:rsidRPr="00640B9A" w:rsidRDefault="001E330B" w:rsidP="001E330B">
            <w:pPr>
              <w:spacing w:after="0" w:line="240" w:lineRule="auto"/>
              <w:jc w:val="center"/>
              <w:rPr>
                <w:rFonts w:ascii="Arial" w:eastAsia="Arial" w:hAnsi="Arial" w:cs="Arial"/>
                <w:b/>
                <w:sz w:val="24"/>
                <w:szCs w:val="24"/>
                <w:lang w:eastAsia="hr-HR"/>
              </w:rPr>
            </w:pPr>
            <w:r w:rsidRPr="00640B9A">
              <w:rPr>
                <w:rFonts w:ascii="Arial" w:eastAsia="Arial" w:hAnsi="Arial" w:cs="Arial"/>
                <w:b/>
                <w:sz w:val="24"/>
                <w:szCs w:val="24"/>
                <w:lang w:eastAsia="hr-HR"/>
              </w:rPr>
              <w:t>VREMENIK</w:t>
            </w:r>
          </w:p>
        </w:tc>
      </w:tr>
      <w:tr w:rsidR="001E330B" w:rsidRPr="00640B9A" w:rsidTr="001E330B">
        <w:trPr>
          <w:trHeight w:val="1905"/>
        </w:trPr>
        <w:tc>
          <w:tcPr>
            <w:tcW w:w="2093" w:type="dxa"/>
            <w:vMerge w:val="restart"/>
            <w:vAlign w:val="center"/>
          </w:tcPr>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b/>
                <w:sz w:val="24"/>
                <w:szCs w:val="24"/>
                <w:lang w:eastAsia="hr-HR"/>
              </w:rPr>
            </w:pPr>
            <w:r w:rsidRPr="00640B9A">
              <w:rPr>
                <w:rFonts w:ascii="Arial" w:eastAsia="Arial" w:hAnsi="Arial" w:cs="Arial"/>
                <w:b/>
                <w:sz w:val="24"/>
                <w:szCs w:val="24"/>
                <w:lang w:eastAsia="hr-HR"/>
              </w:rPr>
              <w:t>Izleti / posjete</w:t>
            </w:r>
          </w:p>
          <w:p w:rsidR="001E330B" w:rsidRPr="00640B9A" w:rsidRDefault="001E330B" w:rsidP="001E330B">
            <w:pPr>
              <w:spacing w:after="0" w:line="240" w:lineRule="auto"/>
              <w:jc w:val="center"/>
              <w:rPr>
                <w:rFonts w:ascii="Arial" w:eastAsia="Arial" w:hAnsi="Arial" w:cs="Arial"/>
                <w:b/>
                <w:sz w:val="24"/>
                <w:szCs w:val="24"/>
                <w:lang w:eastAsia="hr-HR"/>
              </w:rPr>
            </w:pPr>
            <w:r w:rsidRPr="00640B9A">
              <w:rPr>
                <w:rFonts w:ascii="Arial" w:eastAsia="Arial" w:hAnsi="Arial" w:cs="Arial"/>
                <w:b/>
                <w:sz w:val="24"/>
                <w:szCs w:val="24"/>
                <w:lang w:eastAsia="hr-HR"/>
              </w:rPr>
              <w:t>( ovisno o epidemiološkoj situaciji)</w:t>
            </w:r>
          </w:p>
        </w:tc>
        <w:tc>
          <w:tcPr>
            <w:tcW w:w="2551" w:type="dxa"/>
          </w:tcPr>
          <w:p w:rsidR="001E330B" w:rsidRPr="00640B9A" w:rsidRDefault="001E330B" w:rsidP="001E330B">
            <w:pPr>
              <w:spacing w:before="240" w:after="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Jednodnevni izleti:</w:t>
            </w:r>
          </w:p>
          <w:p w:rsidR="001E330B" w:rsidRPr="00640B9A" w:rsidRDefault="001E330B" w:rsidP="001E330B">
            <w:pPr>
              <w:spacing w:after="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 sportska druženja u prirodi i na snijegu</w:t>
            </w:r>
          </w:p>
          <w:p w:rsidR="001E330B" w:rsidRPr="00640B9A" w:rsidRDefault="001E330B" w:rsidP="001E330B">
            <w:pPr>
              <w:spacing w:before="240" w:after="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Posjete sportskih klubova</w:t>
            </w:r>
          </w:p>
          <w:p w:rsidR="001E330B" w:rsidRPr="00640B9A" w:rsidRDefault="001E330B" w:rsidP="001E330B">
            <w:pPr>
              <w:spacing w:after="0" w:line="240" w:lineRule="auto"/>
              <w:ind w:left="132" w:hanging="132"/>
              <w:rPr>
                <w:rFonts w:ascii="Arial" w:eastAsia="Arial" w:hAnsi="Arial" w:cs="Arial"/>
                <w:sz w:val="24"/>
                <w:szCs w:val="24"/>
                <w:lang w:eastAsia="hr-HR"/>
              </w:rPr>
            </w:pPr>
          </w:p>
          <w:p w:rsidR="001E330B" w:rsidRPr="00640B9A" w:rsidRDefault="001E330B" w:rsidP="001E330B">
            <w:pPr>
              <w:spacing w:after="0" w:line="240" w:lineRule="auto"/>
              <w:rPr>
                <w:rFonts w:ascii="Arial" w:eastAsia="Arial" w:hAnsi="Arial" w:cs="Arial"/>
                <w:sz w:val="24"/>
                <w:szCs w:val="24"/>
                <w:lang w:eastAsia="hr-HR"/>
              </w:rPr>
            </w:pPr>
          </w:p>
          <w:p w:rsidR="001E330B" w:rsidRPr="00640B9A" w:rsidRDefault="001E330B" w:rsidP="001E330B">
            <w:pPr>
              <w:spacing w:after="0" w:line="240" w:lineRule="auto"/>
              <w:rPr>
                <w:rFonts w:ascii="Arial" w:eastAsia="Arial" w:hAnsi="Arial" w:cs="Arial"/>
                <w:sz w:val="24"/>
                <w:szCs w:val="24"/>
                <w:lang w:eastAsia="hr-HR"/>
              </w:rPr>
            </w:pPr>
          </w:p>
          <w:p w:rsidR="001E330B" w:rsidRPr="00640B9A" w:rsidRDefault="001E330B" w:rsidP="001E330B">
            <w:pPr>
              <w:spacing w:after="0" w:line="240" w:lineRule="auto"/>
              <w:rPr>
                <w:rFonts w:ascii="Arial" w:eastAsia="Arial" w:hAnsi="Arial" w:cs="Arial"/>
                <w:sz w:val="24"/>
                <w:szCs w:val="24"/>
                <w:lang w:eastAsia="hr-HR"/>
              </w:rPr>
            </w:pPr>
          </w:p>
          <w:p w:rsidR="001E330B" w:rsidRPr="00640B9A" w:rsidRDefault="001E330B" w:rsidP="001E330B">
            <w:pPr>
              <w:spacing w:after="0" w:line="240" w:lineRule="auto"/>
              <w:rPr>
                <w:rFonts w:ascii="Arial" w:eastAsia="Arial" w:hAnsi="Arial" w:cs="Arial"/>
                <w:sz w:val="24"/>
                <w:szCs w:val="24"/>
                <w:lang w:eastAsia="hr-HR"/>
              </w:rPr>
            </w:pPr>
          </w:p>
          <w:p w:rsidR="001E330B" w:rsidRPr="00640B9A" w:rsidRDefault="001E330B" w:rsidP="001E330B">
            <w:pPr>
              <w:spacing w:after="0" w:line="240" w:lineRule="auto"/>
              <w:rPr>
                <w:rFonts w:ascii="Arial" w:eastAsia="Arial" w:hAnsi="Arial" w:cs="Arial"/>
                <w:sz w:val="24"/>
                <w:szCs w:val="24"/>
                <w:lang w:eastAsia="hr-HR"/>
              </w:rPr>
            </w:pPr>
          </w:p>
          <w:p w:rsidR="001E330B" w:rsidRPr="00640B9A" w:rsidRDefault="001E330B" w:rsidP="001E330B">
            <w:pPr>
              <w:spacing w:after="0" w:line="240" w:lineRule="auto"/>
              <w:rPr>
                <w:rFonts w:ascii="Arial" w:eastAsia="Arial" w:hAnsi="Arial" w:cs="Arial"/>
                <w:sz w:val="24"/>
                <w:szCs w:val="24"/>
                <w:lang w:eastAsia="hr-HR"/>
              </w:rPr>
            </w:pPr>
          </w:p>
          <w:p w:rsidR="001E330B" w:rsidRPr="00640B9A" w:rsidRDefault="001E330B" w:rsidP="001E330B">
            <w:pPr>
              <w:spacing w:after="0" w:line="240" w:lineRule="auto"/>
              <w:rPr>
                <w:rFonts w:ascii="Arial" w:eastAsia="Arial" w:hAnsi="Arial" w:cs="Arial"/>
                <w:sz w:val="24"/>
                <w:szCs w:val="24"/>
                <w:lang w:eastAsia="hr-HR"/>
              </w:rPr>
            </w:pPr>
          </w:p>
          <w:p w:rsidR="001E330B" w:rsidRPr="00640B9A" w:rsidRDefault="001E330B" w:rsidP="001E330B">
            <w:pPr>
              <w:spacing w:after="0" w:line="240" w:lineRule="auto"/>
              <w:rPr>
                <w:rFonts w:ascii="Arial" w:eastAsia="Arial" w:hAnsi="Arial" w:cs="Arial"/>
                <w:sz w:val="24"/>
                <w:szCs w:val="24"/>
                <w:lang w:eastAsia="hr-HR"/>
              </w:rPr>
            </w:pPr>
          </w:p>
          <w:p w:rsidR="001E330B" w:rsidRPr="00640B9A" w:rsidRDefault="001E330B" w:rsidP="001E330B">
            <w:pPr>
              <w:spacing w:after="0" w:line="240" w:lineRule="auto"/>
              <w:rPr>
                <w:rFonts w:ascii="Arial" w:eastAsia="Arial" w:hAnsi="Arial" w:cs="Arial"/>
                <w:sz w:val="24"/>
                <w:szCs w:val="24"/>
                <w:lang w:eastAsia="hr-HR"/>
              </w:rPr>
            </w:pPr>
            <w:r w:rsidRPr="00640B9A">
              <w:rPr>
                <w:rFonts w:ascii="Arial" w:eastAsia="Arial" w:hAnsi="Arial" w:cs="Arial"/>
                <w:sz w:val="24"/>
                <w:szCs w:val="24"/>
                <w:lang w:eastAsia="hr-HR"/>
              </w:rPr>
              <w:t>Višednevni izleti:</w:t>
            </w:r>
          </w:p>
          <w:p w:rsidR="001E330B" w:rsidRPr="00640B9A" w:rsidRDefault="001E330B" w:rsidP="001E330B">
            <w:pPr>
              <w:spacing w:after="0" w:line="240" w:lineRule="auto"/>
              <w:rPr>
                <w:rFonts w:ascii="Arial" w:eastAsia="Arial" w:hAnsi="Arial" w:cs="Arial"/>
                <w:sz w:val="24"/>
                <w:szCs w:val="24"/>
                <w:lang w:eastAsia="hr-HR"/>
              </w:rPr>
            </w:pPr>
            <w:r w:rsidRPr="00640B9A">
              <w:rPr>
                <w:rFonts w:ascii="Arial" w:eastAsia="Arial" w:hAnsi="Arial" w:cs="Arial"/>
                <w:sz w:val="24"/>
                <w:szCs w:val="24"/>
                <w:lang w:eastAsia="hr-HR"/>
              </w:rPr>
              <w:t>zimovanje</w:t>
            </w:r>
          </w:p>
          <w:p w:rsidR="001E330B" w:rsidRPr="00640B9A" w:rsidRDefault="001E330B" w:rsidP="001E330B">
            <w:pPr>
              <w:spacing w:after="0" w:line="240" w:lineRule="auto"/>
              <w:rPr>
                <w:rFonts w:ascii="Arial" w:eastAsia="Arial" w:hAnsi="Arial" w:cs="Arial"/>
                <w:sz w:val="24"/>
                <w:szCs w:val="24"/>
                <w:lang w:eastAsia="hr-HR"/>
              </w:rPr>
            </w:pPr>
            <w:r w:rsidRPr="00640B9A">
              <w:rPr>
                <w:rFonts w:ascii="Arial" w:eastAsia="Arial" w:hAnsi="Arial" w:cs="Arial"/>
                <w:sz w:val="24"/>
                <w:szCs w:val="24"/>
                <w:lang w:eastAsia="hr-HR"/>
              </w:rPr>
              <w:t>ljetovanje</w:t>
            </w:r>
          </w:p>
        </w:tc>
        <w:tc>
          <w:tcPr>
            <w:tcW w:w="2977" w:type="dxa"/>
          </w:tcPr>
          <w:p w:rsidR="001E330B" w:rsidRPr="00640B9A" w:rsidRDefault="001E330B" w:rsidP="001E330B">
            <w:pPr>
              <w:spacing w:before="240" w:after="0" w:line="240" w:lineRule="auto"/>
              <w:ind w:left="165" w:hanging="165"/>
              <w:rPr>
                <w:rFonts w:ascii="Arial" w:eastAsia="Arial" w:hAnsi="Arial" w:cs="Arial"/>
                <w:sz w:val="24"/>
                <w:szCs w:val="24"/>
                <w:lang w:eastAsia="hr-HR"/>
              </w:rPr>
            </w:pPr>
            <w:r w:rsidRPr="00640B9A">
              <w:rPr>
                <w:rFonts w:ascii="Arial" w:eastAsia="Arial" w:hAnsi="Arial" w:cs="Arial"/>
                <w:sz w:val="24"/>
                <w:szCs w:val="24"/>
                <w:lang w:eastAsia="hr-HR"/>
              </w:rPr>
              <w:t>- boravak na svježem zraku, zadovoljenje potrebe za kretanjem, igrom i grupnom identifikacijom</w:t>
            </w:r>
          </w:p>
          <w:p w:rsidR="001E330B" w:rsidRPr="00640B9A" w:rsidRDefault="001E330B" w:rsidP="001E330B">
            <w:pPr>
              <w:spacing w:before="240" w:after="0" w:line="240" w:lineRule="auto"/>
              <w:ind w:left="165" w:hanging="165"/>
              <w:rPr>
                <w:rFonts w:ascii="Arial" w:eastAsia="Arial" w:hAnsi="Arial" w:cs="Arial"/>
                <w:sz w:val="24"/>
                <w:szCs w:val="24"/>
                <w:lang w:eastAsia="hr-HR"/>
              </w:rPr>
            </w:pPr>
            <w:r w:rsidRPr="00640B9A">
              <w:rPr>
                <w:rFonts w:ascii="Arial" w:eastAsia="Arial" w:hAnsi="Arial" w:cs="Arial"/>
                <w:sz w:val="24"/>
                <w:szCs w:val="24"/>
                <w:lang w:eastAsia="hr-HR"/>
              </w:rPr>
              <w:t>- doživljaj sportskih terena i primjena motoričkih znanja u stvarnim uvjetima</w:t>
            </w:r>
          </w:p>
          <w:p w:rsidR="001E330B" w:rsidRPr="00640B9A" w:rsidRDefault="001E330B" w:rsidP="001E330B">
            <w:pPr>
              <w:spacing w:before="240" w:after="240" w:line="240" w:lineRule="auto"/>
              <w:ind w:left="165" w:hanging="165"/>
              <w:rPr>
                <w:rFonts w:ascii="Arial" w:eastAsia="Arial" w:hAnsi="Arial" w:cs="Arial"/>
                <w:sz w:val="24"/>
                <w:szCs w:val="24"/>
                <w:lang w:eastAsia="hr-HR"/>
              </w:rPr>
            </w:pPr>
            <w:r w:rsidRPr="00640B9A">
              <w:rPr>
                <w:rFonts w:ascii="Arial" w:eastAsia="Arial" w:hAnsi="Arial" w:cs="Arial"/>
                <w:sz w:val="24"/>
                <w:szCs w:val="24"/>
                <w:lang w:eastAsia="hr-HR"/>
              </w:rPr>
              <w:t>- upoznavanje sa sportovima, sportskim disciplinama i sportašima</w:t>
            </w:r>
          </w:p>
        </w:tc>
        <w:tc>
          <w:tcPr>
            <w:tcW w:w="1843" w:type="dxa"/>
          </w:tcPr>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r w:rsidRPr="00640B9A">
              <w:rPr>
                <w:rFonts w:ascii="Arial" w:eastAsia="Arial" w:hAnsi="Arial" w:cs="Arial"/>
                <w:sz w:val="24"/>
                <w:szCs w:val="24"/>
                <w:lang w:eastAsia="hr-HR"/>
              </w:rPr>
              <w:t>rujan</w:t>
            </w:r>
          </w:p>
          <w:p w:rsidR="001E330B" w:rsidRPr="00640B9A" w:rsidRDefault="001E330B" w:rsidP="001E330B">
            <w:pPr>
              <w:spacing w:after="0" w:line="240" w:lineRule="auto"/>
              <w:jc w:val="center"/>
              <w:rPr>
                <w:rFonts w:ascii="Arial" w:eastAsia="Arial" w:hAnsi="Arial" w:cs="Arial"/>
                <w:sz w:val="24"/>
                <w:szCs w:val="24"/>
                <w:lang w:eastAsia="hr-HR"/>
              </w:rPr>
            </w:pPr>
            <w:r w:rsidRPr="00640B9A">
              <w:rPr>
                <w:rFonts w:ascii="Arial" w:eastAsia="Arial" w:hAnsi="Arial" w:cs="Arial"/>
                <w:sz w:val="24"/>
                <w:szCs w:val="24"/>
                <w:lang w:eastAsia="hr-HR"/>
              </w:rPr>
              <w:t>svibanj</w:t>
            </w: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r w:rsidRPr="00640B9A">
              <w:rPr>
                <w:rFonts w:ascii="Arial" w:eastAsia="Arial" w:hAnsi="Arial" w:cs="Arial"/>
                <w:sz w:val="24"/>
                <w:szCs w:val="24"/>
                <w:lang w:eastAsia="hr-HR"/>
              </w:rPr>
              <w:t>prosinac</w:t>
            </w:r>
          </w:p>
          <w:p w:rsidR="001E330B" w:rsidRPr="00640B9A" w:rsidRDefault="001E330B" w:rsidP="001E330B">
            <w:pPr>
              <w:spacing w:after="0" w:line="240" w:lineRule="auto"/>
              <w:jc w:val="center"/>
              <w:rPr>
                <w:rFonts w:ascii="Arial" w:eastAsia="Arial" w:hAnsi="Arial" w:cs="Arial"/>
                <w:sz w:val="24"/>
                <w:szCs w:val="24"/>
                <w:lang w:eastAsia="hr-HR"/>
              </w:rPr>
            </w:pPr>
            <w:r w:rsidRPr="00640B9A">
              <w:rPr>
                <w:rFonts w:ascii="Arial" w:eastAsia="Arial" w:hAnsi="Arial" w:cs="Arial"/>
                <w:sz w:val="24"/>
                <w:szCs w:val="24"/>
                <w:lang w:eastAsia="hr-HR"/>
              </w:rPr>
              <w:t>siječanj</w:t>
            </w: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jc w:val="center"/>
              <w:rPr>
                <w:rFonts w:ascii="Arial" w:eastAsia="Arial" w:hAnsi="Arial" w:cs="Arial"/>
                <w:sz w:val="24"/>
                <w:szCs w:val="24"/>
                <w:lang w:eastAsia="hr-HR"/>
              </w:rPr>
            </w:pPr>
          </w:p>
          <w:p w:rsidR="001E330B" w:rsidRPr="00640B9A" w:rsidRDefault="001E330B" w:rsidP="001E330B">
            <w:pPr>
              <w:spacing w:after="0" w:line="240" w:lineRule="auto"/>
              <w:rPr>
                <w:rFonts w:ascii="Arial" w:eastAsia="Arial" w:hAnsi="Arial" w:cs="Arial"/>
                <w:sz w:val="24"/>
                <w:szCs w:val="24"/>
                <w:lang w:eastAsia="hr-HR"/>
              </w:rPr>
            </w:pPr>
          </w:p>
          <w:p w:rsidR="001E330B" w:rsidRPr="00640B9A" w:rsidRDefault="001E330B" w:rsidP="001E330B">
            <w:pPr>
              <w:spacing w:after="0" w:line="240" w:lineRule="auto"/>
              <w:rPr>
                <w:rFonts w:ascii="Arial" w:eastAsia="Arial" w:hAnsi="Arial" w:cs="Arial"/>
                <w:sz w:val="24"/>
                <w:szCs w:val="24"/>
                <w:lang w:eastAsia="hr-HR"/>
              </w:rPr>
            </w:pPr>
          </w:p>
          <w:p w:rsidR="001E330B" w:rsidRPr="00640B9A" w:rsidRDefault="001E330B" w:rsidP="001E330B">
            <w:pPr>
              <w:spacing w:after="0" w:line="240" w:lineRule="auto"/>
              <w:rPr>
                <w:rFonts w:ascii="Arial" w:eastAsia="Arial" w:hAnsi="Arial" w:cs="Arial"/>
                <w:sz w:val="24"/>
                <w:szCs w:val="24"/>
                <w:lang w:eastAsia="hr-HR"/>
              </w:rPr>
            </w:pPr>
          </w:p>
          <w:p w:rsidR="001E330B" w:rsidRPr="00640B9A" w:rsidRDefault="001E330B" w:rsidP="001E330B">
            <w:pPr>
              <w:spacing w:after="0" w:line="240" w:lineRule="auto"/>
              <w:rPr>
                <w:rFonts w:ascii="Arial" w:eastAsia="Arial" w:hAnsi="Arial" w:cs="Arial"/>
                <w:sz w:val="24"/>
                <w:szCs w:val="24"/>
                <w:lang w:eastAsia="hr-HR"/>
              </w:rPr>
            </w:pPr>
          </w:p>
          <w:p w:rsidR="001E330B" w:rsidRPr="00640B9A" w:rsidRDefault="001E330B" w:rsidP="001E330B">
            <w:pPr>
              <w:spacing w:after="0" w:line="240" w:lineRule="auto"/>
              <w:rPr>
                <w:rFonts w:ascii="Arial" w:eastAsia="Arial" w:hAnsi="Arial" w:cs="Arial"/>
                <w:sz w:val="24"/>
                <w:szCs w:val="24"/>
                <w:lang w:eastAsia="hr-HR"/>
              </w:rPr>
            </w:pPr>
            <w:r w:rsidRPr="00640B9A">
              <w:rPr>
                <w:rFonts w:ascii="Arial" w:eastAsia="Arial" w:hAnsi="Arial" w:cs="Arial"/>
                <w:sz w:val="24"/>
                <w:szCs w:val="24"/>
                <w:lang w:eastAsia="hr-HR"/>
              </w:rPr>
              <w:t>prosinac, siječanj</w:t>
            </w:r>
          </w:p>
          <w:p w:rsidR="001E330B" w:rsidRPr="00640B9A" w:rsidRDefault="001E330B" w:rsidP="001E330B">
            <w:pPr>
              <w:spacing w:after="0" w:line="240" w:lineRule="auto"/>
              <w:rPr>
                <w:rFonts w:ascii="Arial" w:eastAsia="Arial" w:hAnsi="Arial" w:cs="Arial"/>
                <w:sz w:val="24"/>
                <w:szCs w:val="24"/>
                <w:lang w:eastAsia="hr-HR"/>
              </w:rPr>
            </w:pPr>
            <w:r w:rsidRPr="00640B9A">
              <w:rPr>
                <w:rFonts w:ascii="Arial" w:eastAsia="Arial" w:hAnsi="Arial" w:cs="Arial"/>
                <w:sz w:val="24"/>
                <w:szCs w:val="24"/>
                <w:lang w:eastAsia="hr-HR"/>
              </w:rPr>
              <w:t>svibanj, lipanj</w:t>
            </w:r>
          </w:p>
          <w:p w:rsidR="001E330B" w:rsidRPr="00640B9A" w:rsidRDefault="001E330B" w:rsidP="001E330B">
            <w:pPr>
              <w:spacing w:after="0" w:line="240" w:lineRule="auto"/>
              <w:rPr>
                <w:rFonts w:ascii="Arial" w:eastAsia="Arial" w:hAnsi="Arial" w:cs="Arial"/>
                <w:sz w:val="24"/>
                <w:szCs w:val="24"/>
                <w:lang w:eastAsia="hr-HR"/>
              </w:rPr>
            </w:pPr>
          </w:p>
        </w:tc>
      </w:tr>
      <w:tr w:rsidR="001E330B" w:rsidRPr="00640B9A" w:rsidTr="001E330B">
        <w:trPr>
          <w:trHeight w:val="1518"/>
        </w:trPr>
        <w:tc>
          <w:tcPr>
            <w:tcW w:w="2093" w:type="dxa"/>
            <w:vMerge/>
            <w:vAlign w:val="center"/>
          </w:tcPr>
          <w:p w:rsidR="001E330B" w:rsidRPr="00640B9A" w:rsidRDefault="001E330B" w:rsidP="001E330B">
            <w:pPr>
              <w:widowControl w:val="0"/>
              <w:pBdr>
                <w:top w:val="nil"/>
                <w:left w:val="nil"/>
                <w:bottom w:val="nil"/>
                <w:right w:val="nil"/>
                <w:between w:val="nil"/>
              </w:pBdr>
              <w:spacing w:after="0"/>
              <w:rPr>
                <w:rFonts w:ascii="Arial" w:eastAsia="Arial" w:hAnsi="Arial" w:cs="Arial"/>
                <w:sz w:val="24"/>
                <w:szCs w:val="24"/>
                <w:lang w:eastAsia="hr-HR"/>
              </w:rPr>
            </w:pPr>
          </w:p>
        </w:tc>
        <w:tc>
          <w:tcPr>
            <w:tcW w:w="2551" w:type="dxa"/>
          </w:tcPr>
          <w:p w:rsidR="001E330B" w:rsidRPr="00640B9A" w:rsidRDefault="001E330B" w:rsidP="001E330B">
            <w:pPr>
              <w:spacing w:before="240" w:after="0" w:line="240" w:lineRule="auto"/>
              <w:rPr>
                <w:rFonts w:ascii="Arial" w:eastAsia="Arial" w:hAnsi="Arial" w:cs="Arial"/>
                <w:sz w:val="24"/>
                <w:szCs w:val="24"/>
                <w:lang w:eastAsia="hr-HR"/>
              </w:rPr>
            </w:pPr>
            <w:r w:rsidRPr="00640B9A">
              <w:rPr>
                <w:rFonts w:ascii="Arial" w:eastAsia="Arial" w:hAnsi="Arial" w:cs="Arial"/>
                <w:sz w:val="24"/>
                <w:szCs w:val="24"/>
                <w:lang w:eastAsia="hr-HR"/>
              </w:rPr>
              <w:t>Susreti sa sportašima</w:t>
            </w:r>
          </w:p>
        </w:tc>
        <w:tc>
          <w:tcPr>
            <w:tcW w:w="2977" w:type="dxa"/>
          </w:tcPr>
          <w:p w:rsidR="001E330B" w:rsidRPr="00640B9A" w:rsidRDefault="001E330B" w:rsidP="001E330B">
            <w:pPr>
              <w:spacing w:before="240" w:after="0" w:line="240" w:lineRule="auto"/>
              <w:rPr>
                <w:rFonts w:ascii="Arial" w:eastAsia="Arial" w:hAnsi="Arial" w:cs="Arial"/>
                <w:sz w:val="24"/>
                <w:szCs w:val="24"/>
                <w:lang w:eastAsia="hr-HR"/>
              </w:rPr>
            </w:pPr>
            <w:r w:rsidRPr="00640B9A">
              <w:rPr>
                <w:rFonts w:ascii="Arial" w:eastAsia="Arial" w:hAnsi="Arial" w:cs="Arial"/>
                <w:sz w:val="24"/>
                <w:szCs w:val="24"/>
                <w:lang w:eastAsia="hr-HR"/>
              </w:rPr>
              <w:t>- upoznavanje sa</w:t>
            </w:r>
          </w:p>
          <w:p w:rsidR="001E330B" w:rsidRPr="00640B9A" w:rsidRDefault="001E330B" w:rsidP="001E330B">
            <w:pPr>
              <w:spacing w:after="0" w:line="240" w:lineRule="auto"/>
              <w:rPr>
                <w:rFonts w:ascii="Arial" w:eastAsia="Arial" w:hAnsi="Arial" w:cs="Arial"/>
                <w:sz w:val="24"/>
                <w:szCs w:val="24"/>
                <w:lang w:eastAsia="hr-HR"/>
              </w:rPr>
            </w:pPr>
            <w:r w:rsidRPr="00640B9A">
              <w:rPr>
                <w:rFonts w:ascii="Arial" w:eastAsia="Arial" w:hAnsi="Arial" w:cs="Arial"/>
                <w:sz w:val="24"/>
                <w:szCs w:val="24"/>
                <w:lang w:eastAsia="hr-HR"/>
              </w:rPr>
              <w:t>sportovima, sportskim</w:t>
            </w:r>
          </w:p>
          <w:p w:rsidR="001E330B" w:rsidRPr="00640B9A" w:rsidRDefault="001E330B" w:rsidP="001E330B">
            <w:pPr>
              <w:spacing w:after="0" w:line="240" w:lineRule="auto"/>
              <w:rPr>
                <w:rFonts w:ascii="Arial" w:eastAsia="Arial" w:hAnsi="Arial" w:cs="Arial"/>
                <w:sz w:val="24"/>
                <w:szCs w:val="24"/>
                <w:lang w:eastAsia="hr-HR"/>
              </w:rPr>
            </w:pPr>
            <w:r w:rsidRPr="00640B9A">
              <w:rPr>
                <w:rFonts w:ascii="Arial" w:eastAsia="Arial" w:hAnsi="Arial" w:cs="Arial"/>
                <w:sz w:val="24"/>
                <w:szCs w:val="24"/>
                <w:lang w:eastAsia="hr-HR"/>
              </w:rPr>
              <w:t>disciplinama i</w:t>
            </w:r>
          </w:p>
          <w:p w:rsidR="001E330B" w:rsidRPr="00640B9A" w:rsidRDefault="001E330B" w:rsidP="001E330B">
            <w:pPr>
              <w:spacing w:after="0" w:line="240" w:lineRule="auto"/>
              <w:rPr>
                <w:rFonts w:ascii="Arial" w:eastAsia="Arial" w:hAnsi="Arial" w:cs="Arial"/>
                <w:sz w:val="24"/>
                <w:szCs w:val="24"/>
                <w:lang w:eastAsia="hr-HR"/>
              </w:rPr>
            </w:pPr>
            <w:r w:rsidRPr="00640B9A">
              <w:rPr>
                <w:rFonts w:ascii="Arial" w:eastAsia="Arial" w:hAnsi="Arial" w:cs="Arial"/>
                <w:sz w:val="24"/>
                <w:szCs w:val="24"/>
                <w:lang w:eastAsia="hr-HR"/>
              </w:rPr>
              <w:t>sportašima</w:t>
            </w:r>
          </w:p>
        </w:tc>
        <w:tc>
          <w:tcPr>
            <w:tcW w:w="1843" w:type="dxa"/>
            <w:vAlign w:val="center"/>
          </w:tcPr>
          <w:p w:rsidR="001E330B" w:rsidRPr="00640B9A" w:rsidRDefault="001E330B" w:rsidP="001E330B">
            <w:pPr>
              <w:spacing w:after="0" w:line="240" w:lineRule="auto"/>
              <w:jc w:val="center"/>
              <w:rPr>
                <w:rFonts w:ascii="Arial" w:eastAsia="Arial" w:hAnsi="Arial" w:cs="Arial"/>
                <w:sz w:val="24"/>
                <w:szCs w:val="24"/>
                <w:lang w:eastAsia="hr-HR"/>
              </w:rPr>
            </w:pPr>
            <w:r w:rsidRPr="00640B9A">
              <w:rPr>
                <w:rFonts w:ascii="Arial" w:eastAsia="Arial" w:hAnsi="Arial" w:cs="Arial"/>
                <w:sz w:val="24"/>
                <w:szCs w:val="24"/>
                <w:lang w:eastAsia="hr-HR"/>
              </w:rPr>
              <w:t>tijekom godine</w:t>
            </w:r>
          </w:p>
        </w:tc>
      </w:tr>
      <w:tr w:rsidR="001E330B" w:rsidRPr="00640B9A" w:rsidTr="001E330B">
        <w:trPr>
          <w:trHeight w:val="1905"/>
        </w:trPr>
        <w:tc>
          <w:tcPr>
            <w:tcW w:w="2093" w:type="dxa"/>
            <w:vAlign w:val="center"/>
          </w:tcPr>
          <w:p w:rsidR="001E330B" w:rsidRPr="00640B9A" w:rsidRDefault="001E330B" w:rsidP="001E330B">
            <w:pPr>
              <w:spacing w:after="0" w:line="240" w:lineRule="auto"/>
              <w:jc w:val="center"/>
              <w:rPr>
                <w:rFonts w:ascii="Arial" w:eastAsia="Arial" w:hAnsi="Arial" w:cs="Arial"/>
                <w:b/>
                <w:sz w:val="24"/>
                <w:szCs w:val="24"/>
                <w:lang w:eastAsia="hr-HR"/>
              </w:rPr>
            </w:pPr>
            <w:r w:rsidRPr="00640B9A">
              <w:rPr>
                <w:rFonts w:ascii="Arial" w:eastAsia="Arial" w:hAnsi="Arial" w:cs="Arial"/>
                <w:b/>
                <w:sz w:val="24"/>
                <w:szCs w:val="24"/>
                <w:lang w:eastAsia="hr-HR"/>
              </w:rPr>
              <w:t>Prezentacije i promidžba programa</w:t>
            </w:r>
          </w:p>
          <w:p w:rsidR="001E330B" w:rsidRPr="00640B9A" w:rsidRDefault="001E330B" w:rsidP="001E330B">
            <w:pPr>
              <w:spacing w:after="0" w:line="240" w:lineRule="auto"/>
              <w:jc w:val="center"/>
              <w:rPr>
                <w:rFonts w:ascii="Arial" w:eastAsia="Arial" w:hAnsi="Arial" w:cs="Arial"/>
                <w:b/>
                <w:sz w:val="24"/>
                <w:szCs w:val="24"/>
                <w:lang w:eastAsia="hr-HR"/>
              </w:rPr>
            </w:pPr>
            <w:r w:rsidRPr="00640B9A">
              <w:rPr>
                <w:rFonts w:ascii="Arial" w:eastAsia="Arial" w:hAnsi="Arial" w:cs="Arial"/>
                <w:b/>
                <w:sz w:val="24"/>
                <w:szCs w:val="24"/>
                <w:lang w:eastAsia="hr-HR"/>
              </w:rPr>
              <w:t>(ovisno o epidemiološkoj situaciji)</w:t>
            </w:r>
          </w:p>
        </w:tc>
        <w:tc>
          <w:tcPr>
            <w:tcW w:w="2551" w:type="dxa"/>
          </w:tcPr>
          <w:p w:rsidR="001E330B" w:rsidRPr="00640B9A" w:rsidRDefault="001E330B" w:rsidP="001E330B">
            <w:pPr>
              <w:spacing w:before="240" w:after="0" w:line="240" w:lineRule="auto"/>
              <w:ind w:left="132" w:hanging="132"/>
              <w:rPr>
                <w:rFonts w:ascii="Arial" w:eastAsia="Arial" w:hAnsi="Arial" w:cs="Arial"/>
                <w:sz w:val="24"/>
                <w:szCs w:val="24"/>
                <w:lang w:eastAsia="hr-HR"/>
              </w:rPr>
            </w:pPr>
            <w:r w:rsidRPr="00640B9A">
              <w:rPr>
                <w:rFonts w:ascii="Arial" w:eastAsia="Arial" w:hAnsi="Arial" w:cs="Arial"/>
                <w:sz w:val="24"/>
                <w:szCs w:val="24"/>
                <w:lang w:eastAsia="hr-HR"/>
              </w:rPr>
              <w:t>Prezentacije rada</w:t>
            </w:r>
          </w:p>
          <w:p w:rsidR="001E330B" w:rsidRPr="00640B9A" w:rsidRDefault="001E330B" w:rsidP="001E330B">
            <w:pPr>
              <w:spacing w:after="0" w:line="240" w:lineRule="auto"/>
              <w:ind w:left="132" w:hanging="132"/>
              <w:rPr>
                <w:rFonts w:ascii="Arial" w:eastAsia="Arial" w:hAnsi="Arial" w:cs="Arial"/>
                <w:sz w:val="24"/>
                <w:szCs w:val="24"/>
                <w:lang w:eastAsia="hr-HR"/>
              </w:rPr>
            </w:pPr>
          </w:p>
          <w:p w:rsidR="001E330B" w:rsidRPr="00640B9A" w:rsidRDefault="001E330B" w:rsidP="001E330B">
            <w:pPr>
              <w:spacing w:after="0" w:line="240" w:lineRule="auto"/>
              <w:ind w:left="132" w:hanging="132"/>
              <w:rPr>
                <w:rFonts w:ascii="Arial" w:eastAsia="Arial" w:hAnsi="Arial" w:cs="Arial"/>
                <w:b/>
                <w:sz w:val="24"/>
                <w:szCs w:val="24"/>
                <w:lang w:eastAsia="hr-HR"/>
              </w:rPr>
            </w:pPr>
          </w:p>
        </w:tc>
        <w:tc>
          <w:tcPr>
            <w:tcW w:w="2977" w:type="dxa"/>
          </w:tcPr>
          <w:p w:rsidR="001E330B" w:rsidRPr="00640B9A" w:rsidRDefault="001E330B" w:rsidP="001E330B">
            <w:pPr>
              <w:spacing w:before="240" w:after="0" w:line="240" w:lineRule="auto"/>
              <w:ind w:left="165" w:hanging="165"/>
              <w:rPr>
                <w:rFonts w:ascii="Arial" w:eastAsia="Arial" w:hAnsi="Arial" w:cs="Arial"/>
                <w:sz w:val="24"/>
                <w:szCs w:val="24"/>
                <w:lang w:eastAsia="hr-HR"/>
              </w:rPr>
            </w:pPr>
            <w:r w:rsidRPr="00640B9A">
              <w:rPr>
                <w:rFonts w:ascii="Arial" w:eastAsia="Arial" w:hAnsi="Arial" w:cs="Arial"/>
                <w:sz w:val="24"/>
                <w:szCs w:val="24"/>
                <w:lang w:eastAsia="hr-HR"/>
              </w:rPr>
              <w:t>- omogućiti djeci zadovoljenje potreba za afirmacijom, samovrednovanjem i samopoštovanjem</w:t>
            </w:r>
          </w:p>
          <w:p w:rsidR="001E330B" w:rsidRPr="00640B9A" w:rsidRDefault="001E330B" w:rsidP="001E330B">
            <w:pPr>
              <w:spacing w:before="240" w:after="240" w:line="240" w:lineRule="auto"/>
              <w:ind w:left="165" w:hanging="165"/>
              <w:rPr>
                <w:rFonts w:ascii="Arial" w:eastAsia="Arial" w:hAnsi="Arial" w:cs="Arial"/>
                <w:sz w:val="24"/>
                <w:szCs w:val="24"/>
                <w:lang w:eastAsia="hr-HR"/>
              </w:rPr>
            </w:pPr>
            <w:r w:rsidRPr="00640B9A">
              <w:rPr>
                <w:rFonts w:ascii="Arial" w:eastAsia="Arial" w:hAnsi="Arial" w:cs="Arial"/>
                <w:sz w:val="24"/>
                <w:szCs w:val="24"/>
                <w:lang w:eastAsia="hr-HR"/>
              </w:rPr>
              <w:t>- informirati roditelje o radu</w:t>
            </w:r>
          </w:p>
        </w:tc>
        <w:tc>
          <w:tcPr>
            <w:tcW w:w="1843" w:type="dxa"/>
            <w:vAlign w:val="center"/>
          </w:tcPr>
          <w:p w:rsidR="001E330B" w:rsidRPr="00640B9A" w:rsidRDefault="001E330B" w:rsidP="001E330B">
            <w:pPr>
              <w:spacing w:after="0" w:line="240" w:lineRule="auto"/>
              <w:jc w:val="center"/>
              <w:rPr>
                <w:rFonts w:ascii="Arial" w:eastAsia="Arial" w:hAnsi="Arial" w:cs="Arial"/>
                <w:sz w:val="24"/>
                <w:szCs w:val="24"/>
                <w:lang w:eastAsia="hr-HR"/>
              </w:rPr>
            </w:pPr>
            <w:r w:rsidRPr="00640B9A">
              <w:rPr>
                <w:rFonts w:ascii="Arial" w:eastAsia="Arial" w:hAnsi="Arial" w:cs="Arial"/>
                <w:sz w:val="24"/>
                <w:szCs w:val="24"/>
                <w:lang w:eastAsia="hr-HR"/>
              </w:rPr>
              <w:t>prosinac,</w:t>
            </w:r>
          </w:p>
          <w:p w:rsidR="001E330B" w:rsidRPr="00640B9A" w:rsidRDefault="001E330B" w:rsidP="001E330B">
            <w:pPr>
              <w:spacing w:after="0" w:line="240" w:lineRule="auto"/>
              <w:jc w:val="center"/>
              <w:rPr>
                <w:rFonts w:ascii="Arial" w:eastAsia="Arial" w:hAnsi="Arial" w:cs="Arial"/>
                <w:sz w:val="24"/>
                <w:szCs w:val="24"/>
                <w:lang w:eastAsia="hr-HR"/>
              </w:rPr>
            </w:pPr>
            <w:r w:rsidRPr="00640B9A">
              <w:rPr>
                <w:rFonts w:ascii="Arial" w:eastAsia="Arial" w:hAnsi="Arial" w:cs="Arial"/>
                <w:sz w:val="24"/>
                <w:szCs w:val="24"/>
                <w:lang w:eastAsia="hr-HR"/>
              </w:rPr>
              <w:t>lipanj</w:t>
            </w:r>
          </w:p>
        </w:tc>
      </w:tr>
    </w:tbl>
    <w:p w:rsidR="001E330B" w:rsidRPr="00196B46" w:rsidRDefault="001E330B" w:rsidP="001E330B">
      <w:pPr>
        <w:spacing w:line="256" w:lineRule="auto"/>
        <w:rPr>
          <w:rFonts w:ascii="Arial" w:eastAsia="SimSun" w:hAnsi="Arial" w:cs="Arial"/>
          <w:b/>
          <w:bCs/>
          <w:color w:val="FF0000"/>
          <w:sz w:val="24"/>
          <w:szCs w:val="24"/>
        </w:rPr>
      </w:pPr>
    </w:p>
    <w:p w:rsidR="001E330B" w:rsidRDefault="001E330B" w:rsidP="001E330B">
      <w:pPr>
        <w:spacing w:line="256" w:lineRule="auto"/>
        <w:rPr>
          <w:rFonts w:ascii="Arial" w:eastAsia="SimSun" w:hAnsi="Arial" w:cs="Arial"/>
          <w:b/>
          <w:bCs/>
          <w:color w:val="FF0000"/>
          <w:sz w:val="24"/>
          <w:szCs w:val="24"/>
        </w:rPr>
      </w:pPr>
    </w:p>
    <w:p w:rsidR="001E330B" w:rsidRDefault="001E330B" w:rsidP="001E330B">
      <w:pPr>
        <w:spacing w:line="256" w:lineRule="auto"/>
        <w:rPr>
          <w:rFonts w:ascii="Arial" w:eastAsia="SimSun" w:hAnsi="Arial" w:cs="Arial"/>
          <w:b/>
          <w:bCs/>
          <w:color w:val="FF0000"/>
          <w:sz w:val="24"/>
          <w:szCs w:val="24"/>
        </w:rPr>
      </w:pPr>
    </w:p>
    <w:p w:rsidR="001E330B" w:rsidRDefault="001E330B" w:rsidP="001E330B">
      <w:pPr>
        <w:spacing w:line="256" w:lineRule="auto"/>
        <w:rPr>
          <w:rFonts w:ascii="Arial" w:eastAsia="SimSun" w:hAnsi="Arial" w:cs="Arial"/>
          <w:b/>
          <w:bCs/>
          <w:color w:val="FF0000"/>
          <w:sz w:val="24"/>
          <w:szCs w:val="24"/>
        </w:rPr>
      </w:pPr>
    </w:p>
    <w:p w:rsidR="001E330B" w:rsidRDefault="001E330B" w:rsidP="001E330B">
      <w:pPr>
        <w:spacing w:line="256" w:lineRule="auto"/>
        <w:rPr>
          <w:rFonts w:ascii="Arial" w:eastAsia="SimSun" w:hAnsi="Arial" w:cs="Arial"/>
          <w:b/>
          <w:bCs/>
          <w:color w:val="FF0000"/>
          <w:sz w:val="24"/>
          <w:szCs w:val="24"/>
        </w:rPr>
      </w:pPr>
    </w:p>
    <w:p w:rsidR="001E330B" w:rsidRDefault="001E330B" w:rsidP="001E330B">
      <w:pPr>
        <w:spacing w:line="256" w:lineRule="auto"/>
        <w:rPr>
          <w:rFonts w:ascii="Arial" w:eastAsia="SimSun" w:hAnsi="Arial" w:cs="Arial"/>
          <w:b/>
          <w:bCs/>
          <w:color w:val="FF0000"/>
          <w:sz w:val="24"/>
          <w:szCs w:val="24"/>
        </w:rPr>
      </w:pPr>
    </w:p>
    <w:p w:rsidR="001E330B" w:rsidRDefault="001E330B" w:rsidP="001E330B">
      <w:pPr>
        <w:spacing w:line="256" w:lineRule="auto"/>
        <w:rPr>
          <w:rFonts w:ascii="Arial" w:eastAsia="SimSun" w:hAnsi="Arial" w:cs="Arial"/>
          <w:b/>
          <w:bCs/>
          <w:color w:val="FF0000"/>
          <w:sz w:val="24"/>
          <w:szCs w:val="24"/>
        </w:rPr>
      </w:pPr>
    </w:p>
    <w:p w:rsidR="001E330B" w:rsidRDefault="001E330B" w:rsidP="001E330B">
      <w:pPr>
        <w:spacing w:line="256" w:lineRule="auto"/>
        <w:rPr>
          <w:rFonts w:ascii="Arial" w:eastAsia="SimSun" w:hAnsi="Arial" w:cs="Arial"/>
          <w:b/>
          <w:bCs/>
          <w:color w:val="FF0000"/>
          <w:sz w:val="24"/>
          <w:szCs w:val="24"/>
        </w:rPr>
      </w:pPr>
    </w:p>
    <w:p w:rsidR="001E330B" w:rsidRPr="00196B46" w:rsidRDefault="001E330B" w:rsidP="001E330B">
      <w:pPr>
        <w:spacing w:line="256" w:lineRule="auto"/>
        <w:rPr>
          <w:rFonts w:ascii="Arial" w:eastAsia="SimSun" w:hAnsi="Arial" w:cs="Arial"/>
          <w:b/>
          <w:bCs/>
          <w:color w:val="FF0000"/>
          <w:sz w:val="24"/>
          <w:szCs w:val="24"/>
        </w:rPr>
      </w:pPr>
    </w:p>
    <w:p w:rsidR="001E330B" w:rsidRPr="00B34C7F" w:rsidRDefault="001E330B" w:rsidP="001E330B">
      <w:pPr>
        <w:spacing w:line="256" w:lineRule="auto"/>
        <w:rPr>
          <w:rFonts w:ascii="Arial" w:eastAsia="SimSun" w:hAnsi="Arial" w:cs="Arial"/>
          <w:b/>
          <w:bCs/>
          <w:sz w:val="24"/>
          <w:szCs w:val="24"/>
        </w:rPr>
      </w:pPr>
      <w:r w:rsidRPr="00B34C7F">
        <w:rPr>
          <w:rFonts w:ascii="Arial" w:eastAsia="SimSun" w:hAnsi="Arial" w:cs="Arial"/>
          <w:b/>
          <w:bCs/>
          <w:sz w:val="24"/>
          <w:szCs w:val="24"/>
        </w:rPr>
        <w:lastRenderedPageBreak/>
        <w:t>PRILOG 2.</w:t>
      </w:r>
    </w:p>
    <w:p w:rsidR="001E330B" w:rsidRPr="00B34C7F" w:rsidRDefault="001E330B" w:rsidP="001E330B">
      <w:pPr>
        <w:spacing w:beforeAutospacing="1" w:after="0" w:afterAutospacing="1" w:line="240" w:lineRule="auto"/>
        <w:rPr>
          <w:rFonts w:ascii="Arial" w:eastAsia="Times New Roman" w:hAnsi="Arial" w:cs="Arial"/>
          <w:b/>
          <w:bCs/>
          <w:sz w:val="24"/>
          <w:szCs w:val="24"/>
          <w:lang w:eastAsia="hr-HR"/>
        </w:rPr>
      </w:pPr>
      <w:r w:rsidRPr="00B34C7F">
        <w:rPr>
          <w:rFonts w:ascii="Arial" w:eastAsia="Times New Roman" w:hAnsi="Arial" w:cs="Arial"/>
          <w:b/>
          <w:bCs/>
          <w:sz w:val="24"/>
          <w:szCs w:val="24"/>
          <w:lang w:eastAsia="hr-HR"/>
        </w:rPr>
        <w:t xml:space="preserve">POSEBNI PROGRAM RADA ZA DJECU S TEŠKOĆAMA U RAZVOJU </w:t>
      </w:r>
    </w:p>
    <w:p w:rsidR="001E330B" w:rsidRPr="00B34C7F" w:rsidRDefault="001E330B" w:rsidP="001E330B">
      <w:pPr>
        <w:spacing w:before="240" w:beforeAutospacing="1" w:after="0" w:line="240" w:lineRule="auto"/>
        <w:ind w:firstLine="708"/>
        <w:jc w:val="both"/>
        <w:rPr>
          <w:rFonts w:ascii="Arial" w:eastAsia="Times New Roman" w:hAnsi="Arial" w:cs="Arial"/>
          <w:sz w:val="24"/>
          <w:szCs w:val="24"/>
        </w:rPr>
      </w:pPr>
      <w:r w:rsidRPr="00B34C7F">
        <w:rPr>
          <w:rFonts w:ascii="Arial" w:eastAsia="Times New Roman" w:hAnsi="Arial" w:cs="Arial"/>
          <w:sz w:val="24"/>
          <w:szCs w:val="24"/>
        </w:rPr>
        <w:t xml:space="preserve">Posebni odgojno-obrazovni programi rada za djecu s teškoćama u razvoju ostvaruju se temeljem Zakona o predškolskom odgoju i obrazovanju, Državnog pedagoškog standarda predškolskog odgoja i naobrazbe te ostalih dokumenata relevantnih za područje ranog i predškolskog odgoja i obrazovanja. </w:t>
      </w:r>
    </w:p>
    <w:p w:rsidR="001E330B" w:rsidRPr="00B34C7F" w:rsidRDefault="001E330B" w:rsidP="001E330B">
      <w:pPr>
        <w:spacing w:before="240" w:beforeAutospacing="1" w:after="0" w:line="240" w:lineRule="auto"/>
        <w:ind w:firstLine="708"/>
        <w:jc w:val="both"/>
        <w:rPr>
          <w:rFonts w:ascii="Arial" w:eastAsia="Times New Roman" w:hAnsi="Arial" w:cs="Arial"/>
          <w:sz w:val="24"/>
          <w:szCs w:val="24"/>
          <w:lang w:eastAsia="hr-HR"/>
        </w:rPr>
      </w:pPr>
      <w:r w:rsidRPr="00B34C7F">
        <w:rPr>
          <w:rFonts w:ascii="Arial" w:eastAsia="Times New Roman" w:hAnsi="Arial" w:cs="Arial"/>
          <w:bCs/>
          <w:sz w:val="24"/>
          <w:szCs w:val="24"/>
          <w:lang w:eastAsia="hr-HR"/>
        </w:rPr>
        <w:t>Cilj</w:t>
      </w:r>
      <w:r w:rsidRPr="00B34C7F">
        <w:rPr>
          <w:rFonts w:ascii="Arial" w:eastAsia="Times New Roman" w:hAnsi="Arial" w:cs="Arial"/>
          <w:sz w:val="24"/>
          <w:szCs w:val="24"/>
          <w:lang w:eastAsia="hr-HR"/>
        </w:rPr>
        <w:t xml:space="preserve"> posebnih programa za djecu s teškoćama u razvoju je osnaživanje svih aspekata dječje osobnosti, od primjerenog uspostavljanja kontakta s okolinom, izgrađivanja osobne autonomije, stjecanja primjerenih znanja, vještina i sposobnosti, navika, vrijednosti i stavova, do pripreme za daljnji odgoj i naobrazbu. </w:t>
      </w:r>
    </w:p>
    <w:p w:rsidR="001E330B" w:rsidRPr="00B34C7F" w:rsidRDefault="001E330B" w:rsidP="001E330B">
      <w:pPr>
        <w:spacing w:before="240" w:beforeAutospacing="1" w:after="0" w:line="240" w:lineRule="auto"/>
        <w:jc w:val="both"/>
        <w:rPr>
          <w:rFonts w:ascii="Arial" w:eastAsia="Times New Roman" w:hAnsi="Arial" w:cs="Arial"/>
          <w:b/>
          <w:bCs/>
          <w:sz w:val="24"/>
          <w:szCs w:val="24"/>
          <w:lang w:eastAsia="hr-HR"/>
        </w:rPr>
      </w:pPr>
      <w:r w:rsidRPr="00B34C7F">
        <w:rPr>
          <w:rFonts w:ascii="Arial" w:eastAsia="Times New Roman" w:hAnsi="Arial" w:cs="Arial"/>
          <w:b/>
          <w:bCs/>
          <w:sz w:val="24"/>
          <w:szCs w:val="24"/>
          <w:lang w:eastAsia="hr-HR"/>
        </w:rPr>
        <w:t>Organizacija rada</w:t>
      </w:r>
    </w:p>
    <w:p w:rsidR="001E330B" w:rsidRPr="00B34C7F" w:rsidRDefault="001E330B" w:rsidP="001E330B">
      <w:pPr>
        <w:spacing w:before="240" w:beforeAutospacing="1" w:after="0" w:line="240" w:lineRule="auto"/>
        <w:ind w:firstLine="708"/>
        <w:jc w:val="both"/>
        <w:rPr>
          <w:rFonts w:ascii="Arial" w:eastAsia="Times New Roman" w:hAnsi="Arial" w:cs="Arial"/>
          <w:bCs/>
          <w:sz w:val="24"/>
          <w:szCs w:val="24"/>
          <w:lang w:eastAsia="hr-HR"/>
        </w:rPr>
      </w:pPr>
      <w:r w:rsidRPr="00B34C7F">
        <w:rPr>
          <w:rFonts w:ascii="Arial" w:eastAsia="Times New Roman" w:hAnsi="Arial" w:cs="Arial"/>
          <w:b/>
          <w:bCs/>
          <w:sz w:val="24"/>
          <w:szCs w:val="24"/>
        </w:rPr>
        <w:t>P</w:t>
      </w:r>
      <w:r w:rsidRPr="00B34C7F">
        <w:rPr>
          <w:rFonts w:ascii="Arial" w:eastAsia="Times New Roman" w:hAnsi="Arial" w:cs="Arial"/>
          <w:b/>
          <w:bCs/>
          <w:sz w:val="24"/>
          <w:szCs w:val="24"/>
          <w:lang w:eastAsia="hr-HR"/>
        </w:rPr>
        <w:t xml:space="preserve">oseban program za djecu s poremećajem iz spektra autizma </w:t>
      </w:r>
      <w:r w:rsidRPr="00B34C7F">
        <w:rPr>
          <w:rFonts w:ascii="Arial" w:eastAsia="Times New Roman" w:hAnsi="Arial" w:cs="Arial"/>
          <w:bCs/>
          <w:sz w:val="24"/>
          <w:szCs w:val="24"/>
          <w:lang w:eastAsia="hr-HR"/>
        </w:rPr>
        <w:t>provodi se u Podcentru Maestral u četiri odgojno-obrazovne skupine.</w:t>
      </w:r>
      <w:r w:rsidRPr="00B34C7F">
        <w:rPr>
          <w:rFonts w:ascii="Arial" w:eastAsia="Times New Roman" w:hAnsi="Arial" w:cs="Arial"/>
          <w:sz w:val="24"/>
          <w:szCs w:val="24"/>
        </w:rPr>
        <w:t xml:space="preserve"> </w:t>
      </w:r>
      <w:r w:rsidRPr="00B34C7F">
        <w:rPr>
          <w:rFonts w:ascii="Arial" w:eastAsia="Times New Roman" w:hAnsi="Arial" w:cs="Arial"/>
          <w:bCs/>
          <w:sz w:val="24"/>
          <w:szCs w:val="24"/>
          <w:lang w:eastAsia="hr-HR"/>
        </w:rPr>
        <w:t xml:space="preserve">U pedagoškoj godini 2023./2024. u posebni program je upisano 16 djece. </w:t>
      </w:r>
    </w:p>
    <w:p w:rsidR="001E330B" w:rsidRPr="00B34C7F" w:rsidRDefault="001E330B" w:rsidP="001E330B">
      <w:pPr>
        <w:spacing w:before="240" w:beforeAutospacing="1" w:after="0" w:line="240" w:lineRule="auto"/>
        <w:ind w:firstLine="708"/>
        <w:jc w:val="both"/>
        <w:rPr>
          <w:rFonts w:ascii="Arial" w:eastAsia="Times New Roman" w:hAnsi="Arial" w:cs="Arial"/>
          <w:bCs/>
          <w:sz w:val="24"/>
          <w:szCs w:val="24"/>
          <w:lang w:eastAsia="hr-HR"/>
        </w:rPr>
      </w:pPr>
      <w:r w:rsidRPr="00B34C7F">
        <w:rPr>
          <w:rFonts w:ascii="Arial" w:eastAsia="Times New Roman" w:hAnsi="Arial" w:cs="Arial"/>
          <w:sz w:val="24"/>
          <w:szCs w:val="24"/>
          <w:lang w:eastAsia="hr-HR"/>
        </w:rPr>
        <w:t>Predškolski program za djecu s teškoćama u razvoju provodi rehabilitator-odgojitelj, odgojitelji predškolske djece u suradnji sa članovima stručnog tima  (psiholog, pedagog i zdravstveni voditelj) te stručnim djelatnicima (fizioterapeut). U realizaciji programa sudjeluju i pomoćni djelatnici za njegu, skrb i pratnju.</w:t>
      </w:r>
      <w:r w:rsidRPr="00B34C7F">
        <w:rPr>
          <w:rFonts w:ascii="Arial" w:eastAsia="Times New Roman" w:hAnsi="Arial" w:cs="Arial"/>
          <w:bCs/>
          <w:sz w:val="24"/>
          <w:szCs w:val="24"/>
          <w:lang w:eastAsia="hr-HR"/>
        </w:rPr>
        <w:t xml:space="preserve"> </w:t>
      </w:r>
      <w:r w:rsidRPr="00B34C7F">
        <w:rPr>
          <w:rFonts w:ascii="Arial" w:eastAsia="Times New Roman" w:hAnsi="Arial" w:cs="Arial"/>
          <w:sz w:val="24"/>
          <w:szCs w:val="24"/>
          <w:lang w:eastAsia="hr-HR"/>
        </w:rPr>
        <w:t>Posebni program odgoja i obrazovanja za djecu s teškoćama, s obzirom na trajanje, provodi se kao cjelodnevni (u trajanju od 7 do 10 sati). Na osnovi procjene stručnog tima te prema individualnim potrebama djece omogućena je prilagodba duljine vremena boravka djeteta u vrtiću.</w:t>
      </w:r>
    </w:p>
    <w:p w:rsidR="001E330B" w:rsidRPr="00B34C7F" w:rsidRDefault="001E330B" w:rsidP="001E330B">
      <w:pPr>
        <w:spacing w:before="240" w:beforeAutospacing="1" w:after="0" w:line="240" w:lineRule="auto"/>
        <w:ind w:firstLine="708"/>
        <w:jc w:val="both"/>
        <w:rPr>
          <w:rFonts w:ascii="Arial" w:eastAsia="Times New Roman" w:hAnsi="Arial" w:cs="Arial"/>
          <w:b/>
          <w:bCs/>
          <w:sz w:val="24"/>
          <w:szCs w:val="24"/>
          <w:lang w:eastAsia="hr-HR"/>
        </w:rPr>
      </w:pPr>
      <w:r w:rsidRPr="00B34C7F">
        <w:rPr>
          <w:rFonts w:ascii="Arial" w:eastAsia="Times New Roman" w:hAnsi="Arial" w:cs="Arial"/>
          <w:b/>
          <w:bCs/>
          <w:sz w:val="24"/>
          <w:szCs w:val="24"/>
          <w:lang w:eastAsia="hr-HR"/>
        </w:rPr>
        <w:t>Odgojno-obrazovni rad</w:t>
      </w:r>
    </w:p>
    <w:p w:rsidR="001E330B" w:rsidRPr="00B34C7F" w:rsidRDefault="001E330B" w:rsidP="001E330B">
      <w:pPr>
        <w:spacing w:beforeAutospacing="1" w:line="240" w:lineRule="auto"/>
        <w:ind w:firstLine="360"/>
        <w:jc w:val="both"/>
        <w:rPr>
          <w:rFonts w:ascii="Arial" w:eastAsia="Times New Roman" w:hAnsi="Arial" w:cs="Arial"/>
          <w:sz w:val="24"/>
          <w:szCs w:val="24"/>
          <w:lang w:eastAsia="hr-HR"/>
        </w:rPr>
      </w:pPr>
      <w:r w:rsidRPr="00B34C7F">
        <w:rPr>
          <w:rFonts w:ascii="Arial" w:eastAsia="Times New Roman" w:hAnsi="Arial" w:cs="Arial"/>
          <w:sz w:val="24"/>
          <w:szCs w:val="24"/>
          <w:lang w:eastAsia="hr-HR"/>
        </w:rPr>
        <w:t xml:space="preserve">Osnovna namjena programa je pružanje sustavne i pravovremene rehabilitacije djeci s teškoćama u razvoju, s ciljem što bolje integracije u svakodnevni život zajednice. Programsku osnovu čini Nacionalni kurikulum, uvažavajući humanističko-razvojni pristup, s posebnim naglaskom na rehabilitacijskim i habilitacijskim sadržajima te načinima rada koji se odnose na djecu s teškoćama u razvoju. Odgojno-obrazovni rad s djecom obuhvaća: edukacijsko-rehabilitacijske programe neposrednog rada s djecom u skupini, individualni rad rehabilitatora i fizioterapeuta te podršku stručnog tima. U radu se poštuje princip individualizacije te se za svako dijete na osnovu podataka dobivenih dijagnostičkim postupcima i procjenama te praćenjem, izrađuje individualan plan podrške. </w:t>
      </w:r>
    </w:p>
    <w:p w:rsidR="001E330B" w:rsidRPr="0039079C" w:rsidRDefault="001E330B" w:rsidP="0039079C">
      <w:pPr>
        <w:spacing w:beforeAutospacing="1" w:line="240" w:lineRule="auto"/>
        <w:ind w:firstLine="360"/>
        <w:jc w:val="both"/>
        <w:rPr>
          <w:rFonts w:ascii="Arial" w:eastAsia="Times New Roman" w:hAnsi="Arial" w:cs="Arial"/>
          <w:sz w:val="24"/>
          <w:szCs w:val="24"/>
          <w:lang w:eastAsia="hr-HR"/>
        </w:rPr>
      </w:pPr>
      <w:r w:rsidRPr="00B34C7F">
        <w:rPr>
          <w:rFonts w:ascii="Arial" w:eastAsia="Times New Roman" w:hAnsi="Arial" w:cs="Arial"/>
          <w:sz w:val="24"/>
          <w:szCs w:val="24"/>
          <w:lang w:eastAsia="hr-HR"/>
        </w:rPr>
        <w:t xml:space="preserve">Sadržaji programa ostvaruju se kroz grupni rad rehabilitatora i odgojitelja u skupini djece, individualni rad logopeda i fizioterapeuta te podršku stručnog tima. Raznovrsnim sadržajima i aktivnostima poticat će se cjelokupni razvoj djeteta: motorički, socio-emocionalni, intelektualni, razvoj komunikacijskih vještina i vještina svakodnevnog života. Kontinuiranim stručnim radom, uz poštivanje interesa i potreba svakog djeteta, nastojat će se ublažiti posljedice primarnog oštećenja, spriječiti razvoj sekundarnih teškoća te pripremiti dijete za primjereni oblik daljnjeg obrazovanja i rehabilitacije. Sastavni dio programa je sudjelovanje djece s teškoćama u razvoju u svim sadržajima </w:t>
      </w:r>
      <w:r w:rsidRPr="00B34C7F">
        <w:rPr>
          <w:rFonts w:ascii="Arial" w:eastAsia="Times New Roman" w:hAnsi="Arial" w:cs="Arial"/>
          <w:sz w:val="24"/>
          <w:szCs w:val="24"/>
          <w:lang w:eastAsia="hr-HR"/>
        </w:rPr>
        <w:lastRenderedPageBreak/>
        <w:t>i aktivnostima u vrtiću i izvan njega. Odgojno-obrazovni i rehabilitacijski rad planirat će se tromjesečno, tjedno i dnevno uz svakodnevnu evidenciju realizacije rada. Osim dokumentacije o radu skupine za svako dijete voditi će se dosje, koji sadrži individualne planove i programe rada, evidencije o individualnim konzultacijama s roditeljima, rezultate edukacijsko-rehabilitacijske i psihološke procjene te drugu medicinsku dokumentaciju.</w:t>
      </w:r>
    </w:p>
    <w:p w:rsidR="001E330B" w:rsidRPr="00B34C7F" w:rsidRDefault="001E330B" w:rsidP="001E330B">
      <w:pPr>
        <w:spacing w:beforeAutospacing="1" w:line="240" w:lineRule="auto"/>
        <w:jc w:val="both"/>
        <w:rPr>
          <w:rFonts w:ascii="Arial" w:eastAsia="Times New Roman" w:hAnsi="Arial" w:cs="Arial"/>
          <w:b/>
          <w:bCs/>
          <w:sz w:val="24"/>
          <w:szCs w:val="24"/>
          <w:lang w:eastAsia="hr-HR"/>
        </w:rPr>
      </w:pPr>
      <w:r w:rsidRPr="00B34C7F">
        <w:rPr>
          <w:rFonts w:ascii="Arial" w:eastAsia="Times New Roman" w:hAnsi="Arial" w:cs="Arial"/>
          <w:b/>
          <w:bCs/>
          <w:sz w:val="24"/>
          <w:szCs w:val="24"/>
          <w:lang w:eastAsia="hr-HR"/>
        </w:rPr>
        <w:t>Suradnja s roditeljima</w:t>
      </w:r>
    </w:p>
    <w:p w:rsidR="001E330B" w:rsidRPr="00B34C7F" w:rsidRDefault="001E330B" w:rsidP="001E330B">
      <w:pPr>
        <w:spacing w:beforeAutospacing="1" w:line="240" w:lineRule="auto"/>
        <w:ind w:firstLine="360"/>
        <w:jc w:val="both"/>
        <w:rPr>
          <w:rFonts w:ascii="Arial" w:eastAsia="Calibri" w:hAnsi="Arial" w:cs="Arial"/>
          <w:sz w:val="24"/>
          <w:szCs w:val="24"/>
        </w:rPr>
      </w:pPr>
      <w:r w:rsidRPr="00B34C7F">
        <w:rPr>
          <w:rFonts w:ascii="Arial" w:eastAsia="Calibri" w:hAnsi="Arial" w:cs="Arial"/>
          <w:sz w:val="24"/>
          <w:szCs w:val="24"/>
        </w:rPr>
        <w:t xml:space="preserve">Kontinuirana suradnja s roditeljima djece s teškoćama u razvoju te uključivanje roditelja kao aktivnog sudionika u (re)habilitaciji djeteta bitna je zadaća u radu stručnjaka u posebnom programu. Sagledavajući roditelja kao partnera u odgoju i (re)habilitaciji djeteta, provodit će se različiti oblici suradnje s članovima obitelji djeteta s teškoćama u razvoju: individualni savjetodavni rad rehabilitatora, logopeda, fizioterapeuta i psihologa, radionice s roditeljima, roditeljski sastanci, info kutići za roditelje, zajednička druženja i ostalo. </w:t>
      </w:r>
    </w:p>
    <w:p w:rsidR="001E330B" w:rsidRPr="00B34C7F" w:rsidRDefault="001E330B" w:rsidP="001E330B">
      <w:pPr>
        <w:spacing w:after="0" w:afterAutospacing="1" w:line="240" w:lineRule="auto"/>
        <w:jc w:val="both"/>
        <w:textAlignment w:val="baseline"/>
        <w:rPr>
          <w:rFonts w:ascii="Arial" w:eastAsia="Times New Roman" w:hAnsi="Arial" w:cs="Arial"/>
          <w:b/>
          <w:bCs/>
          <w:sz w:val="24"/>
          <w:szCs w:val="24"/>
          <w:lang w:eastAsia="hr-HR"/>
        </w:rPr>
      </w:pPr>
      <w:r w:rsidRPr="00B34C7F">
        <w:rPr>
          <w:rFonts w:ascii="Arial" w:eastAsia="Times New Roman" w:hAnsi="Arial" w:cs="Arial"/>
          <w:b/>
          <w:bCs/>
          <w:sz w:val="24"/>
          <w:szCs w:val="24"/>
          <w:lang w:eastAsia="hr-HR"/>
        </w:rPr>
        <w:t>Stručno usavršavanje</w:t>
      </w:r>
    </w:p>
    <w:p w:rsidR="001E330B" w:rsidRPr="00B34C7F" w:rsidRDefault="001E330B" w:rsidP="001E330B">
      <w:pPr>
        <w:spacing w:after="0" w:afterAutospacing="1" w:line="240" w:lineRule="auto"/>
        <w:ind w:firstLine="708"/>
        <w:jc w:val="both"/>
        <w:textAlignment w:val="baseline"/>
        <w:rPr>
          <w:rFonts w:ascii="Arial" w:eastAsia="Times New Roman" w:hAnsi="Arial" w:cs="Arial"/>
          <w:sz w:val="24"/>
          <w:szCs w:val="24"/>
          <w:lang w:eastAsia="hr-HR"/>
        </w:rPr>
      </w:pPr>
      <w:r w:rsidRPr="00B34C7F">
        <w:rPr>
          <w:rFonts w:ascii="Arial" w:eastAsia="Times New Roman" w:hAnsi="Arial" w:cs="Arial"/>
          <w:sz w:val="24"/>
          <w:szCs w:val="24"/>
          <w:lang w:eastAsia="hr-HR"/>
        </w:rPr>
        <w:t>Usavršavanje djelatnika provodit će se u okviru vrtića i izvan njega kroz različite oblike: odgajateljska vijeća, radionice, stručne aktive, seminare, stručna predavanja i edukacije, proučavanje stručne literature te praćenje stručne periodike.</w:t>
      </w:r>
    </w:p>
    <w:p w:rsidR="001E330B" w:rsidRPr="00B34C7F" w:rsidRDefault="001E330B" w:rsidP="001E330B">
      <w:pPr>
        <w:spacing w:after="0" w:afterAutospacing="1" w:line="240" w:lineRule="auto"/>
        <w:jc w:val="both"/>
        <w:textAlignment w:val="baseline"/>
        <w:rPr>
          <w:rFonts w:ascii="Arial" w:eastAsia="Times New Roman" w:hAnsi="Arial" w:cs="Arial"/>
          <w:b/>
          <w:bCs/>
          <w:sz w:val="24"/>
          <w:szCs w:val="24"/>
          <w:lang w:eastAsia="hr-HR"/>
        </w:rPr>
      </w:pPr>
      <w:r w:rsidRPr="00B34C7F">
        <w:rPr>
          <w:rFonts w:ascii="Arial" w:eastAsia="Times New Roman" w:hAnsi="Arial" w:cs="Arial"/>
          <w:b/>
          <w:bCs/>
          <w:sz w:val="24"/>
          <w:szCs w:val="24"/>
          <w:lang w:eastAsia="hr-HR"/>
        </w:rPr>
        <w:t>Suradnja s vanjskim čimbenicima</w:t>
      </w:r>
    </w:p>
    <w:p w:rsidR="001E330B" w:rsidRPr="00B34C7F" w:rsidRDefault="001E330B" w:rsidP="001E330B">
      <w:pPr>
        <w:spacing w:after="0" w:afterAutospacing="1" w:line="240" w:lineRule="auto"/>
        <w:ind w:firstLine="708"/>
        <w:jc w:val="both"/>
        <w:textAlignment w:val="baseline"/>
        <w:rPr>
          <w:rFonts w:ascii="Arial" w:eastAsia="Calibri" w:hAnsi="Arial" w:cs="Arial"/>
          <w:sz w:val="24"/>
          <w:szCs w:val="24"/>
        </w:rPr>
      </w:pPr>
      <w:r w:rsidRPr="00B34C7F">
        <w:rPr>
          <w:rFonts w:ascii="Arial" w:eastAsia="Calibri" w:hAnsi="Arial" w:cs="Arial"/>
          <w:sz w:val="24"/>
          <w:szCs w:val="24"/>
        </w:rPr>
        <w:t>U cilju što boljeg zadovoljavanja svih specifičnih potreba djece s teškoćama u razvoju i njihovih obitelji, kao i promicanja stručne teorije i prakse, ostvarivati će se suradnja s lokalnom zajednicom te sljedećim ustanovama: Odjel za školstvo Grada Rijeke, Agencija za odgoj i obrazovanje, Ministarstvo znanosti i obrazovanja, Učiteljski fakultet u Rijeci, Medicinski fakultet u Rijeci, Edukacijsko-rehabilitacijski fakultet u Zagrebu, Centar za socijalnu skrb Grada Rijeke, Dnevni centar za rehabilitaciju Slava Raškaj, Klinički bolnički Centar Rijeka, osnovne škole na području Grada Rijeke, Bolnica za djecu s neurorazvojnim smetnjama “Goljak”.</w:t>
      </w:r>
    </w:p>
    <w:p w:rsidR="001E330B" w:rsidRPr="00B34C7F" w:rsidRDefault="001E330B" w:rsidP="001E330B">
      <w:pPr>
        <w:spacing w:line="240" w:lineRule="auto"/>
        <w:rPr>
          <w:rFonts w:ascii="Arial" w:hAnsi="Arial" w:cs="Arial"/>
          <w:sz w:val="24"/>
          <w:szCs w:val="24"/>
        </w:rPr>
      </w:pPr>
    </w:p>
    <w:p w:rsidR="001E330B" w:rsidRPr="00B34C7F" w:rsidRDefault="001E330B" w:rsidP="001E330B">
      <w:pPr>
        <w:rPr>
          <w:rFonts w:ascii="Arial" w:eastAsia="SimSun" w:hAnsi="Arial" w:cs="Arial"/>
          <w:sz w:val="24"/>
          <w:szCs w:val="24"/>
        </w:rPr>
      </w:pPr>
    </w:p>
    <w:p w:rsidR="001E330B" w:rsidRPr="00B34C7F" w:rsidRDefault="001E330B" w:rsidP="001E330B">
      <w:pPr>
        <w:jc w:val="right"/>
        <w:rPr>
          <w:rFonts w:ascii="Arial" w:hAnsi="Arial" w:cs="Arial"/>
          <w:sz w:val="24"/>
          <w:szCs w:val="24"/>
        </w:rPr>
      </w:pPr>
    </w:p>
    <w:p w:rsidR="001E330B" w:rsidRPr="00B34C7F" w:rsidRDefault="001E330B" w:rsidP="001E330B">
      <w:pPr>
        <w:jc w:val="right"/>
        <w:rPr>
          <w:rFonts w:ascii="Arial" w:hAnsi="Arial" w:cs="Arial"/>
          <w:sz w:val="24"/>
          <w:szCs w:val="24"/>
        </w:rPr>
      </w:pPr>
    </w:p>
    <w:p w:rsidR="001E330B" w:rsidRPr="00B34C7F" w:rsidRDefault="001E330B" w:rsidP="001E330B">
      <w:pPr>
        <w:jc w:val="right"/>
        <w:rPr>
          <w:rFonts w:ascii="Arial" w:hAnsi="Arial" w:cs="Arial"/>
          <w:sz w:val="24"/>
          <w:szCs w:val="24"/>
        </w:rPr>
      </w:pPr>
    </w:p>
    <w:p w:rsidR="001E330B" w:rsidRPr="00B34C7F" w:rsidRDefault="001E330B" w:rsidP="001E330B">
      <w:pPr>
        <w:jc w:val="right"/>
        <w:rPr>
          <w:rFonts w:ascii="Arial" w:hAnsi="Arial" w:cs="Arial"/>
          <w:sz w:val="24"/>
          <w:szCs w:val="24"/>
        </w:rPr>
      </w:pPr>
    </w:p>
    <w:p w:rsidR="001E330B" w:rsidRPr="00B34C7F" w:rsidRDefault="001E330B" w:rsidP="001E330B">
      <w:pPr>
        <w:rPr>
          <w:rFonts w:ascii="Arial" w:hAnsi="Arial" w:cs="Arial"/>
          <w:sz w:val="24"/>
          <w:szCs w:val="24"/>
        </w:rPr>
      </w:pPr>
    </w:p>
    <w:p w:rsidR="001E330B" w:rsidRPr="00B34C7F" w:rsidRDefault="001E330B" w:rsidP="001E330B">
      <w:pPr>
        <w:rPr>
          <w:rFonts w:ascii="Arial" w:hAnsi="Arial" w:cs="Arial"/>
          <w:sz w:val="24"/>
          <w:szCs w:val="24"/>
        </w:rPr>
      </w:pPr>
    </w:p>
    <w:p w:rsidR="001E330B" w:rsidRPr="00B34C7F" w:rsidRDefault="001E330B" w:rsidP="001E330B">
      <w:pPr>
        <w:rPr>
          <w:rFonts w:ascii="Arial" w:hAnsi="Arial" w:cs="Arial"/>
          <w:sz w:val="24"/>
          <w:szCs w:val="24"/>
        </w:rPr>
      </w:pPr>
    </w:p>
    <w:p w:rsidR="00C6793B" w:rsidRDefault="00C6793B">
      <w:r>
        <w:br w:type="page"/>
      </w:r>
    </w:p>
    <w:p w:rsidR="001E330B" w:rsidRPr="00AB550F" w:rsidRDefault="001E330B" w:rsidP="00C6793B">
      <w:pPr>
        <w:spacing w:after="0" w:line="360" w:lineRule="auto"/>
        <w:jc w:val="center"/>
        <w:rPr>
          <w:rFonts w:eastAsia="Times New Roman"/>
          <w:b/>
          <w:bCs/>
          <w:sz w:val="28"/>
          <w:szCs w:val="28"/>
          <w:lang w:eastAsia="hr-HR"/>
        </w:rPr>
      </w:pPr>
      <w:r w:rsidRPr="00AB550F">
        <w:rPr>
          <w:rFonts w:eastAsia="Times New Roman"/>
          <w:b/>
          <w:bCs/>
          <w:sz w:val="28"/>
          <w:szCs w:val="28"/>
          <w:lang w:eastAsia="hr-HR"/>
        </w:rPr>
        <w:lastRenderedPageBreak/>
        <w:t>DJEČJI VRTIĆ RIJEKA</w:t>
      </w:r>
    </w:p>
    <w:p w:rsidR="001E330B" w:rsidRPr="00AB550F" w:rsidRDefault="001E330B" w:rsidP="001E330B">
      <w:pPr>
        <w:spacing w:after="0" w:line="360" w:lineRule="auto"/>
        <w:ind w:left="357"/>
        <w:jc w:val="center"/>
        <w:rPr>
          <w:rFonts w:eastAsia="Times New Roman"/>
          <w:b/>
          <w:bCs/>
          <w:sz w:val="28"/>
          <w:szCs w:val="28"/>
          <w:lang w:eastAsia="hr-HR"/>
        </w:rPr>
      </w:pPr>
      <w:r w:rsidRPr="00AB550F">
        <w:rPr>
          <w:rFonts w:eastAsia="Times New Roman"/>
          <w:b/>
          <w:bCs/>
          <w:sz w:val="28"/>
          <w:szCs w:val="28"/>
          <w:lang w:eastAsia="hr-HR"/>
        </w:rPr>
        <w:t>CENTAR PREDŠKOLSKOG ODGOJA POTOK</w:t>
      </w:r>
    </w:p>
    <w:p w:rsidR="001E330B" w:rsidRPr="00AB550F" w:rsidRDefault="001E330B"/>
    <w:p w:rsidR="001E330B" w:rsidRPr="00AB550F" w:rsidRDefault="001E330B"/>
    <w:p w:rsidR="001E330B" w:rsidRPr="00AB550F" w:rsidRDefault="001E330B"/>
    <w:p w:rsidR="001E330B" w:rsidRPr="00AB550F" w:rsidRDefault="001E330B"/>
    <w:p w:rsidR="001E330B" w:rsidRDefault="001E330B" w:rsidP="001E330B">
      <w:pPr>
        <w:spacing w:after="0" w:line="240" w:lineRule="auto"/>
        <w:ind w:left="357"/>
        <w:jc w:val="center"/>
        <w:rPr>
          <w:rFonts w:eastAsia="Times New Roman"/>
          <w:b/>
          <w:bCs/>
          <w:sz w:val="44"/>
          <w:szCs w:val="44"/>
          <w:lang w:eastAsia="hr-HR"/>
        </w:rPr>
      </w:pPr>
    </w:p>
    <w:p w:rsidR="001E330B" w:rsidRDefault="001E330B" w:rsidP="001E330B">
      <w:pPr>
        <w:spacing w:after="0" w:line="240" w:lineRule="auto"/>
        <w:ind w:left="357"/>
        <w:jc w:val="center"/>
        <w:rPr>
          <w:rFonts w:eastAsia="Times New Roman"/>
          <w:b/>
          <w:bCs/>
          <w:sz w:val="44"/>
          <w:szCs w:val="44"/>
          <w:lang w:eastAsia="hr-HR"/>
        </w:rPr>
      </w:pPr>
    </w:p>
    <w:p w:rsidR="001E330B" w:rsidRDefault="001E330B" w:rsidP="001E330B">
      <w:pPr>
        <w:spacing w:after="0" w:line="240" w:lineRule="auto"/>
        <w:ind w:left="357"/>
        <w:jc w:val="center"/>
        <w:rPr>
          <w:rFonts w:eastAsia="Times New Roman"/>
          <w:b/>
          <w:bCs/>
          <w:sz w:val="44"/>
          <w:szCs w:val="44"/>
          <w:lang w:eastAsia="hr-HR"/>
        </w:rPr>
      </w:pPr>
    </w:p>
    <w:p w:rsidR="001E330B" w:rsidRPr="0088304A" w:rsidRDefault="001E330B" w:rsidP="001E330B">
      <w:pPr>
        <w:spacing w:line="360" w:lineRule="auto"/>
        <w:jc w:val="center"/>
        <w:rPr>
          <w:rFonts w:eastAsia="Times New Roman"/>
          <w:b/>
          <w:bCs/>
          <w:sz w:val="44"/>
          <w:szCs w:val="44"/>
          <w:lang w:eastAsia="hr-HR"/>
        </w:rPr>
      </w:pPr>
      <w:r w:rsidRPr="0088304A">
        <w:rPr>
          <w:rFonts w:eastAsia="Times New Roman"/>
          <w:b/>
          <w:bCs/>
          <w:sz w:val="44"/>
          <w:szCs w:val="44"/>
          <w:lang w:eastAsia="hr-HR"/>
        </w:rPr>
        <w:t>Godišnji plan i program</w:t>
      </w:r>
    </w:p>
    <w:p w:rsidR="001E330B" w:rsidRPr="0088304A" w:rsidRDefault="001E330B" w:rsidP="001E330B">
      <w:pPr>
        <w:spacing w:line="360" w:lineRule="auto"/>
        <w:jc w:val="center"/>
        <w:rPr>
          <w:rFonts w:eastAsia="Times New Roman"/>
          <w:b/>
          <w:bCs/>
          <w:sz w:val="44"/>
          <w:szCs w:val="44"/>
          <w:lang w:eastAsia="hr-HR"/>
        </w:rPr>
      </w:pPr>
      <w:r w:rsidRPr="0088304A">
        <w:rPr>
          <w:rFonts w:eastAsia="Times New Roman"/>
          <w:b/>
          <w:bCs/>
          <w:sz w:val="44"/>
          <w:szCs w:val="44"/>
          <w:lang w:eastAsia="hr-HR"/>
        </w:rPr>
        <w:t>odgojno-obrazovnog rada</w:t>
      </w:r>
    </w:p>
    <w:p w:rsidR="001E330B" w:rsidRPr="0088304A" w:rsidRDefault="001E330B" w:rsidP="001E330B">
      <w:pPr>
        <w:spacing w:line="360" w:lineRule="auto"/>
        <w:jc w:val="center"/>
        <w:rPr>
          <w:rFonts w:eastAsia="Calibri"/>
        </w:rPr>
      </w:pPr>
      <w:r w:rsidRPr="0088304A">
        <w:rPr>
          <w:rFonts w:eastAsia="Times New Roman"/>
          <w:b/>
          <w:bCs/>
          <w:sz w:val="44"/>
          <w:szCs w:val="44"/>
          <w:lang w:eastAsia="hr-HR"/>
        </w:rPr>
        <w:t>za pedagošku godinu 202</w:t>
      </w:r>
      <w:r>
        <w:rPr>
          <w:rFonts w:eastAsia="Times New Roman"/>
          <w:b/>
          <w:bCs/>
          <w:sz w:val="44"/>
          <w:szCs w:val="44"/>
          <w:lang w:eastAsia="hr-HR"/>
        </w:rPr>
        <w:t>3</w:t>
      </w:r>
      <w:r w:rsidRPr="0088304A">
        <w:rPr>
          <w:rFonts w:eastAsia="Times New Roman"/>
          <w:b/>
          <w:bCs/>
          <w:sz w:val="44"/>
          <w:szCs w:val="44"/>
          <w:lang w:eastAsia="hr-HR"/>
        </w:rPr>
        <w:t>./202</w:t>
      </w:r>
      <w:r>
        <w:rPr>
          <w:rFonts w:eastAsia="Times New Roman"/>
          <w:b/>
          <w:bCs/>
          <w:sz w:val="44"/>
          <w:szCs w:val="44"/>
          <w:lang w:eastAsia="hr-HR"/>
        </w:rPr>
        <w:t>4</w:t>
      </w:r>
      <w:r w:rsidRPr="0088304A">
        <w:rPr>
          <w:rFonts w:eastAsia="Times New Roman"/>
          <w:b/>
          <w:bCs/>
          <w:sz w:val="44"/>
          <w:szCs w:val="44"/>
          <w:lang w:eastAsia="hr-HR"/>
        </w:rPr>
        <w:t>.</w:t>
      </w:r>
    </w:p>
    <w:p w:rsidR="001E330B" w:rsidRPr="00AB550F" w:rsidRDefault="001E330B" w:rsidP="001E330B">
      <w:pPr>
        <w:spacing w:line="360" w:lineRule="auto"/>
        <w:rPr>
          <w:rFonts w:eastAsia="Calibri"/>
          <w:color w:val="FF0000"/>
        </w:rPr>
      </w:pPr>
    </w:p>
    <w:p w:rsidR="001E330B" w:rsidRPr="00AB550F" w:rsidRDefault="001E330B" w:rsidP="001E330B">
      <w:pPr>
        <w:spacing w:line="256" w:lineRule="auto"/>
        <w:jc w:val="center"/>
        <w:rPr>
          <w:rFonts w:eastAsia="Calibri"/>
          <w:color w:val="FF0000"/>
        </w:rPr>
      </w:pPr>
    </w:p>
    <w:p w:rsidR="001E330B" w:rsidRPr="00AB550F" w:rsidRDefault="001E330B" w:rsidP="001E330B">
      <w:pPr>
        <w:spacing w:line="256" w:lineRule="auto"/>
        <w:jc w:val="center"/>
        <w:rPr>
          <w:rFonts w:eastAsia="Calibri"/>
          <w:color w:val="FF0000"/>
        </w:rPr>
      </w:pPr>
    </w:p>
    <w:p w:rsidR="001E330B" w:rsidRPr="00AB550F" w:rsidRDefault="001E330B" w:rsidP="001E330B">
      <w:pPr>
        <w:spacing w:line="256" w:lineRule="auto"/>
        <w:rPr>
          <w:rFonts w:eastAsia="Calibri"/>
          <w:color w:val="FF0000"/>
        </w:rPr>
      </w:pPr>
    </w:p>
    <w:p w:rsidR="001E330B" w:rsidRPr="00AB550F" w:rsidRDefault="001E330B" w:rsidP="001E330B">
      <w:pPr>
        <w:spacing w:line="256" w:lineRule="auto"/>
        <w:rPr>
          <w:rFonts w:eastAsia="Calibri"/>
          <w:color w:val="FF0000"/>
        </w:rPr>
      </w:pPr>
    </w:p>
    <w:p w:rsidR="001E330B" w:rsidRPr="00AB550F" w:rsidRDefault="001E330B" w:rsidP="001E330B">
      <w:pPr>
        <w:spacing w:line="256" w:lineRule="auto"/>
        <w:rPr>
          <w:rFonts w:eastAsia="Calibri"/>
          <w:color w:val="FF0000"/>
        </w:rPr>
      </w:pPr>
    </w:p>
    <w:p w:rsidR="001E330B" w:rsidRPr="00AB550F" w:rsidRDefault="001E330B" w:rsidP="001E330B">
      <w:pPr>
        <w:spacing w:line="256" w:lineRule="auto"/>
        <w:rPr>
          <w:rFonts w:eastAsia="Calibri"/>
          <w:color w:val="FF0000"/>
        </w:rPr>
      </w:pPr>
    </w:p>
    <w:p w:rsidR="001E330B" w:rsidRPr="00AB550F" w:rsidRDefault="001E330B" w:rsidP="001E330B">
      <w:pPr>
        <w:spacing w:line="256" w:lineRule="auto"/>
        <w:rPr>
          <w:rFonts w:eastAsia="Calibri"/>
          <w:color w:val="FF0000"/>
        </w:rPr>
      </w:pPr>
    </w:p>
    <w:p w:rsidR="001E330B" w:rsidRPr="00AB550F" w:rsidRDefault="001E330B" w:rsidP="001E330B">
      <w:pPr>
        <w:spacing w:line="256" w:lineRule="auto"/>
        <w:rPr>
          <w:rFonts w:eastAsia="Calibri"/>
          <w:color w:val="FF0000"/>
        </w:rPr>
      </w:pPr>
    </w:p>
    <w:p w:rsidR="001E330B" w:rsidRPr="00AB550F" w:rsidRDefault="001E330B" w:rsidP="001E330B">
      <w:pPr>
        <w:spacing w:line="256" w:lineRule="auto"/>
        <w:rPr>
          <w:rFonts w:eastAsia="Calibri"/>
          <w:color w:val="FF0000"/>
        </w:rPr>
      </w:pPr>
    </w:p>
    <w:p w:rsidR="001E330B" w:rsidRPr="00AB550F" w:rsidRDefault="001E330B" w:rsidP="001E330B">
      <w:pPr>
        <w:spacing w:after="0" w:line="240" w:lineRule="auto"/>
        <w:rPr>
          <w:rFonts w:eastAsia="Calibri"/>
          <w:color w:val="FF0000"/>
        </w:rPr>
      </w:pPr>
    </w:p>
    <w:p w:rsidR="001E330B" w:rsidRPr="00AB550F" w:rsidRDefault="001E330B" w:rsidP="001E330B">
      <w:pPr>
        <w:spacing w:after="0" w:line="240" w:lineRule="auto"/>
        <w:rPr>
          <w:rFonts w:eastAsia="Calibri"/>
          <w:color w:val="FF0000"/>
        </w:rPr>
      </w:pPr>
    </w:p>
    <w:p w:rsidR="001E330B" w:rsidRPr="00AB550F" w:rsidRDefault="001E330B" w:rsidP="001E330B">
      <w:pPr>
        <w:spacing w:after="0" w:line="240" w:lineRule="auto"/>
        <w:rPr>
          <w:rFonts w:eastAsia="Calibri"/>
          <w:color w:val="FF0000"/>
        </w:rPr>
      </w:pPr>
    </w:p>
    <w:p w:rsidR="001E330B" w:rsidRDefault="001E330B" w:rsidP="0039079C">
      <w:pPr>
        <w:spacing w:after="0" w:line="240" w:lineRule="auto"/>
        <w:jc w:val="center"/>
        <w:rPr>
          <w:rFonts w:eastAsia="Times New Roman"/>
          <w:b/>
          <w:bCs/>
          <w:sz w:val="28"/>
          <w:szCs w:val="24"/>
          <w:lang w:eastAsia="hr-HR"/>
        </w:rPr>
      </w:pPr>
      <w:r>
        <w:rPr>
          <w:rFonts w:eastAsia="Times New Roman"/>
          <w:b/>
          <w:bCs/>
          <w:sz w:val="28"/>
          <w:szCs w:val="24"/>
          <w:lang w:eastAsia="hr-HR"/>
        </w:rPr>
        <w:t>R</w:t>
      </w:r>
      <w:r w:rsidRPr="0088304A">
        <w:rPr>
          <w:rFonts w:eastAsia="Times New Roman"/>
          <w:b/>
          <w:bCs/>
          <w:sz w:val="28"/>
          <w:szCs w:val="24"/>
          <w:lang w:eastAsia="hr-HR"/>
        </w:rPr>
        <w:t>ijeka, rujan 202</w:t>
      </w:r>
      <w:r>
        <w:rPr>
          <w:rFonts w:eastAsia="Times New Roman"/>
          <w:b/>
          <w:bCs/>
          <w:sz w:val="28"/>
          <w:szCs w:val="24"/>
          <w:lang w:eastAsia="hr-HR"/>
        </w:rPr>
        <w:t>3</w:t>
      </w:r>
      <w:r w:rsidRPr="0088304A">
        <w:rPr>
          <w:rFonts w:eastAsia="Times New Roman"/>
          <w:b/>
          <w:bCs/>
          <w:sz w:val="28"/>
          <w:szCs w:val="24"/>
          <w:lang w:eastAsia="hr-HR"/>
        </w:rPr>
        <w:t>.</w:t>
      </w:r>
    </w:p>
    <w:p w:rsidR="0039079C" w:rsidRDefault="0039079C" w:rsidP="0039079C">
      <w:pPr>
        <w:spacing w:after="0" w:line="240" w:lineRule="auto"/>
        <w:jc w:val="center"/>
        <w:rPr>
          <w:rFonts w:eastAsia="Times New Roman"/>
          <w:b/>
          <w:bCs/>
          <w:sz w:val="28"/>
          <w:szCs w:val="24"/>
          <w:lang w:eastAsia="hr-HR"/>
        </w:rPr>
      </w:pPr>
    </w:p>
    <w:p w:rsidR="0039079C" w:rsidRPr="0039079C" w:rsidRDefault="0039079C" w:rsidP="0039079C">
      <w:pPr>
        <w:spacing w:after="0" w:line="240" w:lineRule="auto"/>
        <w:jc w:val="center"/>
        <w:rPr>
          <w:rFonts w:eastAsia="Times New Roman"/>
          <w:b/>
          <w:bCs/>
          <w:sz w:val="28"/>
          <w:szCs w:val="24"/>
          <w:lang w:eastAsia="hr-HR"/>
        </w:rPr>
      </w:pPr>
    </w:p>
    <w:p w:rsidR="001E330B" w:rsidRPr="009D0E6C" w:rsidRDefault="001E330B" w:rsidP="00DC3F89">
      <w:pPr>
        <w:pStyle w:val="ListParagraph"/>
        <w:numPr>
          <w:ilvl w:val="0"/>
          <w:numId w:val="133"/>
        </w:numPr>
        <w:suppressAutoHyphens/>
        <w:spacing w:after="0" w:line="240" w:lineRule="auto"/>
        <w:outlineLvl w:val="0"/>
        <w:rPr>
          <w:rFonts w:eastAsia="Times New Roman"/>
          <w:b/>
          <w:sz w:val="28"/>
          <w:szCs w:val="28"/>
          <w:lang w:eastAsia="hr-HR"/>
        </w:rPr>
      </w:pPr>
      <w:bookmarkStart w:id="3" w:name="_Toc85699149"/>
      <w:bookmarkStart w:id="4" w:name="_Toc85703222"/>
      <w:bookmarkStart w:id="5" w:name="_Toc146101192"/>
      <w:r w:rsidRPr="009D0E6C">
        <w:rPr>
          <w:rFonts w:eastAsia="Times New Roman"/>
          <w:b/>
          <w:sz w:val="28"/>
          <w:szCs w:val="28"/>
          <w:lang w:eastAsia="hr-HR"/>
        </w:rPr>
        <w:lastRenderedPageBreak/>
        <w:t>ORGANIZACIJA RADA</w:t>
      </w:r>
      <w:bookmarkEnd w:id="3"/>
      <w:bookmarkEnd w:id="4"/>
      <w:bookmarkEnd w:id="5"/>
    </w:p>
    <w:p w:rsidR="001E330B" w:rsidRPr="00F7390C" w:rsidRDefault="001E330B" w:rsidP="001E330B">
      <w:pPr>
        <w:suppressAutoHyphens/>
        <w:spacing w:after="0" w:line="240" w:lineRule="auto"/>
        <w:ind w:firstLine="360"/>
        <w:jc w:val="both"/>
        <w:rPr>
          <w:rFonts w:eastAsia="Times New Roman"/>
          <w:color w:val="FF0000"/>
          <w:szCs w:val="24"/>
          <w:lang w:eastAsia="hr-HR"/>
        </w:rPr>
      </w:pPr>
    </w:p>
    <w:p w:rsidR="001E330B" w:rsidRPr="00DD5C92" w:rsidRDefault="001E330B" w:rsidP="001E330B">
      <w:pPr>
        <w:suppressAutoHyphens/>
        <w:spacing w:after="0" w:line="240" w:lineRule="auto"/>
        <w:ind w:firstLine="357"/>
        <w:jc w:val="both"/>
        <w:rPr>
          <w:rFonts w:eastAsia="Times New Roman"/>
          <w:szCs w:val="24"/>
          <w:lang w:eastAsia="hr-HR"/>
        </w:rPr>
      </w:pPr>
      <w:r w:rsidRPr="00DD5C92">
        <w:rPr>
          <w:rFonts w:eastAsia="Times New Roman"/>
          <w:szCs w:val="24"/>
          <w:lang w:eastAsia="hr-HR"/>
        </w:rPr>
        <w:t>U sastavu Centra predškolskog odgoja (CPO) Potok je pet podcentara predškolskog odgoja (PPO): Mlaka, Podmurvice, Potok, Topolino i Zvonimir Cviić. Provode se različiti programi odgoja i obrazovanja predškolske djece u redovnom i smjenskom radu (PPO Potok). Radno vrijeme redovnog programa rada je 6.30 -17.00 sati, a smjenskog  6.30 - 17.00 i 11.30 - 21.30 sati, u tjednoj izmjeni u jaslicama, a u tjednoj i dnevnoj u vrtiću.</w:t>
      </w:r>
    </w:p>
    <w:p w:rsidR="001E330B" w:rsidRPr="00DD5C92" w:rsidRDefault="001E330B" w:rsidP="001E330B">
      <w:pPr>
        <w:suppressAutoHyphens/>
        <w:spacing w:after="0" w:line="240" w:lineRule="auto"/>
        <w:ind w:firstLine="357"/>
        <w:jc w:val="both"/>
        <w:rPr>
          <w:rFonts w:eastAsia="Times New Roman"/>
          <w:szCs w:val="24"/>
          <w:lang w:eastAsia="hr-HR"/>
        </w:rPr>
      </w:pPr>
      <w:r w:rsidRPr="00DD5C92">
        <w:rPr>
          <w:rFonts w:eastAsia="Times New Roman"/>
          <w:szCs w:val="24"/>
          <w:lang w:eastAsia="hr-HR"/>
        </w:rPr>
        <w:t>U pedagoškoj 202</w:t>
      </w:r>
      <w:r>
        <w:rPr>
          <w:rFonts w:eastAsia="Times New Roman"/>
          <w:szCs w:val="24"/>
          <w:lang w:eastAsia="hr-HR"/>
        </w:rPr>
        <w:t>3</w:t>
      </w:r>
      <w:r w:rsidRPr="00DD5C92">
        <w:rPr>
          <w:rFonts w:eastAsia="Times New Roman"/>
          <w:szCs w:val="24"/>
          <w:lang w:eastAsia="hr-HR"/>
        </w:rPr>
        <w:t>./2</w:t>
      </w:r>
      <w:r>
        <w:rPr>
          <w:rFonts w:eastAsia="Times New Roman"/>
          <w:szCs w:val="24"/>
          <w:lang w:eastAsia="hr-HR"/>
        </w:rPr>
        <w:t>4</w:t>
      </w:r>
      <w:r w:rsidRPr="00DD5C92">
        <w:rPr>
          <w:rFonts w:eastAsia="Times New Roman"/>
          <w:szCs w:val="24"/>
          <w:lang w:eastAsia="hr-HR"/>
        </w:rPr>
        <w:t>. godini u CPO Potok upisano je 4</w:t>
      </w:r>
      <w:r>
        <w:rPr>
          <w:rFonts w:eastAsia="Times New Roman"/>
          <w:szCs w:val="24"/>
          <w:lang w:eastAsia="hr-HR"/>
        </w:rPr>
        <w:t>41</w:t>
      </w:r>
      <w:r w:rsidRPr="00DD5C92">
        <w:rPr>
          <w:rFonts w:eastAsia="Times New Roman"/>
          <w:szCs w:val="24"/>
          <w:lang w:eastAsia="hr-HR"/>
        </w:rPr>
        <w:t xml:space="preserve"> d</w:t>
      </w:r>
      <w:r>
        <w:rPr>
          <w:rFonts w:eastAsia="Times New Roman"/>
          <w:szCs w:val="24"/>
          <w:lang w:eastAsia="hr-HR"/>
        </w:rPr>
        <w:t>ijete</w:t>
      </w:r>
      <w:r w:rsidRPr="00DD5C92">
        <w:rPr>
          <w:rFonts w:eastAsia="Times New Roman"/>
          <w:szCs w:val="24"/>
          <w:lang w:eastAsia="hr-HR"/>
        </w:rPr>
        <w:t xml:space="preserve"> u 30 odgojnih skupina, od toga </w:t>
      </w:r>
      <w:r>
        <w:rPr>
          <w:rFonts w:eastAsia="Times New Roman"/>
          <w:szCs w:val="24"/>
          <w:lang w:eastAsia="hr-HR"/>
        </w:rPr>
        <w:t>112</w:t>
      </w:r>
      <w:r w:rsidRPr="00DD5C92">
        <w:rPr>
          <w:rFonts w:eastAsia="Times New Roman"/>
          <w:szCs w:val="24"/>
          <w:lang w:eastAsia="hr-HR"/>
        </w:rPr>
        <w:t xml:space="preserve"> djece jasličkog i 3</w:t>
      </w:r>
      <w:r>
        <w:rPr>
          <w:rFonts w:eastAsia="Times New Roman"/>
          <w:szCs w:val="24"/>
          <w:lang w:eastAsia="hr-HR"/>
        </w:rPr>
        <w:t>29</w:t>
      </w:r>
      <w:r w:rsidRPr="00DD5C92">
        <w:rPr>
          <w:rFonts w:eastAsia="Times New Roman"/>
          <w:szCs w:val="24"/>
          <w:lang w:eastAsia="hr-HR"/>
        </w:rPr>
        <w:t xml:space="preserve"> djece vrtićkog uzrasta.</w:t>
      </w:r>
    </w:p>
    <w:p w:rsidR="001E330B" w:rsidRPr="00DD5C92" w:rsidRDefault="001E330B" w:rsidP="001E330B">
      <w:pPr>
        <w:suppressAutoHyphens/>
        <w:spacing w:after="0" w:line="240" w:lineRule="auto"/>
        <w:ind w:firstLine="357"/>
        <w:jc w:val="both"/>
        <w:rPr>
          <w:rFonts w:eastAsia="Times New Roman"/>
          <w:szCs w:val="24"/>
          <w:lang w:eastAsia="hr-HR"/>
        </w:rPr>
      </w:pPr>
      <w:r w:rsidRPr="00DD5C92">
        <w:rPr>
          <w:rFonts w:eastAsia="Times New Roman"/>
          <w:szCs w:val="24"/>
          <w:lang w:eastAsia="hr-HR"/>
        </w:rPr>
        <w:t>Centar Potok predstavlja cjelinu u ustrojstvenom i pedagoškom smislu, što omogućava samostalnost prilikom utvrđivanja ciljeva i provođenja programa, a koji se temelje na Nacionalnom kurikulumu za rani i predškolski odgoj i obrazovanje.</w:t>
      </w:r>
    </w:p>
    <w:p w:rsidR="001E330B" w:rsidRPr="00F7390C" w:rsidRDefault="001E330B" w:rsidP="001E330B">
      <w:pPr>
        <w:suppressAutoHyphens/>
        <w:spacing w:after="0" w:line="240" w:lineRule="auto"/>
        <w:ind w:firstLine="357"/>
        <w:jc w:val="both"/>
        <w:rPr>
          <w:rFonts w:eastAsia="Times New Roman"/>
          <w:color w:val="FF0000"/>
          <w:szCs w:val="24"/>
          <w:lang w:eastAsia="hr-HR"/>
        </w:rPr>
      </w:pPr>
    </w:p>
    <w:tbl>
      <w:tblPr>
        <w:tblW w:w="8872" w:type="dxa"/>
        <w:jc w:val="center"/>
        <w:tblLayout w:type="fixed"/>
        <w:tblLook w:val="0000" w:firstRow="0" w:lastRow="0" w:firstColumn="0" w:lastColumn="0" w:noHBand="0" w:noVBand="0"/>
      </w:tblPr>
      <w:tblGrid>
        <w:gridCol w:w="2132"/>
        <w:gridCol w:w="2297"/>
        <w:gridCol w:w="2688"/>
        <w:gridCol w:w="1755"/>
      </w:tblGrid>
      <w:tr w:rsidR="001E330B" w:rsidRPr="00A01FBC" w:rsidTr="001E330B">
        <w:trPr>
          <w:cantSplit/>
          <w:jc w:val="center"/>
        </w:trPr>
        <w:tc>
          <w:tcPr>
            <w:tcW w:w="8871" w:type="dxa"/>
            <w:gridSpan w:val="4"/>
            <w:tcBorders>
              <w:top w:val="single" w:sz="4" w:space="0" w:color="000000"/>
              <w:left w:val="single" w:sz="4" w:space="0" w:color="000000"/>
              <w:bottom w:val="single" w:sz="4" w:space="0" w:color="000000"/>
              <w:right w:val="single" w:sz="4" w:space="0" w:color="000000"/>
            </w:tcBorders>
            <w:shd w:val="clear" w:color="auto" w:fill="BFBFBF"/>
          </w:tcPr>
          <w:p w:rsidR="001E330B" w:rsidRPr="00A01FBC" w:rsidRDefault="001E330B" w:rsidP="001E330B">
            <w:pPr>
              <w:widowControl w:val="0"/>
              <w:suppressAutoHyphens/>
              <w:spacing w:after="0" w:line="240" w:lineRule="auto"/>
              <w:jc w:val="center"/>
              <w:rPr>
                <w:rFonts w:eastAsia="Times New Roman"/>
                <w:b/>
                <w:bCs/>
                <w:szCs w:val="24"/>
                <w:lang w:eastAsia="hr-HR"/>
              </w:rPr>
            </w:pPr>
            <w:r w:rsidRPr="00A01FBC">
              <w:rPr>
                <w:rFonts w:eastAsia="Times New Roman"/>
                <w:b/>
                <w:bCs/>
                <w:szCs w:val="24"/>
                <w:lang w:eastAsia="hr-HR"/>
              </w:rPr>
              <w:t>CENTAR PREDŠKOLSKOG ODGOJA POTOK</w:t>
            </w:r>
          </w:p>
          <w:p w:rsidR="001E330B" w:rsidRPr="00A01FBC" w:rsidRDefault="001E330B" w:rsidP="001E330B">
            <w:pPr>
              <w:widowControl w:val="0"/>
              <w:tabs>
                <w:tab w:val="left" w:pos="2550"/>
              </w:tabs>
              <w:suppressAutoHyphens/>
              <w:spacing w:after="0" w:line="240" w:lineRule="auto"/>
              <w:jc w:val="center"/>
              <w:rPr>
                <w:rFonts w:eastAsia="Times New Roman"/>
                <w:szCs w:val="24"/>
                <w:lang w:eastAsia="hr-HR"/>
              </w:rPr>
            </w:pPr>
            <w:r w:rsidRPr="00A01FBC">
              <w:rPr>
                <w:rFonts w:eastAsia="Times New Roman"/>
                <w:szCs w:val="24"/>
                <w:lang w:eastAsia="hr-HR"/>
              </w:rPr>
              <w:t>J. Završnika 3</w:t>
            </w:r>
          </w:p>
        </w:tc>
      </w:tr>
      <w:tr w:rsidR="001E330B" w:rsidRPr="00A01FBC" w:rsidTr="001E330B">
        <w:trPr>
          <w:jc w:val="center"/>
        </w:trPr>
        <w:tc>
          <w:tcPr>
            <w:tcW w:w="2131" w:type="dxa"/>
            <w:tcBorders>
              <w:top w:val="single" w:sz="4" w:space="0" w:color="000000"/>
              <w:left w:val="single" w:sz="4" w:space="0" w:color="000000"/>
              <w:bottom w:val="single" w:sz="4" w:space="0" w:color="000000"/>
              <w:right w:val="single" w:sz="4" w:space="0" w:color="000000"/>
            </w:tcBorders>
            <w:shd w:val="clear" w:color="auto" w:fill="BFBFBF"/>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PPO</w:t>
            </w:r>
          </w:p>
        </w:tc>
        <w:tc>
          <w:tcPr>
            <w:tcW w:w="2297" w:type="dxa"/>
            <w:tcBorders>
              <w:top w:val="single" w:sz="4" w:space="0" w:color="000000"/>
              <w:left w:val="single" w:sz="4" w:space="0" w:color="000000"/>
              <w:bottom w:val="single" w:sz="4" w:space="0" w:color="000000"/>
              <w:right w:val="single" w:sz="4" w:space="0" w:color="000000"/>
            </w:tcBorders>
            <w:shd w:val="clear" w:color="auto" w:fill="BFBFBF"/>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ADRESA</w:t>
            </w:r>
          </w:p>
        </w:tc>
        <w:tc>
          <w:tcPr>
            <w:tcW w:w="2688" w:type="dxa"/>
            <w:tcBorders>
              <w:top w:val="single" w:sz="4" w:space="0" w:color="000000"/>
              <w:left w:val="single" w:sz="4" w:space="0" w:color="000000"/>
              <w:bottom w:val="single" w:sz="4" w:space="0" w:color="000000"/>
              <w:right w:val="single" w:sz="4" w:space="0" w:color="000000"/>
            </w:tcBorders>
            <w:shd w:val="clear" w:color="auto" w:fill="BFBFBF"/>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TELEFON</w:t>
            </w:r>
          </w:p>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Fax, e-mail</w:t>
            </w:r>
          </w:p>
        </w:tc>
        <w:tc>
          <w:tcPr>
            <w:tcW w:w="1755" w:type="dxa"/>
            <w:tcBorders>
              <w:top w:val="single" w:sz="4" w:space="0" w:color="000000"/>
              <w:left w:val="single" w:sz="4" w:space="0" w:color="000000"/>
              <w:bottom w:val="single" w:sz="4" w:space="0" w:color="000000"/>
              <w:right w:val="single" w:sz="4" w:space="0" w:color="000000"/>
            </w:tcBorders>
            <w:shd w:val="clear" w:color="auto" w:fill="BFBFBF"/>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Broj odgojnih skupina</w:t>
            </w:r>
          </w:p>
        </w:tc>
      </w:tr>
      <w:tr w:rsidR="001E330B" w:rsidRPr="00A01FBC" w:rsidTr="001E330B">
        <w:trPr>
          <w:jc w:val="center"/>
        </w:trPr>
        <w:tc>
          <w:tcPr>
            <w:tcW w:w="2131" w:type="dxa"/>
            <w:tcBorders>
              <w:top w:val="single" w:sz="4" w:space="0" w:color="000000"/>
              <w:left w:val="single" w:sz="4" w:space="0" w:color="000000"/>
              <w:bottom w:val="single" w:sz="4" w:space="0" w:color="000000"/>
              <w:right w:val="single" w:sz="4" w:space="0" w:color="000000"/>
            </w:tcBorders>
            <w:shd w:val="clear" w:color="auto" w:fill="F2F2F2"/>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MLAKA</w:t>
            </w:r>
          </w:p>
        </w:tc>
        <w:tc>
          <w:tcPr>
            <w:tcW w:w="2297"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Podmurvice 4</w:t>
            </w:r>
          </w:p>
        </w:tc>
        <w:tc>
          <w:tcPr>
            <w:tcW w:w="268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672-240</w:t>
            </w:r>
          </w:p>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 w:val="20"/>
                <w:szCs w:val="24"/>
                <w:lang w:eastAsia="hr-HR"/>
              </w:rPr>
              <w:t>ppomlaka@rivrtici.hr</w:t>
            </w:r>
          </w:p>
        </w:tc>
        <w:tc>
          <w:tcPr>
            <w:tcW w:w="1755"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3</w:t>
            </w:r>
          </w:p>
        </w:tc>
      </w:tr>
      <w:tr w:rsidR="001E330B" w:rsidRPr="00A01FBC" w:rsidTr="001E330B">
        <w:trPr>
          <w:trHeight w:val="375"/>
          <w:jc w:val="center"/>
        </w:trPr>
        <w:tc>
          <w:tcPr>
            <w:tcW w:w="2131" w:type="dxa"/>
            <w:tcBorders>
              <w:top w:val="single" w:sz="4" w:space="0" w:color="000000"/>
              <w:left w:val="single" w:sz="4" w:space="0" w:color="000000"/>
              <w:bottom w:val="single" w:sz="4" w:space="0" w:color="000000"/>
              <w:right w:val="single" w:sz="4" w:space="0" w:color="000000"/>
            </w:tcBorders>
            <w:shd w:val="clear" w:color="auto" w:fill="F2F2F2"/>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PODMURVICE</w:t>
            </w:r>
          </w:p>
        </w:tc>
        <w:tc>
          <w:tcPr>
            <w:tcW w:w="2297"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Cavtatska 5</w:t>
            </w:r>
          </w:p>
        </w:tc>
        <w:tc>
          <w:tcPr>
            <w:tcW w:w="268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rPr>
                <w:rFonts w:eastAsia="Times New Roman"/>
                <w:sz w:val="23"/>
                <w:szCs w:val="23"/>
                <w:lang w:eastAsia="hr-HR"/>
              </w:rPr>
            </w:pPr>
            <w:r w:rsidRPr="00A01FBC">
              <w:rPr>
                <w:rFonts w:eastAsia="Times New Roman"/>
                <w:sz w:val="23"/>
                <w:szCs w:val="23"/>
                <w:lang w:eastAsia="hr-HR"/>
              </w:rPr>
              <w:t>051 672- 202</w:t>
            </w:r>
          </w:p>
          <w:p w:rsidR="001E330B" w:rsidRPr="00A01FBC" w:rsidRDefault="001E330B" w:rsidP="001E330B">
            <w:pPr>
              <w:widowControl w:val="0"/>
              <w:suppressAutoHyphens/>
              <w:spacing w:after="0" w:line="240" w:lineRule="auto"/>
              <w:rPr>
                <w:rFonts w:eastAsia="Times New Roman"/>
                <w:sz w:val="18"/>
                <w:szCs w:val="18"/>
                <w:lang w:eastAsia="hr-HR"/>
              </w:rPr>
            </w:pPr>
            <w:r w:rsidRPr="00A01FBC">
              <w:rPr>
                <w:rFonts w:eastAsia="Times New Roman"/>
                <w:sz w:val="18"/>
                <w:szCs w:val="18"/>
                <w:lang w:eastAsia="hr-HR"/>
              </w:rPr>
              <w:t>ppopodmurvice@rivrtici.hr</w:t>
            </w:r>
          </w:p>
        </w:tc>
        <w:tc>
          <w:tcPr>
            <w:tcW w:w="1755"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6</w:t>
            </w:r>
          </w:p>
        </w:tc>
      </w:tr>
      <w:tr w:rsidR="001E330B" w:rsidRPr="00A01FBC" w:rsidTr="001E330B">
        <w:trPr>
          <w:jc w:val="center"/>
        </w:trPr>
        <w:tc>
          <w:tcPr>
            <w:tcW w:w="2131" w:type="dxa"/>
            <w:tcBorders>
              <w:top w:val="single" w:sz="4" w:space="0" w:color="000000"/>
              <w:left w:val="single" w:sz="4" w:space="0" w:color="000000"/>
              <w:bottom w:val="single" w:sz="4" w:space="0" w:color="000000"/>
              <w:right w:val="single" w:sz="4" w:space="0" w:color="000000"/>
            </w:tcBorders>
            <w:shd w:val="clear" w:color="auto" w:fill="F2F2F2"/>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TOPOLINO</w:t>
            </w:r>
          </w:p>
        </w:tc>
        <w:tc>
          <w:tcPr>
            <w:tcW w:w="2297"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Vukovarska 27</w:t>
            </w:r>
          </w:p>
        </w:tc>
        <w:tc>
          <w:tcPr>
            <w:tcW w:w="268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675-859</w:t>
            </w:r>
          </w:p>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ppotopolino@rivrtici.hr</w:t>
            </w:r>
          </w:p>
        </w:tc>
        <w:tc>
          <w:tcPr>
            <w:tcW w:w="1755"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w:t>
            </w:r>
          </w:p>
        </w:tc>
      </w:tr>
      <w:tr w:rsidR="001E330B" w:rsidRPr="00A01FBC" w:rsidTr="001E330B">
        <w:trPr>
          <w:jc w:val="center"/>
        </w:trPr>
        <w:tc>
          <w:tcPr>
            <w:tcW w:w="2131" w:type="dxa"/>
            <w:tcBorders>
              <w:top w:val="single" w:sz="4" w:space="0" w:color="000000"/>
              <w:left w:val="single" w:sz="4" w:space="0" w:color="000000"/>
              <w:bottom w:val="single" w:sz="4" w:space="0" w:color="000000"/>
              <w:right w:val="single" w:sz="4" w:space="0" w:color="000000"/>
            </w:tcBorders>
            <w:shd w:val="clear" w:color="auto" w:fill="F2F2F2"/>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POTOK</w:t>
            </w:r>
          </w:p>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sjedište Centra</w:t>
            </w:r>
          </w:p>
        </w:tc>
        <w:tc>
          <w:tcPr>
            <w:tcW w:w="2297"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Josipa Završnika 3</w:t>
            </w:r>
          </w:p>
        </w:tc>
        <w:tc>
          <w:tcPr>
            <w:tcW w:w="268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211-201</w:t>
            </w:r>
          </w:p>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potok@rivrtici.hr</w:t>
            </w:r>
          </w:p>
        </w:tc>
        <w:tc>
          <w:tcPr>
            <w:tcW w:w="1755"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15</w:t>
            </w:r>
          </w:p>
        </w:tc>
      </w:tr>
      <w:tr w:rsidR="001E330B" w:rsidRPr="00A01FBC" w:rsidTr="001E330B">
        <w:trPr>
          <w:jc w:val="center"/>
        </w:trPr>
        <w:tc>
          <w:tcPr>
            <w:tcW w:w="2131" w:type="dxa"/>
            <w:tcBorders>
              <w:top w:val="single" w:sz="4" w:space="0" w:color="000000"/>
              <w:left w:val="single" w:sz="4" w:space="0" w:color="000000"/>
              <w:bottom w:val="single" w:sz="4" w:space="0" w:color="000000"/>
              <w:right w:val="single" w:sz="4" w:space="0" w:color="000000"/>
            </w:tcBorders>
            <w:shd w:val="clear" w:color="auto" w:fill="F2F2F2"/>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ZVONIMIR CVIIĆ</w:t>
            </w:r>
          </w:p>
        </w:tc>
        <w:tc>
          <w:tcPr>
            <w:tcW w:w="2297"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Bribirska 12</w:t>
            </w:r>
          </w:p>
        </w:tc>
        <w:tc>
          <w:tcPr>
            <w:tcW w:w="268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rPr>
                <w:rFonts w:eastAsia="Times New Roman"/>
                <w:sz w:val="23"/>
                <w:szCs w:val="23"/>
                <w:lang w:eastAsia="hr-HR"/>
              </w:rPr>
            </w:pPr>
            <w:r w:rsidRPr="00A01FBC">
              <w:rPr>
                <w:rFonts w:eastAsia="Times New Roman"/>
                <w:sz w:val="23"/>
                <w:szCs w:val="23"/>
                <w:lang w:eastAsia="hr-HR"/>
              </w:rPr>
              <w:t>051674-751</w:t>
            </w:r>
          </w:p>
          <w:p w:rsidR="001E330B" w:rsidRPr="00A01FBC" w:rsidRDefault="001E330B" w:rsidP="001E330B">
            <w:pPr>
              <w:widowControl w:val="0"/>
              <w:suppressAutoHyphens/>
              <w:spacing w:after="0" w:line="240" w:lineRule="auto"/>
              <w:rPr>
                <w:rFonts w:eastAsia="Times New Roman"/>
                <w:sz w:val="18"/>
                <w:szCs w:val="18"/>
                <w:lang w:eastAsia="hr-HR"/>
              </w:rPr>
            </w:pPr>
            <w:r w:rsidRPr="00A01FBC">
              <w:rPr>
                <w:rFonts w:eastAsia="Times New Roman"/>
                <w:sz w:val="18"/>
                <w:szCs w:val="18"/>
                <w:lang w:eastAsia="hr-HR"/>
              </w:rPr>
              <w:t>zvonimir.cviic@gmail.com</w:t>
            </w:r>
          </w:p>
        </w:tc>
        <w:tc>
          <w:tcPr>
            <w:tcW w:w="1755"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5</w:t>
            </w:r>
          </w:p>
        </w:tc>
      </w:tr>
    </w:tbl>
    <w:p w:rsidR="001E330B" w:rsidRPr="00A01FBC" w:rsidRDefault="001E330B" w:rsidP="001E330B">
      <w:pPr>
        <w:suppressAutoHyphens/>
        <w:spacing w:after="0" w:line="240" w:lineRule="auto"/>
        <w:jc w:val="both"/>
        <w:rPr>
          <w:rFonts w:eastAsia="Times New Roman"/>
          <w:szCs w:val="24"/>
          <w:lang w:eastAsia="hr-HR"/>
        </w:rPr>
      </w:pPr>
    </w:p>
    <w:p w:rsidR="001E330B" w:rsidRPr="00A01FBC" w:rsidRDefault="001E330B" w:rsidP="001E330B">
      <w:pPr>
        <w:pStyle w:val="ListParagraph"/>
        <w:ind w:left="709"/>
        <w:outlineLvl w:val="1"/>
        <w:rPr>
          <w:rFonts w:eastAsia="Times New Roman"/>
          <w:szCs w:val="24"/>
          <w:lang w:eastAsia="hr-HR"/>
        </w:rPr>
      </w:pPr>
      <w:bookmarkStart w:id="6" w:name="_Toc146101193"/>
      <w:r w:rsidRPr="00A01FBC">
        <w:rPr>
          <w:rFonts w:eastAsia="Times New Roman"/>
          <w:b/>
          <w:bCs/>
          <w:lang w:eastAsia="hr-HR"/>
        </w:rPr>
        <w:t xml:space="preserve">1.1. </w:t>
      </w:r>
      <w:r w:rsidRPr="00A01FBC">
        <w:rPr>
          <w:rFonts w:eastAsia="Times New Roman"/>
          <w:b/>
          <w:bCs/>
          <w:i/>
          <w:iCs/>
          <w:szCs w:val="20"/>
          <w:lang w:eastAsia="hr-HR"/>
        </w:rPr>
        <w:t xml:space="preserve"> </w:t>
      </w:r>
      <w:r w:rsidRPr="00A01FBC">
        <w:rPr>
          <w:rFonts w:eastAsia="Times New Roman"/>
          <w:b/>
          <w:bCs/>
          <w:lang w:eastAsia="hr-HR"/>
        </w:rPr>
        <w:t>POPIS RADNIH MJESTA I BROJ DJELATNIKA/ICA U CPO-</w:t>
      </w:r>
      <w:r>
        <w:rPr>
          <w:rFonts w:eastAsia="Times New Roman"/>
          <w:b/>
          <w:bCs/>
          <w:lang w:eastAsia="hr-HR"/>
        </w:rPr>
        <w:t>U</w:t>
      </w:r>
      <w:r w:rsidRPr="00A01FBC">
        <w:rPr>
          <w:rFonts w:eastAsia="Times New Roman"/>
          <w:b/>
          <w:bCs/>
          <w:lang w:eastAsia="hr-HR"/>
        </w:rPr>
        <w:t xml:space="preserve"> POTOK</w:t>
      </w:r>
      <w:bookmarkEnd w:id="6"/>
    </w:p>
    <w:p w:rsidR="001E330B" w:rsidRPr="00A01FBC" w:rsidRDefault="001E330B" w:rsidP="001E330B">
      <w:pPr>
        <w:suppressAutoHyphens/>
        <w:spacing w:after="0" w:line="240" w:lineRule="auto"/>
        <w:ind w:left="1069"/>
        <w:jc w:val="both"/>
        <w:rPr>
          <w:rFonts w:eastAsia="Times New Roman"/>
          <w:b/>
          <w:bCs/>
          <w:szCs w:val="24"/>
          <w:lang w:eastAsia="hr-HR"/>
        </w:rPr>
      </w:pPr>
    </w:p>
    <w:tbl>
      <w:tblPr>
        <w:tblW w:w="6374" w:type="dxa"/>
        <w:jc w:val="center"/>
        <w:tblLayout w:type="fixed"/>
        <w:tblLook w:val="0000" w:firstRow="0" w:lastRow="0" w:firstColumn="0" w:lastColumn="0" w:noHBand="0" w:noVBand="0"/>
      </w:tblPr>
      <w:tblGrid>
        <w:gridCol w:w="708"/>
        <w:gridCol w:w="4674"/>
        <w:gridCol w:w="992"/>
      </w:tblGrid>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1E330B" w:rsidRPr="00A01FBC" w:rsidRDefault="001E330B" w:rsidP="001E330B">
            <w:pPr>
              <w:widowControl w:val="0"/>
              <w:suppressAutoHyphens/>
              <w:spacing w:after="0" w:line="240" w:lineRule="auto"/>
              <w:jc w:val="both"/>
              <w:rPr>
                <w:rFonts w:eastAsia="Times New Roman"/>
                <w:b/>
                <w:szCs w:val="24"/>
                <w:lang w:eastAsia="hr-HR"/>
              </w:rPr>
            </w:pPr>
            <w:r w:rsidRPr="00A01FBC">
              <w:rPr>
                <w:rFonts w:eastAsia="Times New Roman"/>
                <w:b/>
                <w:szCs w:val="24"/>
                <w:lang w:eastAsia="hr-HR"/>
              </w:rPr>
              <w:t>1.</w:t>
            </w:r>
          </w:p>
        </w:tc>
        <w:tc>
          <w:tcPr>
            <w:tcW w:w="4674" w:type="dxa"/>
            <w:tcBorders>
              <w:top w:val="single" w:sz="4" w:space="0" w:color="000000"/>
              <w:left w:val="single" w:sz="4" w:space="0" w:color="000000"/>
              <w:bottom w:val="single" w:sz="4" w:space="0" w:color="000000"/>
              <w:right w:val="single" w:sz="4" w:space="0" w:color="000000"/>
            </w:tcBorders>
            <w:shd w:val="clear" w:color="auto" w:fill="FFFFFF"/>
          </w:tcPr>
          <w:p w:rsidR="001E330B" w:rsidRPr="00A01FBC" w:rsidRDefault="001E330B" w:rsidP="001E330B">
            <w:pPr>
              <w:keepNext/>
              <w:widowControl w:val="0"/>
              <w:suppressAutoHyphens/>
              <w:spacing w:after="0" w:line="240" w:lineRule="auto"/>
              <w:jc w:val="both"/>
              <w:outlineLvl w:val="0"/>
              <w:rPr>
                <w:rFonts w:eastAsia="Times New Roman"/>
                <w:b/>
                <w:bCs/>
                <w:szCs w:val="24"/>
                <w:lang w:eastAsia="hr-HR"/>
              </w:rPr>
            </w:pPr>
            <w:bookmarkStart w:id="7" w:name="_Toc85703223"/>
            <w:bookmarkStart w:id="8" w:name="_Toc85699150"/>
            <w:bookmarkStart w:id="9" w:name="_Toc53664269"/>
            <w:bookmarkStart w:id="10" w:name="_Toc51696248"/>
            <w:bookmarkStart w:id="11" w:name="_Toc51688899"/>
            <w:bookmarkStart w:id="12" w:name="_Toc144971677"/>
            <w:bookmarkStart w:id="13" w:name="_Toc144972591"/>
            <w:bookmarkStart w:id="14" w:name="_Toc146101194"/>
            <w:r w:rsidRPr="00A01FBC">
              <w:rPr>
                <w:rFonts w:eastAsia="Times New Roman"/>
                <w:b/>
                <w:bCs/>
                <w:szCs w:val="24"/>
                <w:lang w:eastAsia="hr-HR"/>
              </w:rPr>
              <w:t>CENTAR PREDŠKOLSKOG ODGOJA</w:t>
            </w:r>
            <w:bookmarkEnd w:id="7"/>
            <w:bookmarkEnd w:id="8"/>
            <w:bookmarkEnd w:id="9"/>
            <w:bookmarkEnd w:id="10"/>
            <w:bookmarkEnd w:id="11"/>
            <w:bookmarkEnd w:id="12"/>
            <w:bookmarkEnd w:id="13"/>
            <w:bookmarkEnd w:id="14"/>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E330B" w:rsidRPr="00A01FBC" w:rsidRDefault="001E330B" w:rsidP="001E330B">
            <w:pPr>
              <w:widowControl w:val="0"/>
              <w:suppressAutoHyphens/>
              <w:spacing w:after="0" w:line="240" w:lineRule="auto"/>
              <w:jc w:val="both"/>
              <w:rPr>
                <w:rFonts w:eastAsia="Times New Roman"/>
                <w:szCs w:val="24"/>
                <w:lang w:eastAsia="hr-HR"/>
              </w:rPr>
            </w:pP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Voditelj</w:t>
            </w:r>
            <w:r>
              <w:rPr>
                <w:rFonts w:eastAsia="Times New Roman"/>
                <w:szCs w:val="24"/>
                <w:lang w:eastAsia="hr-HR"/>
              </w:rPr>
              <w:t>/ica</w:t>
            </w:r>
            <w:r w:rsidRPr="00A01FBC">
              <w:rPr>
                <w:rFonts w:eastAsia="Times New Roman"/>
                <w:szCs w:val="24"/>
                <w:lang w:eastAsia="hr-HR"/>
              </w:rPr>
              <w:t xml:space="preserve"> centra predškolskog odgoja</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bCs/>
                <w:szCs w:val="24"/>
                <w:lang w:eastAsia="hr-HR"/>
              </w:rPr>
            </w:pPr>
            <w:r w:rsidRPr="00A01FBC">
              <w:rPr>
                <w:rFonts w:eastAsia="Times New Roman"/>
                <w:bCs/>
                <w:szCs w:val="24"/>
                <w:lang w:eastAsia="hr-HR"/>
              </w:rPr>
              <w:t>1</w:t>
            </w: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Stručni</w:t>
            </w:r>
            <w:r>
              <w:rPr>
                <w:rFonts w:eastAsia="Times New Roman"/>
                <w:szCs w:val="24"/>
                <w:lang w:eastAsia="hr-HR"/>
              </w:rPr>
              <w:t>/a</w:t>
            </w:r>
            <w:r w:rsidRPr="00A01FBC">
              <w:rPr>
                <w:rFonts w:eastAsia="Times New Roman"/>
                <w:szCs w:val="24"/>
                <w:lang w:eastAsia="hr-HR"/>
              </w:rPr>
              <w:t xml:space="preserve"> suradnik</w:t>
            </w:r>
            <w:r>
              <w:rPr>
                <w:rFonts w:eastAsia="Times New Roman"/>
                <w:szCs w:val="24"/>
                <w:lang w:eastAsia="hr-HR"/>
              </w:rPr>
              <w:t>/ica</w:t>
            </w:r>
            <w:r w:rsidRPr="00A01FBC">
              <w:rPr>
                <w:rFonts w:eastAsia="Times New Roman"/>
                <w:szCs w:val="24"/>
                <w:lang w:eastAsia="hr-HR"/>
              </w:rPr>
              <w:t xml:space="preserve"> </w:t>
            </w:r>
            <w:r>
              <w:rPr>
                <w:rFonts w:eastAsia="Times New Roman"/>
                <w:szCs w:val="24"/>
                <w:lang w:eastAsia="hr-HR"/>
              </w:rPr>
              <w:t>–</w:t>
            </w:r>
            <w:r w:rsidRPr="00A01FBC">
              <w:rPr>
                <w:rFonts w:eastAsia="Times New Roman"/>
                <w:szCs w:val="24"/>
                <w:lang w:eastAsia="hr-HR"/>
              </w:rPr>
              <w:t xml:space="preserve"> pedagog</w:t>
            </w:r>
            <w:r>
              <w:rPr>
                <w:rFonts w:eastAsia="Times New Roman"/>
                <w:szCs w:val="24"/>
                <w:lang w:eastAsia="hr-HR"/>
              </w:rPr>
              <w:t>/inja</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bCs/>
                <w:szCs w:val="24"/>
                <w:lang w:eastAsia="hr-HR"/>
              </w:rPr>
            </w:pPr>
            <w:r w:rsidRPr="00A01FBC">
              <w:rPr>
                <w:rFonts w:eastAsia="Times New Roman"/>
                <w:bCs/>
                <w:szCs w:val="24"/>
                <w:lang w:eastAsia="hr-HR"/>
              </w:rPr>
              <w:t>2</w:t>
            </w: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Stručni</w:t>
            </w:r>
            <w:r>
              <w:rPr>
                <w:rFonts w:eastAsia="Times New Roman"/>
                <w:szCs w:val="24"/>
                <w:lang w:eastAsia="hr-HR"/>
              </w:rPr>
              <w:t>/a</w:t>
            </w:r>
            <w:r w:rsidRPr="00A01FBC">
              <w:rPr>
                <w:rFonts w:eastAsia="Times New Roman"/>
                <w:szCs w:val="24"/>
                <w:lang w:eastAsia="hr-HR"/>
              </w:rPr>
              <w:t xml:space="preserve"> suradnik</w:t>
            </w:r>
            <w:r>
              <w:rPr>
                <w:rFonts w:eastAsia="Times New Roman"/>
                <w:szCs w:val="24"/>
                <w:lang w:eastAsia="hr-HR"/>
              </w:rPr>
              <w:t>/ica</w:t>
            </w:r>
            <w:r w:rsidRPr="00A01FBC">
              <w:rPr>
                <w:rFonts w:eastAsia="Times New Roman"/>
                <w:szCs w:val="24"/>
                <w:lang w:eastAsia="hr-HR"/>
              </w:rPr>
              <w:t>– psiholog</w:t>
            </w:r>
            <w:r>
              <w:rPr>
                <w:rFonts w:eastAsia="Times New Roman"/>
                <w:szCs w:val="24"/>
                <w:lang w:eastAsia="hr-HR"/>
              </w:rPr>
              <w:t>/inja</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bCs/>
                <w:szCs w:val="24"/>
                <w:lang w:eastAsia="hr-HR"/>
              </w:rPr>
            </w:pPr>
            <w:r w:rsidRPr="00A01FBC">
              <w:rPr>
                <w:rFonts w:eastAsia="Times New Roman"/>
                <w:bCs/>
                <w:szCs w:val="24"/>
                <w:lang w:eastAsia="hr-HR"/>
              </w:rPr>
              <w:t>1</w:t>
            </w: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Zdravstveni</w:t>
            </w:r>
            <w:r>
              <w:rPr>
                <w:rFonts w:eastAsia="Times New Roman"/>
                <w:szCs w:val="24"/>
                <w:lang w:eastAsia="hr-HR"/>
              </w:rPr>
              <w:t>/a</w:t>
            </w:r>
            <w:r w:rsidRPr="00A01FBC">
              <w:rPr>
                <w:rFonts w:eastAsia="Times New Roman"/>
                <w:szCs w:val="24"/>
                <w:lang w:eastAsia="hr-HR"/>
              </w:rPr>
              <w:t xml:space="preserve"> voditelj</w:t>
            </w:r>
            <w:r>
              <w:rPr>
                <w:rFonts w:eastAsia="Times New Roman"/>
                <w:szCs w:val="24"/>
                <w:lang w:eastAsia="hr-HR"/>
              </w:rPr>
              <w:t>/ica</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bCs/>
                <w:szCs w:val="24"/>
                <w:lang w:eastAsia="hr-HR"/>
              </w:rPr>
            </w:pPr>
            <w:r w:rsidRPr="00A01FBC">
              <w:rPr>
                <w:rFonts w:eastAsia="Times New Roman"/>
                <w:bCs/>
                <w:szCs w:val="24"/>
                <w:lang w:eastAsia="hr-HR"/>
              </w:rPr>
              <w:t>1</w:t>
            </w: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Stručni</w:t>
            </w:r>
            <w:r>
              <w:rPr>
                <w:rFonts w:eastAsia="Times New Roman"/>
                <w:szCs w:val="24"/>
                <w:lang w:eastAsia="hr-HR"/>
              </w:rPr>
              <w:t xml:space="preserve">/a </w:t>
            </w:r>
            <w:r w:rsidRPr="00A01FBC">
              <w:rPr>
                <w:rFonts w:eastAsia="Times New Roman"/>
                <w:szCs w:val="24"/>
                <w:lang w:eastAsia="hr-HR"/>
              </w:rPr>
              <w:t>suradnik</w:t>
            </w:r>
            <w:r>
              <w:rPr>
                <w:rFonts w:eastAsia="Times New Roman"/>
                <w:szCs w:val="24"/>
                <w:lang w:eastAsia="hr-HR"/>
              </w:rPr>
              <w:t>/ica</w:t>
            </w:r>
            <w:r w:rsidRPr="00A01FBC">
              <w:rPr>
                <w:rFonts w:eastAsia="Times New Roman"/>
                <w:szCs w:val="24"/>
                <w:lang w:eastAsia="hr-HR"/>
              </w:rPr>
              <w:t>-edukacijski</w:t>
            </w:r>
            <w:r>
              <w:rPr>
                <w:rFonts w:eastAsia="Times New Roman"/>
                <w:szCs w:val="24"/>
                <w:lang w:eastAsia="hr-HR"/>
              </w:rPr>
              <w:t xml:space="preserve">/a </w:t>
            </w:r>
            <w:r w:rsidRPr="00A01FBC">
              <w:rPr>
                <w:rFonts w:eastAsia="Times New Roman"/>
                <w:szCs w:val="24"/>
                <w:lang w:eastAsia="hr-HR"/>
              </w:rPr>
              <w:t>rehabilitator</w:t>
            </w:r>
            <w:r>
              <w:rPr>
                <w:rFonts w:eastAsia="Times New Roman"/>
                <w:szCs w:val="24"/>
                <w:lang w:eastAsia="hr-HR"/>
              </w:rPr>
              <w:t>/ica</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bCs/>
                <w:szCs w:val="24"/>
                <w:lang w:eastAsia="hr-HR"/>
              </w:rPr>
            </w:pPr>
            <w:r w:rsidRPr="00A01FBC">
              <w:rPr>
                <w:rFonts w:eastAsia="Times New Roman"/>
                <w:bCs/>
                <w:szCs w:val="24"/>
                <w:lang w:eastAsia="hr-HR"/>
              </w:rPr>
              <w:t>1</w:t>
            </w: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Odgojitelj</w:t>
            </w:r>
            <w:r>
              <w:rPr>
                <w:rFonts w:eastAsia="Times New Roman"/>
                <w:szCs w:val="24"/>
                <w:lang w:eastAsia="hr-HR"/>
              </w:rPr>
              <w:t xml:space="preserve">/ica </w:t>
            </w:r>
            <w:r w:rsidRPr="00A01FBC">
              <w:rPr>
                <w:rFonts w:eastAsia="Times New Roman"/>
                <w:szCs w:val="24"/>
                <w:lang w:eastAsia="hr-HR"/>
              </w:rPr>
              <w:t>1</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bCs/>
                <w:szCs w:val="24"/>
                <w:lang w:eastAsia="hr-HR"/>
              </w:rPr>
            </w:pPr>
            <w:r w:rsidRPr="00A01FBC">
              <w:rPr>
                <w:rFonts w:eastAsia="Times New Roman"/>
                <w:bCs/>
                <w:szCs w:val="24"/>
                <w:lang w:eastAsia="hr-HR"/>
              </w:rPr>
              <w:t>5</w:t>
            </w:r>
            <w:r>
              <w:rPr>
                <w:rFonts w:eastAsia="Times New Roman"/>
                <w:bCs/>
                <w:szCs w:val="24"/>
                <w:lang w:eastAsia="hr-HR"/>
              </w:rPr>
              <w:t>6</w:t>
            </w: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Rehabilitator</w:t>
            </w:r>
            <w:r>
              <w:rPr>
                <w:rFonts w:eastAsia="Times New Roman"/>
                <w:szCs w:val="24"/>
                <w:lang w:eastAsia="hr-HR"/>
              </w:rPr>
              <w:t>/ica</w:t>
            </w:r>
            <w:r w:rsidRPr="00A01FBC">
              <w:rPr>
                <w:rFonts w:eastAsia="Times New Roman"/>
                <w:szCs w:val="24"/>
                <w:lang w:eastAsia="hr-HR"/>
              </w:rPr>
              <w:t>-odgojitelj</w:t>
            </w:r>
            <w:r>
              <w:rPr>
                <w:rFonts w:eastAsia="Times New Roman"/>
                <w:szCs w:val="24"/>
                <w:lang w:eastAsia="hr-HR"/>
              </w:rPr>
              <w:t>/ica</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bCs/>
                <w:szCs w:val="24"/>
                <w:lang w:eastAsia="hr-HR"/>
              </w:rPr>
            </w:pPr>
            <w:r w:rsidRPr="00A01FBC">
              <w:rPr>
                <w:rFonts w:eastAsia="Times New Roman"/>
                <w:bCs/>
                <w:szCs w:val="24"/>
                <w:lang w:eastAsia="hr-HR"/>
              </w:rPr>
              <w:t>3</w:t>
            </w: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Medicinska sestra</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bCs/>
                <w:szCs w:val="24"/>
                <w:lang w:eastAsia="hr-HR"/>
              </w:rPr>
            </w:pPr>
            <w:r>
              <w:rPr>
                <w:rFonts w:eastAsia="Times New Roman"/>
                <w:bCs/>
                <w:szCs w:val="24"/>
                <w:lang w:eastAsia="hr-HR"/>
              </w:rPr>
              <w:t>3</w:t>
            </w: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Administrator</w:t>
            </w:r>
            <w:r>
              <w:rPr>
                <w:rFonts w:eastAsia="Times New Roman"/>
                <w:szCs w:val="24"/>
                <w:lang w:eastAsia="hr-HR"/>
              </w:rPr>
              <w:t>/ica</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bCs/>
                <w:szCs w:val="24"/>
                <w:lang w:eastAsia="hr-HR"/>
              </w:rPr>
            </w:pPr>
            <w:r w:rsidRPr="00A01FBC">
              <w:rPr>
                <w:rFonts w:eastAsia="Times New Roman"/>
                <w:bCs/>
                <w:szCs w:val="24"/>
                <w:lang w:eastAsia="hr-HR"/>
              </w:rPr>
              <w:t>0</w:t>
            </w: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b/>
                <w:szCs w:val="24"/>
                <w:lang w:eastAsia="hr-HR"/>
              </w:rPr>
            </w:pPr>
            <w:r w:rsidRPr="00A01FBC">
              <w:rPr>
                <w:rFonts w:eastAsia="Times New Roman"/>
                <w:b/>
                <w:szCs w:val="24"/>
                <w:lang w:eastAsia="hr-HR"/>
              </w:rPr>
              <w:t>ukupno</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b/>
                <w:bCs/>
                <w:szCs w:val="24"/>
                <w:lang w:eastAsia="hr-HR"/>
              </w:rPr>
            </w:pPr>
            <w:r w:rsidRPr="00A01FBC">
              <w:rPr>
                <w:rFonts w:eastAsia="Times New Roman"/>
                <w:b/>
                <w:bCs/>
                <w:szCs w:val="24"/>
                <w:lang w:eastAsia="hr-HR"/>
              </w:rPr>
              <w:t>68</w:t>
            </w: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1E330B" w:rsidRPr="00A01FBC" w:rsidRDefault="001E330B" w:rsidP="001E330B">
            <w:pPr>
              <w:widowControl w:val="0"/>
              <w:suppressAutoHyphens/>
              <w:spacing w:after="0" w:line="240" w:lineRule="auto"/>
              <w:rPr>
                <w:rFonts w:eastAsia="Times New Roman"/>
                <w:b/>
                <w:szCs w:val="24"/>
                <w:lang w:eastAsia="hr-HR"/>
              </w:rPr>
            </w:pPr>
            <w:r w:rsidRPr="00A01FBC">
              <w:rPr>
                <w:rFonts w:eastAsia="Times New Roman"/>
                <w:b/>
                <w:szCs w:val="24"/>
                <w:lang w:eastAsia="hr-HR"/>
              </w:rPr>
              <w:t>2.</w:t>
            </w:r>
          </w:p>
        </w:tc>
        <w:tc>
          <w:tcPr>
            <w:tcW w:w="4674" w:type="dxa"/>
            <w:tcBorders>
              <w:top w:val="single" w:sz="4" w:space="0" w:color="000000"/>
              <w:left w:val="single" w:sz="4" w:space="0" w:color="000000"/>
              <w:bottom w:val="single" w:sz="4" w:space="0" w:color="000000"/>
              <w:right w:val="single" w:sz="4" w:space="0" w:color="000000"/>
            </w:tcBorders>
            <w:shd w:val="clear" w:color="auto" w:fill="FFFFFF"/>
          </w:tcPr>
          <w:p w:rsidR="001E330B" w:rsidRPr="00A01FBC" w:rsidRDefault="001E330B" w:rsidP="001E330B">
            <w:pPr>
              <w:widowControl w:val="0"/>
              <w:suppressAutoHyphens/>
              <w:spacing w:after="0" w:line="240" w:lineRule="auto"/>
              <w:rPr>
                <w:rFonts w:eastAsia="Times New Roman"/>
                <w:b/>
                <w:bCs/>
                <w:szCs w:val="24"/>
                <w:lang w:eastAsia="hr-HR"/>
              </w:rPr>
            </w:pPr>
            <w:r w:rsidRPr="00A01FBC">
              <w:rPr>
                <w:rFonts w:eastAsia="Times New Roman"/>
                <w:b/>
                <w:bCs/>
                <w:szCs w:val="24"/>
                <w:lang w:eastAsia="hr-HR"/>
              </w:rPr>
              <w:t>JEDINICA PREHRANE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E330B" w:rsidRPr="00A01FBC" w:rsidRDefault="001E330B" w:rsidP="001E330B">
            <w:pPr>
              <w:widowControl w:val="0"/>
              <w:suppressAutoHyphens/>
              <w:spacing w:after="0" w:line="240" w:lineRule="auto"/>
              <w:rPr>
                <w:rFonts w:eastAsia="Times New Roman"/>
                <w:szCs w:val="24"/>
                <w:lang w:eastAsia="hr-HR"/>
              </w:rPr>
            </w:pP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Kuhar</w:t>
            </w:r>
            <w:r>
              <w:rPr>
                <w:rFonts w:eastAsia="Times New Roman"/>
                <w:szCs w:val="24"/>
                <w:lang w:eastAsia="hr-HR"/>
              </w:rPr>
              <w:t>/ica</w:t>
            </w:r>
            <w:r w:rsidRPr="00A01FBC">
              <w:rPr>
                <w:rFonts w:eastAsia="Times New Roman"/>
                <w:szCs w:val="24"/>
                <w:lang w:eastAsia="hr-HR"/>
              </w:rPr>
              <w:t xml:space="preserve"> 1</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bCs/>
                <w:szCs w:val="24"/>
                <w:lang w:eastAsia="hr-HR"/>
              </w:rPr>
            </w:pPr>
            <w:r w:rsidRPr="00A01FBC">
              <w:rPr>
                <w:rFonts w:eastAsia="Times New Roman"/>
                <w:bCs/>
                <w:szCs w:val="24"/>
                <w:lang w:eastAsia="hr-HR"/>
              </w:rPr>
              <w:t>1</w:t>
            </w: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Kuhar</w:t>
            </w:r>
            <w:r>
              <w:rPr>
                <w:rFonts w:eastAsia="Times New Roman"/>
                <w:szCs w:val="24"/>
                <w:lang w:eastAsia="hr-HR"/>
              </w:rPr>
              <w:t>/ica</w:t>
            </w:r>
            <w:r w:rsidRPr="00A01FBC">
              <w:rPr>
                <w:rFonts w:eastAsia="Times New Roman"/>
                <w:szCs w:val="24"/>
                <w:lang w:eastAsia="hr-HR"/>
              </w:rPr>
              <w:t xml:space="preserve"> 2</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bCs/>
                <w:szCs w:val="24"/>
                <w:lang w:eastAsia="hr-HR"/>
              </w:rPr>
            </w:pPr>
            <w:r w:rsidRPr="00A01FBC">
              <w:rPr>
                <w:rFonts w:eastAsia="Times New Roman"/>
                <w:bCs/>
                <w:szCs w:val="24"/>
                <w:lang w:eastAsia="hr-HR"/>
              </w:rPr>
              <w:t>4</w:t>
            </w: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Kuhar</w:t>
            </w:r>
            <w:r>
              <w:rPr>
                <w:rFonts w:eastAsia="Times New Roman"/>
                <w:szCs w:val="24"/>
                <w:lang w:eastAsia="hr-HR"/>
              </w:rPr>
              <w:t>/ica-</w:t>
            </w:r>
            <w:r w:rsidRPr="00A01FBC">
              <w:rPr>
                <w:rFonts w:eastAsia="Times New Roman"/>
                <w:szCs w:val="24"/>
                <w:lang w:eastAsia="hr-HR"/>
              </w:rPr>
              <w:t>spremač</w:t>
            </w:r>
            <w:r>
              <w:rPr>
                <w:rFonts w:eastAsia="Times New Roman"/>
                <w:szCs w:val="24"/>
                <w:lang w:eastAsia="hr-HR"/>
              </w:rPr>
              <w:t>/ica</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bCs/>
                <w:szCs w:val="24"/>
                <w:lang w:eastAsia="hr-HR"/>
              </w:rPr>
            </w:pPr>
            <w:r w:rsidRPr="00A01FBC">
              <w:rPr>
                <w:rFonts w:eastAsia="Times New Roman"/>
                <w:bCs/>
                <w:szCs w:val="24"/>
                <w:lang w:eastAsia="hr-HR"/>
              </w:rPr>
              <w:t>1</w:t>
            </w: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Pomoćni</w:t>
            </w:r>
            <w:r>
              <w:rPr>
                <w:rFonts w:eastAsia="Times New Roman"/>
                <w:szCs w:val="24"/>
                <w:lang w:eastAsia="hr-HR"/>
              </w:rPr>
              <w:t>/a</w:t>
            </w:r>
            <w:r w:rsidRPr="00A01FBC">
              <w:rPr>
                <w:rFonts w:eastAsia="Times New Roman"/>
                <w:szCs w:val="24"/>
                <w:lang w:eastAsia="hr-HR"/>
              </w:rPr>
              <w:t xml:space="preserve"> kuhar</w:t>
            </w:r>
            <w:r>
              <w:rPr>
                <w:rFonts w:eastAsia="Times New Roman"/>
                <w:szCs w:val="24"/>
                <w:lang w:eastAsia="hr-HR"/>
              </w:rPr>
              <w:t>/ica</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bCs/>
                <w:szCs w:val="24"/>
                <w:lang w:eastAsia="hr-HR"/>
              </w:rPr>
            </w:pPr>
            <w:r w:rsidRPr="00A01FBC">
              <w:rPr>
                <w:rFonts w:eastAsia="Times New Roman"/>
                <w:bCs/>
                <w:szCs w:val="24"/>
                <w:lang w:eastAsia="hr-HR"/>
              </w:rPr>
              <w:t>6</w:t>
            </w: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b/>
                <w:szCs w:val="24"/>
                <w:lang w:eastAsia="hr-HR"/>
              </w:rPr>
            </w:pPr>
            <w:r w:rsidRPr="00A01FBC">
              <w:rPr>
                <w:rFonts w:eastAsia="Times New Roman"/>
                <w:b/>
                <w:szCs w:val="24"/>
                <w:lang w:eastAsia="hr-HR"/>
              </w:rPr>
              <w:t>ukupno</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b/>
                <w:szCs w:val="24"/>
                <w:lang w:eastAsia="hr-HR"/>
              </w:rPr>
            </w:pPr>
            <w:r w:rsidRPr="00A01FBC">
              <w:rPr>
                <w:rFonts w:eastAsia="Times New Roman"/>
                <w:b/>
                <w:szCs w:val="24"/>
                <w:lang w:eastAsia="hr-HR"/>
              </w:rPr>
              <w:t>12</w:t>
            </w:r>
          </w:p>
        </w:tc>
      </w:tr>
      <w:tr w:rsidR="001E330B" w:rsidRPr="00A01FBC" w:rsidTr="001E330B">
        <w:trPr>
          <w:trHeight w:val="7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1E330B" w:rsidRPr="00A01FBC" w:rsidRDefault="001E330B" w:rsidP="001E330B">
            <w:pPr>
              <w:widowControl w:val="0"/>
              <w:suppressAutoHyphens/>
              <w:spacing w:after="0" w:line="240" w:lineRule="auto"/>
              <w:rPr>
                <w:rFonts w:eastAsia="Times New Roman"/>
                <w:b/>
                <w:szCs w:val="24"/>
                <w:lang w:eastAsia="hr-HR"/>
              </w:rPr>
            </w:pPr>
            <w:r w:rsidRPr="00A01FBC">
              <w:rPr>
                <w:rFonts w:eastAsia="Times New Roman"/>
                <w:b/>
                <w:szCs w:val="24"/>
                <w:lang w:eastAsia="hr-HR"/>
              </w:rPr>
              <w:t>3.</w:t>
            </w:r>
          </w:p>
        </w:tc>
        <w:tc>
          <w:tcPr>
            <w:tcW w:w="4674" w:type="dxa"/>
            <w:tcBorders>
              <w:top w:val="single" w:sz="4" w:space="0" w:color="000000"/>
              <w:left w:val="single" w:sz="4" w:space="0" w:color="000000"/>
              <w:bottom w:val="single" w:sz="4" w:space="0" w:color="000000"/>
              <w:right w:val="single" w:sz="4" w:space="0" w:color="000000"/>
            </w:tcBorders>
            <w:shd w:val="clear" w:color="auto" w:fill="FFFFFF"/>
          </w:tcPr>
          <w:p w:rsidR="001E330B" w:rsidRPr="00A01FBC" w:rsidRDefault="001E330B" w:rsidP="001E330B">
            <w:pPr>
              <w:widowControl w:val="0"/>
              <w:suppressAutoHyphens/>
              <w:spacing w:after="0" w:line="240" w:lineRule="auto"/>
              <w:rPr>
                <w:rFonts w:eastAsia="Times New Roman"/>
                <w:b/>
                <w:bCs/>
                <w:szCs w:val="24"/>
                <w:lang w:eastAsia="hr-HR"/>
              </w:rPr>
            </w:pPr>
            <w:r w:rsidRPr="00A01FBC">
              <w:rPr>
                <w:rFonts w:eastAsia="Times New Roman"/>
                <w:b/>
                <w:bCs/>
                <w:szCs w:val="24"/>
                <w:lang w:eastAsia="hr-HR"/>
              </w:rPr>
              <w:t>JEDINICA ODRŽAVANJA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E330B" w:rsidRPr="00A01FBC" w:rsidRDefault="001E330B" w:rsidP="001E330B">
            <w:pPr>
              <w:widowControl w:val="0"/>
              <w:suppressAutoHyphens/>
              <w:spacing w:after="0" w:line="240" w:lineRule="auto"/>
              <w:rPr>
                <w:rFonts w:eastAsia="Times New Roman"/>
                <w:szCs w:val="24"/>
                <w:lang w:eastAsia="hr-HR"/>
              </w:rPr>
            </w:pP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Domar</w:t>
            </w:r>
            <w:r>
              <w:rPr>
                <w:rFonts w:eastAsia="Times New Roman"/>
                <w:szCs w:val="24"/>
                <w:lang w:eastAsia="hr-HR"/>
              </w:rPr>
              <w:t>/ica</w:t>
            </w:r>
            <w:r w:rsidRPr="00A01FBC">
              <w:rPr>
                <w:rFonts w:eastAsia="Times New Roman"/>
                <w:szCs w:val="24"/>
                <w:lang w:eastAsia="hr-HR"/>
              </w:rPr>
              <w:t xml:space="preserve"> </w:t>
            </w:r>
            <w:r>
              <w:rPr>
                <w:rFonts w:eastAsia="Times New Roman"/>
                <w:szCs w:val="24"/>
                <w:lang w:eastAsia="hr-HR"/>
              </w:rPr>
              <w:t>–</w:t>
            </w:r>
            <w:r w:rsidRPr="00A01FBC">
              <w:rPr>
                <w:rFonts w:eastAsia="Times New Roman"/>
                <w:szCs w:val="24"/>
                <w:lang w:eastAsia="hr-HR"/>
              </w:rPr>
              <w:t xml:space="preserve"> ložač</w:t>
            </w:r>
            <w:r>
              <w:rPr>
                <w:rFonts w:eastAsia="Times New Roman"/>
                <w:szCs w:val="24"/>
                <w:lang w:eastAsia="hr-HR"/>
              </w:rPr>
              <w:t>/ica</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bCs/>
                <w:szCs w:val="24"/>
                <w:lang w:eastAsia="hr-HR"/>
              </w:rPr>
            </w:pPr>
            <w:r>
              <w:rPr>
                <w:rFonts w:eastAsia="Times New Roman"/>
                <w:bCs/>
                <w:szCs w:val="24"/>
                <w:lang w:eastAsia="hr-HR"/>
              </w:rPr>
              <w:t>1</w:t>
            </w: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 xml:space="preserve">Ekonom </w:t>
            </w:r>
            <w:r>
              <w:rPr>
                <w:rFonts w:eastAsia="Times New Roman"/>
                <w:szCs w:val="24"/>
                <w:lang w:eastAsia="hr-HR"/>
              </w:rPr>
              <w:t>–</w:t>
            </w:r>
            <w:r w:rsidRPr="00A01FBC">
              <w:rPr>
                <w:rFonts w:eastAsia="Times New Roman"/>
                <w:szCs w:val="24"/>
                <w:lang w:eastAsia="hr-HR"/>
              </w:rPr>
              <w:t xml:space="preserve"> vozač</w:t>
            </w:r>
            <w:r>
              <w:rPr>
                <w:rFonts w:eastAsia="Times New Roman"/>
                <w:szCs w:val="24"/>
                <w:lang w:eastAsia="hr-HR"/>
              </w:rPr>
              <w:t>/ica</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bCs/>
                <w:szCs w:val="24"/>
                <w:lang w:eastAsia="hr-HR"/>
              </w:rPr>
            </w:pPr>
            <w:r w:rsidRPr="00A01FBC">
              <w:rPr>
                <w:rFonts w:eastAsia="Times New Roman"/>
                <w:bCs/>
                <w:szCs w:val="24"/>
                <w:lang w:eastAsia="hr-HR"/>
              </w:rPr>
              <w:t>1</w:t>
            </w: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Vozač</w:t>
            </w:r>
            <w:r>
              <w:rPr>
                <w:rFonts w:eastAsia="Times New Roman"/>
                <w:szCs w:val="24"/>
                <w:lang w:eastAsia="hr-HR"/>
              </w:rPr>
              <w:t>/ica</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bCs/>
                <w:szCs w:val="24"/>
                <w:lang w:eastAsia="hr-HR"/>
              </w:rPr>
            </w:pPr>
            <w:r w:rsidRPr="00A01FBC">
              <w:rPr>
                <w:rFonts w:eastAsia="Times New Roman"/>
                <w:bCs/>
                <w:szCs w:val="24"/>
                <w:lang w:eastAsia="hr-HR"/>
              </w:rPr>
              <w:t>1</w:t>
            </w: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Pralja</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bCs/>
                <w:szCs w:val="24"/>
                <w:lang w:eastAsia="hr-HR"/>
              </w:rPr>
            </w:pPr>
            <w:r w:rsidRPr="00A01FBC">
              <w:rPr>
                <w:rFonts w:eastAsia="Times New Roman"/>
                <w:bCs/>
                <w:szCs w:val="24"/>
                <w:lang w:eastAsia="hr-HR"/>
              </w:rPr>
              <w:t>4</w:t>
            </w: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Šivač</w:t>
            </w:r>
            <w:r>
              <w:rPr>
                <w:rFonts w:eastAsia="Times New Roman"/>
                <w:szCs w:val="24"/>
                <w:lang w:eastAsia="hr-HR"/>
              </w:rPr>
              <w:t>/ica</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tabs>
                <w:tab w:val="left" w:pos="315"/>
              </w:tabs>
              <w:suppressAutoHyphens/>
              <w:spacing w:after="0" w:line="240" w:lineRule="auto"/>
              <w:jc w:val="center"/>
              <w:rPr>
                <w:rFonts w:eastAsia="Times New Roman"/>
                <w:szCs w:val="24"/>
                <w:lang w:eastAsia="hr-HR"/>
              </w:rPr>
            </w:pPr>
            <w:r w:rsidRPr="00A01FBC">
              <w:rPr>
                <w:rFonts w:eastAsia="Times New Roman"/>
                <w:szCs w:val="24"/>
                <w:lang w:eastAsia="hr-HR"/>
              </w:rPr>
              <w:t>1</w:t>
            </w: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r w:rsidRPr="00A01FBC">
              <w:rPr>
                <w:rFonts w:eastAsia="Times New Roman"/>
                <w:szCs w:val="24"/>
                <w:lang w:eastAsia="hr-HR"/>
              </w:rPr>
              <w:t>Referent</w:t>
            </w:r>
            <w:r>
              <w:rPr>
                <w:rFonts w:eastAsia="Times New Roman"/>
                <w:szCs w:val="24"/>
                <w:lang w:eastAsia="hr-HR"/>
              </w:rPr>
              <w:t>/ica</w:t>
            </w:r>
            <w:r w:rsidRPr="00A01FBC">
              <w:rPr>
                <w:rFonts w:eastAsia="Times New Roman"/>
                <w:szCs w:val="24"/>
                <w:lang w:eastAsia="hr-HR"/>
              </w:rPr>
              <w:t xml:space="preserve"> zaštite na radu</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tabs>
                <w:tab w:val="left" w:pos="315"/>
              </w:tabs>
              <w:suppressAutoHyphens/>
              <w:spacing w:after="0" w:line="240" w:lineRule="auto"/>
              <w:jc w:val="center"/>
              <w:rPr>
                <w:rFonts w:eastAsia="Times New Roman"/>
                <w:szCs w:val="24"/>
                <w:lang w:eastAsia="hr-HR"/>
              </w:rPr>
            </w:pPr>
            <w:r w:rsidRPr="00A01FBC">
              <w:rPr>
                <w:rFonts w:eastAsia="Times New Roman"/>
                <w:szCs w:val="24"/>
                <w:lang w:eastAsia="hr-HR"/>
              </w:rPr>
              <w:t>2</w:t>
            </w: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b/>
                <w:szCs w:val="24"/>
                <w:lang w:eastAsia="hr-HR"/>
              </w:rPr>
            </w:pPr>
            <w:r w:rsidRPr="00A01FBC">
              <w:rPr>
                <w:rFonts w:eastAsia="Times New Roman"/>
                <w:szCs w:val="24"/>
                <w:lang w:eastAsia="hr-HR"/>
              </w:rPr>
              <w:t>Spremač</w:t>
            </w:r>
            <w:r>
              <w:rPr>
                <w:rFonts w:eastAsia="Times New Roman"/>
                <w:szCs w:val="24"/>
                <w:lang w:eastAsia="hr-HR"/>
              </w:rPr>
              <w:t>/ica</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tabs>
                <w:tab w:val="left" w:pos="315"/>
              </w:tabs>
              <w:suppressAutoHyphens/>
              <w:spacing w:after="0" w:line="240" w:lineRule="auto"/>
              <w:jc w:val="center"/>
              <w:rPr>
                <w:rFonts w:eastAsia="Times New Roman"/>
                <w:b/>
                <w:szCs w:val="24"/>
                <w:lang w:eastAsia="hr-HR"/>
              </w:rPr>
            </w:pPr>
            <w:r w:rsidRPr="00A01FBC">
              <w:rPr>
                <w:rFonts w:eastAsia="Times New Roman"/>
                <w:szCs w:val="24"/>
                <w:lang w:eastAsia="hr-HR"/>
              </w:rPr>
              <w:t>11,5</w:t>
            </w: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keepNext/>
              <w:widowControl w:val="0"/>
              <w:suppressAutoHyphens/>
              <w:spacing w:after="0" w:line="240" w:lineRule="auto"/>
              <w:jc w:val="both"/>
              <w:outlineLvl w:val="6"/>
              <w:rPr>
                <w:rFonts w:eastAsia="Times New Roman"/>
                <w:b/>
                <w:bCs/>
                <w:szCs w:val="24"/>
              </w:rPr>
            </w:pPr>
            <w:r w:rsidRPr="00A01FBC">
              <w:rPr>
                <w:rFonts w:eastAsia="Times New Roman"/>
                <w:b/>
                <w:szCs w:val="24"/>
                <w:lang w:eastAsia="hr-HR"/>
              </w:rPr>
              <w:t>ukupno</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b/>
                <w:szCs w:val="24"/>
                <w:lang w:eastAsia="hr-HR"/>
              </w:rPr>
            </w:pPr>
            <w:r w:rsidRPr="00A01FBC">
              <w:rPr>
                <w:rFonts w:eastAsia="Times New Roman"/>
                <w:b/>
                <w:szCs w:val="24"/>
                <w:lang w:eastAsia="hr-HR"/>
              </w:rPr>
              <w:t>2</w:t>
            </w:r>
            <w:r>
              <w:rPr>
                <w:rFonts w:eastAsia="Times New Roman"/>
                <w:b/>
                <w:szCs w:val="24"/>
                <w:lang w:eastAsia="hr-HR"/>
              </w:rPr>
              <w:t>3</w:t>
            </w:r>
            <w:r w:rsidRPr="00A01FBC">
              <w:rPr>
                <w:rFonts w:eastAsia="Times New Roman"/>
                <w:b/>
                <w:szCs w:val="24"/>
                <w:lang w:eastAsia="hr-HR"/>
              </w:rPr>
              <w:t>,5</w:t>
            </w:r>
          </w:p>
        </w:tc>
      </w:tr>
      <w:tr w:rsidR="001E330B" w:rsidRPr="00A01FBC" w:rsidTr="001E330B">
        <w:trPr>
          <w:jc w:val="center"/>
        </w:trPr>
        <w:tc>
          <w:tcPr>
            <w:tcW w:w="708"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both"/>
              <w:rPr>
                <w:rFonts w:eastAsia="Times New Roman"/>
                <w:szCs w:val="24"/>
                <w:lang w:eastAsia="hr-HR"/>
              </w:rPr>
            </w:pPr>
          </w:p>
        </w:tc>
        <w:tc>
          <w:tcPr>
            <w:tcW w:w="4674"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keepNext/>
              <w:widowControl w:val="0"/>
              <w:suppressAutoHyphens/>
              <w:spacing w:after="0" w:line="240" w:lineRule="auto"/>
              <w:jc w:val="both"/>
              <w:outlineLvl w:val="6"/>
              <w:rPr>
                <w:rFonts w:eastAsia="Times New Roman"/>
                <w:b/>
                <w:bCs/>
                <w:szCs w:val="24"/>
              </w:rPr>
            </w:pPr>
            <w:r w:rsidRPr="00A01FBC">
              <w:rPr>
                <w:rFonts w:eastAsia="Times New Roman"/>
                <w:b/>
                <w:bCs/>
                <w:szCs w:val="24"/>
              </w:rPr>
              <w:t>UKUPNO</w:t>
            </w:r>
          </w:p>
        </w:tc>
        <w:tc>
          <w:tcPr>
            <w:tcW w:w="992" w:type="dxa"/>
            <w:tcBorders>
              <w:top w:val="single" w:sz="4" w:space="0" w:color="000000"/>
              <w:left w:val="single" w:sz="4" w:space="0" w:color="000000"/>
              <w:bottom w:val="single" w:sz="4" w:space="0" w:color="000000"/>
              <w:right w:val="single" w:sz="4" w:space="0" w:color="000000"/>
            </w:tcBorders>
          </w:tcPr>
          <w:p w:rsidR="001E330B" w:rsidRPr="00A01FBC" w:rsidRDefault="001E330B" w:rsidP="001E330B">
            <w:pPr>
              <w:widowControl w:val="0"/>
              <w:suppressAutoHyphens/>
              <w:spacing w:after="0" w:line="240" w:lineRule="auto"/>
              <w:jc w:val="center"/>
              <w:rPr>
                <w:rFonts w:eastAsia="Times New Roman"/>
                <w:b/>
                <w:szCs w:val="24"/>
                <w:lang w:eastAsia="hr-HR"/>
              </w:rPr>
            </w:pPr>
            <w:r w:rsidRPr="00A01FBC">
              <w:rPr>
                <w:rFonts w:eastAsia="Times New Roman"/>
                <w:b/>
                <w:szCs w:val="24"/>
                <w:lang w:eastAsia="hr-HR"/>
              </w:rPr>
              <w:t>10</w:t>
            </w:r>
            <w:r>
              <w:rPr>
                <w:rFonts w:eastAsia="Times New Roman"/>
                <w:b/>
                <w:szCs w:val="24"/>
                <w:lang w:eastAsia="hr-HR"/>
              </w:rPr>
              <w:t>3</w:t>
            </w:r>
            <w:r w:rsidRPr="00A01FBC">
              <w:rPr>
                <w:rFonts w:eastAsia="Times New Roman"/>
                <w:b/>
                <w:szCs w:val="24"/>
                <w:lang w:eastAsia="hr-HR"/>
              </w:rPr>
              <w:t>,5</w:t>
            </w:r>
          </w:p>
        </w:tc>
      </w:tr>
    </w:tbl>
    <w:p w:rsidR="001E330B" w:rsidRPr="00F7390C" w:rsidRDefault="001E330B" w:rsidP="001E330B">
      <w:pPr>
        <w:rPr>
          <w:rFonts w:eastAsia="Times New Roman"/>
          <w:b/>
          <w:bCs/>
          <w:color w:val="FF0000"/>
          <w:szCs w:val="24"/>
          <w:lang w:eastAsia="hr-HR"/>
        </w:rPr>
      </w:pPr>
    </w:p>
    <w:p w:rsidR="001E330B" w:rsidRPr="00A01FBC" w:rsidRDefault="001E330B" w:rsidP="00DC3F89">
      <w:pPr>
        <w:pStyle w:val="Heading2"/>
        <w:numPr>
          <w:ilvl w:val="0"/>
          <w:numId w:val="178"/>
        </w:numPr>
        <w:ind w:left="1276" w:hanging="196"/>
        <w:rPr>
          <w:i w:val="0"/>
          <w:iCs w:val="0"/>
          <w:sz w:val="24"/>
          <w:szCs w:val="22"/>
          <w:lang w:val="hr-HR" w:eastAsia="hr-HR"/>
        </w:rPr>
      </w:pPr>
      <w:bookmarkStart w:id="15" w:name="_Toc51688902"/>
      <w:bookmarkStart w:id="16" w:name="_Toc51696251"/>
      <w:bookmarkStart w:id="17" w:name="_Toc146101195"/>
      <w:r w:rsidRPr="00A01FBC">
        <w:rPr>
          <w:rFonts w:ascii="Times New Roman" w:hAnsi="Times New Roman" w:cs="Times New Roman"/>
          <w:i w:val="0"/>
          <w:iCs w:val="0"/>
          <w:sz w:val="24"/>
          <w:szCs w:val="22"/>
          <w:lang w:val="hr-HR" w:eastAsia="hr-HR"/>
        </w:rPr>
        <w:t>2.</w:t>
      </w:r>
      <w:r w:rsidRPr="00A01FBC">
        <w:rPr>
          <w:i w:val="0"/>
          <w:iCs w:val="0"/>
          <w:sz w:val="24"/>
          <w:szCs w:val="22"/>
          <w:lang w:val="hr-HR" w:eastAsia="hr-HR"/>
        </w:rPr>
        <w:t xml:space="preserve"> </w:t>
      </w:r>
      <w:r w:rsidRPr="00A01FBC">
        <w:rPr>
          <w:rFonts w:ascii="Times New Roman" w:hAnsi="Times New Roman" w:cs="Times New Roman"/>
          <w:i w:val="0"/>
          <w:iCs w:val="0"/>
          <w:sz w:val="24"/>
          <w:szCs w:val="22"/>
          <w:lang w:val="hr-HR" w:eastAsia="hr-HR"/>
        </w:rPr>
        <w:t>POPIS DJELATNIKA/ICA U CPO-u POTOK</w:t>
      </w:r>
      <w:bookmarkEnd w:id="15"/>
      <w:bookmarkEnd w:id="16"/>
      <w:bookmarkEnd w:id="17"/>
      <w:r w:rsidRPr="00A01FBC">
        <w:rPr>
          <w:i w:val="0"/>
          <w:iCs w:val="0"/>
          <w:sz w:val="24"/>
          <w:szCs w:val="22"/>
          <w:lang w:val="hr-HR" w:eastAsia="hr-HR"/>
        </w:rPr>
        <w:t xml:space="preserve"> </w:t>
      </w:r>
    </w:p>
    <w:p w:rsidR="001E330B" w:rsidRPr="00F7390C" w:rsidRDefault="001E330B" w:rsidP="001E330B">
      <w:pPr>
        <w:rPr>
          <w:rFonts w:eastAsia="Times New Roman"/>
          <w:b/>
          <w:bCs/>
          <w:color w:val="FF0000"/>
          <w:szCs w:val="24"/>
          <w:lang w:eastAsia="hr-HR"/>
        </w:rPr>
      </w:pPr>
    </w:p>
    <w:tbl>
      <w:tblPr>
        <w:tblW w:w="4252" w:type="dxa"/>
        <w:tblInd w:w="-714" w:type="dxa"/>
        <w:tblLayout w:type="fixed"/>
        <w:tblLook w:val="0000" w:firstRow="0" w:lastRow="0" w:firstColumn="0" w:lastColumn="0" w:noHBand="0" w:noVBand="0"/>
      </w:tblPr>
      <w:tblGrid>
        <w:gridCol w:w="993"/>
        <w:gridCol w:w="1842"/>
        <w:gridCol w:w="1417"/>
      </w:tblGrid>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97E07" w:rsidRPr="00A01FBC" w:rsidRDefault="00697E07" w:rsidP="001E330B">
            <w:pPr>
              <w:widowControl w:val="0"/>
              <w:suppressAutoHyphens/>
              <w:spacing w:after="0" w:line="240" w:lineRule="auto"/>
              <w:rPr>
                <w:rFonts w:eastAsia="Times New Roman"/>
                <w:b/>
                <w:bCs/>
                <w:szCs w:val="24"/>
              </w:rPr>
            </w:pPr>
            <w:bookmarkStart w:id="18" w:name="_Toc51688903"/>
            <w:bookmarkStart w:id="19" w:name="_Toc51696252"/>
            <w:r w:rsidRPr="00A01FBC">
              <w:rPr>
                <w:rFonts w:eastAsia="Times New Roman"/>
                <w:b/>
                <w:bCs/>
                <w:szCs w:val="24"/>
              </w:rPr>
              <w:t>RED. BROJ</w:t>
            </w:r>
            <w:bookmarkEnd w:id="18"/>
            <w:bookmarkEnd w:id="19"/>
          </w:p>
        </w:tc>
        <w:tc>
          <w:tcPr>
            <w:tcW w:w="184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97E07" w:rsidRPr="00A01FBC" w:rsidRDefault="00697E07" w:rsidP="001E330B">
            <w:pPr>
              <w:widowControl w:val="0"/>
              <w:suppressAutoHyphens/>
              <w:spacing w:after="0" w:line="240" w:lineRule="auto"/>
              <w:rPr>
                <w:rFonts w:eastAsia="Times New Roman"/>
                <w:b/>
                <w:bCs/>
                <w:szCs w:val="24"/>
              </w:rPr>
            </w:pPr>
            <w:bookmarkStart w:id="20" w:name="_Toc51688905"/>
            <w:bookmarkStart w:id="21" w:name="_Toc51696254"/>
            <w:r w:rsidRPr="00A01FBC">
              <w:rPr>
                <w:rFonts w:eastAsia="Times New Roman"/>
                <w:b/>
                <w:bCs/>
              </w:rPr>
              <w:t>RADNO</w:t>
            </w:r>
            <w:bookmarkEnd w:id="20"/>
            <w:bookmarkEnd w:id="21"/>
          </w:p>
          <w:p w:rsidR="00697E07" w:rsidRPr="00A01FBC" w:rsidRDefault="00697E07" w:rsidP="001E330B">
            <w:pPr>
              <w:widowControl w:val="0"/>
              <w:suppressAutoHyphens/>
              <w:spacing w:after="0" w:line="240" w:lineRule="auto"/>
              <w:rPr>
                <w:rFonts w:eastAsia="Times New Roman"/>
                <w:b/>
                <w:bCs/>
                <w:szCs w:val="24"/>
              </w:rPr>
            </w:pPr>
            <w:bookmarkStart w:id="22" w:name="_Toc51688906"/>
            <w:bookmarkStart w:id="23" w:name="_Toc51696255"/>
            <w:r w:rsidRPr="00A01FBC">
              <w:rPr>
                <w:rFonts w:eastAsia="Times New Roman"/>
                <w:b/>
                <w:bCs/>
              </w:rPr>
              <w:t>MJESTO- FUNKCIJA</w:t>
            </w:r>
            <w:bookmarkEnd w:id="22"/>
            <w:bookmarkEnd w:id="23"/>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97E07" w:rsidRPr="00A01FBC" w:rsidRDefault="00697E07" w:rsidP="001E330B">
            <w:pPr>
              <w:widowControl w:val="0"/>
              <w:suppressAutoHyphens/>
              <w:spacing w:after="0" w:line="240" w:lineRule="auto"/>
              <w:rPr>
                <w:rFonts w:eastAsia="Times New Roman"/>
                <w:b/>
                <w:bCs/>
                <w:szCs w:val="24"/>
              </w:rPr>
            </w:pPr>
            <w:bookmarkStart w:id="24" w:name="_Toc51688909"/>
            <w:bookmarkStart w:id="25" w:name="_Toc51696258"/>
            <w:r w:rsidRPr="00A01FBC">
              <w:rPr>
                <w:rFonts w:eastAsia="Times New Roman"/>
                <w:b/>
                <w:bCs/>
              </w:rPr>
              <w:t>PPO</w:t>
            </w:r>
            <w:bookmarkEnd w:id="24"/>
            <w:bookmarkEnd w:id="25"/>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auto"/>
              <w:left w:val="single" w:sz="4" w:space="0" w:color="auto"/>
              <w:bottom w:val="single" w:sz="4" w:space="0" w:color="auto"/>
              <w:right w:val="single" w:sz="4" w:space="0" w:color="auto"/>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Z. Cviić</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auto"/>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auto"/>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nil"/>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nil"/>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nil"/>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nil"/>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Podmurvice</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Mlaka</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 xml:space="preserve">/ica, </w:t>
            </w:r>
            <w:r w:rsidRPr="00A01FBC">
              <w:rPr>
                <w:rFonts w:eastAsia="Times New Roman"/>
                <w:szCs w:val="24"/>
                <w:lang w:eastAsia="hr-HR"/>
              </w:rPr>
              <w:t>radničko vijeće</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Z.Cviić</w:t>
            </w:r>
          </w:p>
        </w:tc>
      </w:tr>
      <w:tr w:rsidR="00697E07" w:rsidRPr="00A01FBC" w:rsidTr="00697E07">
        <w:trPr>
          <w:cantSplit/>
          <w:trHeight w:val="319"/>
        </w:trPr>
        <w:tc>
          <w:tcPr>
            <w:tcW w:w="993" w:type="dxa"/>
            <w:tcBorders>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Pedagog</w:t>
            </w:r>
            <w:r>
              <w:rPr>
                <w:rFonts w:eastAsia="Times New Roman"/>
                <w:szCs w:val="24"/>
                <w:lang w:eastAsia="hr-HR"/>
              </w:rPr>
              <w:t>/inja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Z. Cviić, Topolino</w:t>
            </w:r>
          </w:p>
        </w:tc>
      </w:tr>
      <w:tr w:rsidR="00697E07" w:rsidRPr="00A01FBC" w:rsidTr="00697E07">
        <w:trPr>
          <w:cantSplit/>
        </w:trPr>
        <w:tc>
          <w:tcPr>
            <w:tcW w:w="993" w:type="dxa"/>
            <w:tcBorders>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Mlaka</w:t>
            </w:r>
          </w:p>
        </w:tc>
      </w:tr>
      <w:tr w:rsidR="00697E07" w:rsidRPr="00A01FBC" w:rsidTr="00697E07">
        <w:trPr>
          <w:cantSplit/>
        </w:trPr>
        <w:tc>
          <w:tcPr>
            <w:tcW w:w="993" w:type="dxa"/>
            <w:tcBorders>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r>
      <w:tr w:rsidR="00697E07" w:rsidRPr="00A01FBC" w:rsidTr="00697E07">
        <w:trPr>
          <w:cantSplit/>
        </w:trPr>
        <w:tc>
          <w:tcPr>
            <w:tcW w:w="993" w:type="dxa"/>
            <w:tcBorders>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Z.Cviić</w:t>
            </w:r>
          </w:p>
        </w:tc>
      </w:tr>
      <w:tr w:rsidR="00697E07" w:rsidRPr="00A01FBC" w:rsidTr="00697E07">
        <w:trPr>
          <w:cantSplit/>
        </w:trPr>
        <w:tc>
          <w:tcPr>
            <w:tcW w:w="993" w:type="dxa"/>
            <w:tcBorders>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Z. Cviić</w:t>
            </w:r>
          </w:p>
        </w:tc>
      </w:tr>
      <w:tr w:rsidR="00697E07" w:rsidRPr="00A01FBC" w:rsidTr="00697E07">
        <w:trPr>
          <w:cantSplit/>
        </w:trPr>
        <w:tc>
          <w:tcPr>
            <w:tcW w:w="993" w:type="dxa"/>
            <w:tcBorders>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Mlaka</w:t>
            </w:r>
          </w:p>
        </w:tc>
      </w:tr>
      <w:tr w:rsidR="00697E07" w:rsidRPr="00A01FBC" w:rsidTr="00697E07">
        <w:trPr>
          <w:cantSplit/>
        </w:trPr>
        <w:tc>
          <w:tcPr>
            <w:tcW w:w="993" w:type="dxa"/>
            <w:tcBorders>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Podmurvice</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nil"/>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nil"/>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Podmurvice</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Medicinska sestra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Mlaka</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Mlaka</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Podmurvice</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Medicinska sestra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Medicinska sestra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Zdravstveni</w:t>
            </w:r>
            <w:r>
              <w:rPr>
                <w:rFonts w:eastAsia="Times New Roman"/>
                <w:szCs w:val="24"/>
                <w:lang w:eastAsia="hr-HR"/>
              </w:rPr>
              <w:t>/a</w:t>
            </w:r>
            <w:r w:rsidRPr="00A01FBC">
              <w:rPr>
                <w:rFonts w:eastAsia="Times New Roman"/>
                <w:szCs w:val="24"/>
                <w:lang w:eastAsia="hr-HR"/>
              </w:rPr>
              <w:t xml:space="preserve"> voditelj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Svi PPO-i</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Podmurvice</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Podmurvice</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Z. Cviić</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Z.Cviić</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Podmurvice</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Podmurvice</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nil"/>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nil"/>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Z.Cviić</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nil"/>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lang w:eastAsia="hr-HR"/>
              </w:rPr>
              <w:t>Pomoćni</w:t>
            </w:r>
            <w:r>
              <w:rPr>
                <w:rFonts w:eastAsia="Times New Roman"/>
                <w:lang w:eastAsia="hr-HR"/>
              </w:rPr>
              <w:t xml:space="preserve">/a </w:t>
            </w:r>
            <w:r w:rsidRPr="00A01FBC">
              <w:rPr>
                <w:rFonts w:eastAsia="Times New Roman"/>
                <w:lang w:eastAsia="hr-HR"/>
              </w:rPr>
              <w:t>radnik</w:t>
            </w:r>
            <w:r>
              <w:rPr>
                <w:rFonts w:eastAsia="Times New Roman"/>
                <w:lang w:eastAsia="hr-HR"/>
              </w:rPr>
              <w:t>/ica</w:t>
            </w:r>
            <w:r w:rsidRPr="00A01FBC">
              <w:rPr>
                <w:rFonts w:eastAsia="Times New Roman"/>
                <w:lang w:eastAsia="hr-HR"/>
              </w:rPr>
              <w:t>-njegovatelj</w:t>
            </w:r>
            <w:r>
              <w:rPr>
                <w:rFonts w:eastAsia="Times New Roman"/>
                <w:lang w:eastAsia="hr-HR"/>
              </w:rPr>
              <w:t>/ica</w:t>
            </w:r>
          </w:p>
        </w:tc>
        <w:tc>
          <w:tcPr>
            <w:tcW w:w="1417" w:type="dxa"/>
            <w:tcBorders>
              <w:top w:val="nil"/>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Podmurvice</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Psiholog</w:t>
            </w:r>
            <w:r>
              <w:rPr>
                <w:rFonts w:eastAsia="Times New Roman"/>
                <w:szCs w:val="24"/>
                <w:lang w:eastAsia="hr-HR"/>
              </w:rPr>
              <w:t>/inja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Svi PPO-i</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Topolino</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Z. Cviić</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Podmurvice</w:t>
            </w:r>
          </w:p>
        </w:tc>
      </w:tr>
      <w:tr w:rsidR="00697E07" w:rsidRPr="00A01FBC" w:rsidTr="00697E07">
        <w:trPr>
          <w:cantSplit/>
          <w:trHeight w:val="283"/>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Voditelj</w:t>
            </w:r>
            <w:r>
              <w:rPr>
                <w:rFonts w:eastAsia="Times New Roman"/>
                <w:szCs w:val="24"/>
                <w:lang w:eastAsia="hr-HR"/>
              </w:rPr>
              <w:t xml:space="preserve">/ica </w:t>
            </w:r>
            <w:r w:rsidRPr="00A01FBC">
              <w:rPr>
                <w:rFonts w:eastAsia="Times New Roman"/>
                <w:szCs w:val="24"/>
                <w:lang w:eastAsia="hr-HR"/>
              </w:rPr>
              <w:t>CPO-a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Svi PPO-i</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Pedagog</w:t>
            </w:r>
            <w:r>
              <w:rPr>
                <w:rFonts w:eastAsia="Times New Roman"/>
                <w:szCs w:val="24"/>
                <w:lang w:eastAsia="hr-HR"/>
              </w:rPr>
              <w:t>/inja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 Podmurvice Mlaka</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nil"/>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Rehabilitator</w:t>
            </w:r>
            <w:r>
              <w:rPr>
                <w:rFonts w:eastAsia="Times New Roman"/>
                <w:szCs w:val="24"/>
                <w:lang w:eastAsia="hr-HR"/>
              </w:rPr>
              <w:t>/ica</w:t>
            </w:r>
            <w:r w:rsidRPr="00A01FBC">
              <w:rPr>
                <w:rFonts w:eastAsia="Times New Roman"/>
                <w:szCs w:val="24"/>
                <w:lang w:eastAsia="hr-HR"/>
              </w:rPr>
              <w:t>- odgojitelj</w:t>
            </w:r>
            <w:r>
              <w:rPr>
                <w:rFonts w:eastAsia="Times New Roman"/>
                <w:szCs w:val="24"/>
                <w:lang w:eastAsia="hr-HR"/>
              </w:rPr>
              <w:t>/ica</w:t>
            </w:r>
          </w:p>
        </w:tc>
        <w:tc>
          <w:tcPr>
            <w:tcW w:w="1417" w:type="dxa"/>
            <w:tcBorders>
              <w:top w:val="nil"/>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nil"/>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Rehabilitator</w:t>
            </w:r>
            <w:r>
              <w:rPr>
                <w:rFonts w:eastAsia="Times New Roman"/>
                <w:szCs w:val="24"/>
                <w:lang w:eastAsia="hr-HR"/>
              </w:rPr>
              <w:t>/ica</w:t>
            </w:r>
            <w:r w:rsidRPr="00A01FBC">
              <w:rPr>
                <w:rFonts w:eastAsia="Times New Roman"/>
                <w:szCs w:val="24"/>
                <w:lang w:eastAsia="hr-HR"/>
              </w:rPr>
              <w:t>-odgojitelj</w:t>
            </w:r>
            <w:r>
              <w:rPr>
                <w:rFonts w:eastAsia="Times New Roman"/>
                <w:szCs w:val="24"/>
                <w:lang w:eastAsia="hr-HR"/>
              </w:rPr>
              <w:t>/ica</w:t>
            </w:r>
          </w:p>
        </w:tc>
        <w:tc>
          <w:tcPr>
            <w:tcW w:w="1417" w:type="dxa"/>
            <w:tcBorders>
              <w:top w:val="nil"/>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nil"/>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Rehabilitator</w:t>
            </w:r>
            <w:r>
              <w:rPr>
                <w:rFonts w:eastAsia="Times New Roman"/>
                <w:szCs w:val="24"/>
                <w:lang w:eastAsia="hr-HR"/>
              </w:rPr>
              <w:t>/ica</w:t>
            </w:r>
            <w:r w:rsidRPr="00A01FBC">
              <w:rPr>
                <w:rFonts w:eastAsia="Times New Roman"/>
                <w:szCs w:val="24"/>
                <w:lang w:eastAsia="hr-HR"/>
              </w:rPr>
              <w:t>-odgojitelj</w:t>
            </w:r>
            <w:r>
              <w:rPr>
                <w:rFonts w:eastAsia="Times New Roman"/>
                <w:szCs w:val="24"/>
                <w:lang w:eastAsia="hr-HR"/>
              </w:rPr>
              <w:t>/ica</w:t>
            </w:r>
          </w:p>
        </w:tc>
        <w:tc>
          <w:tcPr>
            <w:tcW w:w="1417" w:type="dxa"/>
            <w:tcBorders>
              <w:top w:val="nil"/>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Edukacijski</w:t>
            </w:r>
            <w:r>
              <w:rPr>
                <w:rFonts w:eastAsia="Times New Roman"/>
                <w:szCs w:val="24"/>
                <w:lang w:eastAsia="hr-HR"/>
              </w:rPr>
              <w:t xml:space="preserve">/a </w:t>
            </w:r>
            <w:r w:rsidRPr="00A01FBC">
              <w:rPr>
                <w:rFonts w:eastAsia="Times New Roman"/>
                <w:szCs w:val="24"/>
                <w:lang w:eastAsia="hr-HR"/>
              </w:rPr>
              <w:t>rehabilitator</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Topolino</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Podmurvice</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Z. Cviić</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Z. Cviić</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Podmurvice</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Odgojitelj</w:t>
            </w:r>
            <w:r>
              <w:rPr>
                <w:rFonts w:eastAsia="Times New Roman"/>
                <w:szCs w:val="24"/>
                <w:lang w:eastAsia="hr-HR"/>
              </w:rPr>
              <w:t>/ica</w:t>
            </w:r>
          </w:p>
        </w:tc>
        <w:tc>
          <w:tcPr>
            <w:tcW w:w="141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Mlaka</w:t>
            </w:r>
          </w:p>
        </w:tc>
      </w:tr>
      <w:tr w:rsidR="00697E07" w:rsidRPr="00A01FBC" w:rsidTr="00697E07">
        <w:trPr>
          <w:cantSplit/>
        </w:trPr>
        <w:tc>
          <w:tcPr>
            <w:tcW w:w="993" w:type="dxa"/>
            <w:tcBorders>
              <w:top w:val="single" w:sz="4" w:space="0" w:color="000000"/>
              <w:left w:val="single" w:sz="4" w:space="0" w:color="000000"/>
              <w:bottom w:val="single" w:sz="4" w:space="0" w:color="000000"/>
              <w:right w:val="single" w:sz="4" w:space="0" w:color="000000"/>
            </w:tcBorders>
          </w:tcPr>
          <w:p w:rsidR="00697E07" w:rsidRPr="00A01FBC" w:rsidRDefault="00697E07" w:rsidP="00DC3F89">
            <w:pPr>
              <w:widowControl w:val="0"/>
              <w:numPr>
                <w:ilvl w:val="0"/>
                <w:numId w:val="120"/>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nil"/>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lang w:eastAsia="hr-HR"/>
              </w:rPr>
              <w:t>Pomoćni</w:t>
            </w:r>
            <w:r>
              <w:rPr>
                <w:rFonts w:eastAsia="Times New Roman"/>
                <w:lang w:eastAsia="hr-HR"/>
              </w:rPr>
              <w:t xml:space="preserve">/a </w:t>
            </w:r>
            <w:r w:rsidRPr="00A01FBC">
              <w:rPr>
                <w:rFonts w:eastAsia="Times New Roman"/>
                <w:lang w:eastAsia="hr-HR"/>
              </w:rPr>
              <w:t>radnik</w:t>
            </w:r>
            <w:r>
              <w:rPr>
                <w:rFonts w:eastAsia="Times New Roman"/>
                <w:lang w:eastAsia="hr-HR"/>
              </w:rPr>
              <w:t>/ica</w:t>
            </w:r>
            <w:r w:rsidRPr="00A01FBC">
              <w:rPr>
                <w:rFonts w:eastAsia="Times New Roman"/>
                <w:lang w:eastAsia="hr-HR"/>
              </w:rPr>
              <w:t>-njegovatelj</w:t>
            </w:r>
            <w:r>
              <w:rPr>
                <w:rFonts w:eastAsia="Times New Roman"/>
                <w:lang w:eastAsia="hr-HR"/>
              </w:rPr>
              <w:t>/ica</w:t>
            </w:r>
          </w:p>
        </w:tc>
        <w:tc>
          <w:tcPr>
            <w:tcW w:w="1417" w:type="dxa"/>
            <w:tcBorders>
              <w:top w:val="nil"/>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Potok</w:t>
            </w:r>
          </w:p>
        </w:tc>
      </w:tr>
    </w:tbl>
    <w:p w:rsidR="001E330B" w:rsidRPr="00F7390C" w:rsidRDefault="001E330B" w:rsidP="001E330B">
      <w:pPr>
        <w:widowControl w:val="0"/>
        <w:suppressAutoHyphens/>
        <w:spacing w:after="0" w:line="240" w:lineRule="auto"/>
        <w:rPr>
          <w:rFonts w:eastAsia="Times New Roman"/>
          <w:color w:val="FF0000"/>
          <w:szCs w:val="24"/>
          <w:lang w:eastAsia="hr-HR"/>
        </w:rPr>
      </w:pPr>
    </w:p>
    <w:p w:rsidR="001E330B" w:rsidRPr="00A01FBC" w:rsidRDefault="001E330B"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 xml:space="preserve">Napomena: </w:t>
      </w:r>
    </w:p>
    <w:p w:rsidR="001E330B" w:rsidRPr="00A01FBC" w:rsidRDefault="001E330B" w:rsidP="001E330B">
      <w:pPr>
        <w:widowControl w:val="0"/>
        <w:suppressAutoHyphens/>
        <w:spacing w:after="0" w:line="240" w:lineRule="auto"/>
        <w:rPr>
          <w:rFonts w:eastAsia="Times New Roman"/>
          <w:szCs w:val="24"/>
          <w:lang w:eastAsia="hr-HR"/>
        </w:rPr>
      </w:pPr>
    </w:p>
    <w:p w:rsidR="001E330B" w:rsidRPr="00A01FBC" w:rsidRDefault="001E330B"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 zaposlena je nestručna zamjena na određeno vrijeme, budući na objavljeni natječaj za zasnivanje radnog odnosa na neodređeno vrijeme nije bilo kandidata</w:t>
      </w:r>
      <w:r>
        <w:rPr>
          <w:rFonts w:eastAsia="Times New Roman"/>
          <w:szCs w:val="24"/>
          <w:lang w:eastAsia="hr-HR"/>
        </w:rPr>
        <w:t>/kinje</w:t>
      </w:r>
      <w:r w:rsidRPr="00A01FBC">
        <w:rPr>
          <w:rFonts w:eastAsia="Times New Roman"/>
          <w:szCs w:val="24"/>
          <w:lang w:eastAsia="hr-HR"/>
        </w:rPr>
        <w:t xml:space="preserve"> s odgovarajućom stručnom spremom.</w:t>
      </w:r>
    </w:p>
    <w:p w:rsidR="001E330B" w:rsidRPr="00F7390C" w:rsidRDefault="001E330B" w:rsidP="001E330B">
      <w:pPr>
        <w:suppressAutoHyphens/>
        <w:spacing w:after="0" w:line="240" w:lineRule="auto"/>
        <w:jc w:val="both"/>
        <w:rPr>
          <w:rFonts w:eastAsia="Times New Roman"/>
          <w:color w:val="FF0000"/>
          <w:szCs w:val="24"/>
          <w:lang w:eastAsia="hr-HR"/>
        </w:rPr>
      </w:pPr>
    </w:p>
    <w:p w:rsidR="001E330B" w:rsidRPr="00F7390C" w:rsidRDefault="001E330B" w:rsidP="001E330B">
      <w:pPr>
        <w:suppressAutoHyphens/>
        <w:spacing w:after="0" w:line="240" w:lineRule="auto"/>
        <w:jc w:val="both"/>
        <w:rPr>
          <w:rFonts w:eastAsia="Times New Roman"/>
          <w:color w:val="FF0000"/>
          <w:szCs w:val="24"/>
          <w:lang w:eastAsia="hr-HR"/>
        </w:rPr>
      </w:pPr>
    </w:p>
    <w:tbl>
      <w:tblPr>
        <w:tblW w:w="4221" w:type="dxa"/>
        <w:tblLayout w:type="fixed"/>
        <w:tblLook w:val="0000" w:firstRow="0" w:lastRow="0" w:firstColumn="0" w:lastColumn="0" w:noHBand="0" w:noVBand="0"/>
      </w:tblPr>
      <w:tblGrid>
        <w:gridCol w:w="960"/>
        <w:gridCol w:w="1842"/>
        <w:gridCol w:w="1419"/>
      </w:tblGrid>
      <w:tr w:rsidR="00697E07" w:rsidRPr="00F7390C" w:rsidTr="00697E07">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auto"/>
              <w:left w:val="single" w:sz="4" w:space="0" w:color="000000"/>
              <w:bottom w:val="single" w:sz="4" w:space="0" w:color="000000"/>
              <w:right w:val="single" w:sz="4" w:space="0" w:color="000000"/>
            </w:tcBorders>
            <w:vAlign w:val="center"/>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Referent</w:t>
            </w:r>
            <w:r>
              <w:rPr>
                <w:rFonts w:eastAsia="Times New Roman"/>
                <w:szCs w:val="24"/>
                <w:lang w:eastAsia="hr-HR"/>
              </w:rPr>
              <w:t>/ica</w:t>
            </w:r>
            <w:r w:rsidRPr="0088304A">
              <w:rPr>
                <w:rFonts w:eastAsia="Times New Roman"/>
                <w:szCs w:val="24"/>
                <w:lang w:eastAsia="hr-HR"/>
              </w:rPr>
              <w:t xml:space="preserve"> zaštite na radu</w:t>
            </w:r>
          </w:p>
        </w:tc>
        <w:tc>
          <w:tcPr>
            <w:tcW w:w="1419"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Potok</w:t>
            </w:r>
          </w:p>
        </w:tc>
      </w:tr>
      <w:tr w:rsidR="00697E07" w:rsidRPr="00F7390C" w:rsidTr="00697E07">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nil"/>
              <w:left w:val="single" w:sz="4" w:space="0" w:color="000000"/>
              <w:bottom w:val="single" w:sz="4" w:space="0" w:color="auto"/>
              <w:right w:val="single" w:sz="4" w:space="0" w:color="000000"/>
            </w:tcBorders>
            <w:vAlign w:val="center"/>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Referent</w:t>
            </w:r>
            <w:r>
              <w:rPr>
                <w:rFonts w:eastAsia="Times New Roman"/>
                <w:szCs w:val="24"/>
                <w:lang w:eastAsia="hr-HR"/>
              </w:rPr>
              <w:t>/ica</w:t>
            </w:r>
            <w:r w:rsidRPr="0088304A">
              <w:rPr>
                <w:rFonts w:eastAsia="Times New Roman"/>
                <w:szCs w:val="24"/>
                <w:lang w:eastAsia="hr-HR"/>
              </w:rPr>
              <w:t xml:space="preserve"> zaštite na radu</w:t>
            </w:r>
          </w:p>
        </w:tc>
        <w:tc>
          <w:tcPr>
            <w:tcW w:w="1419" w:type="dxa"/>
            <w:tcBorders>
              <w:top w:val="single" w:sz="4" w:space="0" w:color="000000"/>
              <w:left w:val="single" w:sz="4" w:space="0" w:color="000000"/>
              <w:bottom w:val="single" w:sz="4" w:space="0" w:color="auto"/>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Potok</w:t>
            </w:r>
          </w:p>
        </w:tc>
      </w:tr>
      <w:tr w:rsidR="00697E07" w:rsidRPr="00F7390C" w:rsidTr="00697E07">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Gl.</w:t>
            </w:r>
            <w:r>
              <w:rPr>
                <w:rFonts w:eastAsia="Times New Roman"/>
                <w:szCs w:val="24"/>
                <w:lang w:eastAsia="hr-HR"/>
              </w:rPr>
              <w:t xml:space="preserve"> k</w:t>
            </w:r>
            <w:r w:rsidRPr="0088304A">
              <w:rPr>
                <w:rFonts w:eastAsia="Times New Roman"/>
                <w:szCs w:val="24"/>
                <w:lang w:eastAsia="hr-HR"/>
              </w:rPr>
              <w:t>uhar</w:t>
            </w:r>
            <w:r>
              <w:rPr>
                <w:rFonts w:eastAsia="Times New Roman"/>
                <w:szCs w:val="24"/>
                <w:lang w:eastAsia="hr-HR"/>
              </w:rPr>
              <w:t>/ica</w:t>
            </w:r>
          </w:p>
        </w:tc>
        <w:tc>
          <w:tcPr>
            <w:tcW w:w="1419"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Potok</w:t>
            </w:r>
          </w:p>
        </w:tc>
      </w:tr>
      <w:tr w:rsidR="00697E07" w:rsidRPr="00F7390C" w:rsidTr="00697E07">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auto"/>
              <w:left w:val="single" w:sz="4" w:space="0" w:color="000000"/>
              <w:bottom w:val="single" w:sz="4" w:space="0" w:color="000000"/>
              <w:right w:val="single" w:sz="4" w:space="0" w:color="000000"/>
            </w:tcBorders>
            <w:vAlign w:val="center"/>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Pomoćni</w:t>
            </w:r>
            <w:r>
              <w:rPr>
                <w:rFonts w:eastAsia="Times New Roman"/>
                <w:szCs w:val="24"/>
                <w:lang w:eastAsia="hr-HR"/>
              </w:rPr>
              <w:t>/a</w:t>
            </w:r>
            <w:r w:rsidRPr="0088304A">
              <w:rPr>
                <w:rFonts w:eastAsia="Times New Roman"/>
                <w:szCs w:val="24"/>
                <w:lang w:eastAsia="hr-HR"/>
              </w:rPr>
              <w:t xml:space="preserve"> kuhar</w:t>
            </w:r>
            <w:r>
              <w:rPr>
                <w:rFonts w:eastAsia="Times New Roman"/>
                <w:szCs w:val="24"/>
                <w:lang w:eastAsia="hr-HR"/>
              </w:rPr>
              <w:t>/ica</w:t>
            </w:r>
          </w:p>
        </w:tc>
        <w:tc>
          <w:tcPr>
            <w:tcW w:w="1419"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Potok</w:t>
            </w:r>
          </w:p>
        </w:tc>
      </w:tr>
      <w:tr w:rsidR="00697E07" w:rsidRPr="00F7390C" w:rsidTr="00697E07">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Spremač</w:t>
            </w:r>
            <w:r>
              <w:rPr>
                <w:szCs w:val="24"/>
              </w:rPr>
              <w:t>/ica</w:t>
            </w:r>
          </w:p>
        </w:tc>
        <w:tc>
          <w:tcPr>
            <w:tcW w:w="1419"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Z.</w:t>
            </w:r>
            <w:r>
              <w:rPr>
                <w:szCs w:val="24"/>
              </w:rPr>
              <w:t xml:space="preserve"> </w:t>
            </w:r>
            <w:r w:rsidRPr="0088304A">
              <w:rPr>
                <w:szCs w:val="24"/>
              </w:rPr>
              <w:t>Cviić</w:t>
            </w:r>
          </w:p>
        </w:tc>
      </w:tr>
      <w:tr w:rsidR="00697E07" w:rsidRPr="00F7390C" w:rsidTr="00697E07">
        <w:trPr>
          <w:cantSplit/>
          <w:trHeight w:val="287"/>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Spremač</w:t>
            </w:r>
            <w:r>
              <w:rPr>
                <w:szCs w:val="24"/>
              </w:rPr>
              <w:t>/ica</w:t>
            </w:r>
          </w:p>
        </w:tc>
        <w:tc>
          <w:tcPr>
            <w:tcW w:w="1419"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Podmurvice</w:t>
            </w:r>
          </w:p>
        </w:tc>
      </w:tr>
      <w:tr w:rsidR="00697E07" w:rsidRPr="00F7390C" w:rsidTr="00697E07">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nil"/>
              <w:left w:val="single" w:sz="4" w:space="0" w:color="000000"/>
              <w:bottom w:val="single" w:sz="4" w:space="0" w:color="000000"/>
              <w:right w:val="single" w:sz="4" w:space="0" w:color="000000"/>
            </w:tcBorders>
            <w:vAlign w:val="center"/>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Kuhar</w:t>
            </w:r>
            <w:r>
              <w:rPr>
                <w:rFonts w:eastAsia="Times New Roman"/>
                <w:szCs w:val="24"/>
                <w:lang w:eastAsia="hr-HR"/>
              </w:rPr>
              <w:t>/ica</w:t>
            </w:r>
          </w:p>
        </w:tc>
        <w:tc>
          <w:tcPr>
            <w:tcW w:w="1419"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Potok</w:t>
            </w:r>
          </w:p>
        </w:tc>
      </w:tr>
      <w:tr w:rsidR="00697E07" w:rsidRPr="00F7390C" w:rsidTr="00697E07">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nil"/>
              <w:left w:val="single" w:sz="4" w:space="0" w:color="000000"/>
              <w:bottom w:val="single" w:sz="4" w:space="0" w:color="000000"/>
              <w:right w:val="single" w:sz="4" w:space="0" w:color="000000"/>
            </w:tcBorders>
            <w:vAlign w:val="center"/>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Ekonom</w:t>
            </w:r>
          </w:p>
        </w:tc>
        <w:tc>
          <w:tcPr>
            <w:tcW w:w="1419"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Potok</w:t>
            </w:r>
          </w:p>
        </w:tc>
      </w:tr>
      <w:tr w:rsidR="00697E07" w:rsidRPr="00F7390C" w:rsidTr="00697E07">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Spremač</w:t>
            </w:r>
            <w:r>
              <w:rPr>
                <w:szCs w:val="24"/>
              </w:rPr>
              <w:t>/ica</w:t>
            </w:r>
          </w:p>
        </w:tc>
        <w:tc>
          <w:tcPr>
            <w:tcW w:w="1419"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Potok</w:t>
            </w:r>
          </w:p>
        </w:tc>
      </w:tr>
      <w:tr w:rsidR="00697E07" w:rsidRPr="00F7390C" w:rsidTr="00697E07">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nil"/>
              <w:left w:val="single" w:sz="4" w:space="0" w:color="000000"/>
              <w:bottom w:val="single" w:sz="4" w:space="0" w:color="auto"/>
              <w:right w:val="single" w:sz="4" w:space="0" w:color="000000"/>
            </w:tcBorders>
            <w:vAlign w:val="center"/>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Kuhar</w:t>
            </w:r>
            <w:r>
              <w:rPr>
                <w:rFonts w:eastAsia="Times New Roman"/>
                <w:szCs w:val="24"/>
                <w:lang w:eastAsia="hr-HR"/>
              </w:rPr>
              <w:t>/</w:t>
            </w:r>
            <w:r w:rsidRPr="0088304A">
              <w:rPr>
                <w:rFonts w:eastAsia="Times New Roman"/>
                <w:szCs w:val="24"/>
                <w:lang w:eastAsia="hr-HR"/>
              </w:rPr>
              <w:t>ica</w:t>
            </w:r>
          </w:p>
        </w:tc>
        <w:tc>
          <w:tcPr>
            <w:tcW w:w="1419"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Potok</w:t>
            </w:r>
          </w:p>
        </w:tc>
      </w:tr>
      <w:tr w:rsidR="00697E07" w:rsidRPr="00F7390C" w:rsidTr="00697E07">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Spremač</w:t>
            </w:r>
            <w:r>
              <w:rPr>
                <w:szCs w:val="24"/>
              </w:rPr>
              <w:t>/ica</w:t>
            </w:r>
          </w:p>
        </w:tc>
        <w:tc>
          <w:tcPr>
            <w:tcW w:w="1419"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Podmurvice</w:t>
            </w:r>
          </w:p>
        </w:tc>
      </w:tr>
      <w:tr w:rsidR="00697E07" w:rsidRPr="00F7390C" w:rsidTr="00697E07">
        <w:trPr>
          <w:cantSplit/>
          <w:trHeight w:val="287"/>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nil"/>
              <w:left w:val="single" w:sz="4" w:space="0" w:color="000000"/>
              <w:bottom w:val="single" w:sz="4" w:space="0" w:color="000000"/>
              <w:right w:val="single" w:sz="4" w:space="0" w:color="000000"/>
            </w:tcBorders>
            <w:vAlign w:val="center"/>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Pralja</w:t>
            </w:r>
          </w:p>
        </w:tc>
        <w:tc>
          <w:tcPr>
            <w:tcW w:w="1419"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Potok</w:t>
            </w:r>
          </w:p>
        </w:tc>
      </w:tr>
      <w:tr w:rsidR="00697E07" w:rsidRPr="00F7390C" w:rsidTr="00697E07">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Spremač</w:t>
            </w:r>
            <w:r>
              <w:rPr>
                <w:szCs w:val="24"/>
              </w:rPr>
              <w:t>/ica</w:t>
            </w:r>
          </w:p>
        </w:tc>
        <w:tc>
          <w:tcPr>
            <w:tcW w:w="1419"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Mlaka</w:t>
            </w:r>
          </w:p>
        </w:tc>
      </w:tr>
      <w:tr w:rsidR="00697E07" w:rsidRPr="00F7390C" w:rsidTr="00697E07">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nil"/>
              <w:left w:val="single" w:sz="4" w:space="0" w:color="000000"/>
              <w:bottom w:val="single" w:sz="4" w:space="0" w:color="000000"/>
              <w:right w:val="single" w:sz="4" w:space="0" w:color="000000"/>
            </w:tcBorders>
            <w:vAlign w:val="center"/>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Kuhar</w:t>
            </w:r>
            <w:r>
              <w:rPr>
                <w:rFonts w:eastAsia="Times New Roman"/>
                <w:szCs w:val="24"/>
                <w:lang w:eastAsia="hr-HR"/>
              </w:rPr>
              <w:t>/</w:t>
            </w:r>
            <w:r w:rsidRPr="0088304A">
              <w:rPr>
                <w:rFonts w:eastAsia="Times New Roman"/>
                <w:szCs w:val="24"/>
                <w:lang w:eastAsia="hr-HR"/>
              </w:rPr>
              <w:t>ica</w:t>
            </w:r>
          </w:p>
        </w:tc>
        <w:tc>
          <w:tcPr>
            <w:tcW w:w="1419"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Potok</w:t>
            </w:r>
          </w:p>
        </w:tc>
      </w:tr>
      <w:tr w:rsidR="00697E07" w:rsidRPr="00F7390C" w:rsidTr="00697E07">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nil"/>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Kuhar</w:t>
            </w:r>
            <w:r>
              <w:rPr>
                <w:rFonts w:eastAsia="Times New Roman"/>
                <w:szCs w:val="24"/>
                <w:lang w:eastAsia="hr-HR"/>
              </w:rPr>
              <w:t>/</w:t>
            </w:r>
            <w:r w:rsidRPr="0088304A">
              <w:rPr>
                <w:rFonts w:eastAsia="Times New Roman"/>
                <w:szCs w:val="24"/>
                <w:lang w:eastAsia="hr-HR"/>
              </w:rPr>
              <w:t>ica</w:t>
            </w:r>
          </w:p>
        </w:tc>
        <w:tc>
          <w:tcPr>
            <w:tcW w:w="1419" w:type="dxa"/>
            <w:tcBorders>
              <w:top w:val="nil"/>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Potok</w:t>
            </w:r>
          </w:p>
        </w:tc>
      </w:tr>
      <w:tr w:rsidR="00697E07" w:rsidRPr="00F7390C" w:rsidTr="00697E07">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nil"/>
              <w:left w:val="single" w:sz="4" w:space="0" w:color="000000"/>
              <w:bottom w:val="single" w:sz="4" w:space="0" w:color="000000"/>
              <w:right w:val="single" w:sz="4" w:space="0" w:color="000000"/>
            </w:tcBorders>
            <w:vAlign w:val="center"/>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Pomoćni</w:t>
            </w:r>
            <w:r>
              <w:rPr>
                <w:rFonts w:eastAsia="Times New Roman"/>
                <w:szCs w:val="24"/>
                <w:lang w:eastAsia="hr-HR"/>
              </w:rPr>
              <w:t>/a</w:t>
            </w:r>
            <w:r w:rsidRPr="0088304A">
              <w:rPr>
                <w:rFonts w:eastAsia="Times New Roman"/>
                <w:szCs w:val="24"/>
                <w:lang w:eastAsia="hr-HR"/>
              </w:rPr>
              <w:t xml:space="preserve"> kuhar</w:t>
            </w:r>
            <w:r>
              <w:rPr>
                <w:rFonts w:eastAsia="Times New Roman"/>
                <w:szCs w:val="24"/>
                <w:lang w:eastAsia="hr-HR"/>
              </w:rPr>
              <w:t>/ica</w:t>
            </w:r>
          </w:p>
        </w:tc>
        <w:tc>
          <w:tcPr>
            <w:tcW w:w="1419"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Z. Cviić</w:t>
            </w:r>
          </w:p>
        </w:tc>
      </w:tr>
      <w:tr w:rsidR="00697E07" w:rsidRPr="00F7390C" w:rsidTr="00697E07">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nil"/>
              <w:left w:val="single" w:sz="4" w:space="0" w:color="000000"/>
              <w:bottom w:val="single" w:sz="4" w:space="0" w:color="000000"/>
              <w:right w:val="single" w:sz="4" w:space="0" w:color="000000"/>
            </w:tcBorders>
            <w:vAlign w:val="center"/>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Pralja</w:t>
            </w:r>
          </w:p>
        </w:tc>
        <w:tc>
          <w:tcPr>
            <w:tcW w:w="1419"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Potok</w:t>
            </w:r>
          </w:p>
        </w:tc>
      </w:tr>
      <w:tr w:rsidR="00697E07" w:rsidRPr="00F7390C" w:rsidTr="00697E07">
        <w:trPr>
          <w:cantSplit/>
        </w:trPr>
        <w:tc>
          <w:tcPr>
            <w:tcW w:w="960" w:type="dxa"/>
            <w:tcBorders>
              <w:top w:val="single" w:sz="4" w:space="0" w:color="000000"/>
              <w:left w:val="single" w:sz="4" w:space="0" w:color="000000"/>
              <w:bottom w:val="single" w:sz="4" w:space="0" w:color="000000"/>
              <w:right w:val="single" w:sz="4" w:space="0" w:color="auto"/>
            </w:tcBorders>
            <w:vAlign w:val="center"/>
          </w:tcPr>
          <w:p w:rsidR="00697E07" w:rsidRPr="00A01FBC" w:rsidRDefault="00697E07" w:rsidP="00DC3F89">
            <w:pPr>
              <w:widowControl w:val="0"/>
              <w:numPr>
                <w:ilvl w:val="0"/>
                <w:numId w:val="121"/>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nil"/>
              <w:left w:val="single" w:sz="4" w:space="0" w:color="000000"/>
              <w:bottom w:val="single" w:sz="4" w:space="0" w:color="000000"/>
              <w:right w:val="single" w:sz="4" w:space="0" w:color="000000"/>
            </w:tcBorders>
            <w:vAlign w:val="center"/>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Pralja</w:t>
            </w:r>
          </w:p>
        </w:tc>
        <w:tc>
          <w:tcPr>
            <w:tcW w:w="1419"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Potok</w:t>
            </w:r>
          </w:p>
        </w:tc>
      </w:tr>
      <w:tr w:rsidR="00697E07" w:rsidRPr="00F7390C" w:rsidTr="00697E07">
        <w:trPr>
          <w:cantSplit/>
        </w:trPr>
        <w:tc>
          <w:tcPr>
            <w:tcW w:w="960" w:type="dxa"/>
            <w:tcBorders>
              <w:top w:val="single" w:sz="4" w:space="0" w:color="000000"/>
              <w:left w:val="single" w:sz="4" w:space="0" w:color="000000"/>
              <w:bottom w:val="single" w:sz="4" w:space="0" w:color="000000"/>
              <w:right w:val="single" w:sz="4" w:space="0" w:color="auto"/>
            </w:tcBorders>
            <w:vAlign w:val="center"/>
          </w:tcPr>
          <w:p w:rsidR="00697E07" w:rsidRPr="00A01FBC" w:rsidRDefault="00697E07" w:rsidP="00DC3F89">
            <w:pPr>
              <w:widowControl w:val="0"/>
              <w:numPr>
                <w:ilvl w:val="0"/>
                <w:numId w:val="121"/>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nil"/>
              <w:left w:val="single" w:sz="4" w:space="0" w:color="000000"/>
              <w:bottom w:val="single" w:sz="4" w:space="0" w:color="auto"/>
              <w:right w:val="single" w:sz="4" w:space="0" w:color="000000"/>
            </w:tcBorders>
            <w:vAlign w:val="center"/>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Vozač</w:t>
            </w:r>
            <w:r>
              <w:rPr>
                <w:rFonts w:eastAsia="Times New Roman"/>
                <w:szCs w:val="24"/>
                <w:lang w:eastAsia="hr-HR"/>
              </w:rPr>
              <w:t>/ica</w:t>
            </w:r>
          </w:p>
        </w:tc>
        <w:tc>
          <w:tcPr>
            <w:tcW w:w="1419"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Potok</w:t>
            </w:r>
          </w:p>
        </w:tc>
      </w:tr>
      <w:tr w:rsidR="00697E07" w:rsidRPr="00F7390C" w:rsidTr="00697E07">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auto"/>
              <w:left w:val="single" w:sz="4" w:space="0" w:color="000000"/>
              <w:bottom w:val="single" w:sz="4" w:space="0" w:color="000000"/>
              <w:right w:val="single" w:sz="4" w:space="0" w:color="000000"/>
            </w:tcBorders>
            <w:vAlign w:val="center"/>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Pomoćni</w:t>
            </w:r>
            <w:r>
              <w:rPr>
                <w:rFonts w:eastAsia="Times New Roman"/>
                <w:szCs w:val="24"/>
                <w:lang w:eastAsia="hr-HR"/>
              </w:rPr>
              <w:t>/a</w:t>
            </w:r>
            <w:r w:rsidRPr="0088304A">
              <w:rPr>
                <w:rFonts w:eastAsia="Times New Roman"/>
                <w:szCs w:val="24"/>
                <w:lang w:eastAsia="hr-HR"/>
              </w:rPr>
              <w:t xml:space="preserve"> kuhar</w:t>
            </w:r>
            <w:r>
              <w:rPr>
                <w:rFonts w:eastAsia="Times New Roman"/>
                <w:szCs w:val="24"/>
                <w:lang w:eastAsia="hr-HR"/>
              </w:rPr>
              <w:t>/ica-</w:t>
            </w:r>
            <w:r w:rsidRPr="0088304A">
              <w:rPr>
                <w:rFonts w:eastAsia="Times New Roman"/>
                <w:szCs w:val="24"/>
                <w:lang w:eastAsia="hr-HR"/>
              </w:rPr>
              <w:t xml:space="preserve"> spremač</w:t>
            </w:r>
            <w:r>
              <w:rPr>
                <w:rFonts w:eastAsia="Times New Roman"/>
                <w:szCs w:val="24"/>
                <w:lang w:eastAsia="hr-HR"/>
              </w:rPr>
              <w:t>/ica</w:t>
            </w:r>
          </w:p>
        </w:tc>
        <w:tc>
          <w:tcPr>
            <w:tcW w:w="1419"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Topolino</w:t>
            </w:r>
          </w:p>
        </w:tc>
      </w:tr>
      <w:tr w:rsidR="00697E07" w:rsidRPr="00F7390C" w:rsidTr="00697E07">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567"/>
                <w:tab w:val="center" w:pos="4536"/>
                <w:tab w:val="right" w:pos="9072"/>
              </w:tabs>
              <w:suppressAutoHyphens/>
              <w:spacing w:after="0" w:line="240" w:lineRule="auto"/>
              <w:ind w:hanging="578"/>
              <w:contextualSpacing/>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Spremač</w:t>
            </w:r>
            <w:r>
              <w:rPr>
                <w:szCs w:val="24"/>
              </w:rPr>
              <w:t>/ica</w:t>
            </w:r>
          </w:p>
        </w:tc>
        <w:tc>
          <w:tcPr>
            <w:tcW w:w="1419"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Potok</w:t>
            </w:r>
          </w:p>
        </w:tc>
      </w:tr>
      <w:tr w:rsidR="00697E07" w:rsidRPr="00F7390C" w:rsidTr="00697E07">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142"/>
                <w:tab w:val="center" w:pos="4536"/>
                <w:tab w:val="right" w:pos="9072"/>
              </w:tabs>
              <w:suppressAutoHyphens/>
              <w:spacing w:after="0" w:line="240" w:lineRule="auto"/>
              <w:ind w:left="567" w:hanging="425"/>
              <w:contextualSpacing/>
              <w:rPr>
                <w:rFonts w:eastAsia="Times New Roman"/>
                <w:szCs w:val="24"/>
              </w:rPr>
            </w:pPr>
          </w:p>
        </w:tc>
        <w:tc>
          <w:tcPr>
            <w:tcW w:w="1842" w:type="dxa"/>
            <w:tcBorders>
              <w:top w:val="single" w:sz="4" w:space="0" w:color="auto"/>
              <w:left w:val="single" w:sz="4" w:space="0" w:color="000000"/>
              <w:bottom w:val="single" w:sz="4" w:space="0" w:color="000000"/>
              <w:right w:val="single" w:sz="4" w:space="0" w:color="000000"/>
            </w:tcBorders>
            <w:vAlign w:val="center"/>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Pomoćni</w:t>
            </w:r>
            <w:r>
              <w:rPr>
                <w:rFonts w:eastAsia="Times New Roman"/>
                <w:szCs w:val="24"/>
                <w:lang w:eastAsia="hr-HR"/>
              </w:rPr>
              <w:t>/a</w:t>
            </w:r>
            <w:r w:rsidRPr="0088304A">
              <w:rPr>
                <w:rFonts w:eastAsia="Times New Roman"/>
                <w:szCs w:val="24"/>
                <w:lang w:eastAsia="hr-HR"/>
              </w:rPr>
              <w:t xml:space="preserve"> kuhar</w:t>
            </w:r>
            <w:r>
              <w:rPr>
                <w:rFonts w:eastAsia="Times New Roman"/>
                <w:szCs w:val="24"/>
                <w:lang w:eastAsia="hr-HR"/>
              </w:rPr>
              <w:t>/ica</w:t>
            </w:r>
          </w:p>
        </w:tc>
        <w:tc>
          <w:tcPr>
            <w:tcW w:w="1419"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Mlaka</w:t>
            </w:r>
          </w:p>
        </w:tc>
      </w:tr>
      <w:tr w:rsidR="00697E07" w:rsidRPr="00F7390C" w:rsidTr="00697E07">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142"/>
                <w:tab w:val="center" w:pos="4536"/>
                <w:tab w:val="right" w:pos="9072"/>
              </w:tabs>
              <w:suppressAutoHyphens/>
              <w:spacing w:after="0" w:line="240" w:lineRule="auto"/>
              <w:ind w:left="567" w:hanging="425"/>
              <w:contextualSpacing/>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Spremač</w:t>
            </w:r>
            <w:r>
              <w:rPr>
                <w:szCs w:val="24"/>
              </w:rPr>
              <w:t>/ica</w:t>
            </w:r>
          </w:p>
        </w:tc>
        <w:tc>
          <w:tcPr>
            <w:tcW w:w="1419"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Potok</w:t>
            </w:r>
          </w:p>
        </w:tc>
      </w:tr>
      <w:tr w:rsidR="00697E07" w:rsidRPr="00F7390C" w:rsidTr="00697E07">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142"/>
                <w:tab w:val="center" w:pos="4536"/>
                <w:tab w:val="right" w:pos="9072"/>
              </w:tabs>
              <w:suppressAutoHyphens/>
              <w:spacing w:after="0" w:line="240" w:lineRule="auto"/>
              <w:ind w:left="567" w:hanging="425"/>
              <w:contextualSpacing/>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Spremač</w:t>
            </w:r>
            <w:r>
              <w:rPr>
                <w:szCs w:val="24"/>
              </w:rPr>
              <w:t>/ica</w:t>
            </w:r>
          </w:p>
        </w:tc>
        <w:tc>
          <w:tcPr>
            <w:tcW w:w="1419"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Potok</w:t>
            </w:r>
          </w:p>
        </w:tc>
      </w:tr>
      <w:tr w:rsidR="00697E07" w:rsidRPr="00F7390C" w:rsidTr="00697E07">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142"/>
                <w:tab w:val="center" w:pos="4536"/>
                <w:tab w:val="right" w:pos="9072"/>
              </w:tabs>
              <w:suppressAutoHyphens/>
              <w:spacing w:after="0" w:line="240" w:lineRule="auto"/>
              <w:ind w:left="567" w:hanging="425"/>
              <w:contextualSpacing/>
              <w:rPr>
                <w:rFonts w:eastAsia="Times New Roman"/>
                <w:szCs w:val="24"/>
              </w:rPr>
            </w:pPr>
          </w:p>
        </w:tc>
        <w:tc>
          <w:tcPr>
            <w:tcW w:w="1842" w:type="dxa"/>
            <w:tcBorders>
              <w:top w:val="nil"/>
              <w:left w:val="single" w:sz="4" w:space="0" w:color="000000"/>
              <w:bottom w:val="single" w:sz="4" w:space="0" w:color="000000"/>
              <w:right w:val="single" w:sz="4" w:space="0" w:color="000000"/>
            </w:tcBorders>
            <w:vAlign w:val="center"/>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Pomoćn</w:t>
            </w:r>
            <w:r>
              <w:rPr>
                <w:rFonts w:eastAsia="Times New Roman"/>
                <w:szCs w:val="24"/>
                <w:lang w:eastAsia="hr-HR"/>
              </w:rPr>
              <w:t>i/</w:t>
            </w:r>
            <w:r w:rsidRPr="0088304A">
              <w:rPr>
                <w:rFonts w:eastAsia="Times New Roman"/>
                <w:szCs w:val="24"/>
                <w:lang w:eastAsia="hr-HR"/>
              </w:rPr>
              <w:t>a kuhar</w:t>
            </w:r>
            <w:r>
              <w:rPr>
                <w:rFonts w:eastAsia="Times New Roman"/>
                <w:szCs w:val="24"/>
                <w:lang w:eastAsia="hr-HR"/>
              </w:rPr>
              <w:t>/</w:t>
            </w:r>
            <w:r w:rsidRPr="0088304A">
              <w:rPr>
                <w:rFonts w:eastAsia="Times New Roman"/>
                <w:szCs w:val="24"/>
                <w:lang w:eastAsia="hr-HR"/>
              </w:rPr>
              <w:t>ica</w:t>
            </w:r>
          </w:p>
        </w:tc>
        <w:tc>
          <w:tcPr>
            <w:tcW w:w="1419"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Potok</w:t>
            </w:r>
          </w:p>
        </w:tc>
      </w:tr>
      <w:tr w:rsidR="00697E07" w:rsidRPr="00F7390C" w:rsidTr="00697E07">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142"/>
                <w:tab w:val="center" w:pos="4536"/>
                <w:tab w:val="right" w:pos="9072"/>
              </w:tabs>
              <w:suppressAutoHyphens/>
              <w:spacing w:after="0" w:line="240" w:lineRule="auto"/>
              <w:ind w:left="567" w:hanging="425"/>
              <w:contextualSpacing/>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Spremač</w:t>
            </w:r>
            <w:r>
              <w:rPr>
                <w:szCs w:val="24"/>
              </w:rPr>
              <w:t>/ica</w:t>
            </w:r>
          </w:p>
        </w:tc>
        <w:tc>
          <w:tcPr>
            <w:tcW w:w="1419"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Z.</w:t>
            </w:r>
            <w:r>
              <w:rPr>
                <w:szCs w:val="24"/>
              </w:rPr>
              <w:t xml:space="preserve"> </w:t>
            </w:r>
            <w:r w:rsidRPr="0088304A">
              <w:rPr>
                <w:szCs w:val="24"/>
              </w:rPr>
              <w:t>Cviić</w:t>
            </w:r>
          </w:p>
        </w:tc>
      </w:tr>
      <w:tr w:rsidR="00697E07" w:rsidRPr="00F7390C" w:rsidTr="00697E07">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142"/>
                <w:tab w:val="center" w:pos="4536"/>
                <w:tab w:val="right" w:pos="9072"/>
              </w:tabs>
              <w:suppressAutoHyphens/>
              <w:spacing w:after="0" w:line="240" w:lineRule="auto"/>
              <w:ind w:left="567" w:hanging="425"/>
              <w:contextualSpacing/>
              <w:rPr>
                <w:rFonts w:eastAsia="Times New Roman"/>
                <w:szCs w:val="24"/>
              </w:rPr>
            </w:pPr>
          </w:p>
        </w:tc>
        <w:tc>
          <w:tcPr>
            <w:tcW w:w="1842" w:type="dxa"/>
            <w:tcBorders>
              <w:top w:val="nil"/>
              <w:left w:val="single" w:sz="4" w:space="0" w:color="000000"/>
              <w:bottom w:val="single" w:sz="4" w:space="0" w:color="000000"/>
              <w:right w:val="single" w:sz="4" w:space="0" w:color="000000"/>
            </w:tcBorders>
            <w:vAlign w:val="center"/>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Švelja</w:t>
            </w:r>
          </w:p>
        </w:tc>
        <w:tc>
          <w:tcPr>
            <w:tcW w:w="1419"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Potok</w:t>
            </w:r>
          </w:p>
        </w:tc>
      </w:tr>
      <w:tr w:rsidR="00697E07" w:rsidRPr="00F7390C" w:rsidTr="00697E07">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142"/>
                <w:tab w:val="center" w:pos="4536"/>
                <w:tab w:val="right" w:pos="9072"/>
              </w:tabs>
              <w:suppressAutoHyphens/>
              <w:spacing w:after="0" w:line="240" w:lineRule="auto"/>
              <w:ind w:left="567" w:hanging="425"/>
              <w:contextualSpacing/>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Spremač</w:t>
            </w:r>
            <w:r>
              <w:rPr>
                <w:szCs w:val="24"/>
              </w:rPr>
              <w:t>/ica</w:t>
            </w:r>
          </w:p>
        </w:tc>
        <w:tc>
          <w:tcPr>
            <w:tcW w:w="1419"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Podmurvice</w:t>
            </w:r>
          </w:p>
        </w:tc>
      </w:tr>
      <w:tr w:rsidR="00697E07" w:rsidRPr="00F7390C" w:rsidTr="00697E07">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142"/>
                <w:tab w:val="center" w:pos="4536"/>
                <w:tab w:val="right" w:pos="9072"/>
              </w:tabs>
              <w:suppressAutoHyphens/>
              <w:spacing w:after="0" w:line="240" w:lineRule="auto"/>
              <w:ind w:left="567" w:hanging="425"/>
              <w:contextualSpacing/>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Spremač</w:t>
            </w:r>
            <w:r>
              <w:rPr>
                <w:szCs w:val="24"/>
              </w:rPr>
              <w:t>/ica</w:t>
            </w:r>
          </w:p>
        </w:tc>
        <w:tc>
          <w:tcPr>
            <w:tcW w:w="1419"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Potok</w:t>
            </w:r>
          </w:p>
        </w:tc>
      </w:tr>
      <w:tr w:rsidR="00697E07" w:rsidRPr="00F7390C" w:rsidTr="00697E07">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142"/>
                <w:tab w:val="center" w:pos="4536"/>
                <w:tab w:val="right" w:pos="9072"/>
              </w:tabs>
              <w:suppressAutoHyphens/>
              <w:spacing w:after="0" w:line="240" w:lineRule="auto"/>
              <w:ind w:left="567" w:hanging="425"/>
              <w:contextualSpacing/>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Spremač</w:t>
            </w:r>
            <w:r>
              <w:rPr>
                <w:szCs w:val="24"/>
              </w:rPr>
              <w:t>/ica</w:t>
            </w:r>
          </w:p>
        </w:tc>
        <w:tc>
          <w:tcPr>
            <w:tcW w:w="1419"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szCs w:val="24"/>
              </w:rPr>
              <w:t>Potok</w:t>
            </w:r>
          </w:p>
        </w:tc>
      </w:tr>
      <w:tr w:rsidR="00697E07" w:rsidRPr="00F7390C" w:rsidTr="00697E07">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142"/>
                <w:tab w:val="center" w:pos="4536"/>
                <w:tab w:val="right" w:pos="9072"/>
              </w:tabs>
              <w:suppressAutoHyphens/>
              <w:spacing w:after="0" w:line="240" w:lineRule="auto"/>
              <w:ind w:left="567" w:hanging="425"/>
              <w:contextualSpacing/>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Pralja</w:t>
            </w:r>
          </w:p>
        </w:tc>
        <w:tc>
          <w:tcPr>
            <w:tcW w:w="1419" w:type="dxa"/>
            <w:tcBorders>
              <w:top w:val="single" w:sz="4" w:space="0" w:color="000000"/>
              <w:left w:val="single" w:sz="4" w:space="0" w:color="auto"/>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Potok</w:t>
            </w:r>
          </w:p>
        </w:tc>
      </w:tr>
      <w:tr w:rsidR="00697E07" w:rsidRPr="00F7390C" w:rsidTr="00697E07">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142"/>
                <w:tab w:val="center" w:pos="4536"/>
                <w:tab w:val="right" w:pos="9072"/>
              </w:tabs>
              <w:suppressAutoHyphens/>
              <w:spacing w:after="0" w:line="240" w:lineRule="auto"/>
              <w:ind w:left="567" w:hanging="425"/>
              <w:contextualSpacing/>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Domar</w:t>
            </w:r>
            <w:r>
              <w:rPr>
                <w:rFonts w:eastAsia="Times New Roman"/>
                <w:szCs w:val="24"/>
                <w:lang w:eastAsia="hr-HR"/>
              </w:rPr>
              <w:t>/ica</w:t>
            </w:r>
          </w:p>
        </w:tc>
        <w:tc>
          <w:tcPr>
            <w:tcW w:w="1419" w:type="dxa"/>
            <w:tcBorders>
              <w:top w:val="single" w:sz="4" w:space="0" w:color="000000"/>
              <w:left w:val="single" w:sz="4" w:space="0" w:color="auto"/>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Potok</w:t>
            </w:r>
          </w:p>
        </w:tc>
      </w:tr>
      <w:tr w:rsidR="00697E07" w:rsidRPr="00F7390C" w:rsidTr="00697E07">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142"/>
                <w:tab w:val="center" w:pos="4536"/>
                <w:tab w:val="right" w:pos="9072"/>
              </w:tabs>
              <w:suppressAutoHyphens/>
              <w:spacing w:after="0" w:line="240" w:lineRule="auto"/>
              <w:ind w:left="567" w:hanging="425"/>
              <w:contextualSpacing/>
              <w:rPr>
                <w:rFonts w:eastAsia="Times New Roman"/>
                <w:szCs w:val="24"/>
              </w:rPr>
            </w:pPr>
          </w:p>
        </w:tc>
        <w:tc>
          <w:tcPr>
            <w:tcW w:w="1842" w:type="dxa"/>
            <w:tcBorders>
              <w:top w:val="single" w:sz="4" w:space="0" w:color="auto"/>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Pomoćn</w:t>
            </w:r>
            <w:r>
              <w:rPr>
                <w:rFonts w:eastAsia="Times New Roman"/>
                <w:szCs w:val="24"/>
                <w:lang w:eastAsia="hr-HR"/>
              </w:rPr>
              <w:t>i/</w:t>
            </w:r>
            <w:r w:rsidRPr="0088304A">
              <w:rPr>
                <w:rFonts w:eastAsia="Times New Roman"/>
                <w:szCs w:val="24"/>
                <w:lang w:eastAsia="hr-HR"/>
              </w:rPr>
              <w:t>a kuhar</w:t>
            </w:r>
            <w:r>
              <w:rPr>
                <w:rFonts w:eastAsia="Times New Roman"/>
                <w:szCs w:val="24"/>
                <w:lang w:eastAsia="hr-HR"/>
              </w:rPr>
              <w:t>/</w:t>
            </w:r>
            <w:r w:rsidRPr="0088304A">
              <w:rPr>
                <w:rFonts w:eastAsia="Times New Roman"/>
                <w:szCs w:val="24"/>
                <w:lang w:eastAsia="hr-HR"/>
              </w:rPr>
              <w:t>ica</w:t>
            </w:r>
          </w:p>
        </w:tc>
        <w:tc>
          <w:tcPr>
            <w:tcW w:w="1419" w:type="dxa"/>
            <w:tcBorders>
              <w:top w:val="nil"/>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Potok</w:t>
            </w:r>
          </w:p>
        </w:tc>
      </w:tr>
      <w:tr w:rsidR="00697E07" w:rsidRPr="00F7390C" w:rsidTr="00697E07">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697E07" w:rsidRPr="00A01FBC" w:rsidRDefault="00697E07" w:rsidP="00DC3F89">
            <w:pPr>
              <w:widowControl w:val="0"/>
              <w:numPr>
                <w:ilvl w:val="0"/>
                <w:numId w:val="121"/>
              </w:numPr>
              <w:tabs>
                <w:tab w:val="left" w:pos="142"/>
                <w:tab w:val="center" w:pos="4536"/>
                <w:tab w:val="right" w:pos="9072"/>
              </w:tabs>
              <w:suppressAutoHyphens/>
              <w:spacing w:after="0" w:line="240" w:lineRule="auto"/>
              <w:ind w:left="567" w:hanging="425"/>
              <w:contextualSpacing/>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Pomoćn</w:t>
            </w:r>
            <w:r>
              <w:rPr>
                <w:rFonts w:eastAsia="Times New Roman"/>
                <w:szCs w:val="24"/>
                <w:lang w:eastAsia="hr-HR"/>
              </w:rPr>
              <w:t>i/</w:t>
            </w:r>
            <w:r w:rsidRPr="0088304A">
              <w:rPr>
                <w:rFonts w:eastAsia="Times New Roman"/>
                <w:szCs w:val="24"/>
                <w:lang w:eastAsia="hr-HR"/>
              </w:rPr>
              <w:t>a kuhar</w:t>
            </w:r>
            <w:r>
              <w:rPr>
                <w:rFonts w:eastAsia="Times New Roman"/>
                <w:szCs w:val="24"/>
                <w:lang w:eastAsia="hr-HR"/>
              </w:rPr>
              <w:t>/</w:t>
            </w:r>
            <w:r w:rsidRPr="0088304A">
              <w:rPr>
                <w:rFonts w:eastAsia="Times New Roman"/>
                <w:szCs w:val="24"/>
                <w:lang w:eastAsia="hr-HR"/>
              </w:rPr>
              <w:t>ica</w:t>
            </w:r>
          </w:p>
        </w:tc>
        <w:tc>
          <w:tcPr>
            <w:tcW w:w="1419"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88304A">
              <w:rPr>
                <w:rFonts w:eastAsia="Times New Roman"/>
                <w:szCs w:val="24"/>
                <w:lang w:eastAsia="hr-HR"/>
              </w:rPr>
              <w:t>Podmurvice</w:t>
            </w:r>
          </w:p>
        </w:tc>
      </w:tr>
    </w:tbl>
    <w:p w:rsidR="001E330B" w:rsidRPr="00F7390C" w:rsidRDefault="001E330B" w:rsidP="001E330B">
      <w:pPr>
        <w:suppressAutoHyphens/>
        <w:spacing w:after="0" w:line="240" w:lineRule="auto"/>
        <w:jc w:val="both"/>
        <w:rPr>
          <w:rFonts w:eastAsia="Times New Roman"/>
          <w:b/>
          <w:color w:val="FF0000"/>
          <w:szCs w:val="24"/>
          <w:lang w:eastAsia="hr-HR"/>
        </w:rPr>
      </w:pPr>
    </w:p>
    <w:p w:rsidR="001E330B" w:rsidRPr="00F7390C" w:rsidRDefault="001E330B" w:rsidP="00697E07">
      <w:pPr>
        <w:suppressAutoHyphens/>
        <w:spacing w:after="0" w:line="240" w:lineRule="auto"/>
        <w:jc w:val="both"/>
        <w:rPr>
          <w:rFonts w:eastAsia="Times New Roman"/>
          <w:b/>
          <w:color w:val="FF0000"/>
          <w:szCs w:val="24"/>
          <w:lang w:eastAsia="hr-HR"/>
        </w:rPr>
      </w:pPr>
    </w:p>
    <w:p w:rsidR="001E330B" w:rsidRPr="00A01FBC" w:rsidRDefault="001E330B" w:rsidP="001E330B">
      <w:pPr>
        <w:pStyle w:val="Heading2"/>
        <w:numPr>
          <w:ilvl w:val="0"/>
          <w:numId w:val="0"/>
        </w:numPr>
        <w:ind w:left="284"/>
        <w:rPr>
          <w:szCs w:val="24"/>
          <w:lang w:val="hr-HR" w:eastAsia="hr-HR"/>
        </w:rPr>
      </w:pPr>
      <w:bookmarkStart w:id="26" w:name="_Toc146101196"/>
      <w:r w:rsidRPr="00A01FBC">
        <w:rPr>
          <w:rFonts w:ascii="Times New Roman" w:hAnsi="Times New Roman" w:cs="Times New Roman"/>
          <w:i w:val="0"/>
          <w:iCs w:val="0"/>
          <w:sz w:val="24"/>
          <w:szCs w:val="22"/>
          <w:lang w:val="hr-HR" w:eastAsia="hr-HR"/>
        </w:rPr>
        <w:t>1.3. RASPORED ODGOJITELJA/ICA PO PODCENTRIMA I ODGOJNIM</w:t>
      </w:r>
      <w:r w:rsidRPr="00A01FBC">
        <w:rPr>
          <w:sz w:val="24"/>
          <w:szCs w:val="22"/>
          <w:lang w:val="hr-HR" w:eastAsia="hr-HR"/>
        </w:rPr>
        <w:t xml:space="preserve"> </w:t>
      </w:r>
      <w:r w:rsidRPr="00A01FBC">
        <w:rPr>
          <w:rFonts w:ascii="Times New Roman" w:hAnsi="Times New Roman" w:cs="Times New Roman"/>
          <w:i w:val="0"/>
          <w:iCs w:val="0"/>
          <w:sz w:val="24"/>
          <w:szCs w:val="22"/>
          <w:lang w:val="hr-HR" w:eastAsia="hr-HR"/>
        </w:rPr>
        <w:t>SKUPINAMA</w:t>
      </w:r>
      <w:bookmarkEnd w:id="26"/>
      <w:r w:rsidRPr="00A01FBC">
        <w:rPr>
          <w:rFonts w:ascii="Times New Roman" w:hAnsi="Times New Roman" w:cs="Times New Roman"/>
          <w:i w:val="0"/>
          <w:iCs w:val="0"/>
          <w:sz w:val="24"/>
          <w:szCs w:val="22"/>
          <w:lang w:val="hr-HR" w:eastAsia="hr-HR"/>
        </w:rPr>
        <w:t xml:space="preserve">  </w:t>
      </w:r>
      <w:r w:rsidRPr="00A01FBC">
        <w:rPr>
          <w:szCs w:val="24"/>
          <w:lang w:val="hr-HR" w:eastAsia="hr-HR"/>
        </w:rPr>
        <w:t xml:space="preserve">         </w:t>
      </w:r>
    </w:p>
    <w:p w:rsidR="001E330B" w:rsidRPr="00F7390C" w:rsidRDefault="001E330B" w:rsidP="001E330B">
      <w:pPr>
        <w:suppressAutoHyphens/>
        <w:spacing w:after="0" w:line="240" w:lineRule="auto"/>
        <w:jc w:val="both"/>
        <w:rPr>
          <w:rFonts w:eastAsia="Times New Roman"/>
          <w:b/>
          <w:color w:val="FF0000"/>
          <w:szCs w:val="24"/>
          <w:lang w:eastAsia="hr-HR"/>
        </w:rPr>
      </w:pPr>
    </w:p>
    <w:tbl>
      <w:tblPr>
        <w:tblW w:w="4117" w:type="dxa"/>
        <w:tblLayout w:type="fixed"/>
        <w:tblLook w:val="01E0" w:firstRow="1" w:lastRow="1" w:firstColumn="1" w:lastColumn="1" w:noHBand="0" w:noVBand="0"/>
      </w:tblPr>
      <w:tblGrid>
        <w:gridCol w:w="1384"/>
        <w:gridCol w:w="775"/>
        <w:gridCol w:w="1071"/>
        <w:gridCol w:w="887"/>
      </w:tblGrid>
      <w:tr w:rsidR="00697E07" w:rsidRPr="00A01FBC" w:rsidTr="00697E07">
        <w:tc>
          <w:tcPr>
            <w:tcW w:w="1384" w:type="dxa"/>
            <w:tcBorders>
              <w:top w:val="single" w:sz="4" w:space="0" w:color="000000"/>
              <w:left w:val="single" w:sz="4" w:space="0" w:color="000000"/>
              <w:bottom w:val="single" w:sz="4" w:space="0" w:color="000000"/>
              <w:right w:val="single" w:sz="4" w:space="0" w:color="000000"/>
            </w:tcBorders>
            <w:shd w:val="clear" w:color="auto" w:fill="BFBFBF"/>
          </w:tcPr>
          <w:p w:rsidR="00697E07" w:rsidRPr="00A01FBC" w:rsidRDefault="00697E07" w:rsidP="001E330B">
            <w:pPr>
              <w:widowControl w:val="0"/>
              <w:suppressAutoHyphens/>
              <w:spacing w:after="0" w:line="240" w:lineRule="auto"/>
              <w:rPr>
                <w:rFonts w:eastAsia="Times New Roman"/>
                <w:b/>
                <w:szCs w:val="24"/>
                <w:lang w:eastAsia="hr-HR"/>
              </w:rPr>
            </w:pPr>
            <w:r w:rsidRPr="00A01FBC">
              <w:rPr>
                <w:rFonts w:eastAsia="Times New Roman"/>
                <w:b/>
                <w:szCs w:val="24"/>
                <w:lang w:eastAsia="hr-HR"/>
              </w:rPr>
              <w:t>PPO</w:t>
            </w:r>
          </w:p>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tcBorders>
              <w:top w:val="single" w:sz="4" w:space="0" w:color="000000"/>
              <w:left w:val="single" w:sz="4" w:space="0" w:color="000000"/>
              <w:bottom w:val="single" w:sz="4" w:space="0" w:color="000000"/>
              <w:right w:val="single" w:sz="4" w:space="0" w:color="000000"/>
            </w:tcBorders>
            <w:shd w:val="clear" w:color="auto" w:fill="BFBFBF"/>
          </w:tcPr>
          <w:p w:rsidR="00697E07" w:rsidRPr="00A01FBC" w:rsidRDefault="00697E07" w:rsidP="001E330B">
            <w:pPr>
              <w:widowControl w:val="0"/>
              <w:suppressAutoHyphens/>
              <w:spacing w:after="0" w:line="240" w:lineRule="auto"/>
              <w:rPr>
                <w:rFonts w:eastAsia="Times New Roman"/>
                <w:b/>
                <w:szCs w:val="24"/>
                <w:lang w:eastAsia="hr-HR"/>
              </w:rPr>
            </w:pPr>
          </w:p>
        </w:tc>
        <w:tc>
          <w:tcPr>
            <w:tcW w:w="1071" w:type="dxa"/>
            <w:tcBorders>
              <w:top w:val="single" w:sz="4" w:space="0" w:color="000000"/>
              <w:left w:val="single" w:sz="4" w:space="0" w:color="000000"/>
              <w:bottom w:val="single" w:sz="4" w:space="0" w:color="000000"/>
              <w:right w:val="single" w:sz="4" w:space="0" w:color="000000"/>
            </w:tcBorders>
            <w:shd w:val="clear" w:color="auto" w:fill="BFBFBF"/>
          </w:tcPr>
          <w:p w:rsidR="00697E07" w:rsidRPr="00A01FBC" w:rsidRDefault="00697E07" w:rsidP="001E330B">
            <w:pPr>
              <w:widowControl w:val="0"/>
              <w:suppressAutoHyphens/>
              <w:spacing w:after="0" w:line="240" w:lineRule="auto"/>
              <w:rPr>
                <w:rFonts w:eastAsia="Times New Roman"/>
                <w:b/>
                <w:szCs w:val="24"/>
                <w:lang w:eastAsia="hr-HR"/>
              </w:rPr>
            </w:pPr>
            <w:r w:rsidRPr="00A01FBC">
              <w:rPr>
                <w:rFonts w:eastAsia="Times New Roman"/>
                <w:b/>
                <w:szCs w:val="24"/>
                <w:lang w:eastAsia="hr-HR"/>
              </w:rPr>
              <w:t>Sku-pine</w:t>
            </w:r>
          </w:p>
        </w:tc>
        <w:tc>
          <w:tcPr>
            <w:tcW w:w="887" w:type="dxa"/>
            <w:tcBorders>
              <w:top w:val="single" w:sz="4" w:space="0" w:color="000000"/>
              <w:left w:val="single" w:sz="4" w:space="0" w:color="000000"/>
              <w:bottom w:val="single" w:sz="4" w:space="0" w:color="000000"/>
              <w:right w:val="single" w:sz="4" w:space="0" w:color="000000"/>
            </w:tcBorders>
            <w:shd w:val="clear" w:color="auto" w:fill="BFBFBF"/>
          </w:tcPr>
          <w:p w:rsidR="00697E07" w:rsidRPr="00A01FBC" w:rsidRDefault="00697E07" w:rsidP="001E330B">
            <w:pPr>
              <w:widowControl w:val="0"/>
              <w:suppressAutoHyphens/>
              <w:spacing w:after="0" w:line="240" w:lineRule="auto"/>
              <w:rPr>
                <w:rFonts w:eastAsia="Times New Roman"/>
                <w:b/>
                <w:szCs w:val="24"/>
                <w:lang w:eastAsia="hr-HR"/>
              </w:rPr>
            </w:pPr>
            <w:r w:rsidRPr="00A01FBC">
              <w:rPr>
                <w:rFonts w:eastAsia="Times New Roman"/>
                <w:b/>
                <w:szCs w:val="24"/>
                <w:lang w:eastAsia="hr-HR"/>
              </w:rPr>
              <w:t>Broj</w:t>
            </w:r>
          </w:p>
          <w:p w:rsidR="00697E07" w:rsidRPr="00A01FBC" w:rsidRDefault="00697E07" w:rsidP="001E330B">
            <w:pPr>
              <w:widowControl w:val="0"/>
              <w:suppressAutoHyphens/>
              <w:spacing w:after="0" w:line="240" w:lineRule="auto"/>
              <w:jc w:val="center"/>
              <w:rPr>
                <w:rFonts w:eastAsia="Times New Roman"/>
                <w:b/>
                <w:szCs w:val="24"/>
                <w:lang w:eastAsia="hr-HR"/>
              </w:rPr>
            </w:pPr>
            <w:r w:rsidRPr="00A01FBC">
              <w:rPr>
                <w:rFonts w:eastAsia="Times New Roman"/>
                <w:b/>
                <w:szCs w:val="24"/>
                <w:lang w:eastAsia="hr-HR"/>
              </w:rPr>
              <w:t>djece</w:t>
            </w:r>
          </w:p>
        </w:tc>
      </w:tr>
      <w:tr w:rsidR="00697E07" w:rsidRPr="00A01FBC" w:rsidTr="00697E07">
        <w:tc>
          <w:tcPr>
            <w:tcW w:w="1384" w:type="dxa"/>
            <w:vMerge w:val="restart"/>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r w:rsidRPr="00A01FBC">
              <w:rPr>
                <w:rFonts w:eastAsia="Times New Roman"/>
                <w:b/>
                <w:szCs w:val="24"/>
                <w:lang w:eastAsia="hr-HR"/>
              </w:rPr>
              <w:t>Mlaka</w:t>
            </w:r>
          </w:p>
        </w:tc>
        <w:tc>
          <w:tcPr>
            <w:tcW w:w="775"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Jasl.</w:t>
            </w: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 1</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10*</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vMerge w:val="restart"/>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Vrtić</w:t>
            </w: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 1</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18</w:t>
            </w:r>
          </w:p>
        </w:tc>
      </w:tr>
      <w:tr w:rsidR="00697E07" w:rsidRPr="00A01FBC" w:rsidTr="00697E07">
        <w:trPr>
          <w:trHeight w:val="113"/>
        </w:trPr>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 2</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17</w:t>
            </w:r>
          </w:p>
        </w:tc>
      </w:tr>
      <w:tr w:rsidR="00697E07" w:rsidRPr="00A01FBC" w:rsidTr="00697E07">
        <w:tc>
          <w:tcPr>
            <w:tcW w:w="1384"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r w:rsidRPr="00A01FBC">
              <w:rPr>
                <w:rFonts w:eastAsia="Times New Roman"/>
                <w:b/>
                <w:szCs w:val="24"/>
                <w:lang w:eastAsia="hr-HR"/>
              </w:rPr>
              <w:t>Ukupno</w:t>
            </w:r>
          </w:p>
        </w:tc>
        <w:tc>
          <w:tcPr>
            <w:tcW w:w="775"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bCs/>
                <w:szCs w:val="24"/>
                <w:lang w:eastAsia="hr-HR"/>
              </w:rPr>
            </w:pPr>
            <w:r w:rsidRPr="00A01FBC">
              <w:rPr>
                <w:rFonts w:eastAsia="Times New Roman"/>
                <w:b/>
                <w:bCs/>
                <w:szCs w:val="24"/>
                <w:lang w:eastAsia="hr-HR"/>
              </w:rPr>
              <w:t>3</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b/>
                <w:bCs/>
                <w:szCs w:val="24"/>
                <w:lang w:eastAsia="hr-HR"/>
              </w:rPr>
            </w:pPr>
            <w:r w:rsidRPr="00A01FBC">
              <w:rPr>
                <w:rFonts w:eastAsia="Times New Roman"/>
                <w:b/>
                <w:bCs/>
                <w:szCs w:val="24"/>
                <w:lang w:eastAsia="hr-HR"/>
              </w:rPr>
              <w:t>45</w:t>
            </w:r>
          </w:p>
        </w:tc>
      </w:tr>
      <w:tr w:rsidR="00697E07" w:rsidRPr="00A01FBC" w:rsidTr="00697E07">
        <w:tc>
          <w:tcPr>
            <w:tcW w:w="1384" w:type="dxa"/>
            <w:vMerge w:val="restart"/>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r w:rsidRPr="00A01FBC">
              <w:rPr>
                <w:rFonts w:eastAsia="Times New Roman"/>
                <w:b/>
                <w:sz w:val="20"/>
                <w:szCs w:val="24"/>
                <w:lang w:eastAsia="hr-HR"/>
              </w:rPr>
              <w:t>Podmurvice</w:t>
            </w:r>
          </w:p>
        </w:tc>
        <w:tc>
          <w:tcPr>
            <w:tcW w:w="775"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Jasl.</w:t>
            </w: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 1</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12</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 2</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12</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Vrtić</w:t>
            </w: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 1</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20</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 2</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20</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 3</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20</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 4</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18</w:t>
            </w:r>
          </w:p>
        </w:tc>
      </w:tr>
      <w:tr w:rsidR="00697E07" w:rsidRPr="00A01FBC" w:rsidTr="00697E07">
        <w:tc>
          <w:tcPr>
            <w:tcW w:w="1384"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r w:rsidRPr="00A01FBC">
              <w:rPr>
                <w:rFonts w:eastAsia="Times New Roman"/>
                <w:b/>
                <w:szCs w:val="24"/>
                <w:lang w:eastAsia="hr-HR"/>
              </w:rPr>
              <w:t>Ukupno</w:t>
            </w:r>
          </w:p>
        </w:tc>
        <w:tc>
          <w:tcPr>
            <w:tcW w:w="775"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r w:rsidRPr="00A01FBC">
              <w:rPr>
                <w:rFonts w:eastAsia="Times New Roman"/>
                <w:b/>
                <w:szCs w:val="24"/>
                <w:lang w:eastAsia="hr-HR"/>
              </w:rPr>
              <w:t>6</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b/>
                <w:szCs w:val="24"/>
                <w:lang w:eastAsia="hr-HR"/>
              </w:rPr>
            </w:pPr>
            <w:r w:rsidRPr="00A01FBC">
              <w:rPr>
                <w:rFonts w:eastAsia="Times New Roman"/>
                <w:b/>
                <w:szCs w:val="24"/>
                <w:lang w:eastAsia="hr-HR"/>
              </w:rPr>
              <w:t>102</w:t>
            </w:r>
          </w:p>
        </w:tc>
      </w:tr>
      <w:tr w:rsidR="00697E07" w:rsidRPr="00A01FBC" w:rsidTr="00697E07">
        <w:tc>
          <w:tcPr>
            <w:tcW w:w="1384" w:type="dxa"/>
            <w:vMerge w:val="restart"/>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r w:rsidRPr="00A01FBC">
              <w:rPr>
                <w:rFonts w:eastAsia="Times New Roman"/>
                <w:b/>
                <w:szCs w:val="24"/>
                <w:lang w:eastAsia="hr-HR"/>
              </w:rPr>
              <w:t>Potok</w:t>
            </w:r>
          </w:p>
        </w:tc>
        <w:tc>
          <w:tcPr>
            <w:tcW w:w="775"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Jasl.</w:t>
            </w: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 1</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12</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vMerge w:val="restart"/>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 2</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12</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 3</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12</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 4</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12</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Mj1 smt</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12</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Vrtić</w:t>
            </w: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Mj1 eng</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17</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vMerge w:val="restart"/>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Mj2 eng</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19</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Mj3</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21</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Mj4</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14*</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Mj5</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16</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 6</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18*</w:t>
            </w:r>
          </w:p>
        </w:tc>
      </w:tr>
      <w:tr w:rsidR="00697E07" w:rsidRPr="00A01FBC" w:rsidTr="00697E07">
        <w:tc>
          <w:tcPr>
            <w:tcW w:w="1384" w:type="dxa"/>
            <w:vMerge/>
            <w:tcBorders>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vMerge/>
            <w:tcBorders>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PSA1</w:t>
            </w:r>
          </w:p>
        </w:tc>
        <w:tc>
          <w:tcPr>
            <w:tcW w:w="887" w:type="dxa"/>
            <w:tcBorders>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3</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PSA2</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3</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Mj1 smd</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20</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Mj1smt</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17</w:t>
            </w:r>
          </w:p>
        </w:tc>
      </w:tr>
      <w:tr w:rsidR="00697E07" w:rsidRPr="00A01FBC" w:rsidTr="00697E07">
        <w:tc>
          <w:tcPr>
            <w:tcW w:w="1384"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r w:rsidRPr="00A01FBC">
              <w:rPr>
                <w:rFonts w:eastAsia="Times New Roman"/>
                <w:b/>
                <w:szCs w:val="24"/>
                <w:lang w:eastAsia="hr-HR"/>
              </w:rPr>
              <w:t>Ukupno</w:t>
            </w:r>
          </w:p>
        </w:tc>
        <w:tc>
          <w:tcPr>
            <w:tcW w:w="775"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bCs/>
                <w:szCs w:val="24"/>
                <w:lang w:eastAsia="hr-HR"/>
              </w:rPr>
            </w:pPr>
            <w:r w:rsidRPr="00A01FBC">
              <w:rPr>
                <w:rFonts w:eastAsia="Times New Roman"/>
                <w:b/>
                <w:bCs/>
                <w:szCs w:val="24"/>
                <w:lang w:eastAsia="hr-HR"/>
              </w:rPr>
              <w:t>15</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b/>
                <w:bCs/>
                <w:szCs w:val="24"/>
                <w:lang w:eastAsia="hr-HR"/>
              </w:rPr>
            </w:pPr>
            <w:r w:rsidRPr="00A01FBC">
              <w:rPr>
                <w:rFonts w:eastAsia="Times New Roman"/>
                <w:b/>
                <w:bCs/>
                <w:szCs w:val="24"/>
                <w:lang w:eastAsia="hr-HR"/>
              </w:rPr>
              <w:t>208</w:t>
            </w:r>
          </w:p>
        </w:tc>
      </w:tr>
      <w:tr w:rsidR="00697E07" w:rsidRPr="00A01FBC" w:rsidTr="00697E07">
        <w:tc>
          <w:tcPr>
            <w:tcW w:w="1384"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r w:rsidRPr="00A01FBC">
              <w:rPr>
                <w:rFonts w:eastAsia="Times New Roman"/>
                <w:b/>
                <w:szCs w:val="24"/>
                <w:lang w:eastAsia="hr-HR"/>
              </w:rPr>
              <w:t>Topolino</w:t>
            </w:r>
          </w:p>
        </w:tc>
        <w:tc>
          <w:tcPr>
            <w:tcW w:w="775"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Vrtić</w:t>
            </w: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Cs/>
                <w:szCs w:val="24"/>
                <w:lang w:eastAsia="hr-HR"/>
              </w:rPr>
            </w:pPr>
            <w:r w:rsidRPr="00A01FBC">
              <w:rPr>
                <w:rFonts w:eastAsia="Times New Roman"/>
                <w:bCs/>
                <w:szCs w:val="24"/>
                <w:lang w:eastAsia="hr-HR"/>
              </w:rPr>
              <w:t>Mj.-Tal.</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bCs/>
                <w:szCs w:val="24"/>
                <w:lang w:eastAsia="hr-HR"/>
              </w:rPr>
            </w:pPr>
            <w:r w:rsidRPr="00A01FBC">
              <w:rPr>
                <w:rFonts w:eastAsia="Times New Roman"/>
                <w:bCs/>
                <w:szCs w:val="24"/>
                <w:lang w:eastAsia="hr-HR"/>
              </w:rPr>
              <w:t>13</w:t>
            </w:r>
          </w:p>
        </w:tc>
      </w:tr>
      <w:tr w:rsidR="00697E07" w:rsidRPr="00A01FBC" w:rsidTr="00697E07">
        <w:tc>
          <w:tcPr>
            <w:tcW w:w="1384"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r w:rsidRPr="00A01FBC">
              <w:rPr>
                <w:rFonts w:eastAsia="Times New Roman"/>
                <w:b/>
                <w:szCs w:val="24"/>
                <w:lang w:eastAsia="hr-HR"/>
              </w:rPr>
              <w:t>ukupno</w:t>
            </w:r>
          </w:p>
        </w:tc>
        <w:tc>
          <w:tcPr>
            <w:tcW w:w="775"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r w:rsidRPr="00A01FBC">
              <w:rPr>
                <w:rFonts w:eastAsia="Times New Roman"/>
                <w:b/>
                <w:szCs w:val="24"/>
                <w:lang w:eastAsia="hr-HR"/>
              </w:rPr>
              <w:t>1</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b/>
                <w:szCs w:val="24"/>
                <w:lang w:eastAsia="hr-HR"/>
              </w:rPr>
            </w:pPr>
            <w:r w:rsidRPr="00A01FBC">
              <w:rPr>
                <w:rFonts w:eastAsia="Times New Roman"/>
                <w:b/>
                <w:szCs w:val="24"/>
                <w:lang w:eastAsia="hr-HR"/>
              </w:rPr>
              <w:t>13</w:t>
            </w:r>
          </w:p>
        </w:tc>
      </w:tr>
      <w:tr w:rsidR="00697E07" w:rsidRPr="00A01FBC" w:rsidTr="00697E07">
        <w:trPr>
          <w:trHeight w:val="230"/>
        </w:trPr>
        <w:tc>
          <w:tcPr>
            <w:tcW w:w="1384" w:type="dxa"/>
            <w:vMerge w:val="restart"/>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r w:rsidRPr="00A01FBC">
              <w:rPr>
                <w:rFonts w:eastAsia="Times New Roman"/>
                <w:b/>
                <w:szCs w:val="24"/>
                <w:lang w:eastAsia="hr-HR"/>
              </w:rPr>
              <w:t>Zvonimir Cviić</w:t>
            </w:r>
          </w:p>
        </w:tc>
        <w:tc>
          <w:tcPr>
            <w:tcW w:w="775"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Jasl.</w:t>
            </w: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 1</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12</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 2tal.</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9*</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vrtić</w:t>
            </w: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r w:rsidRPr="00A01FBC">
              <w:rPr>
                <w:rFonts w:eastAsia="Times New Roman"/>
                <w:szCs w:val="24"/>
                <w:lang w:eastAsia="hr-HR"/>
              </w:rPr>
              <w:t>Mj 1</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18*</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vMerge w:val="restart"/>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Cs/>
                <w:szCs w:val="24"/>
                <w:lang w:eastAsia="hr-HR"/>
              </w:rPr>
            </w:pPr>
            <w:r w:rsidRPr="00A01FBC">
              <w:rPr>
                <w:rFonts w:eastAsia="Times New Roman"/>
                <w:bCs/>
                <w:szCs w:val="24"/>
                <w:lang w:eastAsia="hr-HR"/>
              </w:rPr>
              <w:t>Mj 2</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18*</w:t>
            </w:r>
          </w:p>
        </w:tc>
      </w:tr>
      <w:tr w:rsidR="00697E07" w:rsidRPr="00A01FBC" w:rsidTr="00697E07">
        <w:tc>
          <w:tcPr>
            <w:tcW w:w="1384"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vMerge/>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Cs/>
                <w:szCs w:val="24"/>
                <w:lang w:eastAsia="hr-HR"/>
              </w:rPr>
            </w:pPr>
            <w:r w:rsidRPr="00A01FBC">
              <w:rPr>
                <w:rFonts w:eastAsia="Times New Roman"/>
                <w:bCs/>
                <w:szCs w:val="24"/>
                <w:lang w:eastAsia="hr-HR"/>
              </w:rPr>
              <w:t>Mj 3</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szCs w:val="24"/>
                <w:lang w:eastAsia="hr-HR"/>
              </w:rPr>
            </w:pPr>
            <w:r w:rsidRPr="00A01FBC">
              <w:rPr>
                <w:rFonts w:eastAsia="Times New Roman"/>
                <w:szCs w:val="24"/>
                <w:lang w:eastAsia="hr-HR"/>
              </w:rPr>
              <w:t>18*</w:t>
            </w:r>
          </w:p>
        </w:tc>
      </w:tr>
      <w:tr w:rsidR="00697E07" w:rsidRPr="00A01FBC" w:rsidTr="00697E07">
        <w:tc>
          <w:tcPr>
            <w:tcW w:w="1384"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r w:rsidRPr="00A01FBC">
              <w:rPr>
                <w:rFonts w:eastAsia="Times New Roman"/>
                <w:b/>
                <w:szCs w:val="24"/>
                <w:lang w:eastAsia="hr-HR"/>
              </w:rPr>
              <w:t>Ukupno</w:t>
            </w:r>
          </w:p>
        </w:tc>
        <w:tc>
          <w:tcPr>
            <w:tcW w:w="775"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bCs/>
                <w:szCs w:val="24"/>
                <w:lang w:eastAsia="hr-HR"/>
              </w:rPr>
            </w:pPr>
            <w:r w:rsidRPr="00A01FBC">
              <w:rPr>
                <w:rFonts w:eastAsia="Times New Roman"/>
                <w:b/>
                <w:bCs/>
                <w:szCs w:val="24"/>
                <w:lang w:eastAsia="hr-HR"/>
              </w:rPr>
              <w:t>5</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b/>
                <w:szCs w:val="24"/>
                <w:lang w:eastAsia="hr-HR"/>
              </w:rPr>
            </w:pPr>
            <w:r w:rsidRPr="00A01FBC">
              <w:rPr>
                <w:rFonts w:eastAsia="Times New Roman"/>
                <w:b/>
                <w:szCs w:val="24"/>
                <w:lang w:eastAsia="hr-HR"/>
              </w:rPr>
              <w:t>75</w:t>
            </w:r>
          </w:p>
        </w:tc>
      </w:tr>
      <w:tr w:rsidR="00697E07" w:rsidRPr="00A01FBC" w:rsidTr="00697E07">
        <w:tc>
          <w:tcPr>
            <w:tcW w:w="1384"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p>
        </w:tc>
        <w:tc>
          <w:tcPr>
            <w:tcW w:w="775"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szCs w:val="24"/>
                <w:lang w:eastAsia="hr-HR"/>
              </w:rPr>
            </w:pP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ind w:left="108"/>
              <w:rPr>
                <w:rFonts w:eastAsia="Times New Roman"/>
                <w:szCs w:val="24"/>
                <w:lang w:eastAsia="hr-HR"/>
              </w:rPr>
            </w:pP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b/>
                <w:szCs w:val="24"/>
                <w:lang w:eastAsia="hr-HR"/>
              </w:rPr>
            </w:pPr>
          </w:p>
        </w:tc>
      </w:tr>
      <w:tr w:rsidR="00697E07" w:rsidRPr="00A01FBC" w:rsidTr="00697E07">
        <w:trPr>
          <w:trHeight w:val="315"/>
        </w:trPr>
        <w:tc>
          <w:tcPr>
            <w:tcW w:w="1384"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ind w:left="108"/>
              <w:rPr>
                <w:rFonts w:eastAsia="Times New Roman"/>
                <w:b/>
                <w:szCs w:val="24"/>
                <w:lang w:eastAsia="hr-HR"/>
              </w:rPr>
            </w:pPr>
            <w:r w:rsidRPr="00A01FBC">
              <w:rPr>
                <w:rFonts w:eastAsia="Times New Roman"/>
                <w:b/>
                <w:szCs w:val="24"/>
                <w:lang w:eastAsia="hr-HR"/>
              </w:rPr>
              <w:t>CPO</w:t>
            </w:r>
          </w:p>
        </w:tc>
        <w:tc>
          <w:tcPr>
            <w:tcW w:w="775"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ind w:left="108"/>
              <w:rPr>
                <w:rFonts w:eastAsia="Times New Roman"/>
                <w:b/>
                <w:szCs w:val="24"/>
                <w:lang w:eastAsia="hr-HR"/>
              </w:rPr>
            </w:pPr>
            <w:r w:rsidRPr="00A01FBC">
              <w:rPr>
                <w:rFonts w:eastAsia="Times New Roman"/>
                <w:b/>
                <w:szCs w:val="24"/>
                <w:lang w:eastAsia="hr-HR"/>
              </w:rPr>
              <w:t>V+J</w:t>
            </w:r>
          </w:p>
        </w:tc>
        <w:tc>
          <w:tcPr>
            <w:tcW w:w="1071"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rPr>
                <w:rFonts w:eastAsia="Times New Roman"/>
                <w:b/>
                <w:szCs w:val="24"/>
                <w:lang w:eastAsia="hr-HR"/>
              </w:rPr>
            </w:pPr>
            <w:r w:rsidRPr="00A01FBC">
              <w:rPr>
                <w:rFonts w:eastAsia="Times New Roman"/>
                <w:b/>
                <w:szCs w:val="24"/>
                <w:lang w:eastAsia="hr-HR"/>
              </w:rPr>
              <w:t>30</w:t>
            </w:r>
          </w:p>
        </w:tc>
        <w:tc>
          <w:tcPr>
            <w:tcW w:w="887" w:type="dxa"/>
            <w:tcBorders>
              <w:top w:val="single" w:sz="4" w:space="0" w:color="000000"/>
              <w:left w:val="single" w:sz="4" w:space="0" w:color="000000"/>
              <w:bottom w:val="single" w:sz="4" w:space="0" w:color="000000"/>
              <w:right w:val="single" w:sz="4" w:space="0" w:color="000000"/>
            </w:tcBorders>
          </w:tcPr>
          <w:p w:rsidR="00697E07" w:rsidRPr="00A01FBC" w:rsidRDefault="00697E07" w:rsidP="001E330B">
            <w:pPr>
              <w:widowControl w:val="0"/>
              <w:suppressAutoHyphens/>
              <w:spacing w:after="0" w:line="240" w:lineRule="auto"/>
              <w:jc w:val="center"/>
              <w:rPr>
                <w:rFonts w:eastAsia="Times New Roman"/>
                <w:b/>
                <w:szCs w:val="24"/>
                <w:lang w:eastAsia="hr-HR"/>
              </w:rPr>
            </w:pPr>
            <w:r w:rsidRPr="00A01FBC">
              <w:rPr>
                <w:rFonts w:eastAsia="Times New Roman"/>
                <w:b/>
                <w:szCs w:val="24"/>
                <w:lang w:eastAsia="hr-HR"/>
              </w:rPr>
              <w:t>443</w:t>
            </w:r>
          </w:p>
        </w:tc>
      </w:tr>
    </w:tbl>
    <w:p w:rsidR="001E330B" w:rsidRPr="00A01FBC" w:rsidRDefault="001E330B" w:rsidP="001E330B">
      <w:pPr>
        <w:suppressAutoHyphens/>
        <w:spacing w:after="0" w:line="240" w:lineRule="auto"/>
        <w:jc w:val="both"/>
        <w:rPr>
          <w:rFonts w:eastAsia="Times New Roman"/>
          <w:szCs w:val="24"/>
          <w:lang w:eastAsia="hr-HR"/>
        </w:rPr>
      </w:pPr>
      <w:r w:rsidRPr="00A01FBC">
        <w:rPr>
          <w:rFonts w:eastAsia="Times New Roman"/>
          <w:lang w:eastAsia="hr-HR"/>
        </w:rPr>
        <w:lastRenderedPageBreak/>
        <w:t>*predviđeni ukupan broj upisane djece je manji zbog integracije djece s teškoćama u razvoju ili radi veličine prostora.</w:t>
      </w:r>
    </w:p>
    <w:p w:rsidR="001E330B" w:rsidRPr="00A01FBC" w:rsidRDefault="001E330B" w:rsidP="001E330B">
      <w:pPr>
        <w:suppressAutoHyphens/>
        <w:spacing w:after="0" w:line="240" w:lineRule="auto"/>
        <w:jc w:val="both"/>
        <w:rPr>
          <w:rFonts w:eastAsia="Times New Roman"/>
          <w:szCs w:val="24"/>
          <w:lang w:eastAsia="hr-HR"/>
        </w:rPr>
      </w:pPr>
    </w:p>
    <w:p w:rsidR="001E330B" w:rsidRPr="00A01FBC" w:rsidRDefault="001E330B" w:rsidP="001E330B">
      <w:pPr>
        <w:suppressAutoHyphens/>
        <w:spacing w:after="0" w:line="240" w:lineRule="auto"/>
        <w:ind w:firstLine="709"/>
        <w:jc w:val="both"/>
        <w:rPr>
          <w:rFonts w:eastAsia="Times New Roman"/>
          <w:szCs w:val="24"/>
          <w:lang w:eastAsia="hr-HR"/>
        </w:rPr>
      </w:pPr>
      <w:r w:rsidRPr="00A01FBC">
        <w:rPr>
          <w:rFonts w:eastAsia="Times New Roman"/>
          <w:szCs w:val="24"/>
          <w:lang w:eastAsia="hr-HR"/>
        </w:rPr>
        <w:t>Radno vrijeme odgojitelja</w:t>
      </w:r>
      <w:r>
        <w:rPr>
          <w:rFonts w:eastAsia="Times New Roman"/>
          <w:szCs w:val="24"/>
          <w:lang w:eastAsia="hr-HR"/>
        </w:rPr>
        <w:t>/ica</w:t>
      </w:r>
      <w:r w:rsidRPr="00A01FBC">
        <w:rPr>
          <w:rFonts w:eastAsia="Times New Roman"/>
          <w:szCs w:val="24"/>
          <w:lang w:eastAsia="hr-HR"/>
        </w:rPr>
        <w:t xml:space="preserve"> u neposrednom radu je 5,30 sati dnevno, a odvija se u dnevnoj izmjeni smjena u svim PPO-ima, od 6:30 – 17:00 sati. </w:t>
      </w:r>
      <w:r w:rsidRPr="00A01FBC">
        <w:rPr>
          <w:rFonts w:eastAsia="Times New Roman"/>
          <w:bCs/>
          <w:szCs w:val="24"/>
          <w:lang w:eastAsia="hr-HR"/>
        </w:rPr>
        <w:t>U smjenskom radu, organiziranom u PPO Potok, smjene se odvijaju u tjednom i dnevnom ritmu, od 6:30 -17:00 i 11:30 – 21:30 sati.</w:t>
      </w:r>
    </w:p>
    <w:p w:rsidR="001E330B" w:rsidRPr="00F7390C" w:rsidRDefault="001E330B" w:rsidP="001E330B">
      <w:pPr>
        <w:suppressAutoHyphens/>
        <w:spacing w:after="0" w:line="240" w:lineRule="auto"/>
        <w:ind w:firstLine="709"/>
        <w:jc w:val="both"/>
        <w:rPr>
          <w:rFonts w:eastAsia="Times New Roman"/>
          <w:bCs/>
          <w:color w:val="FF0000"/>
          <w:szCs w:val="24"/>
          <w:lang w:eastAsia="hr-HR"/>
        </w:rPr>
      </w:pPr>
    </w:p>
    <w:p w:rsidR="001E330B" w:rsidRPr="002744FD" w:rsidRDefault="001E330B" w:rsidP="001E330B">
      <w:pPr>
        <w:pStyle w:val="Heading2"/>
        <w:numPr>
          <w:ilvl w:val="0"/>
          <w:numId w:val="0"/>
        </w:numPr>
        <w:ind w:left="1440" w:hanging="1298"/>
        <w:rPr>
          <w:rFonts w:ascii="Times New Roman" w:hAnsi="Times New Roman" w:cs="Times New Roman"/>
          <w:i w:val="0"/>
          <w:iCs w:val="0"/>
          <w:sz w:val="24"/>
          <w:szCs w:val="24"/>
          <w:lang w:val="hr-HR" w:eastAsia="hr-HR"/>
        </w:rPr>
      </w:pPr>
      <w:bookmarkStart w:id="27" w:name="_Toc146101198"/>
      <w:r w:rsidRPr="002744FD">
        <w:rPr>
          <w:rFonts w:ascii="Times New Roman" w:hAnsi="Times New Roman" w:cs="Times New Roman"/>
          <w:i w:val="0"/>
          <w:iCs w:val="0"/>
          <w:sz w:val="24"/>
          <w:szCs w:val="24"/>
          <w:lang w:val="hr-HR" w:eastAsia="hr-HR"/>
        </w:rPr>
        <w:t>1.5.TJEDNI RASPORED RADA STRUČNIH SURADNIKA/ICA PO PODCENTRIMA</w:t>
      </w:r>
      <w:bookmarkEnd w:id="27"/>
      <w:r w:rsidRPr="002744FD">
        <w:rPr>
          <w:rFonts w:ascii="Times New Roman" w:hAnsi="Times New Roman" w:cs="Times New Roman"/>
          <w:i w:val="0"/>
          <w:iCs w:val="0"/>
          <w:sz w:val="24"/>
          <w:szCs w:val="24"/>
          <w:lang w:val="hr-HR" w:eastAsia="hr-HR"/>
        </w:rPr>
        <w:t xml:space="preserve"> </w:t>
      </w:r>
    </w:p>
    <w:p w:rsidR="001E330B" w:rsidRPr="00F7390C" w:rsidRDefault="001E330B" w:rsidP="001E330B">
      <w:pPr>
        <w:suppressAutoHyphens/>
        <w:spacing w:after="0" w:line="240" w:lineRule="auto"/>
        <w:jc w:val="both"/>
        <w:rPr>
          <w:rFonts w:eastAsia="Times New Roman"/>
          <w:b/>
          <w:bCs/>
          <w:color w:val="FF0000"/>
          <w:szCs w:val="24"/>
          <w:lang w:eastAsia="hr-HR"/>
        </w:rPr>
      </w:pPr>
    </w:p>
    <w:tbl>
      <w:tblPr>
        <w:tblW w:w="9397" w:type="dxa"/>
        <w:jc w:val="center"/>
        <w:tblLayout w:type="fixed"/>
        <w:tblLook w:val="0000" w:firstRow="0" w:lastRow="0" w:firstColumn="0" w:lastColumn="0" w:noHBand="0" w:noVBand="0"/>
      </w:tblPr>
      <w:tblGrid>
        <w:gridCol w:w="1985"/>
        <w:gridCol w:w="1539"/>
        <w:gridCol w:w="1484"/>
        <w:gridCol w:w="1483"/>
        <w:gridCol w:w="1484"/>
        <w:gridCol w:w="1422"/>
      </w:tblGrid>
      <w:tr w:rsidR="001E330B" w:rsidRPr="00F7390C" w:rsidTr="001E330B">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340136" w:rsidRDefault="001E330B" w:rsidP="001E330B">
            <w:pPr>
              <w:widowControl w:val="0"/>
              <w:suppressAutoHyphens/>
              <w:spacing w:after="0" w:line="240" w:lineRule="auto"/>
              <w:jc w:val="center"/>
              <w:rPr>
                <w:rFonts w:eastAsia="Times New Roman"/>
                <w:b/>
                <w:szCs w:val="24"/>
                <w:lang w:eastAsia="hr-HR"/>
              </w:rPr>
            </w:pPr>
            <w:r w:rsidRPr="00340136">
              <w:rPr>
                <w:rFonts w:eastAsia="Times New Roman"/>
                <w:b/>
                <w:bCs/>
                <w:lang w:eastAsia="hr-HR"/>
              </w:rPr>
              <w:t>Stručni/a suradnik/ica</w:t>
            </w:r>
          </w:p>
        </w:tc>
        <w:tc>
          <w:tcPr>
            <w:tcW w:w="153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340136" w:rsidRDefault="001E330B" w:rsidP="001E330B">
            <w:pPr>
              <w:widowControl w:val="0"/>
              <w:suppressAutoHyphens/>
              <w:spacing w:after="0" w:line="240" w:lineRule="auto"/>
              <w:jc w:val="center"/>
              <w:rPr>
                <w:rFonts w:eastAsia="Times New Roman"/>
                <w:b/>
                <w:bCs/>
                <w:szCs w:val="24"/>
                <w:lang w:eastAsia="hr-HR"/>
              </w:rPr>
            </w:pPr>
            <w:r w:rsidRPr="00340136">
              <w:rPr>
                <w:rFonts w:eastAsia="Times New Roman"/>
                <w:b/>
                <w:bCs/>
                <w:szCs w:val="24"/>
                <w:lang w:eastAsia="hr-HR"/>
              </w:rPr>
              <w:t>Ponedjeljak</w:t>
            </w:r>
          </w:p>
        </w:tc>
        <w:tc>
          <w:tcPr>
            <w:tcW w:w="14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340136" w:rsidRDefault="001E330B" w:rsidP="001E330B">
            <w:pPr>
              <w:widowControl w:val="0"/>
              <w:suppressAutoHyphens/>
              <w:spacing w:after="0" w:line="240" w:lineRule="auto"/>
              <w:jc w:val="center"/>
              <w:rPr>
                <w:rFonts w:eastAsia="Times New Roman"/>
                <w:b/>
                <w:bCs/>
                <w:szCs w:val="24"/>
                <w:lang w:eastAsia="hr-HR"/>
              </w:rPr>
            </w:pPr>
            <w:r w:rsidRPr="00340136">
              <w:rPr>
                <w:rFonts w:eastAsia="Times New Roman"/>
                <w:b/>
                <w:bCs/>
                <w:szCs w:val="24"/>
                <w:lang w:eastAsia="hr-HR"/>
              </w:rPr>
              <w:t>Utorak</w:t>
            </w:r>
          </w:p>
        </w:tc>
        <w:tc>
          <w:tcPr>
            <w:tcW w:w="14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340136" w:rsidRDefault="001E330B" w:rsidP="001E330B">
            <w:pPr>
              <w:widowControl w:val="0"/>
              <w:suppressAutoHyphens/>
              <w:spacing w:after="0" w:line="240" w:lineRule="auto"/>
              <w:jc w:val="center"/>
              <w:rPr>
                <w:rFonts w:eastAsia="Times New Roman"/>
                <w:b/>
                <w:bCs/>
                <w:szCs w:val="24"/>
                <w:lang w:eastAsia="hr-HR"/>
              </w:rPr>
            </w:pPr>
            <w:r w:rsidRPr="00340136">
              <w:rPr>
                <w:rFonts w:eastAsia="Times New Roman"/>
                <w:b/>
                <w:bCs/>
                <w:szCs w:val="24"/>
                <w:lang w:eastAsia="hr-HR"/>
              </w:rPr>
              <w:t>Srijeda</w:t>
            </w:r>
          </w:p>
        </w:tc>
        <w:tc>
          <w:tcPr>
            <w:tcW w:w="14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340136" w:rsidRDefault="001E330B" w:rsidP="001E330B">
            <w:pPr>
              <w:widowControl w:val="0"/>
              <w:suppressAutoHyphens/>
              <w:spacing w:after="0" w:line="240" w:lineRule="auto"/>
              <w:jc w:val="center"/>
              <w:rPr>
                <w:rFonts w:eastAsia="Times New Roman"/>
                <w:b/>
                <w:bCs/>
                <w:szCs w:val="24"/>
                <w:lang w:eastAsia="hr-HR"/>
              </w:rPr>
            </w:pPr>
            <w:r w:rsidRPr="00340136">
              <w:rPr>
                <w:rFonts w:eastAsia="Times New Roman"/>
                <w:b/>
                <w:bCs/>
                <w:szCs w:val="24"/>
                <w:lang w:eastAsia="hr-HR"/>
              </w:rPr>
              <w:t>Četvrtak</w:t>
            </w:r>
          </w:p>
        </w:tc>
        <w:tc>
          <w:tcPr>
            <w:tcW w:w="14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340136" w:rsidRDefault="001E330B" w:rsidP="001E330B">
            <w:pPr>
              <w:widowControl w:val="0"/>
              <w:suppressAutoHyphens/>
              <w:spacing w:after="0" w:line="240" w:lineRule="auto"/>
              <w:jc w:val="center"/>
              <w:rPr>
                <w:rFonts w:eastAsia="Times New Roman"/>
                <w:b/>
                <w:bCs/>
                <w:szCs w:val="24"/>
                <w:lang w:eastAsia="hr-HR"/>
              </w:rPr>
            </w:pPr>
            <w:r w:rsidRPr="00340136">
              <w:rPr>
                <w:rFonts w:eastAsia="Times New Roman"/>
                <w:b/>
                <w:bCs/>
                <w:szCs w:val="24"/>
                <w:lang w:eastAsia="hr-HR"/>
              </w:rPr>
              <w:t>Petak</w:t>
            </w:r>
          </w:p>
        </w:tc>
      </w:tr>
      <w:tr w:rsidR="001E330B" w:rsidRPr="00F7390C" w:rsidTr="001E330B">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330B" w:rsidRPr="00F7390C" w:rsidRDefault="001E330B" w:rsidP="00697E07">
            <w:pPr>
              <w:widowControl w:val="0"/>
              <w:suppressAutoHyphens/>
              <w:spacing w:after="0" w:line="240" w:lineRule="auto"/>
              <w:jc w:val="center"/>
              <w:rPr>
                <w:rFonts w:eastAsia="Times New Roman"/>
                <w:color w:val="FF0000"/>
                <w:szCs w:val="24"/>
                <w:lang w:eastAsia="hr-HR"/>
              </w:rPr>
            </w:pPr>
            <w:r w:rsidRPr="00FA31B5">
              <w:rPr>
                <w:rFonts w:eastAsia="Times New Roman"/>
                <w:szCs w:val="24"/>
                <w:lang w:eastAsia="hr-HR"/>
              </w:rPr>
              <w:t>Pedagog</w:t>
            </w:r>
            <w:r>
              <w:rPr>
                <w:rFonts w:eastAsia="Times New Roman"/>
                <w:szCs w:val="24"/>
                <w:lang w:eastAsia="hr-HR"/>
              </w:rPr>
              <w:t>inja</w:t>
            </w:r>
            <w:r w:rsidRPr="00FA31B5">
              <w:rPr>
                <w:rFonts w:eastAsia="Times New Roman"/>
                <w:szCs w:val="24"/>
                <w:lang w:eastAsia="hr-HR"/>
              </w:rPr>
              <w:t xml:space="preserve"> </w:t>
            </w:r>
          </w:p>
        </w:tc>
        <w:tc>
          <w:tcPr>
            <w:tcW w:w="1539" w:type="dxa"/>
            <w:tcBorders>
              <w:top w:val="single" w:sz="4" w:space="0" w:color="000000"/>
              <w:left w:val="single" w:sz="4" w:space="0" w:color="000000"/>
              <w:bottom w:val="single" w:sz="4" w:space="0" w:color="000000"/>
              <w:right w:val="single" w:sz="4" w:space="0" w:color="000000"/>
            </w:tcBorders>
            <w:vAlign w:val="center"/>
          </w:tcPr>
          <w:p w:rsidR="001E330B" w:rsidRPr="00F7390C" w:rsidRDefault="001E330B" w:rsidP="001E330B">
            <w:pPr>
              <w:widowControl w:val="0"/>
              <w:suppressAutoHyphens/>
              <w:spacing w:after="0" w:line="240" w:lineRule="auto"/>
              <w:jc w:val="center"/>
              <w:rPr>
                <w:rFonts w:eastAsia="Times New Roman"/>
                <w:color w:val="FF0000"/>
                <w:szCs w:val="24"/>
                <w:lang w:eastAsia="hr-HR"/>
              </w:rPr>
            </w:pPr>
            <w:r w:rsidRPr="00FA31B5">
              <w:rPr>
                <w:rFonts w:eastAsia="Times New Roman"/>
                <w:szCs w:val="24"/>
                <w:lang w:eastAsia="hr-HR"/>
              </w:rPr>
              <w:t>Potok popodne</w:t>
            </w:r>
          </w:p>
        </w:tc>
        <w:tc>
          <w:tcPr>
            <w:tcW w:w="1484" w:type="dxa"/>
            <w:tcBorders>
              <w:top w:val="single" w:sz="4" w:space="0" w:color="000000"/>
              <w:left w:val="single" w:sz="4" w:space="0" w:color="000000"/>
              <w:bottom w:val="single" w:sz="4" w:space="0" w:color="000000"/>
              <w:right w:val="single" w:sz="4" w:space="0" w:color="000000"/>
            </w:tcBorders>
            <w:vAlign w:val="center"/>
          </w:tcPr>
          <w:p w:rsidR="001E330B" w:rsidRPr="00F7390C" w:rsidRDefault="001E330B" w:rsidP="001E330B">
            <w:pPr>
              <w:widowControl w:val="0"/>
              <w:suppressAutoHyphens/>
              <w:spacing w:after="0" w:line="240" w:lineRule="auto"/>
              <w:jc w:val="center"/>
              <w:rPr>
                <w:rFonts w:eastAsia="Times New Roman"/>
                <w:color w:val="FF0000"/>
                <w:szCs w:val="24"/>
                <w:lang w:eastAsia="hr-HR"/>
              </w:rPr>
            </w:pPr>
            <w:r w:rsidRPr="00FA31B5">
              <w:rPr>
                <w:rFonts w:eastAsia="Times New Roman"/>
                <w:szCs w:val="24"/>
                <w:lang w:eastAsia="hr-HR"/>
              </w:rPr>
              <w:t>Mlaka</w:t>
            </w:r>
          </w:p>
        </w:tc>
        <w:tc>
          <w:tcPr>
            <w:tcW w:w="1483" w:type="dxa"/>
            <w:tcBorders>
              <w:top w:val="single" w:sz="4" w:space="0" w:color="000000"/>
              <w:left w:val="single" w:sz="4" w:space="0" w:color="000000"/>
              <w:bottom w:val="single" w:sz="4" w:space="0" w:color="000000"/>
              <w:right w:val="single" w:sz="4" w:space="0" w:color="000000"/>
            </w:tcBorders>
            <w:vAlign w:val="center"/>
          </w:tcPr>
          <w:p w:rsidR="001E330B" w:rsidRPr="00F7390C" w:rsidRDefault="001E330B" w:rsidP="001E330B">
            <w:pPr>
              <w:widowControl w:val="0"/>
              <w:suppressAutoHyphens/>
              <w:spacing w:after="0" w:line="240" w:lineRule="auto"/>
              <w:jc w:val="center"/>
              <w:rPr>
                <w:rFonts w:eastAsia="Times New Roman"/>
                <w:color w:val="FF0000"/>
                <w:szCs w:val="24"/>
                <w:lang w:eastAsia="hr-HR"/>
              </w:rPr>
            </w:pPr>
            <w:r>
              <w:rPr>
                <w:rFonts w:eastAsia="Times New Roman"/>
                <w:szCs w:val="24"/>
                <w:lang w:eastAsia="hr-HR"/>
              </w:rPr>
              <w:t>Potok</w:t>
            </w:r>
          </w:p>
        </w:tc>
        <w:tc>
          <w:tcPr>
            <w:tcW w:w="1484" w:type="dxa"/>
            <w:tcBorders>
              <w:top w:val="single" w:sz="4" w:space="0" w:color="000000"/>
              <w:left w:val="single" w:sz="4" w:space="0" w:color="000000"/>
              <w:bottom w:val="single" w:sz="4" w:space="0" w:color="000000"/>
              <w:right w:val="single" w:sz="4" w:space="0" w:color="000000"/>
            </w:tcBorders>
            <w:vAlign w:val="center"/>
          </w:tcPr>
          <w:p w:rsidR="001E330B" w:rsidRPr="00F7390C" w:rsidRDefault="001E330B" w:rsidP="001E330B">
            <w:pPr>
              <w:widowControl w:val="0"/>
              <w:suppressAutoHyphens/>
              <w:spacing w:after="0" w:line="240" w:lineRule="auto"/>
              <w:jc w:val="center"/>
              <w:rPr>
                <w:rFonts w:eastAsia="Times New Roman"/>
                <w:color w:val="FF0000"/>
                <w:szCs w:val="24"/>
                <w:lang w:eastAsia="hr-HR"/>
              </w:rPr>
            </w:pPr>
            <w:r w:rsidRPr="00FA31B5">
              <w:rPr>
                <w:rFonts w:eastAsia="Times New Roman"/>
                <w:szCs w:val="24"/>
                <w:lang w:eastAsia="hr-HR"/>
              </w:rPr>
              <w:t>Podmurvice</w:t>
            </w:r>
          </w:p>
        </w:tc>
        <w:tc>
          <w:tcPr>
            <w:tcW w:w="1422" w:type="dxa"/>
            <w:tcBorders>
              <w:top w:val="single" w:sz="4" w:space="0" w:color="000000"/>
              <w:left w:val="single" w:sz="4" w:space="0" w:color="000000"/>
              <w:bottom w:val="single" w:sz="4" w:space="0" w:color="000000"/>
              <w:right w:val="single" w:sz="4" w:space="0" w:color="000000"/>
            </w:tcBorders>
            <w:vAlign w:val="center"/>
          </w:tcPr>
          <w:p w:rsidR="001E330B" w:rsidRPr="00F7390C" w:rsidRDefault="001E330B" w:rsidP="001E330B">
            <w:pPr>
              <w:widowControl w:val="0"/>
              <w:suppressAutoHyphens/>
              <w:spacing w:after="0" w:line="240" w:lineRule="auto"/>
              <w:jc w:val="center"/>
              <w:rPr>
                <w:rFonts w:eastAsia="Times New Roman"/>
                <w:color w:val="FF0000"/>
                <w:szCs w:val="24"/>
                <w:lang w:eastAsia="hr-HR"/>
              </w:rPr>
            </w:pPr>
            <w:r w:rsidRPr="00FA31B5">
              <w:rPr>
                <w:rFonts w:eastAsia="Times New Roman"/>
                <w:szCs w:val="24"/>
                <w:lang w:eastAsia="hr-HR"/>
              </w:rPr>
              <w:t>Potok</w:t>
            </w:r>
          </w:p>
        </w:tc>
      </w:tr>
      <w:tr w:rsidR="001E330B" w:rsidRPr="00F7390C" w:rsidTr="001E330B">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330B"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p</w:t>
            </w:r>
            <w:r w:rsidRPr="002A478C">
              <w:rPr>
                <w:rFonts w:eastAsia="Times New Roman"/>
                <w:szCs w:val="24"/>
                <w:lang w:eastAsia="hr-HR"/>
              </w:rPr>
              <w:t>edagog</w:t>
            </w:r>
            <w:r>
              <w:rPr>
                <w:rFonts w:eastAsia="Times New Roman"/>
                <w:szCs w:val="24"/>
                <w:lang w:eastAsia="hr-HR"/>
              </w:rPr>
              <w:t>inja</w:t>
            </w:r>
            <w:r w:rsidRPr="002A478C">
              <w:rPr>
                <w:rFonts w:eastAsia="Times New Roman"/>
                <w:szCs w:val="24"/>
                <w:lang w:eastAsia="hr-HR"/>
              </w:rPr>
              <w:t xml:space="preserve"> </w:t>
            </w:r>
          </w:p>
          <w:p w:rsidR="001E330B" w:rsidRPr="002A478C" w:rsidRDefault="001E330B" w:rsidP="001E330B">
            <w:pPr>
              <w:widowControl w:val="0"/>
              <w:suppressAutoHyphens/>
              <w:spacing w:after="0" w:line="240" w:lineRule="auto"/>
              <w:jc w:val="center"/>
              <w:rPr>
                <w:rFonts w:eastAsia="Times New Roman"/>
                <w:szCs w:val="24"/>
                <w:lang w:eastAsia="hr-HR"/>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1E330B" w:rsidRPr="002A478C" w:rsidRDefault="001E330B" w:rsidP="001E330B">
            <w:pPr>
              <w:widowControl w:val="0"/>
              <w:suppressAutoHyphens/>
              <w:spacing w:after="0" w:line="240" w:lineRule="auto"/>
              <w:jc w:val="center"/>
              <w:rPr>
                <w:rFonts w:eastAsia="Times New Roman"/>
                <w:szCs w:val="24"/>
                <w:lang w:eastAsia="hr-HR"/>
              </w:rPr>
            </w:pPr>
            <w:r w:rsidRPr="002A478C">
              <w:rPr>
                <w:rFonts w:eastAsia="Times New Roman"/>
                <w:szCs w:val="24"/>
                <w:lang w:eastAsia="hr-HR"/>
              </w:rPr>
              <w:t>Mirta (CPO Zamet)</w:t>
            </w:r>
          </w:p>
        </w:tc>
        <w:tc>
          <w:tcPr>
            <w:tcW w:w="1484" w:type="dxa"/>
            <w:tcBorders>
              <w:top w:val="single" w:sz="4" w:space="0" w:color="000000"/>
              <w:left w:val="single" w:sz="4" w:space="0" w:color="000000"/>
              <w:bottom w:val="single" w:sz="4" w:space="0" w:color="000000"/>
              <w:right w:val="single" w:sz="4" w:space="0" w:color="000000"/>
            </w:tcBorders>
            <w:vAlign w:val="center"/>
          </w:tcPr>
          <w:p w:rsidR="001E330B" w:rsidRPr="002A478C" w:rsidRDefault="001E330B" w:rsidP="001E330B">
            <w:pPr>
              <w:widowControl w:val="0"/>
              <w:suppressAutoHyphens/>
              <w:spacing w:after="0" w:line="240" w:lineRule="auto"/>
              <w:jc w:val="center"/>
              <w:rPr>
                <w:rFonts w:eastAsia="Times New Roman"/>
                <w:szCs w:val="24"/>
                <w:lang w:eastAsia="hr-HR"/>
              </w:rPr>
            </w:pPr>
            <w:r w:rsidRPr="002A478C">
              <w:rPr>
                <w:rFonts w:eastAsia="Times New Roman"/>
                <w:szCs w:val="24"/>
                <w:lang w:eastAsia="hr-HR"/>
              </w:rPr>
              <w:t>Gardelin (CPO Turnić)</w:t>
            </w:r>
          </w:p>
        </w:tc>
        <w:tc>
          <w:tcPr>
            <w:tcW w:w="1483" w:type="dxa"/>
            <w:tcBorders>
              <w:top w:val="single" w:sz="4" w:space="0" w:color="000000"/>
              <w:left w:val="single" w:sz="4" w:space="0" w:color="000000"/>
              <w:bottom w:val="single" w:sz="4" w:space="0" w:color="000000"/>
              <w:right w:val="single" w:sz="4" w:space="0" w:color="000000"/>
            </w:tcBorders>
            <w:vAlign w:val="center"/>
          </w:tcPr>
          <w:p w:rsidR="001E330B" w:rsidRPr="002A478C" w:rsidRDefault="001E330B" w:rsidP="001E330B">
            <w:pPr>
              <w:widowControl w:val="0"/>
              <w:suppressAutoHyphens/>
              <w:spacing w:after="0" w:line="240" w:lineRule="auto"/>
              <w:jc w:val="center"/>
              <w:rPr>
                <w:rFonts w:eastAsia="Times New Roman"/>
                <w:szCs w:val="24"/>
                <w:lang w:eastAsia="hr-HR"/>
              </w:rPr>
            </w:pPr>
            <w:r w:rsidRPr="002A478C">
              <w:rPr>
                <w:rFonts w:eastAsia="Times New Roman"/>
                <w:szCs w:val="24"/>
                <w:lang w:eastAsia="hr-HR"/>
              </w:rPr>
              <w:t>Z. Cviić</w:t>
            </w:r>
          </w:p>
          <w:p w:rsidR="001E330B" w:rsidRPr="002A478C" w:rsidRDefault="001E330B" w:rsidP="001E330B">
            <w:pPr>
              <w:widowControl w:val="0"/>
              <w:suppressAutoHyphens/>
              <w:spacing w:after="0" w:line="240" w:lineRule="auto"/>
              <w:jc w:val="center"/>
              <w:rPr>
                <w:rFonts w:eastAsia="Times New Roman"/>
                <w:szCs w:val="24"/>
                <w:lang w:eastAsia="hr-HR"/>
              </w:rPr>
            </w:pPr>
            <w:r w:rsidRPr="002A478C">
              <w:rPr>
                <w:rFonts w:eastAsia="Times New Roman"/>
                <w:szCs w:val="24"/>
                <w:lang w:eastAsia="hr-HR"/>
              </w:rPr>
              <w:t>Topolino (CPO Potok)</w:t>
            </w:r>
          </w:p>
        </w:tc>
        <w:tc>
          <w:tcPr>
            <w:tcW w:w="1484" w:type="dxa"/>
            <w:tcBorders>
              <w:top w:val="single" w:sz="4" w:space="0" w:color="000000"/>
              <w:left w:val="single" w:sz="4" w:space="0" w:color="000000"/>
              <w:bottom w:val="single" w:sz="4" w:space="0" w:color="000000"/>
              <w:right w:val="single" w:sz="4" w:space="0" w:color="000000"/>
            </w:tcBorders>
            <w:vAlign w:val="center"/>
          </w:tcPr>
          <w:p w:rsidR="001E330B" w:rsidRPr="002A478C" w:rsidRDefault="001E330B" w:rsidP="001E330B">
            <w:pPr>
              <w:widowControl w:val="0"/>
              <w:suppressAutoHyphens/>
              <w:spacing w:after="0" w:line="240" w:lineRule="auto"/>
              <w:jc w:val="center"/>
              <w:rPr>
                <w:rFonts w:eastAsia="Times New Roman"/>
                <w:szCs w:val="24"/>
                <w:lang w:eastAsia="hr-HR"/>
              </w:rPr>
            </w:pPr>
            <w:r w:rsidRPr="002A478C">
              <w:rPr>
                <w:rFonts w:eastAsia="Times New Roman"/>
                <w:szCs w:val="24"/>
                <w:lang w:eastAsia="hr-HR"/>
              </w:rPr>
              <w:t>Belveder</w:t>
            </w:r>
          </w:p>
          <w:p w:rsidR="001E330B" w:rsidRPr="002A478C" w:rsidRDefault="001E330B" w:rsidP="001E330B">
            <w:pPr>
              <w:widowControl w:val="0"/>
              <w:suppressAutoHyphens/>
              <w:spacing w:after="0" w:line="240" w:lineRule="auto"/>
              <w:jc w:val="center"/>
              <w:rPr>
                <w:rFonts w:eastAsia="Times New Roman"/>
                <w:szCs w:val="24"/>
                <w:lang w:eastAsia="hr-HR"/>
              </w:rPr>
            </w:pPr>
            <w:r w:rsidRPr="002A478C">
              <w:rPr>
                <w:rFonts w:eastAsia="Times New Roman"/>
                <w:szCs w:val="24"/>
                <w:lang w:eastAsia="hr-HR"/>
              </w:rPr>
              <w:t>Gabbiano (CPO Maestral)</w:t>
            </w:r>
          </w:p>
        </w:tc>
        <w:tc>
          <w:tcPr>
            <w:tcW w:w="1422" w:type="dxa"/>
            <w:tcBorders>
              <w:top w:val="single" w:sz="4" w:space="0" w:color="000000"/>
              <w:left w:val="single" w:sz="4" w:space="0" w:color="000000"/>
              <w:bottom w:val="single" w:sz="4" w:space="0" w:color="000000"/>
              <w:right w:val="single" w:sz="4" w:space="0" w:color="000000"/>
            </w:tcBorders>
            <w:vAlign w:val="center"/>
          </w:tcPr>
          <w:p w:rsidR="001E330B" w:rsidRPr="002A478C" w:rsidRDefault="001E330B" w:rsidP="001E330B">
            <w:pPr>
              <w:widowControl w:val="0"/>
              <w:suppressAutoHyphens/>
              <w:spacing w:after="0" w:line="240" w:lineRule="auto"/>
              <w:jc w:val="center"/>
              <w:rPr>
                <w:rFonts w:eastAsia="Times New Roman"/>
                <w:szCs w:val="24"/>
                <w:lang w:eastAsia="hr-HR"/>
              </w:rPr>
            </w:pPr>
            <w:r w:rsidRPr="002A478C">
              <w:rPr>
                <w:rFonts w:eastAsia="Times New Roman"/>
                <w:szCs w:val="24"/>
                <w:lang w:eastAsia="hr-HR"/>
              </w:rPr>
              <w:t>Potok</w:t>
            </w:r>
          </w:p>
        </w:tc>
      </w:tr>
      <w:tr w:rsidR="001E330B" w:rsidRPr="00F7390C" w:rsidTr="001E330B">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330B" w:rsidRPr="00F7390C" w:rsidRDefault="001E330B" w:rsidP="00697E07">
            <w:pPr>
              <w:widowControl w:val="0"/>
              <w:suppressAutoHyphens/>
              <w:spacing w:after="0" w:line="240" w:lineRule="auto"/>
              <w:jc w:val="center"/>
              <w:rPr>
                <w:rFonts w:eastAsia="Times New Roman"/>
                <w:color w:val="FF0000"/>
                <w:szCs w:val="24"/>
                <w:lang w:eastAsia="hr-HR"/>
              </w:rPr>
            </w:pPr>
            <w:r w:rsidRPr="00FA31B5">
              <w:rPr>
                <w:rFonts w:eastAsia="Times New Roman"/>
                <w:szCs w:val="24"/>
                <w:lang w:eastAsia="hr-HR"/>
              </w:rPr>
              <w:t>Psiholog</w:t>
            </w:r>
            <w:r w:rsidR="00697E07">
              <w:rPr>
                <w:rFonts w:eastAsia="Times New Roman"/>
                <w:szCs w:val="24"/>
                <w:lang w:eastAsia="hr-HR"/>
              </w:rPr>
              <w:t xml:space="preserve"> </w:t>
            </w:r>
          </w:p>
        </w:tc>
        <w:tc>
          <w:tcPr>
            <w:tcW w:w="1539" w:type="dxa"/>
            <w:tcBorders>
              <w:top w:val="single" w:sz="4" w:space="0" w:color="000000"/>
              <w:left w:val="single" w:sz="4" w:space="0" w:color="000000"/>
              <w:bottom w:val="single" w:sz="4" w:space="0" w:color="000000"/>
              <w:right w:val="single" w:sz="4" w:space="0" w:color="000000"/>
            </w:tcBorders>
            <w:vAlign w:val="center"/>
          </w:tcPr>
          <w:p w:rsidR="001E330B" w:rsidRPr="00FA31B5" w:rsidRDefault="001E330B" w:rsidP="001E330B">
            <w:pPr>
              <w:widowControl w:val="0"/>
              <w:spacing w:beforeAutospacing="1" w:after="0" w:line="240" w:lineRule="auto"/>
              <w:jc w:val="center"/>
              <w:rPr>
                <w:rFonts w:eastAsia="Times New Roman"/>
                <w:szCs w:val="24"/>
              </w:rPr>
            </w:pPr>
            <w:r w:rsidRPr="00FA31B5">
              <w:rPr>
                <w:rFonts w:eastAsia="Times New Roman"/>
                <w:szCs w:val="24"/>
              </w:rPr>
              <w:t>Z. Cviić</w:t>
            </w:r>
          </w:p>
          <w:p w:rsidR="001E330B" w:rsidRPr="00F7390C" w:rsidRDefault="001E330B" w:rsidP="001E330B">
            <w:pPr>
              <w:widowControl w:val="0"/>
              <w:suppressAutoHyphens/>
              <w:spacing w:after="0" w:line="240" w:lineRule="auto"/>
              <w:jc w:val="center"/>
              <w:rPr>
                <w:rFonts w:eastAsia="Times New Roman"/>
                <w:color w:val="FF0000"/>
                <w:szCs w:val="24"/>
                <w:lang w:eastAsia="hr-HR"/>
              </w:rPr>
            </w:pPr>
            <w:r w:rsidRPr="00FA31B5">
              <w:rPr>
                <w:rFonts w:eastAsia="Times New Roman"/>
                <w:szCs w:val="24"/>
                <w:lang w:eastAsia="hr-HR"/>
              </w:rPr>
              <w:t>Topolino</w:t>
            </w:r>
          </w:p>
        </w:tc>
        <w:tc>
          <w:tcPr>
            <w:tcW w:w="1484" w:type="dxa"/>
            <w:tcBorders>
              <w:top w:val="single" w:sz="4" w:space="0" w:color="000000"/>
              <w:left w:val="single" w:sz="4" w:space="0" w:color="000000"/>
              <w:bottom w:val="single" w:sz="4" w:space="0" w:color="000000"/>
              <w:right w:val="single" w:sz="4" w:space="0" w:color="000000"/>
            </w:tcBorders>
            <w:vAlign w:val="center"/>
          </w:tcPr>
          <w:p w:rsidR="001E330B" w:rsidRPr="00F7390C" w:rsidRDefault="001E330B" w:rsidP="001E330B">
            <w:pPr>
              <w:widowControl w:val="0"/>
              <w:suppressAutoHyphens/>
              <w:spacing w:after="0" w:line="240" w:lineRule="auto"/>
              <w:jc w:val="center"/>
              <w:rPr>
                <w:rFonts w:eastAsia="Times New Roman"/>
                <w:color w:val="FF0000"/>
                <w:szCs w:val="24"/>
                <w:lang w:eastAsia="hr-HR"/>
              </w:rPr>
            </w:pPr>
            <w:r w:rsidRPr="00FA31B5">
              <w:rPr>
                <w:rFonts w:eastAsia="Times New Roman"/>
              </w:rPr>
              <w:t>Podmurvice</w:t>
            </w:r>
          </w:p>
        </w:tc>
        <w:tc>
          <w:tcPr>
            <w:tcW w:w="1483" w:type="dxa"/>
            <w:tcBorders>
              <w:top w:val="single" w:sz="4" w:space="0" w:color="000000"/>
              <w:left w:val="single" w:sz="4" w:space="0" w:color="000000"/>
              <w:bottom w:val="single" w:sz="4" w:space="0" w:color="000000"/>
              <w:right w:val="single" w:sz="4" w:space="0" w:color="000000"/>
            </w:tcBorders>
            <w:vAlign w:val="center"/>
          </w:tcPr>
          <w:p w:rsidR="001E330B" w:rsidRPr="00FA31B5" w:rsidRDefault="001E330B" w:rsidP="001E330B">
            <w:pPr>
              <w:widowControl w:val="0"/>
              <w:spacing w:beforeAutospacing="1" w:after="0" w:line="240" w:lineRule="auto"/>
              <w:jc w:val="center"/>
              <w:rPr>
                <w:rFonts w:eastAsia="Times New Roman"/>
                <w:szCs w:val="24"/>
                <w:lang w:eastAsia="hr-HR"/>
              </w:rPr>
            </w:pPr>
            <w:r w:rsidRPr="00FA31B5">
              <w:rPr>
                <w:rFonts w:eastAsia="Times New Roman"/>
                <w:szCs w:val="24"/>
                <w:lang w:eastAsia="hr-HR"/>
              </w:rPr>
              <w:t>Potok popodne</w:t>
            </w:r>
            <w:r w:rsidRPr="00FA31B5">
              <w:rPr>
                <w:rFonts w:eastAsia="Times New Roman"/>
              </w:rPr>
              <w:t xml:space="preserve"> </w:t>
            </w:r>
          </w:p>
          <w:p w:rsidR="001E330B" w:rsidRPr="00F7390C" w:rsidRDefault="001E330B" w:rsidP="001E330B">
            <w:pPr>
              <w:widowControl w:val="0"/>
              <w:suppressAutoHyphens/>
              <w:spacing w:after="0" w:line="240" w:lineRule="auto"/>
              <w:jc w:val="center"/>
              <w:rPr>
                <w:rFonts w:eastAsia="Times New Roman"/>
                <w:color w:val="FF0000"/>
                <w:szCs w:val="24"/>
                <w:lang w:eastAsia="hr-HR"/>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sidRPr="00FA31B5">
              <w:rPr>
                <w:rFonts w:eastAsia="Times New Roman"/>
                <w:szCs w:val="24"/>
                <w:lang w:eastAsia="hr-HR"/>
              </w:rPr>
              <w:t>Mlaka</w:t>
            </w:r>
          </w:p>
          <w:p w:rsidR="001E330B" w:rsidRPr="00F7390C" w:rsidRDefault="001E330B" w:rsidP="001E330B">
            <w:pPr>
              <w:widowControl w:val="0"/>
              <w:suppressAutoHyphens/>
              <w:spacing w:after="0" w:line="240" w:lineRule="auto"/>
              <w:jc w:val="center"/>
              <w:rPr>
                <w:rFonts w:eastAsia="Times New Roman"/>
                <w:color w:val="FF0000"/>
                <w:szCs w:val="24"/>
                <w:lang w:eastAsia="hr-HR"/>
              </w:rPr>
            </w:pPr>
            <w:r>
              <w:rPr>
                <w:rFonts w:eastAsia="Times New Roman"/>
                <w:szCs w:val="24"/>
                <w:lang w:eastAsia="hr-HR"/>
              </w:rPr>
              <w:t>Potok</w:t>
            </w:r>
          </w:p>
        </w:tc>
        <w:tc>
          <w:tcPr>
            <w:tcW w:w="1422" w:type="dxa"/>
            <w:tcBorders>
              <w:top w:val="single" w:sz="4" w:space="0" w:color="000000"/>
              <w:left w:val="single" w:sz="4" w:space="0" w:color="000000"/>
              <w:bottom w:val="single" w:sz="4" w:space="0" w:color="000000"/>
              <w:right w:val="single" w:sz="4" w:space="0" w:color="000000"/>
            </w:tcBorders>
            <w:vAlign w:val="center"/>
          </w:tcPr>
          <w:p w:rsidR="001E330B" w:rsidRPr="00F7390C" w:rsidRDefault="001E330B" w:rsidP="001E330B">
            <w:pPr>
              <w:widowControl w:val="0"/>
              <w:suppressAutoHyphens/>
              <w:spacing w:after="0" w:line="240" w:lineRule="auto"/>
              <w:jc w:val="center"/>
              <w:rPr>
                <w:rFonts w:eastAsia="Times New Roman"/>
                <w:color w:val="FF0000"/>
                <w:szCs w:val="24"/>
                <w:lang w:eastAsia="hr-HR"/>
              </w:rPr>
            </w:pPr>
            <w:r w:rsidRPr="00FA31B5">
              <w:rPr>
                <w:rFonts w:eastAsia="Times New Roman"/>
                <w:szCs w:val="24"/>
                <w:lang w:eastAsia="hr-HR"/>
              </w:rPr>
              <w:t>Potok</w:t>
            </w:r>
          </w:p>
        </w:tc>
      </w:tr>
      <w:tr w:rsidR="001E330B" w:rsidRPr="00F7390C" w:rsidTr="001E330B">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330B" w:rsidRPr="00F7390C" w:rsidRDefault="001E330B" w:rsidP="00697E07">
            <w:pPr>
              <w:widowControl w:val="0"/>
              <w:suppressAutoHyphens/>
              <w:spacing w:after="0" w:line="240" w:lineRule="auto"/>
              <w:jc w:val="center"/>
              <w:rPr>
                <w:rFonts w:eastAsia="Times New Roman"/>
                <w:color w:val="FF0000"/>
                <w:szCs w:val="24"/>
                <w:lang w:eastAsia="hr-HR"/>
              </w:rPr>
            </w:pPr>
            <w:r w:rsidRPr="00FA31B5">
              <w:rPr>
                <w:rFonts w:eastAsia="Times New Roman"/>
                <w:szCs w:val="24"/>
                <w:lang w:eastAsia="hr-HR"/>
              </w:rPr>
              <w:t xml:space="preserve">Zdravstvena </w:t>
            </w:r>
            <w:r>
              <w:rPr>
                <w:rFonts w:eastAsia="Times New Roman"/>
                <w:szCs w:val="24"/>
                <w:lang w:eastAsia="hr-HR"/>
              </w:rPr>
              <w:t>v</w:t>
            </w:r>
            <w:r w:rsidRPr="00FA31B5">
              <w:rPr>
                <w:rFonts w:eastAsia="Times New Roman"/>
                <w:szCs w:val="24"/>
                <w:lang w:eastAsia="hr-HR"/>
              </w:rPr>
              <w:t xml:space="preserve">oditeljica </w:t>
            </w:r>
          </w:p>
        </w:tc>
        <w:tc>
          <w:tcPr>
            <w:tcW w:w="1539" w:type="dxa"/>
            <w:tcBorders>
              <w:top w:val="single" w:sz="4" w:space="0" w:color="000000"/>
              <w:left w:val="single" w:sz="4" w:space="0" w:color="000000"/>
              <w:bottom w:val="single" w:sz="4" w:space="0" w:color="000000"/>
              <w:right w:val="single" w:sz="4" w:space="0" w:color="000000"/>
            </w:tcBorders>
            <w:vAlign w:val="center"/>
          </w:tcPr>
          <w:p w:rsidR="001E330B" w:rsidRPr="00F7390C" w:rsidRDefault="001E330B" w:rsidP="001E330B">
            <w:pPr>
              <w:widowControl w:val="0"/>
              <w:suppressAutoHyphens/>
              <w:spacing w:after="0" w:line="240" w:lineRule="auto"/>
              <w:jc w:val="center"/>
              <w:rPr>
                <w:rFonts w:eastAsia="Times New Roman"/>
                <w:color w:val="FF0000"/>
                <w:szCs w:val="24"/>
                <w:lang w:eastAsia="hr-HR"/>
              </w:rPr>
            </w:pPr>
            <w:r w:rsidRPr="00FA31B5">
              <w:rPr>
                <w:rFonts w:eastAsia="Times New Roman"/>
                <w:szCs w:val="24"/>
                <w:lang w:eastAsia="hr-HR"/>
              </w:rPr>
              <w:t>Podmurvice</w:t>
            </w:r>
          </w:p>
        </w:tc>
        <w:tc>
          <w:tcPr>
            <w:tcW w:w="1484" w:type="dxa"/>
            <w:tcBorders>
              <w:top w:val="single" w:sz="4" w:space="0" w:color="000000"/>
              <w:left w:val="single" w:sz="4" w:space="0" w:color="000000"/>
              <w:bottom w:val="single" w:sz="4" w:space="0" w:color="000000"/>
              <w:right w:val="single" w:sz="4" w:space="0" w:color="000000"/>
            </w:tcBorders>
            <w:vAlign w:val="center"/>
          </w:tcPr>
          <w:p w:rsidR="001E330B" w:rsidRPr="00F7390C" w:rsidRDefault="001E330B" w:rsidP="001E330B">
            <w:pPr>
              <w:keepNext/>
              <w:widowControl w:val="0"/>
              <w:suppressAutoHyphens/>
              <w:spacing w:after="0" w:line="240" w:lineRule="auto"/>
              <w:jc w:val="center"/>
              <w:rPr>
                <w:rFonts w:eastAsia="Times New Roman"/>
                <w:color w:val="FF0000"/>
                <w:szCs w:val="24"/>
                <w:lang w:eastAsia="hr-HR"/>
              </w:rPr>
            </w:pPr>
            <w:r w:rsidRPr="00FA31B5">
              <w:rPr>
                <w:rFonts w:eastAsia="Times New Roman"/>
                <w:szCs w:val="24"/>
                <w:lang w:eastAsia="hr-HR"/>
              </w:rPr>
              <w:t>Z. Cviić</w:t>
            </w:r>
          </w:p>
        </w:tc>
        <w:tc>
          <w:tcPr>
            <w:tcW w:w="1483" w:type="dxa"/>
            <w:tcBorders>
              <w:top w:val="single" w:sz="4" w:space="0" w:color="000000"/>
              <w:left w:val="single" w:sz="4" w:space="0" w:color="000000"/>
              <w:bottom w:val="single" w:sz="4" w:space="0" w:color="000000"/>
              <w:right w:val="single" w:sz="4" w:space="0" w:color="000000"/>
            </w:tcBorders>
            <w:vAlign w:val="center"/>
          </w:tcPr>
          <w:p w:rsidR="001E330B" w:rsidRPr="00FA31B5" w:rsidRDefault="001E330B" w:rsidP="001E330B">
            <w:pPr>
              <w:widowControl w:val="0"/>
              <w:suppressAutoHyphens/>
              <w:spacing w:after="0" w:line="240" w:lineRule="auto"/>
              <w:jc w:val="center"/>
              <w:rPr>
                <w:rFonts w:eastAsia="Times New Roman"/>
                <w:szCs w:val="24"/>
                <w:lang w:eastAsia="hr-HR"/>
              </w:rPr>
            </w:pPr>
            <w:r w:rsidRPr="00FA31B5">
              <w:rPr>
                <w:rFonts w:eastAsia="Times New Roman"/>
                <w:szCs w:val="24"/>
                <w:lang w:eastAsia="hr-HR"/>
              </w:rPr>
              <w:t>Mlaka</w:t>
            </w:r>
          </w:p>
          <w:p w:rsidR="001E330B" w:rsidRPr="00F7390C" w:rsidRDefault="001E330B" w:rsidP="001E330B">
            <w:pPr>
              <w:widowControl w:val="0"/>
              <w:suppressAutoHyphens/>
              <w:spacing w:after="0" w:line="240" w:lineRule="auto"/>
              <w:jc w:val="center"/>
              <w:rPr>
                <w:rFonts w:eastAsia="Times New Roman"/>
                <w:color w:val="FF0000"/>
                <w:szCs w:val="24"/>
                <w:lang w:eastAsia="hr-HR"/>
              </w:rPr>
            </w:pPr>
            <w:r w:rsidRPr="00FA31B5">
              <w:rPr>
                <w:rFonts w:eastAsia="Times New Roman"/>
                <w:szCs w:val="24"/>
                <w:lang w:eastAsia="hr-HR"/>
              </w:rPr>
              <w:t>Topolino</w:t>
            </w:r>
          </w:p>
        </w:tc>
        <w:tc>
          <w:tcPr>
            <w:tcW w:w="1484" w:type="dxa"/>
            <w:tcBorders>
              <w:top w:val="single" w:sz="4" w:space="0" w:color="000000"/>
              <w:left w:val="single" w:sz="4" w:space="0" w:color="000000"/>
              <w:bottom w:val="single" w:sz="4" w:space="0" w:color="000000"/>
              <w:right w:val="single" w:sz="4" w:space="0" w:color="000000"/>
            </w:tcBorders>
            <w:vAlign w:val="center"/>
          </w:tcPr>
          <w:p w:rsidR="001E330B" w:rsidRPr="00FA31B5" w:rsidRDefault="001E330B" w:rsidP="001E330B">
            <w:pPr>
              <w:widowControl w:val="0"/>
              <w:suppressAutoHyphens/>
              <w:spacing w:after="0" w:line="240" w:lineRule="auto"/>
              <w:jc w:val="center"/>
              <w:rPr>
                <w:rFonts w:eastAsia="Times New Roman"/>
                <w:szCs w:val="24"/>
                <w:lang w:eastAsia="hr-HR"/>
              </w:rPr>
            </w:pPr>
            <w:r w:rsidRPr="00FA31B5">
              <w:rPr>
                <w:rFonts w:eastAsia="Times New Roman"/>
                <w:szCs w:val="24"/>
                <w:lang w:eastAsia="hr-HR"/>
              </w:rPr>
              <w:t xml:space="preserve">Potok popodne </w:t>
            </w:r>
          </w:p>
          <w:p w:rsidR="001E330B" w:rsidRPr="00F7390C" w:rsidRDefault="001E330B" w:rsidP="001E330B">
            <w:pPr>
              <w:widowControl w:val="0"/>
              <w:suppressAutoHyphens/>
              <w:spacing w:after="0" w:line="240" w:lineRule="auto"/>
              <w:jc w:val="center"/>
              <w:rPr>
                <w:rFonts w:eastAsia="Times New Roman"/>
                <w:color w:val="FF0000"/>
                <w:szCs w:val="24"/>
                <w:lang w:eastAsia="hr-HR"/>
              </w:rPr>
            </w:pPr>
          </w:p>
        </w:tc>
        <w:tc>
          <w:tcPr>
            <w:tcW w:w="1422" w:type="dxa"/>
            <w:tcBorders>
              <w:top w:val="single" w:sz="4" w:space="0" w:color="000000"/>
              <w:left w:val="single" w:sz="4" w:space="0" w:color="000000"/>
              <w:bottom w:val="single" w:sz="4" w:space="0" w:color="000000"/>
              <w:right w:val="single" w:sz="4" w:space="0" w:color="000000"/>
            </w:tcBorders>
            <w:vAlign w:val="center"/>
          </w:tcPr>
          <w:p w:rsidR="001E330B" w:rsidRPr="00F7390C" w:rsidRDefault="001E330B" w:rsidP="001E330B">
            <w:pPr>
              <w:widowControl w:val="0"/>
              <w:suppressAutoHyphens/>
              <w:spacing w:after="0" w:line="240" w:lineRule="auto"/>
              <w:jc w:val="center"/>
              <w:rPr>
                <w:rFonts w:eastAsia="Times New Roman"/>
                <w:color w:val="FF0000"/>
                <w:szCs w:val="24"/>
                <w:lang w:eastAsia="hr-HR"/>
              </w:rPr>
            </w:pPr>
            <w:r w:rsidRPr="00FA31B5">
              <w:rPr>
                <w:rFonts w:eastAsia="Times New Roman"/>
                <w:szCs w:val="24"/>
                <w:lang w:eastAsia="hr-HR"/>
              </w:rPr>
              <w:t>Potok</w:t>
            </w:r>
          </w:p>
        </w:tc>
      </w:tr>
      <w:tr w:rsidR="001E330B" w:rsidRPr="00F7390C" w:rsidTr="001E330B">
        <w:trPr>
          <w:trHeight w:val="841"/>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330B" w:rsidRDefault="001E330B" w:rsidP="001E330B">
            <w:pPr>
              <w:widowControl w:val="0"/>
              <w:suppressAutoHyphens/>
              <w:spacing w:after="0" w:line="240" w:lineRule="auto"/>
              <w:jc w:val="center"/>
              <w:rPr>
                <w:rFonts w:eastAsia="Times New Roman"/>
                <w:szCs w:val="24"/>
                <w:lang w:eastAsia="hr-HR"/>
              </w:rPr>
            </w:pPr>
            <w:r w:rsidRPr="00FA31B5">
              <w:rPr>
                <w:rFonts w:eastAsia="Times New Roman"/>
                <w:szCs w:val="24"/>
                <w:lang w:eastAsia="hr-HR"/>
              </w:rPr>
              <w:t>Edukacijski</w:t>
            </w:r>
            <w:r>
              <w:rPr>
                <w:rFonts w:eastAsia="Times New Roman"/>
                <w:szCs w:val="24"/>
                <w:lang w:eastAsia="hr-HR"/>
              </w:rPr>
              <w:t xml:space="preserve"> </w:t>
            </w:r>
            <w:r w:rsidRPr="00FA31B5">
              <w:rPr>
                <w:rFonts w:eastAsia="Times New Roman"/>
                <w:szCs w:val="24"/>
                <w:lang w:eastAsia="hr-HR"/>
              </w:rPr>
              <w:t>rehabilitator</w:t>
            </w:r>
          </w:p>
          <w:p w:rsidR="001E330B" w:rsidRPr="00F7390C" w:rsidRDefault="001E330B" w:rsidP="001E330B">
            <w:pPr>
              <w:widowControl w:val="0"/>
              <w:suppressAutoHyphens/>
              <w:spacing w:after="0" w:line="240" w:lineRule="auto"/>
              <w:jc w:val="center"/>
              <w:rPr>
                <w:rFonts w:eastAsia="Times New Roman"/>
                <w:color w:val="FF0000"/>
                <w:szCs w:val="24"/>
                <w:lang w:eastAsia="hr-HR"/>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1E330B" w:rsidRPr="00F7390C" w:rsidRDefault="001E330B" w:rsidP="001E330B">
            <w:pPr>
              <w:widowControl w:val="0"/>
              <w:suppressAutoHyphens/>
              <w:spacing w:after="0" w:line="240" w:lineRule="auto"/>
              <w:jc w:val="center"/>
              <w:rPr>
                <w:rFonts w:eastAsia="Times New Roman"/>
                <w:color w:val="FF0000"/>
                <w:szCs w:val="24"/>
                <w:lang w:eastAsia="hr-HR"/>
              </w:rPr>
            </w:pPr>
            <w:r w:rsidRPr="00FA31B5">
              <w:rPr>
                <w:rFonts w:eastAsia="Times New Roman"/>
                <w:szCs w:val="24"/>
                <w:lang w:eastAsia="hr-HR"/>
              </w:rPr>
              <w:t>Mlaka Topolino</w:t>
            </w:r>
          </w:p>
        </w:tc>
        <w:tc>
          <w:tcPr>
            <w:tcW w:w="1484" w:type="dxa"/>
            <w:tcBorders>
              <w:top w:val="single" w:sz="4" w:space="0" w:color="000000"/>
              <w:left w:val="single" w:sz="4" w:space="0" w:color="000000"/>
              <w:bottom w:val="single" w:sz="4" w:space="0" w:color="000000"/>
              <w:right w:val="single" w:sz="4" w:space="0" w:color="000000"/>
            </w:tcBorders>
            <w:vAlign w:val="center"/>
          </w:tcPr>
          <w:p w:rsidR="001E330B" w:rsidRPr="00F7390C" w:rsidRDefault="001E330B" w:rsidP="001E330B">
            <w:pPr>
              <w:widowControl w:val="0"/>
              <w:suppressAutoHyphens/>
              <w:spacing w:after="0" w:line="240" w:lineRule="auto"/>
              <w:jc w:val="center"/>
              <w:rPr>
                <w:rFonts w:eastAsia="Times New Roman"/>
                <w:color w:val="FF0000"/>
                <w:szCs w:val="24"/>
                <w:lang w:eastAsia="hr-HR"/>
              </w:rPr>
            </w:pPr>
            <w:r w:rsidRPr="00FA31B5">
              <w:rPr>
                <w:rFonts w:eastAsia="Times New Roman"/>
                <w:szCs w:val="24"/>
                <w:lang w:eastAsia="hr-HR"/>
              </w:rPr>
              <w:t>Potok popodne</w:t>
            </w:r>
          </w:p>
        </w:tc>
        <w:tc>
          <w:tcPr>
            <w:tcW w:w="1483" w:type="dxa"/>
            <w:tcBorders>
              <w:top w:val="single" w:sz="4" w:space="0" w:color="000000"/>
              <w:left w:val="single" w:sz="4" w:space="0" w:color="000000"/>
              <w:bottom w:val="single" w:sz="4" w:space="0" w:color="000000"/>
              <w:right w:val="single" w:sz="4" w:space="0" w:color="000000"/>
            </w:tcBorders>
            <w:vAlign w:val="center"/>
          </w:tcPr>
          <w:p w:rsidR="001E330B" w:rsidRPr="00F7390C" w:rsidRDefault="001E330B" w:rsidP="001E330B">
            <w:pPr>
              <w:widowControl w:val="0"/>
              <w:suppressAutoHyphens/>
              <w:spacing w:after="0" w:line="240" w:lineRule="auto"/>
              <w:jc w:val="center"/>
              <w:rPr>
                <w:rFonts w:eastAsia="Times New Roman"/>
                <w:color w:val="FF0000"/>
                <w:szCs w:val="24"/>
                <w:lang w:eastAsia="hr-HR"/>
              </w:rPr>
            </w:pPr>
            <w:r w:rsidRPr="00FA31B5">
              <w:rPr>
                <w:rFonts w:eastAsia="Times New Roman"/>
                <w:szCs w:val="24"/>
                <w:lang w:eastAsia="hr-HR"/>
              </w:rPr>
              <w:t>Potok</w:t>
            </w:r>
          </w:p>
        </w:tc>
        <w:tc>
          <w:tcPr>
            <w:tcW w:w="1484" w:type="dxa"/>
            <w:tcBorders>
              <w:top w:val="single" w:sz="4" w:space="0" w:color="000000"/>
              <w:left w:val="single" w:sz="4" w:space="0" w:color="000000"/>
              <w:bottom w:val="single" w:sz="4" w:space="0" w:color="000000"/>
              <w:right w:val="single" w:sz="4" w:space="0" w:color="000000"/>
            </w:tcBorders>
            <w:vAlign w:val="center"/>
          </w:tcPr>
          <w:p w:rsidR="001E330B" w:rsidRPr="00F7390C" w:rsidRDefault="001E330B" w:rsidP="001E330B">
            <w:pPr>
              <w:widowControl w:val="0"/>
              <w:suppressAutoHyphens/>
              <w:spacing w:after="0" w:line="240" w:lineRule="auto"/>
              <w:jc w:val="center"/>
              <w:rPr>
                <w:rFonts w:eastAsia="Times New Roman"/>
                <w:color w:val="FF0000"/>
                <w:szCs w:val="24"/>
                <w:lang w:eastAsia="hr-HR"/>
              </w:rPr>
            </w:pPr>
            <w:r w:rsidRPr="00FA31B5">
              <w:rPr>
                <w:rFonts w:eastAsia="Times New Roman"/>
                <w:szCs w:val="24"/>
                <w:lang w:eastAsia="hr-HR"/>
              </w:rPr>
              <w:t>Z. Cviić</w:t>
            </w:r>
          </w:p>
        </w:tc>
        <w:tc>
          <w:tcPr>
            <w:tcW w:w="1422" w:type="dxa"/>
            <w:tcBorders>
              <w:top w:val="single" w:sz="4" w:space="0" w:color="000000"/>
              <w:left w:val="single" w:sz="4" w:space="0" w:color="000000"/>
              <w:bottom w:val="single" w:sz="4" w:space="0" w:color="000000"/>
              <w:right w:val="single" w:sz="4" w:space="0" w:color="000000"/>
            </w:tcBorders>
            <w:vAlign w:val="center"/>
          </w:tcPr>
          <w:p w:rsidR="001E330B" w:rsidRPr="00F7390C" w:rsidRDefault="001E330B" w:rsidP="001E330B">
            <w:pPr>
              <w:widowControl w:val="0"/>
              <w:suppressAutoHyphens/>
              <w:spacing w:after="0" w:line="240" w:lineRule="auto"/>
              <w:jc w:val="center"/>
              <w:rPr>
                <w:rFonts w:eastAsia="Times New Roman"/>
                <w:color w:val="FF0000"/>
                <w:szCs w:val="24"/>
                <w:lang w:eastAsia="hr-HR"/>
              </w:rPr>
            </w:pPr>
            <w:r w:rsidRPr="00FA31B5">
              <w:rPr>
                <w:rFonts w:eastAsia="Times New Roman"/>
                <w:szCs w:val="24"/>
                <w:lang w:eastAsia="hr-HR"/>
              </w:rPr>
              <w:t xml:space="preserve">Podmurvice </w:t>
            </w:r>
          </w:p>
        </w:tc>
      </w:tr>
    </w:tbl>
    <w:p w:rsidR="001E330B" w:rsidRPr="00F7390C" w:rsidRDefault="001E330B" w:rsidP="001E330B">
      <w:pPr>
        <w:suppressAutoHyphens/>
        <w:spacing w:after="0" w:line="240" w:lineRule="auto"/>
        <w:jc w:val="both"/>
        <w:rPr>
          <w:rFonts w:eastAsia="Times New Roman"/>
          <w:b/>
          <w:bCs/>
          <w:color w:val="FF0000"/>
          <w:szCs w:val="24"/>
          <w:lang w:eastAsia="hr-HR"/>
        </w:rPr>
      </w:pPr>
    </w:p>
    <w:p w:rsidR="001E330B" w:rsidRPr="00F6663C" w:rsidRDefault="001E330B" w:rsidP="001E330B">
      <w:pPr>
        <w:suppressAutoHyphens/>
        <w:spacing w:after="0" w:line="240" w:lineRule="auto"/>
        <w:ind w:firstLine="709"/>
        <w:jc w:val="both"/>
        <w:rPr>
          <w:rFonts w:eastAsia="Times New Roman"/>
          <w:szCs w:val="24"/>
          <w:lang w:eastAsia="hr-HR"/>
        </w:rPr>
      </w:pPr>
      <w:r w:rsidRPr="00F6663C">
        <w:rPr>
          <w:rFonts w:eastAsia="Times New Roman"/>
          <w:szCs w:val="24"/>
          <w:lang w:eastAsia="hr-HR"/>
        </w:rPr>
        <w:t>Radno vrijeme stručnih suradnika</w:t>
      </w:r>
      <w:r>
        <w:rPr>
          <w:rFonts w:eastAsia="Times New Roman"/>
          <w:szCs w:val="24"/>
          <w:lang w:eastAsia="hr-HR"/>
        </w:rPr>
        <w:t>/ica</w:t>
      </w:r>
      <w:r w:rsidRPr="00F6663C">
        <w:rPr>
          <w:rFonts w:eastAsia="Times New Roman"/>
          <w:szCs w:val="24"/>
          <w:lang w:eastAsia="hr-HR"/>
        </w:rPr>
        <w:t xml:space="preserve"> i zdravstven</w:t>
      </w:r>
      <w:r>
        <w:rPr>
          <w:rFonts w:eastAsia="Times New Roman"/>
          <w:szCs w:val="24"/>
          <w:lang w:eastAsia="hr-HR"/>
        </w:rPr>
        <w:t>og/</w:t>
      </w:r>
      <w:r w:rsidRPr="00F6663C">
        <w:rPr>
          <w:rFonts w:eastAsia="Times New Roman"/>
          <w:szCs w:val="24"/>
          <w:lang w:eastAsia="hr-HR"/>
        </w:rPr>
        <w:t>e voditelj</w:t>
      </w:r>
      <w:r>
        <w:rPr>
          <w:rFonts w:eastAsia="Times New Roman"/>
          <w:szCs w:val="24"/>
          <w:lang w:eastAsia="hr-HR"/>
        </w:rPr>
        <w:t>a/</w:t>
      </w:r>
      <w:r w:rsidRPr="00F6663C">
        <w:rPr>
          <w:rFonts w:eastAsia="Times New Roman"/>
          <w:szCs w:val="24"/>
          <w:lang w:eastAsia="hr-HR"/>
        </w:rPr>
        <w:t>ice je osmosatno, u pravilu od 8:00 do 15:00 sati ili od 7:00 do 14:00, uz mogućnost preraspodjele u skladu s predviđenim dnevnim zadaćama i potrebama djelatnosti. Poslovi neposrednog pedagoškog rada s djecom, odgojiteljima</w:t>
      </w:r>
      <w:r>
        <w:rPr>
          <w:rFonts w:eastAsia="Times New Roman"/>
          <w:szCs w:val="24"/>
          <w:lang w:eastAsia="hr-HR"/>
        </w:rPr>
        <w:t>/icama</w:t>
      </w:r>
      <w:r w:rsidRPr="00F6663C">
        <w:rPr>
          <w:rFonts w:eastAsia="Times New Roman"/>
          <w:szCs w:val="24"/>
          <w:lang w:eastAsia="hr-HR"/>
        </w:rPr>
        <w:t xml:space="preserve"> i roditeljima te drugi odgovarajući poslovi obavljaju se u sklopu 7-satnog radnog vremena, a ostatak do punog radnog vremena odnosi se na poslove vezane uz suradnju s drugim ustanovama, poslove stručnog usavršavanja, planiranja, pripreme za rad i druge poslove.</w:t>
      </w:r>
    </w:p>
    <w:p w:rsidR="001E330B" w:rsidRPr="00F6663C" w:rsidRDefault="001E330B" w:rsidP="001E330B">
      <w:pPr>
        <w:suppressAutoHyphens/>
        <w:spacing w:after="0" w:line="240" w:lineRule="auto"/>
        <w:ind w:firstLine="709"/>
        <w:jc w:val="both"/>
        <w:rPr>
          <w:rFonts w:eastAsia="Times New Roman"/>
          <w:szCs w:val="24"/>
          <w:lang w:eastAsia="hr-HR"/>
        </w:rPr>
      </w:pPr>
      <w:r w:rsidRPr="00F6663C">
        <w:rPr>
          <w:rFonts w:eastAsia="Times New Roman"/>
          <w:szCs w:val="24"/>
          <w:lang w:eastAsia="hr-HR"/>
        </w:rPr>
        <w:t>U PPO-u Potok zbog smjenskog rada, pedagog</w:t>
      </w:r>
      <w:r>
        <w:rPr>
          <w:rFonts w:eastAsia="Times New Roman"/>
          <w:szCs w:val="24"/>
          <w:lang w:eastAsia="hr-HR"/>
        </w:rPr>
        <w:t>/inja</w:t>
      </w:r>
      <w:r w:rsidRPr="00F6663C">
        <w:rPr>
          <w:rFonts w:eastAsia="Times New Roman"/>
          <w:szCs w:val="24"/>
          <w:lang w:eastAsia="hr-HR"/>
        </w:rPr>
        <w:t>, psiholog</w:t>
      </w:r>
      <w:r>
        <w:rPr>
          <w:rFonts w:eastAsia="Times New Roman"/>
          <w:szCs w:val="24"/>
          <w:lang w:eastAsia="hr-HR"/>
        </w:rPr>
        <w:t>/inja</w:t>
      </w:r>
      <w:r w:rsidRPr="00F6663C">
        <w:rPr>
          <w:rFonts w:eastAsia="Times New Roman"/>
          <w:szCs w:val="24"/>
          <w:lang w:eastAsia="hr-HR"/>
        </w:rPr>
        <w:t>, edukacijski</w:t>
      </w:r>
      <w:r>
        <w:rPr>
          <w:rFonts w:eastAsia="Times New Roman"/>
          <w:szCs w:val="24"/>
          <w:lang w:eastAsia="hr-HR"/>
        </w:rPr>
        <w:t>/a</w:t>
      </w:r>
      <w:r w:rsidRPr="00F6663C">
        <w:rPr>
          <w:rFonts w:eastAsia="Times New Roman"/>
          <w:szCs w:val="24"/>
          <w:lang w:eastAsia="hr-HR"/>
        </w:rPr>
        <w:t xml:space="preserve"> rehabilitator</w:t>
      </w:r>
      <w:r>
        <w:rPr>
          <w:rFonts w:eastAsia="Times New Roman"/>
          <w:szCs w:val="24"/>
          <w:lang w:eastAsia="hr-HR"/>
        </w:rPr>
        <w:t>/ica</w:t>
      </w:r>
      <w:r w:rsidRPr="00F6663C">
        <w:rPr>
          <w:rFonts w:eastAsia="Times New Roman"/>
          <w:szCs w:val="24"/>
          <w:lang w:eastAsia="hr-HR"/>
        </w:rPr>
        <w:t xml:space="preserve"> i zdravstven</w:t>
      </w:r>
      <w:r>
        <w:rPr>
          <w:rFonts w:eastAsia="Times New Roman"/>
          <w:szCs w:val="24"/>
          <w:lang w:eastAsia="hr-HR"/>
        </w:rPr>
        <w:t>i/</w:t>
      </w:r>
      <w:r w:rsidRPr="00F6663C">
        <w:rPr>
          <w:rFonts w:eastAsia="Times New Roman"/>
          <w:szCs w:val="24"/>
          <w:lang w:eastAsia="hr-HR"/>
        </w:rPr>
        <w:t>a voditelj</w:t>
      </w:r>
      <w:r>
        <w:rPr>
          <w:rFonts w:eastAsia="Times New Roman"/>
          <w:szCs w:val="24"/>
          <w:lang w:eastAsia="hr-HR"/>
        </w:rPr>
        <w:t>/</w:t>
      </w:r>
      <w:r w:rsidRPr="00F6663C">
        <w:rPr>
          <w:rFonts w:eastAsia="Times New Roman"/>
          <w:szCs w:val="24"/>
          <w:lang w:eastAsia="hr-HR"/>
        </w:rPr>
        <w:t>ica jedan dan u tjednu rade poslijepodne od 12</w:t>
      </w:r>
      <w:r>
        <w:rPr>
          <w:rFonts w:eastAsia="Times New Roman"/>
          <w:szCs w:val="24"/>
          <w:lang w:eastAsia="hr-HR"/>
        </w:rPr>
        <w:t>:</w:t>
      </w:r>
      <w:r w:rsidRPr="00F6663C">
        <w:rPr>
          <w:rFonts w:eastAsia="Times New Roman"/>
          <w:szCs w:val="24"/>
          <w:lang w:eastAsia="hr-HR"/>
        </w:rPr>
        <w:t>00 do 19</w:t>
      </w:r>
      <w:r>
        <w:rPr>
          <w:rFonts w:eastAsia="Times New Roman"/>
          <w:szCs w:val="24"/>
          <w:lang w:eastAsia="hr-HR"/>
        </w:rPr>
        <w:t>:</w:t>
      </w:r>
      <w:r w:rsidRPr="00F6663C">
        <w:rPr>
          <w:rFonts w:eastAsia="Times New Roman"/>
          <w:szCs w:val="24"/>
          <w:lang w:eastAsia="hr-HR"/>
        </w:rPr>
        <w:t>00 sati.</w:t>
      </w:r>
    </w:p>
    <w:p w:rsidR="001E330B" w:rsidRPr="00F6663C" w:rsidRDefault="001E330B" w:rsidP="001E330B">
      <w:pPr>
        <w:suppressAutoHyphens/>
        <w:spacing w:after="0" w:line="240" w:lineRule="auto"/>
        <w:ind w:firstLine="709"/>
        <w:jc w:val="both"/>
        <w:rPr>
          <w:rFonts w:eastAsia="Times New Roman"/>
          <w:szCs w:val="24"/>
          <w:lang w:eastAsia="hr-HR"/>
        </w:rPr>
      </w:pPr>
      <w:r w:rsidRPr="00F6663C">
        <w:rPr>
          <w:rFonts w:eastAsia="Times New Roman"/>
          <w:szCs w:val="24"/>
          <w:lang w:eastAsia="hr-HR"/>
        </w:rPr>
        <w:t>S obzirom na povremene specifične organizacije rada, potrebe djece, roditelja i ostali djelatnika</w:t>
      </w:r>
      <w:r>
        <w:rPr>
          <w:rFonts w:eastAsia="Times New Roman"/>
          <w:szCs w:val="24"/>
          <w:lang w:eastAsia="hr-HR"/>
        </w:rPr>
        <w:t>/ica</w:t>
      </w:r>
      <w:r w:rsidRPr="00F6663C">
        <w:rPr>
          <w:rFonts w:eastAsia="Times New Roman"/>
          <w:szCs w:val="24"/>
          <w:lang w:eastAsia="hr-HR"/>
        </w:rPr>
        <w:t>, stručni</w:t>
      </w:r>
      <w:r>
        <w:rPr>
          <w:rFonts w:eastAsia="Times New Roman"/>
          <w:szCs w:val="24"/>
          <w:lang w:eastAsia="hr-HR"/>
        </w:rPr>
        <w:t>/e</w:t>
      </w:r>
      <w:r w:rsidRPr="00F6663C">
        <w:rPr>
          <w:rFonts w:eastAsia="Times New Roman"/>
          <w:szCs w:val="24"/>
          <w:lang w:eastAsia="hr-HR"/>
        </w:rPr>
        <w:t xml:space="preserve"> suradnici</w:t>
      </w:r>
      <w:r>
        <w:rPr>
          <w:rFonts w:eastAsia="Times New Roman"/>
          <w:szCs w:val="24"/>
          <w:lang w:eastAsia="hr-HR"/>
        </w:rPr>
        <w:t>/e</w:t>
      </w:r>
      <w:r w:rsidRPr="00F6663C">
        <w:rPr>
          <w:rFonts w:eastAsia="Times New Roman"/>
          <w:szCs w:val="24"/>
          <w:lang w:eastAsia="hr-HR"/>
        </w:rPr>
        <w:t xml:space="preserve"> prilagođavaju svoj dnevni ili tjedni raspored rada.</w:t>
      </w:r>
    </w:p>
    <w:p w:rsidR="001E330B" w:rsidRPr="00F6663C" w:rsidRDefault="001E330B" w:rsidP="001E330B">
      <w:pPr>
        <w:suppressAutoHyphens/>
        <w:spacing w:after="0" w:line="240" w:lineRule="auto"/>
        <w:ind w:firstLine="709"/>
        <w:jc w:val="both"/>
        <w:rPr>
          <w:rFonts w:eastAsia="Times New Roman"/>
          <w:szCs w:val="24"/>
          <w:lang w:eastAsia="hr-HR"/>
        </w:rPr>
      </w:pPr>
      <w:r w:rsidRPr="00F6663C">
        <w:rPr>
          <w:rFonts w:eastAsia="Times New Roman"/>
          <w:szCs w:val="24"/>
          <w:lang w:eastAsia="hr-HR"/>
        </w:rPr>
        <w:t>Radni dogovori članova</w:t>
      </w:r>
      <w:r>
        <w:rPr>
          <w:rFonts w:eastAsia="Times New Roman"/>
          <w:szCs w:val="24"/>
          <w:lang w:eastAsia="hr-HR"/>
        </w:rPr>
        <w:t>/ica</w:t>
      </w:r>
      <w:r w:rsidRPr="00F6663C">
        <w:rPr>
          <w:rFonts w:eastAsia="Times New Roman"/>
          <w:szCs w:val="24"/>
          <w:lang w:eastAsia="hr-HR"/>
        </w:rPr>
        <w:t xml:space="preserve"> tima organizirat će se jednom tjedno ili po potrebi. </w:t>
      </w:r>
      <w:r w:rsidRPr="00F6663C">
        <w:rPr>
          <w:rFonts w:eastAsia="Times New Roman"/>
          <w:bCs/>
          <w:szCs w:val="24"/>
          <w:lang w:eastAsia="hr-HR"/>
        </w:rPr>
        <w:t>Stručni kolegij voditelj</w:t>
      </w:r>
      <w:r>
        <w:rPr>
          <w:rFonts w:eastAsia="Times New Roman"/>
          <w:bCs/>
          <w:szCs w:val="24"/>
          <w:lang w:eastAsia="hr-HR"/>
        </w:rPr>
        <w:t>/</w:t>
      </w:r>
      <w:r w:rsidRPr="00F6663C">
        <w:rPr>
          <w:rFonts w:eastAsia="Times New Roman"/>
          <w:bCs/>
          <w:szCs w:val="24"/>
          <w:lang w:eastAsia="hr-HR"/>
        </w:rPr>
        <w:t>ica centara s ravnatelj</w:t>
      </w:r>
      <w:r>
        <w:rPr>
          <w:rFonts w:eastAsia="Times New Roman"/>
          <w:bCs/>
          <w:szCs w:val="24"/>
          <w:lang w:eastAsia="hr-HR"/>
        </w:rPr>
        <w:t>om/</w:t>
      </w:r>
      <w:r w:rsidRPr="00F6663C">
        <w:rPr>
          <w:rFonts w:eastAsia="Times New Roman"/>
          <w:bCs/>
          <w:szCs w:val="24"/>
          <w:lang w:eastAsia="hr-HR"/>
        </w:rPr>
        <w:t>icom Dječjeg vrtića Rijeka i koordinator</w:t>
      </w:r>
      <w:r>
        <w:rPr>
          <w:rFonts w:eastAsia="Times New Roman"/>
          <w:bCs/>
          <w:szCs w:val="24"/>
          <w:lang w:eastAsia="hr-HR"/>
        </w:rPr>
        <w:t>om/</w:t>
      </w:r>
      <w:r w:rsidRPr="00F6663C">
        <w:rPr>
          <w:rFonts w:eastAsia="Times New Roman"/>
          <w:bCs/>
          <w:szCs w:val="24"/>
          <w:lang w:eastAsia="hr-HR"/>
        </w:rPr>
        <w:t xml:space="preserve">icom za stručno pedagoški rad održavat će se po dogovoru jedanput tjedno. </w:t>
      </w:r>
      <w:r w:rsidRPr="00F6663C">
        <w:rPr>
          <w:rFonts w:eastAsia="Times New Roman"/>
          <w:szCs w:val="24"/>
          <w:lang w:eastAsia="hr-HR"/>
        </w:rPr>
        <w:t>Voditelj</w:t>
      </w:r>
      <w:r>
        <w:rPr>
          <w:rFonts w:eastAsia="Times New Roman"/>
          <w:szCs w:val="24"/>
          <w:lang w:eastAsia="hr-HR"/>
        </w:rPr>
        <w:t>/</w:t>
      </w:r>
      <w:r w:rsidRPr="00F6663C">
        <w:rPr>
          <w:rFonts w:eastAsia="Times New Roman"/>
          <w:szCs w:val="24"/>
          <w:lang w:eastAsia="hr-HR"/>
        </w:rPr>
        <w:t>ica CPO-a obilazi podcentre jedanput mjesečno ili po potrebi.</w:t>
      </w:r>
    </w:p>
    <w:p w:rsidR="001E330B" w:rsidRDefault="001E330B" w:rsidP="001E330B">
      <w:pPr>
        <w:suppressAutoHyphens/>
        <w:spacing w:after="0" w:line="240" w:lineRule="auto"/>
        <w:ind w:firstLine="709"/>
        <w:jc w:val="both"/>
        <w:rPr>
          <w:rFonts w:eastAsia="Times New Roman"/>
          <w:szCs w:val="24"/>
          <w:lang w:eastAsia="hr-HR"/>
        </w:rPr>
      </w:pPr>
      <w:r w:rsidRPr="00F6663C">
        <w:rPr>
          <w:rFonts w:eastAsia="Times New Roman"/>
          <w:szCs w:val="24"/>
          <w:lang w:eastAsia="hr-HR"/>
        </w:rPr>
        <w:t>Sastanci s odgojitelji</w:t>
      </w:r>
      <w:r>
        <w:rPr>
          <w:rFonts w:eastAsia="Times New Roman"/>
          <w:szCs w:val="24"/>
          <w:lang w:eastAsia="hr-HR"/>
        </w:rPr>
        <w:t>ma/i</w:t>
      </w:r>
      <w:r w:rsidRPr="00F6663C">
        <w:rPr>
          <w:rFonts w:eastAsia="Times New Roman"/>
          <w:szCs w:val="24"/>
          <w:lang w:eastAsia="hr-HR"/>
        </w:rPr>
        <w:t>cama voditelji</w:t>
      </w:r>
      <w:r>
        <w:rPr>
          <w:rFonts w:eastAsia="Times New Roman"/>
          <w:szCs w:val="24"/>
          <w:lang w:eastAsia="hr-HR"/>
        </w:rPr>
        <w:t>ma/i</w:t>
      </w:r>
      <w:r w:rsidRPr="00F6663C">
        <w:rPr>
          <w:rFonts w:eastAsia="Times New Roman"/>
          <w:szCs w:val="24"/>
          <w:lang w:eastAsia="hr-HR"/>
        </w:rPr>
        <w:t>cama podcentara organiziraju se jednom mjesečno ili po potrebi. Timski dogovori u podcentrima održavaju se jednom mjesečno.</w:t>
      </w:r>
    </w:p>
    <w:p w:rsidR="001E330B" w:rsidRPr="00F6663C" w:rsidRDefault="001E330B" w:rsidP="001E330B">
      <w:pPr>
        <w:suppressAutoHyphens/>
        <w:spacing w:after="0" w:line="240" w:lineRule="auto"/>
        <w:ind w:firstLine="709"/>
        <w:jc w:val="both"/>
        <w:rPr>
          <w:rFonts w:eastAsia="Times New Roman"/>
          <w:szCs w:val="24"/>
          <w:lang w:eastAsia="hr-HR"/>
        </w:rPr>
      </w:pPr>
    </w:p>
    <w:p w:rsidR="00C6793B" w:rsidRDefault="00C6793B">
      <w:pPr>
        <w:rPr>
          <w:rFonts w:ascii="Times New Roman" w:eastAsia="Times New Roman" w:hAnsi="Times New Roman" w:cs="Times New Roman"/>
          <w:b/>
          <w:bCs/>
          <w:sz w:val="24"/>
          <w:lang w:eastAsia="hr-HR"/>
        </w:rPr>
      </w:pPr>
      <w:bookmarkStart w:id="28" w:name="_Toc146101199"/>
      <w:r>
        <w:rPr>
          <w:rFonts w:ascii="Times New Roman" w:hAnsi="Times New Roman" w:cs="Times New Roman"/>
          <w:i/>
          <w:iCs/>
          <w:sz w:val="24"/>
          <w:lang w:eastAsia="hr-HR"/>
        </w:rPr>
        <w:br w:type="page"/>
      </w:r>
    </w:p>
    <w:p w:rsidR="001E330B" w:rsidRPr="00D80801" w:rsidRDefault="001E330B" w:rsidP="001E330B">
      <w:pPr>
        <w:pStyle w:val="Heading2"/>
        <w:numPr>
          <w:ilvl w:val="0"/>
          <w:numId w:val="0"/>
        </w:numPr>
        <w:ind w:left="1080" w:hanging="796"/>
        <w:rPr>
          <w:rFonts w:ascii="Times New Roman" w:hAnsi="Times New Roman" w:cs="Times New Roman"/>
          <w:i w:val="0"/>
          <w:iCs w:val="0"/>
          <w:sz w:val="24"/>
          <w:szCs w:val="22"/>
          <w:lang w:val="hr-HR" w:eastAsia="hr-HR"/>
        </w:rPr>
      </w:pPr>
      <w:r w:rsidRPr="00D80801">
        <w:rPr>
          <w:rFonts w:ascii="Times New Roman" w:hAnsi="Times New Roman" w:cs="Times New Roman"/>
          <w:i w:val="0"/>
          <w:iCs w:val="0"/>
          <w:sz w:val="24"/>
          <w:szCs w:val="22"/>
          <w:lang w:val="hr-HR" w:eastAsia="hr-HR"/>
        </w:rPr>
        <w:lastRenderedPageBreak/>
        <w:t>1.</w:t>
      </w:r>
      <w:bookmarkStart w:id="29" w:name="_Toc51688911"/>
      <w:bookmarkStart w:id="30" w:name="_Toc51696260"/>
      <w:r w:rsidRPr="00D80801">
        <w:rPr>
          <w:rFonts w:ascii="Times New Roman" w:hAnsi="Times New Roman" w:cs="Times New Roman"/>
          <w:i w:val="0"/>
          <w:iCs w:val="0"/>
          <w:sz w:val="24"/>
          <w:szCs w:val="22"/>
          <w:lang w:val="hr-HR" w:eastAsia="hr-HR"/>
        </w:rPr>
        <w:t>6. RASPORED RADA BIJELOG I TEHNIČKOG OSOBLJA</w:t>
      </w:r>
      <w:bookmarkEnd w:id="28"/>
      <w:bookmarkEnd w:id="29"/>
      <w:bookmarkEnd w:id="30"/>
    </w:p>
    <w:p w:rsidR="001E330B" w:rsidRPr="00F7390C" w:rsidRDefault="001E330B" w:rsidP="001E330B">
      <w:pPr>
        <w:rPr>
          <w:rFonts w:eastAsia="Times New Roman"/>
          <w:b/>
          <w:bCs/>
          <w:color w:val="FF0000"/>
          <w:szCs w:val="24"/>
          <w:lang w:eastAsia="hr-HR"/>
        </w:rPr>
      </w:pPr>
    </w:p>
    <w:tbl>
      <w:tblPr>
        <w:tblW w:w="6589" w:type="dxa"/>
        <w:jc w:val="center"/>
        <w:tblLayout w:type="fixed"/>
        <w:tblLook w:val="0000" w:firstRow="0" w:lastRow="0" w:firstColumn="0" w:lastColumn="0" w:noHBand="0" w:noVBand="0"/>
      </w:tblPr>
      <w:tblGrid>
        <w:gridCol w:w="2552"/>
        <w:gridCol w:w="1906"/>
        <w:gridCol w:w="2131"/>
      </w:tblGrid>
      <w:tr w:rsidR="00697E07" w:rsidRPr="00D80801" w:rsidTr="00697E07">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BFBFBF"/>
          </w:tcPr>
          <w:p w:rsidR="00697E07" w:rsidRPr="00D80801" w:rsidRDefault="00697E07" w:rsidP="001E330B">
            <w:pPr>
              <w:widowControl w:val="0"/>
              <w:suppressAutoHyphens/>
              <w:spacing w:after="0" w:line="240" w:lineRule="auto"/>
              <w:jc w:val="both"/>
              <w:rPr>
                <w:rFonts w:eastAsia="Times New Roman"/>
                <w:b/>
                <w:szCs w:val="24"/>
                <w:lang w:eastAsia="hr-HR"/>
              </w:rPr>
            </w:pPr>
            <w:r w:rsidRPr="00D80801">
              <w:rPr>
                <w:rFonts w:eastAsia="Times New Roman"/>
                <w:b/>
                <w:szCs w:val="24"/>
                <w:lang w:eastAsia="hr-HR"/>
              </w:rPr>
              <w:t>Radno mjesto</w:t>
            </w:r>
          </w:p>
        </w:tc>
        <w:tc>
          <w:tcPr>
            <w:tcW w:w="1906" w:type="dxa"/>
            <w:tcBorders>
              <w:top w:val="single" w:sz="4" w:space="0" w:color="000000"/>
              <w:left w:val="single" w:sz="4" w:space="0" w:color="000000"/>
              <w:bottom w:val="single" w:sz="4" w:space="0" w:color="000000"/>
              <w:right w:val="single" w:sz="4" w:space="0" w:color="000000"/>
            </w:tcBorders>
            <w:shd w:val="clear" w:color="auto" w:fill="BFBFBF"/>
          </w:tcPr>
          <w:p w:rsidR="00697E07" w:rsidRPr="00D80801" w:rsidRDefault="00697E07" w:rsidP="001E330B">
            <w:pPr>
              <w:widowControl w:val="0"/>
              <w:suppressAutoHyphens/>
              <w:spacing w:after="0" w:line="240" w:lineRule="auto"/>
              <w:jc w:val="both"/>
              <w:rPr>
                <w:rFonts w:eastAsia="Times New Roman"/>
                <w:b/>
                <w:szCs w:val="24"/>
                <w:lang w:eastAsia="hr-HR"/>
              </w:rPr>
            </w:pPr>
            <w:r w:rsidRPr="00D80801">
              <w:rPr>
                <w:rFonts w:eastAsia="Times New Roman"/>
                <w:b/>
                <w:szCs w:val="24"/>
                <w:lang w:eastAsia="hr-HR"/>
              </w:rPr>
              <w:t>PPO</w:t>
            </w:r>
          </w:p>
        </w:tc>
        <w:tc>
          <w:tcPr>
            <w:tcW w:w="2131" w:type="dxa"/>
            <w:tcBorders>
              <w:top w:val="single" w:sz="4" w:space="0" w:color="000000"/>
              <w:left w:val="single" w:sz="4" w:space="0" w:color="000000"/>
              <w:bottom w:val="single" w:sz="4" w:space="0" w:color="000000"/>
              <w:right w:val="single" w:sz="4" w:space="0" w:color="000000"/>
            </w:tcBorders>
            <w:shd w:val="clear" w:color="auto" w:fill="BFBFBF"/>
          </w:tcPr>
          <w:p w:rsidR="00697E07" w:rsidRPr="00D80801" w:rsidRDefault="00697E07" w:rsidP="001E330B">
            <w:pPr>
              <w:widowControl w:val="0"/>
              <w:suppressAutoHyphens/>
              <w:spacing w:after="0" w:line="240" w:lineRule="auto"/>
              <w:jc w:val="center"/>
              <w:rPr>
                <w:rFonts w:eastAsia="Times New Roman"/>
                <w:b/>
                <w:szCs w:val="24"/>
                <w:lang w:eastAsia="hr-HR"/>
              </w:rPr>
            </w:pPr>
            <w:r w:rsidRPr="00D80801">
              <w:rPr>
                <w:rFonts w:eastAsia="Times New Roman"/>
                <w:b/>
                <w:szCs w:val="24"/>
                <w:lang w:eastAsia="hr-HR"/>
              </w:rPr>
              <w:t>Radno vrijeme</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Domar</w:t>
            </w:r>
            <w:r>
              <w:rPr>
                <w:rFonts w:eastAsia="Times New Roman"/>
                <w:szCs w:val="24"/>
                <w:lang w:eastAsia="hr-HR"/>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Mlaka, Z.Cviić, Podmurvice, Potok,Topolino</w:t>
            </w:r>
          </w:p>
        </w:tc>
        <w:tc>
          <w:tcPr>
            <w:tcW w:w="2131" w:type="dxa"/>
            <w:tcBorders>
              <w:top w:val="single" w:sz="4" w:space="0" w:color="000000"/>
              <w:left w:val="single" w:sz="4" w:space="0" w:color="000000"/>
              <w:bottom w:val="single" w:sz="4" w:space="0" w:color="000000"/>
              <w:right w:val="single" w:sz="4" w:space="0" w:color="000000"/>
            </w:tcBorders>
          </w:tcPr>
          <w:p w:rsidR="00697E07" w:rsidRPr="00F6663C" w:rsidRDefault="00697E07" w:rsidP="001E330B">
            <w:pPr>
              <w:widowControl w:val="0"/>
              <w:suppressAutoHyphens/>
              <w:spacing w:after="0" w:line="240" w:lineRule="auto"/>
              <w:jc w:val="center"/>
              <w:rPr>
                <w:rFonts w:eastAsia="Times New Roman"/>
                <w:szCs w:val="24"/>
                <w:lang w:eastAsia="hr-HR"/>
              </w:rPr>
            </w:pPr>
            <w:r w:rsidRPr="00F6663C">
              <w:rPr>
                <w:rFonts w:eastAsia="Times New Roman"/>
                <w:szCs w:val="24"/>
                <w:lang w:eastAsia="hr-HR"/>
              </w:rPr>
              <w:t>zimi 5</w:t>
            </w:r>
            <w:r>
              <w:rPr>
                <w:rFonts w:eastAsia="Times New Roman"/>
                <w:szCs w:val="24"/>
                <w:lang w:eastAsia="hr-HR"/>
              </w:rPr>
              <w:t>:</w:t>
            </w:r>
            <w:r w:rsidRPr="00F6663C">
              <w:rPr>
                <w:rFonts w:eastAsia="Times New Roman"/>
                <w:szCs w:val="24"/>
                <w:lang w:eastAsia="hr-HR"/>
              </w:rPr>
              <w:t>30 -13</w:t>
            </w:r>
            <w:r>
              <w:rPr>
                <w:rFonts w:eastAsia="Times New Roman"/>
                <w:szCs w:val="24"/>
                <w:lang w:eastAsia="hr-HR"/>
              </w:rPr>
              <w:t>:</w:t>
            </w:r>
            <w:r w:rsidRPr="00F6663C">
              <w:rPr>
                <w:rFonts w:eastAsia="Times New Roman"/>
                <w:szCs w:val="24"/>
                <w:lang w:eastAsia="hr-HR"/>
              </w:rPr>
              <w:t>30</w:t>
            </w:r>
          </w:p>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F6663C">
              <w:rPr>
                <w:rFonts w:eastAsia="Times New Roman"/>
                <w:szCs w:val="24"/>
                <w:lang w:eastAsia="hr-HR"/>
              </w:rPr>
              <w:t>ljeti 6</w:t>
            </w:r>
            <w:r>
              <w:rPr>
                <w:rFonts w:eastAsia="Times New Roman"/>
                <w:szCs w:val="24"/>
                <w:lang w:eastAsia="hr-HR"/>
              </w:rPr>
              <w:t>:</w:t>
            </w:r>
            <w:r w:rsidRPr="00F6663C">
              <w:rPr>
                <w:rFonts w:eastAsia="Times New Roman"/>
                <w:szCs w:val="24"/>
                <w:lang w:eastAsia="hr-HR"/>
              </w:rPr>
              <w:t>30 –14</w:t>
            </w:r>
            <w:r>
              <w:rPr>
                <w:rFonts w:eastAsia="Times New Roman"/>
                <w:szCs w:val="24"/>
                <w:lang w:eastAsia="hr-HR"/>
              </w:rPr>
              <w:t>:</w:t>
            </w:r>
            <w:r w:rsidRPr="00F6663C">
              <w:rPr>
                <w:rFonts w:eastAsia="Times New Roman"/>
                <w:szCs w:val="24"/>
                <w:lang w:eastAsia="hr-HR"/>
              </w:rPr>
              <w:t>30</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Ekonom</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F6663C">
              <w:rPr>
                <w:rFonts w:eastAsia="Times New Roman"/>
                <w:szCs w:val="24"/>
                <w:lang w:eastAsia="hr-HR"/>
              </w:rPr>
              <w:t>6</w:t>
            </w:r>
            <w:r>
              <w:rPr>
                <w:rFonts w:eastAsia="Times New Roman"/>
                <w:szCs w:val="24"/>
                <w:lang w:eastAsia="hr-HR"/>
              </w:rPr>
              <w:t>:</w:t>
            </w:r>
            <w:r w:rsidRPr="00F6663C">
              <w:rPr>
                <w:rFonts w:eastAsia="Times New Roman"/>
                <w:szCs w:val="24"/>
                <w:lang w:eastAsia="hr-HR"/>
              </w:rPr>
              <w:t>00 – 14</w:t>
            </w:r>
            <w:r>
              <w:rPr>
                <w:rFonts w:eastAsia="Times New Roman"/>
                <w:szCs w:val="24"/>
                <w:lang w:eastAsia="hr-HR"/>
              </w:rPr>
              <w:t>:</w:t>
            </w:r>
            <w:r w:rsidRPr="00F6663C">
              <w:rPr>
                <w:rFonts w:eastAsia="Times New Roman"/>
                <w:szCs w:val="24"/>
                <w:lang w:eastAsia="hr-HR"/>
              </w:rPr>
              <w:t>00</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Voditelj</w:t>
            </w:r>
            <w:r>
              <w:rPr>
                <w:rFonts w:eastAsia="Times New Roman"/>
                <w:szCs w:val="24"/>
                <w:lang w:eastAsia="hr-HR"/>
              </w:rPr>
              <w:t>/ica</w:t>
            </w:r>
            <w:r w:rsidRPr="00F6663C">
              <w:rPr>
                <w:rFonts w:eastAsia="Times New Roman"/>
                <w:szCs w:val="24"/>
                <w:lang w:eastAsia="hr-HR"/>
              </w:rPr>
              <w:t xml:space="preserve"> kuhinje</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F6663C">
              <w:rPr>
                <w:rFonts w:eastAsia="Times New Roman"/>
                <w:szCs w:val="24"/>
                <w:lang w:eastAsia="hr-HR"/>
              </w:rPr>
              <w:t>6</w:t>
            </w:r>
            <w:r>
              <w:rPr>
                <w:rFonts w:eastAsia="Times New Roman"/>
                <w:szCs w:val="24"/>
                <w:lang w:eastAsia="hr-HR"/>
              </w:rPr>
              <w:t>:</w:t>
            </w:r>
            <w:r w:rsidRPr="00F6663C">
              <w:rPr>
                <w:rFonts w:eastAsia="Times New Roman"/>
                <w:szCs w:val="24"/>
                <w:lang w:eastAsia="hr-HR"/>
              </w:rPr>
              <w:t>00 – 14</w:t>
            </w:r>
            <w:r>
              <w:rPr>
                <w:rFonts w:eastAsia="Times New Roman"/>
                <w:szCs w:val="24"/>
                <w:lang w:eastAsia="hr-HR"/>
              </w:rPr>
              <w:t>:</w:t>
            </w:r>
            <w:r w:rsidRPr="00F6663C">
              <w:rPr>
                <w:rFonts w:eastAsia="Times New Roman"/>
                <w:szCs w:val="24"/>
                <w:lang w:eastAsia="hr-HR"/>
              </w:rPr>
              <w:t>00</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Kuhar</w:t>
            </w:r>
            <w:r>
              <w:rPr>
                <w:rFonts w:eastAsia="Times New Roman"/>
                <w:szCs w:val="24"/>
                <w:lang w:eastAsia="hr-HR"/>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F6663C">
              <w:rPr>
                <w:rFonts w:eastAsia="Times New Roman"/>
                <w:szCs w:val="24"/>
                <w:lang w:eastAsia="hr-HR"/>
              </w:rPr>
              <w:t>6</w:t>
            </w:r>
            <w:r>
              <w:rPr>
                <w:rFonts w:eastAsia="Times New Roman"/>
                <w:szCs w:val="24"/>
                <w:lang w:eastAsia="hr-HR"/>
              </w:rPr>
              <w:t>:</w:t>
            </w:r>
            <w:r w:rsidRPr="00F6663C">
              <w:rPr>
                <w:rFonts w:eastAsia="Times New Roman"/>
                <w:szCs w:val="24"/>
                <w:lang w:eastAsia="hr-HR"/>
              </w:rPr>
              <w:t>30 – 14</w:t>
            </w:r>
            <w:r>
              <w:rPr>
                <w:rFonts w:eastAsia="Times New Roman"/>
                <w:szCs w:val="24"/>
                <w:lang w:eastAsia="hr-HR"/>
              </w:rPr>
              <w:t>:</w:t>
            </w:r>
            <w:r w:rsidRPr="00F6663C">
              <w:rPr>
                <w:rFonts w:eastAsia="Times New Roman"/>
                <w:szCs w:val="24"/>
                <w:lang w:eastAsia="hr-HR"/>
              </w:rPr>
              <w:t>30</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Kuhar</w:t>
            </w:r>
            <w:r>
              <w:rPr>
                <w:rFonts w:eastAsia="Times New Roman"/>
                <w:szCs w:val="24"/>
                <w:lang w:eastAsia="hr-HR"/>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F6663C">
              <w:rPr>
                <w:rFonts w:eastAsia="Times New Roman"/>
                <w:szCs w:val="24"/>
                <w:lang w:eastAsia="hr-HR"/>
              </w:rPr>
              <w:t>6</w:t>
            </w:r>
            <w:r>
              <w:rPr>
                <w:rFonts w:eastAsia="Times New Roman"/>
                <w:szCs w:val="24"/>
                <w:lang w:eastAsia="hr-HR"/>
              </w:rPr>
              <w:t>:0</w:t>
            </w:r>
            <w:r w:rsidRPr="00F6663C">
              <w:rPr>
                <w:rFonts w:eastAsia="Times New Roman"/>
                <w:szCs w:val="24"/>
                <w:lang w:eastAsia="hr-HR"/>
              </w:rPr>
              <w:t>0 – 14</w:t>
            </w:r>
            <w:r>
              <w:rPr>
                <w:rFonts w:eastAsia="Times New Roman"/>
                <w:szCs w:val="24"/>
                <w:lang w:eastAsia="hr-HR"/>
              </w:rPr>
              <w:t>:0</w:t>
            </w:r>
            <w:r w:rsidRPr="00F6663C">
              <w:rPr>
                <w:rFonts w:eastAsia="Times New Roman"/>
                <w:szCs w:val="24"/>
                <w:lang w:eastAsia="hr-HR"/>
              </w:rPr>
              <w:t>0</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Kuhar</w:t>
            </w:r>
            <w:r>
              <w:rPr>
                <w:rFonts w:eastAsia="Times New Roman"/>
                <w:szCs w:val="24"/>
                <w:lang w:eastAsia="hr-HR"/>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F6663C">
              <w:rPr>
                <w:rFonts w:eastAsia="Times New Roman"/>
                <w:szCs w:val="24"/>
                <w:lang w:eastAsia="hr-HR"/>
              </w:rPr>
              <w:t>6</w:t>
            </w:r>
            <w:r>
              <w:rPr>
                <w:rFonts w:eastAsia="Times New Roman"/>
                <w:szCs w:val="24"/>
                <w:lang w:eastAsia="hr-HR"/>
              </w:rPr>
              <w:t>:</w:t>
            </w:r>
            <w:r w:rsidRPr="00F6663C">
              <w:rPr>
                <w:rFonts w:eastAsia="Times New Roman"/>
                <w:szCs w:val="24"/>
                <w:lang w:eastAsia="hr-HR"/>
              </w:rPr>
              <w:t>00 – 14</w:t>
            </w:r>
            <w:r>
              <w:rPr>
                <w:rFonts w:eastAsia="Times New Roman"/>
                <w:szCs w:val="24"/>
                <w:lang w:eastAsia="hr-HR"/>
              </w:rPr>
              <w:t>:</w:t>
            </w:r>
            <w:r w:rsidRPr="00F6663C">
              <w:rPr>
                <w:rFonts w:eastAsia="Times New Roman"/>
                <w:szCs w:val="24"/>
                <w:lang w:eastAsia="hr-HR"/>
              </w:rPr>
              <w:t>00</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Kuhar</w:t>
            </w:r>
            <w:r>
              <w:rPr>
                <w:rFonts w:eastAsia="Times New Roman"/>
                <w:szCs w:val="24"/>
                <w:lang w:eastAsia="hr-HR"/>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F6663C">
              <w:rPr>
                <w:rFonts w:eastAsia="Times New Roman"/>
                <w:szCs w:val="24"/>
                <w:lang w:eastAsia="hr-HR"/>
              </w:rPr>
              <w:t>7</w:t>
            </w:r>
            <w:r>
              <w:rPr>
                <w:rFonts w:eastAsia="Times New Roman"/>
                <w:szCs w:val="24"/>
                <w:lang w:eastAsia="hr-HR"/>
              </w:rPr>
              <w:t>:</w:t>
            </w:r>
            <w:r w:rsidRPr="00F6663C">
              <w:rPr>
                <w:rFonts w:eastAsia="Times New Roman"/>
                <w:szCs w:val="24"/>
                <w:lang w:eastAsia="hr-HR"/>
              </w:rPr>
              <w:t>00 – 15</w:t>
            </w:r>
            <w:r>
              <w:rPr>
                <w:rFonts w:eastAsia="Times New Roman"/>
                <w:szCs w:val="24"/>
                <w:lang w:eastAsia="hr-HR"/>
              </w:rPr>
              <w:t>:</w:t>
            </w:r>
            <w:r w:rsidRPr="00F6663C">
              <w:rPr>
                <w:rFonts w:eastAsia="Times New Roman"/>
                <w:szCs w:val="24"/>
                <w:lang w:eastAsia="hr-HR"/>
              </w:rPr>
              <w:t>00</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Odgojitelj</w:t>
            </w:r>
            <w:r>
              <w:rPr>
                <w:rFonts w:eastAsia="Times New Roman"/>
                <w:szCs w:val="24"/>
                <w:lang w:eastAsia="hr-HR"/>
              </w:rPr>
              <w:t>/ica</w:t>
            </w:r>
            <w:r w:rsidRPr="00F6663C">
              <w:rPr>
                <w:rFonts w:eastAsia="Times New Roman"/>
                <w:szCs w:val="24"/>
                <w:lang w:eastAsia="hr-HR"/>
              </w:rPr>
              <w:t xml:space="preserve"> 3</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F6663C">
              <w:rPr>
                <w:rFonts w:eastAsia="Times New Roman"/>
                <w:szCs w:val="24"/>
                <w:lang w:eastAsia="hr-HR"/>
              </w:rPr>
              <w:t>8</w:t>
            </w:r>
            <w:r>
              <w:rPr>
                <w:rFonts w:eastAsia="Times New Roman"/>
                <w:szCs w:val="24"/>
                <w:lang w:eastAsia="hr-HR"/>
              </w:rPr>
              <w:t>:</w:t>
            </w:r>
            <w:r w:rsidRPr="00F6663C">
              <w:rPr>
                <w:rFonts w:eastAsia="Times New Roman"/>
                <w:szCs w:val="24"/>
                <w:lang w:eastAsia="hr-HR"/>
              </w:rPr>
              <w:t>00 – 16</w:t>
            </w:r>
            <w:r>
              <w:rPr>
                <w:rFonts w:eastAsia="Times New Roman"/>
                <w:szCs w:val="24"/>
                <w:lang w:eastAsia="hr-HR"/>
              </w:rPr>
              <w:t>:</w:t>
            </w:r>
            <w:r w:rsidRPr="00F6663C">
              <w:rPr>
                <w:rFonts w:eastAsia="Times New Roman"/>
                <w:szCs w:val="24"/>
                <w:lang w:eastAsia="hr-HR"/>
              </w:rPr>
              <w:t>00</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Pom.kuh.</w:t>
            </w:r>
            <w:r>
              <w:rPr>
                <w:rFonts w:eastAsia="Times New Roman"/>
                <w:szCs w:val="24"/>
                <w:lang w:eastAsia="hr-HR"/>
              </w:rPr>
              <w:t>-</w:t>
            </w:r>
            <w:r w:rsidRPr="00F6663C">
              <w:rPr>
                <w:rFonts w:eastAsia="Times New Roman"/>
                <w:szCs w:val="24"/>
                <w:lang w:eastAsia="hr-HR"/>
              </w:rPr>
              <w:t>spremač</w:t>
            </w:r>
            <w:r>
              <w:rPr>
                <w:rFonts w:eastAsia="Times New Roman"/>
                <w:szCs w:val="24"/>
                <w:lang w:eastAsia="hr-HR"/>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Topolino</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F6663C">
              <w:rPr>
                <w:rFonts w:eastAsia="Times New Roman"/>
                <w:szCs w:val="24"/>
                <w:lang w:eastAsia="hr-HR"/>
              </w:rPr>
              <w:t>7</w:t>
            </w:r>
            <w:r>
              <w:rPr>
                <w:rFonts w:eastAsia="Times New Roman"/>
                <w:szCs w:val="24"/>
                <w:lang w:eastAsia="hr-HR"/>
              </w:rPr>
              <w:t>:</w:t>
            </w:r>
            <w:r w:rsidRPr="00F6663C">
              <w:rPr>
                <w:rFonts w:eastAsia="Times New Roman"/>
                <w:szCs w:val="24"/>
                <w:lang w:eastAsia="hr-HR"/>
              </w:rPr>
              <w:t xml:space="preserve">00 </w:t>
            </w:r>
            <w:r>
              <w:rPr>
                <w:rFonts w:eastAsia="Times New Roman"/>
                <w:szCs w:val="24"/>
                <w:lang w:eastAsia="hr-HR"/>
              </w:rPr>
              <w:t>–</w:t>
            </w:r>
            <w:r w:rsidRPr="00F6663C">
              <w:rPr>
                <w:rFonts w:eastAsia="Times New Roman"/>
                <w:szCs w:val="24"/>
                <w:lang w:eastAsia="hr-HR"/>
              </w:rPr>
              <w:t xml:space="preserve"> 15</w:t>
            </w:r>
            <w:r>
              <w:rPr>
                <w:rFonts w:eastAsia="Times New Roman"/>
                <w:szCs w:val="24"/>
                <w:lang w:eastAsia="hr-HR"/>
              </w:rPr>
              <w:t>:</w:t>
            </w:r>
            <w:r w:rsidRPr="00F6663C">
              <w:rPr>
                <w:rFonts w:eastAsia="Times New Roman"/>
                <w:szCs w:val="24"/>
                <w:lang w:eastAsia="hr-HR"/>
              </w:rPr>
              <w:t>00</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Pomoćn</w:t>
            </w:r>
            <w:r>
              <w:rPr>
                <w:rFonts w:eastAsia="Times New Roman"/>
                <w:szCs w:val="24"/>
                <w:lang w:eastAsia="hr-HR"/>
              </w:rPr>
              <w:t>i/a</w:t>
            </w:r>
            <w:r w:rsidRPr="00F6663C">
              <w:rPr>
                <w:rFonts w:eastAsia="Times New Roman"/>
                <w:szCs w:val="24"/>
                <w:lang w:eastAsia="hr-HR"/>
              </w:rPr>
              <w:t xml:space="preserve"> kuhar</w:t>
            </w:r>
            <w:r>
              <w:rPr>
                <w:rFonts w:eastAsia="Times New Roman"/>
                <w:szCs w:val="24"/>
                <w:lang w:eastAsia="hr-HR"/>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F6663C">
              <w:rPr>
                <w:rFonts w:eastAsia="Times New Roman"/>
                <w:szCs w:val="24"/>
                <w:lang w:eastAsia="hr-HR"/>
              </w:rPr>
              <w:t>6</w:t>
            </w:r>
            <w:r>
              <w:rPr>
                <w:rFonts w:eastAsia="Times New Roman"/>
                <w:szCs w:val="24"/>
                <w:lang w:eastAsia="hr-HR"/>
              </w:rPr>
              <w:t>:</w:t>
            </w:r>
            <w:r w:rsidRPr="00F6663C">
              <w:rPr>
                <w:rFonts w:eastAsia="Times New Roman"/>
                <w:szCs w:val="24"/>
                <w:lang w:eastAsia="hr-HR"/>
              </w:rPr>
              <w:t>30 – 14</w:t>
            </w:r>
            <w:r>
              <w:rPr>
                <w:rFonts w:eastAsia="Times New Roman"/>
                <w:szCs w:val="24"/>
                <w:lang w:eastAsia="hr-HR"/>
              </w:rPr>
              <w:t>:</w:t>
            </w:r>
            <w:r w:rsidRPr="00F6663C">
              <w:rPr>
                <w:rFonts w:eastAsia="Times New Roman"/>
                <w:szCs w:val="24"/>
                <w:lang w:eastAsia="hr-HR"/>
              </w:rPr>
              <w:t>30</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Pr>
                <w:rFonts w:eastAsia="Times New Roman"/>
                <w:szCs w:val="24"/>
                <w:lang w:eastAsia="hr-HR"/>
              </w:rPr>
              <w:t xml:space="preserve">Pomoćni/a </w:t>
            </w:r>
            <w:r w:rsidRPr="00F6663C">
              <w:rPr>
                <w:rFonts w:eastAsia="Times New Roman"/>
                <w:szCs w:val="24"/>
                <w:lang w:eastAsia="hr-HR"/>
              </w:rPr>
              <w:t>kuhar</w:t>
            </w:r>
            <w:r>
              <w:rPr>
                <w:rFonts w:eastAsia="Times New Roman"/>
                <w:szCs w:val="24"/>
                <w:lang w:eastAsia="hr-HR"/>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F6663C">
              <w:rPr>
                <w:rFonts w:eastAsia="Times New Roman"/>
                <w:szCs w:val="24"/>
                <w:lang w:eastAsia="hr-HR"/>
              </w:rPr>
              <w:t>8</w:t>
            </w:r>
            <w:r>
              <w:rPr>
                <w:rFonts w:eastAsia="Times New Roman"/>
                <w:szCs w:val="24"/>
                <w:lang w:eastAsia="hr-HR"/>
              </w:rPr>
              <w:t>:</w:t>
            </w:r>
            <w:r w:rsidRPr="00F6663C">
              <w:rPr>
                <w:rFonts w:eastAsia="Times New Roman"/>
                <w:szCs w:val="24"/>
                <w:lang w:eastAsia="hr-HR"/>
              </w:rPr>
              <w:t>30 -   16</w:t>
            </w:r>
            <w:r>
              <w:rPr>
                <w:rFonts w:eastAsia="Times New Roman"/>
                <w:szCs w:val="24"/>
                <w:lang w:eastAsia="hr-HR"/>
              </w:rPr>
              <w:t>:</w:t>
            </w:r>
            <w:r w:rsidRPr="00F6663C">
              <w:rPr>
                <w:rFonts w:eastAsia="Times New Roman"/>
                <w:szCs w:val="24"/>
                <w:lang w:eastAsia="hr-HR"/>
              </w:rPr>
              <w:t>30</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Pomoćn</w:t>
            </w:r>
            <w:r>
              <w:rPr>
                <w:rFonts w:eastAsia="Times New Roman"/>
                <w:szCs w:val="24"/>
                <w:lang w:eastAsia="hr-HR"/>
              </w:rPr>
              <w:t>i/a</w:t>
            </w:r>
            <w:r w:rsidRPr="00F6663C">
              <w:rPr>
                <w:rFonts w:eastAsia="Times New Roman"/>
                <w:szCs w:val="24"/>
                <w:lang w:eastAsia="hr-HR"/>
              </w:rPr>
              <w:t xml:space="preserve"> kuhar</w:t>
            </w:r>
            <w:r>
              <w:rPr>
                <w:rFonts w:eastAsia="Times New Roman"/>
                <w:szCs w:val="24"/>
                <w:lang w:eastAsia="hr-HR"/>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F6663C">
              <w:rPr>
                <w:rFonts w:eastAsia="Times New Roman"/>
                <w:szCs w:val="24"/>
                <w:lang w:eastAsia="hr-HR"/>
              </w:rPr>
              <w:t>11</w:t>
            </w:r>
            <w:r>
              <w:rPr>
                <w:rFonts w:eastAsia="Times New Roman"/>
                <w:szCs w:val="24"/>
                <w:lang w:eastAsia="hr-HR"/>
              </w:rPr>
              <w:t>:</w:t>
            </w:r>
            <w:r w:rsidRPr="00F6663C">
              <w:rPr>
                <w:rFonts w:eastAsia="Times New Roman"/>
                <w:szCs w:val="24"/>
                <w:lang w:eastAsia="hr-HR"/>
              </w:rPr>
              <w:t>30 – 19</w:t>
            </w:r>
            <w:r>
              <w:rPr>
                <w:rFonts w:eastAsia="Times New Roman"/>
                <w:szCs w:val="24"/>
                <w:lang w:eastAsia="hr-HR"/>
              </w:rPr>
              <w:t>:</w:t>
            </w:r>
            <w:r w:rsidRPr="00F6663C">
              <w:rPr>
                <w:rFonts w:eastAsia="Times New Roman"/>
                <w:szCs w:val="24"/>
                <w:lang w:eastAsia="hr-HR"/>
              </w:rPr>
              <w:t>30</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F6663C">
              <w:rPr>
                <w:rFonts w:eastAsia="Times New Roman"/>
                <w:szCs w:val="24"/>
                <w:lang w:eastAsia="hr-HR"/>
              </w:rPr>
              <w:t>Pomoćn</w:t>
            </w:r>
            <w:r>
              <w:rPr>
                <w:rFonts w:eastAsia="Times New Roman"/>
                <w:szCs w:val="24"/>
                <w:lang w:eastAsia="hr-HR"/>
              </w:rPr>
              <w:t>i/ca</w:t>
            </w:r>
            <w:r w:rsidRPr="00F6663C">
              <w:rPr>
                <w:rFonts w:eastAsia="Times New Roman"/>
                <w:szCs w:val="24"/>
                <w:lang w:eastAsia="hr-HR"/>
              </w:rPr>
              <w:t xml:space="preserve"> kuhar</w:t>
            </w:r>
            <w:r>
              <w:rPr>
                <w:rFonts w:eastAsia="Times New Roman"/>
                <w:szCs w:val="24"/>
                <w:lang w:eastAsia="hr-HR"/>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F6663C">
              <w:rPr>
                <w:rFonts w:eastAsia="Times New Roman"/>
                <w:szCs w:val="24"/>
                <w:lang w:eastAsia="hr-HR"/>
              </w:rPr>
              <w:t>Mlaka</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F6663C">
              <w:rPr>
                <w:rFonts w:eastAsia="Times New Roman"/>
                <w:szCs w:val="24"/>
                <w:lang w:eastAsia="hr-HR"/>
              </w:rPr>
              <w:t>7</w:t>
            </w:r>
            <w:r>
              <w:rPr>
                <w:rFonts w:eastAsia="Times New Roman"/>
                <w:szCs w:val="24"/>
                <w:lang w:eastAsia="hr-HR"/>
              </w:rPr>
              <w:t>:</w:t>
            </w:r>
            <w:r w:rsidRPr="00F6663C">
              <w:rPr>
                <w:rFonts w:eastAsia="Times New Roman"/>
                <w:szCs w:val="24"/>
                <w:lang w:eastAsia="hr-HR"/>
              </w:rPr>
              <w:t>00 – 15</w:t>
            </w:r>
            <w:r>
              <w:rPr>
                <w:rFonts w:eastAsia="Times New Roman"/>
                <w:szCs w:val="24"/>
                <w:lang w:eastAsia="hr-HR"/>
              </w:rPr>
              <w:t>:</w:t>
            </w:r>
            <w:r w:rsidRPr="00F6663C">
              <w:rPr>
                <w:rFonts w:eastAsia="Times New Roman"/>
                <w:szCs w:val="24"/>
                <w:lang w:eastAsia="hr-HR"/>
              </w:rPr>
              <w:t>00</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Pomoćn</w:t>
            </w:r>
            <w:r>
              <w:rPr>
                <w:rFonts w:eastAsia="Times New Roman"/>
                <w:szCs w:val="24"/>
                <w:lang w:eastAsia="hr-HR"/>
              </w:rPr>
              <w:t>i/a</w:t>
            </w:r>
            <w:r w:rsidRPr="00F6663C">
              <w:rPr>
                <w:rFonts w:eastAsia="Times New Roman"/>
                <w:szCs w:val="24"/>
                <w:lang w:eastAsia="hr-HR"/>
              </w:rPr>
              <w:t xml:space="preserve"> kuhar</w:t>
            </w:r>
            <w:r>
              <w:rPr>
                <w:rFonts w:eastAsia="Times New Roman"/>
                <w:szCs w:val="24"/>
                <w:lang w:eastAsia="hr-HR"/>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bookmarkStart w:id="31" w:name="_Toc51688912"/>
            <w:bookmarkStart w:id="32" w:name="_Toc51696261"/>
            <w:r w:rsidRPr="00F6663C">
              <w:rPr>
                <w:rFonts w:eastAsia="Times New Roman"/>
                <w:szCs w:val="24"/>
                <w:lang w:eastAsia="hr-HR"/>
              </w:rPr>
              <w:t>Podmurvice</w:t>
            </w:r>
            <w:bookmarkEnd w:id="31"/>
            <w:bookmarkEnd w:id="32"/>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F6663C">
              <w:rPr>
                <w:rFonts w:eastAsia="Times New Roman"/>
                <w:szCs w:val="24"/>
                <w:lang w:eastAsia="hr-HR"/>
              </w:rPr>
              <w:t>7</w:t>
            </w:r>
            <w:r>
              <w:rPr>
                <w:rFonts w:eastAsia="Times New Roman"/>
                <w:szCs w:val="24"/>
                <w:lang w:eastAsia="hr-HR"/>
              </w:rPr>
              <w:t>:</w:t>
            </w:r>
            <w:r w:rsidRPr="00F6663C">
              <w:rPr>
                <w:rFonts w:eastAsia="Times New Roman"/>
                <w:szCs w:val="24"/>
                <w:lang w:eastAsia="hr-HR"/>
              </w:rPr>
              <w:t>00 – 15</w:t>
            </w:r>
            <w:r>
              <w:rPr>
                <w:rFonts w:eastAsia="Times New Roman"/>
                <w:szCs w:val="24"/>
                <w:lang w:eastAsia="hr-HR"/>
              </w:rPr>
              <w:t>:</w:t>
            </w:r>
            <w:r w:rsidRPr="00F6663C">
              <w:rPr>
                <w:rFonts w:eastAsia="Times New Roman"/>
                <w:szCs w:val="24"/>
                <w:lang w:eastAsia="hr-HR"/>
              </w:rPr>
              <w:t>00</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Pomoćn</w:t>
            </w:r>
            <w:r>
              <w:rPr>
                <w:rFonts w:eastAsia="Times New Roman"/>
                <w:szCs w:val="24"/>
                <w:lang w:eastAsia="hr-HR"/>
              </w:rPr>
              <w:t>i/a</w:t>
            </w:r>
            <w:r w:rsidRPr="00F6663C">
              <w:rPr>
                <w:rFonts w:eastAsia="Times New Roman"/>
                <w:szCs w:val="24"/>
                <w:lang w:eastAsia="hr-HR"/>
              </w:rPr>
              <w:t xml:space="preserve"> kuhar</w:t>
            </w:r>
            <w:r>
              <w:rPr>
                <w:rFonts w:eastAsia="Times New Roman"/>
                <w:szCs w:val="24"/>
                <w:lang w:eastAsia="hr-HR"/>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Z. Cviić</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F6663C">
              <w:rPr>
                <w:rFonts w:eastAsia="Times New Roman"/>
                <w:szCs w:val="24"/>
                <w:lang w:eastAsia="hr-HR"/>
              </w:rPr>
              <w:t>7</w:t>
            </w:r>
            <w:r>
              <w:rPr>
                <w:rFonts w:eastAsia="Times New Roman"/>
                <w:szCs w:val="24"/>
                <w:lang w:eastAsia="hr-HR"/>
              </w:rPr>
              <w:t>:</w:t>
            </w:r>
            <w:r w:rsidRPr="00F6663C">
              <w:rPr>
                <w:rFonts w:eastAsia="Times New Roman"/>
                <w:szCs w:val="24"/>
                <w:lang w:eastAsia="hr-HR"/>
              </w:rPr>
              <w:t>00</w:t>
            </w:r>
            <w:r>
              <w:rPr>
                <w:rFonts w:eastAsia="Times New Roman"/>
                <w:szCs w:val="24"/>
                <w:lang w:eastAsia="hr-HR"/>
              </w:rPr>
              <w:t xml:space="preserve"> – </w:t>
            </w:r>
            <w:r w:rsidRPr="00F6663C">
              <w:rPr>
                <w:rFonts w:eastAsia="Times New Roman"/>
                <w:szCs w:val="24"/>
                <w:lang w:eastAsia="hr-HR"/>
              </w:rPr>
              <w:t>15</w:t>
            </w:r>
            <w:r>
              <w:rPr>
                <w:rFonts w:eastAsia="Times New Roman"/>
                <w:szCs w:val="24"/>
                <w:lang w:eastAsia="hr-HR"/>
              </w:rPr>
              <w:t>:0</w:t>
            </w:r>
            <w:r w:rsidRPr="00F6663C">
              <w:rPr>
                <w:rFonts w:eastAsia="Times New Roman"/>
                <w:szCs w:val="24"/>
                <w:lang w:eastAsia="hr-HR"/>
              </w:rPr>
              <w:t>0</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Pralja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F6663C">
              <w:rPr>
                <w:rFonts w:eastAsia="Times New Roman"/>
                <w:szCs w:val="24"/>
                <w:lang w:eastAsia="hr-HR"/>
              </w:rPr>
              <w:t>Za cijeli DV</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F6663C">
              <w:rPr>
                <w:rFonts w:eastAsia="Times New Roman"/>
                <w:szCs w:val="24"/>
                <w:lang w:eastAsia="hr-HR"/>
              </w:rPr>
              <w:t>6</w:t>
            </w:r>
            <w:r>
              <w:rPr>
                <w:rFonts w:eastAsia="Times New Roman"/>
                <w:szCs w:val="24"/>
                <w:lang w:eastAsia="hr-HR"/>
              </w:rPr>
              <w:t>:</w:t>
            </w:r>
            <w:r w:rsidRPr="00F6663C">
              <w:rPr>
                <w:rFonts w:eastAsia="Times New Roman"/>
                <w:szCs w:val="24"/>
                <w:lang w:eastAsia="hr-HR"/>
              </w:rPr>
              <w:t>00 – 14</w:t>
            </w:r>
            <w:r>
              <w:rPr>
                <w:rFonts w:eastAsia="Times New Roman"/>
                <w:szCs w:val="24"/>
                <w:lang w:eastAsia="hr-HR"/>
              </w:rPr>
              <w:t>:</w:t>
            </w:r>
            <w:r w:rsidRPr="00F6663C">
              <w:rPr>
                <w:rFonts w:eastAsia="Times New Roman"/>
                <w:szCs w:val="24"/>
                <w:lang w:eastAsia="hr-HR"/>
              </w:rPr>
              <w:t>00</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Pralja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F6663C">
              <w:rPr>
                <w:rFonts w:eastAsia="Times New Roman"/>
                <w:szCs w:val="24"/>
                <w:lang w:eastAsia="hr-HR"/>
              </w:rPr>
              <w:t>Za cijeli DV</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F6663C">
              <w:rPr>
                <w:rFonts w:eastAsia="Times New Roman"/>
                <w:szCs w:val="24"/>
                <w:lang w:eastAsia="hr-HR"/>
              </w:rPr>
              <w:t>6</w:t>
            </w:r>
            <w:r>
              <w:rPr>
                <w:rFonts w:eastAsia="Times New Roman"/>
                <w:szCs w:val="24"/>
                <w:lang w:eastAsia="hr-HR"/>
              </w:rPr>
              <w:t>:</w:t>
            </w:r>
            <w:r w:rsidRPr="00F6663C">
              <w:rPr>
                <w:rFonts w:eastAsia="Times New Roman"/>
                <w:szCs w:val="24"/>
                <w:lang w:eastAsia="hr-HR"/>
              </w:rPr>
              <w:t>00 – 14</w:t>
            </w:r>
            <w:r>
              <w:rPr>
                <w:rFonts w:eastAsia="Times New Roman"/>
                <w:szCs w:val="24"/>
                <w:lang w:eastAsia="hr-HR"/>
              </w:rPr>
              <w:t>:</w:t>
            </w:r>
            <w:r w:rsidRPr="00F6663C">
              <w:rPr>
                <w:rFonts w:eastAsia="Times New Roman"/>
                <w:szCs w:val="24"/>
                <w:lang w:eastAsia="hr-HR"/>
              </w:rPr>
              <w:t>00</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Pralja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F6663C">
              <w:rPr>
                <w:rFonts w:eastAsia="Times New Roman"/>
                <w:szCs w:val="24"/>
                <w:lang w:eastAsia="hr-HR"/>
              </w:rPr>
              <w:t>Za cijeli DV</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F6663C">
              <w:rPr>
                <w:rFonts w:eastAsia="Times New Roman"/>
                <w:szCs w:val="24"/>
                <w:lang w:eastAsia="hr-HR"/>
              </w:rPr>
              <w:t>13</w:t>
            </w:r>
            <w:r>
              <w:rPr>
                <w:rFonts w:eastAsia="Times New Roman"/>
                <w:szCs w:val="24"/>
                <w:lang w:eastAsia="hr-HR"/>
              </w:rPr>
              <w:t>:</w:t>
            </w:r>
            <w:r w:rsidRPr="00F6663C">
              <w:rPr>
                <w:rFonts w:eastAsia="Times New Roman"/>
                <w:szCs w:val="24"/>
                <w:lang w:eastAsia="hr-HR"/>
              </w:rPr>
              <w:t>30 – 21</w:t>
            </w:r>
            <w:r>
              <w:rPr>
                <w:rFonts w:eastAsia="Times New Roman"/>
                <w:szCs w:val="24"/>
                <w:lang w:eastAsia="hr-HR"/>
              </w:rPr>
              <w:t>:</w:t>
            </w:r>
            <w:r w:rsidRPr="00F6663C">
              <w:rPr>
                <w:rFonts w:eastAsia="Times New Roman"/>
                <w:szCs w:val="24"/>
                <w:lang w:eastAsia="hr-HR"/>
              </w:rPr>
              <w:t>30</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Pralja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rPr>
                <w:rFonts w:eastAsia="Times New Roman"/>
                <w:color w:val="FF0000"/>
                <w:szCs w:val="24"/>
                <w:lang w:eastAsia="hr-HR"/>
              </w:rPr>
            </w:pPr>
            <w:r w:rsidRPr="00F6663C">
              <w:rPr>
                <w:rFonts w:eastAsia="Times New Roman"/>
                <w:szCs w:val="24"/>
                <w:lang w:eastAsia="hr-HR"/>
              </w:rPr>
              <w:t>Za cijeli DV</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F6663C">
              <w:rPr>
                <w:rFonts w:eastAsia="Times New Roman"/>
                <w:szCs w:val="24"/>
                <w:lang w:eastAsia="hr-HR"/>
              </w:rPr>
              <w:t>13</w:t>
            </w:r>
            <w:r>
              <w:rPr>
                <w:rFonts w:eastAsia="Times New Roman"/>
                <w:szCs w:val="24"/>
                <w:lang w:eastAsia="hr-HR"/>
              </w:rPr>
              <w:t>:</w:t>
            </w:r>
            <w:r w:rsidRPr="00F6663C">
              <w:rPr>
                <w:rFonts w:eastAsia="Times New Roman"/>
                <w:szCs w:val="24"/>
                <w:lang w:eastAsia="hr-HR"/>
              </w:rPr>
              <w:t>30 – 21</w:t>
            </w:r>
            <w:r>
              <w:rPr>
                <w:rFonts w:eastAsia="Times New Roman"/>
                <w:szCs w:val="24"/>
                <w:lang w:eastAsia="hr-HR"/>
              </w:rPr>
              <w:t>:</w:t>
            </w:r>
            <w:r w:rsidRPr="00F6663C">
              <w:rPr>
                <w:rFonts w:eastAsia="Times New Roman"/>
                <w:szCs w:val="24"/>
                <w:lang w:eastAsia="hr-HR"/>
              </w:rPr>
              <w:t>30</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Ši</w:t>
            </w:r>
            <w:r>
              <w:rPr>
                <w:rFonts w:eastAsia="Times New Roman"/>
                <w:szCs w:val="24"/>
                <w:lang w:eastAsia="hr-HR"/>
              </w:rPr>
              <w:t>vač/ica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Za cijeli DV</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F6663C">
              <w:rPr>
                <w:rFonts w:eastAsia="Times New Roman"/>
                <w:szCs w:val="24"/>
                <w:lang w:eastAsia="hr-HR"/>
              </w:rPr>
              <w:t>7</w:t>
            </w:r>
            <w:r>
              <w:rPr>
                <w:rFonts w:eastAsia="Times New Roman"/>
                <w:szCs w:val="24"/>
                <w:lang w:eastAsia="hr-HR"/>
              </w:rPr>
              <w:t>:</w:t>
            </w:r>
            <w:r w:rsidRPr="00F6663C">
              <w:rPr>
                <w:rFonts w:eastAsia="Times New Roman"/>
                <w:szCs w:val="24"/>
                <w:lang w:eastAsia="hr-HR"/>
              </w:rPr>
              <w:t>00</w:t>
            </w:r>
            <w:r>
              <w:rPr>
                <w:rFonts w:eastAsia="Times New Roman"/>
                <w:szCs w:val="24"/>
                <w:lang w:eastAsia="hr-HR"/>
              </w:rPr>
              <w:t xml:space="preserve"> – </w:t>
            </w:r>
            <w:r w:rsidRPr="00F6663C">
              <w:rPr>
                <w:rFonts w:eastAsia="Times New Roman"/>
                <w:szCs w:val="24"/>
                <w:lang w:eastAsia="hr-HR"/>
              </w:rPr>
              <w:t>15</w:t>
            </w:r>
            <w:r>
              <w:rPr>
                <w:rFonts w:eastAsia="Times New Roman"/>
                <w:szCs w:val="24"/>
                <w:lang w:eastAsia="hr-HR"/>
              </w:rPr>
              <w:t>:</w:t>
            </w:r>
            <w:r w:rsidRPr="00F6663C">
              <w:rPr>
                <w:rFonts w:eastAsia="Times New Roman"/>
                <w:szCs w:val="24"/>
                <w:lang w:eastAsia="hr-HR"/>
              </w:rPr>
              <w:t>00</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B84670" w:rsidRDefault="00697E07" w:rsidP="001E330B">
            <w:pPr>
              <w:widowControl w:val="0"/>
              <w:suppressAutoHyphens/>
              <w:spacing w:after="0" w:line="240" w:lineRule="auto"/>
              <w:jc w:val="both"/>
              <w:rPr>
                <w:rFonts w:eastAsia="Times New Roman"/>
                <w:szCs w:val="24"/>
                <w:lang w:eastAsia="hr-HR"/>
              </w:rPr>
            </w:pPr>
            <w:r w:rsidRPr="00B84670">
              <w:rPr>
                <w:rFonts w:eastAsia="Times New Roman"/>
                <w:szCs w:val="24"/>
                <w:lang w:eastAsia="hr-HR"/>
              </w:rPr>
              <w:t>Referent/ica zaštite na radu</w:t>
            </w:r>
          </w:p>
        </w:tc>
        <w:tc>
          <w:tcPr>
            <w:tcW w:w="1906" w:type="dxa"/>
            <w:tcBorders>
              <w:top w:val="single" w:sz="4" w:space="0" w:color="000000"/>
              <w:left w:val="single" w:sz="4" w:space="0" w:color="000000"/>
              <w:bottom w:val="single" w:sz="4" w:space="0" w:color="000000"/>
              <w:right w:val="single" w:sz="4" w:space="0" w:color="000000"/>
            </w:tcBorders>
          </w:tcPr>
          <w:p w:rsidR="00697E07" w:rsidRPr="00B84670" w:rsidRDefault="00697E07" w:rsidP="001E330B">
            <w:pPr>
              <w:widowControl w:val="0"/>
              <w:suppressAutoHyphens/>
              <w:spacing w:after="0" w:line="240" w:lineRule="auto"/>
              <w:rPr>
                <w:rFonts w:eastAsia="Times New Roman"/>
                <w:szCs w:val="24"/>
                <w:lang w:eastAsia="hr-HR"/>
              </w:rPr>
            </w:pPr>
            <w:r w:rsidRPr="00B84670">
              <w:rPr>
                <w:rFonts w:eastAsia="Times New Roman"/>
                <w:szCs w:val="24"/>
                <w:lang w:eastAsia="hr-HR"/>
              </w:rPr>
              <w:t>Za cijeli DV</w:t>
            </w:r>
          </w:p>
        </w:tc>
        <w:tc>
          <w:tcPr>
            <w:tcW w:w="2131" w:type="dxa"/>
            <w:tcBorders>
              <w:top w:val="single" w:sz="4" w:space="0" w:color="000000"/>
              <w:left w:val="single" w:sz="4" w:space="0" w:color="000000"/>
              <w:bottom w:val="single" w:sz="4" w:space="0" w:color="000000"/>
              <w:right w:val="single" w:sz="4" w:space="0" w:color="000000"/>
            </w:tcBorders>
          </w:tcPr>
          <w:p w:rsidR="00697E07" w:rsidRPr="00B84670" w:rsidRDefault="00697E07" w:rsidP="001E330B">
            <w:pPr>
              <w:widowControl w:val="0"/>
              <w:suppressAutoHyphens/>
              <w:spacing w:after="0" w:line="240" w:lineRule="auto"/>
              <w:jc w:val="center"/>
              <w:rPr>
                <w:rFonts w:eastAsia="Times New Roman"/>
                <w:szCs w:val="24"/>
                <w:lang w:eastAsia="hr-HR"/>
              </w:rPr>
            </w:pPr>
            <w:r w:rsidRPr="00B84670">
              <w:rPr>
                <w:rFonts w:eastAsia="Times New Roman"/>
                <w:szCs w:val="24"/>
                <w:lang w:eastAsia="hr-HR"/>
              </w:rPr>
              <w:t>8:00 – 16:00</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B84670" w:rsidRDefault="00697E07" w:rsidP="001E330B">
            <w:pPr>
              <w:widowControl w:val="0"/>
              <w:suppressAutoHyphens/>
              <w:spacing w:after="0" w:line="240" w:lineRule="auto"/>
              <w:jc w:val="both"/>
              <w:rPr>
                <w:rFonts w:eastAsia="Times New Roman"/>
                <w:szCs w:val="24"/>
                <w:lang w:eastAsia="hr-HR"/>
              </w:rPr>
            </w:pPr>
            <w:r w:rsidRPr="00B84670">
              <w:rPr>
                <w:rFonts w:eastAsia="Times New Roman"/>
                <w:szCs w:val="24"/>
                <w:lang w:eastAsia="hr-HR"/>
              </w:rPr>
              <w:t>Referent/ica zaštite na radu</w:t>
            </w:r>
          </w:p>
        </w:tc>
        <w:tc>
          <w:tcPr>
            <w:tcW w:w="1906" w:type="dxa"/>
            <w:tcBorders>
              <w:top w:val="single" w:sz="4" w:space="0" w:color="000000"/>
              <w:left w:val="single" w:sz="4" w:space="0" w:color="000000"/>
              <w:bottom w:val="single" w:sz="4" w:space="0" w:color="000000"/>
              <w:right w:val="single" w:sz="4" w:space="0" w:color="000000"/>
            </w:tcBorders>
          </w:tcPr>
          <w:p w:rsidR="00697E07" w:rsidRPr="00B84670" w:rsidRDefault="00697E07" w:rsidP="001E330B">
            <w:pPr>
              <w:widowControl w:val="0"/>
              <w:suppressAutoHyphens/>
              <w:spacing w:after="0" w:line="240" w:lineRule="auto"/>
              <w:rPr>
                <w:rFonts w:eastAsia="Times New Roman"/>
                <w:szCs w:val="24"/>
                <w:lang w:eastAsia="hr-HR"/>
              </w:rPr>
            </w:pPr>
            <w:r w:rsidRPr="00B84670">
              <w:rPr>
                <w:rFonts w:eastAsia="Times New Roman"/>
                <w:szCs w:val="24"/>
                <w:lang w:eastAsia="hr-HR"/>
              </w:rPr>
              <w:t>Za cijeli DV</w:t>
            </w:r>
          </w:p>
        </w:tc>
        <w:tc>
          <w:tcPr>
            <w:tcW w:w="2131" w:type="dxa"/>
            <w:tcBorders>
              <w:top w:val="single" w:sz="4" w:space="0" w:color="000000"/>
              <w:left w:val="single" w:sz="4" w:space="0" w:color="000000"/>
              <w:bottom w:val="single" w:sz="4" w:space="0" w:color="000000"/>
              <w:right w:val="single" w:sz="4" w:space="0" w:color="000000"/>
            </w:tcBorders>
          </w:tcPr>
          <w:p w:rsidR="00697E07" w:rsidRPr="00B84670" w:rsidRDefault="00697E07" w:rsidP="001E330B">
            <w:pPr>
              <w:widowControl w:val="0"/>
              <w:suppressAutoHyphens/>
              <w:spacing w:after="0" w:line="240" w:lineRule="auto"/>
              <w:jc w:val="center"/>
              <w:rPr>
                <w:rFonts w:eastAsia="Times New Roman"/>
                <w:szCs w:val="24"/>
                <w:lang w:eastAsia="hr-HR"/>
              </w:rPr>
            </w:pPr>
            <w:r w:rsidRPr="00B84670">
              <w:rPr>
                <w:rFonts w:eastAsia="Times New Roman"/>
                <w:szCs w:val="24"/>
                <w:lang w:eastAsia="hr-HR"/>
              </w:rPr>
              <w:t>8:00 – 16:00</w:t>
            </w:r>
          </w:p>
        </w:tc>
      </w:tr>
      <w:tr w:rsidR="00697E07" w:rsidRPr="00F7390C" w:rsidTr="00697E07">
        <w:trPr>
          <w:jc w:val="center"/>
        </w:trPr>
        <w:tc>
          <w:tcPr>
            <w:tcW w:w="2552"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Vozač</w:t>
            </w:r>
            <w:r>
              <w:rPr>
                <w:rFonts w:eastAsia="Times New Roman"/>
                <w:szCs w:val="24"/>
                <w:lang w:eastAsia="hr-HR"/>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F6663C">
              <w:rPr>
                <w:rFonts w:eastAsia="Times New Roman"/>
                <w:szCs w:val="24"/>
                <w:lang w:eastAsia="hr-HR"/>
              </w:rPr>
              <w:t>Za cijeli DV</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F6663C">
              <w:rPr>
                <w:rFonts w:eastAsia="Times New Roman"/>
                <w:szCs w:val="24"/>
                <w:lang w:eastAsia="hr-HR"/>
              </w:rPr>
              <w:t>7</w:t>
            </w:r>
            <w:r>
              <w:rPr>
                <w:rFonts w:eastAsia="Times New Roman"/>
                <w:szCs w:val="24"/>
                <w:lang w:eastAsia="hr-HR"/>
              </w:rPr>
              <w:t>:</w:t>
            </w:r>
            <w:r w:rsidRPr="00F6663C">
              <w:rPr>
                <w:rFonts w:eastAsia="Times New Roman"/>
                <w:szCs w:val="24"/>
                <w:lang w:eastAsia="hr-HR"/>
              </w:rPr>
              <w:t>00 – 15</w:t>
            </w:r>
            <w:r>
              <w:rPr>
                <w:rFonts w:eastAsia="Times New Roman"/>
                <w:szCs w:val="24"/>
                <w:lang w:eastAsia="hr-HR"/>
              </w:rPr>
              <w:t>:</w:t>
            </w:r>
            <w:r w:rsidRPr="00F6663C">
              <w:rPr>
                <w:rFonts w:eastAsia="Times New Roman"/>
                <w:szCs w:val="24"/>
                <w:lang w:eastAsia="hr-HR"/>
              </w:rPr>
              <w:t>00</w:t>
            </w:r>
          </w:p>
        </w:tc>
      </w:tr>
      <w:tr w:rsidR="00697E07" w:rsidRPr="00F7390C" w:rsidTr="00697E07">
        <w:trPr>
          <w:jc w:val="center"/>
        </w:trPr>
        <w:tc>
          <w:tcPr>
            <w:tcW w:w="255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EF7BA2">
              <w:rPr>
                <w:szCs w:val="24"/>
              </w:rPr>
              <w:t>Spremač</w:t>
            </w:r>
            <w:r>
              <w:rPr>
                <w:szCs w:val="24"/>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Pr>
                <w:rFonts w:eastAsia="Times New Roman"/>
                <w:szCs w:val="24"/>
                <w:lang w:eastAsia="hr-HR"/>
              </w:rPr>
              <w:t>Potok, smj</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Pr>
                <w:rFonts w:eastAsia="Times New Roman"/>
                <w:szCs w:val="24"/>
                <w:lang w:eastAsia="hr-HR"/>
              </w:rPr>
              <w:t>7:00 – 15:00</w:t>
            </w:r>
          </w:p>
        </w:tc>
      </w:tr>
      <w:tr w:rsidR="00697E07" w:rsidRPr="00F7390C" w:rsidTr="00697E07">
        <w:trPr>
          <w:jc w:val="center"/>
        </w:trPr>
        <w:tc>
          <w:tcPr>
            <w:tcW w:w="255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EF7BA2">
              <w:rPr>
                <w:szCs w:val="24"/>
              </w:rPr>
              <w:t>Spremač</w:t>
            </w:r>
            <w:r>
              <w:rPr>
                <w:szCs w:val="24"/>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CB04BC">
              <w:rPr>
                <w:rFonts w:eastAsia="Times New Roman"/>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Pr>
                <w:rFonts w:eastAsia="Times New Roman"/>
                <w:szCs w:val="24"/>
                <w:lang w:eastAsia="hr-HR"/>
              </w:rPr>
              <w:t>12:00 – 20:00</w:t>
            </w:r>
          </w:p>
        </w:tc>
      </w:tr>
      <w:tr w:rsidR="00697E07" w:rsidRPr="00F7390C" w:rsidTr="00697E07">
        <w:trPr>
          <w:jc w:val="center"/>
        </w:trPr>
        <w:tc>
          <w:tcPr>
            <w:tcW w:w="255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EF7BA2">
              <w:rPr>
                <w:szCs w:val="24"/>
              </w:rPr>
              <w:t>Spremač</w:t>
            </w:r>
            <w:r>
              <w:rPr>
                <w:szCs w:val="24"/>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CB04BC">
              <w:rPr>
                <w:rFonts w:eastAsia="Times New Roman"/>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Pr>
                <w:rFonts w:eastAsia="Times New Roman"/>
                <w:szCs w:val="24"/>
                <w:lang w:eastAsia="hr-HR"/>
              </w:rPr>
              <w:t>7:00 – 15:00</w:t>
            </w:r>
          </w:p>
        </w:tc>
      </w:tr>
      <w:tr w:rsidR="00697E07" w:rsidRPr="00F7390C" w:rsidTr="00697E07">
        <w:trPr>
          <w:jc w:val="center"/>
        </w:trPr>
        <w:tc>
          <w:tcPr>
            <w:tcW w:w="255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EF7BA2">
              <w:rPr>
                <w:szCs w:val="24"/>
              </w:rPr>
              <w:t>Spremač</w:t>
            </w:r>
            <w:r>
              <w:rPr>
                <w:szCs w:val="24"/>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CB04BC">
              <w:rPr>
                <w:rFonts w:eastAsia="Times New Roman"/>
                <w:szCs w:val="24"/>
                <w:lang w:eastAsia="hr-HR"/>
              </w:rPr>
              <w:t>Potok</w:t>
            </w:r>
            <w:r>
              <w:rPr>
                <w:rFonts w:eastAsia="Times New Roman"/>
                <w:szCs w:val="24"/>
                <w:lang w:eastAsia="hr-HR"/>
              </w:rPr>
              <w:t>, smj</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Pr>
                <w:rFonts w:eastAsia="Times New Roman"/>
                <w:szCs w:val="24"/>
                <w:lang w:eastAsia="hr-HR"/>
              </w:rPr>
              <w:t>7:00 – 15:00</w:t>
            </w:r>
          </w:p>
        </w:tc>
      </w:tr>
      <w:tr w:rsidR="00697E07" w:rsidRPr="00F7390C" w:rsidTr="00697E07">
        <w:trPr>
          <w:jc w:val="center"/>
        </w:trPr>
        <w:tc>
          <w:tcPr>
            <w:tcW w:w="255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EF7BA2">
              <w:rPr>
                <w:szCs w:val="24"/>
              </w:rPr>
              <w:t>Spremač</w:t>
            </w:r>
            <w:r>
              <w:rPr>
                <w:szCs w:val="24"/>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CB04BC">
              <w:rPr>
                <w:rFonts w:eastAsia="Times New Roman"/>
                <w:szCs w:val="24"/>
                <w:lang w:eastAsia="hr-HR"/>
              </w:rPr>
              <w:t>Potok</w:t>
            </w:r>
            <w:r>
              <w:rPr>
                <w:rFonts w:eastAsia="Times New Roman"/>
                <w:szCs w:val="24"/>
                <w:lang w:eastAsia="hr-HR"/>
              </w:rPr>
              <w:t>, smj</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Pr>
                <w:rFonts w:eastAsia="Times New Roman"/>
                <w:szCs w:val="24"/>
                <w:lang w:eastAsia="hr-HR"/>
              </w:rPr>
              <w:t>13:30 – 21:30</w:t>
            </w:r>
          </w:p>
        </w:tc>
      </w:tr>
      <w:tr w:rsidR="00697E07" w:rsidRPr="00F7390C" w:rsidTr="00697E07">
        <w:trPr>
          <w:jc w:val="center"/>
        </w:trPr>
        <w:tc>
          <w:tcPr>
            <w:tcW w:w="255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EF7BA2">
              <w:rPr>
                <w:szCs w:val="24"/>
              </w:rPr>
              <w:t>Spremač</w:t>
            </w:r>
            <w:r>
              <w:rPr>
                <w:szCs w:val="24"/>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CB04BC">
              <w:rPr>
                <w:rFonts w:eastAsia="Times New Roman"/>
                <w:szCs w:val="24"/>
                <w:lang w:eastAsia="hr-HR"/>
              </w:rPr>
              <w:t>Potok</w:t>
            </w:r>
            <w:r>
              <w:rPr>
                <w:rFonts w:eastAsia="Times New Roman"/>
                <w:szCs w:val="24"/>
                <w:lang w:eastAsia="hr-HR"/>
              </w:rPr>
              <w:t>, smj</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EF7BA2">
              <w:rPr>
                <w:rFonts w:eastAsia="Times New Roman"/>
                <w:szCs w:val="24"/>
                <w:lang w:eastAsia="hr-HR"/>
              </w:rPr>
              <w:t>13:</w:t>
            </w:r>
            <w:r>
              <w:rPr>
                <w:rFonts w:eastAsia="Times New Roman"/>
                <w:szCs w:val="24"/>
                <w:lang w:eastAsia="hr-HR"/>
              </w:rPr>
              <w:t>3</w:t>
            </w:r>
            <w:r w:rsidRPr="00EF7BA2">
              <w:rPr>
                <w:rFonts w:eastAsia="Times New Roman"/>
                <w:szCs w:val="24"/>
                <w:lang w:eastAsia="hr-HR"/>
              </w:rPr>
              <w:t>0 – 21:30</w:t>
            </w:r>
          </w:p>
        </w:tc>
      </w:tr>
      <w:tr w:rsidR="00697E07" w:rsidRPr="00F7390C" w:rsidTr="00697E07">
        <w:trPr>
          <w:jc w:val="center"/>
        </w:trPr>
        <w:tc>
          <w:tcPr>
            <w:tcW w:w="255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EF7BA2">
              <w:rPr>
                <w:szCs w:val="24"/>
              </w:rPr>
              <w:t>Spremač</w:t>
            </w:r>
            <w:r>
              <w:rPr>
                <w:szCs w:val="24"/>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Pr>
                <w:rFonts w:eastAsia="Times New Roman"/>
                <w:szCs w:val="24"/>
                <w:lang w:eastAsia="hr-HR"/>
              </w:rPr>
              <w:t>Mlaka</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8349F7">
              <w:rPr>
                <w:rFonts w:eastAsia="Times New Roman"/>
                <w:szCs w:val="24"/>
                <w:lang w:eastAsia="hr-HR"/>
              </w:rPr>
              <w:t>11:00 – 19:00</w:t>
            </w:r>
          </w:p>
        </w:tc>
      </w:tr>
      <w:tr w:rsidR="00697E07" w:rsidRPr="00F7390C" w:rsidTr="00697E07">
        <w:trPr>
          <w:jc w:val="center"/>
        </w:trPr>
        <w:tc>
          <w:tcPr>
            <w:tcW w:w="255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EF7BA2">
              <w:rPr>
                <w:szCs w:val="24"/>
              </w:rPr>
              <w:t>Spremač</w:t>
            </w:r>
            <w:r>
              <w:rPr>
                <w:szCs w:val="24"/>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Pr>
                <w:rFonts w:eastAsia="Times New Roman"/>
                <w:szCs w:val="24"/>
                <w:lang w:eastAsia="hr-HR"/>
              </w:rPr>
              <w:t>Podmurvice</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8349F7">
              <w:rPr>
                <w:rFonts w:eastAsia="Times New Roman"/>
                <w:szCs w:val="24"/>
                <w:lang w:eastAsia="hr-HR"/>
              </w:rPr>
              <w:t>11:00 – 19:00</w:t>
            </w:r>
          </w:p>
        </w:tc>
      </w:tr>
      <w:tr w:rsidR="00697E07" w:rsidRPr="00F7390C" w:rsidTr="00697E07">
        <w:trPr>
          <w:jc w:val="center"/>
        </w:trPr>
        <w:tc>
          <w:tcPr>
            <w:tcW w:w="2552" w:type="dxa"/>
            <w:tcBorders>
              <w:top w:val="single" w:sz="4" w:space="0" w:color="auto"/>
              <w:left w:val="single" w:sz="4" w:space="0" w:color="auto"/>
              <w:bottom w:val="single" w:sz="4" w:space="0" w:color="auto"/>
              <w:right w:val="single" w:sz="4" w:space="0" w:color="auto"/>
            </w:tcBorders>
          </w:tcPr>
          <w:p w:rsidR="00697E07" w:rsidRPr="00B84670" w:rsidRDefault="00697E07" w:rsidP="001E330B">
            <w:pPr>
              <w:widowControl w:val="0"/>
              <w:suppressAutoHyphens/>
              <w:spacing w:after="0" w:line="240" w:lineRule="auto"/>
              <w:jc w:val="both"/>
              <w:rPr>
                <w:rFonts w:eastAsia="Times New Roman"/>
                <w:szCs w:val="24"/>
                <w:lang w:eastAsia="hr-HR"/>
              </w:rPr>
            </w:pPr>
            <w:r w:rsidRPr="00B84670">
              <w:rPr>
                <w:szCs w:val="24"/>
              </w:rPr>
              <w:t>Spremač/ica</w:t>
            </w:r>
          </w:p>
        </w:tc>
        <w:tc>
          <w:tcPr>
            <w:tcW w:w="1906" w:type="dxa"/>
            <w:tcBorders>
              <w:top w:val="single" w:sz="4" w:space="0" w:color="000000"/>
              <w:left w:val="single" w:sz="4" w:space="0" w:color="000000"/>
              <w:bottom w:val="single" w:sz="4" w:space="0" w:color="000000"/>
              <w:right w:val="single" w:sz="4" w:space="0" w:color="000000"/>
            </w:tcBorders>
          </w:tcPr>
          <w:p w:rsidR="00697E07" w:rsidRPr="00B84670" w:rsidRDefault="00697E07" w:rsidP="001E330B">
            <w:pPr>
              <w:widowControl w:val="0"/>
              <w:suppressAutoHyphens/>
              <w:spacing w:after="0" w:line="240" w:lineRule="auto"/>
              <w:jc w:val="both"/>
              <w:rPr>
                <w:rFonts w:eastAsia="Times New Roman"/>
                <w:szCs w:val="24"/>
                <w:lang w:eastAsia="hr-HR"/>
              </w:rPr>
            </w:pPr>
            <w:r w:rsidRPr="00B84670">
              <w:rPr>
                <w:rFonts w:eastAsia="Times New Roman"/>
                <w:szCs w:val="24"/>
                <w:lang w:eastAsia="hr-HR"/>
              </w:rPr>
              <w:t>Podmurvice/Radost/Pehlin</w:t>
            </w:r>
          </w:p>
        </w:tc>
        <w:tc>
          <w:tcPr>
            <w:tcW w:w="2131" w:type="dxa"/>
            <w:tcBorders>
              <w:top w:val="single" w:sz="4" w:space="0" w:color="000000"/>
              <w:left w:val="single" w:sz="4" w:space="0" w:color="000000"/>
              <w:bottom w:val="single" w:sz="4" w:space="0" w:color="000000"/>
              <w:right w:val="single" w:sz="4" w:space="0" w:color="000000"/>
            </w:tcBorders>
          </w:tcPr>
          <w:p w:rsidR="00697E07" w:rsidRPr="00B84670" w:rsidRDefault="00697E07" w:rsidP="001E330B">
            <w:pPr>
              <w:widowControl w:val="0"/>
              <w:suppressAutoHyphens/>
              <w:spacing w:after="0" w:line="240" w:lineRule="auto"/>
              <w:jc w:val="center"/>
              <w:rPr>
                <w:rFonts w:eastAsia="Times New Roman"/>
                <w:szCs w:val="24"/>
                <w:lang w:eastAsia="hr-HR"/>
              </w:rPr>
            </w:pPr>
            <w:r w:rsidRPr="00B84670">
              <w:rPr>
                <w:rFonts w:eastAsia="Times New Roman"/>
                <w:szCs w:val="24"/>
                <w:lang w:eastAsia="hr-HR"/>
              </w:rPr>
              <w:t>7:00 – 11:00</w:t>
            </w:r>
          </w:p>
          <w:p w:rsidR="00697E07" w:rsidRPr="00B84670" w:rsidRDefault="00697E07" w:rsidP="001E330B">
            <w:pPr>
              <w:widowControl w:val="0"/>
              <w:suppressAutoHyphens/>
              <w:spacing w:after="0" w:line="240" w:lineRule="auto"/>
              <w:jc w:val="center"/>
              <w:rPr>
                <w:rFonts w:eastAsia="Times New Roman"/>
                <w:szCs w:val="24"/>
                <w:lang w:eastAsia="hr-HR"/>
              </w:rPr>
            </w:pPr>
            <w:r w:rsidRPr="00B84670">
              <w:rPr>
                <w:rFonts w:eastAsia="Times New Roman"/>
                <w:szCs w:val="24"/>
                <w:lang w:eastAsia="hr-HR"/>
              </w:rPr>
              <w:t>15:00 – 19:00</w:t>
            </w:r>
          </w:p>
        </w:tc>
      </w:tr>
      <w:tr w:rsidR="00697E07" w:rsidRPr="00F7390C" w:rsidTr="00697E07">
        <w:trPr>
          <w:jc w:val="center"/>
        </w:trPr>
        <w:tc>
          <w:tcPr>
            <w:tcW w:w="255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EF7BA2">
              <w:rPr>
                <w:szCs w:val="24"/>
              </w:rPr>
              <w:t>Spremač</w:t>
            </w:r>
            <w:r>
              <w:rPr>
                <w:szCs w:val="24"/>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Pr>
                <w:rFonts w:eastAsia="Times New Roman"/>
                <w:szCs w:val="24"/>
                <w:lang w:eastAsia="hr-HR"/>
              </w:rPr>
              <w:t>Podmurvice</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8349F7">
              <w:rPr>
                <w:rFonts w:eastAsia="Times New Roman"/>
                <w:szCs w:val="24"/>
                <w:lang w:eastAsia="hr-HR"/>
              </w:rPr>
              <w:t>11:00 – 19:00</w:t>
            </w:r>
          </w:p>
        </w:tc>
      </w:tr>
      <w:tr w:rsidR="00697E07" w:rsidRPr="00F7390C" w:rsidTr="00697E07">
        <w:trPr>
          <w:jc w:val="center"/>
        </w:trPr>
        <w:tc>
          <w:tcPr>
            <w:tcW w:w="255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EF7BA2">
              <w:rPr>
                <w:szCs w:val="24"/>
              </w:rPr>
              <w:t>Spremač</w:t>
            </w:r>
            <w:r>
              <w:rPr>
                <w:szCs w:val="24"/>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Pr>
                <w:rFonts w:eastAsia="Times New Roman"/>
                <w:szCs w:val="24"/>
                <w:lang w:eastAsia="hr-HR"/>
              </w:rPr>
              <w:t>Z. Cviić</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8349F7">
              <w:rPr>
                <w:rFonts w:eastAsia="Times New Roman"/>
                <w:szCs w:val="24"/>
                <w:lang w:eastAsia="hr-HR"/>
              </w:rPr>
              <w:t>11:00 – 19:00</w:t>
            </w:r>
          </w:p>
        </w:tc>
      </w:tr>
      <w:tr w:rsidR="00697E07" w:rsidRPr="00F7390C" w:rsidTr="00697E07">
        <w:trPr>
          <w:jc w:val="center"/>
        </w:trPr>
        <w:tc>
          <w:tcPr>
            <w:tcW w:w="2552" w:type="dxa"/>
            <w:tcBorders>
              <w:top w:val="single" w:sz="4" w:space="0" w:color="auto"/>
              <w:left w:val="single" w:sz="4" w:space="0" w:color="auto"/>
              <w:bottom w:val="single" w:sz="4" w:space="0" w:color="auto"/>
              <w:right w:val="single" w:sz="4" w:space="0" w:color="auto"/>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sidRPr="00EF7BA2">
              <w:rPr>
                <w:szCs w:val="24"/>
              </w:rPr>
              <w:t>Spremač</w:t>
            </w:r>
            <w:r>
              <w:rPr>
                <w:szCs w:val="24"/>
              </w:rPr>
              <w:t>/ica</w:t>
            </w:r>
          </w:p>
        </w:tc>
        <w:tc>
          <w:tcPr>
            <w:tcW w:w="1906"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both"/>
              <w:rPr>
                <w:rFonts w:eastAsia="Times New Roman"/>
                <w:color w:val="FF0000"/>
                <w:szCs w:val="24"/>
                <w:lang w:eastAsia="hr-HR"/>
              </w:rPr>
            </w:pPr>
            <w:r>
              <w:rPr>
                <w:rFonts w:eastAsia="Times New Roman"/>
                <w:szCs w:val="24"/>
                <w:lang w:eastAsia="hr-HR"/>
              </w:rPr>
              <w:t>Z. Cviić</w:t>
            </w:r>
          </w:p>
        </w:tc>
        <w:tc>
          <w:tcPr>
            <w:tcW w:w="2131" w:type="dxa"/>
            <w:tcBorders>
              <w:top w:val="single" w:sz="4" w:space="0" w:color="000000"/>
              <w:left w:val="single" w:sz="4" w:space="0" w:color="000000"/>
              <w:bottom w:val="single" w:sz="4" w:space="0" w:color="000000"/>
              <w:right w:val="single" w:sz="4" w:space="0" w:color="000000"/>
            </w:tcBorders>
          </w:tcPr>
          <w:p w:rsidR="00697E07" w:rsidRPr="00F7390C" w:rsidRDefault="00697E07" w:rsidP="001E330B">
            <w:pPr>
              <w:widowControl w:val="0"/>
              <w:suppressAutoHyphens/>
              <w:spacing w:after="0" w:line="240" w:lineRule="auto"/>
              <w:jc w:val="center"/>
              <w:rPr>
                <w:rFonts w:eastAsia="Times New Roman"/>
                <w:color w:val="FF0000"/>
                <w:szCs w:val="24"/>
                <w:lang w:eastAsia="hr-HR"/>
              </w:rPr>
            </w:pPr>
            <w:r w:rsidRPr="008349F7">
              <w:rPr>
                <w:rFonts w:eastAsia="Times New Roman"/>
                <w:szCs w:val="24"/>
                <w:lang w:eastAsia="hr-HR"/>
              </w:rPr>
              <w:t>11:00 – 19:00</w:t>
            </w:r>
          </w:p>
        </w:tc>
      </w:tr>
    </w:tbl>
    <w:p w:rsidR="001E330B" w:rsidRPr="00F7390C" w:rsidRDefault="001E330B" w:rsidP="001E330B">
      <w:pPr>
        <w:suppressAutoHyphens/>
        <w:spacing w:after="0" w:line="240" w:lineRule="auto"/>
        <w:jc w:val="both"/>
        <w:rPr>
          <w:rFonts w:eastAsia="Times New Roman"/>
          <w:color w:val="FF0000"/>
          <w:szCs w:val="24"/>
          <w:lang w:eastAsia="hr-HR"/>
        </w:rPr>
      </w:pPr>
    </w:p>
    <w:p w:rsidR="001E330B" w:rsidRPr="00F6663C" w:rsidRDefault="001E330B" w:rsidP="001E330B">
      <w:pPr>
        <w:suppressAutoHyphens/>
        <w:spacing w:after="0" w:line="240" w:lineRule="auto"/>
        <w:ind w:firstLine="708"/>
        <w:jc w:val="both"/>
        <w:rPr>
          <w:rFonts w:eastAsia="Times New Roman"/>
          <w:szCs w:val="24"/>
          <w:lang w:eastAsia="hr-HR"/>
        </w:rPr>
      </w:pPr>
      <w:r w:rsidRPr="00F6663C">
        <w:rPr>
          <w:rFonts w:eastAsia="Times New Roman"/>
          <w:szCs w:val="24"/>
          <w:lang w:eastAsia="hr-HR"/>
        </w:rPr>
        <w:t>Jedan</w:t>
      </w:r>
      <w:r>
        <w:rPr>
          <w:rFonts w:eastAsia="Times New Roman"/>
          <w:szCs w:val="24"/>
          <w:lang w:eastAsia="hr-HR"/>
        </w:rPr>
        <w:t>/jedna</w:t>
      </w:r>
      <w:r w:rsidRPr="00F6663C">
        <w:rPr>
          <w:rFonts w:eastAsia="Times New Roman"/>
          <w:szCs w:val="24"/>
          <w:lang w:eastAsia="hr-HR"/>
        </w:rPr>
        <w:t xml:space="preserve"> djelatnik</w:t>
      </w:r>
      <w:r>
        <w:rPr>
          <w:rFonts w:eastAsia="Times New Roman"/>
          <w:szCs w:val="24"/>
          <w:lang w:eastAsia="hr-HR"/>
        </w:rPr>
        <w:t>/ica</w:t>
      </w:r>
      <w:r w:rsidRPr="00F6663C">
        <w:rPr>
          <w:rFonts w:eastAsia="Times New Roman"/>
          <w:szCs w:val="24"/>
          <w:lang w:eastAsia="hr-HR"/>
        </w:rPr>
        <w:t xml:space="preserve"> u kuhinji radi od 11,30 – 19,30 sati zbog smjenskog rada. Domar</w:t>
      </w:r>
      <w:r>
        <w:rPr>
          <w:rFonts w:eastAsia="Times New Roman"/>
          <w:szCs w:val="24"/>
          <w:lang w:eastAsia="hr-HR"/>
        </w:rPr>
        <w:t>/ica</w:t>
      </w:r>
      <w:r w:rsidRPr="00F6663C">
        <w:rPr>
          <w:rFonts w:eastAsia="Times New Roman"/>
          <w:szCs w:val="24"/>
          <w:lang w:eastAsia="hr-HR"/>
        </w:rPr>
        <w:t xml:space="preserve"> ima ljetno i zimsko radno vrijeme zbog uključivanja grijanja tijekom zimskih mjeseci. Radnici</w:t>
      </w:r>
      <w:r>
        <w:rPr>
          <w:rFonts w:eastAsia="Times New Roman"/>
          <w:szCs w:val="24"/>
          <w:lang w:eastAsia="hr-HR"/>
        </w:rPr>
        <w:t>/e</w:t>
      </w:r>
      <w:r w:rsidRPr="00F6663C">
        <w:rPr>
          <w:rFonts w:eastAsia="Times New Roman"/>
          <w:szCs w:val="24"/>
          <w:lang w:eastAsia="hr-HR"/>
        </w:rPr>
        <w:t xml:space="preserve"> u praoni rade u tjednoj izmjeni. Referent</w:t>
      </w:r>
      <w:r>
        <w:rPr>
          <w:rFonts w:eastAsia="Times New Roman"/>
          <w:szCs w:val="24"/>
          <w:lang w:eastAsia="hr-HR"/>
        </w:rPr>
        <w:t>/ica</w:t>
      </w:r>
      <w:r w:rsidRPr="00F6663C">
        <w:rPr>
          <w:rFonts w:eastAsia="Times New Roman"/>
          <w:szCs w:val="24"/>
          <w:lang w:eastAsia="hr-HR"/>
        </w:rPr>
        <w:t xml:space="preserve"> zaštite na radu prema potrebi obavlja poslove na terenu.</w:t>
      </w:r>
      <w:r>
        <w:rPr>
          <w:rFonts w:eastAsia="Times New Roman"/>
          <w:szCs w:val="24"/>
          <w:lang w:eastAsia="hr-HR"/>
        </w:rPr>
        <w:t xml:space="preserve"> Četiri spremača/ice u PPO-u Potok rade u tjednoj izmjeni.</w:t>
      </w:r>
    </w:p>
    <w:p w:rsidR="001E330B" w:rsidRPr="00F7390C" w:rsidRDefault="001E330B" w:rsidP="001E330B">
      <w:pPr>
        <w:suppressAutoHyphens/>
        <w:spacing w:after="0" w:line="240" w:lineRule="auto"/>
        <w:jc w:val="both"/>
        <w:rPr>
          <w:rFonts w:eastAsia="Times New Roman"/>
          <w:b/>
          <w:bCs/>
          <w:color w:val="FF0000"/>
          <w:szCs w:val="24"/>
        </w:rPr>
      </w:pPr>
    </w:p>
    <w:p w:rsidR="001E330B" w:rsidRPr="00D80801" w:rsidRDefault="001E330B" w:rsidP="001E330B">
      <w:pPr>
        <w:pStyle w:val="Heading2"/>
        <w:numPr>
          <w:ilvl w:val="0"/>
          <w:numId w:val="0"/>
        </w:numPr>
        <w:ind w:left="1080" w:hanging="796"/>
        <w:rPr>
          <w:rFonts w:ascii="Times New Roman" w:hAnsi="Times New Roman" w:cs="Times New Roman"/>
          <w:b w:val="0"/>
          <w:bCs w:val="0"/>
          <w:i w:val="0"/>
          <w:iCs w:val="0"/>
          <w:sz w:val="24"/>
          <w:szCs w:val="22"/>
          <w:lang w:val="hr-HR"/>
        </w:rPr>
      </w:pPr>
      <w:bookmarkStart w:id="33" w:name="_Toc146101200"/>
      <w:r w:rsidRPr="00D80801">
        <w:rPr>
          <w:rFonts w:ascii="Times New Roman" w:hAnsi="Times New Roman" w:cs="Times New Roman"/>
          <w:i w:val="0"/>
          <w:iCs w:val="0"/>
          <w:sz w:val="24"/>
          <w:szCs w:val="22"/>
          <w:lang w:val="hr-HR"/>
        </w:rPr>
        <w:lastRenderedPageBreak/>
        <w:t>1.7. UPISANA DJECA U CENTAR PREDŠKOLSKOG ODGOJA POTOK</w:t>
      </w:r>
      <w:bookmarkEnd w:id="33"/>
    </w:p>
    <w:p w:rsidR="001E330B" w:rsidRPr="00F7390C" w:rsidRDefault="001E330B" w:rsidP="001E330B">
      <w:pPr>
        <w:suppressAutoHyphens/>
        <w:spacing w:after="0" w:line="240" w:lineRule="auto"/>
        <w:jc w:val="both"/>
        <w:rPr>
          <w:rFonts w:eastAsia="Times New Roman"/>
          <w:b/>
          <w:bCs/>
          <w:color w:val="FF0000"/>
          <w:szCs w:val="24"/>
        </w:rPr>
      </w:pPr>
    </w:p>
    <w:p w:rsidR="001E330B" w:rsidRPr="00A21C3A" w:rsidRDefault="001E330B" w:rsidP="001E330B">
      <w:pPr>
        <w:suppressAutoHyphens/>
        <w:spacing w:after="0" w:line="240" w:lineRule="auto"/>
        <w:ind w:firstLine="720"/>
        <w:jc w:val="both"/>
        <w:rPr>
          <w:rFonts w:eastAsia="Times New Roman"/>
          <w:szCs w:val="24"/>
          <w:lang w:eastAsia="hr-HR"/>
        </w:rPr>
      </w:pPr>
      <w:r w:rsidRPr="00A21C3A">
        <w:rPr>
          <w:rFonts w:eastAsia="Times New Roman"/>
          <w:szCs w:val="24"/>
          <w:lang w:eastAsia="hr-HR"/>
        </w:rPr>
        <w:t>Upisi za pedagošku 202</w:t>
      </w:r>
      <w:r>
        <w:rPr>
          <w:rFonts w:eastAsia="Times New Roman"/>
          <w:szCs w:val="24"/>
          <w:lang w:eastAsia="hr-HR"/>
        </w:rPr>
        <w:t>3</w:t>
      </w:r>
      <w:r w:rsidRPr="00A21C3A">
        <w:rPr>
          <w:rFonts w:eastAsia="Times New Roman"/>
          <w:szCs w:val="24"/>
          <w:lang w:eastAsia="hr-HR"/>
        </w:rPr>
        <w:t>./2</w:t>
      </w:r>
      <w:r>
        <w:rPr>
          <w:rFonts w:eastAsia="Times New Roman"/>
          <w:szCs w:val="24"/>
          <w:lang w:eastAsia="hr-HR"/>
        </w:rPr>
        <w:t>4</w:t>
      </w:r>
      <w:r w:rsidRPr="00A21C3A">
        <w:rPr>
          <w:rFonts w:eastAsia="Times New Roman"/>
          <w:szCs w:val="24"/>
          <w:lang w:eastAsia="hr-HR"/>
        </w:rPr>
        <w:t>. provedeni su u ožujku i travnju. Zahtjevi za nastavak korištenja usluga vrtića (dosadašnji korisnici</w:t>
      </w:r>
      <w:r>
        <w:rPr>
          <w:rFonts w:eastAsia="Times New Roman"/>
          <w:szCs w:val="24"/>
          <w:lang w:eastAsia="hr-HR"/>
        </w:rPr>
        <w:t>/e</w:t>
      </w:r>
      <w:r w:rsidRPr="00A21C3A">
        <w:rPr>
          <w:rFonts w:eastAsia="Times New Roman"/>
          <w:szCs w:val="24"/>
          <w:lang w:eastAsia="hr-HR"/>
        </w:rPr>
        <w:t xml:space="preserve"> usluga) zaprimali su se od </w:t>
      </w:r>
      <w:r>
        <w:rPr>
          <w:rFonts w:eastAsia="Times New Roman"/>
          <w:szCs w:val="24"/>
          <w:lang w:eastAsia="hr-HR"/>
        </w:rPr>
        <w:t>13</w:t>
      </w:r>
      <w:r w:rsidRPr="00A21C3A">
        <w:rPr>
          <w:rFonts w:eastAsia="Times New Roman"/>
          <w:szCs w:val="24"/>
          <w:lang w:eastAsia="hr-HR"/>
        </w:rPr>
        <w:t>. do 1</w:t>
      </w:r>
      <w:r>
        <w:rPr>
          <w:rFonts w:eastAsia="Times New Roman"/>
          <w:szCs w:val="24"/>
          <w:lang w:eastAsia="hr-HR"/>
        </w:rPr>
        <w:t>7</w:t>
      </w:r>
      <w:r w:rsidRPr="00A21C3A">
        <w:rPr>
          <w:rFonts w:eastAsia="Times New Roman"/>
          <w:szCs w:val="24"/>
          <w:lang w:eastAsia="hr-HR"/>
        </w:rPr>
        <w:t>. ožujka 202</w:t>
      </w:r>
      <w:r>
        <w:rPr>
          <w:rFonts w:eastAsia="Times New Roman"/>
          <w:szCs w:val="24"/>
          <w:lang w:eastAsia="hr-HR"/>
        </w:rPr>
        <w:t>3</w:t>
      </w:r>
      <w:r w:rsidRPr="00A21C3A">
        <w:rPr>
          <w:rFonts w:eastAsia="Times New Roman"/>
          <w:szCs w:val="24"/>
          <w:lang w:eastAsia="hr-HR"/>
        </w:rPr>
        <w:t xml:space="preserve">. godine, a prijave za upis nove djece (novoprijavljeni) od </w:t>
      </w:r>
      <w:r>
        <w:rPr>
          <w:rFonts w:eastAsia="Times New Roman"/>
          <w:szCs w:val="24"/>
          <w:lang w:eastAsia="hr-HR"/>
        </w:rPr>
        <w:t>1</w:t>
      </w:r>
      <w:r w:rsidRPr="00A21C3A">
        <w:rPr>
          <w:rFonts w:eastAsia="Times New Roman"/>
          <w:szCs w:val="24"/>
          <w:lang w:eastAsia="hr-HR"/>
        </w:rPr>
        <w:t xml:space="preserve">7. do </w:t>
      </w:r>
      <w:r>
        <w:rPr>
          <w:rFonts w:eastAsia="Times New Roman"/>
          <w:szCs w:val="24"/>
          <w:lang w:eastAsia="hr-HR"/>
        </w:rPr>
        <w:t>21</w:t>
      </w:r>
      <w:r w:rsidRPr="00A21C3A">
        <w:rPr>
          <w:rFonts w:eastAsia="Times New Roman"/>
          <w:szCs w:val="24"/>
          <w:lang w:eastAsia="hr-HR"/>
        </w:rPr>
        <w:t>. travnja 202</w:t>
      </w:r>
      <w:r>
        <w:rPr>
          <w:rFonts w:eastAsia="Times New Roman"/>
          <w:szCs w:val="24"/>
          <w:lang w:eastAsia="hr-HR"/>
        </w:rPr>
        <w:t>3</w:t>
      </w:r>
      <w:r w:rsidRPr="00A21C3A">
        <w:rPr>
          <w:rFonts w:eastAsia="Times New Roman"/>
          <w:szCs w:val="24"/>
          <w:lang w:eastAsia="hr-HR"/>
        </w:rPr>
        <w:t>. godine za podcentre Mlaka, Podmurvice, Potok, Topolino i Zvonimir Cviić. Sveukupno je zaprimljeno 5</w:t>
      </w:r>
      <w:r>
        <w:rPr>
          <w:rFonts w:eastAsia="Times New Roman"/>
          <w:szCs w:val="24"/>
          <w:lang w:eastAsia="hr-HR"/>
        </w:rPr>
        <w:t>41</w:t>
      </w:r>
      <w:r w:rsidRPr="00A21C3A">
        <w:rPr>
          <w:rFonts w:eastAsia="Times New Roman"/>
          <w:szCs w:val="24"/>
          <w:lang w:eastAsia="hr-HR"/>
        </w:rPr>
        <w:t xml:space="preserve"> zahtjeva i prijava za upis djece. </w:t>
      </w:r>
    </w:p>
    <w:p w:rsidR="001E330B" w:rsidRPr="00A21C3A" w:rsidRDefault="001E330B" w:rsidP="001E330B">
      <w:pPr>
        <w:suppressAutoHyphens/>
        <w:spacing w:after="0" w:line="240" w:lineRule="auto"/>
        <w:ind w:firstLine="720"/>
        <w:jc w:val="both"/>
        <w:rPr>
          <w:rFonts w:eastAsia="Times New Roman"/>
          <w:szCs w:val="24"/>
          <w:lang w:eastAsia="hr-HR"/>
        </w:rPr>
      </w:pPr>
      <w:r w:rsidRPr="00A21C3A">
        <w:rPr>
          <w:rFonts w:eastAsia="Times New Roman"/>
          <w:szCs w:val="24"/>
          <w:lang w:eastAsia="hr-HR"/>
        </w:rPr>
        <w:t>U novu pedagošku godinu 202</w:t>
      </w:r>
      <w:r>
        <w:rPr>
          <w:rFonts w:eastAsia="Times New Roman"/>
          <w:szCs w:val="24"/>
          <w:lang w:eastAsia="hr-HR"/>
        </w:rPr>
        <w:t>3</w:t>
      </w:r>
      <w:r w:rsidRPr="00A21C3A">
        <w:rPr>
          <w:rFonts w:eastAsia="Times New Roman"/>
          <w:szCs w:val="24"/>
          <w:lang w:eastAsia="hr-HR"/>
        </w:rPr>
        <w:t>./2</w:t>
      </w:r>
      <w:r>
        <w:rPr>
          <w:rFonts w:eastAsia="Times New Roman"/>
          <w:szCs w:val="24"/>
          <w:lang w:eastAsia="hr-HR"/>
        </w:rPr>
        <w:t>4</w:t>
      </w:r>
      <w:r w:rsidRPr="00A21C3A">
        <w:rPr>
          <w:rFonts w:eastAsia="Times New Roman"/>
          <w:szCs w:val="24"/>
          <w:lang w:eastAsia="hr-HR"/>
        </w:rPr>
        <w:t>. u CPO Potok upisano je 4</w:t>
      </w:r>
      <w:r>
        <w:rPr>
          <w:rFonts w:eastAsia="Times New Roman"/>
          <w:szCs w:val="24"/>
          <w:lang w:eastAsia="hr-HR"/>
        </w:rPr>
        <w:t>41</w:t>
      </w:r>
      <w:r w:rsidRPr="00A21C3A">
        <w:rPr>
          <w:rFonts w:eastAsia="Times New Roman"/>
          <w:szCs w:val="24"/>
          <w:lang w:eastAsia="hr-HR"/>
        </w:rPr>
        <w:t xml:space="preserve"> d</w:t>
      </w:r>
      <w:r>
        <w:rPr>
          <w:rFonts w:eastAsia="Times New Roman"/>
          <w:szCs w:val="24"/>
          <w:lang w:eastAsia="hr-HR"/>
        </w:rPr>
        <w:t>ijete</w:t>
      </w:r>
      <w:r w:rsidRPr="00A21C3A">
        <w:rPr>
          <w:rFonts w:eastAsia="Times New Roman"/>
          <w:szCs w:val="24"/>
          <w:lang w:eastAsia="hr-HR"/>
        </w:rPr>
        <w:t>, a neraspoređeno 5</w:t>
      </w:r>
      <w:r>
        <w:rPr>
          <w:rFonts w:eastAsia="Times New Roman"/>
          <w:szCs w:val="24"/>
          <w:lang w:eastAsia="hr-HR"/>
        </w:rPr>
        <w:t>6</w:t>
      </w:r>
      <w:r w:rsidRPr="00A21C3A">
        <w:rPr>
          <w:rFonts w:eastAsia="Times New Roman"/>
          <w:szCs w:val="24"/>
          <w:lang w:eastAsia="hr-HR"/>
        </w:rPr>
        <w:t xml:space="preserve"> djece, od 6 mj. do </w:t>
      </w:r>
      <w:r>
        <w:rPr>
          <w:rFonts w:eastAsia="Times New Roman"/>
          <w:szCs w:val="24"/>
          <w:lang w:eastAsia="hr-HR"/>
        </w:rPr>
        <w:t>3.</w:t>
      </w:r>
      <w:r w:rsidRPr="00A21C3A">
        <w:rPr>
          <w:rFonts w:eastAsia="Times New Roman"/>
          <w:szCs w:val="24"/>
          <w:lang w:eastAsia="hr-HR"/>
        </w:rPr>
        <w:t xml:space="preserve"> godine života. Upisi za </w:t>
      </w:r>
      <w:r>
        <w:rPr>
          <w:rFonts w:eastAsia="Times New Roman"/>
          <w:szCs w:val="24"/>
          <w:lang w:eastAsia="hr-HR"/>
        </w:rPr>
        <w:t>sve</w:t>
      </w:r>
      <w:r w:rsidRPr="00A21C3A">
        <w:rPr>
          <w:rFonts w:eastAsia="Times New Roman"/>
          <w:szCs w:val="24"/>
          <w:lang w:eastAsia="hr-HR"/>
        </w:rPr>
        <w:t xml:space="preserve"> korisnike</w:t>
      </w:r>
      <w:r>
        <w:rPr>
          <w:rFonts w:eastAsia="Times New Roman"/>
          <w:szCs w:val="24"/>
          <w:lang w:eastAsia="hr-HR"/>
        </w:rPr>
        <w:t>/ica</w:t>
      </w:r>
      <w:r w:rsidRPr="00A21C3A">
        <w:rPr>
          <w:rFonts w:eastAsia="Times New Roman"/>
          <w:szCs w:val="24"/>
          <w:lang w:eastAsia="hr-HR"/>
        </w:rPr>
        <w:t xml:space="preserve"> su se vršili </w:t>
      </w:r>
      <w:r>
        <w:rPr>
          <w:rFonts w:eastAsia="Times New Roman"/>
          <w:szCs w:val="24"/>
          <w:lang w:eastAsia="hr-HR"/>
        </w:rPr>
        <w:t>preko Infomacijskog sustava Grada Rijeke.</w:t>
      </w:r>
    </w:p>
    <w:p w:rsidR="001E330B" w:rsidRPr="00A21C3A" w:rsidRDefault="001E330B" w:rsidP="001E330B">
      <w:pPr>
        <w:suppressAutoHyphens/>
        <w:spacing w:after="0" w:line="240" w:lineRule="auto"/>
        <w:ind w:firstLine="720"/>
        <w:jc w:val="both"/>
        <w:rPr>
          <w:rFonts w:eastAsia="Times New Roman"/>
          <w:szCs w:val="24"/>
          <w:lang w:eastAsia="hr-HR"/>
        </w:rPr>
      </w:pPr>
      <w:r w:rsidRPr="00A21C3A">
        <w:rPr>
          <w:rFonts w:eastAsia="Times New Roman"/>
          <w:szCs w:val="24"/>
          <w:lang w:eastAsia="hr-HR"/>
        </w:rPr>
        <w:t>Odgojno-obrazovni rad odvijat će se u pet podcentara predškolskog odgoja. Tijekom cijele godine vršit će se upisi na upražnjena mjesta jaslica i vrtića.</w:t>
      </w:r>
    </w:p>
    <w:p w:rsidR="0039079C" w:rsidRDefault="0039079C" w:rsidP="001E330B">
      <w:pPr>
        <w:tabs>
          <w:tab w:val="left" w:pos="525"/>
        </w:tabs>
        <w:suppressAutoHyphens/>
        <w:spacing w:after="0" w:line="240" w:lineRule="auto"/>
        <w:jc w:val="both"/>
        <w:rPr>
          <w:rFonts w:eastAsia="Times New Roman"/>
          <w:color w:val="FF0000"/>
          <w:szCs w:val="24"/>
        </w:rPr>
      </w:pPr>
    </w:p>
    <w:p w:rsidR="0039079C" w:rsidRPr="00F7390C" w:rsidRDefault="0039079C" w:rsidP="001E330B">
      <w:pPr>
        <w:tabs>
          <w:tab w:val="left" w:pos="525"/>
        </w:tabs>
        <w:suppressAutoHyphens/>
        <w:spacing w:after="0" w:line="240" w:lineRule="auto"/>
        <w:jc w:val="both"/>
        <w:rPr>
          <w:rFonts w:eastAsia="Times New Roman"/>
          <w:color w:val="FF0000"/>
          <w:szCs w:val="24"/>
        </w:rPr>
      </w:pPr>
    </w:p>
    <w:p w:rsidR="001E330B" w:rsidRPr="00D80801" w:rsidRDefault="001E330B" w:rsidP="001E330B">
      <w:pPr>
        <w:tabs>
          <w:tab w:val="left" w:pos="525"/>
        </w:tabs>
        <w:suppressAutoHyphens/>
        <w:spacing w:after="0" w:line="240" w:lineRule="auto"/>
        <w:jc w:val="both"/>
        <w:rPr>
          <w:rFonts w:eastAsia="Times New Roman"/>
          <w:szCs w:val="24"/>
        </w:rPr>
      </w:pPr>
      <w:r w:rsidRPr="00D80801">
        <w:rPr>
          <w:rFonts w:eastAsia="Times New Roman"/>
          <w:b/>
          <w:szCs w:val="24"/>
        </w:rPr>
        <w:t>Broj grupa i upisane djece po PPO-ima</w:t>
      </w:r>
      <w:r w:rsidRPr="00D80801">
        <w:rPr>
          <w:rFonts w:eastAsia="Times New Roman"/>
          <w:szCs w:val="24"/>
        </w:rPr>
        <w:t>:</w:t>
      </w:r>
    </w:p>
    <w:p w:rsidR="001E330B" w:rsidRPr="00F7390C" w:rsidRDefault="001E330B" w:rsidP="001E330B">
      <w:pPr>
        <w:tabs>
          <w:tab w:val="left" w:pos="525"/>
        </w:tabs>
        <w:suppressAutoHyphens/>
        <w:spacing w:after="0" w:line="240" w:lineRule="auto"/>
        <w:jc w:val="both"/>
        <w:rPr>
          <w:rFonts w:eastAsia="Times New Roman"/>
          <w:color w:val="FF0000"/>
          <w:szCs w:val="24"/>
        </w:rPr>
      </w:pPr>
    </w:p>
    <w:tbl>
      <w:tblPr>
        <w:tblW w:w="8755" w:type="dxa"/>
        <w:jc w:val="center"/>
        <w:tblLayout w:type="fixed"/>
        <w:tblLook w:val="0000" w:firstRow="0" w:lastRow="0" w:firstColumn="0" w:lastColumn="0" w:noHBand="0" w:noVBand="0"/>
      </w:tblPr>
      <w:tblGrid>
        <w:gridCol w:w="1981"/>
        <w:gridCol w:w="1122"/>
        <w:gridCol w:w="1040"/>
        <w:gridCol w:w="1081"/>
        <w:gridCol w:w="796"/>
        <w:gridCol w:w="1350"/>
        <w:gridCol w:w="1385"/>
      </w:tblGrid>
      <w:tr w:rsidR="001E330B" w:rsidRPr="00D80801" w:rsidTr="001E330B">
        <w:trPr>
          <w:trHeight w:val="405"/>
          <w:jc w:val="center"/>
        </w:trPr>
        <w:tc>
          <w:tcPr>
            <w:tcW w:w="198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D80801" w:rsidRDefault="001E330B" w:rsidP="001E330B">
            <w:pPr>
              <w:widowControl w:val="0"/>
              <w:tabs>
                <w:tab w:val="left" w:pos="525"/>
              </w:tabs>
              <w:suppressAutoHyphens/>
              <w:spacing w:after="0" w:line="240" w:lineRule="auto"/>
              <w:jc w:val="center"/>
              <w:rPr>
                <w:rFonts w:eastAsia="Times New Roman"/>
                <w:b/>
                <w:bCs/>
                <w:szCs w:val="24"/>
              </w:rPr>
            </w:pPr>
            <w:r w:rsidRPr="00D80801">
              <w:rPr>
                <w:rFonts w:eastAsia="Times New Roman"/>
                <w:b/>
                <w:bCs/>
                <w:szCs w:val="24"/>
              </w:rPr>
              <w:t>PPO</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D80801" w:rsidRDefault="001E330B" w:rsidP="001E330B">
            <w:pPr>
              <w:widowControl w:val="0"/>
              <w:tabs>
                <w:tab w:val="left" w:pos="525"/>
              </w:tabs>
              <w:suppressAutoHyphens/>
              <w:spacing w:after="0" w:line="240" w:lineRule="auto"/>
              <w:jc w:val="center"/>
              <w:rPr>
                <w:rFonts w:eastAsia="Times New Roman"/>
                <w:b/>
                <w:bCs/>
                <w:szCs w:val="24"/>
              </w:rPr>
            </w:pPr>
            <w:r w:rsidRPr="00D80801">
              <w:rPr>
                <w:rFonts w:eastAsia="Times New Roman"/>
                <w:b/>
                <w:bCs/>
                <w:szCs w:val="24"/>
              </w:rPr>
              <w:t>Ukupno skupina</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D80801" w:rsidRDefault="001E330B" w:rsidP="001E330B">
            <w:pPr>
              <w:widowControl w:val="0"/>
              <w:tabs>
                <w:tab w:val="left" w:pos="525"/>
              </w:tabs>
              <w:suppressAutoHyphens/>
              <w:spacing w:after="0" w:line="240" w:lineRule="auto"/>
              <w:jc w:val="center"/>
              <w:rPr>
                <w:rFonts w:eastAsia="Times New Roman"/>
                <w:b/>
                <w:bCs/>
                <w:szCs w:val="24"/>
              </w:rPr>
            </w:pPr>
            <w:r w:rsidRPr="00D80801">
              <w:rPr>
                <w:rFonts w:eastAsia="Times New Roman"/>
                <w:b/>
                <w:bCs/>
                <w:szCs w:val="24"/>
              </w:rPr>
              <w:t>Jaslice</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D80801" w:rsidRDefault="001E330B" w:rsidP="001E330B">
            <w:pPr>
              <w:widowControl w:val="0"/>
              <w:tabs>
                <w:tab w:val="left" w:pos="525"/>
              </w:tabs>
              <w:suppressAutoHyphens/>
              <w:spacing w:after="0" w:line="240" w:lineRule="auto"/>
              <w:jc w:val="center"/>
              <w:rPr>
                <w:rFonts w:eastAsia="Times New Roman"/>
                <w:b/>
                <w:bCs/>
                <w:szCs w:val="24"/>
              </w:rPr>
            </w:pPr>
            <w:r w:rsidRPr="00D80801">
              <w:rPr>
                <w:rFonts w:eastAsia="Times New Roman"/>
                <w:b/>
                <w:bCs/>
                <w:szCs w:val="24"/>
              </w:rPr>
              <w:t>Vrtić</w:t>
            </w:r>
          </w:p>
        </w:tc>
        <w:tc>
          <w:tcPr>
            <w:tcW w:w="214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D80801" w:rsidRDefault="001E330B" w:rsidP="001E330B">
            <w:pPr>
              <w:widowControl w:val="0"/>
              <w:tabs>
                <w:tab w:val="left" w:pos="525"/>
              </w:tabs>
              <w:suppressAutoHyphens/>
              <w:spacing w:after="0" w:line="240" w:lineRule="auto"/>
              <w:jc w:val="center"/>
              <w:rPr>
                <w:rFonts w:eastAsia="Times New Roman"/>
                <w:b/>
                <w:bCs/>
                <w:szCs w:val="24"/>
              </w:rPr>
            </w:pPr>
            <w:r w:rsidRPr="00D80801">
              <w:rPr>
                <w:rFonts w:eastAsia="Times New Roman"/>
                <w:b/>
                <w:bCs/>
                <w:szCs w:val="24"/>
              </w:rPr>
              <w:t>Broj djece</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D80801" w:rsidRDefault="001E330B" w:rsidP="001E330B">
            <w:pPr>
              <w:widowControl w:val="0"/>
              <w:tabs>
                <w:tab w:val="left" w:pos="525"/>
              </w:tabs>
              <w:suppressAutoHyphens/>
              <w:spacing w:after="0" w:line="240" w:lineRule="auto"/>
              <w:jc w:val="center"/>
              <w:rPr>
                <w:rFonts w:eastAsia="Times New Roman"/>
                <w:b/>
                <w:bCs/>
                <w:szCs w:val="24"/>
              </w:rPr>
            </w:pPr>
            <w:r w:rsidRPr="00D80801">
              <w:rPr>
                <w:rFonts w:eastAsia="Times New Roman"/>
                <w:b/>
                <w:bCs/>
                <w:szCs w:val="24"/>
              </w:rPr>
              <w:t>Ukupno</w:t>
            </w:r>
          </w:p>
          <w:p w:rsidR="001E330B" w:rsidRPr="00D80801" w:rsidRDefault="001E330B" w:rsidP="001E330B">
            <w:pPr>
              <w:widowControl w:val="0"/>
              <w:tabs>
                <w:tab w:val="left" w:pos="525"/>
              </w:tabs>
              <w:suppressAutoHyphens/>
              <w:spacing w:after="0" w:line="240" w:lineRule="auto"/>
              <w:jc w:val="center"/>
              <w:rPr>
                <w:rFonts w:eastAsia="Times New Roman"/>
                <w:b/>
                <w:bCs/>
                <w:szCs w:val="24"/>
              </w:rPr>
            </w:pPr>
            <w:r w:rsidRPr="00D80801">
              <w:rPr>
                <w:rFonts w:eastAsia="Times New Roman"/>
                <w:b/>
                <w:bCs/>
                <w:szCs w:val="24"/>
              </w:rPr>
              <w:t>djece</w:t>
            </w:r>
          </w:p>
        </w:tc>
      </w:tr>
      <w:tr w:rsidR="001E330B" w:rsidRPr="00D80801" w:rsidTr="001E330B">
        <w:trPr>
          <w:trHeight w:val="420"/>
          <w:jc w:val="center"/>
        </w:trPr>
        <w:tc>
          <w:tcPr>
            <w:tcW w:w="1981" w:type="dxa"/>
            <w:vMerge/>
            <w:tcBorders>
              <w:top w:val="single" w:sz="4" w:space="0" w:color="000000"/>
              <w:left w:val="single" w:sz="4" w:space="0" w:color="000000"/>
              <w:bottom w:val="single" w:sz="4" w:space="0" w:color="000000"/>
              <w:right w:val="single" w:sz="4" w:space="0" w:color="000000"/>
            </w:tcBorders>
            <w:shd w:val="clear" w:color="auto" w:fill="DAEEF3"/>
          </w:tcPr>
          <w:p w:rsidR="001E330B" w:rsidRPr="00D80801" w:rsidRDefault="001E330B" w:rsidP="001E330B">
            <w:pPr>
              <w:widowControl w:val="0"/>
              <w:tabs>
                <w:tab w:val="left" w:pos="525"/>
              </w:tabs>
              <w:suppressAutoHyphens/>
              <w:spacing w:after="0" w:line="240" w:lineRule="auto"/>
              <w:jc w:val="both"/>
              <w:rPr>
                <w:rFonts w:eastAsia="Times New Roman"/>
                <w:b/>
                <w:bCs/>
                <w:szCs w:val="24"/>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DAEEF3"/>
          </w:tcPr>
          <w:p w:rsidR="001E330B" w:rsidRPr="00D80801" w:rsidRDefault="001E330B" w:rsidP="001E330B">
            <w:pPr>
              <w:widowControl w:val="0"/>
              <w:tabs>
                <w:tab w:val="left" w:pos="525"/>
              </w:tabs>
              <w:suppressAutoHyphens/>
              <w:spacing w:after="0" w:line="240" w:lineRule="auto"/>
              <w:jc w:val="both"/>
              <w:rPr>
                <w:rFonts w:eastAsia="Times New Roman"/>
                <w:b/>
                <w:bCs/>
                <w:szCs w:val="24"/>
              </w:rPr>
            </w:pPr>
          </w:p>
        </w:tc>
        <w:tc>
          <w:tcPr>
            <w:tcW w:w="1040" w:type="dxa"/>
            <w:vMerge/>
            <w:tcBorders>
              <w:top w:val="single" w:sz="4" w:space="0" w:color="000000"/>
              <w:left w:val="single" w:sz="4" w:space="0" w:color="000000"/>
              <w:bottom w:val="single" w:sz="4" w:space="0" w:color="000000"/>
              <w:right w:val="single" w:sz="4" w:space="0" w:color="000000"/>
            </w:tcBorders>
            <w:shd w:val="clear" w:color="auto" w:fill="DAEEF3"/>
          </w:tcPr>
          <w:p w:rsidR="001E330B" w:rsidRPr="00D80801" w:rsidRDefault="001E330B" w:rsidP="001E330B">
            <w:pPr>
              <w:widowControl w:val="0"/>
              <w:tabs>
                <w:tab w:val="left" w:pos="525"/>
              </w:tabs>
              <w:suppressAutoHyphens/>
              <w:spacing w:after="0" w:line="240" w:lineRule="auto"/>
              <w:jc w:val="both"/>
              <w:rPr>
                <w:rFonts w:eastAsia="Times New Roman"/>
                <w:b/>
                <w:bCs/>
                <w:szCs w:val="24"/>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DAEEF3"/>
          </w:tcPr>
          <w:p w:rsidR="001E330B" w:rsidRPr="00D80801" w:rsidRDefault="001E330B" w:rsidP="001E330B">
            <w:pPr>
              <w:widowControl w:val="0"/>
              <w:tabs>
                <w:tab w:val="left" w:pos="525"/>
              </w:tabs>
              <w:suppressAutoHyphens/>
              <w:spacing w:after="0" w:line="240" w:lineRule="auto"/>
              <w:jc w:val="both"/>
              <w:rPr>
                <w:rFonts w:eastAsia="Times New Roman"/>
                <w:b/>
                <w:bCs/>
                <w:szCs w:val="24"/>
              </w:rPr>
            </w:pPr>
          </w:p>
        </w:tc>
        <w:tc>
          <w:tcPr>
            <w:tcW w:w="796" w:type="dxa"/>
            <w:tcBorders>
              <w:top w:val="single" w:sz="4" w:space="0" w:color="000000"/>
              <w:left w:val="single" w:sz="4" w:space="0" w:color="000000"/>
              <w:bottom w:val="single" w:sz="4" w:space="0" w:color="auto"/>
              <w:right w:val="single" w:sz="4" w:space="0" w:color="000000"/>
            </w:tcBorders>
            <w:shd w:val="clear" w:color="auto" w:fill="BFBFBF"/>
          </w:tcPr>
          <w:p w:rsidR="001E330B" w:rsidRPr="00D80801" w:rsidRDefault="001E330B" w:rsidP="001E330B">
            <w:pPr>
              <w:widowControl w:val="0"/>
              <w:tabs>
                <w:tab w:val="left" w:pos="525"/>
                <w:tab w:val="center" w:pos="4536"/>
                <w:tab w:val="right" w:pos="9072"/>
              </w:tabs>
              <w:suppressAutoHyphens/>
              <w:spacing w:after="0" w:line="240" w:lineRule="auto"/>
              <w:jc w:val="both"/>
              <w:rPr>
                <w:rFonts w:eastAsia="Times New Roman"/>
                <w:b/>
                <w:bCs/>
                <w:szCs w:val="24"/>
              </w:rPr>
            </w:pPr>
            <w:r w:rsidRPr="00D80801">
              <w:rPr>
                <w:rFonts w:eastAsia="Times New Roman"/>
                <w:b/>
                <w:bCs/>
                <w:szCs w:val="24"/>
              </w:rPr>
              <w:t>Jasl.</w:t>
            </w:r>
          </w:p>
        </w:tc>
        <w:tc>
          <w:tcPr>
            <w:tcW w:w="1350" w:type="dxa"/>
            <w:tcBorders>
              <w:top w:val="single" w:sz="4" w:space="0" w:color="000000"/>
              <w:left w:val="single" w:sz="4" w:space="0" w:color="000000"/>
              <w:bottom w:val="single" w:sz="4" w:space="0" w:color="auto"/>
              <w:right w:val="single" w:sz="4" w:space="0" w:color="000000"/>
            </w:tcBorders>
            <w:shd w:val="clear" w:color="auto" w:fill="BFBFBF"/>
          </w:tcPr>
          <w:p w:rsidR="001E330B" w:rsidRPr="00D80801" w:rsidRDefault="001E330B" w:rsidP="001E330B">
            <w:pPr>
              <w:widowControl w:val="0"/>
              <w:tabs>
                <w:tab w:val="left" w:pos="525"/>
                <w:tab w:val="center" w:pos="4536"/>
                <w:tab w:val="right" w:pos="9072"/>
              </w:tabs>
              <w:suppressAutoHyphens/>
              <w:spacing w:after="0" w:line="240" w:lineRule="auto"/>
              <w:ind w:left="132"/>
              <w:jc w:val="both"/>
              <w:rPr>
                <w:rFonts w:eastAsia="Times New Roman"/>
                <w:b/>
                <w:bCs/>
                <w:szCs w:val="24"/>
              </w:rPr>
            </w:pPr>
            <w:r w:rsidRPr="00D80801">
              <w:rPr>
                <w:rFonts w:eastAsia="Times New Roman"/>
                <w:b/>
                <w:bCs/>
                <w:szCs w:val="24"/>
              </w:rPr>
              <w:t>Vrtić</w:t>
            </w:r>
          </w:p>
        </w:tc>
        <w:tc>
          <w:tcPr>
            <w:tcW w:w="1385" w:type="dxa"/>
            <w:vMerge/>
            <w:tcBorders>
              <w:top w:val="single" w:sz="4" w:space="0" w:color="000000"/>
              <w:left w:val="single" w:sz="4" w:space="0" w:color="000000"/>
              <w:bottom w:val="single" w:sz="4" w:space="0" w:color="000000"/>
              <w:right w:val="single" w:sz="4" w:space="0" w:color="000000"/>
            </w:tcBorders>
            <w:shd w:val="clear" w:color="auto" w:fill="DAEEF3"/>
          </w:tcPr>
          <w:p w:rsidR="001E330B" w:rsidRPr="00D80801" w:rsidRDefault="001E330B" w:rsidP="001E330B">
            <w:pPr>
              <w:widowControl w:val="0"/>
              <w:tabs>
                <w:tab w:val="left" w:pos="525"/>
              </w:tabs>
              <w:suppressAutoHyphens/>
              <w:spacing w:after="0" w:line="240" w:lineRule="auto"/>
              <w:jc w:val="both"/>
              <w:rPr>
                <w:rFonts w:eastAsia="Times New Roman"/>
                <w:b/>
                <w:bCs/>
                <w:szCs w:val="24"/>
              </w:rPr>
            </w:pPr>
          </w:p>
        </w:tc>
      </w:tr>
      <w:tr w:rsidR="001E330B" w:rsidRPr="00D80801" w:rsidTr="001E330B">
        <w:trPr>
          <w:jc w:val="center"/>
        </w:trPr>
        <w:tc>
          <w:tcPr>
            <w:tcW w:w="1981"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tabs>
                <w:tab w:val="left" w:pos="525"/>
              </w:tabs>
              <w:suppressAutoHyphens/>
              <w:spacing w:after="0" w:line="240" w:lineRule="auto"/>
              <w:jc w:val="both"/>
              <w:rPr>
                <w:rFonts w:eastAsia="Times New Roman"/>
                <w:b/>
                <w:bCs/>
                <w:szCs w:val="24"/>
              </w:rPr>
            </w:pPr>
            <w:r w:rsidRPr="00D80801">
              <w:rPr>
                <w:rFonts w:eastAsia="Times New Roman"/>
                <w:b/>
                <w:bCs/>
                <w:szCs w:val="24"/>
              </w:rPr>
              <w:t>MLAKA</w:t>
            </w:r>
          </w:p>
        </w:tc>
        <w:tc>
          <w:tcPr>
            <w:tcW w:w="1122"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b/>
                <w:bCs/>
                <w:szCs w:val="24"/>
              </w:rPr>
            </w:pPr>
            <w:r w:rsidRPr="00D80801">
              <w:rPr>
                <w:rFonts w:eastAsia="Times New Roman"/>
                <w:b/>
                <w:bCs/>
                <w:szCs w:val="24"/>
              </w:rPr>
              <w:t>3</w:t>
            </w:r>
          </w:p>
        </w:tc>
        <w:tc>
          <w:tcPr>
            <w:tcW w:w="1040"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szCs w:val="24"/>
              </w:rPr>
            </w:pPr>
            <w:r w:rsidRPr="00D80801">
              <w:rPr>
                <w:rFonts w:eastAsia="Times New Roman"/>
                <w:szCs w:val="24"/>
              </w:rPr>
              <w:t>1</w:t>
            </w:r>
          </w:p>
        </w:tc>
        <w:tc>
          <w:tcPr>
            <w:tcW w:w="1081" w:type="dxa"/>
            <w:tcBorders>
              <w:top w:val="single" w:sz="4" w:space="0" w:color="000000"/>
              <w:left w:val="single" w:sz="4" w:space="0" w:color="000000"/>
              <w:bottom w:val="single" w:sz="4" w:space="0" w:color="000000"/>
              <w:right w:val="single" w:sz="4" w:space="0" w:color="auto"/>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szCs w:val="24"/>
              </w:rPr>
            </w:pPr>
            <w:r w:rsidRPr="00D80801">
              <w:rPr>
                <w:rFonts w:eastAsia="Times New Roman"/>
                <w:szCs w:val="24"/>
              </w:rPr>
              <w:t>2</w:t>
            </w:r>
          </w:p>
        </w:tc>
        <w:tc>
          <w:tcPr>
            <w:tcW w:w="796" w:type="dxa"/>
            <w:tcBorders>
              <w:top w:val="single" w:sz="4" w:space="0" w:color="auto"/>
              <w:left w:val="single" w:sz="4" w:space="0" w:color="auto"/>
              <w:bottom w:val="single" w:sz="4" w:space="0" w:color="auto"/>
              <w:right w:val="single" w:sz="4" w:space="0" w:color="auto"/>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bCs/>
                <w:szCs w:val="24"/>
              </w:rPr>
            </w:pPr>
            <w:r w:rsidRPr="00D80801">
              <w:t>10</w:t>
            </w:r>
          </w:p>
        </w:tc>
        <w:tc>
          <w:tcPr>
            <w:tcW w:w="1350" w:type="dxa"/>
            <w:tcBorders>
              <w:top w:val="single" w:sz="4" w:space="0" w:color="auto"/>
              <w:left w:val="single" w:sz="4" w:space="0" w:color="7F7F7F" w:themeColor="text1" w:themeTint="80"/>
              <w:bottom w:val="single" w:sz="4" w:space="0" w:color="auto"/>
              <w:right w:val="single" w:sz="4" w:space="0" w:color="auto"/>
            </w:tcBorders>
            <w:vAlign w:val="center"/>
          </w:tcPr>
          <w:p w:rsidR="001E330B" w:rsidRPr="00D80801" w:rsidRDefault="001E330B" w:rsidP="001E330B">
            <w:pPr>
              <w:widowControl w:val="0"/>
              <w:tabs>
                <w:tab w:val="left" w:pos="525"/>
                <w:tab w:val="center" w:pos="4536"/>
                <w:tab w:val="right" w:pos="9072"/>
              </w:tabs>
              <w:suppressAutoHyphens/>
              <w:spacing w:after="0" w:line="240" w:lineRule="auto"/>
              <w:jc w:val="center"/>
              <w:rPr>
                <w:rFonts w:eastAsia="Times New Roman"/>
                <w:bCs/>
                <w:szCs w:val="24"/>
              </w:rPr>
            </w:pPr>
            <w:r w:rsidRPr="00D80801">
              <w:t>35</w:t>
            </w:r>
          </w:p>
        </w:tc>
        <w:tc>
          <w:tcPr>
            <w:tcW w:w="1385" w:type="dxa"/>
            <w:tcBorders>
              <w:top w:val="single" w:sz="4" w:space="0" w:color="000000"/>
              <w:left w:val="single" w:sz="4" w:space="0" w:color="auto"/>
              <w:bottom w:val="single" w:sz="4" w:space="0" w:color="000000"/>
              <w:right w:val="single" w:sz="4" w:space="0" w:color="000000"/>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b/>
                <w:bCs/>
                <w:szCs w:val="24"/>
              </w:rPr>
            </w:pPr>
            <w:r w:rsidRPr="00D80801">
              <w:rPr>
                <w:rFonts w:eastAsia="Times New Roman"/>
                <w:b/>
                <w:bCs/>
                <w:szCs w:val="24"/>
              </w:rPr>
              <w:t>45</w:t>
            </w:r>
          </w:p>
        </w:tc>
      </w:tr>
      <w:tr w:rsidR="001E330B" w:rsidRPr="00D80801" w:rsidTr="001E330B">
        <w:trPr>
          <w:jc w:val="center"/>
        </w:trPr>
        <w:tc>
          <w:tcPr>
            <w:tcW w:w="1981"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tabs>
                <w:tab w:val="left" w:pos="525"/>
              </w:tabs>
              <w:suppressAutoHyphens/>
              <w:spacing w:after="0" w:line="240" w:lineRule="auto"/>
              <w:jc w:val="both"/>
              <w:rPr>
                <w:rFonts w:eastAsia="Times New Roman"/>
                <w:b/>
                <w:bCs/>
                <w:szCs w:val="24"/>
              </w:rPr>
            </w:pPr>
            <w:r w:rsidRPr="00D80801">
              <w:rPr>
                <w:rFonts w:eastAsia="Times New Roman"/>
                <w:b/>
                <w:bCs/>
                <w:szCs w:val="24"/>
              </w:rPr>
              <w:t>PODMURVICE</w:t>
            </w:r>
          </w:p>
        </w:tc>
        <w:tc>
          <w:tcPr>
            <w:tcW w:w="1122"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b/>
                <w:bCs/>
                <w:szCs w:val="24"/>
              </w:rPr>
            </w:pPr>
            <w:r w:rsidRPr="00D80801">
              <w:rPr>
                <w:rFonts w:eastAsia="Times New Roman"/>
                <w:b/>
                <w:bCs/>
                <w:szCs w:val="24"/>
              </w:rPr>
              <w:t>6</w:t>
            </w:r>
          </w:p>
        </w:tc>
        <w:tc>
          <w:tcPr>
            <w:tcW w:w="1040"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szCs w:val="24"/>
              </w:rPr>
            </w:pPr>
            <w:r w:rsidRPr="00D80801">
              <w:rPr>
                <w:rFonts w:eastAsia="Times New Roman"/>
                <w:szCs w:val="24"/>
              </w:rPr>
              <w:t>2</w:t>
            </w:r>
          </w:p>
        </w:tc>
        <w:tc>
          <w:tcPr>
            <w:tcW w:w="1081" w:type="dxa"/>
            <w:tcBorders>
              <w:top w:val="single" w:sz="4" w:space="0" w:color="000000"/>
              <w:left w:val="single" w:sz="4" w:space="0" w:color="000000"/>
              <w:bottom w:val="single" w:sz="4" w:space="0" w:color="000000"/>
              <w:right w:val="single" w:sz="4" w:space="0" w:color="auto"/>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szCs w:val="24"/>
              </w:rPr>
            </w:pPr>
            <w:r w:rsidRPr="00D80801">
              <w:rPr>
                <w:rFonts w:eastAsia="Times New Roman"/>
                <w:szCs w:val="24"/>
              </w:rPr>
              <w:t>4</w:t>
            </w:r>
          </w:p>
        </w:tc>
        <w:tc>
          <w:tcPr>
            <w:tcW w:w="796" w:type="dxa"/>
            <w:tcBorders>
              <w:top w:val="single" w:sz="4" w:space="0" w:color="auto"/>
              <w:left w:val="single" w:sz="4" w:space="0" w:color="auto"/>
              <w:bottom w:val="single" w:sz="4" w:space="0" w:color="auto"/>
              <w:right w:val="single" w:sz="4" w:space="0" w:color="auto"/>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bCs/>
                <w:szCs w:val="24"/>
              </w:rPr>
            </w:pPr>
            <w:r w:rsidRPr="00D80801">
              <w:t>24</w:t>
            </w:r>
          </w:p>
        </w:tc>
        <w:tc>
          <w:tcPr>
            <w:tcW w:w="1350" w:type="dxa"/>
            <w:tcBorders>
              <w:top w:val="single" w:sz="4" w:space="0" w:color="auto"/>
              <w:left w:val="single" w:sz="4" w:space="0" w:color="7F7F7F" w:themeColor="text1" w:themeTint="80"/>
              <w:bottom w:val="single" w:sz="4" w:space="0" w:color="auto"/>
              <w:right w:val="single" w:sz="4" w:space="0" w:color="auto"/>
            </w:tcBorders>
            <w:vAlign w:val="center"/>
          </w:tcPr>
          <w:p w:rsidR="001E330B" w:rsidRPr="00D80801" w:rsidRDefault="001E330B" w:rsidP="001E330B">
            <w:pPr>
              <w:widowControl w:val="0"/>
              <w:tabs>
                <w:tab w:val="left" w:pos="525"/>
                <w:tab w:val="center" w:pos="4536"/>
                <w:tab w:val="right" w:pos="9072"/>
              </w:tabs>
              <w:suppressAutoHyphens/>
              <w:spacing w:after="0" w:line="240" w:lineRule="auto"/>
              <w:jc w:val="center"/>
              <w:rPr>
                <w:rFonts w:eastAsia="Times New Roman"/>
                <w:bCs/>
                <w:szCs w:val="24"/>
              </w:rPr>
            </w:pPr>
            <w:r w:rsidRPr="00D80801">
              <w:t>78</w:t>
            </w:r>
          </w:p>
        </w:tc>
        <w:tc>
          <w:tcPr>
            <w:tcW w:w="1385" w:type="dxa"/>
            <w:tcBorders>
              <w:top w:val="single" w:sz="4" w:space="0" w:color="000000"/>
              <w:left w:val="single" w:sz="4" w:space="0" w:color="auto"/>
              <w:bottom w:val="single" w:sz="4" w:space="0" w:color="000000"/>
              <w:right w:val="single" w:sz="4" w:space="0" w:color="000000"/>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b/>
                <w:bCs/>
                <w:szCs w:val="24"/>
              </w:rPr>
            </w:pPr>
            <w:r w:rsidRPr="00D80801">
              <w:rPr>
                <w:rFonts w:eastAsia="Times New Roman"/>
                <w:b/>
                <w:bCs/>
                <w:szCs w:val="24"/>
              </w:rPr>
              <w:t>102</w:t>
            </w:r>
          </w:p>
        </w:tc>
      </w:tr>
      <w:tr w:rsidR="001E330B" w:rsidRPr="00D80801" w:rsidTr="001E330B">
        <w:trPr>
          <w:jc w:val="center"/>
        </w:trPr>
        <w:tc>
          <w:tcPr>
            <w:tcW w:w="1981"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tabs>
                <w:tab w:val="left" w:pos="525"/>
              </w:tabs>
              <w:suppressAutoHyphens/>
              <w:spacing w:after="0" w:line="240" w:lineRule="auto"/>
              <w:jc w:val="both"/>
              <w:rPr>
                <w:rFonts w:eastAsia="Times New Roman"/>
                <w:b/>
                <w:bCs/>
                <w:szCs w:val="24"/>
              </w:rPr>
            </w:pPr>
            <w:r w:rsidRPr="00D80801">
              <w:rPr>
                <w:rFonts w:eastAsia="Times New Roman"/>
                <w:b/>
                <w:bCs/>
                <w:szCs w:val="24"/>
              </w:rPr>
              <w:t>POTOK</w:t>
            </w:r>
          </w:p>
        </w:tc>
        <w:tc>
          <w:tcPr>
            <w:tcW w:w="1122"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b/>
                <w:bCs/>
                <w:szCs w:val="24"/>
              </w:rPr>
            </w:pPr>
            <w:r w:rsidRPr="00D80801">
              <w:rPr>
                <w:rFonts w:eastAsia="Times New Roman"/>
                <w:b/>
                <w:bCs/>
                <w:szCs w:val="24"/>
              </w:rPr>
              <w:t>15</w:t>
            </w:r>
          </w:p>
        </w:tc>
        <w:tc>
          <w:tcPr>
            <w:tcW w:w="1040"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szCs w:val="24"/>
              </w:rPr>
            </w:pPr>
            <w:r w:rsidRPr="00D80801">
              <w:rPr>
                <w:rFonts w:eastAsia="Times New Roman"/>
                <w:szCs w:val="24"/>
              </w:rPr>
              <w:t>5</w:t>
            </w:r>
          </w:p>
        </w:tc>
        <w:tc>
          <w:tcPr>
            <w:tcW w:w="1081" w:type="dxa"/>
            <w:tcBorders>
              <w:top w:val="single" w:sz="4" w:space="0" w:color="000000"/>
              <w:left w:val="single" w:sz="4" w:space="0" w:color="000000"/>
              <w:bottom w:val="single" w:sz="4" w:space="0" w:color="000000"/>
              <w:right w:val="single" w:sz="4" w:space="0" w:color="auto"/>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szCs w:val="24"/>
              </w:rPr>
            </w:pPr>
            <w:r w:rsidRPr="00D80801">
              <w:rPr>
                <w:rFonts w:eastAsia="Times New Roman"/>
                <w:szCs w:val="24"/>
              </w:rPr>
              <w:t>10</w:t>
            </w:r>
          </w:p>
        </w:tc>
        <w:tc>
          <w:tcPr>
            <w:tcW w:w="796" w:type="dxa"/>
            <w:tcBorders>
              <w:top w:val="single" w:sz="4" w:space="0" w:color="auto"/>
              <w:left w:val="single" w:sz="4" w:space="0" w:color="auto"/>
              <w:bottom w:val="single" w:sz="4" w:space="0" w:color="auto"/>
              <w:right w:val="single" w:sz="4" w:space="0" w:color="auto"/>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bCs/>
                <w:szCs w:val="24"/>
              </w:rPr>
            </w:pPr>
            <w:r w:rsidRPr="00D80801">
              <w:t>60</w:t>
            </w:r>
          </w:p>
        </w:tc>
        <w:tc>
          <w:tcPr>
            <w:tcW w:w="1350" w:type="dxa"/>
            <w:tcBorders>
              <w:top w:val="single" w:sz="4" w:space="0" w:color="auto"/>
              <w:left w:val="single" w:sz="4" w:space="0" w:color="7F7F7F" w:themeColor="text1" w:themeTint="80"/>
              <w:bottom w:val="single" w:sz="4" w:space="0" w:color="auto"/>
              <w:right w:val="single" w:sz="4" w:space="0" w:color="auto"/>
            </w:tcBorders>
            <w:vAlign w:val="center"/>
          </w:tcPr>
          <w:p w:rsidR="001E330B" w:rsidRPr="00D80801" w:rsidRDefault="001E330B" w:rsidP="001E330B">
            <w:pPr>
              <w:widowControl w:val="0"/>
              <w:tabs>
                <w:tab w:val="left" w:pos="525"/>
                <w:tab w:val="center" w:pos="4536"/>
                <w:tab w:val="right" w:pos="9072"/>
              </w:tabs>
              <w:suppressAutoHyphens/>
              <w:spacing w:after="0" w:line="240" w:lineRule="auto"/>
              <w:jc w:val="center"/>
              <w:rPr>
                <w:rFonts w:eastAsia="Times New Roman"/>
                <w:bCs/>
                <w:szCs w:val="24"/>
              </w:rPr>
            </w:pPr>
            <w:r w:rsidRPr="00D80801">
              <w:t>146</w:t>
            </w:r>
          </w:p>
        </w:tc>
        <w:tc>
          <w:tcPr>
            <w:tcW w:w="1385" w:type="dxa"/>
            <w:tcBorders>
              <w:top w:val="single" w:sz="4" w:space="0" w:color="000000"/>
              <w:left w:val="single" w:sz="4" w:space="0" w:color="auto"/>
              <w:bottom w:val="single" w:sz="4" w:space="0" w:color="000000"/>
              <w:right w:val="single" w:sz="4" w:space="0" w:color="000000"/>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b/>
                <w:bCs/>
                <w:szCs w:val="24"/>
              </w:rPr>
            </w:pPr>
            <w:r w:rsidRPr="00D80801">
              <w:rPr>
                <w:rFonts w:eastAsia="Times New Roman"/>
                <w:b/>
                <w:bCs/>
                <w:szCs w:val="24"/>
              </w:rPr>
              <w:t>206</w:t>
            </w:r>
          </w:p>
        </w:tc>
      </w:tr>
      <w:tr w:rsidR="001E330B" w:rsidRPr="00D80801" w:rsidTr="001E330B">
        <w:trPr>
          <w:jc w:val="center"/>
        </w:trPr>
        <w:tc>
          <w:tcPr>
            <w:tcW w:w="1981"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tabs>
                <w:tab w:val="left" w:pos="525"/>
              </w:tabs>
              <w:suppressAutoHyphens/>
              <w:spacing w:after="0" w:line="240" w:lineRule="auto"/>
              <w:jc w:val="both"/>
              <w:rPr>
                <w:rFonts w:eastAsia="Times New Roman"/>
                <w:b/>
                <w:bCs/>
                <w:szCs w:val="24"/>
              </w:rPr>
            </w:pPr>
            <w:r w:rsidRPr="00D80801">
              <w:rPr>
                <w:rFonts w:eastAsia="Times New Roman"/>
                <w:b/>
                <w:bCs/>
                <w:szCs w:val="24"/>
              </w:rPr>
              <w:t>TOPOLINO</w:t>
            </w:r>
          </w:p>
        </w:tc>
        <w:tc>
          <w:tcPr>
            <w:tcW w:w="1122"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b/>
                <w:bCs/>
                <w:szCs w:val="24"/>
              </w:rPr>
            </w:pPr>
            <w:r w:rsidRPr="00D80801">
              <w:rPr>
                <w:rFonts w:eastAsia="Times New Roman"/>
                <w:b/>
                <w:bCs/>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bCs/>
                <w:szCs w:val="24"/>
              </w:rPr>
            </w:pPr>
            <w:r w:rsidRPr="00D80801">
              <w:rPr>
                <w:rFonts w:eastAsia="Times New Roman"/>
                <w:bCs/>
                <w:szCs w:val="24"/>
              </w:rPr>
              <w:t>-</w:t>
            </w:r>
          </w:p>
        </w:tc>
        <w:tc>
          <w:tcPr>
            <w:tcW w:w="1081" w:type="dxa"/>
            <w:tcBorders>
              <w:top w:val="single" w:sz="4" w:space="0" w:color="000000"/>
              <w:left w:val="single" w:sz="4" w:space="0" w:color="000000"/>
              <w:bottom w:val="single" w:sz="4" w:space="0" w:color="000000"/>
              <w:right w:val="single" w:sz="4" w:space="0" w:color="auto"/>
            </w:tcBorders>
            <w:vAlign w:val="center"/>
          </w:tcPr>
          <w:p w:rsidR="001E330B" w:rsidRPr="00D80801" w:rsidRDefault="001E330B" w:rsidP="001E330B">
            <w:pPr>
              <w:widowControl w:val="0"/>
              <w:tabs>
                <w:tab w:val="left" w:pos="252"/>
              </w:tabs>
              <w:suppressAutoHyphens/>
              <w:spacing w:after="0" w:line="240" w:lineRule="auto"/>
              <w:ind w:left="-32" w:hanging="32"/>
              <w:jc w:val="center"/>
              <w:rPr>
                <w:rFonts w:eastAsia="Times New Roman"/>
                <w:bCs/>
                <w:szCs w:val="24"/>
              </w:rPr>
            </w:pPr>
            <w:r w:rsidRPr="00D80801">
              <w:rPr>
                <w:rFonts w:eastAsia="Times New Roman"/>
                <w:bCs/>
                <w:szCs w:val="24"/>
              </w:rPr>
              <w:t>1</w:t>
            </w:r>
          </w:p>
        </w:tc>
        <w:tc>
          <w:tcPr>
            <w:tcW w:w="796" w:type="dxa"/>
            <w:tcBorders>
              <w:top w:val="single" w:sz="4" w:space="0" w:color="auto"/>
              <w:left w:val="single" w:sz="4" w:space="0" w:color="auto"/>
              <w:bottom w:val="single" w:sz="4" w:space="0" w:color="auto"/>
              <w:right w:val="single" w:sz="4" w:space="0" w:color="auto"/>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bCs/>
                <w:szCs w:val="24"/>
              </w:rPr>
            </w:pPr>
          </w:p>
        </w:tc>
        <w:tc>
          <w:tcPr>
            <w:tcW w:w="1350" w:type="dxa"/>
            <w:tcBorders>
              <w:top w:val="single" w:sz="4" w:space="0" w:color="auto"/>
              <w:left w:val="single" w:sz="4" w:space="0" w:color="7F7F7F" w:themeColor="text1" w:themeTint="80"/>
              <w:bottom w:val="single" w:sz="4" w:space="0" w:color="auto"/>
              <w:right w:val="single" w:sz="4" w:space="0" w:color="auto"/>
            </w:tcBorders>
            <w:vAlign w:val="center"/>
          </w:tcPr>
          <w:p w:rsidR="001E330B" w:rsidRPr="00D80801" w:rsidRDefault="001E330B" w:rsidP="001E330B">
            <w:pPr>
              <w:widowControl w:val="0"/>
              <w:tabs>
                <w:tab w:val="left" w:pos="1070"/>
                <w:tab w:val="center" w:pos="4536"/>
                <w:tab w:val="right" w:pos="9072"/>
              </w:tabs>
              <w:suppressAutoHyphens/>
              <w:spacing w:after="0" w:line="240" w:lineRule="auto"/>
              <w:jc w:val="center"/>
              <w:rPr>
                <w:rFonts w:eastAsia="Times New Roman"/>
                <w:bCs/>
                <w:szCs w:val="24"/>
              </w:rPr>
            </w:pPr>
            <w:r w:rsidRPr="00D80801">
              <w:t>13</w:t>
            </w:r>
          </w:p>
        </w:tc>
        <w:tc>
          <w:tcPr>
            <w:tcW w:w="1385" w:type="dxa"/>
            <w:tcBorders>
              <w:top w:val="single" w:sz="4" w:space="0" w:color="000000"/>
              <w:left w:val="single" w:sz="4" w:space="0" w:color="auto"/>
              <w:bottom w:val="single" w:sz="4" w:space="0" w:color="000000"/>
              <w:right w:val="single" w:sz="4" w:space="0" w:color="000000"/>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b/>
                <w:bCs/>
                <w:szCs w:val="24"/>
              </w:rPr>
            </w:pPr>
            <w:r w:rsidRPr="00D80801">
              <w:rPr>
                <w:rFonts w:eastAsia="Times New Roman"/>
                <w:b/>
                <w:bCs/>
                <w:szCs w:val="24"/>
              </w:rPr>
              <w:t>13</w:t>
            </w:r>
          </w:p>
        </w:tc>
      </w:tr>
      <w:tr w:rsidR="001E330B" w:rsidRPr="00D80801" w:rsidTr="001E330B">
        <w:trPr>
          <w:jc w:val="center"/>
        </w:trPr>
        <w:tc>
          <w:tcPr>
            <w:tcW w:w="1981"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tabs>
                <w:tab w:val="left" w:pos="525"/>
              </w:tabs>
              <w:suppressAutoHyphens/>
              <w:spacing w:after="0" w:line="240" w:lineRule="auto"/>
              <w:jc w:val="both"/>
              <w:rPr>
                <w:rFonts w:eastAsia="Times New Roman"/>
                <w:b/>
                <w:bCs/>
                <w:szCs w:val="24"/>
              </w:rPr>
            </w:pPr>
            <w:r w:rsidRPr="00D80801">
              <w:rPr>
                <w:rFonts w:eastAsia="Times New Roman"/>
                <w:b/>
                <w:bCs/>
                <w:szCs w:val="24"/>
              </w:rPr>
              <w:t>Z. CVIIĆ</w:t>
            </w:r>
          </w:p>
        </w:tc>
        <w:tc>
          <w:tcPr>
            <w:tcW w:w="1122"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b/>
                <w:bCs/>
                <w:szCs w:val="24"/>
              </w:rPr>
            </w:pPr>
            <w:r w:rsidRPr="00D80801">
              <w:rPr>
                <w:rFonts w:eastAsia="Times New Roman"/>
                <w:b/>
                <w:bCs/>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bCs/>
                <w:szCs w:val="24"/>
              </w:rPr>
            </w:pPr>
            <w:r w:rsidRPr="00D80801">
              <w:rPr>
                <w:rFonts w:eastAsia="Times New Roman"/>
                <w:bCs/>
                <w:szCs w:val="24"/>
              </w:rPr>
              <w:t>2</w:t>
            </w:r>
          </w:p>
        </w:tc>
        <w:tc>
          <w:tcPr>
            <w:tcW w:w="1081"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tabs>
                <w:tab w:val="left" w:pos="252"/>
              </w:tabs>
              <w:suppressAutoHyphens/>
              <w:spacing w:after="0" w:line="240" w:lineRule="auto"/>
              <w:ind w:left="-32" w:hanging="32"/>
              <w:jc w:val="center"/>
              <w:rPr>
                <w:rFonts w:eastAsia="Times New Roman"/>
                <w:bCs/>
                <w:szCs w:val="24"/>
              </w:rPr>
            </w:pPr>
            <w:r w:rsidRPr="00D80801">
              <w:rPr>
                <w:rFonts w:eastAsia="Times New Roman"/>
                <w:bCs/>
                <w:szCs w:val="24"/>
              </w:rPr>
              <w:t>3</w:t>
            </w:r>
          </w:p>
        </w:tc>
        <w:tc>
          <w:tcPr>
            <w:tcW w:w="796" w:type="dxa"/>
            <w:tcBorders>
              <w:top w:val="single" w:sz="4" w:space="0" w:color="auto"/>
              <w:left w:val="single" w:sz="4" w:space="0" w:color="000000"/>
              <w:bottom w:val="single" w:sz="4" w:space="0" w:color="000000"/>
              <w:right w:val="single" w:sz="4" w:space="0" w:color="auto"/>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bCs/>
                <w:szCs w:val="24"/>
              </w:rPr>
            </w:pPr>
            <w:r w:rsidRPr="00D80801">
              <w:t>21</w:t>
            </w:r>
          </w:p>
        </w:tc>
        <w:tc>
          <w:tcPr>
            <w:tcW w:w="1350" w:type="dxa"/>
            <w:tcBorders>
              <w:top w:val="single" w:sz="4" w:space="0" w:color="auto"/>
              <w:left w:val="single" w:sz="4" w:space="0" w:color="auto"/>
              <w:bottom w:val="single" w:sz="4" w:space="0" w:color="auto"/>
              <w:right w:val="single" w:sz="4" w:space="0" w:color="auto"/>
            </w:tcBorders>
            <w:vAlign w:val="center"/>
          </w:tcPr>
          <w:p w:rsidR="001E330B" w:rsidRPr="00D80801" w:rsidRDefault="001E330B" w:rsidP="001E330B">
            <w:pPr>
              <w:widowControl w:val="0"/>
              <w:tabs>
                <w:tab w:val="left" w:pos="1070"/>
                <w:tab w:val="center" w:pos="4536"/>
                <w:tab w:val="right" w:pos="9072"/>
              </w:tabs>
              <w:suppressAutoHyphens/>
              <w:spacing w:after="0" w:line="240" w:lineRule="auto"/>
              <w:jc w:val="center"/>
              <w:rPr>
                <w:rFonts w:eastAsia="Times New Roman"/>
                <w:bCs/>
                <w:szCs w:val="24"/>
              </w:rPr>
            </w:pPr>
            <w:r w:rsidRPr="00D80801">
              <w:t>54</w:t>
            </w:r>
          </w:p>
        </w:tc>
        <w:tc>
          <w:tcPr>
            <w:tcW w:w="1385" w:type="dxa"/>
            <w:tcBorders>
              <w:top w:val="single" w:sz="4" w:space="0" w:color="000000"/>
              <w:left w:val="single" w:sz="4" w:space="0" w:color="auto"/>
              <w:bottom w:val="single" w:sz="4" w:space="0" w:color="000000"/>
              <w:right w:val="single" w:sz="4" w:space="0" w:color="000000"/>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b/>
                <w:bCs/>
                <w:szCs w:val="24"/>
              </w:rPr>
            </w:pPr>
            <w:r w:rsidRPr="00D80801">
              <w:rPr>
                <w:rFonts w:eastAsia="Times New Roman"/>
                <w:b/>
                <w:bCs/>
                <w:szCs w:val="24"/>
              </w:rPr>
              <w:t>75</w:t>
            </w:r>
          </w:p>
        </w:tc>
      </w:tr>
      <w:tr w:rsidR="001E330B" w:rsidRPr="00D80801" w:rsidTr="001E330B">
        <w:trPr>
          <w:trHeight w:val="104"/>
          <w:jc w:val="center"/>
        </w:trPr>
        <w:tc>
          <w:tcPr>
            <w:tcW w:w="1981"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tabs>
                <w:tab w:val="left" w:pos="525"/>
              </w:tabs>
              <w:suppressAutoHyphens/>
              <w:spacing w:after="0" w:line="240" w:lineRule="auto"/>
              <w:jc w:val="both"/>
              <w:rPr>
                <w:rFonts w:eastAsia="Times New Roman"/>
                <w:b/>
                <w:bCs/>
                <w:szCs w:val="24"/>
              </w:rPr>
            </w:pPr>
            <w:r w:rsidRPr="00D80801">
              <w:rPr>
                <w:rFonts w:eastAsia="Times New Roman"/>
                <w:b/>
                <w:bCs/>
                <w:szCs w:val="24"/>
              </w:rPr>
              <w:t>Ukupno</w:t>
            </w:r>
          </w:p>
        </w:tc>
        <w:tc>
          <w:tcPr>
            <w:tcW w:w="1122"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b/>
                <w:bCs/>
                <w:szCs w:val="24"/>
              </w:rPr>
            </w:pPr>
            <w:r w:rsidRPr="00D80801">
              <w:rPr>
                <w:rFonts w:eastAsia="Times New Roman"/>
                <w:b/>
                <w:bCs/>
                <w:szCs w:val="24"/>
              </w:rPr>
              <w:t>30</w:t>
            </w:r>
          </w:p>
        </w:tc>
        <w:tc>
          <w:tcPr>
            <w:tcW w:w="1040"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b/>
                <w:bCs/>
                <w:szCs w:val="24"/>
              </w:rPr>
            </w:pPr>
            <w:r w:rsidRPr="00D80801">
              <w:rPr>
                <w:rFonts w:eastAsia="Times New Roman"/>
                <w:b/>
                <w:bCs/>
                <w:szCs w:val="24"/>
              </w:rPr>
              <w:t>10</w:t>
            </w:r>
          </w:p>
        </w:tc>
        <w:tc>
          <w:tcPr>
            <w:tcW w:w="1081"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b/>
                <w:bCs/>
                <w:szCs w:val="24"/>
              </w:rPr>
            </w:pPr>
            <w:r w:rsidRPr="00D80801">
              <w:rPr>
                <w:rFonts w:eastAsia="Times New Roman"/>
                <w:b/>
                <w:bCs/>
                <w:szCs w:val="24"/>
              </w:rPr>
              <w:t>20</w:t>
            </w:r>
          </w:p>
        </w:tc>
        <w:tc>
          <w:tcPr>
            <w:tcW w:w="796"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b/>
                <w:bCs/>
                <w:szCs w:val="24"/>
              </w:rPr>
            </w:pPr>
            <w:r w:rsidRPr="00D80801">
              <w:rPr>
                <w:rFonts w:eastAsia="Times New Roman"/>
                <w:b/>
                <w:bCs/>
                <w:szCs w:val="24"/>
              </w:rPr>
              <w:t>115</w:t>
            </w:r>
          </w:p>
        </w:tc>
        <w:tc>
          <w:tcPr>
            <w:tcW w:w="1350" w:type="dxa"/>
            <w:tcBorders>
              <w:top w:val="single" w:sz="4" w:space="0" w:color="auto"/>
              <w:left w:val="single" w:sz="4" w:space="0" w:color="000000"/>
              <w:bottom w:val="single" w:sz="4" w:space="0" w:color="000000"/>
              <w:right w:val="single" w:sz="4" w:space="0" w:color="000000"/>
            </w:tcBorders>
            <w:vAlign w:val="center"/>
          </w:tcPr>
          <w:p w:rsidR="001E330B" w:rsidRPr="00D80801" w:rsidRDefault="001E330B" w:rsidP="001E330B">
            <w:pPr>
              <w:widowControl w:val="0"/>
              <w:tabs>
                <w:tab w:val="left" w:pos="525"/>
                <w:tab w:val="center" w:pos="4536"/>
                <w:tab w:val="right" w:pos="9072"/>
              </w:tabs>
              <w:suppressAutoHyphens/>
              <w:spacing w:after="0" w:line="240" w:lineRule="auto"/>
              <w:ind w:left="132"/>
              <w:jc w:val="center"/>
              <w:rPr>
                <w:rFonts w:eastAsia="Times New Roman"/>
                <w:b/>
                <w:bCs/>
                <w:szCs w:val="24"/>
              </w:rPr>
            </w:pPr>
            <w:r w:rsidRPr="00D80801">
              <w:rPr>
                <w:rFonts w:eastAsia="Times New Roman"/>
                <w:b/>
                <w:bCs/>
                <w:szCs w:val="24"/>
              </w:rPr>
              <w:t>326</w:t>
            </w:r>
          </w:p>
        </w:tc>
        <w:tc>
          <w:tcPr>
            <w:tcW w:w="1385"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tabs>
                <w:tab w:val="left" w:pos="525"/>
              </w:tabs>
              <w:suppressAutoHyphens/>
              <w:spacing w:after="0" w:line="240" w:lineRule="auto"/>
              <w:jc w:val="center"/>
              <w:rPr>
                <w:rFonts w:eastAsia="Times New Roman"/>
                <w:b/>
                <w:bCs/>
                <w:szCs w:val="24"/>
              </w:rPr>
            </w:pPr>
            <w:r w:rsidRPr="00D80801">
              <w:rPr>
                <w:rFonts w:eastAsia="Times New Roman"/>
                <w:b/>
                <w:bCs/>
                <w:szCs w:val="24"/>
              </w:rPr>
              <w:t>441</w:t>
            </w:r>
          </w:p>
        </w:tc>
      </w:tr>
    </w:tbl>
    <w:p w:rsidR="001E330B" w:rsidRPr="00F7390C" w:rsidRDefault="001E330B" w:rsidP="001E330B">
      <w:pPr>
        <w:rPr>
          <w:rFonts w:eastAsia="Times New Roman"/>
          <w:b/>
          <w:bCs/>
          <w:color w:val="FF0000"/>
          <w:szCs w:val="24"/>
          <w:lang w:eastAsia="hr-HR"/>
        </w:rPr>
      </w:pPr>
    </w:p>
    <w:p w:rsidR="001E330B" w:rsidRPr="00D80801" w:rsidRDefault="001E330B" w:rsidP="00DC3F89">
      <w:pPr>
        <w:pStyle w:val="ListParagraph"/>
        <w:keepNext/>
        <w:numPr>
          <w:ilvl w:val="1"/>
          <w:numId w:val="133"/>
        </w:numPr>
        <w:suppressAutoHyphens/>
        <w:spacing w:after="0" w:line="240" w:lineRule="auto"/>
        <w:ind w:left="1069" w:hanging="360"/>
        <w:jc w:val="both"/>
        <w:outlineLvl w:val="1"/>
        <w:rPr>
          <w:rFonts w:eastAsia="Times New Roman"/>
          <w:b/>
          <w:bCs/>
          <w:szCs w:val="24"/>
          <w:lang w:eastAsia="hr-HR"/>
        </w:rPr>
      </w:pPr>
      <w:r>
        <w:rPr>
          <w:rFonts w:eastAsia="Times New Roman"/>
          <w:b/>
          <w:bCs/>
          <w:szCs w:val="24"/>
          <w:lang w:eastAsia="hr-HR"/>
        </w:rPr>
        <w:t xml:space="preserve"> </w:t>
      </w:r>
      <w:bookmarkStart w:id="34" w:name="_Toc146101201"/>
      <w:r w:rsidRPr="00D80801">
        <w:rPr>
          <w:rFonts w:eastAsia="Times New Roman"/>
          <w:b/>
          <w:bCs/>
          <w:szCs w:val="24"/>
          <w:lang w:eastAsia="hr-HR"/>
        </w:rPr>
        <w:t>PROGRAMI CPO-A POTOK</w:t>
      </w:r>
      <w:bookmarkEnd w:id="34"/>
    </w:p>
    <w:p w:rsidR="001E330B" w:rsidRPr="00F7390C" w:rsidRDefault="001E330B" w:rsidP="001E330B">
      <w:pPr>
        <w:suppressAutoHyphens/>
        <w:spacing w:after="0" w:line="240" w:lineRule="auto"/>
        <w:jc w:val="both"/>
        <w:rPr>
          <w:rFonts w:eastAsia="Times New Roman"/>
          <w:color w:val="FF0000"/>
          <w:szCs w:val="24"/>
          <w:lang w:eastAsia="hr-HR"/>
        </w:rPr>
      </w:pPr>
    </w:p>
    <w:p w:rsidR="001E330B" w:rsidRPr="00103B62" w:rsidRDefault="001E330B" w:rsidP="001E330B">
      <w:pPr>
        <w:suppressAutoHyphens/>
        <w:spacing w:after="0" w:line="240" w:lineRule="auto"/>
        <w:jc w:val="both"/>
        <w:rPr>
          <w:rFonts w:eastAsia="Times New Roman"/>
          <w:szCs w:val="24"/>
          <w:lang w:eastAsia="hr-HR"/>
        </w:rPr>
      </w:pPr>
      <w:r w:rsidRPr="00F7390C">
        <w:rPr>
          <w:rFonts w:eastAsia="Times New Roman"/>
          <w:color w:val="FF0000"/>
          <w:szCs w:val="24"/>
          <w:lang w:eastAsia="hr-HR"/>
        </w:rPr>
        <w:tab/>
      </w:r>
      <w:bookmarkStart w:id="35" w:name="_Toc51688913"/>
      <w:bookmarkStart w:id="36" w:name="_Toc51696262"/>
      <w:r w:rsidRPr="00103B62">
        <w:rPr>
          <w:rFonts w:eastAsia="Times New Roman"/>
          <w:szCs w:val="24"/>
          <w:lang w:eastAsia="hr-HR"/>
        </w:rPr>
        <w:t>U CPO Potok organiziran je 10</w:t>
      </w:r>
      <w:r>
        <w:rPr>
          <w:rFonts w:eastAsia="Times New Roman"/>
          <w:szCs w:val="24"/>
          <w:lang w:eastAsia="hr-HR"/>
        </w:rPr>
        <w:t>,</w:t>
      </w:r>
      <w:r w:rsidRPr="00103B62">
        <w:rPr>
          <w:rFonts w:eastAsia="Times New Roman"/>
          <w:szCs w:val="24"/>
          <w:lang w:eastAsia="hr-HR"/>
        </w:rPr>
        <w:t>30 satni dnevni rad pet radnih dana u tjednu. Radno vrijeme u svim PPO-ima  je 6</w:t>
      </w:r>
      <w:r>
        <w:rPr>
          <w:rFonts w:eastAsia="Times New Roman"/>
          <w:szCs w:val="24"/>
          <w:lang w:eastAsia="hr-HR"/>
        </w:rPr>
        <w:t>:</w:t>
      </w:r>
      <w:r w:rsidRPr="00103B62">
        <w:rPr>
          <w:rFonts w:eastAsia="Times New Roman"/>
          <w:szCs w:val="24"/>
          <w:lang w:eastAsia="hr-HR"/>
        </w:rPr>
        <w:t>30 – 17</w:t>
      </w:r>
      <w:r>
        <w:rPr>
          <w:rFonts w:eastAsia="Times New Roman"/>
          <w:szCs w:val="24"/>
          <w:lang w:eastAsia="hr-HR"/>
        </w:rPr>
        <w:t>:</w:t>
      </w:r>
      <w:r w:rsidRPr="00103B62">
        <w:rPr>
          <w:rFonts w:eastAsia="Times New Roman"/>
          <w:szCs w:val="24"/>
          <w:lang w:eastAsia="hr-HR"/>
        </w:rPr>
        <w:t>00 u redovnom radu.</w:t>
      </w:r>
    </w:p>
    <w:p w:rsidR="001E330B" w:rsidRPr="00103B62" w:rsidRDefault="001E330B" w:rsidP="001E330B">
      <w:pPr>
        <w:suppressAutoHyphens/>
        <w:spacing w:after="0" w:line="240" w:lineRule="auto"/>
        <w:ind w:firstLine="709"/>
        <w:jc w:val="both"/>
        <w:rPr>
          <w:rFonts w:eastAsia="Times New Roman"/>
          <w:szCs w:val="24"/>
          <w:lang w:eastAsia="hr-HR"/>
        </w:rPr>
      </w:pPr>
      <w:r w:rsidRPr="00103B62">
        <w:rPr>
          <w:rFonts w:eastAsia="Times New Roman"/>
          <w:szCs w:val="24"/>
          <w:lang w:eastAsia="hr-HR"/>
        </w:rPr>
        <w:t>Odgojitelji</w:t>
      </w:r>
      <w:r>
        <w:rPr>
          <w:rFonts w:eastAsia="Times New Roman"/>
          <w:szCs w:val="24"/>
          <w:lang w:eastAsia="hr-HR"/>
        </w:rPr>
        <w:t>/ice</w:t>
      </w:r>
      <w:r w:rsidRPr="00103B62">
        <w:rPr>
          <w:rFonts w:eastAsia="Times New Roman"/>
          <w:szCs w:val="24"/>
          <w:lang w:eastAsia="hr-HR"/>
        </w:rPr>
        <w:t xml:space="preserve"> rade 5,30 sati dnevno u neposrednom radu s djecom, s dnevnom izmjenom  smjena.</w:t>
      </w:r>
    </w:p>
    <w:p w:rsidR="001E330B" w:rsidRPr="00103B62" w:rsidRDefault="001E330B" w:rsidP="001E330B">
      <w:pPr>
        <w:suppressAutoHyphens/>
        <w:spacing w:after="0" w:line="240" w:lineRule="auto"/>
        <w:ind w:firstLine="709"/>
        <w:jc w:val="both"/>
        <w:rPr>
          <w:rFonts w:eastAsia="Times New Roman"/>
          <w:szCs w:val="24"/>
          <w:lang w:eastAsia="hr-HR"/>
        </w:rPr>
      </w:pPr>
      <w:r w:rsidRPr="00103B62">
        <w:rPr>
          <w:rFonts w:eastAsia="Times New Roman"/>
          <w:szCs w:val="24"/>
          <w:lang w:eastAsia="hr-HR"/>
        </w:rPr>
        <w:t>U PPO Potok, osim redovitog, 10 satnog programa, odvija se i smjenski 10 satni redoviti program. Smjenski rad u jaslicama i vrtiću organiziran je u tjednoj i dnevnoj izmjeni smjena. Prema iskazanim potrebama roditelja, formiran</w:t>
      </w:r>
      <w:r>
        <w:rPr>
          <w:rFonts w:eastAsia="Times New Roman"/>
          <w:szCs w:val="24"/>
          <w:lang w:eastAsia="hr-HR"/>
        </w:rPr>
        <w:t xml:space="preserve">a je jedna </w:t>
      </w:r>
      <w:r w:rsidRPr="00103B62">
        <w:rPr>
          <w:rFonts w:eastAsia="Times New Roman"/>
          <w:szCs w:val="24"/>
          <w:lang w:eastAsia="hr-HR"/>
        </w:rPr>
        <w:t>skupin</w:t>
      </w:r>
      <w:r>
        <w:rPr>
          <w:rFonts w:eastAsia="Times New Roman"/>
          <w:szCs w:val="24"/>
          <w:lang w:eastAsia="hr-HR"/>
        </w:rPr>
        <w:t>a</w:t>
      </w:r>
      <w:r w:rsidRPr="00103B62">
        <w:rPr>
          <w:rFonts w:eastAsia="Times New Roman"/>
          <w:szCs w:val="24"/>
          <w:lang w:eastAsia="hr-HR"/>
        </w:rPr>
        <w:t xml:space="preserve"> s tjednom i jedna s dnevnom izmjenom smjena za djecu vrtićkog uzrasta i jedna skupina s tjednom izmjenom smjena za djecu jasličkog uzrasta.</w:t>
      </w:r>
    </w:p>
    <w:p w:rsidR="001E330B" w:rsidRPr="00103B62" w:rsidRDefault="001E330B" w:rsidP="001E330B">
      <w:pPr>
        <w:suppressAutoHyphens/>
        <w:spacing w:after="0" w:line="240" w:lineRule="auto"/>
        <w:ind w:firstLine="709"/>
        <w:jc w:val="both"/>
        <w:rPr>
          <w:rFonts w:eastAsia="Times New Roman"/>
          <w:szCs w:val="24"/>
          <w:lang w:eastAsia="hr-HR"/>
        </w:rPr>
      </w:pPr>
      <w:r w:rsidRPr="00103B62">
        <w:rPr>
          <w:rFonts w:eastAsia="Times New Roman"/>
          <w:szCs w:val="24"/>
          <w:lang w:eastAsia="hr-HR"/>
        </w:rPr>
        <w:t>U PPO Potok odvija se redoviti 10 satni obogaćeni program ranog učenja engleskog jezika za djecu od treće godine do polaska u školu, u dvije odgojne skupine.</w:t>
      </w:r>
    </w:p>
    <w:p w:rsidR="001E330B" w:rsidRPr="00103B62" w:rsidRDefault="001E330B" w:rsidP="001E330B">
      <w:pPr>
        <w:suppressAutoHyphens/>
        <w:spacing w:after="0" w:line="240" w:lineRule="auto"/>
        <w:ind w:firstLine="709"/>
        <w:jc w:val="both"/>
        <w:rPr>
          <w:rFonts w:eastAsia="Times New Roman"/>
          <w:szCs w:val="24"/>
          <w:lang w:eastAsia="hr-HR"/>
        </w:rPr>
      </w:pPr>
      <w:r w:rsidRPr="00103B62">
        <w:rPr>
          <w:rFonts w:eastAsia="Times New Roman"/>
          <w:szCs w:val="24"/>
          <w:lang w:eastAsia="hr-HR"/>
        </w:rPr>
        <w:t xml:space="preserve">U PPO Potok se odvija </w:t>
      </w:r>
      <w:r>
        <w:rPr>
          <w:rFonts w:eastAsia="Times New Roman"/>
          <w:szCs w:val="24"/>
          <w:lang w:eastAsia="hr-HR"/>
        </w:rPr>
        <w:t>p</w:t>
      </w:r>
      <w:r w:rsidRPr="00527D2E">
        <w:rPr>
          <w:rFonts w:eastAsia="Times New Roman"/>
          <w:szCs w:val="24"/>
          <w:lang w:eastAsia="hr-HR"/>
        </w:rPr>
        <w:t>osebni program namijenjen djeci s teškoćama</w:t>
      </w:r>
      <w:r>
        <w:rPr>
          <w:rFonts w:eastAsia="Times New Roman"/>
          <w:szCs w:val="24"/>
          <w:lang w:eastAsia="hr-HR"/>
        </w:rPr>
        <w:t xml:space="preserve"> </w:t>
      </w:r>
      <w:r w:rsidRPr="00103B62">
        <w:rPr>
          <w:rFonts w:eastAsia="Times New Roman"/>
          <w:szCs w:val="24"/>
          <w:lang w:eastAsia="hr-HR"/>
        </w:rPr>
        <w:t>u</w:t>
      </w:r>
      <w:r>
        <w:rPr>
          <w:rFonts w:eastAsia="Times New Roman"/>
          <w:szCs w:val="24"/>
          <w:lang w:eastAsia="hr-HR"/>
        </w:rPr>
        <w:t xml:space="preserve"> razvoju</w:t>
      </w:r>
      <w:r w:rsidRPr="00103B62">
        <w:rPr>
          <w:rFonts w:eastAsia="Times New Roman"/>
          <w:szCs w:val="24"/>
          <w:lang w:eastAsia="hr-HR"/>
        </w:rPr>
        <w:t xml:space="preserve"> </w:t>
      </w:r>
      <w:r>
        <w:rPr>
          <w:rFonts w:eastAsia="Times New Roman"/>
          <w:szCs w:val="24"/>
          <w:lang w:eastAsia="hr-HR"/>
        </w:rPr>
        <w:t xml:space="preserve">u </w:t>
      </w:r>
      <w:r w:rsidRPr="00103B62">
        <w:rPr>
          <w:rFonts w:eastAsia="Times New Roman"/>
          <w:szCs w:val="24"/>
          <w:lang w:eastAsia="hr-HR"/>
        </w:rPr>
        <w:t xml:space="preserve">dvije odgojno-obrazovne skupine, a jedna </w:t>
      </w:r>
      <w:r>
        <w:rPr>
          <w:rFonts w:eastAsia="Times New Roman"/>
          <w:szCs w:val="24"/>
          <w:lang w:eastAsia="hr-HR"/>
        </w:rPr>
        <w:t xml:space="preserve">redovita skupina </w:t>
      </w:r>
      <w:r w:rsidRPr="00103B62">
        <w:rPr>
          <w:rFonts w:eastAsia="Times New Roman"/>
          <w:szCs w:val="24"/>
          <w:lang w:eastAsia="hr-HR"/>
        </w:rPr>
        <w:t>djeluje uz podršku rehabilitatora</w:t>
      </w:r>
      <w:r>
        <w:rPr>
          <w:rFonts w:eastAsia="Times New Roman"/>
          <w:szCs w:val="24"/>
          <w:lang w:eastAsia="hr-HR"/>
        </w:rPr>
        <w:t>/ice</w:t>
      </w:r>
      <w:r w:rsidRPr="00103B62">
        <w:rPr>
          <w:rFonts w:eastAsia="Times New Roman"/>
          <w:szCs w:val="24"/>
          <w:lang w:eastAsia="hr-HR"/>
        </w:rPr>
        <w:t>.</w:t>
      </w:r>
    </w:p>
    <w:p w:rsidR="001E330B" w:rsidRPr="00103B62" w:rsidRDefault="001E330B" w:rsidP="001E330B">
      <w:pPr>
        <w:suppressAutoHyphens/>
        <w:spacing w:after="0" w:line="240" w:lineRule="auto"/>
        <w:ind w:firstLine="709"/>
        <w:jc w:val="both"/>
        <w:rPr>
          <w:rFonts w:eastAsia="Times New Roman"/>
          <w:szCs w:val="24"/>
          <w:lang w:eastAsia="hr-HR"/>
        </w:rPr>
      </w:pPr>
      <w:r w:rsidRPr="00103B62">
        <w:rPr>
          <w:rFonts w:eastAsia="Times New Roman"/>
          <w:szCs w:val="24"/>
          <w:lang w:eastAsia="hr-HR"/>
        </w:rPr>
        <w:t>U PPO Z. Cviić, osim redovitog 10 satnog programa odvija se redoviti program na talijanskom jeziku za djecu pripadnike</w:t>
      </w:r>
      <w:r>
        <w:rPr>
          <w:rFonts w:eastAsia="Times New Roman"/>
          <w:szCs w:val="24"/>
          <w:lang w:eastAsia="hr-HR"/>
        </w:rPr>
        <w:t>/ice</w:t>
      </w:r>
      <w:r w:rsidRPr="00103B62">
        <w:rPr>
          <w:rFonts w:eastAsia="Times New Roman"/>
          <w:szCs w:val="24"/>
          <w:lang w:eastAsia="hr-HR"/>
        </w:rPr>
        <w:t xml:space="preserve"> talijanske nacionalne manjine u dvije skupine, za djecu jasličkog uzrasta od jedne do tri godine te djecu vrtićke dobi od treće godine do polaska u školu.</w:t>
      </w:r>
    </w:p>
    <w:p w:rsidR="001E330B" w:rsidRDefault="001E330B" w:rsidP="001E330B">
      <w:pPr>
        <w:suppressAutoHyphens/>
        <w:spacing w:after="0" w:line="240" w:lineRule="auto"/>
        <w:ind w:firstLine="709"/>
        <w:jc w:val="both"/>
        <w:rPr>
          <w:rFonts w:eastAsia="Times New Roman"/>
          <w:szCs w:val="24"/>
          <w:lang w:eastAsia="hr-HR"/>
        </w:rPr>
      </w:pPr>
      <w:r w:rsidRPr="00103B62">
        <w:rPr>
          <w:rFonts w:eastAsia="Times New Roman"/>
          <w:szCs w:val="24"/>
          <w:lang w:eastAsia="hr-HR"/>
        </w:rPr>
        <w:t>U PPO Topolino odvija se redoviti program na talijanskom jeziku za djecu pripadnike</w:t>
      </w:r>
      <w:r>
        <w:rPr>
          <w:rFonts w:eastAsia="Times New Roman"/>
          <w:szCs w:val="24"/>
          <w:lang w:eastAsia="hr-HR"/>
        </w:rPr>
        <w:t>/ice</w:t>
      </w:r>
      <w:r w:rsidRPr="00103B62">
        <w:rPr>
          <w:rFonts w:eastAsia="Times New Roman"/>
          <w:szCs w:val="24"/>
          <w:lang w:eastAsia="hr-HR"/>
        </w:rPr>
        <w:t xml:space="preserve"> talijanske nacionalne manjine od treće godine do polaska u školu.</w:t>
      </w:r>
    </w:p>
    <w:p w:rsidR="001E330B" w:rsidRDefault="001E330B" w:rsidP="001E330B">
      <w:pPr>
        <w:suppressAutoHyphens/>
        <w:spacing w:after="0" w:line="240" w:lineRule="auto"/>
        <w:jc w:val="both"/>
        <w:rPr>
          <w:rFonts w:eastAsia="Times New Roman"/>
          <w:b/>
          <w:bCs/>
          <w:color w:val="FF0000"/>
          <w:szCs w:val="24"/>
          <w:lang w:eastAsia="hr-HR"/>
        </w:rPr>
      </w:pPr>
    </w:p>
    <w:p w:rsidR="001E330B" w:rsidRPr="00F7390C" w:rsidRDefault="001E330B" w:rsidP="001E330B">
      <w:pPr>
        <w:suppressAutoHyphens/>
        <w:spacing w:after="0" w:line="240" w:lineRule="auto"/>
        <w:rPr>
          <w:rFonts w:eastAsia="Times New Roman"/>
          <w:b/>
          <w:bCs/>
          <w:color w:val="FF0000"/>
          <w:szCs w:val="24"/>
          <w:lang w:eastAsia="hr-HR"/>
        </w:rPr>
      </w:pPr>
    </w:p>
    <w:p w:rsidR="00C6793B" w:rsidRDefault="00C6793B">
      <w:pPr>
        <w:rPr>
          <w:rFonts w:ascii="Times New Roman" w:eastAsia="Times New Roman" w:hAnsi="Times New Roman" w:cs="Times New Roman"/>
          <w:b/>
          <w:bCs/>
          <w:sz w:val="24"/>
          <w:szCs w:val="24"/>
          <w:lang w:eastAsia="hr-HR"/>
        </w:rPr>
      </w:pPr>
      <w:bookmarkStart w:id="37" w:name="_Toc146101202"/>
      <w:r>
        <w:rPr>
          <w:rFonts w:ascii="Times New Roman" w:hAnsi="Times New Roman" w:cs="Times New Roman"/>
          <w:i/>
          <w:iCs/>
          <w:sz w:val="24"/>
          <w:szCs w:val="24"/>
          <w:lang w:eastAsia="hr-HR"/>
        </w:rPr>
        <w:br w:type="page"/>
      </w:r>
    </w:p>
    <w:p w:rsidR="001E330B" w:rsidRPr="00D80801" w:rsidRDefault="001E330B" w:rsidP="001E330B">
      <w:pPr>
        <w:pStyle w:val="Heading2"/>
        <w:numPr>
          <w:ilvl w:val="0"/>
          <w:numId w:val="0"/>
        </w:numPr>
        <w:ind w:left="1080"/>
        <w:rPr>
          <w:rFonts w:ascii="Times New Roman" w:hAnsi="Times New Roman" w:cs="Times New Roman"/>
          <w:b w:val="0"/>
          <w:bCs w:val="0"/>
          <w:i w:val="0"/>
          <w:iCs w:val="0"/>
          <w:sz w:val="24"/>
          <w:szCs w:val="24"/>
          <w:lang w:val="hr-HR" w:eastAsia="hr-HR"/>
        </w:rPr>
      </w:pPr>
      <w:r w:rsidRPr="00D80801">
        <w:rPr>
          <w:rFonts w:ascii="Times New Roman" w:hAnsi="Times New Roman" w:cs="Times New Roman"/>
          <w:i w:val="0"/>
          <w:iCs w:val="0"/>
          <w:sz w:val="24"/>
          <w:szCs w:val="24"/>
          <w:lang w:val="hr-HR" w:eastAsia="hr-HR"/>
        </w:rPr>
        <w:lastRenderedPageBreak/>
        <w:t>1.9. UPISANA DJECA U PROGRAME CPO-A POTOK</w:t>
      </w:r>
      <w:bookmarkEnd w:id="35"/>
      <w:bookmarkEnd w:id="36"/>
      <w:bookmarkEnd w:id="37"/>
    </w:p>
    <w:p w:rsidR="001E330B" w:rsidRPr="00F7390C" w:rsidRDefault="001E330B" w:rsidP="001E330B">
      <w:pPr>
        <w:rPr>
          <w:rFonts w:eastAsia="Times New Roman"/>
          <w:b/>
          <w:bCs/>
          <w:color w:val="FF0000"/>
          <w:szCs w:val="24"/>
          <w:lang w:eastAsia="hr-HR"/>
        </w:rPr>
      </w:pPr>
    </w:p>
    <w:tbl>
      <w:tblPr>
        <w:tblW w:w="9062" w:type="dxa"/>
        <w:jc w:val="center"/>
        <w:tblLayout w:type="fixed"/>
        <w:tblLook w:val="0000" w:firstRow="0" w:lastRow="0" w:firstColumn="0" w:lastColumn="0" w:noHBand="0" w:noVBand="0"/>
      </w:tblPr>
      <w:tblGrid>
        <w:gridCol w:w="560"/>
        <w:gridCol w:w="6381"/>
        <w:gridCol w:w="1136"/>
        <w:gridCol w:w="985"/>
      </w:tblGrid>
      <w:tr w:rsidR="001E330B" w:rsidRPr="00D80801" w:rsidTr="001E330B">
        <w:trPr>
          <w:jc w:val="center"/>
        </w:trPr>
        <w:tc>
          <w:tcPr>
            <w:tcW w:w="560" w:type="dxa"/>
            <w:tcBorders>
              <w:bottom w:val="single" w:sz="4" w:space="0" w:color="000000"/>
              <w:right w:val="single" w:sz="4" w:space="0" w:color="000000"/>
            </w:tcBorders>
            <w:shd w:val="clear" w:color="auto" w:fill="auto"/>
            <w:vAlign w:val="center"/>
          </w:tcPr>
          <w:p w:rsidR="001E330B" w:rsidRPr="00D80801" w:rsidRDefault="001E330B" w:rsidP="001E330B">
            <w:pPr>
              <w:widowControl w:val="0"/>
              <w:suppressAutoHyphens/>
              <w:spacing w:after="0" w:line="240" w:lineRule="auto"/>
              <w:jc w:val="center"/>
              <w:rPr>
                <w:rFonts w:eastAsia="Times New Roman"/>
                <w:bCs/>
                <w:szCs w:val="24"/>
                <w:lang w:eastAsia="hr-HR"/>
              </w:rPr>
            </w:pPr>
          </w:p>
        </w:tc>
        <w:tc>
          <w:tcPr>
            <w:tcW w:w="63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330B" w:rsidRPr="00D80801" w:rsidRDefault="001E330B" w:rsidP="001E330B">
            <w:pPr>
              <w:widowControl w:val="0"/>
              <w:suppressAutoHyphens/>
              <w:spacing w:after="0" w:line="240" w:lineRule="auto"/>
              <w:jc w:val="center"/>
              <w:rPr>
                <w:rFonts w:eastAsia="Times New Roman"/>
                <w:bCs/>
                <w:szCs w:val="24"/>
                <w:lang w:eastAsia="hr-HR"/>
              </w:rPr>
            </w:pPr>
            <w:r w:rsidRPr="00D80801">
              <w:rPr>
                <w:rFonts w:eastAsia="Times New Roman"/>
                <w:b/>
                <w:bCs/>
                <w:szCs w:val="24"/>
                <w:lang w:eastAsia="hr-HR"/>
              </w:rPr>
              <w:t>Redoviti programi i redoviti programi obogaćeni specifičnim sadržajima</w:t>
            </w:r>
          </w:p>
        </w:tc>
        <w:tc>
          <w:tcPr>
            <w:tcW w:w="11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330B" w:rsidRPr="00D80801" w:rsidRDefault="001E330B" w:rsidP="001E330B">
            <w:pPr>
              <w:widowControl w:val="0"/>
              <w:suppressAutoHyphens/>
              <w:spacing w:after="0" w:line="240" w:lineRule="auto"/>
              <w:jc w:val="center"/>
              <w:rPr>
                <w:rFonts w:eastAsia="Times New Roman"/>
                <w:bCs/>
                <w:szCs w:val="24"/>
                <w:lang w:eastAsia="hr-HR"/>
              </w:rPr>
            </w:pPr>
            <w:r w:rsidRPr="00D80801">
              <w:rPr>
                <w:rFonts w:eastAsia="Times New Roman"/>
                <w:bCs/>
                <w:lang w:eastAsia="hr-HR"/>
              </w:rPr>
              <w:t>broj skupina</w:t>
            </w:r>
          </w:p>
        </w:tc>
        <w:tc>
          <w:tcPr>
            <w:tcW w:w="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330B" w:rsidRPr="00D80801" w:rsidRDefault="001E330B" w:rsidP="001E330B">
            <w:pPr>
              <w:widowControl w:val="0"/>
              <w:suppressAutoHyphens/>
              <w:spacing w:after="0" w:line="240" w:lineRule="auto"/>
              <w:jc w:val="center"/>
              <w:rPr>
                <w:rFonts w:eastAsia="Times New Roman"/>
                <w:bCs/>
                <w:szCs w:val="24"/>
                <w:lang w:eastAsia="hr-HR"/>
              </w:rPr>
            </w:pPr>
            <w:r w:rsidRPr="00D80801">
              <w:rPr>
                <w:rFonts w:eastAsia="Times New Roman"/>
                <w:bCs/>
                <w:lang w:eastAsia="hr-HR"/>
              </w:rPr>
              <w:t>broj djece</w:t>
            </w:r>
          </w:p>
        </w:tc>
      </w:tr>
      <w:tr w:rsidR="001E330B" w:rsidRPr="00D80801" w:rsidTr="001E330B">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both"/>
              <w:rPr>
                <w:rFonts w:eastAsia="Times New Roman"/>
                <w:szCs w:val="24"/>
                <w:lang w:eastAsia="hr-HR"/>
              </w:rPr>
            </w:pPr>
            <w:r w:rsidRPr="00D80801">
              <w:rPr>
                <w:rFonts w:eastAsia="Times New Roman"/>
                <w:szCs w:val="24"/>
                <w:lang w:eastAsia="hr-HR"/>
              </w:rPr>
              <w:t>1.</w:t>
            </w:r>
          </w:p>
        </w:tc>
        <w:tc>
          <w:tcPr>
            <w:tcW w:w="6381"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jc w:val="both"/>
              <w:rPr>
                <w:rFonts w:eastAsia="Times New Roman"/>
                <w:szCs w:val="24"/>
                <w:lang w:eastAsia="hr-HR"/>
              </w:rPr>
            </w:pPr>
            <w:r w:rsidRPr="00D80801">
              <w:rPr>
                <w:rFonts w:eastAsia="Times New Roman"/>
                <w:szCs w:val="24"/>
                <w:lang w:eastAsia="hr-HR"/>
              </w:rPr>
              <w:t>Jaslice – redoviti osnovni program</w:t>
            </w:r>
          </w:p>
        </w:tc>
        <w:tc>
          <w:tcPr>
            <w:tcW w:w="1136"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8</w:t>
            </w:r>
          </w:p>
        </w:tc>
        <w:tc>
          <w:tcPr>
            <w:tcW w:w="985"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94</w:t>
            </w:r>
          </w:p>
        </w:tc>
      </w:tr>
      <w:tr w:rsidR="001E330B" w:rsidRPr="00D80801" w:rsidTr="001E330B">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both"/>
              <w:rPr>
                <w:rFonts w:eastAsia="Times New Roman"/>
                <w:szCs w:val="24"/>
                <w:lang w:eastAsia="hr-HR"/>
              </w:rPr>
            </w:pPr>
            <w:r w:rsidRPr="00D80801">
              <w:rPr>
                <w:rFonts w:eastAsia="Times New Roman"/>
                <w:szCs w:val="24"/>
                <w:lang w:eastAsia="hr-HR"/>
              </w:rPr>
              <w:t>2.</w:t>
            </w:r>
          </w:p>
        </w:tc>
        <w:tc>
          <w:tcPr>
            <w:tcW w:w="6381"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jc w:val="both"/>
              <w:rPr>
                <w:rFonts w:eastAsia="Times New Roman"/>
                <w:szCs w:val="24"/>
                <w:lang w:eastAsia="hr-HR"/>
              </w:rPr>
            </w:pPr>
            <w:r w:rsidRPr="00D80801">
              <w:rPr>
                <w:rFonts w:eastAsia="Times New Roman"/>
                <w:szCs w:val="24"/>
                <w:lang w:eastAsia="hr-HR"/>
              </w:rPr>
              <w:t>Rad u smjeni - jaslice</w:t>
            </w:r>
          </w:p>
        </w:tc>
        <w:tc>
          <w:tcPr>
            <w:tcW w:w="1136"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1</w:t>
            </w:r>
          </w:p>
        </w:tc>
        <w:tc>
          <w:tcPr>
            <w:tcW w:w="985"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12</w:t>
            </w:r>
          </w:p>
        </w:tc>
      </w:tr>
      <w:tr w:rsidR="001E330B" w:rsidRPr="00D80801" w:rsidTr="001E330B">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both"/>
              <w:rPr>
                <w:rFonts w:eastAsia="Times New Roman"/>
                <w:szCs w:val="24"/>
                <w:lang w:eastAsia="hr-HR"/>
              </w:rPr>
            </w:pPr>
            <w:r w:rsidRPr="00D80801">
              <w:rPr>
                <w:rFonts w:eastAsia="Times New Roman"/>
                <w:szCs w:val="24"/>
                <w:lang w:eastAsia="hr-HR"/>
              </w:rPr>
              <w:t>3.</w:t>
            </w:r>
          </w:p>
        </w:tc>
        <w:tc>
          <w:tcPr>
            <w:tcW w:w="6381"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jc w:val="both"/>
              <w:rPr>
                <w:rFonts w:eastAsia="Times New Roman"/>
                <w:szCs w:val="24"/>
                <w:lang w:eastAsia="hr-HR"/>
              </w:rPr>
            </w:pPr>
            <w:r w:rsidRPr="00D80801">
              <w:rPr>
                <w:rFonts w:eastAsia="Times New Roman"/>
                <w:szCs w:val="24"/>
                <w:lang w:eastAsia="hr-HR"/>
              </w:rPr>
              <w:t>Program za djecu pripadnika</w:t>
            </w:r>
            <w:r>
              <w:rPr>
                <w:rFonts w:eastAsia="Times New Roman"/>
                <w:szCs w:val="24"/>
                <w:lang w:eastAsia="hr-HR"/>
              </w:rPr>
              <w:t>/ica</w:t>
            </w:r>
            <w:r w:rsidRPr="00D80801">
              <w:rPr>
                <w:rFonts w:eastAsia="Times New Roman"/>
                <w:szCs w:val="24"/>
                <w:lang w:eastAsia="hr-HR"/>
              </w:rPr>
              <w:t xml:space="preserve"> talijanske nacionalne manjine</w:t>
            </w:r>
          </w:p>
        </w:tc>
        <w:tc>
          <w:tcPr>
            <w:tcW w:w="1136"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1</w:t>
            </w:r>
          </w:p>
        </w:tc>
        <w:tc>
          <w:tcPr>
            <w:tcW w:w="985"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9</w:t>
            </w:r>
          </w:p>
        </w:tc>
      </w:tr>
      <w:tr w:rsidR="001E330B" w:rsidRPr="00D80801" w:rsidTr="001E330B">
        <w:trPr>
          <w:trHeight w:val="294"/>
          <w:jc w:val="center"/>
        </w:trPr>
        <w:tc>
          <w:tcPr>
            <w:tcW w:w="560" w:type="dxa"/>
            <w:tcBorders>
              <w:top w:val="single" w:sz="4" w:space="0" w:color="000000"/>
              <w:bottom w:val="single" w:sz="4" w:space="0" w:color="000000"/>
              <w:right w:val="single" w:sz="4" w:space="0" w:color="000000"/>
            </w:tcBorders>
            <w:shd w:val="clear" w:color="auto" w:fill="auto"/>
            <w:vAlign w:val="center"/>
          </w:tcPr>
          <w:p w:rsidR="001E330B" w:rsidRPr="00D80801" w:rsidRDefault="001E330B" w:rsidP="001E330B">
            <w:pPr>
              <w:widowControl w:val="0"/>
              <w:suppressAutoHyphens/>
              <w:spacing w:after="0" w:line="240" w:lineRule="auto"/>
              <w:jc w:val="both"/>
              <w:rPr>
                <w:rFonts w:eastAsia="Times New Roman"/>
                <w:szCs w:val="24"/>
                <w:lang w:eastAsia="hr-HR"/>
              </w:rPr>
            </w:pPr>
          </w:p>
        </w:tc>
        <w:tc>
          <w:tcPr>
            <w:tcW w:w="63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330B" w:rsidRPr="00D80801" w:rsidRDefault="001E330B" w:rsidP="001E330B">
            <w:pPr>
              <w:widowControl w:val="0"/>
              <w:suppressAutoHyphens/>
              <w:spacing w:after="0" w:line="240" w:lineRule="auto"/>
              <w:jc w:val="both"/>
              <w:rPr>
                <w:rFonts w:eastAsia="Times New Roman"/>
                <w:szCs w:val="24"/>
                <w:lang w:eastAsia="hr-HR"/>
              </w:rPr>
            </w:pPr>
            <w:r w:rsidRPr="00D80801">
              <w:rPr>
                <w:rFonts w:eastAsia="Times New Roman"/>
                <w:szCs w:val="24"/>
                <w:lang w:eastAsia="hr-HR"/>
              </w:rPr>
              <w:t>UKUPNO JASLICE</w:t>
            </w:r>
          </w:p>
        </w:tc>
        <w:tc>
          <w:tcPr>
            <w:tcW w:w="11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115</w:t>
            </w:r>
          </w:p>
        </w:tc>
      </w:tr>
      <w:tr w:rsidR="001E330B" w:rsidRPr="00D80801" w:rsidTr="001E330B">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both"/>
              <w:rPr>
                <w:rFonts w:eastAsia="Times New Roman"/>
                <w:szCs w:val="24"/>
                <w:lang w:eastAsia="hr-HR"/>
              </w:rPr>
            </w:pPr>
            <w:r w:rsidRPr="00D80801">
              <w:rPr>
                <w:rFonts w:eastAsia="Times New Roman"/>
                <w:szCs w:val="24"/>
                <w:lang w:eastAsia="hr-HR"/>
              </w:rPr>
              <w:t>4.</w:t>
            </w:r>
          </w:p>
        </w:tc>
        <w:tc>
          <w:tcPr>
            <w:tcW w:w="6381"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jc w:val="both"/>
              <w:rPr>
                <w:rFonts w:eastAsia="Times New Roman"/>
                <w:szCs w:val="24"/>
                <w:lang w:eastAsia="hr-HR"/>
              </w:rPr>
            </w:pPr>
            <w:r w:rsidRPr="00D80801">
              <w:rPr>
                <w:rFonts w:eastAsia="Times New Roman"/>
                <w:szCs w:val="24"/>
                <w:lang w:eastAsia="hr-HR"/>
              </w:rPr>
              <w:t>Vrtić – redoviti osnovni program</w:t>
            </w:r>
          </w:p>
        </w:tc>
        <w:tc>
          <w:tcPr>
            <w:tcW w:w="1136"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12</w:t>
            </w:r>
          </w:p>
        </w:tc>
        <w:tc>
          <w:tcPr>
            <w:tcW w:w="985"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218</w:t>
            </w:r>
          </w:p>
        </w:tc>
      </w:tr>
      <w:tr w:rsidR="001E330B" w:rsidRPr="00D80801" w:rsidTr="001E330B">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both"/>
              <w:rPr>
                <w:rFonts w:eastAsia="Times New Roman"/>
                <w:szCs w:val="24"/>
                <w:lang w:eastAsia="hr-HR"/>
              </w:rPr>
            </w:pPr>
            <w:r w:rsidRPr="00D80801">
              <w:rPr>
                <w:rFonts w:eastAsia="Times New Roman"/>
                <w:szCs w:val="24"/>
                <w:lang w:eastAsia="hr-HR"/>
              </w:rPr>
              <w:t>5.</w:t>
            </w:r>
          </w:p>
        </w:tc>
        <w:tc>
          <w:tcPr>
            <w:tcW w:w="6381"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jc w:val="both"/>
              <w:rPr>
                <w:rFonts w:eastAsia="Times New Roman"/>
                <w:szCs w:val="24"/>
                <w:lang w:eastAsia="hr-HR"/>
              </w:rPr>
            </w:pPr>
            <w:r w:rsidRPr="00D80801">
              <w:rPr>
                <w:rFonts w:eastAsia="Times New Roman"/>
                <w:szCs w:val="24"/>
                <w:lang w:eastAsia="hr-HR"/>
              </w:rPr>
              <w:t>Rad u smjeni - vrtić</w:t>
            </w:r>
          </w:p>
        </w:tc>
        <w:tc>
          <w:tcPr>
            <w:tcW w:w="1136"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2</w:t>
            </w:r>
          </w:p>
        </w:tc>
        <w:tc>
          <w:tcPr>
            <w:tcW w:w="985"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37</w:t>
            </w:r>
          </w:p>
        </w:tc>
      </w:tr>
      <w:tr w:rsidR="001E330B" w:rsidRPr="00D80801" w:rsidTr="001E330B">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both"/>
              <w:rPr>
                <w:rFonts w:eastAsia="Times New Roman"/>
                <w:szCs w:val="24"/>
                <w:lang w:eastAsia="hr-HR"/>
              </w:rPr>
            </w:pPr>
            <w:r w:rsidRPr="00D80801">
              <w:rPr>
                <w:rFonts w:eastAsia="Times New Roman"/>
                <w:szCs w:val="24"/>
                <w:lang w:eastAsia="hr-HR"/>
              </w:rPr>
              <w:t>6.</w:t>
            </w:r>
          </w:p>
        </w:tc>
        <w:tc>
          <w:tcPr>
            <w:tcW w:w="6381"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jc w:val="both"/>
              <w:rPr>
                <w:rFonts w:eastAsia="Times New Roman"/>
                <w:szCs w:val="24"/>
                <w:lang w:eastAsia="hr-HR"/>
              </w:rPr>
            </w:pPr>
            <w:r w:rsidRPr="00D80801">
              <w:rPr>
                <w:rFonts w:eastAsia="Times New Roman"/>
                <w:szCs w:val="24"/>
                <w:lang w:eastAsia="hr-HR"/>
              </w:rPr>
              <w:t>Program za djecu pripadnika</w:t>
            </w:r>
            <w:r>
              <w:rPr>
                <w:rFonts w:eastAsia="Times New Roman"/>
                <w:szCs w:val="24"/>
                <w:lang w:eastAsia="hr-HR"/>
              </w:rPr>
              <w:t>/ica</w:t>
            </w:r>
            <w:r w:rsidRPr="00D80801">
              <w:rPr>
                <w:rFonts w:eastAsia="Times New Roman"/>
                <w:szCs w:val="24"/>
                <w:lang w:eastAsia="hr-HR"/>
              </w:rPr>
              <w:t xml:space="preserve"> talijanske nacionalne manjine</w:t>
            </w:r>
          </w:p>
        </w:tc>
        <w:tc>
          <w:tcPr>
            <w:tcW w:w="1136"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2</w:t>
            </w:r>
          </w:p>
        </w:tc>
        <w:tc>
          <w:tcPr>
            <w:tcW w:w="985"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31</w:t>
            </w:r>
          </w:p>
        </w:tc>
      </w:tr>
      <w:tr w:rsidR="001E330B" w:rsidRPr="00D80801" w:rsidTr="001E330B">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both"/>
              <w:rPr>
                <w:rFonts w:eastAsia="Times New Roman"/>
                <w:szCs w:val="24"/>
                <w:lang w:eastAsia="hr-HR"/>
              </w:rPr>
            </w:pPr>
            <w:r w:rsidRPr="00D80801">
              <w:rPr>
                <w:rFonts w:eastAsia="Times New Roman"/>
                <w:szCs w:val="24"/>
                <w:lang w:eastAsia="hr-HR"/>
              </w:rPr>
              <w:t>7.</w:t>
            </w:r>
          </w:p>
        </w:tc>
        <w:tc>
          <w:tcPr>
            <w:tcW w:w="6381"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jc w:val="both"/>
              <w:rPr>
                <w:rFonts w:eastAsia="Times New Roman"/>
                <w:szCs w:val="24"/>
                <w:lang w:eastAsia="hr-HR"/>
              </w:rPr>
            </w:pPr>
            <w:r w:rsidRPr="00D80801">
              <w:rPr>
                <w:rFonts w:eastAsia="Times New Roman"/>
                <w:szCs w:val="24"/>
                <w:lang w:eastAsia="hr-HR"/>
              </w:rPr>
              <w:t>Posebni programi za djecu s teškoćama</w:t>
            </w:r>
            <w:r>
              <w:rPr>
                <w:rFonts w:eastAsia="Times New Roman"/>
                <w:szCs w:val="24"/>
                <w:lang w:eastAsia="hr-HR"/>
              </w:rPr>
              <w:t xml:space="preserve"> u razvoju</w:t>
            </w:r>
          </w:p>
        </w:tc>
        <w:tc>
          <w:tcPr>
            <w:tcW w:w="1136"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2</w:t>
            </w:r>
          </w:p>
        </w:tc>
        <w:tc>
          <w:tcPr>
            <w:tcW w:w="985"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6</w:t>
            </w:r>
          </w:p>
        </w:tc>
      </w:tr>
      <w:tr w:rsidR="001E330B" w:rsidRPr="00D80801" w:rsidTr="001E330B">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both"/>
              <w:rPr>
                <w:rFonts w:eastAsia="Times New Roman"/>
                <w:szCs w:val="24"/>
                <w:lang w:eastAsia="hr-HR"/>
              </w:rPr>
            </w:pPr>
            <w:r w:rsidRPr="00D80801">
              <w:rPr>
                <w:rFonts w:eastAsia="Times New Roman"/>
                <w:szCs w:val="24"/>
                <w:lang w:eastAsia="hr-HR"/>
              </w:rPr>
              <w:t>8.</w:t>
            </w:r>
          </w:p>
        </w:tc>
        <w:tc>
          <w:tcPr>
            <w:tcW w:w="6381"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jc w:val="both"/>
              <w:rPr>
                <w:rFonts w:eastAsia="Times New Roman"/>
                <w:szCs w:val="24"/>
                <w:lang w:eastAsia="hr-HR"/>
              </w:rPr>
            </w:pPr>
            <w:r w:rsidRPr="00D80801">
              <w:rPr>
                <w:rFonts w:eastAsia="Times New Roman"/>
                <w:szCs w:val="24"/>
                <w:lang w:eastAsia="hr-HR"/>
              </w:rPr>
              <w:t>Redoviti program ranog učenja stranog jezika- engleski</w:t>
            </w:r>
          </w:p>
        </w:tc>
        <w:tc>
          <w:tcPr>
            <w:tcW w:w="1136"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2</w:t>
            </w:r>
          </w:p>
        </w:tc>
        <w:tc>
          <w:tcPr>
            <w:tcW w:w="985" w:type="dxa"/>
            <w:tcBorders>
              <w:top w:val="single" w:sz="4" w:space="0" w:color="000000"/>
              <w:left w:val="single" w:sz="4" w:space="0" w:color="000000"/>
              <w:bottom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34</w:t>
            </w:r>
          </w:p>
        </w:tc>
      </w:tr>
      <w:tr w:rsidR="001E330B" w:rsidRPr="00D80801" w:rsidTr="001E330B">
        <w:trPr>
          <w:trHeight w:val="342"/>
          <w:jc w:val="center"/>
        </w:trPr>
        <w:tc>
          <w:tcPr>
            <w:tcW w:w="560" w:type="dxa"/>
            <w:vMerge w:val="restart"/>
            <w:tcBorders>
              <w:top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both"/>
              <w:rPr>
                <w:rFonts w:eastAsia="Times New Roman"/>
                <w:szCs w:val="24"/>
                <w:lang w:eastAsia="hr-HR"/>
              </w:rPr>
            </w:pPr>
          </w:p>
        </w:tc>
        <w:tc>
          <w:tcPr>
            <w:tcW w:w="63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330B" w:rsidRPr="00D80801" w:rsidRDefault="001E330B" w:rsidP="001E330B">
            <w:pPr>
              <w:widowControl w:val="0"/>
              <w:suppressAutoHyphens/>
              <w:spacing w:after="0" w:line="240" w:lineRule="auto"/>
              <w:jc w:val="both"/>
              <w:rPr>
                <w:rFonts w:eastAsia="Times New Roman"/>
                <w:szCs w:val="24"/>
                <w:lang w:eastAsia="hr-HR"/>
              </w:rPr>
            </w:pPr>
            <w:r w:rsidRPr="00D80801">
              <w:rPr>
                <w:rFonts w:eastAsia="Times New Roman"/>
                <w:szCs w:val="24"/>
                <w:lang w:eastAsia="hr-HR"/>
              </w:rPr>
              <w:t>UKUPNO VRTIĆ</w:t>
            </w:r>
          </w:p>
        </w:tc>
        <w:tc>
          <w:tcPr>
            <w:tcW w:w="11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20</w:t>
            </w:r>
          </w:p>
        </w:tc>
        <w:tc>
          <w:tcPr>
            <w:tcW w:w="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326</w:t>
            </w:r>
          </w:p>
        </w:tc>
      </w:tr>
      <w:tr w:rsidR="001E330B" w:rsidRPr="00D80801" w:rsidTr="001E330B">
        <w:trPr>
          <w:trHeight w:val="374"/>
          <w:jc w:val="center"/>
        </w:trPr>
        <w:tc>
          <w:tcPr>
            <w:tcW w:w="560" w:type="dxa"/>
            <w:vMerge/>
            <w:tcBorders>
              <w:top w:val="single" w:sz="4" w:space="0" w:color="000000"/>
              <w:right w:val="single" w:sz="4" w:space="0" w:color="000000"/>
            </w:tcBorders>
            <w:vAlign w:val="center"/>
          </w:tcPr>
          <w:p w:rsidR="001E330B" w:rsidRPr="00D80801" w:rsidRDefault="001E330B" w:rsidP="001E330B">
            <w:pPr>
              <w:widowControl w:val="0"/>
              <w:suppressAutoHyphens/>
              <w:spacing w:after="0" w:line="240" w:lineRule="auto"/>
              <w:jc w:val="both"/>
              <w:rPr>
                <w:rFonts w:eastAsia="Times New Roman"/>
                <w:szCs w:val="24"/>
                <w:lang w:eastAsia="hr-HR"/>
              </w:rPr>
            </w:pPr>
          </w:p>
        </w:tc>
        <w:tc>
          <w:tcPr>
            <w:tcW w:w="63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330B" w:rsidRPr="00D80801" w:rsidRDefault="001E330B" w:rsidP="001E330B">
            <w:pPr>
              <w:widowControl w:val="0"/>
              <w:suppressAutoHyphens/>
              <w:spacing w:after="0" w:line="240" w:lineRule="auto"/>
              <w:jc w:val="both"/>
              <w:rPr>
                <w:rFonts w:eastAsia="Times New Roman"/>
                <w:szCs w:val="24"/>
                <w:lang w:eastAsia="hr-HR"/>
              </w:rPr>
            </w:pPr>
            <w:r w:rsidRPr="00D80801">
              <w:rPr>
                <w:rFonts w:eastAsia="Times New Roman"/>
                <w:szCs w:val="24"/>
                <w:lang w:eastAsia="hr-HR"/>
              </w:rPr>
              <w:t>SVEUKUPNO</w:t>
            </w:r>
          </w:p>
        </w:tc>
        <w:tc>
          <w:tcPr>
            <w:tcW w:w="11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30</w:t>
            </w:r>
          </w:p>
        </w:tc>
        <w:tc>
          <w:tcPr>
            <w:tcW w:w="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441</w:t>
            </w:r>
          </w:p>
        </w:tc>
      </w:tr>
    </w:tbl>
    <w:p w:rsidR="001E330B" w:rsidRPr="00D80801" w:rsidRDefault="001E330B" w:rsidP="001E330B">
      <w:pPr>
        <w:suppressAutoHyphens/>
        <w:spacing w:after="0" w:line="240" w:lineRule="auto"/>
        <w:jc w:val="both"/>
        <w:rPr>
          <w:rFonts w:eastAsia="Times New Roman"/>
          <w:szCs w:val="24"/>
          <w:lang w:eastAsia="hr-HR"/>
        </w:rPr>
      </w:pPr>
      <w:r w:rsidRPr="00D80801">
        <w:rPr>
          <w:rFonts w:eastAsia="Times New Roman"/>
          <w:szCs w:val="24"/>
          <w:lang w:eastAsia="hr-HR"/>
        </w:rPr>
        <w:t>Jaslice i vrtić – rad u smjeni</w:t>
      </w:r>
    </w:p>
    <w:p w:rsidR="001E330B" w:rsidRPr="00F7390C" w:rsidRDefault="001E330B" w:rsidP="001E330B">
      <w:pPr>
        <w:suppressAutoHyphens/>
        <w:spacing w:after="0" w:line="240" w:lineRule="auto"/>
        <w:jc w:val="both"/>
        <w:rPr>
          <w:rFonts w:eastAsia="Times New Roman"/>
          <w:color w:val="FF0000"/>
          <w:szCs w:val="24"/>
          <w:lang w:eastAsia="hr-HR"/>
        </w:rPr>
      </w:pPr>
    </w:p>
    <w:tbl>
      <w:tblPr>
        <w:tblW w:w="8897" w:type="dxa"/>
        <w:jc w:val="center"/>
        <w:tblLayout w:type="fixed"/>
        <w:tblLook w:val="0000" w:firstRow="0" w:lastRow="0" w:firstColumn="0" w:lastColumn="0" w:noHBand="0" w:noVBand="0"/>
      </w:tblPr>
      <w:tblGrid>
        <w:gridCol w:w="1324"/>
        <w:gridCol w:w="2185"/>
        <w:gridCol w:w="1845"/>
        <w:gridCol w:w="3543"/>
      </w:tblGrid>
      <w:tr w:rsidR="001E330B" w:rsidRPr="00D80801" w:rsidTr="001E330B">
        <w:trPr>
          <w:jc w:val="center"/>
        </w:trPr>
        <w:tc>
          <w:tcPr>
            <w:tcW w:w="1324" w:type="dxa"/>
            <w:tcBorders>
              <w:top w:val="single" w:sz="4" w:space="0" w:color="000000"/>
              <w:left w:val="single" w:sz="4" w:space="0" w:color="000000"/>
              <w:bottom w:val="single" w:sz="4" w:space="0" w:color="000000"/>
              <w:right w:val="single" w:sz="4" w:space="0" w:color="000000"/>
            </w:tcBorders>
            <w:shd w:val="clear" w:color="auto" w:fill="D9D9D9"/>
          </w:tcPr>
          <w:p w:rsidR="001E330B" w:rsidRPr="00D80801" w:rsidRDefault="001E330B" w:rsidP="001E330B">
            <w:pPr>
              <w:widowControl w:val="0"/>
              <w:suppressAutoHyphens/>
              <w:spacing w:after="0" w:line="240" w:lineRule="auto"/>
              <w:jc w:val="center"/>
              <w:rPr>
                <w:rFonts w:eastAsia="Times New Roman"/>
                <w:bCs/>
                <w:szCs w:val="24"/>
                <w:lang w:eastAsia="hr-HR"/>
              </w:rPr>
            </w:pPr>
            <w:r w:rsidRPr="00D80801">
              <w:rPr>
                <w:rFonts w:eastAsia="Times New Roman"/>
                <w:bCs/>
                <w:szCs w:val="24"/>
                <w:lang w:eastAsia="hr-HR"/>
              </w:rPr>
              <w:t>PPO</w:t>
            </w:r>
          </w:p>
        </w:tc>
        <w:tc>
          <w:tcPr>
            <w:tcW w:w="2185" w:type="dxa"/>
            <w:tcBorders>
              <w:top w:val="single" w:sz="4" w:space="0" w:color="000000"/>
              <w:left w:val="single" w:sz="4" w:space="0" w:color="000000"/>
              <w:bottom w:val="single" w:sz="4" w:space="0" w:color="000000"/>
              <w:right w:val="single" w:sz="4" w:space="0" w:color="000000"/>
            </w:tcBorders>
            <w:shd w:val="clear" w:color="auto" w:fill="D9D9D9"/>
          </w:tcPr>
          <w:p w:rsidR="001E330B" w:rsidRPr="00D80801" w:rsidRDefault="001E330B" w:rsidP="001E330B">
            <w:pPr>
              <w:widowControl w:val="0"/>
              <w:suppressAutoHyphens/>
              <w:spacing w:after="0" w:line="240" w:lineRule="auto"/>
              <w:jc w:val="center"/>
              <w:rPr>
                <w:rFonts w:eastAsia="Times New Roman"/>
                <w:bCs/>
                <w:szCs w:val="24"/>
                <w:lang w:eastAsia="hr-HR"/>
              </w:rPr>
            </w:pPr>
          </w:p>
        </w:tc>
        <w:tc>
          <w:tcPr>
            <w:tcW w:w="1845" w:type="dxa"/>
            <w:tcBorders>
              <w:top w:val="single" w:sz="4" w:space="0" w:color="000000"/>
              <w:left w:val="single" w:sz="4" w:space="0" w:color="000000"/>
              <w:bottom w:val="single" w:sz="4" w:space="0" w:color="000000"/>
              <w:right w:val="single" w:sz="4" w:space="0" w:color="000000"/>
            </w:tcBorders>
            <w:shd w:val="clear" w:color="auto" w:fill="D9D9D9"/>
          </w:tcPr>
          <w:p w:rsidR="001E330B" w:rsidRPr="00D80801" w:rsidRDefault="001E330B" w:rsidP="001E330B">
            <w:pPr>
              <w:widowControl w:val="0"/>
              <w:suppressAutoHyphens/>
              <w:spacing w:after="0" w:line="240" w:lineRule="auto"/>
              <w:jc w:val="center"/>
              <w:rPr>
                <w:rFonts w:eastAsia="Times New Roman"/>
                <w:bCs/>
                <w:szCs w:val="24"/>
                <w:lang w:eastAsia="hr-HR"/>
              </w:rPr>
            </w:pPr>
            <w:r w:rsidRPr="00D80801">
              <w:rPr>
                <w:rFonts w:eastAsia="Times New Roman"/>
                <w:bCs/>
                <w:szCs w:val="24"/>
                <w:lang w:eastAsia="hr-HR"/>
              </w:rPr>
              <w:t>Broj  skupina</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1E330B" w:rsidRPr="00D80801" w:rsidRDefault="001E330B" w:rsidP="001E330B">
            <w:pPr>
              <w:widowControl w:val="0"/>
              <w:suppressAutoHyphens/>
              <w:spacing w:after="0" w:line="240" w:lineRule="auto"/>
              <w:jc w:val="center"/>
              <w:rPr>
                <w:rFonts w:eastAsia="Times New Roman"/>
                <w:bCs/>
                <w:szCs w:val="24"/>
                <w:lang w:eastAsia="hr-HR"/>
              </w:rPr>
            </w:pPr>
            <w:r w:rsidRPr="00D80801">
              <w:rPr>
                <w:rFonts w:eastAsia="Times New Roman"/>
                <w:bCs/>
                <w:szCs w:val="24"/>
                <w:lang w:eastAsia="hr-HR"/>
              </w:rPr>
              <w:t>Broj djece</w:t>
            </w:r>
          </w:p>
        </w:tc>
      </w:tr>
      <w:tr w:rsidR="001E330B" w:rsidRPr="00D80801" w:rsidTr="001E330B">
        <w:trPr>
          <w:jc w:val="center"/>
        </w:trPr>
        <w:tc>
          <w:tcPr>
            <w:tcW w:w="1324" w:type="dxa"/>
            <w:vMerge w:val="restart"/>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jc w:val="center"/>
              <w:rPr>
                <w:rFonts w:eastAsia="Times New Roman"/>
                <w:bCs/>
                <w:szCs w:val="24"/>
                <w:lang w:eastAsia="hr-HR"/>
              </w:rPr>
            </w:pPr>
            <w:bookmarkStart w:id="38" w:name="_Toc51688914"/>
            <w:bookmarkStart w:id="39" w:name="_Toc51696263"/>
            <w:r w:rsidRPr="00D80801">
              <w:rPr>
                <w:rFonts w:eastAsia="Times New Roman"/>
                <w:bCs/>
                <w:szCs w:val="24"/>
                <w:lang w:eastAsia="hr-HR"/>
              </w:rPr>
              <w:t>Potok</w:t>
            </w:r>
            <w:bookmarkEnd w:id="38"/>
            <w:bookmarkEnd w:id="39"/>
          </w:p>
        </w:tc>
        <w:tc>
          <w:tcPr>
            <w:tcW w:w="2185"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rPr>
                <w:rFonts w:eastAsia="Times New Roman"/>
                <w:szCs w:val="24"/>
                <w:lang w:eastAsia="hr-HR"/>
              </w:rPr>
            </w:pPr>
            <w:r w:rsidRPr="00D80801">
              <w:rPr>
                <w:rFonts w:eastAsia="Times New Roman"/>
                <w:szCs w:val="24"/>
                <w:lang w:eastAsia="hr-HR"/>
              </w:rPr>
              <w:t>jaslice</w:t>
            </w:r>
          </w:p>
        </w:tc>
        <w:tc>
          <w:tcPr>
            <w:tcW w:w="1845"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1</w:t>
            </w:r>
          </w:p>
        </w:tc>
        <w:tc>
          <w:tcPr>
            <w:tcW w:w="3543"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12</w:t>
            </w:r>
          </w:p>
        </w:tc>
      </w:tr>
      <w:tr w:rsidR="001E330B" w:rsidRPr="00D80801" w:rsidTr="001E330B">
        <w:trPr>
          <w:jc w:val="center"/>
        </w:trPr>
        <w:tc>
          <w:tcPr>
            <w:tcW w:w="1324" w:type="dxa"/>
            <w:vMerge/>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jc w:val="center"/>
              <w:rPr>
                <w:rFonts w:eastAsia="Times New Roman"/>
                <w:szCs w:val="24"/>
                <w:lang w:eastAsia="hr-HR"/>
              </w:rPr>
            </w:pPr>
          </w:p>
        </w:tc>
        <w:tc>
          <w:tcPr>
            <w:tcW w:w="2185"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rPr>
                <w:rFonts w:eastAsia="Times New Roman"/>
                <w:szCs w:val="24"/>
                <w:lang w:eastAsia="hr-HR"/>
              </w:rPr>
            </w:pPr>
            <w:r w:rsidRPr="00D80801">
              <w:rPr>
                <w:rFonts w:eastAsia="Times New Roman"/>
                <w:szCs w:val="24"/>
                <w:lang w:eastAsia="hr-HR"/>
              </w:rPr>
              <w:t>vrtić</w:t>
            </w:r>
          </w:p>
        </w:tc>
        <w:tc>
          <w:tcPr>
            <w:tcW w:w="1845"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2</w:t>
            </w:r>
          </w:p>
        </w:tc>
        <w:tc>
          <w:tcPr>
            <w:tcW w:w="3543"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jc w:val="center"/>
              <w:rPr>
                <w:rFonts w:eastAsia="Times New Roman"/>
                <w:szCs w:val="24"/>
                <w:lang w:eastAsia="hr-HR"/>
              </w:rPr>
            </w:pPr>
            <w:r w:rsidRPr="00D80801">
              <w:rPr>
                <w:rFonts w:eastAsia="Times New Roman"/>
                <w:szCs w:val="24"/>
                <w:lang w:eastAsia="hr-HR"/>
              </w:rPr>
              <w:t>37</w:t>
            </w:r>
          </w:p>
        </w:tc>
      </w:tr>
      <w:tr w:rsidR="001E330B" w:rsidRPr="00D80801" w:rsidTr="001E330B">
        <w:trPr>
          <w:jc w:val="center"/>
        </w:trPr>
        <w:tc>
          <w:tcPr>
            <w:tcW w:w="1324"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jc w:val="center"/>
              <w:rPr>
                <w:rFonts w:eastAsia="Times New Roman"/>
                <w:bCs/>
                <w:szCs w:val="24"/>
                <w:lang w:eastAsia="hr-HR"/>
              </w:rPr>
            </w:pPr>
            <w:r w:rsidRPr="00D80801">
              <w:rPr>
                <w:rFonts w:eastAsia="Times New Roman"/>
                <w:bCs/>
                <w:szCs w:val="24"/>
                <w:lang w:eastAsia="hr-HR"/>
              </w:rPr>
              <w:t>Ukupno</w:t>
            </w:r>
          </w:p>
        </w:tc>
        <w:tc>
          <w:tcPr>
            <w:tcW w:w="2185"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rPr>
                <w:rFonts w:eastAsia="Times New Roman"/>
                <w:bCs/>
                <w:szCs w:val="24"/>
                <w:lang w:eastAsia="hr-HR"/>
              </w:rPr>
            </w:pPr>
          </w:p>
        </w:tc>
        <w:tc>
          <w:tcPr>
            <w:tcW w:w="1845"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jc w:val="center"/>
              <w:rPr>
                <w:rFonts w:eastAsia="Times New Roman"/>
                <w:bCs/>
                <w:szCs w:val="24"/>
                <w:lang w:eastAsia="hr-HR"/>
              </w:rPr>
            </w:pPr>
            <w:r w:rsidRPr="00D80801">
              <w:rPr>
                <w:rFonts w:eastAsia="Times New Roman"/>
                <w:bCs/>
                <w:szCs w:val="24"/>
                <w:lang w:eastAsia="hr-HR"/>
              </w:rPr>
              <w:t>3</w:t>
            </w:r>
          </w:p>
        </w:tc>
        <w:tc>
          <w:tcPr>
            <w:tcW w:w="3543"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jc w:val="center"/>
              <w:rPr>
                <w:rFonts w:eastAsia="Times New Roman"/>
                <w:bCs/>
                <w:szCs w:val="24"/>
                <w:lang w:eastAsia="hr-HR"/>
              </w:rPr>
            </w:pPr>
            <w:r w:rsidRPr="00D80801">
              <w:rPr>
                <w:rFonts w:eastAsia="Times New Roman"/>
                <w:bCs/>
                <w:szCs w:val="24"/>
                <w:lang w:eastAsia="hr-HR"/>
              </w:rPr>
              <w:t>49</w:t>
            </w:r>
          </w:p>
        </w:tc>
      </w:tr>
    </w:tbl>
    <w:p w:rsidR="001E330B" w:rsidRPr="00F7390C" w:rsidRDefault="001E330B" w:rsidP="001E330B">
      <w:pPr>
        <w:suppressAutoHyphens/>
        <w:spacing w:after="0" w:line="240" w:lineRule="auto"/>
        <w:jc w:val="both"/>
        <w:rPr>
          <w:rFonts w:eastAsia="Times New Roman"/>
          <w:color w:val="FF0000"/>
          <w:szCs w:val="24"/>
          <w:lang w:eastAsia="hr-HR"/>
        </w:rPr>
      </w:pPr>
    </w:p>
    <w:p w:rsidR="001E330B" w:rsidRPr="00D80801" w:rsidRDefault="001E330B" w:rsidP="001E330B">
      <w:pPr>
        <w:suppressAutoHyphens/>
        <w:spacing w:after="0" w:line="240" w:lineRule="auto"/>
        <w:jc w:val="both"/>
        <w:rPr>
          <w:rFonts w:eastAsia="Times New Roman"/>
          <w:bCs/>
          <w:szCs w:val="24"/>
          <w:lang w:eastAsia="hr-HR"/>
        </w:rPr>
      </w:pPr>
      <w:r w:rsidRPr="00D80801">
        <w:rPr>
          <w:rFonts w:eastAsia="Times New Roman"/>
          <w:bCs/>
          <w:szCs w:val="24"/>
          <w:lang w:eastAsia="hr-HR"/>
        </w:rPr>
        <w:t>Redoviti program obogaćen sadržajima engleskog jezika</w:t>
      </w:r>
    </w:p>
    <w:p w:rsidR="001E330B" w:rsidRPr="00D80801" w:rsidRDefault="001E330B" w:rsidP="001E330B">
      <w:pPr>
        <w:suppressAutoHyphens/>
        <w:spacing w:after="0" w:line="240" w:lineRule="auto"/>
        <w:jc w:val="both"/>
        <w:rPr>
          <w:rFonts w:eastAsia="Times New Roman"/>
          <w:bCs/>
          <w:szCs w:val="24"/>
          <w:lang w:eastAsia="hr-HR"/>
        </w:rPr>
      </w:pPr>
    </w:p>
    <w:tbl>
      <w:tblPr>
        <w:tblW w:w="8931" w:type="dxa"/>
        <w:jc w:val="center"/>
        <w:tblLayout w:type="fixed"/>
        <w:tblLook w:val="0000" w:firstRow="0" w:lastRow="0" w:firstColumn="0" w:lastColumn="0" w:noHBand="0" w:noVBand="0"/>
      </w:tblPr>
      <w:tblGrid>
        <w:gridCol w:w="3560"/>
        <w:gridCol w:w="1802"/>
        <w:gridCol w:w="3569"/>
      </w:tblGrid>
      <w:tr w:rsidR="001E330B" w:rsidRPr="00D80801" w:rsidTr="001E330B">
        <w:trPr>
          <w:jc w:val="center"/>
        </w:trPr>
        <w:tc>
          <w:tcPr>
            <w:tcW w:w="3560" w:type="dxa"/>
            <w:tcBorders>
              <w:top w:val="single" w:sz="4" w:space="0" w:color="000000"/>
              <w:left w:val="single" w:sz="4" w:space="0" w:color="000000"/>
              <w:bottom w:val="single" w:sz="4" w:space="0" w:color="000000"/>
              <w:right w:val="single" w:sz="4" w:space="0" w:color="000000"/>
            </w:tcBorders>
            <w:shd w:val="clear" w:color="auto" w:fill="D9D9D9"/>
          </w:tcPr>
          <w:p w:rsidR="001E330B" w:rsidRPr="00D80801" w:rsidRDefault="001E330B" w:rsidP="001E330B">
            <w:pPr>
              <w:widowControl w:val="0"/>
              <w:suppressAutoHyphens/>
              <w:spacing w:after="0" w:line="240" w:lineRule="auto"/>
              <w:jc w:val="both"/>
              <w:rPr>
                <w:rFonts w:eastAsia="Times New Roman"/>
                <w:bCs/>
                <w:szCs w:val="24"/>
                <w:lang w:eastAsia="hr-HR"/>
              </w:rPr>
            </w:pPr>
            <w:bookmarkStart w:id="40" w:name="_Hlk82776094"/>
            <w:r w:rsidRPr="00D80801">
              <w:rPr>
                <w:rFonts w:eastAsia="Times New Roman"/>
                <w:bCs/>
                <w:szCs w:val="24"/>
                <w:lang w:eastAsia="hr-HR"/>
              </w:rPr>
              <w:t>PPO</w:t>
            </w:r>
          </w:p>
        </w:tc>
        <w:tc>
          <w:tcPr>
            <w:tcW w:w="1802" w:type="dxa"/>
            <w:tcBorders>
              <w:top w:val="single" w:sz="4" w:space="0" w:color="000000"/>
              <w:left w:val="single" w:sz="4" w:space="0" w:color="000000"/>
              <w:bottom w:val="single" w:sz="4" w:space="0" w:color="000000"/>
              <w:right w:val="single" w:sz="4" w:space="0" w:color="000000"/>
            </w:tcBorders>
            <w:shd w:val="clear" w:color="auto" w:fill="D9D9D9"/>
          </w:tcPr>
          <w:p w:rsidR="001E330B" w:rsidRPr="00D80801" w:rsidRDefault="001E330B" w:rsidP="001E330B">
            <w:pPr>
              <w:widowControl w:val="0"/>
              <w:suppressAutoHyphens/>
              <w:spacing w:after="0" w:line="240" w:lineRule="auto"/>
              <w:jc w:val="center"/>
              <w:rPr>
                <w:rFonts w:eastAsia="Times New Roman"/>
                <w:bCs/>
                <w:szCs w:val="24"/>
                <w:lang w:eastAsia="hr-HR"/>
              </w:rPr>
            </w:pPr>
            <w:r w:rsidRPr="00D80801">
              <w:rPr>
                <w:rFonts w:eastAsia="Times New Roman"/>
                <w:bCs/>
                <w:szCs w:val="24"/>
                <w:lang w:eastAsia="hr-HR"/>
              </w:rPr>
              <w:t>Broj skupina</w:t>
            </w:r>
          </w:p>
        </w:tc>
        <w:tc>
          <w:tcPr>
            <w:tcW w:w="3569" w:type="dxa"/>
            <w:tcBorders>
              <w:top w:val="single" w:sz="4" w:space="0" w:color="000000"/>
              <w:left w:val="single" w:sz="4" w:space="0" w:color="000000"/>
              <w:bottom w:val="single" w:sz="4" w:space="0" w:color="000000"/>
              <w:right w:val="single" w:sz="4" w:space="0" w:color="000000"/>
            </w:tcBorders>
            <w:shd w:val="clear" w:color="auto" w:fill="D9D9D9"/>
          </w:tcPr>
          <w:p w:rsidR="001E330B" w:rsidRPr="00D80801" w:rsidRDefault="001E330B" w:rsidP="001E330B">
            <w:pPr>
              <w:widowControl w:val="0"/>
              <w:suppressAutoHyphens/>
              <w:spacing w:after="0" w:line="240" w:lineRule="auto"/>
              <w:jc w:val="center"/>
              <w:rPr>
                <w:rFonts w:eastAsia="Times New Roman"/>
                <w:bCs/>
                <w:szCs w:val="24"/>
                <w:lang w:eastAsia="hr-HR"/>
              </w:rPr>
            </w:pPr>
            <w:r w:rsidRPr="00D80801">
              <w:rPr>
                <w:rFonts w:eastAsia="Times New Roman"/>
                <w:bCs/>
                <w:szCs w:val="24"/>
                <w:lang w:eastAsia="hr-HR"/>
              </w:rPr>
              <w:t>Broj djece</w:t>
            </w:r>
          </w:p>
        </w:tc>
      </w:tr>
      <w:tr w:rsidR="001E330B" w:rsidRPr="00D80801" w:rsidTr="001E330B">
        <w:trPr>
          <w:jc w:val="center"/>
        </w:trPr>
        <w:tc>
          <w:tcPr>
            <w:tcW w:w="3560"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jc w:val="both"/>
              <w:rPr>
                <w:rFonts w:eastAsia="Times New Roman"/>
                <w:bCs/>
                <w:szCs w:val="24"/>
                <w:lang w:eastAsia="hr-HR"/>
              </w:rPr>
            </w:pPr>
            <w:r w:rsidRPr="00D80801">
              <w:rPr>
                <w:rFonts w:eastAsia="Times New Roman"/>
                <w:bCs/>
                <w:szCs w:val="24"/>
                <w:lang w:eastAsia="hr-HR"/>
              </w:rPr>
              <w:t>Potok</w:t>
            </w:r>
          </w:p>
        </w:tc>
        <w:tc>
          <w:tcPr>
            <w:tcW w:w="1802"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jc w:val="center"/>
              <w:rPr>
                <w:rFonts w:eastAsia="Times New Roman"/>
                <w:bCs/>
                <w:szCs w:val="24"/>
                <w:lang w:eastAsia="hr-HR"/>
              </w:rPr>
            </w:pPr>
            <w:r w:rsidRPr="00D80801">
              <w:rPr>
                <w:rFonts w:eastAsia="Times New Roman"/>
                <w:bCs/>
                <w:szCs w:val="24"/>
                <w:lang w:eastAsia="hr-HR"/>
              </w:rPr>
              <w:t>2</w:t>
            </w:r>
          </w:p>
        </w:tc>
        <w:tc>
          <w:tcPr>
            <w:tcW w:w="3569"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widowControl w:val="0"/>
              <w:suppressAutoHyphens/>
              <w:spacing w:after="0" w:line="240" w:lineRule="auto"/>
              <w:jc w:val="center"/>
              <w:rPr>
                <w:rFonts w:eastAsia="Times New Roman"/>
                <w:bCs/>
                <w:szCs w:val="24"/>
                <w:lang w:eastAsia="hr-HR"/>
              </w:rPr>
            </w:pPr>
            <w:r w:rsidRPr="00D80801">
              <w:rPr>
                <w:rFonts w:eastAsia="Times New Roman"/>
                <w:bCs/>
                <w:szCs w:val="24"/>
                <w:lang w:eastAsia="hr-HR"/>
              </w:rPr>
              <w:t>34</w:t>
            </w:r>
          </w:p>
        </w:tc>
      </w:tr>
    </w:tbl>
    <w:bookmarkEnd w:id="40"/>
    <w:p w:rsidR="001E330B" w:rsidRPr="00D80801" w:rsidRDefault="001E330B" w:rsidP="001E330B">
      <w:pPr>
        <w:tabs>
          <w:tab w:val="left" w:pos="8820"/>
        </w:tabs>
        <w:suppressAutoHyphens/>
        <w:spacing w:after="0" w:line="240" w:lineRule="auto"/>
        <w:jc w:val="both"/>
        <w:rPr>
          <w:rFonts w:eastAsia="Times New Roman"/>
          <w:szCs w:val="24"/>
          <w:lang w:eastAsia="hr-HR"/>
        </w:rPr>
      </w:pPr>
      <w:r w:rsidRPr="00D80801">
        <w:rPr>
          <w:rFonts w:eastAsia="Times New Roman"/>
          <w:szCs w:val="24"/>
          <w:lang w:eastAsia="hr-HR"/>
        </w:rPr>
        <w:t xml:space="preserve"> </w:t>
      </w:r>
    </w:p>
    <w:p w:rsidR="001E330B" w:rsidRPr="00D80801" w:rsidRDefault="001E330B" w:rsidP="001E330B">
      <w:pPr>
        <w:tabs>
          <w:tab w:val="left" w:pos="8820"/>
        </w:tabs>
        <w:suppressAutoHyphens/>
        <w:spacing w:after="0" w:line="240" w:lineRule="auto"/>
        <w:jc w:val="both"/>
        <w:rPr>
          <w:rFonts w:eastAsia="Times New Roman"/>
          <w:szCs w:val="24"/>
          <w:lang w:eastAsia="hr-HR"/>
        </w:rPr>
      </w:pPr>
      <w:r w:rsidRPr="00D80801">
        <w:rPr>
          <w:rFonts w:eastAsia="Times New Roman"/>
          <w:szCs w:val="24"/>
          <w:lang w:eastAsia="hr-HR"/>
        </w:rPr>
        <w:t>Program za djecu pripadnika</w:t>
      </w:r>
      <w:r>
        <w:rPr>
          <w:rFonts w:eastAsia="Times New Roman"/>
          <w:szCs w:val="24"/>
          <w:lang w:eastAsia="hr-HR"/>
        </w:rPr>
        <w:t>/ica</w:t>
      </w:r>
      <w:r w:rsidRPr="00D80801">
        <w:rPr>
          <w:rFonts w:eastAsia="Times New Roman"/>
          <w:szCs w:val="24"/>
          <w:lang w:eastAsia="hr-HR"/>
        </w:rPr>
        <w:t xml:space="preserve"> talijanske nacionalne manjine</w:t>
      </w:r>
    </w:p>
    <w:p w:rsidR="001E330B" w:rsidRPr="00D80801" w:rsidRDefault="001E330B" w:rsidP="001E330B">
      <w:pPr>
        <w:tabs>
          <w:tab w:val="left" w:pos="8820"/>
        </w:tabs>
        <w:suppressAutoHyphens/>
        <w:spacing w:after="0" w:line="240" w:lineRule="auto"/>
        <w:jc w:val="both"/>
        <w:rPr>
          <w:rFonts w:eastAsia="Times New Roman"/>
          <w:szCs w:val="24"/>
          <w:lang w:eastAsia="hr-HR"/>
        </w:rPr>
      </w:pPr>
    </w:p>
    <w:tbl>
      <w:tblPr>
        <w:tblW w:w="8897" w:type="dxa"/>
        <w:jc w:val="center"/>
        <w:tblLayout w:type="fixed"/>
        <w:tblLook w:val="04A0" w:firstRow="1" w:lastRow="0" w:firstColumn="1" w:lastColumn="0" w:noHBand="0" w:noVBand="1"/>
      </w:tblPr>
      <w:tblGrid>
        <w:gridCol w:w="3508"/>
        <w:gridCol w:w="1845"/>
        <w:gridCol w:w="3544"/>
      </w:tblGrid>
      <w:tr w:rsidR="001E330B" w:rsidRPr="00D80801" w:rsidTr="001E330B">
        <w:trPr>
          <w:jc w:val="center"/>
        </w:trPr>
        <w:tc>
          <w:tcPr>
            <w:tcW w:w="3508" w:type="dxa"/>
            <w:tcBorders>
              <w:top w:val="single" w:sz="4" w:space="0" w:color="000000"/>
              <w:left w:val="single" w:sz="4" w:space="0" w:color="000000"/>
              <w:bottom w:val="single" w:sz="4" w:space="0" w:color="000000"/>
              <w:right w:val="single" w:sz="4" w:space="0" w:color="000000"/>
            </w:tcBorders>
            <w:shd w:val="clear" w:color="auto" w:fill="D9D9D9"/>
          </w:tcPr>
          <w:p w:rsidR="001E330B" w:rsidRPr="00D80801" w:rsidRDefault="001E330B" w:rsidP="001E330B">
            <w:pPr>
              <w:widowControl w:val="0"/>
              <w:tabs>
                <w:tab w:val="left" w:pos="8820"/>
              </w:tabs>
              <w:suppressAutoHyphens/>
              <w:spacing w:after="0" w:line="240" w:lineRule="auto"/>
              <w:jc w:val="both"/>
              <w:rPr>
                <w:rFonts w:eastAsia="Times New Roman"/>
                <w:szCs w:val="24"/>
                <w:lang w:eastAsia="hr-HR"/>
              </w:rPr>
            </w:pPr>
            <w:r w:rsidRPr="00D80801">
              <w:rPr>
                <w:rFonts w:eastAsia="Times New Roman"/>
                <w:szCs w:val="24"/>
                <w:lang w:eastAsia="hr-HR"/>
              </w:rPr>
              <w:t>PPO</w:t>
            </w:r>
          </w:p>
        </w:tc>
        <w:tc>
          <w:tcPr>
            <w:tcW w:w="1845" w:type="dxa"/>
            <w:tcBorders>
              <w:top w:val="single" w:sz="4" w:space="0" w:color="000000"/>
              <w:left w:val="single" w:sz="4" w:space="0" w:color="000000"/>
              <w:bottom w:val="single" w:sz="4" w:space="0" w:color="000000"/>
              <w:right w:val="single" w:sz="4" w:space="0" w:color="000000"/>
            </w:tcBorders>
            <w:shd w:val="clear" w:color="auto" w:fill="D9D9D9"/>
          </w:tcPr>
          <w:p w:rsidR="001E330B" w:rsidRPr="00D80801" w:rsidRDefault="001E330B" w:rsidP="001E330B">
            <w:pPr>
              <w:widowControl w:val="0"/>
              <w:tabs>
                <w:tab w:val="left" w:pos="8820"/>
              </w:tabs>
              <w:suppressAutoHyphens/>
              <w:spacing w:after="0" w:line="240" w:lineRule="auto"/>
              <w:jc w:val="center"/>
              <w:rPr>
                <w:rFonts w:eastAsia="Times New Roman"/>
                <w:szCs w:val="24"/>
                <w:lang w:eastAsia="hr-HR"/>
              </w:rPr>
            </w:pPr>
            <w:r w:rsidRPr="00D80801">
              <w:rPr>
                <w:rFonts w:eastAsia="Times New Roman"/>
                <w:szCs w:val="24"/>
                <w:lang w:eastAsia="hr-HR"/>
              </w:rPr>
              <w:t>Broj skupina</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rsidR="001E330B" w:rsidRPr="00D80801" w:rsidRDefault="001E330B" w:rsidP="001E330B">
            <w:pPr>
              <w:widowControl w:val="0"/>
              <w:tabs>
                <w:tab w:val="left" w:pos="8820"/>
              </w:tabs>
              <w:suppressAutoHyphens/>
              <w:spacing w:after="0" w:line="240" w:lineRule="auto"/>
              <w:jc w:val="center"/>
              <w:rPr>
                <w:rFonts w:eastAsia="Times New Roman"/>
                <w:szCs w:val="24"/>
                <w:lang w:eastAsia="hr-HR"/>
              </w:rPr>
            </w:pPr>
            <w:r w:rsidRPr="00D80801">
              <w:rPr>
                <w:rFonts w:eastAsia="Times New Roman"/>
                <w:szCs w:val="24"/>
                <w:lang w:eastAsia="hr-HR"/>
              </w:rPr>
              <w:t>Broj djece</w:t>
            </w:r>
          </w:p>
        </w:tc>
      </w:tr>
      <w:tr w:rsidR="001E330B" w:rsidRPr="00D80801" w:rsidTr="001E330B">
        <w:trPr>
          <w:jc w:val="center"/>
        </w:trPr>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1E330B" w:rsidRPr="00D80801" w:rsidRDefault="001E330B" w:rsidP="001E330B">
            <w:pPr>
              <w:widowControl w:val="0"/>
              <w:tabs>
                <w:tab w:val="left" w:pos="8820"/>
              </w:tabs>
              <w:suppressAutoHyphens/>
              <w:spacing w:after="0" w:line="240" w:lineRule="auto"/>
              <w:jc w:val="both"/>
              <w:rPr>
                <w:rFonts w:eastAsia="Times New Roman"/>
                <w:szCs w:val="24"/>
                <w:lang w:eastAsia="hr-HR"/>
              </w:rPr>
            </w:pPr>
            <w:r w:rsidRPr="00D80801">
              <w:rPr>
                <w:rFonts w:eastAsia="Times New Roman"/>
                <w:szCs w:val="24"/>
                <w:lang w:eastAsia="hr-HR"/>
              </w:rPr>
              <w:t>Topolino</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E330B" w:rsidRPr="00D80801" w:rsidRDefault="001E330B" w:rsidP="001E330B">
            <w:pPr>
              <w:widowControl w:val="0"/>
              <w:tabs>
                <w:tab w:val="left" w:pos="8820"/>
              </w:tabs>
              <w:suppressAutoHyphens/>
              <w:spacing w:after="0" w:line="240" w:lineRule="auto"/>
              <w:jc w:val="center"/>
              <w:rPr>
                <w:rFonts w:eastAsia="Times New Roman"/>
                <w:szCs w:val="24"/>
                <w:lang w:eastAsia="hr-HR"/>
              </w:rPr>
            </w:pPr>
            <w:r w:rsidRPr="00D80801">
              <w:rPr>
                <w:rFonts w:eastAsia="Times New Roman"/>
                <w:szCs w:val="24"/>
                <w:lang w:eastAsia="hr-HR"/>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E330B" w:rsidRPr="00D80801" w:rsidRDefault="001E330B" w:rsidP="001E330B">
            <w:pPr>
              <w:widowControl w:val="0"/>
              <w:tabs>
                <w:tab w:val="left" w:pos="8820"/>
              </w:tabs>
              <w:suppressAutoHyphens/>
              <w:spacing w:after="0" w:line="240" w:lineRule="auto"/>
              <w:jc w:val="center"/>
              <w:rPr>
                <w:rFonts w:eastAsia="Times New Roman"/>
                <w:szCs w:val="24"/>
                <w:lang w:eastAsia="hr-HR"/>
              </w:rPr>
            </w:pPr>
            <w:r w:rsidRPr="00D80801">
              <w:rPr>
                <w:rFonts w:eastAsia="Times New Roman"/>
                <w:szCs w:val="24"/>
                <w:lang w:eastAsia="hr-HR"/>
              </w:rPr>
              <w:t>13</w:t>
            </w:r>
          </w:p>
        </w:tc>
      </w:tr>
      <w:tr w:rsidR="001E330B" w:rsidRPr="00D80801" w:rsidTr="001E330B">
        <w:trPr>
          <w:jc w:val="center"/>
        </w:trPr>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1E330B" w:rsidRPr="00D80801" w:rsidRDefault="001E330B" w:rsidP="001E330B">
            <w:pPr>
              <w:widowControl w:val="0"/>
              <w:tabs>
                <w:tab w:val="left" w:pos="8820"/>
              </w:tabs>
              <w:suppressAutoHyphens/>
              <w:spacing w:after="0" w:line="240" w:lineRule="auto"/>
              <w:jc w:val="both"/>
              <w:rPr>
                <w:rFonts w:eastAsia="Times New Roman"/>
                <w:szCs w:val="24"/>
                <w:lang w:eastAsia="hr-HR"/>
              </w:rPr>
            </w:pPr>
            <w:r w:rsidRPr="00D80801">
              <w:rPr>
                <w:rFonts w:eastAsia="Times New Roman"/>
                <w:szCs w:val="24"/>
                <w:lang w:eastAsia="hr-HR"/>
              </w:rPr>
              <w:t>Z. Cviić</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E330B" w:rsidRPr="00D80801" w:rsidRDefault="001E330B" w:rsidP="001E330B">
            <w:pPr>
              <w:widowControl w:val="0"/>
              <w:tabs>
                <w:tab w:val="left" w:pos="8820"/>
              </w:tabs>
              <w:suppressAutoHyphens/>
              <w:spacing w:after="0" w:line="240" w:lineRule="auto"/>
              <w:jc w:val="center"/>
              <w:rPr>
                <w:rFonts w:eastAsia="Times New Roman"/>
                <w:szCs w:val="24"/>
                <w:lang w:eastAsia="hr-HR"/>
              </w:rPr>
            </w:pPr>
            <w:r w:rsidRPr="00D80801">
              <w:rPr>
                <w:rFonts w:eastAsia="Times New Roman"/>
                <w:szCs w:val="24"/>
                <w:lang w:eastAsia="hr-HR"/>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E330B" w:rsidRPr="00D80801" w:rsidRDefault="001E330B" w:rsidP="001E330B">
            <w:pPr>
              <w:widowControl w:val="0"/>
              <w:tabs>
                <w:tab w:val="left" w:pos="8820"/>
              </w:tabs>
              <w:suppressAutoHyphens/>
              <w:spacing w:after="0" w:line="240" w:lineRule="auto"/>
              <w:jc w:val="center"/>
              <w:rPr>
                <w:rFonts w:eastAsia="Times New Roman"/>
                <w:szCs w:val="24"/>
                <w:lang w:eastAsia="hr-HR"/>
              </w:rPr>
            </w:pPr>
            <w:r w:rsidRPr="00D80801">
              <w:rPr>
                <w:rFonts w:eastAsia="Times New Roman"/>
                <w:szCs w:val="24"/>
                <w:lang w:eastAsia="hr-HR"/>
              </w:rPr>
              <w:t>27</w:t>
            </w:r>
          </w:p>
        </w:tc>
      </w:tr>
    </w:tbl>
    <w:p w:rsidR="001E330B" w:rsidRPr="00D80801" w:rsidRDefault="001E330B" w:rsidP="001E330B">
      <w:pPr>
        <w:tabs>
          <w:tab w:val="left" w:pos="8820"/>
        </w:tabs>
        <w:suppressAutoHyphens/>
        <w:spacing w:after="0" w:line="240" w:lineRule="auto"/>
        <w:jc w:val="both"/>
        <w:rPr>
          <w:rFonts w:eastAsia="Times New Roman"/>
          <w:szCs w:val="24"/>
          <w:lang w:eastAsia="hr-HR"/>
        </w:rPr>
      </w:pPr>
    </w:p>
    <w:p w:rsidR="001E330B" w:rsidRPr="00D80801" w:rsidRDefault="001E330B" w:rsidP="001E330B">
      <w:pPr>
        <w:tabs>
          <w:tab w:val="left" w:pos="8820"/>
        </w:tabs>
        <w:suppressAutoHyphens/>
        <w:spacing w:after="0" w:line="240" w:lineRule="auto"/>
        <w:jc w:val="both"/>
        <w:rPr>
          <w:rFonts w:eastAsia="Times New Roman"/>
          <w:szCs w:val="24"/>
          <w:lang w:eastAsia="hr-HR"/>
        </w:rPr>
      </w:pPr>
      <w:r w:rsidRPr="00D80801">
        <w:rPr>
          <w:rFonts w:eastAsia="Times New Roman"/>
          <w:szCs w:val="24"/>
          <w:lang w:eastAsia="hr-HR"/>
        </w:rPr>
        <w:t>Program za djecu s teškoćama</w:t>
      </w:r>
      <w:r>
        <w:rPr>
          <w:rFonts w:eastAsia="Times New Roman"/>
          <w:szCs w:val="24"/>
          <w:lang w:eastAsia="hr-HR"/>
        </w:rPr>
        <w:t xml:space="preserve"> u razvoju</w:t>
      </w:r>
    </w:p>
    <w:p w:rsidR="001E330B" w:rsidRPr="00D80801" w:rsidRDefault="001E330B" w:rsidP="001E330B">
      <w:pPr>
        <w:tabs>
          <w:tab w:val="left" w:pos="8820"/>
        </w:tabs>
        <w:suppressAutoHyphens/>
        <w:spacing w:after="0" w:line="240" w:lineRule="auto"/>
        <w:jc w:val="both"/>
        <w:rPr>
          <w:rFonts w:eastAsia="Times New Roman"/>
          <w:szCs w:val="24"/>
          <w:lang w:eastAsia="hr-HR"/>
        </w:rPr>
      </w:pPr>
    </w:p>
    <w:tbl>
      <w:tblPr>
        <w:tblW w:w="8931" w:type="dxa"/>
        <w:jc w:val="center"/>
        <w:tblLayout w:type="fixed"/>
        <w:tblLook w:val="0000" w:firstRow="0" w:lastRow="0" w:firstColumn="0" w:lastColumn="0" w:noHBand="0" w:noVBand="0"/>
      </w:tblPr>
      <w:tblGrid>
        <w:gridCol w:w="3560"/>
        <w:gridCol w:w="1802"/>
        <w:gridCol w:w="3569"/>
      </w:tblGrid>
      <w:tr w:rsidR="001E330B" w:rsidRPr="00D80801" w:rsidTr="001E330B">
        <w:trPr>
          <w:jc w:val="center"/>
        </w:trPr>
        <w:tc>
          <w:tcPr>
            <w:tcW w:w="3560" w:type="dxa"/>
            <w:tcBorders>
              <w:top w:val="single" w:sz="4" w:space="0" w:color="000000"/>
              <w:left w:val="single" w:sz="4" w:space="0" w:color="000000"/>
              <w:bottom w:val="single" w:sz="4" w:space="0" w:color="000000"/>
              <w:right w:val="single" w:sz="4" w:space="0" w:color="000000"/>
            </w:tcBorders>
            <w:shd w:val="clear" w:color="auto" w:fill="D9D9D9"/>
          </w:tcPr>
          <w:p w:rsidR="001E330B" w:rsidRPr="00D80801" w:rsidRDefault="001E330B" w:rsidP="001E330B">
            <w:pPr>
              <w:tabs>
                <w:tab w:val="left" w:pos="8820"/>
              </w:tabs>
              <w:suppressAutoHyphens/>
              <w:spacing w:after="0" w:line="240" w:lineRule="auto"/>
              <w:jc w:val="both"/>
              <w:rPr>
                <w:rFonts w:eastAsia="Times New Roman"/>
                <w:bCs/>
                <w:szCs w:val="24"/>
                <w:lang w:eastAsia="hr-HR"/>
              </w:rPr>
            </w:pPr>
            <w:r w:rsidRPr="00D80801">
              <w:rPr>
                <w:rFonts w:eastAsia="Times New Roman"/>
                <w:bCs/>
                <w:szCs w:val="24"/>
                <w:lang w:eastAsia="hr-HR"/>
              </w:rPr>
              <w:t>PPO</w:t>
            </w:r>
          </w:p>
        </w:tc>
        <w:tc>
          <w:tcPr>
            <w:tcW w:w="1802" w:type="dxa"/>
            <w:tcBorders>
              <w:top w:val="single" w:sz="4" w:space="0" w:color="000000"/>
              <w:left w:val="single" w:sz="4" w:space="0" w:color="000000"/>
              <w:bottom w:val="single" w:sz="4" w:space="0" w:color="000000"/>
              <w:right w:val="single" w:sz="4" w:space="0" w:color="000000"/>
            </w:tcBorders>
            <w:shd w:val="clear" w:color="auto" w:fill="D9D9D9"/>
          </w:tcPr>
          <w:p w:rsidR="001E330B" w:rsidRPr="00D80801" w:rsidRDefault="001E330B" w:rsidP="001E330B">
            <w:pPr>
              <w:tabs>
                <w:tab w:val="left" w:pos="8820"/>
              </w:tabs>
              <w:suppressAutoHyphens/>
              <w:spacing w:after="0" w:line="240" w:lineRule="auto"/>
              <w:jc w:val="both"/>
              <w:rPr>
                <w:rFonts w:eastAsia="Times New Roman"/>
                <w:bCs/>
                <w:szCs w:val="24"/>
                <w:lang w:eastAsia="hr-HR"/>
              </w:rPr>
            </w:pPr>
            <w:r w:rsidRPr="00D80801">
              <w:rPr>
                <w:rFonts w:eastAsia="Times New Roman"/>
                <w:bCs/>
                <w:szCs w:val="24"/>
                <w:lang w:eastAsia="hr-HR"/>
              </w:rPr>
              <w:t>Broj skupina</w:t>
            </w:r>
          </w:p>
        </w:tc>
        <w:tc>
          <w:tcPr>
            <w:tcW w:w="3569" w:type="dxa"/>
            <w:tcBorders>
              <w:top w:val="single" w:sz="4" w:space="0" w:color="000000"/>
              <w:left w:val="single" w:sz="4" w:space="0" w:color="000000"/>
              <w:bottom w:val="single" w:sz="4" w:space="0" w:color="000000"/>
              <w:right w:val="single" w:sz="4" w:space="0" w:color="000000"/>
            </w:tcBorders>
            <w:shd w:val="clear" w:color="auto" w:fill="D9D9D9"/>
          </w:tcPr>
          <w:p w:rsidR="001E330B" w:rsidRPr="00D80801" w:rsidRDefault="001E330B" w:rsidP="001E330B">
            <w:pPr>
              <w:tabs>
                <w:tab w:val="left" w:pos="8820"/>
              </w:tabs>
              <w:suppressAutoHyphens/>
              <w:spacing w:after="0" w:line="240" w:lineRule="auto"/>
              <w:jc w:val="both"/>
              <w:rPr>
                <w:rFonts w:eastAsia="Times New Roman"/>
                <w:bCs/>
                <w:szCs w:val="24"/>
                <w:lang w:eastAsia="hr-HR"/>
              </w:rPr>
            </w:pPr>
            <w:r w:rsidRPr="00D80801">
              <w:rPr>
                <w:rFonts w:eastAsia="Times New Roman"/>
                <w:bCs/>
                <w:szCs w:val="24"/>
                <w:lang w:eastAsia="hr-HR"/>
              </w:rPr>
              <w:t>Broj djece</w:t>
            </w:r>
          </w:p>
        </w:tc>
      </w:tr>
      <w:tr w:rsidR="001E330B" w:rsidRPr="00D80801" w:rsidTr="001E330B">
        <w:trPr>
          <w:jc w:val="center"/>
        </w:trPr>
        <w:tc>
          <w:tcPr>
            <w:tcW w:w="3560"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tabs>
                <w:tab w:val="left" w:pos="8820"/>
              </w:tabs>
              <w:suppressAutoHyphens/>
              <w:spacing w:after="0" w:line="240" w:lineRule="auto"/>
              <w:jc w:val="both"/>
              <w:rPr>
                <w:rFonts w:eastAsia="Times New Roman"/>
                <w:bCs/>
                <w:szCs w:val="24"/>
                <w:lang w:eastAsia="hr-HR"/>
              </w:rPr>
            </w:pPr>
            <w:r w:rsidRPr="00D80801">
              <w:rPr>
                <w:rFonts w:eastAsia="Times New Roman"/>
                <w:bCs/>
                <w:szCs w:val="24"/>
                <w:lang w:eastAsia="hr-HR"/>
              </w:rPr>
              <w:t>Potok</w:t>
            </w:r>
          </w:p>
        </w:tc>
        <w:tc>
          <w:tcPr>
            <w:tcW w:w="1802"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tabs>
                <w:tab w:val="left" w:pos="8820"/>
              </w:tabs>
              <w:suppressAutoHyphens/>
              <w:spacing w:after="0" w:line="240" w:lineRule="auto"/>
              <w:jc w:val="both"/>
              <w:rPr>
                <w:rFonts w:eastAsia="Times New Roman"/>
                <w:bCs/>
                <w:szCs w:val="24"/>
                <w:lang w:eastAsia="hr-HR"/>
              </w:rPr>
            </w:pPr>
            <w:r w:rsidRPr="00D80801">
              <w:rPr>
                <w:rFonts w:eastAsia="Times New Roman"/>
                <w:bCs/>
                <w:szCs w:val="24"/>
                <w:lang w:eastAsia="hr-HR"/>
              </w:rPr>
              <w:t>2</w:t>
            </w:r>
          </w:p>
        </w:tc>
        <w:tc>
          <w:tcPr>
            <w:tcW w:w="3569" w:type="dxa"/>
            <w:tcBorders>
              <w:top w:val="single" w:sz="4" w:space="0" w:color="000000"/>
              <w:left w:val="single" w:sz="4" w:space="0" w:color="000000"/>
              <w:bottom w:val="single" w:sz="4" w:space="0" w:color="000000"/>
              <w:right w:val="single" w:sz="4" w:space="0" w:color="000000"/>
            </w:tcBorders>
          </w:tcPr>
          <w:p w:rsidR="001E330B" w:rsidRPr="00D80801" w:rsidRDefault="001E330B" w:rsidP="001E330B">
            <w:pPr>
              <w:tabs>
                <w:tab w:val="left" w:pos="8820"/>
              </w:tabs>
              <w:suppressAutoHyphens/>
              <w:spacing w:after="0" w:line="240" w:lineRule="auto"/>
              <w:jc w:val="both"/>
              <w:rPr>
                <w:rFonts w:eastAsia="Times New Roman"/>
                <w:bCs/>
                <w:szCs w:val="24"/>
                <w:lang w:eastAsia="hr-HR"/>
              </w:rPr>
            </w:pPr>
            <w:r w:rsidRPr="00D80801">
              <w:rPr>
                <w:rFonts w:eastAsia="Times New Roman"/>
                <w:bCs/>
                <w:szCs w:val="24"/>
                <w:lang w:eastAsia="hr-HR"/>
              </w:rPr>
              <w:t>6</w:t>
            </w:r>
          </w:p>
        </w:tc>
      </w:tr>
    </w:tbl>
    <w:p w:rsidR="001E330B" w:rsidRPr="00F7390C" w:rsidRDefault="001E330B" w:rsidP="001E330B">
      <w:pPr>
        <w:tabs>
          <w:tab w:val="left" w:pos="8820"/>
        </w:tabs>
        <w:suppressAutoHyphens/>
        <w:spacing w:after="0" w:line="240" w:lineRule="auto"/>
        <w:jc w:val="both"/>
        <w:rPr>
          <w:rFonts w:eastAsia="Times New Roman"/>
          <w:color w:val="FF0000"/>
          <w:szCs w:val="24"/>
          <w:lang w:eastAsia="hr-HR"/>
        </w:rPr>
      </w:pPr>
    </w:p>
    <w:p w:rsidR="001E330B" w:rsidRPr="00346690" w:rsidRDefault="001E330B" w:rsidP="001E330B">
      <w:pPr>
        <w:tabs>
          <w:tab w:val="left" w:pos="709"/>
          <w:tab w:val="left" w:pos="8820"/>
        </w:tabs>
        <w:suppressAutoHyphens/>
        <w:spacing w:after="0" w:line="360" w:lineRule="auto"/>
        <w:rPr>
          <w:rFonts w:eastAsia="Times New Roman"/>
          <w:szCs w:val="24"/>
          <w:lang w:eastAsia="hr-HR"/>
        </w:rPr>
      </w:pPr>
      <w:r w:rsidRPr="00F7390C">
        <w:rPr>
          <w:rFonts w:eastAsia="Times New Roman"/>
          <w:color w:val="FF0000"/>
          <w:szCs w:val="24"/>
          <w:lang w:eastAsia="hr-HR"/>
        </w:rPr>
        <w:tab/>
      </w:r>
      <w:r w:rsidRPr="00346690">
        <w:rPr>
          <w:rFonts w:eastAsia="Times New Roman"/>
          <w:szCs w:val="24"/>
          <w:lang w:eastAsia="hr-HR"/>
        </w:rPr>
        <w:t>U okviru programa redovnog odgojno-obrazovnog rada planiramo stvaranje uvjeta za:</w:t>
      </w:r>
    </w:p>
    <w:p w:rsidR="001E330B" w:rsidRPr="00346690" w:rsidRDefault="001E330B" w:rsidP="001E330B">
      <w:pPr>
        <w:tabs>
          <w:tab w:val="left" w:pos="709"/>
          <w:tab w:val="left" w:pos="8820"/>
        </w:tabs>
        <w:suppressAutoHyphens/>
        <w:spacing w:after="0" w:line="360" w:lineRule="auto"/>
        <w:rPr>
          <w:rFonts w:eastAsia="Times New Roman"/>
          <w:szCs w:val="24"/>
          <w:lang w:eastAsia="hr-HR"/>
        </w:rPr>
      </w:pPr>
      <w:r w:rsidRPr="00346690">
        <w:rPr>
          <w:rFonts w:eastAsia="Times New Roman"/>
          <w:szCs w:val="24"/>
          <w:lang w:eastAsia="hr-HR"/>
        </w:rPr>
        <w:t>- provođenje stručne prakse za studente</w:t>
      </w:r>
      <w:r>
        <w:rPr>
          <w:rFonts w:eastAsia="Times New Roman"/>
          <w:szCs w:val="24"/>
          <w:lang w:eastAsia="hr-HR"/>
        </w:rPr>
        <w:t>/ice</w:t>
      </w:r>
      <w:r w:rsidRPr="00346690">
        <w:rPr>
          <w:rFonts w:eastAsia="Times New Roman"/>
          <w:szCs w:val="24"/>
          <w:lang w:eastAsia="hr-HR"/>
        </w:rPr>
        <w:t xml:space="preserve"> predškolskog odgoja Učiteljskog fakulteta u Rijeci </w:t>
      </w:r>
      <w:r>
        <w:rPr>
          <w:rFonts w:eastAsia="Times New Roman"/>
          <w:szCs w:val="24"/>
          <w:lang w:eastAsia="hr-HR"/>
        </w:rPr>
        <w:t>i Fakulteta Juraj Dobrila u Puli</w:t>
      </w:r>
    </w:p>
    <w:p w:rsidR="001E330B" w:rsidRPr="00346690" w:rsidRDefault="001E330B" w:rsidP="001E330B">
      <w:pPr>
        <w:tabs>
          <w:tab w:val="left" w:pos="709"/>
          <w:tab w:val="left" w:pos="8820"/>
        </w:tabs>
        <w:suppressAutoHyphens/>
        <w:spacing w:after="0" w:line="360" w:lineRule="auto"/>
        <w:rPr>
          <w:rFonts w:eastAsia="Times New Roman"/>
          <w:szCs w:val="24"/>
          <w:lang w:eastAsia="hr-HR"/>
        </w:rPr>
      </w:pPr>
      <w:r w:rsidRPr="00346690">
        <w:rPr>
          <w:rFonts w:eastAsia="Times New Roman"/>
          <w:szCs w:val="24"/>
          <w:lang w:eastAsia="hr-HR"/>
        </w:rPr>
        <w:t>- program predškole</w:t>
      </w:r>
    </w:p>
    <w:p w:rsidR="001E330B" w:rsidRPr="00346690" w:rsidRDefault="001E330B" w:rsidP="001E330B">
      <w:pPr>
        <w:tabs>
          <w:tab w:val="left" w:pos="709"/>
          <w:tab w:val="left" w:pos="8820"/>
        </w:tabs>
        <w:suppressAutoHyphens/>
        <w:spacing w:after="0" w:line="360" w:lineRule="auto"/>
        <w:rPr>
          <w:rFonts w:eastAsia="Times New Roman"/>
          <w:szCs w:val="24"/>
          <w:lang w:eastAsia="hr-HR"/>
        </w:rPr>
      </w:pPr>
      <w:r w:rsidRPr="00346690">
        <w:rPr>
          <w:rFonts w:eastAsia="Times New Roman"/>
          <w:szCs w:val="24"/>
          <w:lang w:eastAsia="hr-HR"/>
        </w:rPr>
        <w:t>- sudjelovanje na Olimpijskom festivalu djece predškolskog uzrasta</w:t>
      </w:r>
    </w:p>
    <w:p w:rsidR="001E330B" w:rsidRPr="00346690" w:rsidRDefault="001E330B" w:rsidP="001E330B">
      <w:pPr>
        <w:tabs>
          <w:tab w:val="left" w:pos="709"/>
          <w:tab w:val="left" w:pos="8820"/>
        </w:tabs>
        <w:suppressAutoHyphens/>
        <w:spacing w:after="0" w:line="360" w:lineRule="auto"/>
        <w:rPr>
          <w:rFonts w:eastAsia="Times New Roman"/>
          <w:szCs w:val="24"/>
          <w:lang w:eastAsia="hr-HR"/>
        </w:rPr>
      </w:pPr>
      <w:r w:rsidRPr="00346690">
        <w:rPr>
          <w:rFonts w:eastAsia="Times New Roman"/>
          <w:szCs w:val="24"/>
          <w:lang w:eastAsia="hr-HR"/>
        </w:rPr>
        <w:t xml:space="preserve">- sudjelovanje u gradskim manifestacijama </w:t>
      </w:r>
      <w:r>
        <w:rPr>
          <w:rFonts w:eastAsia="Times New Roman"/>
          <w:szCs w:val="24"/>
          <w:lang w:eastAsia="hr-HR"/>
        </w:rPr>
        <w:t>„</w:t>
      </w:r>
      <w:r w:rsidRPr="00346690">
        <w:rPr>
          <w:rFonts w:eastAsia="Times New Roman"/>
          <w:szCs w:val="24"/>
          <w:lang w:eastAsia="hr-HR"/>
        </w:rPr>
        <w:t>Homo si teć</w:t>
      </w:r>
      <w:r>
        <w:rPr>
          <w:rFonts w:eastAsia="Times New Roman"/>
          <w:szCs w:val="24"/>
          <w:lang w:eastAsia="hr-HR"/>
        </w:rPr>
        <w:t>“</w:t>
      </w:r>
      <w:r w:rsidRPr="00346690">
        <w:rPr>
          <w:rFonts w:eastAsia="Times New Roman"/>
          <w:szCs w:val="24"/>
          <w:lang w:eastAsia="hr-HR"/>
        </w:rPr>
        <w:t xml:space="preserve">, Dani Sv. Vida, Dječja </w:t>
      </w:r>
    </w:p>
    <w:p w:rsidR="001E330B" w:rsidRPr="00346690" w:rsidRDefault="001E330B" w:rsidP="001E330B">
      <w:pPr>
        <w:tabs>
          <w:tab w:val="left" w:pos="709"/>
          <w:tab w:val="left" w:pos="8820"/>
        </w:tabs>
        <w:suppressAutoHyphens/>
        <w:spacing w:after="0" w:line="360" w:lineRule="auto"/>
        <w:rPr>
          <w:rFonts w:eastAsia="Times New Roman"/>
          <w:szCs w:val="24"/>
          <w:lang w:eastAsia="hr-HR"/>
        </w:rPr>
      </w:pPr>
      <w:r w:rsidRPr="00346690">
        <w:rPr>
          <w:rFonts w:eastAsia="Times New Roman"/>
          <w:szCs w:val="24"/>
          <w:lang w:eastAsia="hr-HR"/>
        </w:rPr>
        <w:t xml:space="preserve">  maskirana reduta</w:t>
      </w:r>
    </w:p>
    <w:p w:rsidR="001E330B" w:rsidRPr="00346690" w:rsidRDefault="001E330B" w:rsidP="001E330B">
      <w:pPr>
        <w:tabs>
          <w:tab w:val="left" w:pos="709"/>
          <w:tab w:val="left" w:pos="8820"/>
        </w:tabs>
        <w:suppressAutoHyphens/>
        <w:spacing w:after="0" w:line="360" w:lineRule="auto"/>
        <w:rPr>
          <w:rFonts w:eastAsia="Times New Roman"/>
          <w:szCs w:val="24"/>
          <w:lang w:eastAsia="hr-HR"/>
        </w:rPr>
      </w:pPr>
      <w:r w:rsidRPr="00346690">
        <w:rPr>
          <w:rFonts w:eastAsia="Times New Roman"/>
          <w:szCs w:val="24"/>
          <w:lang w:eastAsia="hr-HR"/>
        </w:rPr>
        <w:t>- zimovanje djece uključene u redovne i obogaćene programe</w:t>
      </w:r>
    </w:p>
    <w:p w:rsidR="001E330B" w:rsidRPr="00346690" w:rsidRDefault="001E330B" w:rsidP="001E330B">
      <w:pPr>
        <w:tabs>
          <w:tab w:val="left" w:pos="709"/>
          <w:tab w:val="left" w:pos="8820"/>
        </w:tabs>
        <w:suppressAutoHyphens/>
        <w:spacing w:after="0" w:line="360" w:lineRule="auto"/>
        <w:rPr>
          <w:rFonts w:eastAsia="Times New Roman"/>
          <w:szCs w:val="24"/>
          <w:lang w:eastAsia="hr-HR"/>
        </w:rPr>
      </w:pPr>
      <w:r w:rsidRPr="00346690">
        <w:rPr>
          <w:rFonts w:eastAsia="Times New Roman"/>
          <w:szCs w:val="24"/>
          <w:lang w:eastAsia="hr-HR"/>
        </w:rPr>
        <w:lastRenderedPageBreak/>
        <w:t>- izlete, posjete, odlaske u kazalište, kino</w:t>
      </w:r>
    </w:p>
    <w:p w:rsidR="001E330B" w:rsidRPr="00F7390C" w:rsidRDefault="001E330B" w:rsidP="001E330B">
      <w:pPr>
        <w:tabs>
          <w:tab w:val="left" w:pos="709"/>
          <w:tab w:val="left" w:pos="8820"/>
        </w:tabs>
        <w:suppressAutoHyphens/>
        <w:spacing w:after="0" w:line="360" w:lineRule="auto"/>
        <w:rPr>
          <w:rFonts w:eastAsia="Times New Roman"/>
          <w:b/>
          <w:color w:val="FF0000"/>
          <w:szCs w:val="24"/>
          <w:lang w:eastAsia="hr-HR"/>
        </w:rPr>
      </w:pPr>
      <w:r w:rsidRPr="00346690">
        <w:rPr>
          <w:rFonts w:eastAsia="Times New Roman"/>
          <w:szCs w:val="24"/>
          <w:lang w:eastAsia="hr-HR"/>
        </w:rPr>
        <w:t>- uključivanje u projekte uz potporu Agencije za mobilnost i programe EU, Erasmus akreditaciju, KA2 „Daj 5 za europski let“, „Zeleni odgojitelji za zelenu djecu</w:t>
      </w:r>
      <w:r>
        <w:rPr>
          <w:rFonts w:eastAsia="Times New Roman"/>
          <w:szCs w:val="24"/>
          <w:lang w:eastAsia="hr-HR"/>
        </w:rPr>
        <w:t>“</w:t>
      </w:r>
    </w:p>
    <w:p w:rsidR="001E330B" w:rsidRPr="00F7390C" w:rsidRDefault="001E330B" w:rsidP="001E330B">
      <w:pPr>
        <w:suppressAutoHyphens/>
        <w:spacing w:after="0" w:line="240" w:lineRule="auto"/>
        <w:jc w:val="both"/>
        <w:rPr>
          <w:rFonts w:eastAsia="Times New Roman"/>
          <w:b/>
          <w:color w:val="FF0000"/>
          <w:szCs w:val="24"/>
          <w:lang w:eastAsia="hr-HR"/>
        </w:rPr>
      </w:pPr>
    </w:p>
    <w:p w:rsidR="001E330B" w:rsidRPr="00D80801" w:rsidRDefault="001E330B" w:rsidP="00DC3F89">
      <w:pPr>
        <w:pStyle w:val="Heading2"/>
        <w:numPr>
          <w:ilvl w:val="1"/>
          <w:numId w:val="180"/>
        </w:numPr>
        <w:ind w:left="709" w:hanging="567"/>
        <w:rPr>
          <w:rFonts w:ascii="Times New Roman" w:hAnsi="Times New Roman" w:cs="Times New Roman"/>
          <w:bCs w:val="0"/>
          <w:i w:val="0"/>
          <w:iCs w:val="0"/>
          <w:sz w:val="24"/>
          <w:szCs w:val="22"/>
          <w:lang w:val="hr-HR" w:eastAsia="hr-HR"/>
        </w:rPr>
      </w:pPr>
      <w:r w:rsidRPr="00D80801">
        <w:rPr>
          <w:rFonts w:ascii="Times New Roman" w:hAnsi="Times New Roman" w:cs="Times New Roman"/>
          <w:bCs w:val="0"/>
          <w:i w:val="0"/>
          <w:iCs w:val="0"/>
          <w:sz w:val="24"/>
          <w:szCs w:val="22"/>
          <w:lang w:val="hr-HR" w:eastAsia="hr-HR"/>
        </w:rPr>
        <w:t xml:space="preserve"> </w:t>
      </w:r>
      <w:bookmarkStart w:id="41" w:name="_Toc146101203"/>
      <w:r w:rsidRPr="00D80801">
        <w:rPr>
          <w:rFonts w:ascii="Times New Roman" w:hAnsi="Times New Roman" w:cs="Times New Roman"/>
          <w:bCs w:val="0"/>
          <w:i w:val="0"/>
          <w:iCs w:val="0"/>
          <w:sz w:val="24"/>
          <w:szCs w:val="22"/>
          <w:lang w:val="hr-HR" w:eastAsia="hr-HR"/>
        </w:rPr>
        <w:t>PLAN I PROGRAM RADA VODITELJA/ICE CENTRA</w:t>
      </w:r>
      <w:bookmarkEnd w:id="41"/>
      <w:r w:rsidRPr="00D80801">
        <w:rPr>
          <w:rFonts w:ascii="Times New Roman" w:hAnsi="Times New Roman" w:cs="Times New Roman"/>
          <w:bCs w:val="0"/>
          <w:i w:val="0"/>
          <w:iCs w:val="0"/>
          <w:sz w:val="24"/>
          <w:szCs w:val="22"/>
          <w:lang w:val="hr-HR" w:eastAsia="hr-HR"/>
        </w:rPr>
        <w:t xml:space="preserve"> </w:t>
      </w:r>
    </w:p>
    <w:p w:rsidR="001E330B" w:rsidRPr="00F7390C" w:rsidRDefault="001E330B" w:rsidP="001E330B">
      <w:pPr>
        <w:suppressAutoHyphens/>
        <w:spacing w:after="0" w:line="240" w:lineRule="auto"/>
        <w:jc w:val="both"/>
        <w:rPr>
          <w:rFonts w:eastAsia="Times New Roman"/>
          <w:b/>
          <w:color w:val="FF0000"/>
          <w:szCs w:val="24"/>
          <w:lang w:eastAsia="hr-HR"/>
        </w:rPr>
      </w:pPr>
    </w:p>
    <w:tbl>
      <w:tblPr>
        <w:tblStyle w:val="Reetkatablice4"/>
        <w:tblW w:w="5000" w:type="pct"/>
        <w:jc w:val="center"/>
        <w:tblLayout w:type="fixed"/>
        <w:tblLook w:val="0620" w:firstRow="1" w:lastRow="0" w:firstColumn="0" w:lastColumn="0" w:noHBand="1" w:noVBand="1"/>
      </w:tblPr>
      <w:tblGrid>
        <w:gridCol w:w="6997"/>
        <w:gridCol w:w="2065"/>
      </w:tblGrid>
      <w:tr w:rsidR="001E330B" w:rsidRPr="00D80801" w:rsidTr="001E330B">
        <w:trPr>
          <w:jc w:val="center"/>
        </w:trPr>
        <w:tc>
          <w:tcPr>
            <w:tcW w:w="7258" w:type="dxa"/>
            <w:shd w:val="clear" w:color="auto" w:fill="BFBFBF"/>
          </w:tcPr>
          <w:p w:rsidR="001E330B" w:rsidRPr="00D80801" w:rsidRDefault="001E330B" w:rsidP="001E330B">
            <w:pPr>
              <w:widowControl w:val="0"/>
              <w:rPr>
                <w:rFonts w:eastAsia="Times New Roman"/>
                <w:b/>
                <w:sz w:val="24"/>
                <w:szCs w:val="24"/>
              </w:rPr>
            </w:pPr>
            <w:r w:rsidRPr="00D80801">
              <w:rPr>
                <w:rFonts w:eastAsia="Times New Roman"/>
                <w:b/>
                <w:sz w:val="24"/>
                <w:szCs w:val="24"/>
              </w:rPr>
              <w:t>Poslovi ustrojstva i organizacije rada</w:t>
            </w:r>
          </w:p>
        </w:tc>
        <w:tc>
          <w:tcPr>
            <w:tcW w:w="2136" w:type="dxa"/>
            <w:shd w:val="clear" w:color="auto" w:fill="BFBFBF"/>
          </w:tcPr>
          <w:p w:rsidR="001E330B" w:rsidRPr="00D80801" w:rsidRDefault="001E330B" w:rsidP="001E330B">
            <w:pPr>
              <w:widowControl w:val="0"/>
              <w:rPr>
                <w:rFonts w:eastAsia="Times New Roman"/>
                <w:b/>
                <w:sz w:val="24"/>
                <w:szCs w:val="24"/>
              </w:rPr>
            </w:pPr>
            <w:r w:rsidRPr="00D80801">
              <w:rPr>
                <w:rFonts w:eastAsia="Times New Roman"/>
                <w:b/>
                <w:sz w:val="24"/>
                <w:szCs w:val="24"/>
              </w:rPr>
              <w:t>Vrijeme realizacije</w:t>
            </w:r>
          </w:p>
        </w:tc>
      </w:tr>
      <w:tr w:rsidR="001E330B" w:rsidRPr="00F7390C" w:rsidTr="001E330B">
        <w:trPr>
          <w:jc w:val="center"/>
        </w:trPr>
        <w:tc>
          <w:tcPr>
            <w:tcW w:w="7258" w:type="dxa"/>
          </w:tcPr>
          <w:p w:rsidR="001E330B" w:rsidRPr="00FA31B5" w:rsidRDefault="001E330B" w:rsidP="001E330B">
            <w:pPr>
              <w:widowControl w:val="0"/>
              <w:rPr>
                <w:rFonts w:eastAsia="Times New Roman"/>
                <w:sz w:val="24"/>
                <w:szCs w:val="24"/>
              </w:rPr>
            </w:pPr>
            <w:r w:rsidRPr="00FA31B5">
              <w:rPr>
                <w:rFonts w:eastAsia="Times New Roman"/>
                <w:sz w:val="24"/>
                <w:szCs w:val="24"/>
              </w:rPr>
              <w:t>Izrada plana i rasporeda rada odgojno-obrazovnih djelatnika</w:t>
            </w:r>
            <w:r>
              <w:rPr>
                <w:rFonts w:eastAsia="Times New Roman"/>
                <w:sz w:val="24"/>
                <w:szCs w:val="24"/>
              </w:rPr>
              <w:t>/ica</w:t>
            </w:r>
            <w:r w:rsidRPr="00FA31B5">
              <w:rPr>
                <w:rFonts w:eastAsia="Times New Roman"/>
                <w:sz w:val="24"/>
                <w:szCs w:val="24"/>
              </w:rPr>
              <w:t>, tehničkog i bijelog osoblja</w:t>
            </w:r>
          </w:p>
          <w:p w:rsidR="001E330B" w:rsidRPr="00FA31B5" w:rsidRDefault="001E330B" w:rsidP="001E330B">
            <w:pPr>
              <w:widowControl w:val="0"/>
              <w:rPr>
                <w:rFonts w:eastAsia="Times New Roman"/>
                <w:sz w:val="24"/>
                <w:szCs w:val="24"/>
              </w:rPr>
            </w:pPr>
            <w:r w:rsidRPr="00FA31B5">
              <w:rPr>
                <w:rFonts w:eastAsia="Times New Roman"/>
                <w:sz w:val="24"/>
                <w:szCs w:val="24"/>
              </w:rPr>
              <w:t>Sudjelovanje u izradi Godišnjeg plana i programa rada Centra</w:t>
            </w:r>
          </w:p>
          <w:p w:rsidR="001E330B" w:rsidRPr="00FA31B5" w:rsidRDefault="001E330B" w:rsidP="001E330B">
            <w:pPr>
              <w:widowControl w:val="0"/>
              <w:rPr>
                <w:rFonts w:eastAsia="Times New Roman"/>
                <w:sz w:val="24"/>
                <w:szCs w:val="24"/>
              </w:rPr>
            </w:pPr>
            <w:r w:rsidRPr="00FA31B5">
              <w:rPr>
                <w:rFonts w:eastAsia="Times New Roman"/>
                <w:sz w:val="24"/>
                <w:szCs w:val="24"/>
              </w:rPr>
              <w:t>Priprema i vođenje Odgojiteljskih vijeća</w:t>
            </w:r>
          </w:p>
          <w:p w:rsidR="001E330B" w:rsidRPr="00FA31B5" w:rsidRDefault="001E330B" w:rsidP="001E330B">
            <w:pPr>
              <w:widowControl w:val="0"/>
              <w:rPr>
                <w:rFonts w:eastAsia="Times New Roman"/>
                <w:sz w:val="24"/>
                <w:szCs w:val="24"/>
              </w:rPr>
            </w:pPr>
            <w:r w:rsidRPr="00FA31B5">
              <w:rPr>
                <w:rFonts w:eastAsia="Times New Roman"/>
                <w:sz w:val="24"/>
                <w:szCs w:val="24"/>
              </w:rPr>
              <w:t>Priprema i organizacija upisa djece u CPO Potok</w:t>
            </w:r>
          </w:p>
          <w:p w:rsidR="001E330B" w:rsidRPr="00FA31B5" w:rsidRDefault="001E330B" w:rsidP="001E330B">
            <w:pPr>
              <w:widowControl w:val="0"/>
              <w:rPr>
                <w:rFonts w:eastAsia="Times New Roman"/>
                <w:sz w:val="24"/>
                <w:szCs w:val="24"/>
              </w:rPr>
            </w:pPr>
            <w:r w:rsidRPr="00FA31B5">
              <w:rPr>
                <w:rFonts w:eastAsia="Times New Roman"/>
                <w:sz w:val="24"/>
                <w:szCs w:val="24"/>
              </w:rPr>
              <w:t>Organizacija rada u ljetnim mjesecima</w:t>
            </w:r>
          </w:p>
          <w:p w:rsidR="001E330B" w:rsidRPr="00FA31B5" w:rsidRDefault="001E330B" w:rsidP="001E330B">
            <w:pPr>
              <w:widowControl w:val="0"/>
              <w:rPr>
                <w:rFonts w:eastAsia="Times New Roman"/>
                <w:sz w:val="24"/>
                <w:szCs w:val="24"/>
              </w:rPr>
            </w:pPr>
            <w:r w:rsidRPr="00FA31B5">
              <w:rPr>
                <w:rFonts w:eastAsia="Times New Roman"/>
                <w:sz w:val="24"/>
                <w:szCs w:val="24"/>
              </w:rPr>
              <w:t>Izrada plana i rasporeda korištenja godišnjih odmora zaposlenika</w:t>
            </w:r>
            <w:r>
              <w:rPr>
                <w:rFonts w:eastAsia="Times New Roman"/>
                <w:sz w:val="24"/>
                <w:szCs w:val="24"/>
              </w:rPr>
              <w:t>/ica</w:t>
            </w:r>
          </w:p>
          <w:p w:rsidR="001E330B" w:rsidRPr="00F7390C" w:rsidRDefault="001E330B" w:rsidP="001E330B">
            <w:pPr>
              <w:widowControl w:val="0"/>
              <w:rPr>
                <w:rFonts w:eastAsia="Times New Roman"/>
                <w:color w:val="FF0000"/>
                <w:sz w:val="24"/>
                <w:szCs w:val="24"/>
              </w:rPr>
            </w:pPr>
            <w:r w:rsidRPr="00FA31B5">
              <w:rPr>
                <w:rFonts w:eastAsia="Times New Roman"/>
                <w:sz w:val="24"/>
                <w:szCs w:val="24"/>
              </w:rPr>
              <w:t>Sudjelovanje u organizaciji posjeta, izleta, zimovanja i drugih manifestacija u CPO Potok</w:t>
            </w:r>
          </w:p>
        </w:tc>
        <w:tc>
          <w:tcPr>
            <w:tcW w:w="2136" w:type="dxa"/>
          </w:tcPr>
          <w:p w:rsidR="001E330B" w:rsidRPr="00FA31B5" w:rsidRDefault="001E330B" w:rsidP="001E330B">
            <w:pPr>
              <w:widowControl w:val="0"/>
              <w:rPr>
                <w:rFonts w:eastAsia="Times New Roman"/>
                <w:sz w:val="24"/>
                <w:szCs w:val="24"/>
              </w:rPr>
            </w:pPr>
            <w:r w:rsidRPr="00FA31B5">
              <w:rPr>
                <w:rFonts w:eastAsia="Times New Roman"/>
                <w:sz w:val="24"/>
                <w:szCs w:val="24"/>
              </w:rPr>
              <w:t>lipanj - kolovoz</w:t>
            </w:r>
          </w:p>
          <w:p w:rsidR="001E330B" w:rsidRPr="00FA31B5" w:rsidRDefault="001E330B" w:rsidP="001E330B">
            <w:pPr>
              <w:widowControl w:val="0"/>
              <w:rPr>
                <w:rFonts w:eastAsia="Times New Roman"/>
                <w:sz w:val="24"/>
                <w:szCs w:val="24"/>
              </w:rPr>
            </w:pPr>
          </w:p>
          <w:p w:rsidR="001E330B" w:rsidRPr="00FA31B5" w:rsidRDefault="001E330B" w:rsidP="001E330B">
            <w:pPr>
              <w:widowControl w:val="0"/>
              <w:rPr>
                <w:rFonts w:eastAsia="Times New Roman"/>
                <w:sz w:val="24"/>
                <w:szCs w:val="24"/>
              </w:rPr>
            </w:pPr>
            <w:r w:rsidRPr="00FA31B5">
              <w:rPr>
                <w:rFonts w:eastAsia="Times New Roman"/>
                <w:sz w:val="24"/>
                <w:szCs w:val="24"/>
              </w:rPr>
              <w:t>rujan</w:t>
            </w:r>
          </w:p>
          <w:p w:rsidR="001E330B" w:rsidRPr="00FA31B5" w:rsidRDefault="001E330B" w:rsidP="001E330B">
            <w:pPr>
              <w:widowControl w:val="0"/>
              <w:rPr>
                <w:rFonts w:eastAsia="Times New Roman"/>
                <w:sz w:val="24"/>
                <w:szCs w:val="24"/>
              </w:rPr>
            </w:pPr>
            <w:r w:rsidRPr="00FA31B5">
              <w:rPr>
                <w:rFonts w:eastAsia="Times New Roman"/>
                <w:sz w:val="24"/>
                <w:szCs w:val="24"/>
              </w:rPr>
              <w:t>4 x godišnje</w:t>
            </w:r>
          </w:p>
          <w:p w:rsidR="001E330B" w:rsidRPr="00FA31B5" w:rsidRDefault="001E330B" w:rsidP="001E330B">
            <w:pPr>
              <w:widowControl w:val="0"/>
              <w:rPr>
                <w:rFonts w:eastAsia="Times New Roman"/>
                <w:sz w:val="24"/>
                <w:szCs w:val="24"/>
              </w:rPr>
            </w:pPr>
            <w:r w:rsidRPr="00FA31B5">
              <w:rPr>
                <w:rFonts w:eastAsia="Times New Roman"/>
                <w:sz w:val="24"/>
                <w:szCs w:val="24"/>
              </w:rPr>
              <w:t>svibanj</w:t>
            </w:r>
          </w:p>
          <w:p w:rsidR="001E330B" w:rsidRPr="00FA31B5" w:rsidRDefault="001E330B" w:rsidP="001E330B">
            <w:pPr>
              <w:widowControl w:val="0"/>
              <w:rPr>
                <w:rFonts w:eastAsia="Times New Roman"/>
                <w:sz w:val="24"/>
                <w:szCs w:val="24"/>
              </w:rPr>
            </w:pPr>
            <w:r w:rsidRPr="00FA31B5">
              <w:rPr>
                <w:rFonts w:eastAsia="Times New Roman"/>
                <w:sz w:val="24"/>
                <w:szCs w:val="24"/>
              </w:rPr>
              <w:t>lipanj</w:t>
            </w:r>
          </w:p>
          <w:p w:rsidR="001E330B" w:rsidRPr="00FA31B5" w:rsidRDefault="001E330B" w:rsidP="001E330B">
            <w:pPr>
              <w:widowControl w:val="0"/>
              <w:rPr>
                <w:rFonts w:eastAsia="Times New Roman"/>
                <w:sz w:val="24"/>
                <w:szCs w:val="24"/>
              </w:rPr>
            </w:pPr>
            <w:r w:rsidRPr="00FA31B5">
              <w:rPr>
                <w:rFonts w:eastAsia="Times New Roman"/>
                <w:sz w:val="24"/>
                <w:szCs w:val="24"/>
              </w:rPr>
              <w:t>svibanj</w:t>
            </w:r>
          </w:p>
          <w:p w:rsidR="001E330B" w:rsidRPr="00FA31B5" w:rsidRDefault="001E330B" w:rsidP="001E330B">
            <w:pPr>
              <w:widowControl w:val="0"/>
              <w:rPr>
                <w:rFonts w:eastAsia="Times New Roman"/>
                <w:sz w:val="24"/>
                <w:szCs w:val="24"/>
              </w:rPr>
            </w:pPr>
          </w:p>
          <w:p w:rsidR="001E330B" w:rsidRPr="00F7390C" w:rsidRDefault="001E330B" w:rsidP="001E330B">
            <w:pPr>
              <w:widowControl w:val="0"/>
              <w:rPr>
                <w:rFonts w:eastAsia="Times New Roman"/>
                <w:color w:val="FF0000"/>
                <w:sz w:val="24"/>
                <w:szCs w:val="24"/>
              </w:rPr>
            </w:pPr>
            <w:r w:rsidRPr="00FA31B5">
              <w:rPr>
                <w:rFonts w:eastAsia="Times New Roman"/>
                <w:sz w:val="24"/>
                <w:szCs w:val="24"/>
              </w:rPr>
              <w:t>tijekom godine</w:t>
            </w:r>
          </w:p>
        </w:tc>
      </w:tr>
      <w:tr w:rsidR="001E330B" w:rsidRPr="00F7390C" w:rsidTr="001E330B">
        <w:trPr>
          <w:jc w:val="center"/>
        </w:trPr>
        <w:tc>
          <w:tcPr>
            <w:tcW w:w="7258" w:type="dxa"/>
            <w:shd w:val="clear" w:color="auto" w:fill="BFBFBF"/>
          </w:tcPr>
          <w:p w:rsidR="001E330B" w:rsidRPr="00F7390C" w:rsidRDefault="001E330B" w:rsidP="001E330B">
            <w:pPr>
              <w:widowControl w:val="0"/>
              <w:rPr>
                <w:rFonts w:eastAsia="Times New Roman"/>
                <w:b/>
                <w:color w:val="FF0000"/>
                <w:sz w:val="24"/>
                <w:szCs w:val="24"/>
              </w:rPr>
            </w:pPr>
            <w:r w:rsidRPr="00FA31B5">
              <w:rPr>
                <w:rFonts w:eastAsia="Times New Roman"/>
                <w:b/>
                <w:sz w:val="24"/>
                <w:szCs w:val="24"/>
              </w:rPr>
              <w:t>Poslovi rukovođenja</w:t>
            </w:r>
          </w:p>
        </w:tc>
        <w:tc>
          <w:tcPr>
            <w:tcW w:w="2136" w:type="dxa"/>
            <w:shd w:val="clear" w:color="auto" w:fill="BFBFBF"/>
          </w:tcPr>
          <w:p w:rsidR="001E330B" w:rsidRPr="00F7390C" w:rsidRDefault="001E330B" w:rsidP="001E330B">
            <w:pPr>
              <w:widowControl w:val="0"/>
              <w:rPr>
                <w:rFonts w:eastAsia="Times New Roman"/>
                <w:color w:val="FF0000"/>
                <w:sz w:val="24"/>
                <w:szCs w:val="24"/>
              </w:rPr>
            </w:pPr>
          </w:p>
        </w:tc>
      </w:tr>
      <w:tr w:rsidR="001E330B" w:rsidRPr="00F7390C" w:rsidTr="001E330B">
        <w:trPr>
          <w:jc w:val="center"/>
        </w:trPr>
        <w:tc>
          <w:tcPr>
            <w:tcW w:w="7258" w:type="dxa"/>
          </w:tcPr>
          <w:p w:rsidR="001E330B" w:rsidRPr="00FA31B5" w:rsidRDefault="001E330B" w:rsidP="001E330B">
            <w:pPr>
              <w:widowControl w:val="0"/>
              <w:rPr>
                <w:rFonts w:eastAsia="Times New Roman"/>
                <w:sz w:val="24"/>
                <w:szCs w:val="24"/>
              </w:rPr>
            </w:pPr>
            <w:r w:rsidRPr="00FA31B5">
              <w:rPr>
                <w:rFonts w:eastAsia="Times New Roman"/>
                <w:sz w:val="24"/>
                <w:szCs w:val="24"/>
              </w:rPr>
              <w:t>Sudjelovanje u radu Stručnog vijeća Dječjeg vrtića Rijeka</w:t>
            </w:r>
          </w:p>
          <w:p w:rsidR="001E330B" w:rsidRDefault="001E330B" w:rsidP="001E330B">
            <w:pPr>
              <w:widowControl w:val="0"/>
              <w:rPr>
                <w:rFonts w:eastAsia="Times New Roman"/>
                <w:sz w:val="24"/>
                <w:szCs w:val="24"/>
              </w:rPr>
            </w:pPr>
            <w:r w:rsidRPr="00FA31B5">
              <w:rPr>
                <w:rFonts w:eastAsia="Times New Roman"/>
                <w:sz w:val="24"/>
                <w:szCs w:val="24"/>
              </w:rPr>
              <w:t>Obavljanje poslova po nalogu ravnatelja</w:t>
            </w:r>
            <w:r>
              <w:rPr>
                <w:rFonts w:eastAsia="Times New Roman"/>
                <w:sz w:val="24"/>
                <w:szCs w:val="24"/>
              </w:rPr>
              <w:t>/ice</w:t>
            </w:r>
            <w:r w:rsidRPr="00FA31B5">
              <w:rPr>
                <w:rFonts w:eastAsia="Times New Roman"/>
                <w:sz w:val="24"/>
                <w:szCs w:val="24"/>
              </w:rPr>
              <w:t xml:space="preserve"> Dječjeg vrtića</w:t>
            </w:r>
            <w:r>
              <w:rPr>
                <w:rFonts w:eastAsia="Times New Roman"/>
                <w:sz w:val="24"/>
                <w:szCs w:val="24"/>
              </w:rPr>
              <w:t xml:space="preserve"> </w:t>
            </w:r>
            <w:r w:rsidRPr="00FA31B5">
              <w:rPr>
                <w:rFonts w:eastAsia="Times New Roman"/>
                <w:sz w:val="24"/>
                <w:szCs w:val="24"/>
              </w:rPr>
              <w:t>Rijeka</w:t>
            </w:r>
          </w:p>
          <w:p w:rsidR="001E330B" w:rsidRPr="00FA31B5" w:rsidRDefault="001E330B" w:rsidP="001E330B">
            <w:pPr>
              <w:widowControl w:val="0"/>
              <w:rPr>
                <w:rFonts w:eastAsia="Times New Roman"/>
                <w:sz w:val="24"/>
                <w:szCs w:val="24"/>
              </w:rPr>
            </w:pPr>
            <w:r>
              <w:rPr>
                <w:rFonts w:eastAsia="Times New Roman"/>
                <w:sz w:val="24"/>
                <w:szCs w:val="24"/>
              </w:rPr>
              <w:t>Organizirati provedbu upisa starih i novih polaznika/ica</w:t>
            </w:r>
          </w:p>
          <w:p w:rsidR="001E330B" w:rsidRPr="00FA31B5" w:rsidRDefault="001E330B" w:rsidP="001E330B">
            <w:pPr>
              <w:widowControl w:val="0"/>
              <w:rPr>
                <w:rFonts w:eastAsia="Times New Roman"/>
                <w:sz w:val="24"/>
                <w:szCs w:val="24"/>
              </w:rPr>
            </w:pPr>
            <w:r w:rsidRPr="00FA31B5">
              <w:rPr>
                <w:rFonts w:eastAsia="Times New Roman"/>
                <w:sz w:val="24"/>
                <w:szCs w:val="24"/>
              </w:rPr>
              <w:t>Rukovođenje i praćenje odvijanja procesa rada u CPO Potok</w:t>
            </w:r>
          </w:p>
          <w:p w:rsidR="001E330B" w:rsidRPr="00FA31B5" w:rsidRDefault="001E330B" w:rsidP="001E330B">
            <w:pPr>
              <w:widowControl w:val="0"/>
              <w:rPr>
                <w:rFonts w:eastAsia="Times New Roman"/>
                <w:sz w:val="24"/>
                <w:szCs w:val="24"/>
              </w:rPr>
            </w:pPr>
            <w:r w:rsidRPr="00FA31B5">
              <w:rPr>
                <w:rFonts w:eastAsia="Times New Roman"/>
                <w:sz w:val="24"/>
                <w:szCs w:val="24"/>
              </w:rPr>
              <w:t>Vođenje propisane dokumentacije</w:t>
            </w:r>
          </w:p>
          <w:p w:rsidR="001E330B" w:rsidRPr="00FA31B5" w:rsidRDefault="001E330B" w:rsidP="001E330B">
            <w:pPr>
              <w:widowControl w:val="0"/>
              <w:rPr>
                <w:rFonts w:eastAsia="Times New Roman"/>
                <w:sz w:val="24"/>
                <w:szCs w:val="24"/>
              </w:rPr>
            </w:pPr>
            <w:r w:rsidRPr="00FA31B5">
              <w:rPr>
                <w:rFonts w:eastAsia="Times New Roman"/>
                <w:sz w:val="24"/>
                <w:szCs w:val="24"/>
              </w:rPr>
              <w:t>Sudjelovanje u radu Povjerenstva zaštite na radu</w:t>
            </w:r>
          </w:p>
          <w:p w:rsidR="001E330B" w:rsidRPr="00FA31B5" w:rsidRDefault="001E330B" w:rsidP="001E330B">
            <w:pPr>
              <w:widowControl w:val="0"/>
              <w:rPr>
                <w:rFonts w:eastAsia="Times New Roman"/>
                <w:sz w:val="24"/>
                <w:szCs w:val="24"/>
              </w:rPr>
            </w:pPr>
            <w:r w:rsidRPr="00FA31B5">
              <w:rPr>
                <w:rFonts w:eastAsia="Times New Roman"/>
                <w:sz w:val="24"/>
                <w:szCs w:val="24"/>
              </w:rPr>
              <w:t>Prijava projekata AMPEU, planiranje i vođenje Erasmus akreditacije</w:t>
            </w:r>
          </w:p>
          <w:p w:rsidR="001E330B" w:rsidRPr="00F7390C" w:rsidRDefault="001E330B" w:rsidP="001E330B">
            <w:pPr>
              <w:widowControl w:val="0"/>
              <w:rPr>
                <w:rFonts w:eastAsia="Times New Roman"/>
                <w:color w:val="FF0000"/>
                <w:sz w:val="24"/>
                <w:szCs w:val="24"/>
              </w:rPr>
            </w:pPr>
            <w:r w:rsidRPr="00FA31B5">
              <w:rPr>
                <w:rFonts w:eastAsia="Times New Roman"/>
                <w:sz w:val="24"/>
                <w:szCs w:val="24"/>
              </w:rPr>
              <w:t>Koordinacija Erasmus akreditacije i projekata KA2 „Zeleni odgojitelji za zelenu djecu“, „Daj 5 za europski let“, pisanje izvješća</w:t>
            </w:r>
          </w:p>
        </w:tc>
        <w:tc>
          <w:tcPr>
            <w:tcW w:w="2136" w:type="dxa"/>
          </w:tcPr>
          <w:p w:rsidR="001E330B" w:rsidRPr="00FA31B5" w:rsidRDefault="001E330B" w:rsidP="001E330B">
            <w:pPr>
              <w:widowControl w:val="0"/>
              <w:rPr>
                <w:rFonts w:eastAsia="Times New Roman"/>
                <w:sz w:val="24"/>
                <w:szCs w:val="24"/>
              </w:rPr>
            </w:pPr>
            <w:r w:rsidRPr="00FA31B5">
              <w:rPr>
                <w:rFonts w:eastAsia="Times New Roman"/>
                <w:sz w:val="24"/>
                <w:szCs w:val="24"/>
              </w:rPr>
              <w:t>kontinuirano</w:t>
            </w:r>
          </w:p>
          <w:p w:rsidR="001E330B" w:rsidRPr="00F7390C" w:rsidRDefault="001E330B" w:rsidP="001E330B">
            <w:pPr>
              <w:widowControl w:val="0"/>
              <w:rPr>
                <w:rFonts w:eastAsia="Times New Roman"/>
                <w:color w:val="FF0000"/>
                <w:sz w:val="24"/>
                <w:szCs w:val="24"/>
              </w:rPr>
            </w:pPr>
            <w:r w:rsidRPr="00FA31B5">
              <w:rPr>
                <w:rFonts w:eastAsia="Times New Roman"/>
                <w:sz w:val="24"/>
                <w:szCs w:val="24"/>
              </w:rPr>
              <w:t>tijekom godine</w:t>
            </w:r>
          </w:p>
        </w:tc>
      </w:tr>
      <w:tr w:rsidR="001E330B" w:rsidRPr="00F7390C" w:rsidTr="001E330B">
        <w:trPr>
          <w:jc w:val="center"/>
        </w:trPr>
        <w:tc>
          <w:tcPr>
            <w:tcW w:w="7258" w:type="dxa"/>
            <w:shd w:val="clear" w:color="auto" w:fill="BFBFBF"/>
          </w:tcPr>
          <w:p w:rsidR="001E330B" w:rsidRPr="00F7390C" w:rsidRDefault="001E330B" w:rsidP="001E330B">
            <w:pPr>
              <w:widowControl w:val="0"/>
              <w:rPr>
                <w:rFonts w:eastAsia="Times New Roman"/>
                <w:b/>
                <w:color w:val="FF0000"/>
                <w:sz w:val="24"/>
                <w:szCs w:val="24"/>
              </w:rPr>
            </w:pPr>
            <w:r w:rsidRPr="00FA31B5">
              <w:rPr>
                <w:rFonts w:eastAsia="Times New Roman"/>
                <w:b/>
                <w:sz w:val="24"/>
                <w:szCs w:val="24"/>
              </w:rPr>
              <w:t>Materijalni uvjeti</w:t>
            </w:r>
          </w:p>
        </w:tc>
        <w:tc>
          <w:tcPr>
            <w:tcW w:w="2136" w:type="dxa"/>
            <w:shd w:val="clear" w:color="auto" w:fill="BFBFBF"/>
          </w:tcPr>
          <w:p w:rsidR="001E330B" w:rsidRPr="00F7390C" w:rsidRDefault="001E330B" w:rsidP="001E330B">
            <w:pPr>
              <w:widowControl w:val="0"/>
              <w:rPr>
                <w:rFonts w:eastAsia="Times New Roman"/>
                <w:color w:val="FF0000"/>
                <w:sz w:val="24"/>
                <w:szCs w:val="24"/>
              </w:rPr>
            </w:pPr>
          </w:p>
        </w:tc>
      </w:tr>
      <w:tr w:rsidR="001E330B" w:rsidRPr="00F7390C" w:rsidTr="001E330B">
        <w:trPr>
          <w:jc w:val="center"/>
        </w:trPr>
        <w:tc>
          <w:tcPr>
            <w:tcW w:w="7258" w:type="dxa"/>
          </w:tcPr>
          <w:p w:rsidR="001E330B" w:rsidRPr="00FA31B5" w:rsidRDefault="001E330B" w:rsidP="001E330B">
            <w:pPr>
              <w:widowControl w:val="0"/>
              <w:rPr>
                <w:rFonts w:eastAsia="Times New Roman"/>
                <w:sz w:val="24"/>
                <w:szCs w:val="24"/>
              </w:rPr>
            </w:pPr>
            <w:r w:rsidRPr="00FA31B5">
              <w:rPr>
                <w:rFonts w:eastAsia="Times New Roman"/>
                <w:sz w:val="24"/>
                <w:szCs w:val="24"/>
              </w:rPr>
              <w:t>Izrada plana održavanja objekata u CPO Potok</w:t>
            </w:r>
          </w:p>
          <w:p w:rsidR="001E330B" w:rsidRPr="00FA31B5" w:rsidRDefault="001E330B" w:rsidP="001E330B">
            <w:pPr>
              <w:widowControl w:val="0"/>
              <w:rPr>
                <w:rFonts w:eastAsia="Times New Roman"/>
                <w:sz w:val="24"/>
                <w:szCs w:val="24"/>
              </w:rPr>
            </w:pPr>
            <w:r w:rsidRPr="00FA31B5">
              <w:rPr>
                <w:rFonts w:eastAsia="Times New Roman"/>
                <w:sz w:val="24"/>
                <w:szCs w:val="24"/>
              </w:rPr>
              <w:t>Izrada plana nabave</w:t>
            </w:r>
          </w:p>
          <w:p w:rsidR="001E330B" w:rsidRPr="00FA31B5" w:rsidRDefault="001E330B" w:rsidP="001E330B">
            <w:pPr>
              <w:widowControl w:val="0"/>
              <w:rPr>
                <w:rFonts w:eastAsia="Times New Roman"/>
                <w:sz w:val="24"/>
                <w:szCs w:val="24"/>
              </w:rPr>
            </w:pPr>
            <w:r w:rsidRPr="00FA31B5">
              <w:rPr>
                <w:rFonts w:eastAsia="Times New Roman"/>
                <w:sz w:val="24"/>
                <w:szCs w:val="24"/>
              </w:rPr>
              <w:t>Briga o tekućem održavanju opreme i sredstava za rad</w:t>
            </w:r>
          </w:p>
          <w:p w:rsidR="001E330B" w:rsidRPr="00FA31B5" w:rsidRDefault="001E330B" w:rsidP="001E330B">
            <w:pPr>
              <w:widowControl w:val="0"/>
              <w:rPr>
                <w:rFonts w:eastAsia="Times New Roman"/>
                <w:sz w:val="24"/>
                <w:szCs w:val="24"/>
              </w:rPr>
            </w:pPr>
            <w:r w:rsidRPr="00FA31B5">
              <w:rPr>
                <w:rFonts w:eastAsia="Times New Roman"/>
                <w:sz w:val="24"/>
                <w:szCs w:val="24"/>
              </w:rPr>
              <w:t>Briga o održavanju unutrašnjih i vanjskih prostora</w:t>
            </w:r>
          </w:p>
          <w:p w:rsidR="001E330B" w:rsidRPr="00FA31B5" w:rsidRDefault="001E330B" w:rsidP="001E330B">
            <w:pPr>
              <w:widowControl w:val="0"/>
              <w:rPr>
                <w:rFonts w:eastAsia="Times New Roman"/>
                <w:sz w:val="24"/>
                <w:szCs w:val="24"/>
              </w:rPr>
            </w:pPr>
            <w:r w:rsidRPr="00FA31B5">
              <w:rPr>
                <w:rFonts w:eastAsia="Times New Roman"/>
                <w:sz w:val="24"/>
                <w:szCs w:val="24"/>
              </w:rPr>
              <w:t>Praćenje tekućih materijalnih troškova i poticanje mjera uštede</w:t>
            </w:r>
          </w:p>
          <w:p w:rsidR="001E330B" w:rsidRPr="00FA31B5" w:rsidRDefault="001E330B" w:rsidP="001E330B">
            <w:pPr>
              <w:widowControl w:val="0"/>
              <w:rPr>
                <w:rFonts w:eastAsia="Times New Roman"/>
                <w:sz w:val="24"/>
                <w:szCs w:val="24"/>
              </w:rPr>
            </w:pPr>
            <w:r w:rsidRPr="00FA31B5">
              <w:rPr>
                <w:rFonts w:eastAsia="Times New Roman"/>
                <w:sz w:val="24"/>
                <w:szCs w:val="24"/>
              </w:rPr>
              <w:t>Praćenje naplate korisnika usluga</w:t>
            </w:r>
          </w:p>
          <w:p w:rsidR="001E330B" w:rsidRPr="00FA31B5" w:rsidRDefault="001E330B" w:rsidP="001E330B">
            <w:pPr>
              <w:widowControl w:val="0"/>
              <w:rPr>
                <w:rFonts w:eastAsia="Times New Roman"/>
                <w:sz w:val="24"/>
                <w:szCs w:val="24"/>
              </w:rPr>
            </w:pPr>
            <w:r w:rsidRPr="00FA31B5">
              <w:rPr>
                <w:rFonts w:eastAsia="Times New Roman"/>
                <w:sz w:val="24"/>
                <w:szCs w:val="24"/>
              </w:rPr>
              <w:t>Pronalaziti rješenja za pribavljanje dodatnih financijskih sredstava s ciljem unaprjeđenja odgojno obrazovnog rada</w:t>
            </w:r>
          </w:p>
          <w:p w:rsidR="001E330B" w:rsidRPr="00F7390C" w:rsidRDefault="001E330B" w:rsidP="001E330B">
            <w:pPr>
              <w:widowControl w:val="0"/>
              <w:rPr>
                <w:rFonts w:eastAsia="Times New Roman"/>
                <w:color w:val="FF0000"/>
                <w:sz w:val="24"/>
                <w:szCs w:val="24"/>
              </w:rPr>
            </w:pPr>
            <w:r w:rsidRPr="00FA31B5">
              <w:rPr>
                <w:rFonts w:eastAsia="Times New Roman"/>
                <w:sz w:val="24"/>
                <w:szCs w:val="24"/>
              </w:rPr>
              <w:t>Osiguranje uvjeta za provedbu Erasmus projekata i online edukacije</w:t>
            </w:r>
          </w:p>
        </w:tc>
        <w:tc>
          <w:tcPr>
            <w:tcW w:w="2136" w:type="dxa"/>
          </w:tcPr>
          <w:p w:rsidR="001E330B" w:rsidRPr="00FA31B5" w:rsidRDefault="001E330B" w:rsidP="001E330B">
            <w:pPr>
              <w:widowControl w:val="0"/>
              <w:rPr>
                <w:rFonts w:eastAsia="Times New Roman"/>
                <w:sz w:val="24"/>
                <w:szCs w:val="24"/>
              </w:rPr>
            </w:pPr>
            <w:r w:rsidRPr="00FA31B5">
              <w:rPr>
                <w:rFonts w:eastAsia="Times New Roman"/>
                <w:sz w:val="24"/>
                <w:szCs w:val="24"/>
              </w:rPr>
              <w:t>rujan</w:t>
            </w:r>
          </w:p>
          <w:p w:rsidR="001E330B" w:rsidRPr="00FA31B5" w:rsidRDefault="001E330B" w:rsidP="001E330B">
            <w:pPr>
              <w:widowControl w:val="0"/>
              <w:rPr>
                <w:rFonts w:eastAsia="Times New Roman"/>
                <w:sz w:val="24"/>
                <w:szCs w:val="24"/>
              </w:rPr>
            </w:pPr>
          </w:p>
          <w:p w:rsidR="001E330B" w:rsidRPr="00F7390C" w:rsidRDefault="001E330B" w:rsidP="001E330B">
            <w:pPr>
              <w:widowControl w:val="0"/>
              <w:rPr>
                <w:rFonts w:eastAsia="Times New Roman"/>
                <w:color w:val="FF0000"/>
                <w:sz w:val="24"/>
                <w:szCs w:val="24"/>
              </w:rPr>
            </w:pPr>
            <w:r w:rsidRPr="00FA31B5">
              <w:rPr>
                <w:rFonts w:eastAsia="Times New Roman"/>
                <w:sz w:val="24"/>
                <w:szCs w:val="24"/>
              </w:rPr>
              <w:t>tijekom godine</w:t>
            </w:r>
          </w:p>
        </w:tc>
      </w:tr>
      <w:tr w:rsidR="001E330B" w:rsidRPr="00F7390C" w:rsidTr="001E330B">
        <w:trPr>
          <w:jc w:val="center"/>
        </w:trPr>
        <w:tc>
          <w:tcPr>
            <w:tcW w:w="7258" w:type="dxa"/>
            <w:shd w:val="clear" w:color="auto" w:fill="BFBFBF"/>
          </w:tcPr>
          <w:p w:rsidR="001E330B" w:rsidRPr="00F7390C" w:rsidRDefault="001E330B" w:rsidP="001E330B">
            <w:pPr>
              <w:widowControl w:val="0"/>
              <w:rPr>
                <w:rFonts w:eastAsia="Times New Roman"/>
                <w:b/>
                <w:color w:val="FF0000"/>
                <w:sz w:val="24"/>
                <w:szCs w:val="24"/>
              </w:rPr>
            </w:pPr>
            <w:r w:rsidRPr="00FA31B5">
              <w:rPr>
                <w:rFonts w:eastAsia="Times New Roman"/>
                <w:b/>
                <w:sz w:val="24"/>
                <w:szCs w:val="24"/>
              </w:rPr>
              <w:t>Odgojno</w:t>
            </w:r>
            <w:r>
              <w:rPr>
                <w:rFonts w:eastAsia="Times New Roman"/>
                <w:b/>
                <w:sz w:val="24"/>
                <w:szCs w:val="24"/>
              </w:rPr>
              <w:t>-</w:t>
            </w:r>
            <w:r w:rsidRPr="00FA31B5">
              <w:rPr>
                <w:rFonts w:eastAsia="Times New Roman"/>
                <w:b/>
                <w:sz w:val="24"/>
                <w:szCs w:val="24"/>
              </w:rPr>
              <w:t>obrazovni rad</w:t>
            </w:r>
          </w:p>
        </w:tc>
        <w:tc>
          <w:tcPr>
            <w:tcW w:w="2136" w:type="dxa"/>
            <w:shd w:val="clear" w:color="auto" w:fill="BFBFBF"/>
          </w:tcPr>
          <w:p w:rsidR="001E330B" w:rsidRPr="00F7390C" w:rsidRDefault="001E330B" w:rsidP="001E330B">
            <w:pPr>
              <w:widowControl w:val="0"/>
              <w:rPr>
                <w:rFonts w:eastAsia="Times New Roman"/>
                <w:color w:val="FF0000"/>
                <w:sz w:val="24"/>
                <w:szCs w:val="24"/>
              </w:rPr>
            </w:pPr>
          </w:p>
        </w:tc>
      </w:tr>
      <w:tr w:rsidR="001E330B" w:rsidRPr="00F7390C" w:rsidTr="001E330B">
        <w:trPr>
          <w:jc w:val="center"/>
        </w:trPr>
        <w:tc>
          <w:tcPr>
            <w:tcW w:w="7258" w:type="dxa"/>
          </w:tcPr>
          <w:p w:rsidR="001E330B" w:rsidRPr="00FA31B5" w:rsidRDefault="001E330B" w:rsidP="001E330B">
            <w:pPr>
              <w:widowControl w:val="0"/>
              <w:rPr>
                <w:rFonts w:eastAsia="Times New Roman"/>
                <w:sz w:val="24"/>
                <w:szCs w:val="24"/>
              </w:rPr>
            </w:pPr>
            <w:r w:rsidRPr="00FA31B5">
              <w:rPr>
                <w:rFonts w:eastAsia="Times New Roman"/>
                <w:sz w:val="24"/>
                <w:szCs w:val="24"/>
              </w:rPr>
              <w:t>Pružati podršku i suradnju u ostvarivanju uvjeta za realizaciju bitnih zadaća na nivou CPO-a, PPO-a, posebice na stvaranju uvjeta za čitanje</w:t>
            </w:r>
          </w:p>
          <w:p w:rsidR="001E330B" w:rsidRPr="00FA31B5" w:rsidRDefault="001E330B" w:rsidP="001E330B">
            <w:pPr>
              <w:widowControl w:val="0"/>
              <w:rPr>
                <w:rFonts w:eastAsia="Times New Roman"/>
                <w:sz w:val="24"/>
                <w:szCs w:val="24"/>
              </w:rPr>
            </w:pPr>
            <w:r w:rsidRPr="00FA31B5">
              <w:rPr>
                <w:rFonts w:eastAsia="Times New Roman"/>
                <w:sz w:val="24"/>
                <w:szCs w:val="24"/>
              </w:rPr>
              <w:t>Suradnja i pomoć u ostvarivanju poslova i zadaća odgojno obrazovnih djelatnika</w:t>
            </w:r>
            <w:r>
              <w:rPr>
                <w:rFonts w:eastAsia="Times New Roman"/>
                <w:sz w:val="24"/>
                <w:szCs w:val="24"/>
              </w:rPr>
              <w:t>/ica</w:t>
            </w:r>
            <w:r w:rsidRPr="00FA31B5">
              <w:rPr>
                <w:rFonts w:eastAsia="Times New Roman"/>
                <w:sz w:val="24"/>
                <w:szCs w:val="24"/>
              </w:rPr>
              <w:t>, stručnih suradnika</w:t>
            </w:r>
            <w:r>
              <w:rPr>
                <w:rFonts w:eastAsia="Times New Roman"/>
                <w:sz w:val="24"/>
                <w:szCs w:val="24"/>
              </w:rPr>
              <w:t>/ica</w:t>
            </w:r>
            <w:r w:rsidRPr="00FA31B5">
              <w:rPr>
                <w:rFonts w:eastAsia="Times New Roman"/>
                <w:sz w:val="24"/>
                <w:szCs w:val="24"/>
              </w:rPr>
              <w:t xml:space="preserve"> i drugih čimbenika</w:t>
            </w:r>
          </w:p>
          <w:p w:rsidR="001E330B" w:rsidRPr="00FA31B5" w:rsidRDefault="001E330B" w:rsidP="001E330B">
            <w:pPr>
              <w:widowControl w:val="0"/>
              <w:rPr>
                <w:rFonts w:eastAsia="Times New Roman"/>
                <w:sz w:val="24"/>
                <w:szCs w:val="24"/>
              </w:rPr>
            </w:pPr>
            <w:r w:rsidRPr="00FA31B5">
              <w:rPr>
                <w:rFonts w:eastAsia="Times New Roman"/>
                <w:sz w:val="24"/>
                <w:szCs w:val="24"/>
              </w:rPr>
              <w:t>Poticanje profesionalnog odnosa prema radu na svim razinama djelatnosti potičući timski rad, partnerstvo i kulturu ustanove</w:t>
            </w:r>
          </w:p>
          <w:p w:rsidR="001E330B" w:rsidRPr="00FA31B5" w:rsidRDefault="001E330B" w:rsidP="001E330B">
            <w:pPr>
              <w:widowControl w:val="0"/>
              <w:rPr>
                <w:rFonts w:eastAsia="Times New Roman"/>
                <w:sz w:val="24"/>
                <w:szCs w:val="24"/>
              </w:rPr>
            </w:pPr>
            <w:r w:rsidRPr="00FA31B5">
              <w:rPr>
                <w:rFonts w:eastAsia="Times New Roman"/>
                <w:sz w:val="24"/>
                <w:szCs w:val="24"/>
              </w:rPr>
              <w:t>Sudjelovanje u timskim planiranjima i dogovorima na nivou PPO-a</w:t>
            </w:r>
          </w:p>
          <w:p w:rsidR="001E330B" w:rsidRPr="00FA31B5" w:rsidRDefault="001E330B" w:rsidP="001E330B">
            <w:pPr>
              <w:widowControl w:val="0"/>
              <w:rPr>
                <w:rFonts w:eastAsia="Times New Roman"/>
                <w:sz w:val="24"/>
                <w:szCs w:val="24"/>
              </w:rPr>
            </w:pPr>
            <w:r w:rsidRPr="00FA31B5">
              <w:rPr>
                <w:rFonts w:eastAsia="Times New Roman"/>
                <w:sz w:val="24"/>
                <w:szCs w:val="24"/>
              </w:rPr>
              <w:t>Praćenje i vođenje stručnih sastanaka s voditeljima</w:t>
            </w:r>
            <w:r>
              <w:rPr>
                <w:rFonts w:eastAsia="Times New Roman"/>
                <w:sz w:val="24"/>
                <w:szCs w:val="24"/>
              </w:rPr>
              <w:t>/icama</w:t>
            </w:r>
            <w:r w:rsidRPr="00FA31B5">
              <w:rPr>
                <w:rFonts w:eastAsia="Times New Roman"/>
                <w:sz w:val="24"/>
                <w:szCs w:val="24"/>
              </w:rPr>
              <w:t xml:space="preserve"> PPO-a</w:t>
            </w:r>
          </w:p>
          <w:p w:rsidR="001E330B" w:rsidRPr="00FA31B5" w:rsidRDefault="001E330B" w:rsidP="001E330B">
            <w:pPr>
              <w:widowControl w:val="0"/>
              <w:rPr>
                <w:rFonts w:eastAsia="Times New Roman"/>
                <w:sz w:val="24"/>
                <w:szCs w:val="24"/>
              </w:rPr>
            </w:pPr>
            <w:r w:rsidRPr="00FA31B5">
              <w:rPr>
                <w:rFonts w:eastAsia="Times New Roman"/>
                <w:sz w:val="24"/>
                <w:szCs w:val="24"/>
              </w:rPr>
              <w:t>Planiranje i vođenje radnih dogovora s članovima</w:t>
            </w:r>
            <w:r>
              <w:rPr>
                <w:rFonts w:eastAsia="Times New Roman"/>
                <w:sz w:val="24"/>
                <w:szCs w:val="24"/>
              </w:rPr>
              <w:t>/icama</w:t>
            </w:r>
            <w:r w:rsidRPr="00FA31B5">
              <w:rPr>
                <w:rFonts w:eastAsia="Times New Roman"/>
                <w:sz w:val="24"/>
                <w:szCs w:val="24"/>
              </w:rPr>
              <w:t xml:space="preserve"> stručnog </w:t>
            </w:r>
            <w:r w:rsidRPr="00FA31B5">
              <w:rPr>
                <w:rFonts w:eastAsia="Times New Roman"/>
                <w:sz w:val="24"/>
                <w:szCs w:val="24"/>
              </w:rPr>
              <w:lastRenderedPageBreak/>
              <w:t>tima</w:t>
            </w:r>
          </w:p>
          <w:p w:rsidR="001E330B" w:rsidRPr="00FA31B5" w:rsidRDefault="001E330B" w:rsidP="001E330B">
            <w:pPr>
              <w:widowControl w:val="0"/>
              <w:rPr>
                <w:rFonts w:eastAsia="Times New Roman"/>
                <w:sz w:val="24"/>
                <w:szCs w:val="24"/>
              </w:rPr>
            </w:pPr>
            <w:r w:rsidRPr="00FA31B5">
              <w:rPr>
                <w:rFonts w:eastAsia="Times New Roman"/>
                <w:sz w:val="24"/>
                <w:szCs w:val="24"/>
              </w:rPr>
              <w:t>Planiranje i vođenje radnih dogovora s članovima</w:t>
            </w:r>
            <w:r>
              <w:rPr>
                <w:rFonts w:eastAsia="Times New Roman"/>
                <w:sz w:val="24"/>
                <w:szCs w:val="24"/>
              </w:rPr>
              <w:t>/icama</w:t>
            </w:r>
            <w:r w:rsidRPr="00FA31B5">
              <w:rPr>
                <w:rFonts w:eastAsia="Times New Roman"/>
                <w:sz w:val="24"/>
                <w:szCs w:val="24"/>
              </w:rPr>
              <w:t xml:space="preserve"> projektnih timova, praćenje provedbe</w:t>
            </w:r>
          </w:p>
          <w:p w:rsidR="001E330B" w:rsidRPr="00FA31B5" w:rsidRDefault="001E330B" w:rsidP="001E330B">
            <w:pPr>
              <w:widowControl w:val="0"/>
              <w:rPr>
                <w:rFonts w:eastAsia="Times New Roman"/>
                <w:sz w:val="24"/>
                <w:szCs w:val="24"/>
              </w:rPr>
            </w:pPr>
            <w:r w:rsidRPr="00FA31B5">
              <w:rPr>
                <w:rFonts w:eastAsia="Times New Roman"/>
                <w:sz w:val="24"/>
                <w:szCs w:val="24"/>
              </w:rPr>
              <w:t>Praćenje i ostvarivanje programa pripravničkog staža odgojitelja</w:t>
            </w:r>
            <w:r>
              <w:rPr>
                <w:rFonts w:eastAsia="Times New Roman"/>
                <w:sz w:val="24"/>
                <w:szCs w:val="24"/>
              </w:rPr>
              <w:t xml:space="preserve">/ica </w:t>
            </w:r>
            <w:r w:rsidRPr="00FA31B5">
              <w:rPr>
                <w:rFonts w:eastAsia="Times New Roman"/>
                <w:sz w:val="24"/>
                <w:szCs w:val="24"/>
              </w:rPr>
              <w:t>pripravnika</w:t>
            </w:r>
            <w:r>
              <w:rPr>
                <w:rFonts w:eastAsia="Times New Roman"/>
                <w:sz w:val="24"/>
                <w:szCs w:val="24"/>
              </w:rPr>
              <w:t>/ica</w:t>
            </w:r>
          </w:p>
          <w:p w:rsidR="001E330B" w:rsidRPr="00F7390C" w:rsidRDefault="001E330B" w:rsidP="001E330B">
            <w:pPr>
              <w:widowControl w:val="0"/>
              <w:rPr>
                <w:rFonts w:eastAsia="Times New Roman"/>
                <w:color w:val="FF0000"/>
                <w:sz w:val="24"/>
                <w:szCs w:val="24"/>
              </w:rPr>
            </w:pPr>
            <w:r w:rsidRPr="00FA31B5">
              <w:rPr>
                <w:rFonts w:eastAsia="Times New Roman"/>
                <w:sz w:val="24"/>
                <w:szCs w:val="24"/>
              </w:rPr>
              <w:t>Poticanje odgojitelja</w:t>
            </w:r>
            <w:r>
              <w:rPr>
                <w:rFonts w:eastAsia="Times New Roman"/>
                <w:sz w:val="24"/>
                <w:szCs w:val="24"/>
              </w:rPr>
              <w:t>/ica</w:t>
            </w:r>
            <w:r w:rsidRPr="00FA31B5">
              <w:rPr>
                <w:rFonts w:eastAsia="Times New Roman"/>
                <w:sz w:val="24"/>
                <w:szCs w:val="24"/>
              </w:rPr>
              <w:t xml:space="preserve"> i podrška u sudjelovanju u eTwinning i Erasmus projektima i edukacijama</w:t>
            </w:r>
          </w:p>
        </w:tc>
        <w:tc>
          <w:tcPr>
            <w:tcW w:w="2136" w:type="dxa"/>
          </w:tcPr>
          <w:p w:rsidR="001E330B" w:rsidRPr="00FA31B5" w:rsidRDefault="001E330B" w:rsidP="001E330B">
            <w:pPr>
              <w:widowControl w:val="0"/>
              <w:rPr>
                <w:rFonts w:eastAsia="Times New Roman"/>
                <w:sz w:val="24"/>
                <w:szCs w:val="24"/>
              </w:rPr>
            </w:pPr>
            <w:r w:rsidRPr="00FA31B5">
              <w:rPr>
                <w:rFonts w:eastAsia="Times New Roman"/>
                <w:sz w:val="24"/>
                <w:szCs w:val="24"/>
              </w:rPr>
              <w:lastRenderedPageBreak/>
              <w:t>tijekom godine</w:t>
            </w:r>
          </w:p>
          <w:p w:rsidR="001E330B" w:rsidRPr="00FA31B5" w:rsidRDefault="001E330B" w:rsidP="001E330B">
            <w:pPr>
              <w:widowControl w:val="0"/>
              <w:rPr>
                <w:rFonts w:eastAsia="Times New Roman"/>
                <w:sz w:val="24"/>
                <w:szCs w:val="24"/>
              </w:rPr>
            </w:pPr>
          </w:p>
          <w:p w:rsidR="001E330B" w:rsidRPr="00FA31B5" w:rsidRDefault="001E330B" w:rsidP="001E330B">
            <w:pPr>
              <w:widowControl w:val="0"/>
              <w:rPr>
                <w:rFonts w:eastAsia="Times New Roman"/>
                <w:sz w:val="24"/>
                <w:szCs w:val="24"/>
              </w:rPr>
            </w:pPr>
            <w:r w:rsidRPr="00FA31B5">
              <w:rPr>
                <w:rFonts w:eastAsia="Times New Roman"/>
                <w:sz w:val="24"/>
                <w:szCs w:val="24"/>
              </w:rPr>
              <w:t>tijekom godine</w:t>
            </w:r>
          </w:p>
          <w:p w:rsidR="001E330B" w:rsidRPr="00FA31B5" w:rsidRDefault="001E330B" w:rsidP="001E330B">
            <w:pPr>
              <w:widowControl w:val="0"/>
              <w:rPr>
                <w:rFonts w:eastAsia="Times New Roman"/>
                <w:sz w:val="24"/>
                <w:szCs w:val="24"/>
              </w:rPr>
            </w:pPr>
          </w:p>
          <w:p w:rsidR="001E330B" w:rsidRPr="00FA31B5" w:rsidRDefault="001E330B" w:rsidP="001E330B">
            <w:pPr>
              <w:widowControl w:val="0"/>
              <w:rPr>
                <w:rFonts w:eastAsia="Times New Roman"/>
                <w:sz w:val="24"/>
                <w:szCs w:val="24"/>
              </w:rPr>
            </w:pPr>
            <w:r w:rsidRPr="00FA31B5">
              <w:rPr>
                <w:rFonts w:eastAsia="Times New Roman"/>
                <w:sz w:val="24"/>
                <w:szCs w:val="24"/>
              </w:rPr>
              <w:t>kontinuirano</w:t>
            </w:r>
          </w:p>
          <w:p w:rsidR="001E330B" w:rsidRPr="00FA31B5" w:rsidRDefault="001E330B" w:rsidP="001E330B">
            <w:pPr>
              <w:widowControl w:val="0"/>
              <w:rPr>
                <w:rFonts w:eastAsia="Times New Roman"/>
                <w:sz w:val="24"/>
                <w:szCs w:val="24"/>
              </w:rPr>
            </w:pPr>
          </w:p>
          <w:p w:rsidR="001E330B" w:rsidRPr="00FA31B5" w:rsidRDefault="001E330B" w:rsidP="001E330B">
            <w:pPr>
              <w:widowControl w:val="0"/>
              <w:rPr>
                <w:rFonts w:eastAsia="Times New Roman"/>
                <w:sz w:val="24"/>
                <w:szCs w:val="24"/>
              </w:rPr>
            </w:pPr>
            <w:r w:rsidRPr="00FA31B5">
              <w:rPr>
                <w:rFonts w:eastAsia="Times New Roman"/>
                <w:sz w:val="24"/>
                <w:szCs w:val="24"/>
              </w:rPr>
              <w:t>kontinuirano</w:t>
            </w:r>
          </w:p>
          <w:p w:rsidR="001E330B" w:rsidRPr="00FA31B5" w:rsidRDefault="001E330B" w:rsidP="001E330B">
            <w:pPr>
              <w:widowControl w:val="0"/>
              <w:rPr>
                <w:rFonts w:eastAsia="Times New Roman"/>
                <w:sz w:val="24"/>
                <w:szCs w:val="24"/>
              </w:rPr>
            </w:pPr>
          </w:p>
          <w:p w:rsidR="001E330B" w:rsidRPr="00FA31B5" w:rsidRDefault="001E330B" w:rsidP="001E330B">
            <w:pPr>
              <w:widowControl w:val="0"/>
              <w:rPr>
                <w:rFonts w:eastAsia="Times New Roman"/>
                <w:sz w:val="24"/>
                <w:szCs w:val="24"/>
              </w:rPr>
            </w:pPr>
            <w:r w:rsidRPr="00FA31B5">
              <w:rPr>
                <w:rFonts w:eastAsia="Times New Roman"/>
                <w:sz w:val="24"/>
                <w:szCs w:val="24"/>
              </w:rPr>
              <w:t>prema potrebi</w:t>
            </w:r>
          </w:p>
          <w:p w:rsidR="001E330B" w:rsidRPr="00FA31B5" w:rsidRDefault="001E330B" w:rsidP="001E330B">
            <w:pPr>
              <w:widowControl w:val="0"/>
              <w:rPr>
                <w:rFonts w:eastAsia="Times New Roman"/>
                <w:sz w:val="24"/>
                <w:szCs w:val="24"/>
              </w:rPr>
            </w:pPr>
          </w:p>
          <w:p w:rsidR="001E330B" w:rsidRPr="00FA31B5" w:rsidRDefault="001E330B" w:rsidP="001E330B">
            <w:pPr>
              <w:widowControl w:val="0"/>
              <w:rPr>
                <w:rFonts w:eastAsia="Times New Roman"/>
                <w:sz w:val="24"/>
                <w:szCs w:val="24"/>
              </w:rPr>
            </w:pPr>
            <w:r w:rsidRPr="00FA31B5">
              <w:rPr>
                <w:rFonts w:eastAsia="Times New Roman"/>
                <w:sz w:val="24"/>
                <w:szCs w:val="24"/>
              </w:rPr>
              <w:lastRenderedPageBreak/>
              <w:t>1x mjesečno</w:t>
            </w:r>
          </w:p>
          <w:p w:rsidR="001E330B" w:rsidRPr="00FA31B5" w:rsidRDefault="001E330B" w:rsidP="001E330B">
            <w:pPr>
              <w:widowControl w:val="0"/>
              <w:rPr>
                <w:rFonts w:eastAsia="Times New Roman"/>
                <w:sz w:val="24"/>
                <w:szCs w:val="24"/>
              </w:rPr>
            </w:pPr>
          </w:p>
          <w:p w:rsidR="001E330B" w:rsidRPr="00FA31B5" w:rsidRDefault="001E330B" w:rsidP="001E330B">
            <w:pPr>
              <w:widowControl w:val="0"/>
              <w:rPr>
                <w:rFonts w:eastAsia="Times New Roman"/>
                <w:sz w:val="24"/>
                <w:szCs w:val="24"/>
              </w:rPr>
            </w:pPr>
            <w:r w:rsidRPr="00FA31B5">
              <w:rPr>
                <w:rFonts w:eastAsia="Times New Roman"/>
                <w:sz w:val="24"/>
                <w:szCs w:val="24"/>
              </w:rPr>
              <w:t>1x tjedno</w:t>
            </w:r>
          </w:p>
          <w:p w:rsidR="001E330B" w:rsidRPr="00FA31B5" w:rsidRDefault="001E330B" w:rsidP="001E330B">
            <w:pPr>
              <w:widowControl w:val="0"/>
              <w:rPr>
                <w:rFonts w:eastAsia="Times New Roman"/>
                <w:sz w:val="24"/>
                <w:szCs w:val="24"/>
              </w:rPr>
            </w:pPr>
            <w:r w:rsidRPr="00FA31B5">
              <w:rPr>
                <w:rFonts w:eastAsia="Times New Roman"/>
                <w:sz w:val="24"/>
                <w:szCs w:val="24"/>
              </w:rPr>
              <w:t>prema potrebi</w:t>
            </w:r>
          </w:p>
          <w:p w:rsidR="001E330B" w:rsidRPr="00F7390C" w:rsidRDefault="001E330B" w:rsidP="001E330B">
            <w:pPr>
              <w:widowControl w:val="0"/>
              <w:rPr>
                <w:rFonts w:eastAsia="Times New Roman"/>
                <w:color w:val="FF0000"/>
                <w:sz w:val="24"/>
                <w:szCs w:val="24"/>
              </w:rPr>
            </w:pPr>
            <w:r w:rsidRPr="00FA31B5">
              <w:rPr>
                <w:rFonts w:eastAsia="Times New Roman"/>
                <w:sz w:val="24"/>
                <w:szCs w:val="24"/>
              </w:rPr>
              <w:t>tijekom godine</w:t>
            </w:r>
          </w:p>
        </w:tc>
      </w:tr>
      <w:tr w:rsidR="001E330B" w:rsidRPr="00F7390C" w:rsidTr="001E330B">
        <w:trPr>
          <w:jc w:val="center"/>
        </w:trPr>
        <w:tc>
          <w:tcPr>
            <w:tcW w:w="7258" w:type="dxa"/>
            <w:shd w:val="clear" w:color="auto" w:fill="BFBFBF"/>
          </w:tcPr>
          <w:p w:rsidR="001E330B" w:rsidRPr="00F7390C" w:rsidRDefault="001E330B" w:rsidP="001E330B">
            <w:pPr>
              <w:widowControl w:val="0"/>
              <w:rPr>
                <w:rFonts w:eastAsia="Times New Roman"/>
                <w:b/>
                <w:color w:val="FF0000"/>
                <w:sz w:val="24"/>
                <w:szCs w:val="24"/>
              </w:rPr>
            </w:pPr>
            <w:r w:rsidRPr="00FA31B5">
              <w:rPr>
                <w:rFonts w:eastAsia="Times New Roman"/>
                <w:b/>
                <w:sz w:val="24"/>
                <w:szCs w:val="24"/>
              </w:rPr>
              <w:lastRenderedPageBreak/>
              <w:t>Suradnja s roditeljima i okolinom</w:t>
            </w:r>
          </w:p>
        </w:tc>
        <w:tc>
          <w:tcPr>
            <w:tcW w:w="2136" w:type="dxa"/>
            <w:shd w:val="clear" w:color="auto" w:fill="BFBFBF"/>
          </w:tcPr>
          <w:p w:rsidR="001E330B" w:rsidRPr="00F7390C" w:rsidRDefault="001E330B" w:rsidP="001E330B">
            <w:pPr>
              <w:widowControl w:val="0"/>
              <w:rPr>
                <w:rFonts w:eastAsia="Times New Roman"/>
                <w:color w:val="FF0000"/>
                <w:sz w:val="24"/>
                <w:szCs w:val="24"/>
              </w:rPr>
            </w:pPr>
          </w:p>
        </w:tc>
      </w:tr>
      <w:tr w:rsidR="001E330B" w:rsidRPr="00F7390C" w:rsidTr="001E330B">
        <w:trPr>
          <w:jc w:val="center"/>
        </w:trPr>
        <w:tc>
          <w:tcPr>
            <w:tcW w:w="7258" w:type="dxa"/>
          </w:tcPr>
          <w:p w:rsidR="001E330B" w:rsidRPr="00FA31B5" w:rsidRDefault="001E330B" w:rsidP="001E330B">
            <w:pPr>
              <w:widowControl w:val="0"/>
              <w:rPr>
                <w:rFonts w:eastAsia="Times New Roman"/>
                <w:sz w:val="24"/>
                <w:szCs w:val="24"/>
              </w:rPr>
            </w:pPr>
            <w:r w:rsidRPr="00FA31B5">
              <w:rPr>
                <w:rFonts w:eastAsia="Times New Roman"/>
                <w:sz w:val="24"/>
                <w:szCs w:val="24"/>
              </w:rPr>
              <w:t>Poticati suradnički odnos s roditeljima i članovima</w:t>
            </w:r>
            <w:r>
              <w:rPr>
                <w:rFonts w:eastAsia="Times New Roman"/>
                <w:sz w:val="24"/>
                <w:szCs w:val="24"/>
              </w:rPr>
              <w:t>/icama</w:t>
            </w:r>
            <w:r w:rsidRPr="00FA31B5">
              <w:rPr>
                <w:rFonts w:eastAsia="Times New Roman"/>
                <w:sz w:val="24"/>
                <w:szCs w:val="24"/>
              </w:rPr>
              <w:t xml:space="preserve"> obitelji</w:t>
            </w:r>
          </w:p>
          <w:p w:rsidR="001E330B" w:rsidRPr="00FA31B5" w:rsidRDefault="001E330B" w:rsidP="001E330B">
            <w:pPr>
              <w:widowControl w:val="0"/>
              <w:rPr>
                <w:rFonts w:eastAsia="Times New Roman"/>
                <w:sz w:val="24"/>
                <w:szCs w:val="24"/>
              </w:rPr>
            </w:pPr>
            <w:r w:rsidRPr="00FA31B5">
              <w:rPr>
                <w:rFonts w:eastAsia="Times New Roman"/>
                <w:sz w:val="24"/>
                <w:szCs w:val="24"/>
              </w:rPr>
              <w:t>Sudjelovanje u pripremi i realizaciji roditeljskih  sastanaka</w:t>
            </w:r>
          </w:p>
          <w:p w:rsidR="001E330B" w:rsidRDefault="001E330B" w:rsidP="001E330B">
            <w:pPr>
              <w:widowControl w:val="0"/>
              <w:rPr>
                <w:rFonts w:eastAsia="Times New Roman"/>
                <w:sz w:val="24"/>
                <w:szCs w:val="24"/>
              </w:rPr>
            </w:pPr>
            <w:r w:rsidRPr="00FA31B5">
              <w:rPr>
                <w:rFonts w:eastAsia="Times New Roman"/>
                <w:sz w:val="24"/>
                <w:szCs w:val="24"/>
              </w:rPr>
              <w:t>Ostvariti suradnju s ustanovama u okruženju prema trenutnim mogućnostima epidemiološke situacije</w:t>
            </w:r>
          </w:p>
          <w:p w:rsidR="001E330B" w:rsidRDefault="001E330B" w:rsidP="001E330B">
            <w:pPr>
              <w:widowControl w:val="0"/>
              <w:rPr>
                <w:rFonts w:eastAsia="Times New Roman"/>
                <w:sz w:val="24"/>
                <w:szCs w:val="24"/>
              </w:rPr>
            </w:pPr>
            <w:r>
              <w:rPr>
                <w:rFonts w:eastAsia="Times New Roman"/>
                <w:sz w:val="24"/>
                <w:szCs w:val="24"/>
              </w:rPr>
              <w:t>Provoditi individualne razgovore prema potrebi</w:t>
            </w:r>
          </w:p>
          <w:p w:rsidR="001E330B" w:rsidRPr="00F7390C" w:rsidRDefault="001E330B" w:rsidP="001E330B">
            <w:pPr>
              <w:widowControl w:val="0"/>
              <w:rPr>
                <w:rFonts w:eastAsia="Times New Roman"/>
                <w:color w:val="FF0000"/>
                <w:sz w:val="24"/>
                <w:szCs w:val="24"/>
              </w:rPr>
            </w:pPr>
            <w:r>
              <w:rPr>
                <w:rFonts w:eastAsia="Times New Roman"/>
                <w:sz w:val="24"/>
                <w:szCs w:val="24"/>
              </w:rPr>
              <w:t>Organizirati prvi roditeljski sastanak</w:t>
            </w:r>
          </w:p>
        </w:tc>
        <w:tc>
          <w:tcPr>
            <w:tcW w:w="2136" w:type="dxa"/>
          </w:tcPr>
          <w:p w:rsidR="001E330B" w:rsidRPr="00FA31B5" w:rsidRDefault="001E330B" w:rsidP="001E330B">
            <w:pPr>
              <w:widowControl w:val="0"/>
              <w:rPr>
                <w:rFonts w:eastAsia="Times New Roman"/>
                <w:sz w:val="24"/>
                <w:szCs w:val="24"/>
              </w:rPr>
            </w:pPr>
            <w:r w:rsidRPr="00FA31B5">
              <w:rPr>
                <w:rFonts w:eastAsia="Times New Roman"/>
                <w:sz w:val="24"/>
                <w:szCs w:val="24"/>
              </w:rPr>
              <w:t>kontinuirano</w:t>
            </w:r>
          </w:p>
          <w:p w:rsidR="001E330B" w:rsidRDefault="001E330B" w:rsidP="001E330B">
            <w:pPr>
              <w:widowControl w:val="0"/>
              <w:rPr>
                <w:rFonts w:eastAsia="Times New Roman"/>
                <w:sz w:val="24"/>
                <w:szCs w:val="24"/>
              </w:rPr>
            </w:pPr>
            <w:r w:rsidRPr="00FA31B5">
              <w:rPr>
                <w:rFonts w:eastAsia="Times New Roman"/>
                <w:sz w:val="24"/>
                <w:szCs w:val="24"/>
              </w:rPr>
              <w:t>po potrebi</w:t>
            </w:r>
          </w:p>
          <w:p w:rsidR="001E330B" w:rsidRDefault="001E330B" w:rsidP="001E330B">
            <w:pPr>
              <w:widowControl w:val="0"/>
              <w:rPr>
                <w:rFonts w:eastAsia="Times New Roman"/>
                <w:sz w:val="24"/>
                <w:szCs w:val="24"/>
              </w:rPr>
            </w:pPr>
          </w:p>
          <w:p w:rsidR="001E330B" w:rsidRDefault="001E330B" w:rsidP="001E330B">
            <w:pPr>
              <w:widowControl w:val="0"/>
              <w:rPr>
                <w:rFonts w:eastAsia="Times New Roman"/>
                <w:sz w:val="24"/>
                <w:szCs w:val="24"/>
              </w:rPr>
            </w:pPr>
          </w:p>
          <w:p w:rsidR="001E330B" w:rsidRDefault="001E330B" w:rsidP="001E330B">
            <w:pPr>
              <w:widowControl w:val="0"/>
              <w:rPr>
                <w:rFonts w:eastAsia="Times New Roman"/>
                <w:sz w:val="24"/>
                <w:szCs w:val="24"/>
              </w:rPr>
            </w:pPr>
          </w:p>
          <w:p w:rsidR="001E330B" w:rsidRPr="00F7390C" w:rsidRDefault="001E330B" w:rsidP="001E330B">
            <w:pPr>
              <w:widowControl w:val="0"/>
              <w:rPr>
                <w:rFonts w:eastAsia="Times New Roman"/>
                <w:color w:val="FF0000"/>
                <w:sz w:val="24"/>
                <w:szCs w:val="24"/>
              </w:rPr>
            </w:pPr>
            <w:r>
              <w:rPr>
                <w:rFonts w:eastAsia="Times New Roman"/>
                <w:sz w:val="24"/>
                <w:szCs w:val="24"/>
              </w:rPr>
              <w:t>lipanj</w:t>
            </w:r>
          </w:p>
        </w:tc>
      </w:tr>
      <w:tr w:rsidR="001E330B" w:rsidRPr="00F7390C" w:rsidTr="001E330B">
        <w:trPr>
          <w:jc w:val="center"/>
        </w:trPr>
        <w:tc>
          <w:tcPr>
            <w:tcW w:w="7258" w:type="dxa"/>
            <w:shd w:val="clear" w:color="auto" w:fill="BFBFBF"/>
          </w:tcPr>
          <w:p w:rsidR="001E330B" w:rsidRPr="00F7390C" w:rsidRDefault="001E330B" w:rsidP="001E330B">
            <w:pPr>
              <w:widowControl w:val="0"/>
              <w:rPr>
                <w:rFonts w:eastAsia="Times New Roman"/>
                <w:b/>
                <w:color w:val="FF0000"/>
                <w:sz w:val="24"/>
                <w:szCs w:val="24"/>
              </w:rPr>
            </w:pPr>
            <w:r w:rsidRPr="00FA31B5">
              <w:rPr>
                <w:rFonts w:eastAsia="Times New Roman"/>
                <w:b/>
                <w:sz w:val="24"/>
                <w:szCs w:val="24"/>
              </w:rPr>
              <w:t>Stručno usavršavanje</w:t>
            </w:r>
          </w:p>
        </w:tc>
        <w:tc>
          <w:tcPr>
            <w:tcW w:w="2136" w:type="dxa"/>
            <w:shd w:val="clear" w:color="auto" w:fill="BFBFBF"/>
          </w:tcPr>
          <w:p w:rsidR="001E330B" w:rsidRPr="00F7390C" w:rsidRDefault="001E330B" w:rsidP="001E330B">
            <w:pPr>
              <w:widowControl w:val="0"/>
              <w:rPr>
                <w:rFonts w:eastAsia="Times New Roman"/>
                <w:color w:val="FF0000"/>
                <w:sz w:val="24"/>
                <w:szCs w:val="24"/>
              </w:rPr>
            </w:pPr>
          </w:p>
        </w:tc>
      </w:tr>
      <w:tr w:rsidR="001E330B" w:rsidRPr="00F7390C" w:rsidTr="001E330B">
        <w:trPr>
          <w:jc w:val="center"/>
        </w:trPr>
        <w:tc>
          <w:tcPr>
            <w:tcW w:w="7258" w:type="dxa"/>
          </w:tcPr>
          <w:p w:rsidR="001E330B" w:rsidRPr="00FA31B5" w:rsidRDefault="001E330B" w:rsidP="001E330B">
            <w:pPr>
              <w:widowControl w:val="0"/>
              <w:rPr>
                <w:rFonts w:eastAsia="Times New Roman"/>
                <w:sz w:val="24"/>
                <w:szCs w:val="24"/>
              </w:rPr>
            </w:pPr>
            <w:r w:rsidRPr="00FA31B5">
              <w:rPr>
                <w:rFonts w:eastAsia="Times New Roman"/>
                <w:sz w:val="24"/>
                <w:szCs w:val="24"/>
              </w:rPr>
              <w:t>Sudjelovanje i izradi Plana stručnog usavršavanja na razini Dječjeg vrtića Rijeka i Centra predškolskog odgoja</w:t>
            </w:r>
          </w:p>
          <w:p w:rsidR="001E330B" w:rsidRPr="00FA31B5" w:rsidRDefault="001E330B" w:rsidP="001E330B">
            <w:pPr>
              <w:widowControl w:val="0"/>
              <w:rPr>
                <w:rFonts w:eastAsia="Times New Roman"/>
                <w:sz w:val="24"/>
                <w:szCs w:val="24"/>
              </w:rPr>
            </w:pPr>
            <w:r w:rsidRPr="00FA31B5">
              <w:rPr>
                <w:rFonts w:eastAsia="Times New Roman"/>
                <w:sz w:val="24"/>
                <w:szCs w:val="24"/>
              </w:rPr>
              <w:t>Sudjelovanje u radu stručnih grupa, radionica, savjetovanja i stručnih skupova</w:t>
            </w:r>
          </w:p>
          <w:p w:rsidR="001E330B" w:rsidRPr="00FA31B5" w:rsidRDefault="001E330B" w:rsidP="001E330B">
            <w:pPr>
              <w:widowControl w:val="0"/>
              <w:rPr>
                <w:rFonts w:eastAsia="Times New Roman"/>
                <w:sz w:val="24"/>
                <w:szCs w:val="24"/>
              </w:rPr>
            </w:pPr>
            <w:r w:rsidRPr="00FA31B5">
              <w:rPr>
                <w:rFonts w:eastAsia="Times New Roman"/>
                <w:sz w:val="24"/>
                <w:szCs w:val="24"/>
              </w:rPr>
              <w:t>Praćenje stručne literature</w:t>
            </w:r>
          </w:p>
          <w:p w:rsidR="001E330B" w:rsidRPr="00FA31B5" w:rsidRDefault="001E330B" w:rsidP="001E330B">
            <w:pPr>
              <w:widowControl w:val="0"/>
              <w:rPr>
                <w:rFonts w:eastAsia="Times New Roman"/>
                <w:sz w:val="24"/>
                <w:szCs w:val="24"/>
              </w:rPr>
            </w:pPr>
            <w:r w:rsidRPr="00FA31B5">
              <w:rPr>
                <w:rFonts w:eastAsia="Times New Roman"/>
                <w:sz w:val="24"/>
                <w:szCs w:val="24"/>
              </w:rPr>
              <w:t>Motivirati odgojitelje</w:t>
            </w:r>
            <w:r>
              <w:rPr>
                <w:rFonts w:eastAsia="Times New Roman"/>
                <w:sz w:val="24"/>
                <w:szCs w:val="24"/>
              </w:rPr>
              <w:t>/ice</w:t>
            </w:r>
            <w:r w:rsidRPr="00FA31B5">
              <w:rPr>
                <w:rFonts w:eastAsia="Times New Roman"/>
                <w:sz w:val="24"/>
                <w:szCs w:val="24"/>
              </w:rPr>
              <w:t xml:space="preserve"> na samoorganizaciju, na refleksije</w:t>
            </w:r>
          </w:p>
          <w:p w:rsidR="001E330B" w:rsidRPr="00FA31B5" w:rsidRDefault="001E330B" w:rsidP="001E330B">
            <w:pPr>
              <w:widowControl w:val="0"/>
              <w:rPr>
                <w:rFonts w:eastAsia="Times New Roman"/>
                <w:sz w:val="24"/>
                <w:szCs w:val="24"/>
              </w:rPr>
            </w:pPr>
            <w:r w:rsidRPr="00FA31B5">
              <w:rPr>
                <w:rFonts w:eastAsia="Times New Roman"/>
                <w:sz w:val="24"/>
                <w:szCs w:val="24"/>
              </w:rPr>
              <w:t>Jačanje odgojitelja</w:t>
            </w:r>
            <w:r>
              <w:rPr>
                <w:rFonts w:eastAsia="Times New Roman"/>
                <w:sz w:val="24"/>
                <w:szCs w:val="24"/>
              </w:rPr>
              <w:t>/ica</w:t>
            </w:r>
            <w:r w:rsidRPr="00FA31B5">
              <w:rPr>
                <w:rFonts w:eastAsia="Times New Roman"/>
                <w:sz w:val="24"/>
                <w:szCs w:val="24"/>
              </w:rPr>
              <w:t xml:space="preserve"> u samoprocjeni, refleksiji, poticati stvaranje zajednica učenja</w:t>
            </w:r>
          </w:p>
          <w:p w:rsidR="001E330B" w:rsidRPr="00FA31B5" w:rsidRDefault="001E330B" w:rsidP="001E330B">
            <w:pPr>
              <w:widowControl w:val="0"/>
              <w:rPr>
                <w:rFonts w:eastAsia="Times New Roman"/>
                <w:sz w:val="24"/>
                <w:szCs w:val="24"/>
              </w:rPr>
            </w:pPr>
            <w:r w:rsidRPr="00FA31B5">
              <w:rPr>
                <w:rFonts w:eastAsia="Times New Roman"/>
                <w:sz w:val="24"/>
                <w:szCs w:val="24"/>
              </w:rPr>
              <w:t xml:space="preserve">Sudjelovanje u individualnoj mobilnosti i edukaciji u sklopu Erasmus </w:t>
            </w:r>
            <w:r>
              <w:rPr>
                <w:rFonts w:eastAsia="Times New Roman"/>
                <w:sz w:val="24"/>
                <w:szCs w:val="24"/>
              </w:rPr>
              <w:t>akreditacije te u drugim mobilnostima važnim za Erasmus program</w:t>
            </w:r>
          </w:p>
          <w:p w:rsidR="001E330B" w:rsidRPr="00F7390C" w:rsidRDefault="001E330B" w:rsidP="001E330B">
            <w:pPr>
              <w:widowControl w:val="0"/>
              <w:rPr>
                <w:rFonts w:eastAsia="Times New Roman"/>
                <w:color w:val="FF0000"/>
                <w:sz w:val="24"/>
                <w:szCs w:val="24"/>
              </w:rPr>
            </w:pPr>
            <w:r w:rsidRPr="00FA31B5">
              <w:rPr>
                <w:rFonts w:eastAsia="Times New Roman"/>
                <w:sz w:val="24"/>
                <w:szCs w:val="24"/>
              </w:rPr>
              <w:t>Sudjelovanje u eTwinning događanjima, Erasmus danima</w:t>
            </w:r>
          </w:p>
        </w:tc>
        <w:tc>
          <w:tcPr>
            <w:tcW w:w="2136" w:type="dxa"/>
          </w:tcPr>
          <w:p w:rsidR="001E330B" w:rsidRPr="00FA31B5" w:rsidRDefault="001E330B" w:rsidP="001E330B">
            <w:pPr>
              <w:widowControl w:val="0"/>
              <w:rPr>
                <w:rFonts w:eastAsia="Times New Roman"/>
                <w:sz w:val="24"/>
                <w:szCs w:val="24"/>
              </w:rPr>
            </w:pPr>
            <w:r w:rsidRPr="00FA31B5">
              <w:rPr>
                <w:rFonts w:eastAsia="Times New Roman"/>
                <w:sz w:val="24"/>
                <w:szCs w:val="24"/>
              </w:rPr>
              <w:t>rujan</w:t>
            </w:r>
          </w:p>
          <w:p w:rsidR="001E330B" w:rsidRPr="00FA31B5" w:rsidRDefault="001E330B" w:rsidP="001E330B">
            <w:pPr>
              <w:widowControl w:val="0"/>
              <w:rPr>
                <w:rFonts w:eastAsia="Times New Roman"/>
                <w:sz w:val="24"/>
                <w:szCs w:val="24"/>
              </w:rPr>
            </w:pPr>
          </w:p>
          <w:p w:rsidR="001E330B" w:rsidRPr="00FA31B5" w:rsidRDefault="001E330B" w:rsidP="001E330B">
            <w:pPr>
              <w:widowControl w:val="0"/>
              <w:rPr>
                <w:rFonts w:eastAsia="Times New Roman"/>
                <w:sz w:val="24"/>
                <w:szCs w:val="24"/>
              </w:rPr>
            </w:pPr>
            <w:r w:rsidRPr="00FA31B5">
              <w:rPr>
                <w:rFonts w:eastAsia="Times New Roman"/>
                <w:sz w:val="24"/>
                <w:szCs w:val="24"/>
              </w:rPr>
              <w:t>kontinuirano tijekom godine</w:t>
            </w:r>
          </w:p>
          <w:p w:rsidR="001E330B" w:rsidRPr="00F7390C" w:rsidRDefault="001E330B" w:rsidP="001E330B">
            <w:pPr>
              <w:widowControl w:val="0"/>
              <w:rPr>
                <w:rFonts w:eastAsia="Times New Roman"/>
                <w:color w:val="FF0000"/>
                <w:sz w:val="24"/>
                <w:szCs w:val="24"/>
              </w:rPr>
            </w:pPr>
          </w:p>
        </w:tc>
      </w:tr>
    </w:tbl>
    <w:p w:rsidR="001E330B" w:rsidRPr="00F7390C" w:rsidRDefault="001E330B" w:rsidP="001E330B">
      <w:pPr>
        <w:suppressAutoHyphens/>
        <w:rPr>
          <w:rFonts w:eastAsia="Times New Roman"/>
          <w:color w:val="FF0000"/>
          <w:szCs w:val="24"/>
          <w:lang w:eastAsia="hr-HR"/>
        </w:rPr>
      </w:pPr>
    </w:p>
    <w:p w:rsidR="00C6793B" w:rsidRDefault="00C6793B">
      <w:pPr>
        <w:rPr>
          <w:rFonts w:eastAsia="Times New Roman"/>
          <w:b/>
          <w:bCs/>
          <w:iCs/>
          <w:sz w:val="28"/>
          <w:szCs w:val="24"/>
          <w:highlight w:val="lightGray"/>
          <w:lang w:eastAsia="hr-HR"/>
        </w:rPr>
      </w:pPr>
      <w:bookmarkStart w:id="42" w:name="_Toc85699151"/>
      <w:bookmarkStart w:id="43" w:name="_Toc85703224"/>
      <w:bookmarkStart w:id="44" w:name="_Toc146101204"/>
      <w:r>
        <w:rPr>
          <w:rFonts w:eastAsia="Times New Roman"/>
          <w:b/>
          <w:bCs/>
          <w:iCs/>
          <w:sz w:val="28"/>
          <w:szCs w:val="24"/>
          <w:highlight w:val="lightGray"/>
          <w:lang w:eastAsia="hr-HR"/>
        </w:rPr>
        <w:br w:type="page"/>
      </w:r>
    </w:p>
    <w:p w:rsidR="001E330B" w:rsidRPr="00C6793B" w:rsidRDefault="001E330B" w:rsidP="00C6793B">
      <w:pPr>
        <w:pStyle w:val="ListParagraph"/>
        <w:keepNext/>
        <w:numPr>
          <w:ilvl w:val="0"/>
          <w:numId w:val="180"/>
        </w:numPr>
        <w:suppressAutoHyphens/>
        <w:spacing w:after="0" w:line="240" w:lineRule="auto"/>
        <w:outlineLvl w:val="0"/>
        <w:rPr>
          <w:rFonts w:eastAsia="Times New Roman"/>
          <w:b/>
          <w:bCs/>
          <w:iCs/>
          <w:sz w:val="28"/>
          <w:szCs w:val="24"/>
          <w:lang w:eastAsia="hr-HR"/>
        </w:rPr>
      </w:pPr>
      <w:r w:rsidRPr="00C6793B">
        <w:rPr>
          <w:rFonts w:eastAsia="Times New Roman"/>
          <w:b/>
          <w:bCs/>
          <w:iCs/>
          <w:sz w:val="28"/>
          <w:szCs w:val="24"/>
          <w:lang w:eastAsia="hr-HR"/>
        </w:rPr>
        <w:lastRenderedPageBreak/>
        <w:t>MATERIJALNI UVJETI RADA</w:t>
      </w:r>
      <w:bookmarkEnd w:id="42"/>
      <w:bookmarkEnd w:id="43"/>
      <w:bookmarkEnd w:id="44"/>
    </w:p>
    <w:p w:rsidR="001E330B" w:rsidRPr="00D80801" w:rsidRDefault="001E330B" w:rsidP="001E330B">
      <w:pPr>
        <w:suppressAutoHyphens/>
        <w:spacing w:after="0" w:line="240" w:lineRule="auto"/>
        <w:jc w:val="both"/>
        <w:rPr>
          <w:rFonts w:eastAsia="Times New Roman"/>
          <w:szCs w:val="24"/>
          <w:lang w:eastAsia="hr-HR"/>
        </w:rPr>
      </w:pPr>
    </w:p>
    <w:p w:rsidR="001E330B" w:rsidRPr="00D80801" w:rsidRDefault="001E330B" w:rsidP="001E330B">
      <w:pPr>
        <w:suppressAutoHyphens/>
        <w:spacing w:after="0" w:line="240" w:lineRule="auto"/>
        <w:ind w:firstLine="709"/>
        <w:jc w:val="both"/>
        <w:rPr>
          <w:rFonts w:eastAsia="Times New Roman"/>
          <w:szCs w:val="24"/>
        </w:rPr>
      </w:pPr>
      <w:r w:rsidRPr="00D80801">
        <w:rPr>
          <w:rFonts w:eastAsia="Times New Roman"/>
          <w:szCs w:val="24"/>
          <w:lang w:val="en-GB"/>
        </w:rPr>
        <w:t>Bitna</w:t>
      </w:r>
      <w:r w:rsidRPr="00D80801">
        <w:rPr>
          <w:rFonts w:eastAsia="Times New Roman"/>
          <w:szCs w:val="24"/>
        </w:rPr>
        <w:t xml:space="preserve"> </w:t>
      </w:r>
      <w:r w:rsidRPr="00D80801">
        <w:rPr>
          <w:rFonts w:eastAsia="Times New Roman"/>
          <w:szCs w:val="24"/>
          <w:lang w:val="en-GB"/>
        </w:rPr>
        <w:t>zada</w:t>
      </w:r>
      <w:r w:rsidRPr="00D80801">
        <w:rPr>
          <w:rFonts w:eastAsia="Times New Roman"/>
          <w:szCs w:val="24"/>
        </w:rPr>
        <w:t>ć</w:t>
      </w:r>
      <w:r w:rsidRPr="00D80801">
        <w:rPr>
          <w:rFonts w:eastAsia="Times New Roman"/>
          <w:szCs w:val="24"/>
          <w:lang w:val="en-GB"/>
        </w:rPr>
        <w:t>a</w:t>
      </w:r>
      <w:r w:rsidRPr="00D80801">
        <w:rPr>
          <w:rFonts w:eastAsia="Times New Roman"/>
          <w:szCs w:val="24"/>
        </w:rPr>
        <w:t xml:space="preserve"> </w:t>
      </w:r>
      <w:r w:rsidRPr="00D80801">
        <w:rPr>
          <w:rFonts w:eastAsia="Times New Roman"/>
          <w:szCs w:val="24"/>
          <w:lang w:val="en-GB"/>
        </w:rPr>
        <w:t>u</w:t>
      </w:r>
      <w:r w:rsidRPr="00D80801">
        <w:rPr>
          <w:rFonts w:eastAsia="Times New Roman"/>
          <w:szCs w:val="24"/>
        </w:rPr>
        <w:t xml:space="preserve"> </w:t>
      </w:r>
      <w:r w:rsidRPr="00D80801">
        <w:rPr>
          <w:rFonts w:eastAsia="Times New Roman"/>
          <w:szCs w:val="24"/>
          <w:lang w:val="en-GB"/>
        </w:rPr>
        <w:t>ovoj</w:t>
      </w:r>
      <w:r w:rsidRPr="00D80801">
        <w:rPr>
          <w:rFonts w:eastAsia="Times New Roman"/>
          <w:szCs w:val="24"/>
        </w:rPr>
        <w:t xml:space="preserve"> </w:t>
      </w:r>
      <w:r w:rsidRPr="00D80801">
        <w:rPr>
          <w:rFonts w:eastAsia="Times New Roman"/>
          <w:szCs w:val="24"/>
          <w:lang w:val="en-GB"/>
        </w:rPr>
        <w:t>godini</w:t>
      </w:r>
      <w:r w:rsidRPr="00D80801">
        <w:rPr>
          <w:rFonts w:eastAsia="Times New Roman"/>
          <w:szCs w:val="24"/>
        </w:rPr>
        <w:t xml:space="preserve"> bit će osiguranje materijalnih uvjeta nužnih za realizaciju plana i programa te iznalaženje dodatnih izvora sredstava prijavljivanjem na natječaje ili donacijama. </w:t>
      </w:r>
    </w:p>
    <w:p w:rsidR="001E330B" w:rsidRPr="00D80801" w:rsidRDefault="001E330B" w:rsidP="001E330B">
      <w:pPr>
        <w:suppressAutoHyphens/>
        <w:spacing w:after="0" w:line="240" w:lineRule="auto"/>
        <w:ind w:firstLine="709"/>
        <w:jc w:val="both"/>
        <w:rPr>
          <w:rFonts w:eastAsia="Times New Roman"/>
          <w:szCs w:val="24"/>
        </w:rPr>
      </w:pPr>
    </w:p>
    <w:tbl>
      <w:tblPr>
        <w:tblStyle w:val="TableGrid32"/>
        <w:tblW w:w="5000" w:type="pct"/>
        <w:tblLayout w:type="fixed"/>
        <w:tblLook w:val="0420" w:firstRow="1" w:lastRow="0" w:firstColumn="0" w:lastColumn="0" w:noHBand="0" w:noVBand="1"/>
      </w:tblPr>
      <w:tblGrid>
        <w:gridCol w:w="1847"/>
        <w:gridCol w:w="4329"/>
        <w:gridCol w:w="2886"/>
      </w:tblGrid>
      <w:tr w:rsidR="001E330B" w:rsidRPr="00D80801" w:rsidTr="001E330B">
        <w:tc>
          <w:tcPr>
            <w:tcW w:w="1911" w:type="dxa"/>
            <w:shd w:val="clear" w:color="auto" w:fill="D9D9D9"/>
          </w:tcPr>
          <w:p w:rsidR="001E330B" w:rsidRPr="00D80801" w:rsidRDefault="001E330B" w:rsidP="001E330B">
            <w:pPr>
              <w:widowControl w:val="0"/>
              <w:jc w:val="both"/>
              <w:rPr>
                <w:rFonts w:eastAsia="Times New Roman"/>
                <w:b/>
                <w:sz w:val="24"/>
                <w:szCs w:val="24"/>
              </w:rPr>
            </w:pPr>
            <w:r w:rsidRPr="00D80801">
              <w:rPr>
                <w:rFonts w:eastAsia="Times New Roman"/>
                <w:b/>
                <w:sz w:val="24"/>
                <w:szCs w:val="24"/>
              </w:rPr>
              <w:t>PPO</w:t>
            </w:r>
          </w:p>
        </w:tc>
        <w:tc>
          <w:tcPr>
            <w:tcW w:w="4492" w:type="dxa"/>
            <w:shd w:val="clear" w:color="auto" w:fill="BFBFBF"/>
          </w:tcPr>
          <w:p w:rsidR="001E330B" w:rsidRPr="00D80801" w:rsidRDefault="001E330B" w:rsidP="001E330B">
            <w:pPr>
              <w:widowControl w:val="0"/>
              <w:rPr>
                <w:rFonts w:eastAsia="Times New Roman"/>
                <w:b/>
                <w:i/>
                <w:sz w:val="24"/>
                <w:szCs w:val="24"/>
              </w:rPr>
            </w:pPr>
            <w:r w:rsidRPr="00D80801">
              <w:rPr>
                <w:rFonts w:eastAsia="Times New Roman"/>
                <w:b/>
                <w:i/>
                <w:sz w:val="24"/>
                <w:szCs w:val="24"/>
              </w:rPr>
              <w:t>Sitni inventar</w:t>
            </w:r>
          </w:p>
        </w:tc>
        <w:tc>
          <w:tcPr>
            <w:tcW w:w="2991" w:type="dxa"/>
            <w:shd w:val="clear" w:color="auto" w:fill="BFBFBF"/>
          </w:tcPr>
          <w:p w:rsidR="001E330B" w:rsidRPr="00D80801" w:rsidRDefault="001E330B" w:rsidP="001E330B">
            <w:pPr>
              <w:widowControl w:val="0"/>
              <w:rPr>
                <w:rFonts w:eastAsia="Times New Roman"/>
                <w:b/>
                <w:i/>
                <w:sz w:val="24"/>
                <w:szCs w:val="24"/>
              </w:rPr>
            </w:pPr>
            <w:r w:rsidRPr="00D80801">
              <w:rPr>
                <w:rFonts w:eastAsia="Times New Roman"/>
                <w:b/>
                <w:i/>
                <w:sz w:val="24"/>
                <w:szCs w:val="24"/>
              </w:rPr>
              <w:t>Osnovna sredstva</w:t>
            </w:r>
          </w:p>
        </w:tc>
      </w:tr>
      <w:tr w:rsidR="001E330B" w:rsidRPr="00D80801" w:rsidTr="001E330B">
        <w:trPr>
          <w:trHeight w:val="3341"/>
        </w:trPr>
        <w:tc>
          <w:tcPr>
            <w:tcW w:w="1911" w:type="dxa"/>
            <w:vMerge w:val="restart"/>
            <w:shd w:val="clear" w:color="auto" w:fill="D9D9D9"/>
            <w:vAlign w:val="center"/>
          </w:tcPr>
          <w:p w:rsidR="001E330B" w:rsidRPr="00D80801" w:rsidRDefault="001E330B" w:rsidP="001E330B">
            <w:pPr>
              <w:widowControl w:val="0"/>
              <w:jc w:val="center"/>
              <w:rPr>
                <w:rFonts w:eastAsia="Times New Roman"/>
                <w:b/>
                <w:sz w:val="24"/>
                <w:szCs w:val="24"/>
              </w:rPr>
            </w:pPr>
            <w:r w:rsidRPr="00D80801">
              <w:rPr>
                <w:rFonts w:eastAsia="Times New Roman"/>
                <w:b/>
                <w:sz w:val="24"/>
                <w:szCs w:val="24"/>
              </w:rPr>
              <w:t>MLAKA</w:t>
            </w:r>
          </w:p>
        </w:tc>
        <w:tc>
          <w:tcPr>
            <w:tcW w:w="4492" w:type="dxa"/>
          </w:tcPr>
          <w:p w:rsidR="001E330B" w:rsidRPr="00D80801" w:rsidRDefault="001E330B" w:rsidP="001E330B">
            <w:pPr>
              <w:widowControl w:val="0"/>
              <w:jc w:val="both"/>
              <w:rPr>
                <w:rFonts w:eastAsia="Times New Roman"/>
                <w:sz w:val="24"/>
                <w:szCs w:val="24"/>
              </w:rPr>
            </w:pPr>
            <w:r w:rsidRPr="00D80801">
              <w:rPr>
                <w:rFonts w:eastAsia="Times New Roman"/>
                <w:sz w:val="24"/>
                <w:szCs w:val="24"/>
              </w:rPr>
              <w:t>Posteljina za ležaljke – štepane podloške za ležaljke (45 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Jorgani i navlake za jorgane (45 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Nabava rostfraj pribora - (žlice 10 kom), mali jušnik (2kom), mala zdjela, mali palj</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2 padele od 5l</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Šalice za čaj 10kom - rosfraj</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Plastične zdjele za salatu s poklopcem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5 tembalica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Servirna kolica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Nadopuna didaktike i opreme (unutarnji i vanjski prostor)</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Podbradak – 10 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Tetra pelene</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Ubodni termometar</w:t>
            </w:r>
          </w:p>
          <w:p w:rsidR="001E330B" w:rsidRPr="00D80801" w:rsidRDefault="001E330B" w:rsidP="001E330B">
            <w:pPr>
              <w:widowControl w:val="0"/>
              <w:jc w:val="both"/>
              <w:rPr>
                <w:rFonts w:eastAsia="Times New Roman"/>
                <w:sz w:val="24"/>
                <w:szCs w:val="24"/>
              </w:rPr>
            </w:pPr>
            <w:r w:rsidRPr="00D80801">
              <w:rPr>
                <w:rFonts w:eastAsia="Times New Roman"/>
                <w:sz w:val="24"/>
                <w:szCs w:val="24"/>
                <w:lang w:val="en-US"/>
              </w:rPr>
              <w:t>Ležaljke za djecu plastične i pripadajuća posteljina – 5 kom</w:t>
            </w:r>
          </w:p>
        </w:tc>
        <w:tc>
          <w:tcPr>
            <w:tcW w:w="2991" w:type="dxa"/>
          </w:tcPr>
          <w:p w:rsidR="001E330B" w:rsidRPr="00D80801" w:rsidRDefault="001E330B" w:rsidP="001E330B">
            <w:pPr>
              <w:widowControl w:val="0"/>
              <w:jc w:val="both"/>
              <w:rPr>
                <w:rFonts w:eastAsia="Times New Roman"/>
                <w:sz w:val="24"/>
                <w:szCs w:val="24"/>
              </w:rPr>
            </w:pPr>
            <w:r w:rsidRPr="00D80801">
              <w:rPr>
                <w:rFonts w:eastAsia="Times New Roman"/>
                <w:sz w:val="24"/>
                <w:szCs w:val="24"/>
              </w:rPr>
              <w:t>Perilica za suđe - HITNO</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Rostfraj samostojeći ormar s policama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Rosfraj stol</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Digitalni fotoaparat</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Klima uređaj za jaslice</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Novi telefonski uređaj</w:t>
            </w:r>
          </w:p>
          <w:p w:rsidR="001E330B" w:rsidRPr="00D80801" w:rsidRDefault="001E330B" w:rsidP="001E330B">
            <w:pPr>
              <w:widowControl w:val="0"/>
              <w:jc w:val="both"/>
              <w:rPr>
                <w:rFonts w:eastAsia="Times New Roman"/>
                <w:sz w:val="24"/>
                <w:szCs w:val="24"/>
              </w:rPr>
            </w:pPr>
          </w:p>
        </w:tc>
      </w:tr>
      <w:tr w:rsidR="001E330B" w:rsidRPr="00D80801" w:rsidTr="001E330B">
        <w:trPr>
          <w:trHeight w:val="225"/>
        </w:trPr>
        <w:tc>
          <w:tcPr>
            <w:tcW w:w="1911" w:type="dxa"/>
            <w:vMerge/>
            <w:shd w:val="clear" w:color="auto" w:fill="D9D9D9"/>
          </w:tcPr>
          <w:p w:rsidR="001E330B" w:rsidRPr="00D80801" w:rsidRDefault="001E330B" w:rsidP="001E330B">
            <w:pPr>
              <w:widowControl w:val="0"/>
              <w:rPr>
                <w:rFonts w:eastAsia="Times New Roman"/>
                <w:b/>
                <w:sz w:val="24"/>
                <w:szCs w:val="24"/>
              </w:rPr>
            </w:pPr>
          </w:p>
        </w:tc>
        <w:tc>
          <w:tcPr>
            <w:tcW w:w="7483" w:type="dxa"/>
            <w:gridSpan w:val="2"/>
            <w:shd w:val="clear" w:color="auto" w:fill="BFBFBF"/>
          </w:tcPr>
          <w:p w:rsidR="001E330B" w:rsidRPr="00D80801" w:rsidRDefault="001E330B" w:rsidP="001E330B">
            <w:pPr>
              <w:widowControl w:val="0"/>
              <w:rPr>
                <w:rFonts w:eastAsia="Times New Roman"/>
                <w:b/>
                <w:sz w:val="24"/>
                <w:szCs w:val="24"/>
              </w:rPr>
            </w:pPr>
            <w:r w:rsidRPr="00D80801">
              <w:rPr>
                <w:rFonts w:eastAsia="Times New Roman"/>
                <w:b/>
                <w:i/>
                <w:sz w:val="24"/>
                <w:szCs w:val="24"/>
              </w:rPr>
              <w:t>Vanjski prostor, zgrada</w:t>
            </w:r>
          </w:p>
        </w:tc>
      </w:tr>
      <w:tr w:rsidR="001E330B" w:rsidRPr="00D80801" w:rsidTr="001E330B">
        <w:trPr>
          <w:trHeight w:val="1497"/>
        </w:trPr>
        <w:tc>
          <w:tcPr>
            <w:tcW w:w="1911" w:type="dxa"/>
            <w:vMerge/>
            <w:shd w:val="clear" w:color="auto" w:fill="D9D9D9"/>
          </w:tcPr>
          <w:p w:rsidR="001E330B" w:rsidRPr="00D80801" w:rsidRDefault="001E330B" w:rsidP="001E330B">
            <w:pPr>
              <w:widowControl w:val="0"/>
              <w:rPr>
                <w:rFonts w:eastAsia="Times New Roman"/>
                <w:b/>
                <w:sz w:val="24"/>
                <w:szCs w:val="24"/>
              </w:rPr>
            </w:pPr>
          </w:p>
        </w:tc>
        <w:tc>
          <w:tcPr>
            <w:tcW w:w="7483" w:type="dxa"/>
            <w:gridSpan w:val="2"/>
          </w:tcPr>
          <w:p w:rsidR="001E330B" w:rsidRPr="00D80801" w:rsidRDefault="001E330B" w:rsidP="001E330B">
            <w:pPr>
              <w:widowControl w:val="0"/>
              <w:jc w:val="both"/>
              <w:rPr>
                <w:rFonts w:eastAsia="Times New Roman"/>
                <w:sz w:val="24"/>
                <w:szCs w:val="24"/>
              </w:rPr>
            </w:pPr>
            <w:r w:rsidRPr="00D80801">
              <w:rPr>
                <w:rFonts w:eastAsia="Times New Roman"/>
                <w:sz w:val="24"/>
                <w:szCs w:val="24"/>
              </w:rPr>
              <w:t>Bojanje vanjskih zidova na objektu</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Renoviranje pratećih prostorija za kuharicu</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Redovno održavanje oluka prema potrebi</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Zamijeniti dotrajalu stolariju- prozori i grilje, postavljanje žičane mreže na prozore i druge otvore</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Zamjena dotrajale stolarije u kuhinji</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Ličenje svih prostorija - sobe i hodnik</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Brušenje i lakiranje parketa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Nadopuna pijeska u pješčaniku</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Sanacija dotrajale sprave na dvorištu</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 xml:space="preserve">Sanacija prilaznih stepenica i dvorišnog </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Promijeniti ormar za plinomjer</w:t>
            </w:r>
          </w:p>
        </w:tc>
      </w:tr>
      <w:tr w:rsidR="001E330B" w:rsidRPr="00D80801" w:rsidTr="001E330B">
        <w:trPr>
          <w:trHeight w:val="410"/>
        </w:trPr>
        <w:tc>
          <w:tcPr>
            <w:tcW w:w="1911" w:type="dxa"/>
            <w:vMerge w:val="restart"/>
            <w:shd w:val="clear" w:color="auto" w:fill="D9D9D9"/>
            <w:vAlign w:val="center"/>
          </w:tcPr>
          <w:p w:rsidR="001E330B" w:rsidRPr="00D80801" w:rsidRDefault="001E330B" w:rsidP="001E330B">
            <w:pPr>
              <w:widowControl w:val="0"/>
              <w:jc w:val="center"/>
              <w:rPr>
                <w:rFonts w:eastAsia="Times New Roman"/>
                <w:b/>
                <w:sz w:val="24"/>
                <w:szCs w:val="24"/>
              </w:rPr>
            </w:pPr>
            <w:r w:rsidRPr="00D80801">
              <w:rPr>
                <w:rFonts w:eastAsia="Times New Roman"/>
                <w:b/>
                <w:sz w:val="24"/>
                <w:szCs w:val="24"/>
              </w:rPr>
              <w:t>PODMURVICE</w:t>
            </w:r>
          </w:p>
        </w:tc>
        <w:tc>
          <w:tcPr>
            <w:tcW w:w="4492" w:type="dxa"/>
          </w:tcPr>
          <w:p w:rsidR="001E330B" w:rsidRPr="00D80801" w:rsidRDefault="001E330B" w:rsidP="001E330B">
            <w:pPr>
              <w:widowControl w:val="0"/>
              <w:jc w:val="both"/>
              <w:rPr>
                <w:rFonts w:eastAsia="Times New Roman"/>
                <w:sz w:val="24"/>
                <w:szCs w:val="24"/>
              </w:rPr>
            </w:pPr>
            <w:r w:rsidRPr="00D80801">
              <w:rPr>
                <w:rFonts w:eastAsia="Times New Roman"/>
                <w:sz w:val="24"/>
                <w:szCs w:val="24"/>
              </w:rPr>
              <w:t>Ležaljke za djecu plastične za dvije vrtićke skupine i pripadajuća posteljina – 40 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Nadopuna didaktike i opreme</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Ogledala za dječje sanitarije (3 komada)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Nadopuna pribora za posluživanje hrane – plastika za kruh, plastika za voće (3kom), rosfraj čaše za vodu (40kom), tacne (2kom), velika plastika s poklopcem, 4 vrča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Pribor za jelo – žlice 50kom, vilice 20kom, nož 20 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Servirna kolica - 2</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Podbradak – 20 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Tetra pelene</w:t>
            </w:r>
          </w:p>
          <w:p w:rsidR="001E330B" w:rsidRPr="00D80801" w:rsidRDefault="001E330B" w:rsidP="001E330B">
            <w:pPr>
              <w:widowControl w:val="0"/>
              <w:jc w:val="both"/>
              <w:rPr>
                <w:rFonts w:eastAsia="Times New Roman"/>
                <w:sz w:val="24"/>
                <w:szCs w:val="24"/>
              </w:rPr>
            </w:pPr>
            <w:r w:rsidRPr="00D80801">
              <w:rPr>
                <w:rFonts w:eastAsia="Times New Roman"/>
                <w:sz w:val="24"/>
                <w:szCs w:val="24"/>
              </w:rPr>
              <w:lastRenderedPageBreak/>
              <w:t>Ubodni termometar</w:t>
            </w:r>
          </w:p>
        </w:tc>
        <w:tc>
          <w:tcPr>
            <w:tcW w:w="2991" w:type="dxa"/>
          </w:tcPr>
          <w:p w:rsidR="001E330B" w:rsidRPr="00D80801" w:rsidRDefault="001E330B" w:rsidP="001E330B">
            <w:pPr>
              <w:widowControl w:val="0"/>
              <w:jc w:val="both"/>
              <w:rPr>
                <w:rFonts w:eastAsia="Times New Roman"/>
                <w:sz w:val="24"/>
                <w:szCs w:val="24"/>
              </w:rPr>
            </w:pPr>
            <w:r w:rsidRPr="00D80801">
              <w:rPr>
                <w:rFonts w:eastAsia="Times New Roman"/>
                <w:sz w:val="24"/>
                <w:szCs w:val="24"/>
              </w:rPr>
              <w:lastRenderedPageBreak/>
              <w:t>Nadopuna postojećeg namještaja, namještaj za jednu skupinu, garderobni ormarići za tri skupine</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Ormari s ključem za odgojitelje (3kom)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Telefon – 1 kom</w:t>
            </w:r>
          </w:p>
          <w:p w:rsidR="001E330B" w:rsidRDefault="001E330B" w:rsidP="001E330B">
            <w:pPr>
              <w:widowControl w:val="0"/>
              <w:jc w:val="both"/>
              <w:rPr>
                <w:rFonts w:eastAsia="Times New Roman"/>
                <w:sz w:val="24"/>
                <w:szCs w:val="24"/>
              </w:rPr>
            </w:pPr>
            <w:r>
              <w:rPr>
                <w:rFonts w:eastAsia="Times New Roman"/>
                <w:sz w:val="24"/>
                <w:szCs w:val="24"/>
              </w:rPr>
              <w:t>Potreban novi namještaj za kancelariju</w:t>
            </w:r>
          </w:p>
          <w:p w:rsidR="001E330B" w:rsidRPr="00D80801" w:rsidRDefault="001E330B" w:rsidP="001E330B">
            <w:pPr>
              <w:widowControl w:val="0"/>
              <w:jc w:val="both"/>
              <w:rPr>
                <w:rFonts w:eastAsia="Times New Roman"/>
                <w:sz w:val="24"/>
                <w:szCs w:val="24"/>
              </w:rPr>
            </w:pPr>
            <w:r>
              <w:rPr>
                <w:rFonts w:eastAsia="Times New Roman"/>
                <w:sz w:val="24"/>
                <w:szCs w:val="24"/>
              </w:rPr>
              <w:t>Zavjese za jasličku skupinu</w:t>
            </w:r>
          </w:p>
        </w:tc>
      </w:tr>
      <w:tr w:rsidR="001E330B" w:rsidRPr="00D80801" w:rsidTr="001E330B">
        <w:trPr>
          <w:trHeight w:val="299"/>
        </w:trPr>
        <w:tc>
          <w:tcPr>
            <w:tcW w:w="1911" w:type="dxa"/>
            <w:vMerge/>
            <w:shd w:val="clear" w:color="auto" w:fill="D9D9D9"/>
          </w:tcPr>
          <w:p w:rsidR="001E330B" w:rsidRPr="00D80801" w:rsidRDefault="001E330B" w:rsidP="001E330B">
            <w:pPr>
              <w:widowControl w:val="0"/>
              <w:rPr>
                <w:rFonts w:eastAsia="Times New Roman"/>
                <w:sz w:val="24"/>
                <w:szCs w:val="24"/>
              </w:rPr>
            </w:pPr>
          </w:p>
        </w:tc>
        <w:tc>
          <w:tcPr>
            <w:tcW w:w="7483" w:type="dxa"/>
            <w:gridSpan w:val="2"/>
            <w:shd w:val="clear" w:color="auto" w:fill="BFBFBF"/>
          </w:tcPr>
          <w:p w:rsidR="001E330B" w:rsidRPr="00D80801" w:rsidRDefault="001E330B" w:rsidP="001E330B">
            <w:pPr>
              <w:widowControl w:val="0"/>
              <w:jc w:val="both"/>
              <w:rPr>
                <w:rFonts w:eastAsia="Times New Roman"/>
                <w:b/>
                <w:i/>
                <w:sz w:val="24"/>
                <w:szCs w:val="24"/>
              </w:rPr>
            </w:pPr>
            <w:r w:rsidRPr="00D80801">
              <w:rPr>
                <w:rFonts w:eastAsia="Times New Roman"/>
                <w:b/>
                <w:bCs/>
                <w:i/>
                <w:sz w:val="24"/>
                <w:szCs w:val="24"/>
              </w:rPr>
              <w:t>Vanjski prostor, zgrada</w:t>
            </w:r>
          </w:p>
        </w:tc>
      </w:tr>
      <w:tr w:rsidR="001E330B" w:rsidRPr="00D80801" w:rsidTr="001E330B">
        <w:trPr>
          <w:trHeight w:val="916"/>
        </w:trPr>
        <w:tc>
          <w:tcPr>
            <w:tcW w:w="1911" w:type="dxa"/>
            <w:vMerge/>
            <w:shd w:val="clear" w:color="auto" w:fill="D9D9D9"/>
          </w:tcPr>
          <w:p w:rsidR="001E330B" w:rsidRPr="00D80801" w:rsidRDefault="001E330B" w:rsidP="001E330B">
            <w:pPr>
              <w:widowControl w:val="0"/>
              <w:rPr>
                <w:rFonts w:eastAsia="Times New Roman"/>
                <w:sz w:val="24"/>
                <w:szCs w:val="24"/>
              </w:rPr>
            </w:pPr>
          </w:p>
        </w:tc>
        <w:tc>
          <w:tcPr>
            <w:tcW w:w="7483" w:type="dxa"/>
            <w:gridSpan w:val="2"/>
          </w:tcPr>
          <w:p w:rsidR="001E330B" w:rsidRPr="00D80801" w:rsidRDefault="001E330B" w:rsidP="001E330B">
            <w:pPr>
              <w:widowControl w:val="0"/>
              <w:jc w:val="both"/>
              <w:rPr>
                <w:rFonts w:eastAsia="Times New Roman"/>
                <w:sz w:val="24"/>
                <w:szCs w:val="24"/>
              </w:rPr>
            </w:pPr>
            <w:r w:rsidRPr="00D80801">
              <w:rPr>
                <w:rFonts w:eastAsia="Times New Roman"/>
                <w:sz w:val="24"/>
                <w:szCs w:val="24"/>
              </w:rPr>
              <w:t>Ličenje zidova u sobama dnevnog boravka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Brušenje i lakiranje parketa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Ličenje ograde dvorišta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Sanacija fasade prema potrebi</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Postavljanje sprave na dvorište</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Topla voda u jaslicama – nema protoka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Sanacija stropa u kuhinji (radi skidanja nape)</w:t>
            </w:r>
          </w:p>
          <w:p w:rsidR="001E330B" w:rsidRDefault="001E330B" w:rsidP="001E330B">
            <w:pPr>
              <w:widowControl w:val="0"/>
              <w:jc w:val="both"/>
              <w:rPr>
                <w:rFonts w:eastAsia="Times New Roman"/>
                <w:sz w:val="24"/>
                <w:szCs w:val="24"/>
              </w:rPr>
            </w:pPr>
            <w:r w:rsidRPr="00D80801">
              <w:rPr>
                <w:rFonts w:eastAsia="Times New Roman"/>
                <w:sz w:val="24"/>
                <w:szCs w:val="24"/>
              </w:rPr>
              <w:t>Zatvaranje rupe na krovu od ventilacije za napu</w:t>
            </w:r>
          </w:p>
          <w:p w:rsidR="001E330B" w:rsidRPr="003C0C15" w:rsidRDefault="001E330B" w:rsidP="001E330B">
            <w:pPr>
              <w:widowControl w:val="0"/>
              <w:jc w:val="both"/>
              <w:rPr>
                <w:rFonts w:eastAsia="Times New Roman"/>
                <w:sz w:val="24"/>
                <w:szCs w:val="24"/>
                <w:lang w:val="en-US"/>
              </w:rPr>
            </w:pPr>
            <w:r w:rsidRPr="003C0C15">
              <w:rPr>
                <w:rFonts w:eastAsia="Times New Roman"/>
                <w:sz w:val="24"/>
                <w:szCs w:val="24"/>
                <w:lang w:val="en-US"/>
              </w:rPr>
              <w:t>Oštećene pločice na terasi – potrebno zamijeniti</w:t>
            </w:r>
          </w:p>
          <w:p w:rsidR="001E330B" w:rsidRPr="00D80801" w:rsidRDefault="001E330B" w:rsidP="001E330B">
            <w:pPr>
              <w:widowControl w:val="0"/>
              <w:jc w:val="both"/>
              <w:rPr>
                <w:rFonts w:eastAsia="Times New Roman"/>
                <w:sz w:val="24"/>
                <w:szCs w:val="24"/>
              </w:rPr>
            </w:pPr>
            <w:r w:rsidRPr="003C0C15">
              <w:rPr>
                <w:rFonts w:eastAsia="Times New Roman"/>
                <w:sz w:val="24"/>
                <w:szCs w:val="24"/>
                <w:lang w:val="en-US"/>
              </w:rPr>
              <w:t>Zamijeniti ulazna vrata u kuhinju</w:t>
            </w:r>
          </w:p>
        </w:tc>
      </w:tr>
      <w:tr w:rsidR="001E330B" w:rsidRPr="00D80801" w:rsidTr="001E330B">
        <w:trPr>
          <w:trHeight w:val="8531"/>
        </w:trPr>
        <w:tc>
          <w:tcPr>
            <w:tcW w:w="1911" w:type="dxa"/>
            <w:vMerge w:val="restart"/>
            <w:shd w:val="clear" w:color="auto" w:fill="D9D9D9"/>
            <w:vAlign w:val="center"/>
          </w:tcPr>
          <w:p w:rsidR="001E330B" w:rsidRPr="00D80801" w:rsidRDefault="001E330B" w:rsidP="001E330B">
            <w:pPr>
              <w:widowControl w:val="0"/>
              <w:jc w:val="center"/>
              <w:rPr>
                <w:rFonts w:eastAsia="Times New Roman"/>
                <w:b/>
                <w:sz w:val="24"/>
                <w:szCs w:val="24"/>
              </w:rPr>
            </w:pPr>
            <w:r w:rsidRPr="00D80801">
              <w:rPr>
                <w:rFonts w:eastAsia="Times New Roman"/>
                <w:b/>
                <w:sz w:val="24"/>
                <w:szCs w:val="24"/>
              </w:rPr>
              <w:t>POTOK</w:t>
            </w:r>
          </w:p>
        </w:tc>
        <w:tc>
          <w:tcPr>
            <w:tcW w:w="4492" w:type="dxa"/>
          </w:tcPr>
          <w:p w:rsidR="001E330B" w:rsidRPr="00D80801" w:rsidRDefault="001E330B" w:rsidP="001E330B">
            <w:pPr>
              <w:widowControl w:val="0"/>
              <w:jc w:val="both"/>
              <w:rPr>
                <w:rFonts w:eastAsia="Times New Roman"/>
                <w:sz w:val="24"/>
                <w:szCs w:val="24"/>
              </w:rPr>
            </w:pPr>
            <w:r w:rsidRPr="00D80801">
              <w:rPr>
                <w:rFonts w:eastAsia="Times New Roman"/>
                <w:sz w:val="24"/>
                <w:szCs w:val="24"/>
              </w:rPr>
              <w:t>Ubodni termometar</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Podbradak – 50 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Plastične posude s poklopcem (10 kom, za kruh, dimenzije  25x30x10cm) za pribor</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Okrugla posuda za beštek (15 kom) – za posluživanje po skupinama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Žlice za juhu (70 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Tembale (50 kom), duboke, velike</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Šalice za napitke (50 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Pjenjača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Padela 5l (2kom), padela 3l (3kom).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Lonac 5 l (3kom), lonac 3l (3kom)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Desertni tanjurići (50kom)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Štapni mikser</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Metlica za mikser</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Servirna kolica (2kom)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Termometar za mjerenje temperature unutar hladnjaka (6 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Plehovi za konvektomat – 3 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Mali pleh 25x40 cm, 1kom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Sklopiva ploča (flip chart)</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Oglasna ploča za prostor za odgojitelje 2x</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Nabavka suncobrana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Nadopuna didaktike i opreme (unutarnji i vanjski prostor)</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Ogledala u kupaoni (potkrovlje) 3 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Tetra pelene</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Posteljina – štepani podlošci  (100 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Navlake za jorgan (100kom)</w:t>
            </w:r>
          </w:p>
        </w:tc>
        <w:tc>
          <w:tcPr>
            <w:tcW w:w="2991" w:type="dxa"/>
          </w:tcPr>
          <w:p w:rsidR="001E330B" w:rsidRPr="00D80801" w:rsidRDefault="001E330B" w:rsidP="001E330B">
            <w:pPr>
              <w:widowControl w:val="0"/>
              <w:jc w:val="both"/>
              <w:rPr>
                <w:rFonts w:eastAsia="Times New Roman"/>
                <w:sz w:val="24"/>
                <w:szCs w:val="24"/>
              </w:rPr>
            </w:pPr>
            <w:r w:rsidRPr="00D80801">
              <w:rPr>
                <w:rFonts w:eastAsia="Times New Roman"/>
                <w:sz w:val="24"/>
                <w:szCs w:val="24"/>
              </w:rPr>
              <w:t>Perilica posuđa – HITNO</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Hladnjak – ekonomat- HITNO</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Noževi  za mljevenje mesa – 2kom - HITNO</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Novi kotao – HITNO</w:t>
            </w:r>
          </w:p>
          <w:p w:rsidR="001E330B" w:rsidRPr="00D80801" w:rsidRDefault="001E330B" w:rsidP="001E330B">
            <w:pPr>
              <w:widowControl w:val="0"/>
              <w:jc w:val="both"/>
              <w:rPr>
                <w:rFonts w:eastAsia="Times New Roman"/>
                <w:sz w:val="24"/>
                <w:szCs w:val="24"/>
              </w:rPr>
            </w:pPr>
          </w:p>
          <w:p w:rsidR="001E330B" w:rsidRPr="00D80801" w:rsidRDefault="001E330B" w:rsidP="001E330B">
            <w:pPr>
              <w:widowControl w:val="0"/>
              <w:jc w:val="both"/>
              <w:rPr>
                <w:rFonts w:eastAsia="Times New Roman"/>
                <w:sz w:val="24"/>
                <w:szCs w:val="24"/>
              </w:rPr>
            </w:pPr>
            <w:r w:rsidRPr="00D80801">
              <w:rPr>
                <w:rFonts w:eastAsia="Times New Roman"/>
                <w:sz w:val="24"/>
                <w:szCs w:val="24"/>
              </w:rPr>
              <w:t>Sudoper s dva korita manjih dimenzija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Prijenosni telefon za – 2 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Kariola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Namještaj za jednu odgojnu skupinu (Potočnice)</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Mekani elementi za sobu dnevnog boravka –– za jaslice i smj.vrtić</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Velike stolice za odgojitelje - jaslice</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Program office za rehabilitatora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Novo vozilo za ekonoma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Pečat</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Kompresor za čišćenje odvoda u praoni</w:t>
            </w:r>
          </w:p>
          <w:p w:rsidR="001E330B" w:rsidRPr="003C0C15" w:rsidRDefault="001E330B" w:rsidP="001E330B">
            <w:pPr>
              <w:widowControl w:val="0"/>
              <w:jc w:val="both"/>
              <w:rPr>
                <w:rFonts w:eastAsia="Times New Roman"/>
                <w:sz w:val="24"/>
                <w:szCs w:val="24"/>
                <w:lang w:val="en-US"/>
              </w:rPr>
            </w:pPr>
            <w:r w:rsidRPr="003C0C15">
              <w:rPr>
                <w:rFonts w:eastAsia="Times New Roman"/>
                <w:sz w:val="24"/>
                <w:szCs w:val="24"/>
                <w:lang w:val="en-US"/>
              </w:rPr>
              <w:t>Klima uređaj za jaslice i smjensku skupinu</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 xml:space="preserve">Plastifikator </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Plastične posude za robu za praonu</w:t>
            </w:r>
          </w:p>
          <w:p w:rsidR="001E330B" w:rsidRDefault="001E330B" w:rsidP="001E330B">
            <w:pPr>
              <w:widowControl w:val="0"/>
              <w:jc w:val="both"/>
              <w:rPr>
                <w:rFonts w:eastAsia="Times New Roman"/>
                <w:sz w:val="24"/>
                <w:szCs w:val="24"/>
              </w:rPr>
            </w:pPr>
            <w:r w:rsidRPr="00D80801">
              <w:rPr>
                <w:rFonts w:eastAsia="Times New Roman"/>
                <w:sz w:val="24"/>
                <w:szCs w:val="24"/>
              </w:rPr>
              <w:t>Plastične posude za prijenos hrane za kuhinju</w:t>
            </w:r>
          </w:p>
          <w:p w:rsidR="001E330B" w:rsidRDefault="001E330B" w:rsidP="001E330B">
            <w:pPr>
              <w:widowControl w:val="0"/>
              <w:jc w:val="both"/>
              <w:rPr>
                <w:rFonts w:eastAsia="Times New Roman"/>
                <w:sz w:val="24"/>
                <w:szCs w:val="24"/>
              </w:rPr>
            </w:pPr>
            <w:r>
              <w:rPr>
                <w:rFonts w:eastAsia="Times New Roman"/>
                <w:sz w:val="24"/>
                <w:szCs w:val="24"/>
              </w:rPr>
              <w:t>zavjese za jaslice</w:t>
            </w:r>
          </w:p>
          <w:p w:rsidR="001E330B" w:rsidRDefault="001E330B" w:rsidP="001E330B">
            <w:pPr>
              <w:widowControl w:val="0"/>
              <w:jc w:val="both"/>
              <w:rPr>
                <w:rFonts w:eastAsia="Times New Roman"/>
                <w:sz w:val="24"/>
                <w:szCs w:val="24"/>
              </w:rPr>
            </w:pPr>
            <w:r w:rsidRPr="004A7522">
              <w:rPr>
                <w:rFonts w:eastAsia="Times New Roman"/>
                <w:sz w:val="24"/>
                <w:szCs w:val="24"/>
              </w:rPr>
              <w:t>parlafon</w:t>
            </w:r>
          </w:p>
          <w:p w:rsidR="00252C5A" w:rsidRDefault="00252C5A" w:rsidP="001E330B">
            <w:pPr>
              <w:widowControl w:val="0"/>
              <w:jc w:val="both"/>
              <w:rPr>
                <w:rFonts w:eastAsia="Times New Roman"/>
                <w:sz w:val="24"/>
                <w:szCs w:val="24"/>
              </w:rPr>
            </w:pPr>
          </w:p>
          <w:p w:rsidR="00252C5A" w:rsidRDefault="00252C5A" w:rsidP="001E330B">
            <w:pPr>
              <w:widowControl w:val="0"/>
              <w:jc w:val="both"/>
              <w:rPr>
                <w:rFonts w:eastAsia="Times New Roman"/>
                <w:sz w:val="24"/>
                <w:szCs w:val="24"/>
              </w:rPr>
            </w:pPr>
          </w:p>
          <w:p w:rsidR="00252C5A" w:rsidRPr="00D80801" w:rsidRDefault="00252C5A" w:rsidP="001E330B">
            <w:pPr>
              <w:widowControl w:val="0"/>
              <w:jc w:val="both"/>
              <w:rPr>
                <w:rFonts w:eastAsia="Times New Roman"/>
                <w:sz w:val="24"/>
                <w:szCs w:val="24"/>
              </w:rPr>
            </w:pPr>
          </w:p>
        </w:tc>
      </w:tr>
      <w:tr w:rsidR="001E330B" w:rsidRPr="00D80801" w:rsidTr="001E330B">
        <w:trPr>
          <w:trHeight w:val="311"/>
        </w:trPr>
        <w:tc>
          <w:tcPr>
            <w:tcW w:w="1911" w:type="dxa"/>
            <w:vMerge/>
            <w:shd w:val="clear" w:color="auto" w:fill="D9D9D9"/>
          </w:tcPr>
          <w:p w:rsidR="001E330B" w:rsidRPr="00D80801" w:rsidRDefault="001E330B" w:rsidP="001E330B">
            <w:pPr>
              <w:widowControl w:val="0"/>
              <w:rPr>
                <w:rFonts w:eastAsia="Times New Roman"/>
                <w:sz w:val="24"/>
                <w:szCs w:val="24"/>
              </w:rPr>
            </w:pPr>
          </w:p>
        </w:tc>
        <w:tc>
          <w:tcPr>
            <w:tcW w:w="7483" w:type="dxa"/>
            <w:gridSpan w:val="2"/>
            <w:shd w:val="clear" w:color="auto" w:fill="BFBFBF"/>
          </w:tcPr>
          <w:p w:rsidR="001E330B" w:rsidRPr="00D80801" w:rsidRDefault="001E330B" w:rsidP="001E330B">
            <w:pPr>
              <w:widowControl w:val="0"/>
              <w:jc w:val="both"/>
              <w:rPr>
                <w:rFonts w:eastAsia="Times New Roman"/>
                <w:b/>
                <w:i/>
                <w:sz w:val="24"/>
                <w:szCs w:val="24"/>
              </w:rPr>
            </w:pPr>
            <w:r w:rsidRPr="00D80801">
              <w:rPr>
                <w:rFonts w:eastAsia="Times New Roman"/>
                <w:b/>
                <w:i/>
                <w:sz w:val="24"/>
                <w:szCs w:val="24"/>
              </w:rPr>
              <w:t>Vanjski prostor, zgrada</w:t>
            </w:r>
          </w:p>
        </w:tc>
      </w:tr>
      <w:tr w:rsidR="001E330B" w:rsidRPr="00D80801" w:rsidTr="001E330B">
        <w:trPr>
          <w:trHeight w:val="3153"/>
        </w:trPr>
        <w:tc>
          <w:tcPr>
            <w:tcW w:w="1911" w:type="dxa"/>
            <w:vMerge/>
            <w:shd w:val="clear" w:color="auto" w:fill="D9D9D9"/>
          </w:tcPr>
          <w:p w:rsidR="001E330B" w:rsidRPr="00D80801" w:rsidRDefault="001E330B" w:rsidP="001E330B">
            <w:pPr>
              <w:widowControl w:val="0"/>
              <w:rPr>
                <w:rFonts w:eastAsia="Times New Roman"/>
                <w:sz w:val="24"/>
                <w:szCs w:val="24"/>
              </w:rPr>
            </w:pPr>
          </w:p>
        </w:tc>
        <w:tc>
          <w:tcPr>
            <w:tcW w:w="7483" w:type="dxa"/>
            <w:gridSpan w:val="2"/>
          </w:tcPr>
          <w:p w:rsidR="001E330B" w:rsidRPr="00D80801" w:rsidRDefault="001E330B" w:rsidP="001E330B">
            <w:pPr>
              <w:widowControl w:val="0"/>
              <w:jc w:val="both"/>
              <w:rPr>
                <w:rFonts w:eastAsia="Times New Roman"/>
                <w:sz w:val="24"/>
                <w:szCs w:val="24"/>
              </w:rPr>
            </w:pPr>
            <w:r w:rsidRPr="00D80801">
              <w:rPr>
                <w:rFonts w:eastAsia="Times New Roman"/>
                <w:sz w:val="24"/>
                <w:szCs w:val="24"/>
              </w:rPr>
              <w:t>Izmjena razbijenih pločica u kuhinji i stavljanje zaštitnih rubnika na pločice</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Zamjena drvenih vrata (5 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Rosfraj ormar s vratima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Mrežice za napu - HITNO</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Ličenje soba, hodnika, sanitarija, kancelarije pedagoga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Lakiranje parketa na katu i u potkrovlju</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Saniranje  i rekonstrukcija dječjih sanitarija u prizemlju, prvi kat, potkrovlje</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Saniranje cijevi za vodu u jaslicama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Saniranje klupica i igrala u dvorištu – zamjena dotrajale drvenarije, zaštita bojom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Ulazna dvorišna vrata i vrata na gospodarskom ulazu – zamjena, sanacija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Ormar za igračke za vanjski prostor</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Portuni/vratašca za vanjski prostor 2 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Postavljanje ograde na dvorište</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Ograda na stepenište kod smjenskih jaslica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Šljunak za prekrivanje zemlje na dvorištu</w:t>
            </w:r>
          </w:p>
          <w:p w:rsidR="001E330B" w:rsidRDefault="001E330B" w:rsidP="001E330B">
            <w:pPr>
              <w:widowControl w:val="0"/>
              <w:jc w:val="both"/>
              <w:rPr>
                <w:rFonts w:eastAsia="Times New Roman"/>
                <w:sz w:val="24"/>
                <w:szCs w:val="24"/>
              </w:rPr>
            </w:pPr>
            <w:r w:rsidRPr="00D80801">
              <w:rPr>
                <w:rFonts w:eastAsia="Times New Roman"/>
                <w:sz w:val="24"/>
                <w:szCs w:val="24"/>
              </w:rPr>
              <w:t>Zamjena podova u praoni i sanacija praone</w:t>
            </w:r>
          </w:p>
          <w:p w:rsidR="001E330B" w:rsidRPr="004A7522" w:rsidRDefault="001E330B" w:rsidP="001E330B">
            <w:pPr>
              <w:widowControl w:val="0"/>
              <w:jc w:val="both"/>
              <w:rPr>
                <w:rFonts w:eastAsia="Times New Roman"/>
                <w:szCs w:val="24"/>
              </w:rPr>
            </w:pPr>
            <w:r w:rsidRPr="004A7522">
              <w:rPr>
                <w:rFonts w:eastAsia="Times New Roman"/>
                <w:szCs w:val="24"/>
              </w:rPr>
              <w:t>Pristupno stepenište obnoviti</w:t>
            </w:r>
          </w:p>
          <w:p w:rsidR="001E330B" w:rsidRPr="00D80801" w:rsidRDefault="001E330B" w:rsidP="001E330B">
            <w:pPr>
              <w:widowControl w:val="0"/>
              <w:rPr>
                <w:rFonts w:eastAsia="Times New Roman"/>
                <w:sz w:val="24"/>
                <w:szCs w:val="24"/>
              </w:rPr>
            </w:pPr>
            <w:r w:rsidRPr="004A7522">
              <w:rPr>
                <w:rFonts w:eastAsia="Times New Roman"/>
                <w:sz w:val="24"/>
                <w:szCs w:val="24"/>
              </w:rPr>
              <w:t xml:space="preserve">Postaviti rampu na </w:t>
            </w:r>
            <w:r>
              <w:rPr>
                <w:rFonts w:eastAsia="Times New Roman"/>
                <w:sz w:val="24"/>
                <w:szCs w:val="24"/>
              </w:rPr>
              <w:t xml:space="preserve">gospodarskom </w:t>
            </w:r>
            <w:r w:rsidRPr="004A7522">
              <w:rPr>
                <w:rFonts w:eastAsia="Times New Roman"/>
                <w:sz w:val="24"/>
                <w:szCs w:val="24"/>
              </w:rPr>
              <w:t>ulazu</w:t>
            </w:r>
          </w:p>
        </w:tc>
      </w:tr>
      <w:tr w:rsidR="001E330B" w:rsidRPr="00D80801" w:rsidTr="001E330B">
        <w:trPr>
          <w:trHeight w:val="2757"/>
        </w:trPr>
        <w:tc>
          <w:tcPr>
            <w:tcW w:w="1911" w:type="dxa"/>
            <w:vMerge w:val="restart"/>
            <w:shd w:val="clear" w:color="auto" w:fill="D9D9D9"/>
            <w:vAlign w:val="center"/>
          </w:tcPr>
          <w:p w:rsidR="001E330B" w:rsidRPr="00D80801" w:rsidRDefault="001E330B" w:rsidP="001E330B">
            <w:pPr>
              <w:widowControl w:val="0"/>
              <w:jc w:val="center"/>
              <w:rPr>
                <w:rFonts w:eastAsia="Times New Roman"/>
                <w:b/>
                <w:sz w:val="24"/>
                <w:szCs w:val="24"/>
              </w:rPr>
            </w:pPr>
            <w:r w:rsidRPr="00D80801">
              <w:rPr>
                <w:rFonts w:eastAsia="Times New Roman"/>
                <w:b/>
                <w:sz w:val="24"/>
                <w:szCs w:val="24"/>
              </w:rPr>
              <w:t>TOPOLINO</w:t>
            </w:r>
          </w:p>
        </w:tc>
        <w:tc>
          <w:tcPr>
            <w:tcW w:w="4492" w:type="dxa"/>
          </w:tcPr>
          <w:p w:rsidR="001E330B" w:rsidRPr="00D80801" w:rsidRDefault="001E330B" w:rsidP="001E330B">
            <w:pPr>
              <w:widowControl w:val="0"/>
              <w:jc w:val="both"/>
              <w:rPr>
                <w:rFonts w:eastAsia="Times New Roman"/>
                <w:sz w:val="24"/>
                <w:szCs w:val="24"/>
              </w:rPr>
            </w:pPr>
            <w:r w:rsidRPr="00D80801">
              <w:rPr>
                <w:rFonts w:eastAsia="Times New Roman"/>
                <w:sz w:val="24"/>
                <w:szCs w:val="24"/>
              </w:rPr>
              <w:t>Nadopuna didaktike i opreme (unutarnji i vanjski prostor)</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Nabava rostfraj pribora za djecu – šalice (20kom), tembalice (5kom), desertni tanjuri (10kom), malih žlica (10), 1 plastična cjediljka, plastična kutija s poklopcem (3-5l)</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Ubodni termometar</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Servirna kolica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Kanta za otpatke s poklopcem, kuhinja 50l</w:t>
            </w:r>
          </w:p>
        </w:tc>
        <w:tc>
          <w:tcPr>
            <w:tcW w:w="2991" w:type="dxa"/>
          </w:tcPr>
          <w:p w:rsidR="001E330B" w:rsidRPr="00D80801" w:rsidRDefault="001E330B" w:rsidP="001E330B">
            <w:pPr>
              <w:widowControl w:val="0"/>
              <w:jc w:val="both"/>
              <w:rPr>
                <w:rFonts w:eastAsia="Times New Roman"/>
                <w:sz w:val="24"/>
                <w:szCs w:val="24"/>
              </w:rPr>
            </w:pPr>
            <w:r w:rsidRPr="00D80801">
              <w:rPr>
                <w:rFonts w:eastAsia="Times New Roman"/>
                <w:sz w:val="24"/>
                <w:szCs w:val="24"/>
              </w:rPr>
              <w:t>Rostfraj samostojeći ormar s policama i ladicama</w:t>
            </w:r>
          </w:p>
          <w:p w:rsidR="001E330B" w:rsidRPr="00D80801" w:rsidRDefault="001E330B" w:rsidP="001E330B">
            <w:pPr>
              <w:widowControl w:val="0"/>
              <w:jc w:val="both"/>
              <w:rPr>
                <w:rFonts w:eastAsia="Times New Roman"/>
                <w:sz w:val="24"/>
                <w:szCs w:val="24"/>
              </w:rPr>
            </w:pPr>
          </w:p>
          <w:p w:rsidR="001E330B" w:rsidRPr="00D80801" w:rsidRDefault="001E330B" w:rsidP="001E330B">
            <w:pPr>
              <w:widowControl w:val="0"/>
              <w:jc w:val="both"/>
              <w:rPr>
                <w:rFonts w:eastAsia="Times New Roman"/>
                <w:sz w:val="24"/>
                <w:szCs w:val="24"/>
              </w:rPr>
            </w:pPr>
          </w:p>
        </w:tc>
      </w:tr>
      <w:tr w:rsidR="001E330B" w:rsidRPr="00D80801" w:rsidTr="001E330B">
        <w:trPr>
          <w:trHeight w:val="429"/>
        </w:trPr>
        <w:tc>
          <w:tcPr>
            <w:tcW w:w="1911" w:type="dxa"/>
            <w:vMerge/>
            <w:shd w:val="clear" w:color="auto" w:fill="D9D9D9"/>
            <w:vAlign w:val="center"/>
          </w:tcPr>
          <w:p w:rsidR="001E330B" w:rsidRPr="00D80801" w:rsidRDefault="001E330B" w:rsidP="001E330B">
            <w:pPr>
              <w:widowControl w:val="0"/>
              <w:jc w:val="center"/>
              <w:rPr>
                <w:rFonts w:eastAsia="Times New Roman"/>
                <w:b/>
                <w:sz w:val="24"/>
                <w:szCs w:val="24"/>
              </w:rPr>
            </w:pPr>
          </w:p>
        </w:tc>
        <w:tc>
          <w:tcPr>
            <w:tcW w:w="7483" w:type="dxa"/>
            <w:gridSpan w:val="2"/>
            <w:shd w:val="clear" w:color="auto" w:fill="BFBFBF"/>
          </w:tcPr>
          <w:p w:rsidR="001E330B" w:rsidRPr="00D80801" w:rsidRDefault="001E330B" w:rsidP="001E330B">
            <w:pPr>
              <w:widowControl w:val="0"/>
              <w:jc w:val="both"/>
              <w:rPr>
                <w:rFonts w:eastAsia="Times New Roman"/>
                <w:b/>
                <w:i/>
                <w:sz w:val="24"/>
                <w:szCs w:val="24"/>
              </w:rPr>
            </w:pPr>
            <w:r w:rsidRPr="00D80801">
              <w:rPr>
                <w:rFonts w:eastAsia="Times New Roman"/>
                <w:b/>
                <w:i/>
                <w:sz w:val="24"/>
                <w:szCs w:val="24"/>
              </w:rPr>
              <w:t>Vanjski prostor, zgrada</w:t>
            </w:r>
          </w:p>
        </w:tc>
      </w:tr>
      <w:tr w:rsidR="001E330B" w:rsidRPr="00D80801" w:rsidTr="001E330B">
        <w:trPr>
          <w:trHeight w:val="552"/>
        </w:trPr>
        <w:tc>
          <w:tcPr>
            <w:tcW w:w="1911" w:type="dxa"/>
            <w:vMerge w:val="restart"/>
            <w:shd w:val="clear" w:color="auto" w:fill="D9D9D9"/>
            <w:vAlign w:val="center"/>
          </w:tcPr>
          <w:p w:rsidR="001E330B" w:rsidRPr="00D80801" w:rsidRDefault="001E330B" w:rsidP="001E330B">
            <w:pPr>
              <w:widowControl w:val="0"/>
              <w:jc w:val="center"/>
              <w:rPr>
                <w:rFonts w:eastAsia="Times New Roman"/>
                <w:b/>
                <w:sz w:val="24"/>
                <w:szCs w:val="24"/>
              </w:rPr>
            </w:pPr>
            <w:r w:rsidRPr="00D80801">
              <w:rPr>
                <w:rFonts w:eastAsia="Times New Roman"/>
                <w:b/>
                <w:sz w:val="24"/>
                <w:szCs w:val="24"/>
              </w:rPr>
              <w:t>Z.CVIIĆ</w:t>
            </w:r>
          </w:p>
        </w:tc>
        <w:tc>
          <w:tcPr>
            <w:tcW w:w="4492" w:type="dxa"/>
          </w:tcPr>
          <w:p w:rsidR="001E330B" w:rsidRPr="00D80801" w:rsidRDefault="001E330B" w:rsidP="001E330B">
            <w:pPr>
              <w:widowControl w:val="0"/>
              <w:jc w:val="both"/>
              <w:rPr>
                <w:rFonts w:eastAsia="Times New Roman"/>
                <w:sz w:val="24"/>
                <w:szCs w:val="24"/>
              </w:rPr>
            </w:pPr>
            <w:r w:rsidRPr="00D80801">
              <w:rPr>
                <w:rFonts w:eastAsia="Times New Roman"/>
                <w:sz w:val="24"/>
                <w:szCs w:val="24"/>
              </w:rPr>
              <w:t>Nadopuna suđa – šalice (30kom), rosfraj čaše (30kom), tembalice (duboke – 30kom, plitke – 30kom), plastike za voće (5kom), tacne (3kom), vrč rosfraj (4kom), 2 plastike za kruh s poklopcem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Rostfraj pribor za djecu – žlice i vilice 30 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Tetra pelene</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Podbradak – 20 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Štepani poslošci, jorgani i  navlake za jorgane – 40kom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Servirna kolica (2 kom)</w:t>
            </w:r>
          </w:p>
        </w:tc>
        <w:tc>
          <w:tcPr>
            <w:tcW w:w="2991" w:type="dxa"/>
          </w:tcPr>
          <w:p w:rsidR="001E330B" w:rsidRPr="00D80801" w:rsidRDefault="001E330B" w:rsidP="001E330B">
            <w:pPr>
              <w:widowControl w:val="0"/>
              <w:jc w:val="both"/>
              <w:rPr>
                <w:rFonts w:eastAsia="Times New Roman"/>
                <w:sz w:val="24"/>
                <w:szCs w:val="24"/>
              </w:rPr>
            </w:pPr>
            <w:r w:rsidRPr="00D80801">
              <w:rPr>
                <w:rFonts w:eastAsia="Times New Roman"/>
                <w:sz w:val="24"/>
                <w:szCs w:val="24"/>
              </w:rPr>
              <w:t>Popravak nadzornih video kamera, instalacija za alarmni sustav</w:t>
            </w:r>
          </w:p>
          <w:p w:rsidR="001E330B" w:rsidRPr="00D80801" w:rsidRDefault="001E330B" w:rsidP="001E330B">
            <w:pPr>
              <w:widowControl w:val="0"/>
              <w:rPr>
                <w:rFonts w:eastAsia="Times New Roman"/>
                <w:sz w:val="24"/>
                <w:szCs w:val="24"/>
              </w:rPr>
            </w:pPr>
          </w:p>
        </w:tc>
      </w:tr>
      <w:tr w:rsidR="001E330B" w:rsidRPr="00D80801" w:rsidTr="001E330B">
        <w:trPr>
          <w:trHeight w:val="285"/>
        </w:trPr>
        <w:tc>
          <w:tcPr>
            <w:tcW w:w="1911" w:type="dxa"/>
            <w:vMerge/>
            <w:shd w:val="clear" w:color="auto" w:fill="D9D9D9"/>
          </w:tcPr>
          <w:p w:rsidR="001E330B" w:rsidRPr="00D80801" w:rsidRDefault="001E330B" w:rsidP="001E330B">
            <w:pPr>
              <w:widowControl w:val="0"/>
              <w:rPr>
                <w:rFonts w:eastAsia="Times New Roman"/>
                <w:sz w:val="24"/>
                <w:szCs w:val="24"/>
              </w:rPr>
            </w:pPr>
          </w:p>
        </w:tc>
        <w:tc>
          <w:tcPr>
            <w:tcW w:w="7483" w:type="dxa"/>
            <w:gridSpan w:val="2"/>
            <w:shd w:val="clear" w:color="auto" w:fill="BFBFBF"/>
          </w:tcPr>
          <w:p w:rsidR="001E330B" w:rsidRPr="00D80801" w:rsidRDefault="001E330B" w:rsidP="001E330B">
            <w:pPr>
              <w:widowControl w:val="0"/>
              <w:jc w:val="both"/>
              <w:rPr>
                <w:rFonts w:eastAsia="Times New Roman"/>
                <w:b/>
                <w:i/>
                <w:sz w:val="24"/>
                <w:szCs w:val="24"/>
              </w:rPr>
            </w:pPr>
            <w:r w:rsidRPr="00D80801">
              <w:rPr>
                <w:rFonts w:eastAsia="Times New Roman"/>
                <w:b/>
                <w:bCs/>
                <w:i/>
                <w:sz w:val="24"/>
                <w:szCs w:val="24"/>
              </w:rPr>
              <w:t>Vanjski prostor, zgrada</w:t>
            </w:r>
          </w:p>
        </w:tc>
      </w:tr>
      <w:tr w:rsidR="001E330B" w:rsidRPr="00D80801" w:rsidTr="001E330B">
        <w:trPr>
          <w:trHeight w:val="524"/>
        </w:trPr>
        <w:tc>
          <w:tcPr>
            <w:tcW w:w="1911" w:type="dxa"/>
            <w:vMerge/>
            <w:shd w:val="clear" w:color="auto" w:fill="D9D9D9"/>
          </w:tcPr>
          <w:p w:rsidR="001E330B" w:rsidRPr="00D80801" w:rsidRDefault="001E330B" w:rsidP="001E330B">
            <w:pPr>
              <w:widowControl w:val="0"/>
              <w:rPr>
                <w:rFonts w:eastAsia="Times New Roman"/>
                <w:sz w:val="24"/>
                <w:szCs w:val="24"/>
              </w:rPr>
            </w:pPr>
          </w:p>
        </w:tc>
        <w:tc>
          <w:tcPr>
            <w:tcW w:w="7483" w:type="dxa"/>
            <w:gridSpan w:val="2"/>
          </w:tcPr>
          <w:p w:rsidR="001E330B" w:rsidRPr="00D80801" w:rsidRDefault="001E330B" w:rsidP="001E330B">
            <w:pPr>
              <w:widowControl w:val="0"/>
              <w:jc w:val="both"/>
              <w:rPr>
                <w:rFonts w:eastAsia="Times New Roman"/>
                <w:sz w:val="24"/>
                <w:szCs w:val="24"/>
              </w:rPr>
            </w:pPr>
            <w:r w:rsidRPr="00D80801">
              <w:rPr>
                <w:rFonts w:eastAsia="Times New Roman"/>
                <w:sz w:val="24"/>
                <w:szCs w:val="24"/>
              </w:rPr>
              <w:t>Zid i pločice u sanitarijama (ribice)</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Popravak vaze na vanjskom prostoru</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Šljunak za prekrivanje zemlje na dvorištu</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Sanacija fasade (vandalizam)</w:t>
            </w:r>
          </w:p>
          <w:p w:rsidR="001E330B" w:rsidRPr="00D80801" w:rsidRDefault="001E330B" w:rsidP="001E330B">
            <w:pPr>
              <w:widowControl w:val="0"/>
              <w:jc w:val="both"/>
              <w:rPr>
                <w:rFonts w:eastAsia="Times New Roman"/>
                <w:sz w:val="24"/>
                <w:szCs w:val="24"/>
              </w:rPr>
            </w:pPr>
            <w:r w:rsidRPr="00D80801">
              <w:rPr>
                <w:rFonts w:eastAsia="Times New Roman"/>
                <w:sz w:val="24"/>
                <w:szCs w:val="24"/>
              </w:rPr>
              <w:lastRenderedPageBreak/>
              <w:t>Štokovi u sanitarijama</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Ličenje zidova u pomoćnim prostorijama kuhinje</w:t>
            </w:r>
          </w:p>
          <w:p w:rsidR="001E330B" w:rsidRPr="00D80801" w:rsidRDefault="001E330B" w:rsidP="001E330B">
            <w:pPr>
              <w:widowControl w:val="0"/>
              <w:jc w:val="both"/>
              <w:rPr>
                <w:rFonts w:eastAsia="Times New Roman"/>
                <w:sz w:val="24"/>
                <w:szCs w:val="24"/>
              </w:rPr>
            </w:pPr>
            <w:r w:rsidRPr="00D80801">
              <w:rPr>
                <w:rFonts w:eastAsia="Times New Roman"/>
                <w:sz w:val="24"/>
                <w:szCs w:val="24"/>
              </w:rPr>
              <w:t>Ličenje zidova u sobama dnevnog boravka djece</w:t>
            </w:r>
          </w:p>
          <w:p w:rsidR="001E330B" w:rsidRDefault="001E330B" w:rsidP="001E330B">
            <w:pPr>
              <w:widowControl w:val="0"/>
              <w:jc w:val="both"/>
              <w:rPr>
                <w:rFonts w:eastAsia="Times New Roman"/>
                <w:sz w:val="24"/>
                <w:szCs w:val="24"/>
              </w:rPr>
            </w:pPr>
            <w:r w:rsidRPr="00D80801">
              <w:rPr>
                <w:rFonts w:eastAsia="Times New Roman"/>
                <w:sz w:val="24"/>
                <w:szCs w:val="24"/>
              </w:rPr>
              <w:t>Izmjena laminata u svim prostorijama</w:t>
            </w:r>
          </w:p>
          <w:p w:rsidR="001E330B" w:rsidRPr="003C0C15" w:rsidRDefault="001E330B" w:rsidP="001E330B">
            <w:pPr>
              <w:widowControl w:val="0"/>
              <w:jc w:val="both"/>
              <w:rPr>
                <w:rFonts w:eastAsia="Times New Roman"/>
                <w:sz w:val="24"/>
                <w:szCs w:val="24"/>
                <w:lang w:val="en-US"/>
              </w:rPr>
            </w:pPr>
            <w:r w:rsidRPr="003C0C15">
              <w:rPr>
                <w:rFonts w:eastAsia="Times New Roman"/>
                <w:sz w:val="24"/>
                <w:szCs w:val="24"/>
                <w:lang w:val="en-US"/>
              </w:rPr>
              <w:t>Popraviti ulazna vrata u vrtić</w:t>
            </w:r>
          </w:p>
        </w:tc>
      </w:tr>
    </w:tbl>
    <w:p w:rsidR="001E330B" w:rsidRPr="00F7390C" w:rsidRDefault="001E330B" w:rsidP="001E330B">
      <w:pPr>
        <w:suppressAutoHyphens/>
        <w:spacing w:after="0" w:line="240" w:lineRule="auto"/>
        <w:ind w:firstLine="709"/>
        <w:jc w:val="both"/>
        <w:rPr>
          <w:rFonts w:eastAsia="Times New Roman"/>
          <w:color w:val="FF0000"/>
          <w:szCs w:val="24"/>
        </w:rPr>
      </w:pPr>
    </w:p>
    <w:p w:rsidR="001E330B" w:rsidRPr="00F7390C" w:rsidRDefault="001E330B" w:rsidP="001E330B">
      <w:pPr>
        <w:suppressAutoHyphens/>
        <w:spacing w:after="0" w:line="240" w:lineRule="auto"/>
        <w:ind w:firstLine="709"/>
        <w:jc w:val="both"/>
        <w:rPr>
          <w:rFonts w:eastAsia="Times New Roman"/>
          <w:color w:val="FF0000"/>
          <w:szCs w:val="24"/>
        </w:rPr>
      </w:pPr>
    </w:p>
    <w:p w:rsidR="001E330B" w:rsidRPr="00D80801" w:rsidRDefault="001E330B" w:rsidP="001E330B">
      <w:pPr>
        <w:suppressAutoHyphens/>
        <w:spacing w:after="0" w:line="240" w:lineRule="auto"/>
        <w:ind w:firstLine="709"/>
        <w:jc w:val="both"/>
        <w:rPr>
          <w:rFonts w:eastAsia="Times New Roman"/>
          <w:bCs/>
          <w:szCs w:val="24"/>
        </w:rPr>
      </w:pPr>
      <w:r w:rsidRPr="00D80801">
        <w:rPr>
          <w:rFonts w:eastAsia="Times New Roman"/>
          <w:szCs w:val="24"/>
          <w:lang w:eastAsia="hr-HR"/>
        </w:rPr>
        <w:t xml:space="preserve"> Tijekom pedagoške godine, prema Planu nabave Dječjeg vrtića Rijeka, redovito će se nabavljati  likovni  materijal i didaktika u skladu s potrebama odgojno-obrazovnog rada za redovni i posebne programe koji se provode u CPO Potok, skupine će se obogatiti sredstvima koja će biti podrška provedbi bitne zadaće.</w:t>
      </w:r>
      <w:r w:rsidRPr="00D80801">
        <w:rPr>
          <w:rFonts w:eastAsia="Times New Roman"/>
          <w:bCs/>
          <w:szCs w:val="24"/>
        </w:rPr>
        <w:t xml:space="preserve"> Primijećena je potreba nabave tetra pelena, posuda za dezinficiranje u svim podcentrima, a u svim podcentrima je potrebno zamijeniti slavine, vodokotliće.</w:t>
      </w:r>
    </w:p>
    <w:p w:rsidR="001E330B" w:rsidRPr="00657D92" w:rsidRDefault="001E330B" w:rsidP="00DC3F89">
      <w:pPr>
        <w:keepNext/>
        <w:keepLines/>
        <w:numPr>
          <w:ilvl w:val="0"/>
          <w:numId w:val="180"/>
        </w:numPr>
        <w:suppressAutoHyphens/>
        <w:spacing w:before="480" w:after="0" w:line="240" w:lineRule="auto"/>
        <w:outlineLvl w:val="0"/>
        <w:rPr>
          <w:rFonts w:eastAsia="Calibri"/>
          <w:b/>
          <w:bCs/>
          <w:sz w:val="28"/>
          <w:szCs w:val="24"/>
          <w:lang w:val="pl-PL" w:eastAsia="hr-HR"/>
        </w:rPr>
      </w:pPr>
      <w:bookmarkStart w:id="45" w:name="_Toc85699152"/>
      <w:bookmarkStart w:id="46" w:name="_Toc85703225"/>
      <w:bookmarkStart w:id="47" w:name="_Toc146101205"/>
      <w:r w:rsidRPr="00657D92">
        <w:rPr>
          <w:rFonts w:eastAsia="Calibri"/>
          <w:b/>
          <w:bCs/>
          <w:sz w:val="28"/>
          <w:szCs w:val="24"/>
          <w:lang w:val="pl-PL" w:eastAsia="hr-HR"/>
        </w:rPr>
        <w:t>NJEGA I SKRB ZA TJELESNI RAZVOJ I ZDRAVLJE DJECE</w:t>
      </w:r>
      <w:bookmarkEnd w:id="45"/>
      <w:bookmarkEnd w:id="46"/>
      <w:bookmarkEnd w:id="47"/>
    </w:p>
    <w:p w:rsidR="001E330B" w:rsidRPr="00F7390C" w:rsidRDefault="001E330B" w:rsidP="001E330B">
      <w:pPr>
        <w:ind w:firstLine="708"/>
        <w:jc w:val="both"/>
        <w:rPr>
          <w:i/>
          <w:iCs/>
          <w:color w:val="FF0000"/>
        </w:rPr>
      </w:pPr>
    </w:p>
    <w:p w:rsidR="001E330B" w:rsidRPr="00470C51" w:rsidRDefault="001E330B" w:rsidP="001E330B">
      <w:pPr>
        <w:ind w:firstLine="708"/>
        <w:jc w:val="both"/>
        <w:rPr>
          <w:i/>
          <w:iCs/>
          <w:shd w:val="clear" w:color="auto" w:fill="F4F4F6"/>
        </w:rPr>
      </w:pPr>
      <w:r w:rsidRPr="00470C51">
        <w:rPr>
          <w:i/>
          <w:iCs/>
        </w:rPr>
        <w:t xml:space="preserve">Programom zdravstvene zaštite djece, higijene i pravilne prehrane djece u dječjim vrtićima </w:t>
      </w:r>
      <w:r w:rsidRPr="00470C51">
        <w:rPr>
          <w:i/>
          <w:iCs/>
          <w:sz w:val="20"/>
          <w:szCs w:val="20"/>
        </w:rPr>
        <w:t xml:space="preserve">(NN 105/02) </w:t>
      </w:r>
      <w:r w:rsidRPr="00470C51">
        <w:t xml:space="preserve">utvrđuju se mjere za zdraviji i sigurniji boravak djece u dječjim vrtićima. Na 11. sjednici Hrvatskog sabora 13. svibnja 2022. godine izglasan je novi </w:t>
      </w:r>
      <w:r w:rsidRPr="00470C51">
        <w:rPr>
          <w:i/>
          <w:iCs/>
        </w:rPr>
        <w:t>Zakon o izmjenama i dopunama zakona o predškolskom odgoju i obrazovanju.</w:t>
      </w:r>
      <w:r w:rsidRPr="00470C51">
        <w:t xml:space="preserve"> </w:t>
      </w:r>
    </w:p>
    <w:p w:rsidR="001E330B" w:rsidRPr="006B0ED6" w:rsidRDefault="001E330B" w:rsidP="001E330B">
      <w:pPr>
        <w:pStyle w:val="Heading3"/>
        <w:jc w:val="left"/>
        <w:rPr>
          <w:i/>
          <w:iCs/>
          <w:shd w:val="clear" w:color="auto" w:fill="F4F4F6"/>
        </w:rPr>
      </w:pPr>
      <w:bookmarkStart w:id="48" w:name="_Toc146101206"/>
      <w:r w:rsidRPr="006B0ED6">
        <w:rPr>
          <w:bCs/>
        </w:rPr>
        <w:t>Mjere zdravstvene zaštite djece</w:t>
      </w:r>
      <w:bookmarkEnd w:id="48"/>
    </w:p>
    <w:p w:rsidR="001E330B" w:rsidRPr="006B0ED6" w:rsidRDefault="001E330B" w:rsidP="00DC3F89">
      <w:pPr>
        <w:pStyle w:val="ListParagraph"/>
        <w:numPr>
          <w:ilvl w:val="0"/>
          <w:numId w:val="134"/>
        </w:numPr>
        <w:suppressAutoHyphens/>
        <w:spacing w:after="0" w:line="240" w:lineRule="auto"/>
        <w:jc w:val="both"/>
        <w:rPr>
          <w:i/>
          <w:iCs/>
        </w:rPr>
      </w:pPr>
      <w:r w:rsidRPr="006B0ED6">
        <w:t xml:space="preserve">prikupljanje podataka o djeci prilikom upisa u vrtić putem </w:t>
      </w:r>
      <w:r w:rsidRPr="006B0ED6">
        <w:rPr>
          <w:i/>
          <w:iCs/>
        </w:rPr>
        <w:t>Potvrda o obavljenom sistematskom zdravstvenom pregledu djeteta prije upisa u dječji vrtić</w:t>
      </w:r>
      <w:r w:rsidRPr="006B0ED6">
        <w:t xml:space="preserve">, provođenje individualnih razgovora s roditeljima kod upisa i u tijeku pedagoške godine, provođenje kontrole procijepljenosti djece po </w:t>
      </w:r>
      <w:r w:rsidRPr="006B0ED6">
        <w:rPr>
          <w:i/>
          <w:iCs/>
        </w:rPr>
        <w:t xml:space="preserve">Provedbenom planu u Republici Hrvatskoj za 2022.-2024. godinu, </w:t>
      </w:r>
      <w:r w:rsidRPr="006B0ED6">
        <w:t xml:space="preserve">praćenja pobola i po potrebi poduzimanje protuepidemijskih mjera u suradnji s Epidemiološkim odjelom Nastavnog zavoda za javno zdravstvo Primorsko-goranske županije (NZJZ PGŽ) i pedijatrima, prevencija bolesti, praćenje rasta i razvoja djece, pružanje prve pomoći kod ozljeda djece </w:t>
      </w:r>
    </w:p>
    <w:p w:rsidR="001E330B" w:rsidRPr="008C7B0E" w:rsidRDefault="001E330B" w:rsidP="00DC3F89">
      <w:pPr>
        <w:pStyle w:val="ListParagraph"/>
        <w:numPr>
          <w:ilvl w:val="0"/>
          <w:numId w:val="134"/>
        </w:numPr>
        <w:spacing w:after="200" w:line="276" w:lineRule="auto"/>
        <w:jc w:val="both"/>
        <w:rPr>
          <w:szCs w:val="24"/>
        </w:rPr>
      </w:pPr>
      <w:r w:rsidRPr="002D0814">
        <w:rPr>
          <w:szCs w:val="24"/>
          <w:bdr w:val="none" w:sz="0" w:space="0" w:color="auto" w:frame="1"/>
        </w:rPr>
        <w:t xml:space="preserve">zdravstveno prosvjećivanje i zdravstveni odgoj djece u svezi s usvajanjem zdravog načina življenja s naglaskom na stjecanje pravilnih higijenskih navika, </w:t>
      </w:r>
      <w:r w:rsidRPr="002D0814">
        <w:rPr>
          <w:szCs w:val="24"/>
        </w:rPr>
        <w:t>unaprjeđenja oralnog zdravlja djece i sprječavanja pretilosti.</w:t>
      </w:r>
    </w:p>
    <w:p w:rsidR="001E330B" w:rsidRPr="001B09BA" w:rsidRDefault="001E330B" w:rsidP="001E330B">
      <w:pPr>
        <w:pStyle w:val="Heading3"/>
        <w:jc w:val="left"/>
        <w:rPr>
          <w:b w:val="0"/>
          <w:bCs/>
          <w:szCs w:val="24"/>
        </w:rPr>
      </w:pPr>
      <w:bookmarkStart w:id="49" w:name="_Toc146101207"/>
      <w:r w:rsidRPr="001B09BA">
        <w:rPr>
          <w:bCs/>
          <w:szCs w:val="24"/>
        </w:rPr>
        <w:t>Prehrana djece</w:t>
      </w:r>
      <w:bookmarkEnd w:id="49"/>
    </w:p>
    <w:p w:rsidR="001E330B" w:rsidRPr="001B09BA" w:rsidRDefault="001E330B" w:rsidP="001E330B">
      <w:pPr>
        <w:suppressAutoHyphens/>
        <w:spacing w:after="0" w:line="240" w:lineRule="auto"/>
        <w:jc w:val="both"/>
        <w:rPr>
          <w:rFonts w:eastAsia="Times New Roman"/>
          <w:szCs w:val="24"/>
          <w:lang w:eastAsia="hr-HR"/>
        </w:rPr>
      </w:pPr>
    </w:p>
    <w:p w:rsidR="001E330B" w:rsidRPr="001B09BA" w:rsidRDefault="001E330B" w:rsidP="00DC3F89">
      <w:pPr>
        <w:numPr>
          <w:ilvl w:val="0"/>
          <w:numId w:val="126"/>
        </w:numPr>
        <w:suppressAutoHyphens/>
        <w:spacing w:after="0" w:line="240" w:lineRule="auto"/>
        <w:contextualSpacing/>
        <w:jc w:val="both"/>
        <w:rPr>
          <w:rFonts w:eastAsia="Times New Roman"/>
          <w:szCs w:val="24"/>
          <w:lang w:eastAsia="hr-HR"/>
        </w:rPr>
      </w:pPr>
      <w:r w:rsidRPr="001B09BA">
        <w:rPr>
          <w:rFonts w:eastAsia="Times New Roman"/>
          <w:szCs w:val="24"/>
          <w:lang w:eastAsia="hr-HR"/>
        </w:rPr>
        <w:t>planiranje prehrane za djecu od navršene godine dana do polaska u školu</w:t>
      </w:r>
    </w:p>
    <w:p w:rsidR="001E330B" w:rsidRPr="001B09BA" w:rsidRDefault="001E330B" w:rsidP="00DC3F89">
      <w:pPr>
        <w:numPr>
          <w:ilvl w:val="0"/>
          <w:numId w:val="126"/>
        </w:numPr>
        <w:suppressAutoHyphens/>
        <w:spacing w:after="0" w:line="240" w:lineRule="auto"/>
        <w:contextualSpacing/>
        <w:jc w:val="both"/>
        <w:rPr>
          <w:rFonts w:eastAsia="Times New Roman"/>
          <w:szCs w:val="24"/>
          <w:lang w:eastAsia="hr-HR"/>
        </w:rPr>
      </w:pPr>
      <w:r w:rsidRPr="001B09BA">
        <w:rPr>
          <w:rFonts w:eastAsia="Times New Roman"/>
          <w:szCs w:val="24"/>
          <w:lang w:eastAsia="hr-HR"/>
        </w:rPr>
        <w:t>izrada Jelovnika Dječjeg vrtića Rijeka u suradnji s glavnim kuhari</w:t>
      </w:r>
      <w:r>
        <w:rPr>
          <w:rFonts w:eastAsia="Times New Roman"/>
          <w:szCs w:val="24"/>
          <w:lang w:eastAsia="hr-HR"/>
        </w:rPr>
        <w:t>ma/</w:t>
      </w:r>
      <w:r w:rsidRPr="001B09BA">
        <w:rPr>
          <w:rFonts w:eastAsia="Times New Roman"/>
          <w:szCs w:val="24"/>
          <w:lang w:eastAsia="hr-HR"/>
        </w:rPr>
        <w:t>cama, referentom</w:t>
      </w:r>
      <w:r>
        <w:rPr>
          <w:rFonts w:eastAsia="Times New Roman"/>
          <w:szCs w:val="24"/>
          <w:lang w:eastAsia="hr-HR"/>
        </w:rPr>
        <w:t>/icom</w:t>
      </w:r>
      <w:r w:rsidRPr="001B09BA">
        <w:rPr>
          <w:rFonts w:eastAsia="Times New Roman"/>
          <w:szCs w:val="24"/>
          <w:lang w:eastAsia="hr-HR"/>
        </w:rPr>
        <w:t xml:space="preserve"> nabave i zdravstvenim voditelji</w:t>
      </w:r>
      <w:r>
        <w:rPr>
          <w:rFonts w:eastAsia="Times New Roman"/>
          <w:szCs w:val="24"/>
          <w:lang w:eastAsia="hr-HR"/>
        </w:rPr>
        <w:t>ma/i</w:t>
      </w:r>
      <w:r w:rsidRPr="001B09BA">
        <w:rPr>
          <w:rFonts w:eastAsia="Times New Roman"/>
          <w:szCs w:val="24"/>
          <w:lang w:eastAsia="hr-HR"/>
        </w:rPr>
        <w:t>cama Dječjeg vrtića Rijeka</w:t>
      </w:r>
    </w:p>
    <w:p w:rsidR="001E330B" w:rsidRPr="001B09BA" w:rsidRDefault="001E330B" w:rsidP="00DC3F89">
      <w:pPr>
        <w:numPr>
          <w:ilvl w:val="0"/>
          <w:numId w:val="126"/>
        </w:numPr>
        <w:suppressAutoHyphens/>
        <w:spacing w:after="0" w:line="240" w:lineRule="auto"/>
        <w:contextualSpacing/>
        <w:jc w:val="both"/>
        <w:rPr>
          <w:rFonts w:eastAsia="Times New Roman"/>
          <w:szCs w:val="24"/>
          <w:lang w:eastAsia="hr-HR"/>
        </w:rPr>
      </w:pPr>
      <w:r w:rsidRPr="001B09BA">
        <w:rPr>
          <w:rFonts w:eastAsia="Times New Roman"/>
          <w:szCs w:val="24"/>
          <w:lang w:eastAsia="hr-HR"/>
        </w:rPr>
        <w:t>izmjena Jelovnika dva puta godišnje (Jelovnik proljeće-ljeto i Jelovnik jesen-zima)</w:t>
      </w:r>
    </w:p>
    <w:p w:rsidR="001E330B" w:rsidRPr="001B09BA" w:rsidRDefault="001E330B" w:rsidP="00DC3F89">
      <w:pPr>
        <w:numPr>
          <w:ilvl w:val="0"/>
          <w:numId w:val="126"/>
        </w:numPr>
        <w:suppressAutoHyphens/>
        <w:spacing w:after="0" w:line="240" w:lineRule="auto"/>
        <w:contextualSpacing/>
        <w:jc w:val="both"/>
        <w:rPr>
          <w:rFonts w:eastAsia="Times New Roman"/>
          <w:szCs w:val="24"/>
          <w:lang w:eastAsia="hr-HR"/>
        </w:rPr>
      </w:pPr>
      <w:r w:rsidRPr="001B09BA">
        <w:rPr>
          <w:rFonts w:eastAsia="Times New Roman"/>
          <w:szCs w:val="24"/>
          <w:lang w:eastAsia="hr-HR"/>
        </w:rPr>
        <w:t xml:space="preserve">izbor sezonskih  namirnica </w:t>
      </w:r>
    </w:p>
    <w:p w:rsidR="001E330B" w:rsidRPr="001B09BA" w:rsidRDefault="001E330B" w:rsidP="00DC3F89">
      <w:pPr>
        <w:numPr>
          <w:ilvl w:val="0"/>
          <w:numId w:val="126"/>
        </w:numPr>
        <w:suppressAutoHyphens/>
        <w:spacing w:after="0" w:line="240" w:lineRule="auto"/>
        <w:contextualSpacing/>
        <w:jc w:val="both"/>
        <w:rPr>
          <w:rFonts w:eastAsia="Times New Roman"/>
          <w:szCs w:val="24"/>
          <w:lang w:eastAsia="hr-HR"/>
        </w:rPr>
      </w:pPr>
      <w:r w:rsidRPr="001B09BA">
        <w:rPr>
          <w:rFonts w:eastAsia="Times New Roman"/>
          <w:szCs w:val="24"/>
          <w:lang w:eastAsia="hr-HR"/>
        </w:rPr>
        <w:t>objava Jelovnika na oglasnim panoima za roditelje u svim objektima</w:t>
      </w:r>
    </w:p>
    <w:p w:rsidR="001E330B" w:rsidRPr="001B09BA" w:rsidRDefault="001E330B" w:rsidP="00DC3F89">
      <w:pPr>
        <w:numPr>
          <w:ilvl w:val="0"/>
          <w:numId w:val="126"/>
        </w:numPr>
        <w:suppressAutoHyphens/>
        <w:spacing w:after="0" w:line="240" w:lineRule="auto"/>
        <w:contextualSpacing/>
        <w:jc w:val="both"/>
        <w:rPr>
          <w:rFonts w:eastAsia="Times New Roman"/>
          <w:szCs w:val="24"/>
          <w:lang w:eastAsia="hr-HR"/>
        </w:rPr>
      </w:pPr>
      <w:r w:rsidRPr="001B09BA">
        <w:rPr>
          <w:rFonts w:eastAsia="Times New Roman"/>
          <w:szCs w:val="24"/>
          <w:lang w:eastAsia="hr-HR"/>
        </w:rPr>
        <w:t xml:space="preserve">prilagodba Jelovnika za djecu s posebnim potrebama u prehrani (nutritivne alergije, intolerancija na hranu, celijakija, šećerna bolest i sl.), prema pisanim uputama nadležnog pedijatra </w:t>
      </w:r>
    </w:p>
    <w:p w:rsidR="001E330B" w:rsidRPr="001B09BA" w:rsidRDefault="001E330B" w:rsidP="00DC3F89">
      <w:pPr>
        <w:numPr>
          <w:ilvl w:val="0"/>
          <w:numId w:val="126"/>
        </w:numPr>
        <w:suppressAutoHyphens/>
        <w:spacing w:after="0" w:line="240" w:lineRule="auto"/>
        <w:contextualSpacing/>
        <w:jc w:val="both"/>
        <w:rPr>
          <w:rFonts w:eastAsia="Times New Roman"/>
          <w:szCs w:val="24"/>
          <w:lang w:eastAsia="hr-HR"/>
        </w:rPr>
      </w:pPr>
      <w:r w:rsidRPr="001B09BA">
        <w:rPr>
          <w:rFonts w:eastAsia="Times New Roman"/>
          <w:szCs w:val="24"/>
          <w:lang w:eastAsia="hr-HR"/>
        </w:rPr>
        <w:t>osiguravanje redovnog broja obroka u skladu s preporučenim količinama energije i prehrambenih tvari u njima</w:t>
      </w:r>
    </w:p>
    <w:p w:rsidR="001E330B" w:rsidRPr="00FB1DF6" w:rsidRDefault="001E330B" w:rsidP="00DC3F89">
      <w:pPr>
        <w:numPr>
          <w:ilvl w:val="0"/>
          <w:numId w:val="126"/>
        </w:numPr>
        <w:suppressAutoHyphens/>
        <w:spacing w:after="0" w:line="240" w:lineRule="auto"/>
        <w:contextualSpacing/>
        <w:jc w:val="both"/>
        <w:rPr>
          <w:rFonts w:eastAsia="Times New Roman"/>
          <w:szCs w:val="24"/>
          <w:lang w:eastAsia="hr-HR"/>
        </w:rPr>
      </w:pPr>
      <w:r w:rsidRPr="00FB1DF6">
        <w:rPr>
          <w:rFonts w:eastAsia="Times New Roman"/>
          <w:szCs w:val="24"/>
          <w:lang w:eastAsia="hr-HR"/>
        </w:rPr>
        <w:t>kontrola zdravstvene ispravnosti vode za ljudsku uporabu</w:t>
      </w:r>
    </w:p>
    <w:p w:rsidR="001E330B" w:rsidRPr="00FB1DF6" w:rsidRDefault="001E330B" w:rsidP="00DC3F89">
      <w:pPr>
        <w:numPr>
          <w:ilvl w:val="0"/>
          <w:numId w:val="126"/>
        </w:numPr>
        <w:suppressAutoHyphens/>
        <w:spacing w:after="0" w:line="240" w:lineRule="auto"/>
        <w:contextualSpacing/>
        <w:jc w:val="both"/>
        <w:rPr>
          <w:rFonts w:eastAsia="Times New Roman"/>
          <w:szCs w:val="24"/>
          <w:lang w:eastAsia="hr-HR"/>
        </w:rPr>
      </w:pPr>
      <w:r w:rsidRPr="00FB1DF6">
        <w:rPr>
          <w:rFonts w:eastAsia="Times New Roman"/>
          <w:szCs w:val="24"/>
          <w:lang w:eastAsia="hr-HR"/>
        </w:rPr>
        <w:t>sanitarni nadzor namirnica i predmeta opće uporabe koji se rabe u prehrani djece</w:t>
      </w:r>
    </w:p>
    <w:p w:rsidR="001E330B" w:rsidRPr="00FB1DF6" w:rsidRDefault="001E330B" w:rsidP="00DC3F89">
      <w:pPr>
        <w:numPr>
          <w:ilvl w:val="0"/>
          <w:numId w:val="126"/>
        </w:numPr>
        <w:suppressAutoHyphens/>
        <w:spacing w:after="0" w:line="240" w:lineRule="auto"/>
        <w:contextualSpacing/>
        <w:jc w:val="both"/>
        <w:rPr>
          <w:rFonts w:eastAsia="Times New Roman"/>
          <w:szCs w:val="24"/>
          <w:lang w:eastAsia="hr-HR"/>
        </w:rPr>
      </w:pPr>
      <w:r w:rsidRPr="00FB1DF6">
        <w:rPr>
          <w:rFonts w:eastAsia="Times New Roman"/>
          <w:szCs w:val="24"/>
          <w:lang w:eastAsia="hr-HR"/>
        </w:rPr>
        <w:t xml:space="preserve">nastavak implementiranja HACCP sustava </w:t>
      </w:r>
    </w:p>
    <w:p w:rsidR="001E330B" w:rsidRPr="00FB1DF6" w:rsidRDefault="001E330B" w:rsidP="00DC3F89">
      <w:pPr>
        <w:numPr>
          <w:ilvl w:val="0"/>
          <w:numId w:val="126"/>
        </w:numPr>
        <w:suppressAutoHyphens/>
        <w:spacing w:after="0" w:line="240" w:lineRule="auto"/>
        <w:contextualSpacing/>
        <w:jc w:val="both"/>
        <w:rPr>
          <w:rFonts w:eastAsia="Times New Roman"/>
          <w:szCs w:val="24"/>
          <w:lang w:eastAsia="hr-HR"/>
        </w:rPr>
      </w:pPr>
      <w:r w:rsidRPr="00FB1DF6">
        <w:rPr>
          <w:rFonts w:eastAsia="Times New Roman"/>
          <w:szCs w:val="24"/>
          <w:lang w:eastAsia="hr-HR"/>
        </w:rPr>
        <w:lastRenderedPageBreak/>
        <w:t>provedba postupaka uzorkovanja u objektima koji posluju hranom, uspostava i održavanje sustava za sigurnost hrane (HACCP) prema planu godišnjih aktivnosti HACCP tima CPO-a DV Rijeka</w:t>
      </w:r>
    </w:p>
    <w:p w:rsidR="001E330B" w:rsidRPr="00F90E95" w:rsidRDefault="001E330B" w:rsidP="00DC3F89">
      <w:pPr>
        <w:numPr>
          <w:ilvl w:val="0"/>
          <w:numId w:val="126"/>
        </w:numPr>
        <w:suppressAutoHyphens/>
        <w:spacing w:after="0" w:line="240" w:lineRule="auto"/>
        <w:contextualSpacing/>
        <w:jc w:val="both"/>
        <w:rPr>
          <w:rFonts w:eastAsia="Times New Roman"/>
          <w:szCs w:val="24"/>
          <w:lang w:eastAsia="hr-HR"/>
        </w:rPr>
      </w:pPr>
      <w:r w:rsidRPr="00F90E95">
        <w:rPr>
          <w:rFonts w:eastAsia="Times New Roman"/>
          <w:szCs w:val="24"/>
          <w:lang w:eastAsia="hr-HR"/>
        </w:rPr>
        <w:t>provođenje uzorkovanja sukladno:</w:t>
      </w:r>
    </w:p>
    <w:p w:rsidR="001E330B" w:rsidRPr="00F90E95" w:rsidRDefault="001E330B" w:rsidP="001E330B">
      <w:pPr>
        <w:suppressAutoHyphens/>
        <w:spacing w:after="0" w:line="240" w:lineRule="auto"/>
        <w:ind w:left="708"/>
        <w:jc w:val="both"/>
        <w:textAlignment w:val="baseline"/>
        <w:rPr>
          <w:rFonts w:eastAsia="Times New Roman"/>
          <w:kern w:val="2"/>
          <w:szCs w:val="24"/>
          <w:lang w:eastAsia="hr-HR"/>
        </w:rPr>
      </w:pPr>
      <w:r w:rsidRPr="00F90E95">
        <w:rPr>
          <w:rFonts w:eastAsia="Times New Roman"/>
          <w:i/>
          <w:iCs/>
          <w:kern w:val="2"/>
          <w:szCs w:val="24"/>
          <w:lang w:eastAsia="hr-HR"/>
        </w:rPr>
        <w:t xml:space="preserve">Pravilniku o učestalosti kontrole i normativima mikrobiološke čistoće u objektima pod sanitarnim nadzorom </w:t>
      </w:r>
      <w:r w:rsidRPr="00F90E95">
        <w:rPr>
          <w:rFonts w:eastAsia="Times New Roman"/>
          <w:i/>
          <w:iCs/>
          <w:kern w:val="2"/>
          <w:sz w:val="20"/>
          <w:szCs w:val="20"/>
          <w:lang w:eastAsia="hr-HR"/>
        </w:rPr>
        <w:t>(NN 137/09)</w:t>
      </w:r>
    </w:p>
    <w:p w:rsidR="001E330B" w:rsidRPr="00F90E95" w:rsidRDefault="001E330B" w:rsidP="001E330B">
      <w:pPr>
        <w:suppressAutoHyphens/>
        <w:spacing w:after="0" w:line="240" w:lineRule="auto"/>
        <w:ind w:firstLine="708"/>
        <w:jc w:val="both"/>
        <w:textAlignment w:val="baseline"/>
        <w:rPr>
          <w:rFonts w:eastAsia="Times New Roman"/>
          <w:i/>
          <w:iCs/>
          <w:kern w:val="2"/>
          <w:sz w:val="20"/>
          <w:szCs w:val="20"/>
          <w:lang w:eastAsia="hr-HR"/>
        </w:rPr>
      </w:pPr>
      <w:r w:rsidRPr="00F90E95">
        <w:rPr>
          <w:rFonts w:eastAsia="Times New Roman"/>
          <w:i/>
          <w:iCs/>
          <w:kern w:val="2"/>
          <w:szCs w:val="24"/>
          <w:lang w:eastAsia="hr-HR"/>
        </w:rPr>
        <w:t xml:space="preserve">Pravilniku i mikrobiološkim kriterijima za hranu </w:t>
      </w:r>
      <w:r w:rsidRPr="00F90E95">
        <w:rPr>
          <w:rFonts w:eastAsia="Times New Roman"/>
          <w:i/>
          <w:iCs/>
          <w:kern w:val="2"/>
          <w:sz w:val="20"/>
          <w:szCs w:val="20"/>
          <w:lang w:eastAsia="hr-HR"/>
        </w:rPr>
        <w:t>(NN74/08)</w:t>
      </w:r>
    </w:p>
    <w:p w:rsidR="001E330B" w:rsidRPr="00F90E95" w:rsidRDefault="001E330B" w:rsidP="001E330B">
      <w:pPr>
        <w:suppressAutoHyphens/>
        <w:spacing w:after="0" w:line="240" w:lineRule="auto"/>
        <w:ind w:firstLine="708"/>
        <w:jc w:val="both"/>
        <w:textAlignment w:val="baseline"/>
        <w:rPr>
          <w:rFonts w:eastAsia="Times New Roman"/>
          <w:i/>
          <w:iCs/>
          <w:kern w:val="2"/>
          <w:sz w:val="20"/>
          <w:szCs w:val="20"/>
          <w:lang w:eastAsia="hr-HR"/>
        </w:rPr>
      </w:pPr>
      <w:r w:rsidRPr="00F90E95">
        <w:rPr>
          <w:rFonts w:eastAsia="Times New Roman"/>
          <w:i/>
          <w:iCs/>
          <w:kern w:val="2"/>
          <w:szCs w:val="24"/>
          <w:lang w:eastAsia="hr-HR"/>
        </w:rPr>
        <w:t xml:space="preserve">Pravilniku o zdravstvenoj ispravnosti vode za ljudsku potrošnju </w:t>
      </w:r>
      <w:r w:rsidRPr="00F90E95">
        <w:rPr>
          <w:rFonts w:eastAsia="Times New Roman"/>
          <w:i/>
          <w:iCs/>
          <w:kern w:val="2"/>
          <w:sz w:val="20"/>
          <w:szCs w:val="20"/>
          <w:lang w:eastAsia="hr-HR"/>
        </w:rPr>
        <w:t>(NN 30/23)</w:t>
      </w:r>
    </w:p>
    <w:p w:rsidR="001E330B" w:rsidRDefault="001E330B" w:rsidP="001E330B">
      <w:pPr>
        <w:suppressAutoHyphens/>
        <w:spacing w:after="0" w:line="240" w:lineRule="auto"/>
        <w:rPr>
          <w:rFonts w:eastAsia="Times New Roman"/>
          <w:b/>
          <w:bCs/>
          <w:color w:val="FF0000"/>
          <w:szCs w:val="24"/>
          <w:lang w:eastAsia="hr-HR"/>
        </w:rPr>
      </w:pPr>
    </w:p>
    <w:p w:rsidR="0039079C" w:rsidRPr="00F7390C" w:rsidRDefault="0039079C" w:rsidP="001E330B">
      <w:pPr>
        <w:suppressAutoHyphens/>
        <w:spacing w:after="0" w:line="240" w:lineRule="auto"/>
        <w:rPr>
          <w:rFonts w:eastAsia="Times New Roman"/>
          <w:b/>
          <w:bCs/>
          <w:color w:val="FF0000"/>
          <w:szCs w:val="24"/>
          <w:lang w:eastAsia="hr-HR"/>
        </w:rPr>
      </w:pPr>
    </w:p>
    <w:p w:rsidR="001E330B" w:rsidRPr="00DB27D2" w:rsidRDefault="001E330B" w:rsidP="001E330B">
      <w:pPr>
        <w:pStyle w:val="Heading3"/>
        <w:jc w:val="left"/>
        <w:rPr>
          <w:b w:val="0"/>
          <w:bCs/>
          <w:szCs w:val="24"/>
        </w:rPr>
      </w:pPr>
      <w:bookmarkStart w:id="50" w:name="_Toc146101208"/>
      <w:r w:rsidRPr="00DB27D2">
        <w:rPr>
          <w:bCs/>
          <w:szCs w:val="24"/>
        </w:rPr>
        <w:t>Higijena</w:t>
      </w:r>
      <w:bookmarkEnd w:id="50"/>
    </w:p>
    <w:p w:rsidR="001E330B" w:rsidRPr="00DB27D2" w:rsidRDefault="001E330B" w:rsidP="001E330B">
      <w:pPr>
        <w:suppressAutoHyphens/>
        <w:spacing w:after="0" w:line="240" w:lineRule="auto"/>
        <w:rPr>
          <w:rFonts w:eastAsia="Times New Roman"/>
          <w:szCs w:val="24"/>
          <w:lang w:eastAsia="hr-HR"/>
        </w:rPr>
      </w:pPr>
    </w:p>
    <w:p w:rsidR="001E330B" w:rsidRPr="00DB27D2" w:rsidRDefault="001E330B" w:rsidP="00DC3F89">
      <w:pPr>
        <w:numPr>
          <w:ilvl w:val="0"/>
          <w:numId w:val="131"/>
        </w:numPr>
        <w:suppressAutoHyphens/>
        <w:spacing w:after="0" w:line="240" w:lineRule="auto"/>
        <w:jc w:val="both"/>
        <w:rPr>
          <w:rFonts w:eastAsia="Times New Roman"/>
          <w:szCs w:val="24"/>
          <w:lang w:eastAsia="hr-HR"/>
        </w:rPr>
      </w:pPr>
      <w:r w:rsidRPr="00DB27D2">
        <w:rPr>
          <w:rFonts w:eastAsia="Times New Roman"/>
          <w:szCs w:val="24"/>
          <w:lang w:eastAsia="hr-HR"/>
        </w:rPr>
        <w:t>nadzor nad mjerama zdravstvene i higijensko-epidemiološke zaštite u odnosu na dijete i sve zaposlene</w:t>
      </w:r>
    </w:p>
    <w:p w:rsidR="001E330B" w:rsidRPr="00DB27D2" w:rsidRDefault="001E330B" w:rsidP="00DC3F89">
      <w:pPr>
        <w:pStyle w:val="ListParagraph"/>
        <w:numPr>
          <w:ilvl w:val="0"/>
          <w:numId w:val="131"/>
        </w:numPr>
        <w:suppressAutoHyphens/>
        <w:spacing w:after="0" w:line="240" w:lineRule="auto"/>
        <w:jc w:val="both"/>
        <w:rPr>
          <w:rFonts w:eastAsia="Times New Roman"/>
          <w:szCs w:val="24"/>
          <w:lang w:eastAsia="hr-HR"/>
        </w:rPr>
      </w:pPr>
      <w:r w:rsidRPr="00DB27D2">
        <w:rPr>
          <w:rFonts w:eastAsia="Times New Roman"/>
          <w:szCs w:val="24"/>
          <w:lang w:eastAsia="hr-HR"/>
        </w:rPr>
        <w:t xml:space="preserve">provođenje </w:t>
      </w:r>
      <w:r w:rsidRPr="00DB27D2">
        <w:rPr>
          <w:rFonts w:eastAsia="Times New Roman"/>
          <w:i/>
          <w:iCs/>
          <w:szCs w:val="24"/>
          <w:lang w:eastAsia="hr-HR"/>
        </w:rPr>
        <w:t xml:space="preserve">Minimuma higijenskih mjera čišćenja i dezinfekcije prostora i površina Standardi Dječjeg vrtića Rijeka </w:t>
      </w:r>
    </w:p>
    <w:p w:rsidR="001E330B" w:rsidRPr="00DB27D2" w:rsidRDefault="001E330B" w:rsidP="00DC3F89">
      <w:pPr>
        <w:pStyle w:val="ListParagraph"/>
        <w:numPr>
          <w:ilvl w:val="0"/>
          <w:numId w:val="131"/>
        </w:numPr>
        <w:suppressAutoHyphens/>
        <w:spacing w:after="0" w:line="240" w:lineRule="auto"/>
        <w:rPr>
          <w:rFonts w:eastAsia="Times New Roman"/>
          <w:szCs w:val="24"/>
          <w:lang w:eastAsia="hr-HR"/>
        </w:rPr>
      </w:pPr>
      <w:r w:rsidRPr="00DB27D2">
        <w:rPr>
          <w:rFonts w:eastAsia="Times New Roman"/>
          <w:szCs w:val="24"/>
          <w:lang w:eastAsia="hr-HR"/>
        </w:rPr>
        <w:t>sudjelovanje u odabiru sredstava za čišćenje i dezinfekciju prostora i površina</w:t>
      </w:r>
    </w:p>
    <w:p w:rsidR="001E330B" w:rsidRPr="00DB27D2" w:rsidRDefault="001E330B" w:rsidP="00DC3F89">
      <w:pPr>
        <w:pStyle w:val="ListParagraph"/>
        <w:numPr>
          <w:ilvl w:val="0"/>
          <w:numId w:val="131"/>
        </w:numPr>
        <w:suppressAutoHyphens/>
        <w:spacing w:after="0" w:line="240" w:lineRule="auto"/>
        <w:rPr>
          <w:rFonts w:eastAsia="Times New Roman"/>
          <w:szCs w:val="24"/>
          <w:lang w:eastAsia="hr-HR"/>
        </w:rPr>
      </w:pPr>
      <w:r w:rsidRPr="00DB27D2">
        <w:rPr>
          <w:rFonts w:eastAsia="Times New Roman"/>
          <w:szCs w:val="24"/>
          <w:lang w:eastAsia="hr-HR"/>
        </w:rPr>
        <w:t>edukacija zaposlenika</w:t>
      </w:r>
      <w:r>
        <w:rPr>
          <w:rFonts w:eastAsia="Times New Roman"/>
          <w:szCs w:val="24"/>
          <w:lang w:eastAsia="hr-HR"/>
        </w:rPr>
        <w:t>/ica</w:t>
      </w:r>
      <w:r w:rsidRPr="00DB27D2">
        <w:rPr>
          <w:rFonts w:eastAsia="Times New Roman"/>
          <w:szCs w:val="24"/>
          <w:lang w:eastAsia="hr-HR"/>
        </w:rPr>
        <w:t xml:space="preserve"> o korištenju sredstava za čišćenje i dezinfekciju prostora i površina</w:t>
      </w:r>
    </w:p>
    <w:p w:rsidR="001E330B" w:rsidRPr="00DB27D2" w:rsidRDefault="001E330B" w:rsidP="00DC3F89">
      <w:pPr>
        <w:pStyle w:val="ListParagraph"/>
        <w:numPr>
          <w:ilvl w:val="0"/>
          <w:numId w:val="131"/>
        </w:numPr>
        <w:suppressAutoHyphens/>
        <w:spacing w:after="0" w:line="240" w:lineRule="auto"/>
        <w:rPr>
          <w:rFonts w:eastAsia="Times New Roman"/>
          <w:szCs w:val="24"/>
          <w:lang w:eastAsia="hr-HR"/>
        </w:rPr>
      </w:pPr>
      <w:r w:rsidRPr="00DB27D2">
        <w:rPr>
          <w:rFonts w:eastAsia="Times New Roman"/>
          <w:szCs w:val="24"/>
          <w:lang w:eastAsia="hr-HR"/>
        </w:rPr>
        <w:t>kontrola provođenja i evidencije čišćenja i dezinfekcije prostora i površina</w:t>
      </w:r>
    </w:p>
    <w:p w:rsidR="001E330B" w:rsidRPr="00DB27D2" w:rsidRDefault="001E330B" w:rsidP="00DC3F89">
      <w:pPr>
        <w:pStyle w:val="ListParagraph"/>
        <w:numPr>
          <w:ilvl w:val="0"/>
          <w:numId w:val="131"/>
        </w:numPr>
        <w:suppressAutoHyphens/>
        <w:spacing w:after="0" w:line="240" w:lineRule="auto"/>
        <w:jc w:val="both"/>
        <w:rPr>
          <w:rFonts w:eastAsia="Times New Roman"/>
          <w:szCs w:val="24"/>
          <w:lang w:eastAsia="hr-HR"/>
        </w:rPr>
      </w:pPr>
      <w:r w:rsidRPr="00DB27D2">
        <w:rPr>
          <w:rFonts w:eastAsia="Times New Roman"/>
          <w:szCs w:val="24"/>
          <w:lang w:eastAsia="hr-HR"/>
        </w:rPr>
        <w:t>provođenje mjera dezinsekcije i deratizacije u skladu s planom i po potrebi tijekom godine</w:t>
      </w:r>
    </w:p>
    <w:p w:rsidR="001E330B" w:rsidRPr="00DB27D2" w:rsidRDefault="001E330B" w:rsidP="00DC3F89">
      <w:pPr>
        <w:pStyle w:val="ListParagraph"/>
        <w:numPr>
          <w:ilvl w:val="0"/>
          <w:numId w:val="131"/>
        </w:numPr>
        <w:suppressAutoHyphens/>
        <w:spacing w:after="0" w:line="240" w:lineRule="auto"/>
        <w:jc w:val="both"/>
        <w:rPr>
          <w:rFonts w:eastAsia="Times New Roman"/>
          <w:i/>
          <w:iCs/>
          <w:szCs w:val="24"/>
          <w:lang w:eastAsia="hr-HR"/>
        </w:rPr>
      </w:pPr>
      <w:r w:rsidRPr="00DB27D2">
        <w:rPr>
          <w:rFonts w:eastAsia="Times New Roman"/>
          <w:szCs w:val="24"/>
          <w:lang w:eastAsia="hr-HR"/>
        </w:rPr>
        <w:t xml:space="preserve">zdravstveni nadzor  svih zaposlenika prema </w:t>
      </w:r>
      <w:r w:rsidRPr="00DB27D2">
        <w:rPr>
          <w:rFonts w:eastAsia="Times New Roman"/>
          <w:i/>
          <w:iCs/>
          <w:szCs w:val="24"/>
          <w:lang w:eastAsia="hr-HR"/>
        </w:rPr>
        <w:t xml:space="preserve">Zakonu o zaštiti pučanstva od zaraznih bolesti </w:t>
      </w:r>
      <w:r w:rsidRPr="00DB27D2">
        <w:rPr>
          <w:rFonts w:eastAsia="Times New Roman"/>
          <w:i/>
          <w:iCs/>
          <w:sz w:val="20"/>
          <w:szCs w:val="20"/>
          <w:lang w:eastAsia="hr-HR"/>
        </w:rPr>
        <w:t>(NN 79/07, NN 130/08, NN 43/09, NN/130/17)</w:t>
      </w:r>
    </w:p>
    <w:p w:rsidR="001E330B" w:rsidRDefault="001E330B" w:rsidP="001E330B">
      <w:pPr>
        <w:suppressAutoHyphens/>
        <w:spacing w:after="0" w:line="240" w:lineRule="auto"/>
        <w:ind w:left="708"/>
        <w:jc w:val="both"/>
        <w:rPr>
          <w:rFonts w:eastAsia="Times New Roman"/>
          <w:i/>
          <w:iCs/>
          <w:color w:val="FF0000"/>
          <w:sz w:val="20"/>
          <w:szCs w:val="20"/>
          <w:lang w:eastAsia="hr-HR"/>
        </w:rPr>
      </w:pPr>
    </w:p>
    <w:p w:rsidR="001E330B" w:rsidRPr="00F7390C" w:rsidRDefault="001E330B" w:rsidP="001E330B">
      <w:pPr>
        <w:suppressAutoHyphens/>
        <w:spacing w:after="0" w:line="240" w:lineRule="auto"/>
        <w:ind w:left="708"/>
        <w:jc w:val="both"/>
        <w:rPr>
          <w:rFonts w:eastAsia="Times New Roman"/>
          <w:i/>
          <w:iCs/>
          <w:color w:val="FF0000"/>
          <w:sz w:val="20"/>
          <w:szCs w:val="20"/>
          <w:lang w:eastAsia="hr-HR"/>
        </w:rPr>
      </w:pPr>
    </w:p>
    <w:tbl>
      <w:tblPr>
        <w:tblW w:w="9287" w:type="dxa"/>
        <w:tblInd w:w="206" w:type="dxa"/>
        <w:tblLayout w:type="fixed"/>
        <w:tblLook w:val="04A0" w:firstRow="1" w:lastRow="0" w:firstColumn="1" w:lastColumn="0" w:noHBand="0" w:noVBand="1"/>
      </w:tblPr>
      <w:tblGrid>
        <w:gridCol w:w="1631"/>
        <w:gridCol w:w="3846"/>
        <w:gridCol w:w="2250"/>
        <w:gridCol w:w="1560"/>
      </w:tblGrid>
      <w:tr w:rsidR="001E330B" w:rsidRPr="00F7390C" w:rsidTr="001E330B">
        <w:trPr>
          <w:trHeight w:val="1"/>
        </w:trPr>
        <w:tc>
          <w:tcPr>
            <w:tcW w:w="163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786F89" w:rsidRDefault="001E330B" w:rsidP="001E330B">
            <w:pPr>
              <w:widowControl w:val="0"/>
              <w:suppressAutoHyphens/>
              <w:spacing w:after="0" w:line="240" w:lineRule="auto"/>
              <w:rPr>
                <w:rFonts w:eastAsia="Times New Roman"/>
                <w:b/>
                <w:szCs w:val="24"/>
                <w:lang w:eastAsia="hr-HR"/>
              </w:rPr>
            </w:pPr>
          </w:p>
          <w:p w:rsidR="001E330B" w:rsidRPr="00786F89" w:rsidRDefault="001E330B" w:rsidP="001E330B">
            <w:pPr>
              <w:widowControl w:val="0"/>
              <w:suppressAutoHyphens/>
              <w:spacing w:after="0" w:line="240" w:lineRule="auto"/>
              <w:rPr>
                <w:rFonts w:eastAsia="Times New Roman"/>
                <w:b/>
                <w:szCs w:val="24"/>
                <w:lang w:eastAsia="hr-HR"/>
              </w:rPr>
            </w:pPr>
            <w:r w:rsidRPr="00786F89">
              <w:rPr>
                <w:rFonts w:eastAsia="Times New Roman"/>
                <w:b/>
                <w:szCs w:val="24"/>
                <w:lang w:eastAsia="hr-HR"/>
              </w:rPr>
              <w:t>PODRUČJE RADA</w:t>
            </w:r>
          </w:p>
          <w:p w:rsidR="001E330B" w:rsidRPr="00786F89" w:rsidRDefault="001E330B" w:rsidP="001E330B">
            <w:pPr>
              <w:widowControl w:val="0"/>
              <w:suppressAutoHyphens/>
              <w:spacing w:after="0" w:line="240" w:lineRule="auto"/>
              <w:rPr>
                <w:rFonts w:eastAsia="Times New Roman"/>
                <w:szCs w:val="24"/>
                <w:lang w:eastAsia="hr-HR"/>
              </w:rPr>
            </w:pPr>
          </w:p>
        </w:tc>
        <w:tc>
          <w:tcPr>
            <w:tcW w:w="384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786F89" w:rsidRDefault="001E330B" w:rsidP="001E330B">
            <w:pPr>
              <w:keepNext/>
              <w:widowControl w:val="0"/>
              <w:suppressAutoHyphens/>
              <w:spacing w:after="0" w:line="240" w:lineRule="auto"/>
              <w:jc w:val="center"/>
              <w:rPr>
                <w:rFonts w:eastAsia="Times New Roman"/>
                <w:szCs w:val="24"/>
                <w:lang w:eastAsia="hr-HR"/>
              </w:rPr>
            </w:pPr>
            <w:r w:rsidRPr="00786F89">
              <w:rPr>
                <w:rFonts w:eastAsia="Times New Roman"/>
                <w:b/>
                <w:szCs w:val="24"/>
                <w:lang w:eastAsia="hr-HR"/>
              </w:rPr>
              <w:t>SADRŽAJI RADA</w:t>
            </w:r>
          </w:p>
        </w:tc>
        <w:tc>
          <w:tcPr>
            <w:tcW w:w="225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786F89" w:rsidRDefault="001E330B" w:rsidP="001E330B">
            <w:pPr>
              <w:widowControl w:val="0"/>
              <w:suppressAutoHyphens/>
              <w:spacing w:after="0" w:line="240" w:lineRule="auto"/>
              <w:rPr>
                <w:rFonts w:eastAsia="Times New Roman"/>
                <w:szCs w:val="24"/>
                <w:lang w:eastAsia="hr-HR"/>
              </w:rPr>
            </w:pPr>
            <w:r w:rsidRPr="00786F89">
              <w:rPr>
                <w:rFonts w:eastAsia="Times New Roman"/>
                <w:b/>
                <w:szCs w:val="24"/>
                <w:lang w:eastAsia="hr-HR"/>
              </w:rPr>
              <w:t>NOSITELJI</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786F89" w:rsidRDefault="001E330B" w:rsidP="001E330B">
            <w:pPr>
              <w:widowControl w:val="0"/>
              <w:suppressAutoHyphens/>
              <w:spacing w:after="0" w:line="240" w:lineRule="auto"/>
              <w:rPr>
                <w:rFonts w:eastAsia="Times New Roman"/>
                <w:szCs w:val="24"/>
                <w:lang w:eastAsia="hr-HR"/>
              </w:rPr>
            </w:pPr>
            <w:r w:rsidRPr="00786F89">
              <w:rPr>
                <w:rFonts w:eastAsia="Times New Roman"/>
                <w:b/>
                <w:szCs w:val="24"/>
                <w:lang w:eastAsia="hr-HR"/>
              </w:rPr>
              <w:t>VRIJEME PROVEDBE</w:t>
            </w:r>
          </w:p>
        </w:tc>
      </w:tr>
      <w:tr w:rsidR="001E330B" w:rsidRPr="00F7390C" w:rsidTr="001E330B">
        <w:trPr>
          <w:trHeight w:val="1"/>
        </w:trPr>
        <w:tc>
          <w:tcPr>
            <w:tcW w:w="1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330B" w:rsidRPr="005016F3" w:rsidRDefault="001E330B" w:rsidP="001E330B">
            <w:pPr>
              <w:widowControl w:val="0"/>
              <w:suppressAutoHyphens/>
              <w:spacing w:after="0" w:line="240" w:lineRule="auto"/>
              <w:jc w:val="center"/>
              <w:rPr>
                <w:rFonts w:eastAsia="Times New Roman"/>
                <w:b/>
                <w:szCs w:val="24"/>
                <w:lang w:eastAsia="hr-HR"/>
              </w:rPr>
            </w:pPr>
            <w:r w:rsidRPr="005016F3">
              <w:rPr>
                <w:rFonts w:eastAsia="Times New Roman"/>
                <w:b/>
                <w:szCs w:val="24"/>
                <w:lang w:eastAsia="hr-HR"/>
              </w:rPr>
              <w:t>Zdravstvena zaštita i preventivne mjere</w:t>
            </w:r>
          </w:p>
          <w:p w:rsidR="001E330B" w:rsidRPr="00F7390C" w:rsidRDefault="001E330B" w:rsidP="001E330B">
            <w:pPr>
              <w:widowControl w:val="0"/>
              <w:suppressAutoHyphens/>
              <w:spacing w:after="0" w:line="240" w:lineRule="auto"/>
              <w:jc w:val="center"/>
              <w:rPr>
                <w:rFonts w:eastAsia="Times New Roman"/>
                <w:b/>
                <w:color w:val="FF0000"/>
                <w:szCs w:val="24"/>
                <w:lang w:eastAsia="hr-HR"/>
              </w:rPr>
            </w:pPr>
          </w:p>
          <w:p w:rsidR="001E330B" w:rsidRPr="00F7390C" w:rsidRDefault="001E330B" w:rsidP="001E330B">
            <w:pPr>
              <w:widowControl w:val="0"/>
              <w:suppressAutoHyphens/>
              <w:spacing w:after="0" w:line="240" w:lineRule="auto"/>
              <w:jc w:val="center"/>
              <w:rPr>
                <w:rFonts w:eastAsia="Times New Roman"/>
                <w:b/>
                <w:color w:val="FF0000"/>
                <w:szCs w:val="24"/>
                <w:lang w:eastAsia="hr-HR"/>
              </w:rPr>
            </w:pPr>
          </w:p>
          <w:p w:rsidR="001E330B" w:rsidRPr="00F7390C" w:rsidRDefault="001E330B" w:rsidP="001E330B">
            <w:pPr>
              <w:widowControl w:val="0"/>
              <w:suppressAutoHyphens/>
              <w:spacing w:after="0" w:line="240" w:lineRule="auto"/>
              <w:jc w:val="center"/>
              <w:rPr>
                <w:rFonts w:eastAsia="Times New Roman"/>
                <w:b/>
                <w:color w:val="FF0000"/>
                <w:szCs w:val="24"/>
                <w:lang w:eastAsia="hr-HR"/>
              </w:rPr>
            </w:pPr>
          </w:p>
        </w:tc>
        <w:tc>
          <w:tcPr>
            <w:tcW w:w="3846" w:type="dxa"/>
            <w:tcBorders>
              <w:top w:val="single" w:sz="4" w:space="0" w:color="000000"/>
              <w:left w:val="single" w:sz="4" w:space="0" w:color="000000"/>
              <w:bottom w:val="single" w:sz="4" w:space="0" w:color="000000"/>
              <w:right w:val="single" w:sz="4" w:space="0" w:color="000000"/>
            </w:tcBorders>
            <w:shd w:val="clear" w:color="000000" w:fill="FFFFFF"/>
          </w:tcPr>
          <w:p w:rsidR="001E330B" w:rsidRPr="003A4904" w:rsidRDefault="001E330B" w:rsidP="00DC3F89">
            <w:pPr>
              <w:widowControl w:val="0"/>
              <w:numPr>
                <w:ilvl w:val="0"/>
                <w:numId w:val="123"/>
              </w:numPr>
              <w:tabs>
                <w:tab w:val="left" w:pos="290"/>
              </w:tabs>
              <w:suppressAutoHyphens/>
              <w:spacing w:after="0" w:line="240" w:lineRule="auto"/>
              <w:ind w:left="295" w:hanging="295"/>
              <w:contextualSpacing/>
              <w:rPr>
                <w:rFonts w:eastAsia="Times New Roman"/>
                <w:szCs w:val="24"/>
                <w:lang w:eastAsia="hr-HR"/>
              </w:rPr>
            </w:pPr>
            <w:r w:rsidRPr="003A4904">
              <w:rPr>
                <w:rFonts w:eastAsia="Times New Roman"/>
                <w:szCs w:val="24"/>
                <w:lang w:eastAsia="hr-HR"/>
              </w:rPr>
              <w:t>prikupljanje liječničkih potvrda</w:t>
            </w:r>
          </w:p>
          <w:p w:rsidR="001E330B" w:rsidRPr="003A4904" w:rsidRDefault="001E330B" w:rsidP="001E330B">
            <w:pPr>
              <w:widowControl w:val="0"/>
              <w:tabs>
                <w:tab w:val="left" w:pos="290"/>
              </w:tabs>
              <w:suppressAutoHyphens/>
              <w:spacing w:after="0" w:line="240" w:lineRule="auto"/>
              <w:ind w:left="295"/>
              <w:contextualSpacing/>
              <w:rPr>
                <w:rFonts w:eastAsia="Times New Roman"/>
                <w:szCs w:val="24"/>
                <w:lang w:eastAsia="hr-HR"/>
              </w:rPr>
            </w:pPr>
          </w:p>
          <w:p w:rsidR="001E330B" w:rsidRPr="003A4904" w:rsidRDefault="001E330B" w:rsidP="00DC3F89">
            <w:pPr>
              <w:widowControl w:val="0"/>
              <w:numPr>
                <w:ilvl w:val="0"/>
                <w:numId w:val="123"/>
              </w:numPr>
              <w:tabs>
                <w:tab w:val="left" w:pos="290"/>
              </w:tabs>
              <w:suppressAutoHyphens/>
              <w:spacing w:after="0" w:line="240" w:lineRule="auto"/>
              <w:ind w:left="295" w:hanging="295"/>
              <w:contextualSpacing/>
              <w:rPr>
                <w:rFonts w:eastAsia="Times New Roman"/>
                <w:szCs w:val="24"/>
                <w:lang w:val="it-IT" w:eastAsia="hr-HR"/>
              </w:rPr>
            </w:pPr>
            <w:r w:rsidRPr="003A4904">
              <w:rPr>
                <w:rFonts w:eastAsia="Times New Roman"/>
                <w:szCs w:val="24"/>
                <w:lang w:val="it-IT" w:eastAsia="hr-HR"/>
              </w:rPr>
              <w:t>inicijalni razgovori s roditeljima novoupisane djece</w:t>
            </w:r>
          </w:p>
          <w:p w:rsidR="001E330B" w:rsidRPr="003A4904" w:rsidRDefault="001E330B" w:rsidP="001E330B">
            <w:pPr>
              <w:widowControl w:val="0"/>
              <w:tabs>
                <w:tab w:val="left" w:pos="290"/>
              </w:tabs>
              <w:suppressAutoHyphens/>
              <w:spacing w:after="0" w:line="240" w:lineRule="auto"/>
              <w:contextualSpacing/>
              <w:rPr>
                <w:rFonts w:eastAsia="Times New Roman"/>
                <w:szCs w:val="24"/>
                <w:lang w:val="it-IT" w:eastAsia="hr-HR"/>
              </w:rPr>
            </w:pPr>
          </w:p>
          <w:p w:rsidR="001E330B" w:rsidRPr="003A4904" w:rsidRDefault="001E330B" w:rsidP="00DC3F89">
            <w:pPr>
              <w:widowControl w:val="0"/>
              <w:numPr>
                <w:ilvl w:val="0"/>
                <w:numId w:val="123"/>
              </w:numPr>
              <w:tabs>
                <w:tab w:val="left" w:pos="290"/>
              </w:tabs>
              <w:suppressAutoHyphens/>
              <w:spacing w:after="0" w:line="240" w:lineRule="auto"/>
              <w:ind w:left="295" w:hanging="295"/>
              <w:contextualSpacing/>
              <w:rPr>
                <w:rFonts w:eastAsia="Times New Roman"/>
                <w:szCs w:val="24"/>
                <w:lang w:val="it-IT" w:eastAsia="hr-HR"/>
              </w:rPr>
            </w:pPr>
            <w:r w:rsidRPr="003A4904">
              <w:rPr>
                <w:rFonts w:eastAsia="Times New Roman"/>
                <w:szCs w:val="24"/>
                <w:lang w:val="it-IT" w:eastAsia="hr-HR"/>
              </w:rPr>
              <w:t>informiranje roditelja o zdravstvenoj zaštiti, prehrani, praćenju pobola, postupanju kod ozljeda djeteta</w:t>
            </w:r>
          </w:p>
          <w:p w:rsidR="001E330B" w:rsidRPr="003A4904" w:rsidRDefault="001E330B" w:rsidP="00DC3F89">
            <w:pPr>
              <w:widowControl w:val="0"/>
              <w:numPr>
                <w:ilvl w:val="0"/>
                <w:numId w:val="123"/>
              </w:numPr>
              <w:tabs>
                <w:tab w:val="left" w:pos="290"/>
              </w:tabs>
              <w:suppressAutoHyphens/>
              <w:spacing w:after="0" w:line="240" w:lineRule="auto"/>
              <w:ind w:left="295" w:hanging="295"/>
              <w:contextualSpacing/>
              <w:rPr>
                <w:rFonts w:eastAsia="Times New Roman"/>
                <w:szCs w:val="24"/>
                <w:lang w:val="it-IT" w:eastAsia="hr-HR"/>
              </w:rPr>
            </w:pPr>
            <w:r w:rsidRPr="003A4904">
              <w:rPr>
                <w:rFonts w:eastAsia="Times New Roman"/>
                <w:szCs w:val="24"/>
                <w:lang w:val="it-IT" w:eastAsia="hr-HR"/>
              </w:rPr>
              <w:t>upoznavanje odgojitelja</w:t>
            </w:r>
            <w:r>
              <w:rPr>
                <w:rFonts w:eastAsia="Times New Roman"/>
                <w:szCs w:val="24"/>
                <w:lang w:val="it-IT" w:eastAsia="hr-HR"/>
              </w:rPr>
              <w:t>/ica</w:t>
            </w:r>
            <w:r w:rsidRPr="003A4904">
              <w:rPr>
                <w:rFonts w:eastAsia="Times New Roman"/>
                <w:szCs w:val="24"/>
                <w:lang w:val="it-IT" w:eastAsia="hr-HR"/>
              </w:rPr>
              <w:t xml:space="preserve"> s određenim zdravstvenim problemom koji postoji kod djeteta i edukacija istih</w:t>
            </w:r>
          </w:p>
          <w:p w:rsidR="001E330B" w:rsidRPr="003A4904" w:rsidRDefault="001E330B" w:rsidP="001E330B">
            <w:pPr>
              <w:widowControl w:val="0"/>
              <w:tabs>
                <w:tab w:val="left" w:pos="290"/>
              </w:tabs>
              <w:suppressAutoHyphens/>
              <w:spacing w:after="0" w:line="240" w:lineRule="auto"/>
              <w:ind w:left="295"/>
              <w:contextualSpacing/>
              <w:rPr>
                <w:rFonts w:eastAsia="Times New Roman"/>
                <w:szCs w:val="24"/>
                <w:lang w:val="it-IT" w:eastAsia="hr-HR"/>
              </w:rPr>
            </w:pPr>
          </w:p>
          <w:p w:rsidR="001E330B" w:rsidRPr="003A4904" w:rsidRDefault="001E330B" w:rsidP="00DC3F89">
            <w:pPr>
              <w:widowControl w:val="0"/>
              <w:numPr>
                <w:ilvl w:val="0"/>
                <w:numId w:val="123"/>
              </w:numPr>
              <w:tabs>
                <w:tab w:val="left" w:pos="290"/>
              </w:tabs>
              <w:suppressAutoHyphens/>
              <w:spacing w:after="0" w:line="240" w:lineRule="auto"/>
              <w:ind w:left="295" w:hanging="295"/>
              <w:contextualSpacing/>
              <w:rPr>
                <w:rFonts w:eastAsia="Times New Roman"/>
                <w:szCs w:val="24"/>
                <w:lang w:val="it-IT" w:eastAsia="hr-HR"/>
              </w:rPr>
            </w:pPr>
            <w:r w:rsidRPr="003A4904">
              <w:rPr>
                <w:rFonts w:eastAsia="Times New Roman"/>
                <w:szCs w:val="24"/>
                <w:lang w:val="it-IT" w:eastAsia="hr-HR"/>
              </w:rPr>
              <w:t>praćenje i evidentiranje izbivanja djece iz vrtića zbog bolesti</w:t>
            </w:r>
          </w:p>
          <w:p w:rsidR="001E330B" w:rsidRPr="003A4904" w:rsidRDefault="001E330B" w:rsidP="001E330B">
            <w:pPr>
              <w:widowControl w:val="0"/>
              <w:tabs>
                <w:tab w:val="left" w:pos="290"/>
              </w:tabs>
              <w:suppressAutoHyphens/>
              <w:spacing w:after="0" w:line="240" w:lineRule="auto"/>
              <w:ind w:left="295"/>
              <w:contextualSpacing/>
              <w:rPr>
                <w:rFonts w:eastAsia="Times New Roman"/>
                <w:szCs w:val="24"/>
                <w:lang w:val="it-IT" w:eastAsia="hr-HR"/>
              </w:rPr>
            </w:pPr>
          </w:p>
          <w:p w:rsidR="001E330B" w:rsidRPr="003A4904" w:rsidRDefault="001E330B" w:rsidP="001E330B">
            <w:pPr>
              <w:widowControl w:val="0"/>
              <w:tabs>
                <w:tab w:val="left" w:pos="290"/>
              </w:tabs>
              <w:suppressAutoHyphens/>
              <w:spacing w:after="200" w:line="240" w:lineRule="auto"/>
              <w:ind w:left="295" w:hanging="295"/>
              <w:contextualSpacing/>
              <w:rPr>
                <w:rFonts w:eastAsia="Times New Roman"/>
                <w:szCs w:val="24"/>
                <w:lang w:eastAsia="hr-HR"/>
              </w:rPr>
            </w:pPr>
          </w:p>
          <w:p w:rsidR="001E330B" w:rsidRPr="003A4904" w:rsidRDefault="001E330B" w:rsidP="00DC3F89">
            <w:pPr>
              <w:widowControl w:val="0"/>
              <w:numPr>
                <w:ilvl w:val="0"/>
                <w:numId w:val="123"/>
              </w:numPr>
              <w:tabs>
                <w:tab w:val="left" w:pos="290"/>
              </w:tabs>
              <w:suppressAutoHyphens/>
              <w:spacing w:after="0" w:line="240" w:lineRule="auto"/>
              <w:ind w:left="295" w:hanging="295"/>
              <w:contextualSpacing/>
              <w:rPr>
                <w:rFonts w:eastAsia="Times New Roman"/>
                <w:szCs w:val="24"/>
                <w:lang w:val="en-GB" w:eastAsia="hr-HR"/>
              </w:rPr>
            </w:pPr>
            <w:r w:rsidRPr="003A4904">
              <w:rPr>
                <w:rFonts w:eastAsia="Times New Roman"/>
                <w:szCs w:val="24"/>
                <w:lang w:val="en-GB" w:eastAsia="hr-HR"/>
              </w:rPr>
              <w:t>praćenje epidemiološke situacije</w:t>
            </w:r>
          </w:p>
          <w:p w:rsidR="001E330B" w:rsidRPr="003A4904" w:rsidRDefault="001E330B" w:rsidP="001E330B">
            <w:pPr>
              <w:widowControl w:val="0"/>
              <w:tabs>
                <w:tab w:val="left" w:pos="290"/>
              </w:tabs>
              <w:suppressAutoHyphens/>
              <w:spacing w:after="0" w:line="240" w:lineRule="auto"/>
              <w:ind w:left="295" w:hanging="295"/>
              <w:contextualSpacing/>
              <w:rPr>
                <w:rFonts w:eastAsia="Times New Roman"/>
                <w:szCs w:val="24"/>
                <w:lang w:eastAsia="hr-HR"/>
              </w:rPr>
            </w:pPr>
          </w:p>
          <w:p w:rsidR="001E330B" w:rsidRPr="003A4904" w:rsidRDefault="001E330B" w:rsidP="001E330B">
            <w:pPr>
              <w:widowControl w:val="0"/>
              <w:tabs>
                <w:tab w:val="left" w:pos="290"/>
              </w:tabs>
              <w:suppressAutoHyphens/>
              <w:spacing w:after="0" w:line="240" w:lineRule="auto"/>
              <w:ind w:left="295" w:hanging="295"/>
              <w:contextualSpacing/>
              <w:rPr>
                <w:rFonts w:eastAsia="Times New Roman"/>
                <w:szCs w:val="24"/>
                <w:lang w:eastAsia="hr-HR"/>
              </w:rPr>
            </w:pPr>
          </w:p>
          <w:p w:rsidR="001E330B" w:rsidRPr="003A4904" w:rsidRDefault="001E330B" w:rsidP="001E330B">
            <w:pPr>
              <w:widowControl w:val="0"/>
              <w:tabs>
                <w:tab w:val="left" w:pos="290"/>
              </w:tabs>
              <w:suppressAutoHyphens/>
              <w:spacing w:after="0" w:line="240" w:lineRule="auto"/>
              <w:ind w:left="295" w:hanging="295"/>
              <w:contextualSpacing/>
              <w:rPr>
                <w:rFonts w:eastAsia="Times New Roman"/>
                <w:szCs w:val="24"/>
                <w:lang w:eastAsia="hr-HR"/>
              </w:rPr>
            </w:pPr>
          </w:p>
          <w:p w:rsidR="001E330B" w:rsidRPr="003A4904" w:rsidRDefault="001E330B" w:rsidP="00DC3F89">
            <w:pPr>
              <w:widowControl w:val="0"/>
              <w:numPr>
                <w:ilvl w:val="0"/>
                <w:numId w:val="123"/>
              </w:numPr>
              <w:tabs>
                <w:tab w:val="left" w:pos="290"/>
              </w:tabs>
              <w:suppressAutoHyphens/>
              <w:spacing w:after="0" w:line="240" w:lineRule="auto"/>
              <w:ind w:left="295" w:hanging="295"/>
              <w:contextualSpacing/>
              <w:rPr>
                <w:rFonts w:eastAsia="Times New Roman"/>
                <w:szCs w:val="24"/>
                <w:lang w:eastAsia="hr-HR"/>
              </w:rPr>
            </w:pPr>
            <w:r w:rsidRPr="003A4904">
              <w:rPr>
                <w:rFonts w:eastAsia="Times New Roman"/>
                <w:szCs w:val="24"/>
                <w:lang w:val="en-GB" w:eastAsia="hr-HR"/>
              </w:rPr>
              <w:t>pra</w:t>
            </w:r>
            <w:r w:rsidRPr="003A4904">
              <w:rPr>
                <w:rFonts w:eastAsia="Times New Roman"/>
                <w:szCs w:val="24"/>
                <w:lang w:eastAsia="hr-HR"/>
              </w:rPr>
              <w:t>ć</w:t>
            </w:r>
            <w:r w:rsidRPr="003A4904">
              <w:rPr>
                <w:rFonts w:eastAsia="Times New Roman"/>
                <w:szCs w:val="24"/>
                <w:lang w:val="en-GB" w:eastAsia="hr-HR"/>
              </w:rPr>
              <w:t>enje</w:t>
            </w:r>
            <w:r w:rsidRPr="003A4904">
              <w:rPr>
                <w:rFonts w:eastAsia="Times New Roman"/>
                <w:szCs w:val="24"/>
                <w:lang w:eastAsia="hr-HR"/>
              </w:rPr>
              <w:t xml:space="preserve"> </w:t>
            </w:r>
            <w:r w:rsidRPr="003A4904">
              <w:rPr>
                <w:rFonts w:eastAsia="Times New Roman"/>
                <w:szCs w:val="24"/>
                <w:lang w:val="en-GB" w:eastAsia="hr-HR"/>
              </w:rPr>
              <w:t>rasta</w:t>
            </w:r>
            <w:r w:rsidRPr="003A4904">
              <w:rPr>
                <w:rFonts w:eastAsia="Times New Roman"/>
                <w:szCs w:val="24"/>
                <w:lang w:eastAsia="hr-HR"/>
              </w:rPr>
              <w:t xml:space="preserve"> </w:t>
            </w:r>
            <w:r w:rsidRPr="003A4904">
              <w:rPr>
                <w:rFonts w:eastAsia="Times New Roman"/>
                <w:szCs w:val="24"/>
                <w:lang w:val="en-GB" w:eastAsia="hr-HR"/>
              </w:rPr>
              <w:t>i</w:t>
            </w:r>
            <w:r w:rsidRPr="003A4904">
              <w:rPr>
                <w:rFonts w:eastAsia="Times New Roman"/>
                <w:szCs w:val="24"/>
                <w:lang w:eastAsia="hr-HR"/>
              </w:rPr>
              <w:t xml:space="preserve"> </w:t>
            </w:r>
            <w:r w:rsidRPr="003A4904">
              <w:rPr>
                <w:rFonts w:eastAsia="Times New Roman"/>
                <w:szCs w:val="24"/>
                <w:lang w:val="en-GB" w:eastAsia="hr-HR"/>
              </w:rPr>
              <w:t>razvoja</w:t>
            </w:r>
            <w:r w:rsidRPr="003A4904">
              <w:rPr>
                <w:rFonts w:eastAsia="Times New Roman"/>
                <w:szCs w:val="24"/>
                <w:lang w:eastAsia="hr-HR"/>
              </w:rPr>
              <w:t xml:space="preserve"> </w:t>
            </w:r>
            <w:r w:rsidRPr="003A4904">
              <w:rPr>
                <w:rFonts w:eastAsia="Times New Roman"/>
                <w:szCs w:val="24"/>
                <w:lang w:val="en-GB" w:eastAsia="hr-HR"/>
              </w:rPr>
              <w:t>djece</w:t>
            </w:r>
            <w:r w:rsidRPr="003A4904">
              <w:rPr>
                <w:rFonts w:eastAsia="Times New Roman"/>
                <w:szCs w:val="24"/>
                <w:lang w:eastAsia="hr-HR"/>
              </w:rPr>
              <w:t xml:space="preserve"> </w:t>
            </w:r>
            <w:r w:rsidRPr="003A4904">
              <w:rPr>
                <w:rFonts w:eastAsia="Times New Roman"/>
                <w:szCs w:val="24"/>
                <w:lang w:val="en-GB" w:eastAsia="hr-HR"/>
              </w:rPr>
              <w:t>putem</w:t>
            </w:r>
            <w:r w:rsidRPr="003A4904">
              <w:rPr>
                <w:rFonts w:eastAsia="Times New Roman"/>
                <w:szCs w:val="24"/>
                <w:lang w:eastAsia="hr-HR"/>
              </w:rPr>
              <w:t xml:space="preserve"> </w:t>
            </w:r>
            <w:r w:rsidRPr="003A4904">
              <w:rPr>
                <w:rFonts w:eastAsia="Times New Roman"/>
                <w:szCs w:val="24"/>
                <w:lang w:val="en-GB" w:eastAsia="hr-HR"/>
              </w:rPr>
              <w:t>antropometrijskih</w:t>
            </w:r>
            <w:r w:rsidRPr="003A4904">
              <w:rPr>
                <w:rFonts w:eastAsia="Times New Roman"/>
                <w:szCs w:val="24"/>
                <w:lang w:eastAsia="hr-HR"/>
              </w:rPr>
              <w:t xml:space="preserve"> </w:t>
            </w:r>
            <w:r w:rsidRPr="003A4904">
              <w:rPr>
                <w:rFonts w:eastAsia="Times New Roman"/>
                <w:szCs w:val="24"/>
                <w:lang w:val="en-GB" w:eastAsia="hr-HR"/>
              </w:rPr>
              <w:t>mjerenja</w:t>
            </w:r>
            <w:r w:rsidRPr="003A4904">
              <w:rPr>
                <w:rFonts w:eastAsia="Times New Roman"/>
                <w:szCs w:val="24"/>
                <w:lang w:eastAsia="hr-HR"/>
              </w:rPr>
              <w:t xml:space="preserve"> </w:t>
            </w:r>
            <w:r w:rsidRPr="003A4904">
              <w:rPr>
                <w:rFonts w:eastAsia="Times New Roman"/>
                <w:szCs w:val="24"/>
                <w:lang w:val="en-GB" w:eastAsia="hr-HR"/>
              </w:rPr>
              <w:t>djece</w:t>
            </w:r>
            <w:r w:rsidRPr="003A4904">
              <w:rPr>
                <w:rFonts w:eastAsia="Times New Roman"/>
                <w:szCs w:val="24"/>
                <w:lang w:eastAsia="hr-HR"/>
              </w:rPr>
              <w:t xml:space="preserve"> </w:t>
            </w:r>
            <w:r w:rsidRPr="003A4904">
              <w:rPr>
                <w:rFonts w:eastAsia="Times New Roman"/>
                <w:szCs w:val="24"/>
                <w:lang w:val="en-GB" w:eastAsia="hr-HR"/>
              </w:rPr>
              <w:t>u</w:t>
            </w:r>
            <w:r w:rsidRPr="003A4904">
              <w:rPr>
                <w:rFonts w:eastAsia="Times New Roman"/>
                <w:szCs w:val="24"/>
                <w:lang w:eastAsia="hr-HR"/>
              </w:rPr>
              <w:t xml:space="preserve"> </w:t>
            </w:r>
            <w:r w:rsidRPr="003A4904">
              <w:rPr>
                <w:rFonts w:eastAsia="Times New Roman"/>
                <w:szCs w:val="24"/>
                <w:lang w:val="en-GB" w:eastAsia="hr-HR"/>
              </w:rPr>
              <w:lastRenderedPageBreak/>
              <w:t>vrti</w:t>
            </w:r>
            <w:r w:rsidRPr="003A4904">
              <w:rPr>
                <w:rFonts w:eastAsia="Times New Roman"/>
                <w:szCs w:val="24"/>
                <w:lang w:eastAsia="hr-HR"/>
              </w:rPr>
              <w:t>ć</w:t>
            </w:r>
            <w:r w:rsidRPr="003A4904">
              <w:rPr>
                <w:rFonts w:eastAsia="Times New Roman"/>
                <w:szCs w:val="24"/>
                <w:lang w:val="en-GB" w:eastAsia="hr-HR"/>
              </w:rPr>
              <w:t>kim</w:t>
            </w:r>
            <w:r w:rsidRPr="003A4904">
              <w:rPr>
                <w:rFonts w:eastAsia="Times New Roman"/>
                <w:szCs w:val="24"/>
                <w:lang w:eastAsia="hr-HR"/>
              </w:rPr>
              <w:t xml:space="preserve"> </w:t>
            </w:r>
            <w:r w:rsidRPr="003A4904">
              <w:rPr>
                <w:rFonts w:eastAsia="Times New Roman"/>
                <w:szCs w:val="24"/>
                <w:lang w:val="en-GB" w:eastAsia="hr-HR"/>
              </w:rPr>
              <w:t>grupama</w:t>
            </w:r>
          </w:p>
          <w:p w:rsidR="001E330B" w:rsidRPr="003A4904" w:rsidRDefault="001E330B" w:rsidP="001E330B">
            <w:pPr>
              <w:widowControl w:val="0"/>
              <w:tabs>
                <w:tab w:val="left" w:pos="290"/>
              </w:tabs>
              <w:suppressAutoHyphens/>
              <w:spacing w:after="200" w:line="240" w:lineRule="auto"/>
              <w:ind w:left="295" w:hanging="295"/>
              <w:contextualSpacing/>
              <w:rPr>
                <w:rFonts w:eastAsia="Times New Roman"/>
                <w:szCs w:val="24"/>
                <w:lang w:eastAsia="hr-HR"/>
              </w:rPr>
            </w:pPr>
          </w:p>
          <w:p w:rsidR="001E330B" w:rsidRPr="003A4904" w:rsidRDefault="001E330B" w:rsidP="00DC3F89">
            <w:pPr>
              <w:widowControl w:val="0"/>
              <w:numPr>
                <w:ilvl w:val="0"/>
                <w:numId w:val="123"/>
              </w:numPr>
              <w:tabs>
                <w:tab w:val="left" w:pos="290"/>
              </w:tabs>
              <w:suppressAutoHyphens/>
              <w:spacing w:after="0" w:line="240" w:lineRule="auto"/>
              <w:ind w:left="295" w:hanging="295"/>
              <w:contextualSpacing/>
              <w:rPr>
                <w:rFonts w:eastAsia="Times New Roman"/>
                <w:szCs w:val="24"/>
                <w:lang w:val="en-GB" w:eastAsia="hr-HR"/>
              </w:rPr>
            </w:pPr>
            <w:r w:rsidRPr="003A4904">
              <w:rPr>
                <w:rFonts w:eastAsia="Times New Roman"/>
                <w:szCs w:val="24"/>
                <w:lang w:val="en-GB" w:eastAsia="hr-HR"/>
              </w:rPr>
              <w:t>pružanje prve pomoći</w:t>
            </w:r>
          </w:p>
          <w:p w:rsidR="001E330B" w:rsidRPr="003A4904" w:rsidRDefault="001E330B" w:rsidP="001E330B">
            <w:pPr>
              <w:widowControl w:val="0"/>
              <w:tabs>
                <w:tab w:val="left" w:pos="290"/>
              </w:tabs>
              <w:suppressAutoHyphens/>
              <w:spacing w:after="0" w:line="240" w:lineRule="auto"/>
              <w:ind w:left="295"/>
              <w:contextualSpacing/>
              <w:rPr>
                <w:rFonts w:eastAsia="Times New Roman"/>
                <w:szCs w:val="24"/>
                <w:lang w:val="en-GB" w:eastAsia="hr-HR"/>
              </w:rPr>
            </w:pPr>
          </w:p>
          <w:p w:rsidR="001E330B" w:rsidRPr="003A4904" w:rsidRDefault="001E330B" w:rsidP="001E330B">
            <w:pPr>
              <w:widowControl w:val="0"/>
              <w:tabs>
                <w:tab w:val="left" w:pos="290"/>
              </w:tabs>
              <w:suppressAutoHyphens/>
              <w:spacing w:after="200" w:line="240" w:lineRule="auto"/>
              <w:ind w:left="295" w:hanging="295"/>
              <w:contextualSpacing/>
              <w:rPr>
                <w:rFonts w:eastAsia="Times New Roman"/>
                <w:szCs w:val="24"/>
                <w:lang w:eastAsia="hr-HR"/>
              </w:rPr>
            </w:pPr>
          </w:p>
          <w:p w:rsidR="001E330B" w:rsidRPr="003A4904" w:rsidRDefault="001E330B" w:rsidP="001E330B">
            <w:pPr>
              <w:widowControl w:val="0"/>
              <w:tabs>
                <w:tab w:val="left" w:pos="290"/>
              </w:tabs>
              <w:suppressAutoHyphens/>
              <w:spacing w:after="200" w:line="240" w:lineRule="auto"/>
              <w:ind w:left="295" w:hanging="295"/>
              <w:contextualSpacing/>
              <w:rPr>
                <w:rFonts w:eastAsia="Times New Roman"/>
                <w:szCs w:val="24"/>
                <w:lang w:eastAsia="hr-HR"/>
              </w:rPr>
            </w:pPr>
          </w:p>
          <w:p w:rsidR="001E330B" w:rsidRPr="003A4904" w:rsidRDefault="001E330B" w:rsidP="00DC3F89">
            <w:pPr>
              <w:widowControl w:val="0"/>
              <w:numPr>
                <w:ilvl w:val="0"/>
                <w:numId w:val="123"/>
              </w:numPr>
              <w:tabs>
                <w:tab w:val="left" w:pos="290"/>
              </w:tabs>
              <w:suppressAutoHyphens/>
              <w:spacing w:after="0" w:line="240" w:lineRule="auto"/>
              <w:ind w:left="295" w:hanging="295"/>
              <w:contextualSpacing/>
              <w:rPr>
                <w:rFonts w:eastAsia="Times New Roman"/>
                <w:szCs w:val="24"/>
                <w:lang w:val="en-GB" w:eastAsia="hr-HR"/>
              </w:rPr>
            </w:pPr>
            <w:r w:rsidRPr="003A4904">
              <w:rPr>
                <w:rFonts w:eastAsia="Times New Roman"/>
                <w:szCs w:val="24"/>
                <w:lang w:val="en-GB" w:eastAsia="hr-HR"/>
              </w:rPr>
              <w:t>nabava higijenskog i sanitetskog materijala</w:t>
            </w:r>
          </w:p>
          <w:p w:rsidR="001E330B" w:rsidRPr="003A4904" w:rsidRDefault="001E330B" w:rsidP="00DC3F89">
            <w:pPr>
              <w:widowControl w:val="0"/>
              <w:numPr>
                <w:ilvl w:val="0"/>
                <w:numId w:val="123"/>
              </w:numPr>
              <w:tabs>
                <w:tab w:val="left" w:pos="290"/>
              </w:tabs>
              <w:suppressAutoHyphens/>
              <w:spacing w:after="0" w:line="240" w:lineRule="auto"/>
              <w:ind w:left="295" w:hanging="295"/>
              <w:contextualSpacing/>
              <w:rPr>
                <w:rFonts w:eastAsia="Times New Roman"/>
                <w:szCs w:val="24"/>
                <w:lang w:val="en-GB" w:eastAsia="hr-HR"/>
              </w:rPr>
            </w:pPr>
            <w:r w:rsidRPr="003A4904">
              <w:rPr>
                <w:rFonts w:eastAsia="Times New Roman"/>
                <w:szCs w:val="24"/>
                <w:lang w:val="en-GB" w:eastAsia="hr-HR"/>
              </w:rPr>
              <w:t>zdravstveni odgoj djece, zaposlenika</w:t>
            </w:r>
            <w:r>
              <w:rPr>
                <w:rFonts w:eastAsia="Times New Roman"/>
                <w:szCs w:val="24"/>
                <w:lang w:val="en-GB" w:eastAsia="hr-HR"/>
              </w:rPr>
              <w:t>/ica</w:t>
            </w:r>
            <w:r w:rsidRPr="003A4904">
              <w:rPr>
                <w:rFonts w:eastAsia="Times New Roman"/>
                <w:szCs w:val="24"/>
                <w:lang w:val="en-GB" w:eastAsia="hr-HR"/>
              </w:rPr>
              <w:t xml:space="preserve"> i roditelja u svezi stjecanja pravilnih higijenskih navika i usvajanja zdravih navika života</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Pr>
          <w:p w:rsidR="001E330B" w:rsidRPr="003A4904" w:rsidRDefault="001E330B" w:rsidP="001E330B">
            <w:pPr>
              <w:widowControl w:val="0"/>
              <w:suppressAutoHyphens/>
              <w:spacing w:after="0" w:line="240" w:lineRule="auto"/>
              <w:rPr>
                <w:rFonts w:eastAsia="Times New Roman"/>
                <w:szCs w:val="24"/>
                <w:lang w:eastAsia="hr-HR"/>
              </w:rPr>
            </w:pPr>
            <w:r w:rsidRPr="003A4904">
              <w:rPr>
                <w:rFonts w:eastAsia="Times New Roman"/>
                <w:szCs w:val="24"/>
                <w:lang w:eastAsia="hr-HR"/>
              </w:rPr>
              <w:lastRenderedPageBreak/>
              <w:t>zdravstveni</w:t>
            </w:r>
            <w:r>
              <w:rPr>
                <w:rFonts w:eastAsia="Times New Roman"/>
                <w:szCs w:val="24"/>
                <w:lang w:eastAsia="hr-HR"/>
              </w:rPr>
              <w:t>/a</w:t>
            </w:r>
            <w:r w:rsidRPr="003A4904">
              <w:rPr>
                <w:rFonts w:eastAsia="Times New Roman"/>
                <w:szCs w:val="24"/>
                <w:lang w:eastAsia="hr-HR"/>
              </w:rPr>
              <w:t xml:space="preserve"> voditelj</w:t>
            </w:r>
            <w:r>
              <w:rPr>
                <w:rFonts w:eastAsia="Times New Roman"/>
                <w:szCs w:val="24"/>
                <w:lang w:eastAsia="hr-HR"/>
              </w:rPr>
              <w:t>/ica</w:t>
            </w:r>
          </w:p>
          <w:p w:rsidR="001E330B" w:rsidRPr="003A4904" w:rsidRDefault="001E330B" w:rsidP="001E330B">
            <w:pPr>
              <w:widowControl w:val="0"/>
              <w:suppressAutoHyphens/>
              <w:spacing w:after="0" w:line="240" w:lineRule="auto"/>
              <w:rPr>
                <w:rFonts w:eastAsia="Times New Roman"/>
                <w:szCs w:val="24"/>
                <w:lang w:eastAsia="hr-HR"/>
              </w:rPr>
            </w:pPr>
            <w:r w:rsidRPr="003A4904">
              <w:rPr>
                <w:rFonts w:eastAsia="Times New Roman"/>
                <w:szCs w:val="24"/>
                <w:lang w:eastAsia="hr-HR"/>
              </w:rPr>
              <w:t>zdravstveni</w:t>
            </w:r>
            <w:r>
              <w:rPr>
                <w:rFonts w:eastAsia="Times New Roman"/>
                <w:szCs w:val="24"/>
                <w:lang w:eastAsia="hr-HR"/>
              </w:rPr>
              <w:t>/a</w:t>
            </w:r>
            <w:r w:rsidRPr="003A4904">
              <w:rPr>
                <w:rFonts w:eastAsia="Times New Roman"/>
                <w:szCs w:val="24"/>
                <w:lang w:eastAsia="hr-HR"/>
              </w:rPr>
              <w:t xml:space="preserve"> voditelj</w:t>
            </w:r>
            <w:r>
              <w:rPr>
                <w:rFonts w:eastAsia="Times New Roman"/>
                <w:szCs w:val="24"/>
                <w:lang w:eastAsia="hr-HR"/>
              </w:rPr>
              <w:t>/ica</w:t>
            </w:r>
            <w:r w:rsidRPr="003A4904">
              <w:rPr>
                <w:rFonts w:eastAsia="Times New Roman"/>
                <w:szCs w:val="24"/>
                <w:lang w:eastAsia="hr-HR"/>
              </w:rPr>
              <w:t>, odgojitelji</w:t>
            </w:r>
            <w:r>
              <w:rPr>
                <w:rFonts w:eastAsia="Times New Roman"/>
                <w:szCs w:val="24"/>
                <w:lang w:eastAsia="hr-HR"/>
              </w:rPr>
              <w:t>/ice</w:t>
            </w:r>
          </w:p>
          <w:p w:rsidR="001E330B" w:rsidRPr="003A4904" w:rsidRDefault="001E330B" w:rsidP="001E330B">
            <w:pPr>
              <w:widowControl w:val="0"/>
              <w:suppressAutoHyphens/>
              <w:spacing w:after="0" w:line="240" w:lineRule="auto"/>
              <w:rPr>
                <w:rFonts w:eastAsia="Times New Roman"/>
                <w:szCs w:val="24"/>
                <w:lang w:eastAsia="hr-HR"/>
              </w:rPr>
            </w:pPr>
            <w:r w:rsidRPr="003A4904">
              <w:rPr>
                <w:rFonts w:eastAsia="Times New Roman"/>
                <w:szCs w:val="24"/>
                <w:lang w:eastAsia="hr-HR"/>
              </w:rPr>
              <w:t>zdravstveni</w:t>
            </w:r>
            <w:r>
              <w:rPr>
                <w:rFonts w:eastAsia="Times New Roman"/>
                <w:szCs w:val="24"/>
                <w:lang w:eastAsia="hr-HR"/>
              </w:rPr>
              <w:t>/a</w:t>
            </w:r>
            <w:r w:rsidRPr="003A4904">
              <w:rPr>
                <w:rFonts w:eastAsia="Times New Roman"/>
                <w:szCs w:val="24"/>
                <w:lang w:eastAsia="hr-HR"/>
              </w:rPr>
              <w:t xml:space="preserve"> voditelj</w:t>
            </w:r>
            <w:r>
              <w:rPr>
                <w:rFonts w:eastAsia="Times New Roman"/>
                <w:szCs w:val="24"/>
                <w:lang w:eastAsia="hr-HR"/>
              </w:rPr>
              <w:t>/ica</w:t>
            </w: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r w:rsidRPr="003A4904">
              <w:rPr>
                <w:rFonts w:eastAsia="Times New Roman"/>
                <w:szCs w:val="24"/>
                <w:lang w:eastAsia="hr-HR"/>
              </w:rPr>
              <w:t>zdravstveni</w:t>
            </w:r>
            <w:r>
              <w:rPr>
                <w:rFonts w:eastAsia="Times New Roman"/>
                <w:szCs w:val="24"/>
                <w:lang w:eastAsia="hr-HR"/>
              </w:rPr>
              <w:t>/a</w:t>
            </w:r>
            <w:r w:rsidRPr="003A4904">
              <w:rPr>
                <w:rFonts w:eastAsia="Times New Roman"/>
                <w:szCs w:val="24"/>
                <w:lang w:eastAsia="hr-HR"/>
              </w:rPr>
              <w:t xml:space="preserve">  voditelj</w:t>
            </w:r>
            <w:r>
              <w:rPr>
                <w:rFonts w:eastAsia="Times New Roman"/>
                <w:szCs w:val="24"/>
                <w:lang w:eastAsia="hr-HR"/>
              </w:rPr>
              <w:t>/ica</w:t>
            </w: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r w:rsidRPr="003A4904">
              <w:rPr>
                <w:rFonts w:eastAsia="Times New Roman"/>
                <w:szCs w:val="24"/>
                <w:lang w:eastAsia="hr-HR"/>
              </w:rPr>
              <w:t>zdravstveni</w:t>
            </w:r>
            <w:r>
              <w:rPr>
                <w:rFonts w:eastAsia="Times New Roman"/>
                <w:szCs w:val="24"/>
                <w:lang w:eastAsia="hr-HR"/>
              </w:rPr>
              <w:t>/a</w:t>
            </w:r>
            <w:r w:rsidRPr="003A4904">
              <w:rPr>
                <w:rFonts w:eastAsia="Times New Roman"/>
                <w:szCs w:val="24"/>
                <w:lang w:eastAsia="hr-HR"/>
              </w:rPr>
              <w:t xml:space="preserve"> voditelj</w:t>
            </w:r>
            <w:r>
              <w:rPr>
                <w:rFonts w:eastAsia="Times New Roman"/>
                <w:szCs w:val="24"/>
                <w:lang w:eastAsia="hr-HR"/>
              </w:rPr>
              <w:t>/ica</w:t>
            </w:r>
            <w:r w:rsidRPr="003A4904">
              <w:rPr>
                <w:rFonts w:eastAsia="Times New Roman"/>
                <w:szCs w:val="24"/>
                <w:lang w:eastAsia="hr-HR"/>
              </w:rPr>
              <w:t>, odgojitelji</w:t>
            </w:r>
            <w:r>
              <w:rPr>
                <w:rFonts w:eastAsia="Times New Roman"/>
                <w:szCs w:val="24"/>
                <w:lang w:eastAsia="hr-HR"/>
              </w:rPr>
              <w:t>/ice</w:t>
            </w: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r w:rsidRPr="003A4904">
              <w:rPr>
                <w:rFonts w:eastAsia="Times New Roman"/>
                <w:szCs w:val="24"/>
                <w:lang w:eastAsia="hr-HR"/>
              </w:rPr>
              <w:t>zdravstveni</w:t>
            </w:r>
            <w:r>
              <w:rPr>
                <w:rFonts w:eastAsia="Times New Roman"/>
                <w:szCs w:val="24"/>
                <w:lang w:eastAsia="hr-HR"/>
              </w:rPr>
              <w:t>/a</w:t>
            </w:r>
            <w:r w:rsidRPr="003A4904">
              <w:rPr>
                <w:rFonts w:eastAsia="Times New Roman"/>
                <w:szCs w:val="24"/>
                <w:lang w:eastAsia="hr-HR"/>
              </w:rPr>
              <w:t xml:space="preserve"> voditelj</w:t>
            </w:r>
            <w:r>
              <w:rPr>
                <w:rFonts w:eastAsia="Times New Roman"/>
                <w:szCs w:val="24"/>
                <w:lang w:eastAsia="hr-HR"/>
              </w:rPr>
              <w:t>/ica</w:t>
            </w:r>
            <w:r w:rsidRPr="003A4904">
              <w:rPr>
                <w:rFonts w:eastAsia="Times New Roman"/>
                <w:szCs w:val="24"/>
                <w:lang w:eastAsia="hr-HR"/>
              </w:rPr>
              <w:t>, odgojitelji</w:t>
            </w:r>
            <w:r>
              <w:rPr>
                <w:rFonts w:eastAsia="Times New Roman"/>
                <w:szCs w:val="24"/>
                <w:lang w:eastAsia="hr-HR"/>
              </w:rPr>
              <w:t>/ice</w:t>
            </w:r>
            <w:r w:rsidRPr="003A4904">
              <w:rPr>
                <w:rFonts w:eastAsia="Times New Roman"/>
                <w:szCs w:val="24"/>
                <w:lang w:eastAsia="hr-HR"/>
              </w:rPr>
              <w:t>, NZZJZ PGŽ</w:t>
            </w:r>
          </w:p>
          <w:p w:rsidR="001E330B" w:rsidRPr="003A4904" w:rsidRDefault="001E330B" w:rsidP="001E330B">
            <w:pPr>
              <w:widowControl w:val="0"/>
              <w:suppressAutoHyphens/>
              <w:spacing w:after="0" w:line="240" w:lineRule="auto"/>
              <w:rPr>
                <w:rFonts w:eastAsia="Times New Roman"/>
                <w:szCs w:val="24"/>
                <w:lang w:eastAsia="hr-HR"/>
              </w:rPr>
            </w:pPr>
            <w:r w:rsidRPr="003A4904">
              <w:rPr>
                <w:rFonts w:eastAsia="Times New Roman"/>
                <w:szCs w:val="24"/>
                <w:lang w:eastAsia="hr-HR"/>
              </w:rPr>
              <w:t xml:space="preserve">                        </w:t>
            </w:r>
            <w:r w:rsidRPr="003A4904">
              <w:rPr>
                <w:rFonts w:eastAsia="Times New Roman"/>
                <w:szCs w:val="24"/>
                <w:lang w:eastAsia="hr-HR"/>
              </w:rPr>
              <w:lastRenderedPageBreak/>
              <w:t>zdravstveni</w:t>
            </w:r>
            <w:r>
              <w:rPr>
                <w:rFonts w:eastAsia="Times New Roman"/>
                <w:szCs w:val="24"/>
                <w:lang w:eastAsia="hr-HR"/>
              </w:rPr>
              <w:t>/a</w:t>
            </w:r>
            <w:r w:rsidRPr="003A4904">
              <w:rPr>
                <w:rFonts w:eastAsia="Times New Roman"/>
                <w:szCs w:val="24"/>
                <w:lang w:eastAsia="hr-HR"/>
              </w:rPr>
              <w:t xml:space="preserve"> voditelj</w:t>
            </w:r>
            <w:r>
              <w:rPr>
                <w:rFonts w:eastAsia="Times New Roman"/>
                <w:szCs w:val="24"/>
                <w:lang w:eastAsia="hr-HR"/>
              </w:rPr>
              <w:t>/ica</w:t>
            </w: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r w:rsidRPr="003A4904">
              <w:rPr>
                <w:rFonts w:eastAsia="Times New Roman"/>
                <w:szCs w:val="24"/>
                <w:lang w:eastAsia="hr-HR"/>
              </w:rPr>
              <w:t>zdravstveni</w:t>
            </w:r>
            <w:r>
              <w:rPr>
                <w:rFonts w:eastAsia="Times New Roman"/>
                <w:szCs w:val="24"/>
                <w:lang w:eastAsia="hr-HR"/>
              </w:rPr>
              <w:t>/a</w:t>
            </w:r>
            <w:r w:rsidRPr="003A4904">
              <w:rPr>
                <w:rFonts w:eastAsia="Times New Roman"/>
                <w:szCs w:val="24"/>
                <w:lang w:eastAsia="hr-HR"/>
              </w:rPr>
              <w:t xml:space="preserve"> voditelj</w:t>
            </w:r>
            <w:r>
              <w:rPr>
                <w:rFonts w:eastAsia="Times New Roman"/>
                <w:szCs w:val="24"/>
                <w:lang w:eastAsia="hr-HR"/>
              </w:rPr>
              <w:t>/ica</w:t>
            </w:r>
            <w:r w:rsidRPr="003A4904">
              <w:rPr>
                <w:rFonts w:eastAsia="Times New Roman"/>
                <w:szCs w:val="24"/>
                <w:lang w:eastAsia="hr-HR"/>
              </w:rPr>
              <w:t>, djelatnici</w:t>
            </w:r>
            <w:r>
              <w:rPr>
                <w:rFonts w:eastAsia="Times New Roman"/>
                <w:szCs w:val="24"/>
                <w:lang w:eastAsia="hr-HR"/>
              </w:rPr>
              <w:t>/e</w:t>
            </w:r>
            <w:r w:rsidRPr="003A4904">
              <w:rPr>
                <w:rFonts w:eastAsia="Times New Roman"/>
                <w:szCs w:val="24"/>
                <w:lang w:eastAsia="hr-HR"/>
              </w:rPr>
              <w:t xml:space="preserve"> osposobljene za pružanje prve pomoći</w:t>
            </w: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r w:rsidRPr="003A4904">
              <w:rPr>
                <w:rFonts w:eastAsia="Times New Roman"/>
                <w:szCs w:val="24"/>
                <w:lang w:eastAsia="hr-HR"/>
              </w:rPr>
              <w:t xml:space="preserve">                     zdravstveni</w:t>
            </w:r>
            <w:r>
              <w:rPr>
                <w:rFonts w:eastAsia="Times New Roman"/>
                <w:szCs w:val="24"/>
                <w:lang w:eastAsia="hr-HR"/>
              </w:rPr>
              <w:t>/a</w:t>
            </w:r>
            <w:r w:rsidRPr="003A4904">
              <w:rPr>
                <w:rFonts w:eastAsia="Times New Roman"/>
                <w:szCs w:val="24"/>
                <w:lang w:eastAsia="hr-HR"/>
              </w:rPr>
              <w:t xml:space="preserve"> voditelj</w:t>
            </w:r>
            <w:r>
              <w:rPr>
                <w:rFonts w:eastAsia="Times New Roman"/>
                <w:szCs w:val="24"/>
                <w:lang w:eastAsia="hr-HR"/>
              </w:rPr>
              <w:t>/ica</w:t>
            </w:r>
            <w:r w:rsidRPr="003A4904">
              <w:rPr>
                <w:rFonts w:eastAsia="Times New Roman"/>
                <w:szCs w:val="24"/>
                <w:lang w:eastAsia="hr-HR"/>
              </w:rPr>
              <w:t>, odgojitelji</w:t>
            </w:r>
            <w:r>
              <w:rPr>
                <w:rFonts w:eastAsia="Times New Roman"/>
                <w:szCs w:val="24"/>
                <w:lang w:eastAsia="hr-HR"/>
              </w:rPr>
              <w:t>/ice</w:t>
            </w:r>
            <w:r w:rsidRPr="003A4904">
              <w:rPr>
                <w:rFonts w:eastAsia="Times New Roman"/>
                <w:szCs w:val="24"/>
                <w:lang w:eastAsia="hr-HR"/>
              </w:rPr>
              <w:t>, vanjski</w:t>
            </w:r>
            <w:r>
              <w:rPr>
                <w:rFonts w:eastAsia="Times New Roman"/>
                <w:szCs w:val="24"/>
                <w:lang w:eastAsia="hr-HR"/>
              </w:rPr>
              <w:t>/e</w:t>
            </w:r>
            <w:r w:rsidRPr="003A4904">
              <w:rPr>
                <w:rFonts w:eastAsia="Times New Roman"/>
                <w:szCs w:val="24"/>
                <w:lang w:eastAsia="hr-HR"/>
              </w:rPr>
              <w:t xml:space="preserve"> suradnici</w:t>
            </w:r>
            <w:r>
              <w:rPr>
                <w:rFonts w:eastAsia="Times New Roman"/>
                <w:szCs w:val="24"/>
                <w:lang w:eastAsia="hr-HR"/>
              </w:rPr>
              <w:t>/e</w:t>
            </w:r>
          </w:p>
          <w:p w:rsidR="001E330B" w:rsidRPr="003A4904" w:rsidRDefault="001E330B" w:rsidP="001E330B">
            <w:pPr>
              <w:widowControl w:val="0"/>
              <w:suppressAutoHyphens/>
              <w:spacing w:after="0" w:line="240" w:lineRule="auto"/>
              <w:rPr>
                <w:rFonts w:eastAsia="Times New Roman"/>
                <w:szCs w:val="24"/>
                <w:lang w:eastAsia="hr-HR"/>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1E330B" w:rsidRPr="003A4904" w:rsidRDefault="001E330B" w:rsidP="001E330B">
            <w:pPr>
              <w:widowControl w:val="0"/>
              <w:suppressAutoHyphens/>
              <w:spacing w:after="0" w:line="240" w:lineRule="auto"/>
              <w:rPr>
                <w:rFonts w:eastAsia="Times New Roman"/>
                <w:szCs w:val="24"/>
                <w:lang w:eastAsia="hr-HR"/>
              </w:rPr>
            </w:pPr>
            <w:r w:rsidRPr="003A4904">
              <w:rPr>
                <w:rFonts w:eastAsia="Times New Roman"/>
                <w:szCs w:val="24"/>
                <w:lang w:eastAsia="hr-HR"/>
              </w:rPr>
              <w:lastRenderedPageBreak/>
              <w:t>kod upisa</w:t>
            </w:r>
          </w:p>
          <w:p w:rsidR="001E330B" w:rsidRPr="003A4904" w:rsidRDefault="001E330B" w:rsidP="001E330B">
            <w:pPr>
              <w:widowControl w:val="0"/>
              <w:suppressAutoHyphens/>
              <w:spacing w:after="0" w:line="240" w:lineRule="auto"/>
              <w:rPr>
                <w:rFonts w:eastAsia="Times New Roman"/>
                <w:szCs w:val="24"/>
                <w:lang w:eastAsia="hr-HR"/>
              </w:rPr>
            </w:pPr>
            <w:r w:rsidRPr="003A4904">
              <w:rPr>
                <w:rFonts w:eastAsia="Times New Roman"/>
                <w:szCs w:val="24"/>
                <w:lang w:eastAsia="hr-HR"/>
              </w:rPr>
              <w:t>kontinuirano</w:t>
            </w:r>
          </w:p>
          <w:p w:rsidR="001E330B" w:rsidRPr="003A4904" w:rsidRDefault="001E330B" w:rsidP="001E330B">
            <w:pPr>
              <w:widowControl w:val="0"/>
              <w:suppressAutoHyphens/>
              <w:spacing w:after="0" w:line="240" w:lineRule="auto"/>
              <w:rPr>
                <w:rFonts w:eastAsia="Times New Roman"/>
                <w:szCs w:val="24"/>
                <w:lang w:eastAsia="hr-HR"/>
              </w:rPr>
            </w:pPr>
            <w:r w:rsidRPr="003A4904">
              <w:rPr>
                <w:rFonts w:eastAsia="Times New Roman"/>
                <w:szCs w:val="24"/>
                <w:lang w:eastAsia="hr-HR"/>
              </w:rPr>
              <w:t>kontinuirano</w:t>
            </w: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r w:rsidRPr="003A4904">
              <w:rPr>
                <w:rFonts w:eastAsia="Times New Roman"/>
                <w:szCs w:val="24"/>
                <w:lang w:eastAsia="hr-HR"/>
              </w:rPr>
              <w:t>kontinuirano</w:t>
            </w: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r w:rsidRPr="003A4904">
              <w:rPr>
                <w:rFonts w:eastAsia="Times New Roman"/>
                <w:szCs w:val="24"/>
                <w:lang w:eastAsia="hr-HR"/>
              </w:rPr>
              <w:t>kontinuirano</w:t>
            </w: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r w:rsidRPr="003A4904">
              <w:rPr>
                <w:rFonts w:eastAsia="Times New Roman"/>
                <w:szCs w:val="24"/>
                <w:lang w:eastAsia="hr-HR"/>
              </w:rPr>
              <w:t>kontinuirano</w:t>
            </w: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r w:rsidRPr="003A4904">
              <w:rPr>
                <w:rFonts w:eastAsia="Times New Roman"/>
                <w:szCs w:val="24"/>
                <w:lang w:eastAsia="hr-HR"/>
              </w:rPr>
              <w:t>kontinuirano</w:t>
            </w: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r w:rsidRPr="003A4904">
              <w:rPr>
                <w:rFonts w:eastAsia="Times New Roman"/>
                <w:szCs w:val="24"/>
                <w:lang w:eastAsia="hr-HR"/>
              </w:rPr>
              <w:t xml:space="preserve">                                 </w:t>
            </w:r>
            <w:r w:rsidRPr="003A4904">
              <w:rPr>
                <w:rFonts w:eastAsia="Times New Roman"/>
                <w:szCs w:val="24"/>
                <w:lang w:eastAsia="hr-HR"/>
              </w:rPr>
              <w:lastRenderedPageBreak/>
              <w:t>dva puta godišnje</w:t>
            </w: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r w:rsidRPr="003A4904">
              <w:rPr>
                <w:rFonts w:eastAsia="Times New Roman"/>
                <w:szCs w:val="24"/>
                <w:lang w:eastAsia="hr-HR"/>
              </w:rPr>
              <w:t>po potrebi</w:t>
            </w: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r w:rsidRPr="003A4904">
              <w:rPr>
                <w:rFonts w:eastAsia="Times New Roman"/>
                <w:szCs w:val="24"/>
                <w:lang w:eastAsia="hr-HR"/>
              </w:rPr>
              <w:t xml:space="preserve">                     kontinuirano</w:t>
            </w: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p>
          <w:p w:rsidR="001E330B" w:rsidRPr="003A4904" w:rsidRDefault="001E330B" w:rsidP="001E330B">
            <w:pPr>
              <w:widowControl w:val="0"/>
              <w:suppressAutoHyphens/>
              <w:spacing w:after="0" w:line="240" w:lineRule="auto"/>
              <w:rPr>
                <w:rFonts w:eastAsia="Times New Roman"/>
                <w:szCs w:val="24"/>
                <w:lang w:eastAsia="hr-HR"/>
              </w:rPr>
            </w:pPr>
            <w:r w:rsidRPr="003A4904">
              <w:rPr>
                <w:rFonts w:eastAsia="Times New Roman"/>
                <w:szCs w:val="24"/>
                <w:lang w:eastAsia="hr-HR"/>
              </w:rPr>
              <w:t>kontinuirano</w:t>
            </w:r>
          </w:p>
        </w:tc>
      </w:tr>
      <w:tr w:rsidR="001E330B" w:rsidRPr="00F7390C" w:rsidTr="001E330B">
        <w:trPr>
          <w:trHeight w:val="1"/>
        </w:trPr>
        <w:tc>
          <w:tcPr>
            <w:tcW w:w="1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330B" w:rsidRPr="00A37769" w:rsidRDefault="001E330B" w:rsidP="001E330B">
            <w:pPr>
              <w:widowControl w:val="0"/>
              <w:suppressAutoHyphens/>
              <w:spacing w:after="0" w:line="240" w:lineRule="auto"/>
              <w:jc w:val="center"/>
              <w:rPr>
                <w:rFonts w:eastAsia="Times New Roman"/>
                <w:b/>
                <w:szCs w:val="24"/>
                <w:lang w:eastAsia="hr-HR"/>
              </w:rPr>
            </w:pPr>
            <w:r w:rsidRPr="00A37769">
              <w:rPr>
                <w:rFonts w:eastAsia="Times New Roman"/>
                <w:b/>
                <w:szCs w:val="24"/>
                <w:lang w:eastAsia="hr-HR"/>
              </w:rPr>
              <w:lastRenderedPageBreak/>
              <w:t>Mjere</w:t>
            </w:r>
          </w:p>
          <w:p w:rsidR="001E330B" w:rsidRPr="00A37769" w:rsidRDefault="001E330B" w:rsidP="001E330B">
            <w:pPr>
              <w:widowControl w:val="0"/>
              <w:suppressAutoHyphens/>
              <w:spacing w:after="0" w:line="240" w:lineRule="auto"/>
              <w:jc w:val="center"/>
              <w:rPr>
                <w:rFonts w:eastAsia="Times New Roman"/>
                <w:b/>
                <w:szCs w:val="24"/>
                <w:lang w:eastAsia="hr-HR"/>
              </w:rPr>
            </w:pPr>
            <w:r w:rsidRPr="00A37769">
              <w:rPr>
                <w:rFonts w:eastAsia="Times New Roman"/>
                <w:b/>
                <w:szCs w:val="24"/>
                <w:lang w:eastAsia="hr-HR"/>
              </w:rPr>
              <w:t>prehrane</w:t>
            </w:r>
          </w:p>
          <w:p w:rsidR="001E330B" w:rsidRPr="00F7390C" w:rsidRDefault="001E330B" w:rsidP="001E330B">
            <w:pPr>
              <w:widowControl w:val="0"/>
              <w:suppressAutoHyphens/>
              <w:spacing w:after="0" w:line="240" w:lineRule="auto"/>
              <w:rPr>
                <w:rFonts w:eastAsia="Times New Roman"/>
                <w:color w:val="FF0000"/>
                <w:szCs w:val="24"/>
                <w:lang w:eastAsia="hr-HR"/>
              </w:rPr>
            </w:pPr>
          </w:p>
        </w:tc>
        <w:tc>
          <w:tcPr>
            <w:tcW w:w="3846" w:type="dxa"/>
            <w:tcBorders>
              <w:top w:val="single" w:sz="4" w:space="0" w:color="000000"/>
              <w:left w:val="single" w:sz="4" w:space="0" w:color="000000"/>
              <w:bottom w:val="single" w:sz="4" w:space="0" w:color="000000"/>
              <w:right w:val="single" w:sz="4" w:space="0" w:color="000000"/>
            </w:tcBorders>
            <w:shd w:val="clear" w:color="000000" w:fill="FFFFFF"/>
          </w:tcPr>
          <w:p w:rsidR="001E330B" w:rsidRPr="00A37769" w:rsidRDefault="001E330B" w:rsidP="00DC3F89">
            <w:pPr>
              <w:widowControl w:val="0"/>
              <w:numPr>
                <w:ilvl w:val="0"/>
                <w:numId w:val="122"/>
              </w:numPr>
              <w:tabs>
                <w:tab w:val="clear" w:pos="0"/>
                <w:tab w:val="num" w:pos="-218"/>
              </w:tabs>
              <w:suppressAutoHyphens/>
              <w:spacing w:after="200" w:line="240" w:lineRule="auto"/>
              <w:ind w:left="295" w:hanging="295"/>
              <w:contextualSpacing/>
              <w:rPr>
                <w:rFonts w:eastAsia="Times New Roman"/>
                <w:szCs w:val="24"/>
                <w:lang w:eastAsia="hr-HR"/>
              </w:rPr>
            </w:pPr>
            <w:r w:rsidRPr="00A37769">
              <w:rPr>
                <w:rFonts w:eastAsia="Times New Roman"/>
                <w:szCs w:val="24"/>
                <w:lang w:eastAsia="hr-HR"/>
              </w:rPr>
              <w:t>planiranje prehrane-izrada Jelovnika u skladu s prehrambenim standardima</w:t>
            </w:r>
          </w:p>
          <w:p w:rsidR="001E330B" w:rsidRPr="00A37769" w:rsidRDefault="001E330B" w:rsidP="001E330B">
            <w:pPr>
              <w:widowControl w:val="0"/>
              <w:suppressAutoHyphens/>
              <w:spacing w:after="200" w:line="240" w:lineRule="auto"/>
              <w:ind w:left="295"/>
              <w:contextualSpacing/>
              <w:rPr>
                <w:rFonts w:eastAsia="Times New Roman"/>
                <w:szCs w:val="24"/>
                <w:lang w:eastAsia="hr-HR"/>
              </w:rPr>
            </w:pPr>
          </w:p>
          <w:p w:rsidR="001E330B" w:rsidRPr="00A37769" w:rsidRDefault="001E330B" w:rsidP="001E330B">
            <w:pPr>
              <w:widowControl w:val="0"/>
              <w:suppressAutoHyphens/>
              <w:spacing w:after="200" w:line="240" w:lineRule="auto"/>
              <w:ind w:left="295" w:hanging="295"/>
              <w:contextualSpacing/>
              <w:rPr>
                <w:rFonts w:eastAsia="Times New Roman"/>
                <w:szCs w:val="24"/>
                <w:lang w:eastAsia="hr-HR"/>
              </w:rPr>
            </w:pPr>
          </w:p>
          <w:p w:rsidR="001E330B" w:rsidRPr="00A37769" w:rsidRDefault="001E330B" w:rsidP="001E330B">
            <w:pPr>
              <w:widowControl w:val="0"/>
              <w:suppressAutoHyphens/>
              <w:spacing w:after="200" w:line="240" w:lineRule="auto"/>
              <w:ind w:left="295" w:hanging="295"/>
              <w:contextualSpacing/>
              <w:rPr>
                <w:rFonts w:eastAsia="Times New Roman"/>
                <w:szCs w:val="24"/>
                <w:lang w:eastAsia="hr-HR"/>
              </w:rPr>
            </w:pPr>
          </w:p>
          <w:p w:rsidR="001E330B" w:rsidRDefault="001E330B" w:rsidP="001E330B">
            <w:pPr>
              <w:widowControl w:val="0"/>
              <w:suppressAutoHyphens/>
              <w:spacing w:after="200" w:line="240" w:lineRule="auto"/>
              <w:contextualSpacing/>
              <w:rPr>
                <w:rFonts w:eastAsia="Times New Roman"/>
                <w:szCs w:val="24"/>
                <w:lang w:eastAsia="hr-HR"/>
              </w:rPr>
            </w:pPr>
          </w:p>
          <w:p w:rsidR="001E330B" w:rsidRDefault="001E330B" w:rsidP="001E330B">
            <w:pPr>
              <w:widowControl w:val="0"/>
              <w:suppressAutoHyphens/>
              <w:spacing w:after="200" w:line="240" w:lineRule="auto"/>
              <w:contextualSpacing/>
              <w:rPr>
                <w:rFonts w:eastAsia="Times New Roman"/>
                <w:szCs w:val="24"/>
                <w:lang w:eastAsia="hr-HR"/>
              </w:rPr>
            </w:pPr>
          </w:p>
          <w:p w:rsidR="001E330B" w:rsidRDefault="001E330B" w:rsidP="001E330B">
            <w:pPr>
              <w:widowControl w:val="0"/>
              <w:suppressAutoHyphens/>
              <w:spacing w:after="200" w:line="240" w:lineRule="auto"/>
              <w:contextualSpacing/>
              <w:rPr>
                <w:rFonts w:eastAsia="Times New Roman"/>
                <w:szCs w:val="24"/>
                <w:lang w:eastAsia="hr-HR"/>
              </w:rPr>
            </w:pPr>
          </w:p>
          <w:p w:rsidR="001E330B" w:rsidRDefault="001E330B" w:rsidP="001E330B">
            <w:pPr>
              <w:widowControl w:val="0"/>
              <w:suppressAutoHyphens/>
              <w:spacing w:after="200" w:line="240" w:lineRule="auto"/>
              <w:contextualSpacing/>
              <w:rPr>
                <w:rFonts w:eastAsia="Times New Roman"/>
                <w:szCs w:val="24"/>
                <w:lang w:eastAsia="hr-HR"/>
              </w:rPr>
            </w:pPr>
          </w:p>
          <w:p w:rsidR="001E330B" w:rsidRPr="00A37769" w:rsidRDefault="001E330B" w:rsidP="001E330B">
            <w:pPr>
              <w:widowControl w:val="0"/>
              <w:suppressAutoHyphens/>
              <w:spacing w:after="200" w:line="240" w:lineRule="auto"/>
              <w:contextualSpacing/>
              <w:rPr>
                <w:rFonts w:eastAsia="Times New Roman"/>
                <w:szCs w:val="24"/>
                <w:lang w:eastAsia="hr-HR"/>
              </w:rPr>
            </w:pPr>
          </w:p>
          <w:p w:rsidR="001E330B" w:rsidRPr="00A37769" w:rsidRDefault="001E330B" w:rsidP="00DC3F89">
            <w:pPr>
              <w:widowControl w:val="0"/>
              <w:numPr>
                <w:ilvl w:val="0"/>
                <w:numId w:val="122"/>
              </w:numPr>
              <w:tabs>
                <w:tab w:val="clear" w:pos="0"/>
                <w:tab w:val="num" w:pos="-218"/>
              </w:tabs>
              <w:suppressAutoHyphens/>
              <w:spacing w:after="200" w:line="240" w:lineRule="auto"/>
              <w:ind w:left="295" w:hanging="295"/>
              <w:contextualSpacing/>
              <w:rPr>
                <w:rFonts w:eastAsia="Times New Roman"/>
                <w:szCs w:val="24"/>
                <w:lang w:eastAsia="hr-HR"/>
              </w:rPr>
            </w:pPr>
            <w:r w:rsidRPr="00A37769">
              <w:rPr>
                <w:rFonts w:eastAsia="Times New Roman"/>
                <w:szCs w:val="24"/>
                <w:lang w:eastAsia="hr-HR"/>
              </w:rPr>
              <w:t>zadovoljavanje specifičnih potreba u prehrani djece</w:t>
            </w:r>
          </w:p>
          <w:p w:rsidR="001E330B" w:rsidRPr="00A37769" w:rsidRDefault="001E330B" w:rsidP="001E330B">
            <w:pPr>
              <w:widowControl w:val="0"/>
              <w:suppressAutoHyphens/>
              <w:spacing w:after="200" w:line="240" w:lineRule="auto"/>
              <w:contextualSpacing/>
              <w:rPr>
                <w:rFonts w:eastAsia="Times New Roman"/>
                <w:szCs w:val="24"/>
                <w:lang w:eastAsia="hr-HR"/>
              </w:rPr>
            </w:pPr>
          </w:p>
          <w:p w:rsidR="001E330B" w:rsidRPr="00A37769" w:rsidRDefault="001E330B" w:rsidP="001E330B">
            <w:pPr>
              <w:widowControl w:val="0"/>
              <w:suppressAutoHyphens/>
              <w:spacing w:after="200" w:line="240" w:lineRule="auto"/>
              <w:contextualSpacing/>
              <w:rPr>
                <w:rFonts w:eastAsia="Times New Roman"/>
                <w:szCs w:val="24"/>
                <w:lang w:eastAsia="hr-HR"/>
              </w:rPr>
            </w:pPr>
          </w:p>
          <w:p w:rsidR="001E330B" w:rsidRPr="00A37769" w:rsidRDefault="001E330B" w:rsidP="001E330B">
            <w:pPr>
              <w:widowControl w:val="0"/>
              <w:suppressAutoHyphens/>
              <w:spacing w:after="200" w:line="240" w:lineRule="auto"/>
              <w:ind w:left="295" w:hanging="295"/>
              <w:contextualSpacing/>
              <w:rPr>
                <w:rFonts w:eastAsia="Times New Roman"/>
                <w:szCs w:val="24"/>
                <w:lang w:eastAsia="hr-HR"/>
              </w:rPr>
            </w:pPr>
          </w:p>
          <w:p w:rsidR="001E330B" w:rsidRPr="00A37769" w:rsidRDefault="001E330B" w:rsidP="001E330B">
            <w:pPr>
              <w:widowControl w:val="0"/>
              <w:suppressAutoHyphens/>
              <w:spacing w:after="200" w:line="240" w:lineRule="auto"/>
              <w:ind w:left="295"/>
              <w:contextualSpacing/>
              <w:rPr>
                <w:rFonts w:eastAsia="Times New Roman"/>
                <w:szCs w:val="24"/>
                <w:lang w:eastAsia="hr-HR"/>
              </w:rPr>
            </w:pPr>
          </w:p>
          <w:p w:rsidR="001E330B" w:rsidRPr="00A37769" w:rsidRDefault="001E330B" w:rsidP="001E330B">
            <w:pPr>
              <w:widowControl w:val="0"/>
              <w:suppressAutoHyphens/>
              <w:spacing w:after="200" w:line="240" w:lineRule="auto"/>
              <w:ind w:left="295"/>
              <w:contextualSpacing/>
              <w:rPr>
                <w:rFonts w:eastAsia="Times New Roman"/>
                <w:szCs w:val="24"/>
                <w:lang w:eastAsia="hr-HR"/>
              </w:rPr>
            </w:pPr>
          </w:p>
          <w:p w:rsidR="001E330B" w:rsidRPr="00A37769" w:rsidRDefault="001E330B" w:rsidP="00DC3F89">
            <w:pPr>
              <w:widowControl w:val="0"/>
              <w:numPr>
                <w:ilvl w:val="0"/>
                <w:numId w:val="122"/>
              </w:numPr>
              <w:tabs>
                <w:tab w:val="clear" w:pos="0"/>
                <w:tab w:val="num" w:pos="-218"/>
              </w:tabs>
              <w:suppressAutoHyphens/>
              <w:spacing w:after="200" w:line="240" w:lineRule="auto"/>
              <w:ind w:left="295" w:hanging="295"/>
              <w:contextualSpacing/>
              <w:rPr>
                <w:rFonts w:eastAsia="Times New Roman"/>
                <w:szCs w:val="24"/>
                <w:lang w:eastAsia="hr-HR"/>
              </w:rPr>
            </w:pPr>
            <w:r w:rsidRPr="00A37769">
              <w:rPr>
                <w:rFonts w:eastAsia="Times New Roman"/>
                <w:szCs w:val="24"/>
                <w:lang w:eastAsia="hr-HR"/>
              </w:rPr>
              <w:t>edukacija osoba koje rade u provedbi procesa pripreme hrane-</w:t>
            </w:r>
          </w:p>
          <w:p w:rsidR="001E330B" w:rsidRPr="00A37769" w:rsidRDefault="001E330B" w:rsidP="001E330B">
            <w:pPr>
              <w:widowControl w:val="0"/>
              <w:suppressAutoHyphens/>
              <w:spacing w:after="200" w:line="240" w:lineRule="auto"/>
              <w:ind w:left="295"/>
              <w:contextualSpacing/>
              <w:rPr>
                <w:rFonts w:eastAsia="Times New Roman"/>
                <w:szCs w:val="24"/>
                <w:lang w:eastAsia="hr-HR"/>
              </w:rPr>
            </w:pPr>
            <w:r w:rsidRPr="00A37769">
              <w:rPr>
                <w:rFonts w:eastAsia="Times New Roman"/>
                <w:szCs w:val="24"/>
                <w:lang w:eastAsia="hr-HR"/>
              </w:rPr>
              <w:t>interna edukacija</w:t>
            </w:r>
          </w:p>
          <w:p w:rsidR="001E330B" w:rsidRPr="00A37769" w:rsidRDefault="001E330B" w:rsidP="001E330B">
            <w:pPr>
              <w:widowControl w:val="0"/>
              <w:suppressAutoHyphens/>
              <w:spacing w:after="200" w:line="240" w:lineRule="auto"/>
              <w:ind w:left="295" w:hanging="295"/>
              <w:contextualSpacing/>
              <w:rPr>
                <w:rFonts w:eastAsia="Times New Roman"/>
                <w:szCs w:val="24"/>
                <w:lang w:eastAsia="hr-HR"/>
              </w:rPr>
            </w:pPr>
          </w:p>
          <w:p w:rsidR="001E330B" w:rsidRPr="00A37769" w:rsidRDefault="001E330B" w:rsidP="00DC3F89">
            <w:pPr>
              <w:widowControl w:val="0"/>
              <w:numPr>
                <w:ilvl w:val="0"/>
                <w:numId w:val="122"/>
              </w:numPr>
              <w:tabs>
                <w:tab w:val="clear" w:pos="0"/>
                <w:tab w:val="num" w:pos="-218"/>
              </w:tabs>
              <w:suppressAutoHyphens/>
              <w:spacing w:after="200" w:line="240" w:lineRule="auto"/>
              <w:ind w:left="295" w:hanging="295"/>
              <w:contextualSpacing/>
              <w:rPr>
                <w:rFonts w:eastAsia="Times New Roman"/>
                <w:szCs w:val="24"/>
                <w:lang w:eastAsia="hr-HR"/>
              </w:rPr>
            </w:pPr>
            <w:r w:rsidRPr="00A37769">
              <w:rPr>
                <w:rFonts w:eastAsia="Times New Roman"/>
                <w:szCs w:val="24"/>
                <w:lang w:eastAsia="hr-HR"/>
              </w:rPr>
              <w:t>tečaj higijenskog minimuma</w:t>
            </w:r>
          </w:p>
          <w:p w:rsidR="001E330B" w:rsidRPr="00A37769" w:rsidRDefault="001E330B" w:rsidP="001E330B">
            <w:pPr>
              <w:widowControl w:val="0"/>
              <w:suppressAutoHyphens/>
              <w:spacing w:after="200" w:line="240" w:lineRule="auto"/>
              <w:ind w:left="295"/>
              <w:contextualSpacing/>
              <w:rPr>
                <w:rFonts w:eastAsia="Times New Roman"/>
                <w:szCs w:val="24"/>
                <w:lang w:eastAsia="hr-HR"/>
              </w:rPr>
            </w:pPr>
          </w:p>
          <w:p w:rsidR="001E330B" w:rsidRPr="00A37769" w:rsidRDefault="001E330B" w:rsidP="001E330B">
            <w:pPr>
              <w:widowControl w:val="0"/>
              <w:suppressAutoHyphens/>
              <w:spacing w:after="200" w:line="240" w:lineRule="auto"/>
              <w:ind w:left="295"/>
              <w:contextualSpacing/>
              <w:rPr>
                <w:rFonts w:eastAsia="Times New Roman"/>
                <w:szCs w:val="24"/>
                <w:lang w:eastAsia="hr-HR"/>
              </w:rPr>
            </w:pPr>
          </w:p>
          <w:p w:rsidR="001E330B" w:rsidRPr="00A37769" w:rsidRDefault="001E330B" w:rsidP="00DC3F89">
            <w:pPr>
              <w:widowControl w:val="0"/>
              <w:numPr>
                <w:ilvl w:val="0"/>
                <w:numId w:val="122"/>
              </w:numPr>
              <w:tabs>
                <w:tab w:val="clear" w:pos="0"/>
                <w:tab w:val="num" w:pos="-218"/>
              </w:tabs>
              <w:suppressAutoHyphens/>
              <w:spacing w:after="200" w:line="240" w:lineRule="auto"/>
              <w:ind w:left="295" w:hanging="295"/>
              <w:contextualSpacing/>
              <w:rPr>
                <w:rFonts w:eastAsia="Times New Roman"/>
                <w:szCs w:val="24"/>
                <w:lang w:eastAsia="hr-HR"/>
              </w:rPr>
            </w:pPr>
            <w:r w:rsidRPr="00A37769">
              <w:rPr>
                <w:rFonts w:eastAsia="Times New Roman"/>
                <w:szCs w:val="24"/>
                <w:lang w:eastAsia="hr-HR"/>
              </w:rPr>
              <w:t>zdravstveni pregledi svih zaposlenih</w:t>
            </w:r>
          </w:p>
          <w:p w:rsidR="001E330B" w:rsidRPr="00A37769" w:rsidRDefault="001E330B" w:rsidP="001E330B">
            <w:pPr>
              <w:widowControl w:val="0"/>
              <w:suppressAutoHyphens/>
              <w:spacing w:after="200" w:line="240" w:lineRule="auto"/>
              <w:ind w:left="295"/>
              <w:contextualSpacing/>
              <w:rPr>
                <w:rFonts w:eastAsia="Times New Roman"/>
                <w:szCs w:val="24"/>
                <w:lang w:eastAsia="hr-HR"/>
              </w:rPr>
            </w:pPr>
          </w:p>
          <w:p w:rsidR="001E330B" w:rsidRPr="00A37769" w:rsidRDefault="001E330B" w:rsidP="001E330B">
            <w:pPr>
              <w:widowControl w:val="0"/>
              <w:suppressAutoHyphens/>
              <w:spacing w:after="200" w:line="240" w:lineRule="auto"/>
              <w:ind w:left="295"/>
              <w:contextualSpacing/>
              <w:rPr>
                <w:rFonts w:eastAsia="Times New Roman"/>
                <w:szCs w:val="24"/>
                <w:lang w:eastAsia="hr-HR"/>
              </w:rPr>
            </w:pPr>
          </w:p>
          <w:p w:rsidR="001E330B" w:rsidRPr="00A37769" w:rsidRDefault="001E330B" w:rsidP="001E330B">
            <w:pPr>
              <w:widowControl w:val="0"/>
              <w:suppressAutoHyphens/>
              <w:spacing w:after="200" w:line="240" w:lineRule="auto"/>
              <w:ind w:left="295" w:hanging="295"/>
              <w:contextualSpacing/>
              <w:rPr>
                <w:rFonts w:eastAsia="Times New Roman"/>
                <w:szCs w:val="24"/>
                <w:lang w:eastAsia="hr-HR"/>
              </w:rPr>
            </w:pPr>
          </w:p>
          <w:p w:rsidR="001E330B" w:rsidRPr="00A37769" w:rsidRDefault="001E330B" w:rsidP="00DC3F89">
            <w:pPr>
              <w:widowControl w:val="0"/>
              <w:numPr>
                <w:ilvl w:val="0"/>
                <w:numId w:val="122"/>
              </w:numPr>
              <w:tabs>
                <w:tab w:val="clear" w:pos="0"/>
                <w:tab w:val="num" w:pos="-218"/>
              </w:tabs>
              <w:suppressAutoHyphens/>
              <w:spacing w:after="200" w:line="240" w:lineRule="auto"/>
              <w:ind w:left="295" w:hanging="295"/>
              <w:contextualSpacing/>
              <w:rPr>
                <w:rFonts w:eastAsia="Times New Roman"/>
                <w:szCs w:val="24"/>
                <w:lang w:eastAsia="hr-HR"/>
              </w:rPr>
            </w:pPr>
            <w:r w:rsidRPr="00A37769">
              <w:rPr>
                <w:rFonts w:eastAsia="Times New Roman"/>
                <w:szCs w:val="24"/>
                <w:lang w:eastAsia="hr-HR"/>
              </w:rPr>
              <w:t>nadzor nad zadovoljavanjem propisanih zdravstvenih uvjeta namirnica i gotove hrane te energetske vrijednosti obroka</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Pr>
          <w:p w:rsidR="001E330B" w:rsidRPr="00A37769" w:rsidRDefault="001E330B" w:rsidP="001E330B">
            <w:pPr>
              <w:widowControl w:val="0"/>
              <w:suppressAutoHyphens/>
              <w:spacing w:after="0" w:line="240" w:lineRule="auto"/>
              <w:rPr>
                <w:rFonts w:eastAsia="Times New Roman"/>
                <w:szCs w:val="24"/>
                <w:lang w:eastAsia="hr-HR"/>
              </w:rPr>
            </w:pPr>
            <w:r w:rsidRPr="00A37769">
              <w:rPr>
                <w:rFonts w:eastAsia="Times New Roman"/>
                <w:szCs w:val="24"/>
                <w:lang w:eastAsia="hr-HR"/>
              </w:rPr>
              <w:t>nutricionisti</w:t>
            </w:r>
            <w:r>
              <w:rPr>
                <w:rFonts w:eastAsia="Times New Roman"/>
                <w:szCs w:val="24"/>
                <w:lang w:eastAsia="hr-HR"/>
              </w:rPr>
              <w:t>/ice</w:t>
            </w:r>
            <w:r w:rsidRPr="00A37769">
              <w:rPr>
                <w:rFonts w:eastAsia="Times New Roman"/>
                <w:szCs w:val="24"/>
                <w:lang w:eastAsia="hr-HR"/>
              </w:rPr>
              <w:t xml:space="preserve"> NZZJZ PGŽ,</w:t>
            </w:r>
          </w:p>
          <w:p w:rsidR="001E330B" w:rsidRPr="00A37769" w:rsidRDefault="001E330B" w:rsidP="001E330B">
            <w:pPr>
              <w:widowControl w:val="0"/>
              <w:suppressAutoHyphens/>
              <w:spacing w:after="200" w:line="276" w:lineRule="auto"/>
              <w:contextualSpacing/>
              <w:rPr>
                <w:rFonts w:eastAsia="Times New Roman"/>
                <w:szCs w:val="24"/>
                <w:lang w:eastAsia="hr-HR"/>
              </w:rPr>
            </w:pPr>
            <w:r w:rsidRPr="00A37769">
              <w:rPr>
                <w:rFonts w:eastAsia="Times New Roman"/>
                <w:szCs w:val="24"/>
                <w:lang w:eastAsia="hr-HR"/>
              </w:rPr>
              <w:t>zdravstveni</w:t>
            </w:r>
            <w:r>
              <w:rPr>
                <w:rFonts w:eastAsia="Times New Roman"/>
                <w:szCs w:val="24"/>
                <w:lang w:eastAsia="hr-HR"/>
              </w:rPr>
              <w:t>/a</w:t>
            </w:r>
            <w:r w:rsidRPr="00A37769">
              <w:rPr>
                <w:rFonts w:eastAsia="Times New Roman"/>
                <w:szCs w:val="24"/>
                <w:lang w:eastAsia="hr-HR"/>
              </w:rPr>
              <w:t xml:space="preserve"> voditelj</w:t>
            </w:r>
            <w:r>
              <w:rPr>
                <w:rFonts w:eastAsia="Times New Roman"/>
                <w:szCs w:val="24"/>
                <w:lang w:eastAsia="hr-HR"/>
              </w:rPr>
              <w:t>/ica</w:t>
            </w:r>
            <w:r w:rsidRPr="00A37769">
              <w:rPr>
                <w:rFonts w:eastAsia="Times New Roman"/>
                <w:szCs w:val="24"/>
                <w:lang w:eastAsia="hr-HR"/>
              </w:rPr>
              <w:t>, glavn</w:t>
            </w:r>
            <w:r>
              <w:rPr>
                <w:rFonts w:eastAsia="Times New Roman"/>
                <w:szCs w:val="24"/>
                <w:lang w:eastAsia="hr-HR"/>
              </w:rPr>
              <w:t>i/</w:t>
            </w:r>
            <w:r w:rsidRPr="00A37769">
              <w:rPr>
                <w:rFonts w:eastAsia="Times New Roman"/>
                <w:szCs w:val="24"/>
                <w:lang w:eastAsia="hr-HR"/>
              </w:rPr>
              <w:t>a kuhar</w:t>
            </w:r>
            <w:r>
              <w:rPr>
                <w:rFonts w:eastAsia="Times New Roman"/>
                <w:szCs w:val="24"/>
                <w:lang w:eastAsia="hr-HR"/>
              </w:rPr>
              <w:t>/</w:t>
            </w:r>
            <w:r w:rsidRPr="00A37769">
              <w:rPr>
                <w:rFonts w:eastAsia="Times New Roman"/>
                <w:szCs w:val="24"/>
                <w:lang w:eastAsia="hr-HR"/>
              </w:rPr>
              <w:t>ica, referent</w:t>
            </w:r>
            <w:r>
              <w:rPr>
                <w:rFonts w:eastAsia="Times New Roman"/>
                <w:szCs w:val="24"/>
                <w:lang w:eastAsia="hr-HR"/>
              </w:rPr>
              <w:t>/ica</w:t>
            </w:r>
            <w:r w:rsidRPr="00A37769">
              <w:rPr>
                <w:rFonts w:eastAsia="Times New Roman"/>
                <w:szCs w:val="24"/>
                <w:lang w:eastAsia="hr-HR"/>
              </w:rPr>
              <w:t xml:space="preserve"> nabave</w:t>
            </w:r>
            <w:r>
              <w:rPr>
                <w:rFonts w:eastAsia="Times New Roman"/>
                <w:szCs w:val="24"/>
                <w:lang w:eastAsia="hr-HR"/>
              </w:rPr>
              <w:t>,</w:t>
            </w:r>
          </w:p>
          <w:p w:rsidR="001E330B" w:rsidRDefault="001E330B" w:rsidP="001E330B">
            <w:pPr>
              <w:widowControl w:val="0"/>
              <w:suppressAutoHyphens/>
              <w:spacing w:after="200" w:line="276" w:lineRule="auto"/>
              <w:contextualSpacing/>
              <w:rPr>
                <w:rFonts w:eastAsia="Times New Roman"/>
                <w:szCs w:val="24"/>
                <w:lang w:eastAsia="hr-HR"/>
              </w:rPr>
            </w:pPr>
            <w:r w:rsidRPr="00A37769">
              <w:rPr>
                <w:rFonts w:eastAsia="Times New Roman"/>
                <w:szCs w:val="24"/>
                <w:lang w:eastAsia="hr-HR"/>
              </w:rPr>
              <w:t>pedijatar</w:t>
            </w:r>
            <w:r>
              <w:rPr>
                <w:rFonts w:eastAsia="Times New Roman"/>
                <w:szCs w:val="24"/>
                <w:lang w:eastAsia="hr-HR"/>
              </w:rPr>
              <w:t>/pedijatrica</w:t>
            </w:r>
            <w:r w:rsidRPr="00A37769">
              <w:rPr>
                <w:rFonts w:eastAsia="Times New Roman"/>
                <w:szCs w:val="24"/>
                <w:lang w:eastAsia="hr-HR"/>
              </w:rPr>
              <w:t>, roditelji djeteta</w:t>
            </w:r>
          </w:p>
          <w:p w:rsidR="001E330B" w:rsidRDefault="001E330B" w:rsidP="001E330B">
            <w:pPr>
              <w:widowControl w:val="0"/>
              <w:suppressAutoHyphens/>
              <w:spacing w:after="200" w:line="276" w:lineRule="auto"/>
              <w:contextualSpacing/>
              <w:rPr>
                <w:rFonts w:eastAsia="Times New Roman"/>
                <w:szCs w:val="24"/>
                <w:lang w:eastAsia="hr-HR"/>
              </w:rPr>
            </w:pPr>
          </w:p>
          <w:p w:rsidR="001E330B" w:rsidRPr="00A37769" w:rsidRDefault="001E330B" w:rsidP="001E330B">
            <w:pPr>
              <w:widowControl w:val="0"/>
              <w:suppressAutoHyphens/>
              <w:spacing w:after="200" w:line="276" w:lineRule="auto"/>
              <w:contextualSpacing/>
              <w:rPr>
                <w:rFonts w:eastAsia="Times New Roman"/>
                <w:szCs w:val="24"/>
                <w:lang w:eastAsia="hr-HR"/>
              </w:rPr>
            </w:pPr>
            <w:r w:rsidRPr="00A37769">
              <w:rPr>
                <w:rFonts w:eastAsia="Times New Roman"/>
                <w:szCs w:val="24"/>
                <w:lang w:eastAsia="hr-HR"/>
              </w:rPr>
              <w:t>zdravstveni</w:t>
            </w:r>
            <w:r>
              <w:rPr>
                <w:rFonts w:eastAsia="Times New Roman"/>
                <w:szCs w:val="24"/>
                <w:lang w:eastAsia="hr-HR"/>
              </w:rPr>
              <w:t>/a</w:t>
            </w:r>
            <w:r w:rsidRPr="00A37769">
              <w:rPr>
                <w:rFonts w:eastAsia="Times New Roman"/>
                <w:szCs w:val="24"/>
                <w:lang w:eastAsia="hr-HR"/>
              </w:rPr>
              <w:t xml:space="preserve">  voditelj</w:t>
            </w:r>
            <w:r>
              <w:rPr>
                <w:rFonts w:eastAsia="Times New Roman"/>
                <w:szCs w:val="24"/>
                <w:lang w:eastAsia="hr-HR"/>
              </w:rPr>
              <w:t>/ca</w:t>
            </w:r>
            <w:r w:rsidRPr="00A37769">
              <w:rPr>
                <w:rFonts w:eastAsia="Times New Roman"/>
                <w:szCs w:val="24"/>
                <w:lang w:eastAsia="hr-HR"/>
              </w:rPr>
              <w:t>, odgojitelji</w:t>
            </w:r>
            <w:r>
              <w:rPr>
                <w:rFonts w:eastAsia="Times New Roman"/>
                <w:szCs w:val="24"/>
                <w:lang w:eastAsia="hr-HR"/>
              </w:rPr>
              <w:t>/ice</w:t>
            </w:r>
            <w:r w:rsidRPr="00A37769">
              <w:rPr>
                <w:rFonts w:eastAsia="Times New Roman"/>
                <w:szCs w:val="24"/>
                <w:lang w:eastAsia="hr-HR"/>
              </w:rPr>
              <w:t>,</w:t>
            </w:r>
          </w:p>
          <w:p w:rsidR="001E330B" w:rsidRPr="00A37769" w:rsidRDefault="001E330B" w:rsidP="001E330B">
            <w:pPr>
              <w:widowControl w:val="0"/>
              <w:suppressAutoHyphens/>
              <w:spacing w:after="200" w:line="276" w:lineRule="auto"/>
              <w:contextualSpacing/>
              <w:rPr>
                <w:rFonts w:eastAsia="Times New Roman"/>
                <w:szCs w:val="24"/>
                <w:lang w:eastAsia="hr-HR"/>
              </w:rPr>
            </w:pPr>
            <w:r w:rsidRPr="00A37769">
              <w:rPr>
                <w:rFonts w:eastAsia="Times New Roman"/>
                <w:szCs w:val="24"/>
                <w:lang w:eastAsia="hr-HR"/>
              </w:rPr>
              <w:t>kuhar</w:t>
            </w:r>
            <w:r>
              <w:rPr>
                <w:rFonts w:eastAsia="Times New Roman"/>
                <w:szCs w:val="24"/>
                <w:lang w:eastAsia="hr-HR"/>
              </w:rPr>
              <w:t>i/</w:t>
            </w:r>
            <w:r w:rsidRPr="00A37769">
              <w:rPr>
                <w:rFonts w:eastAsia="Times New Roman"/>
                <w:szCs w:val="24"/>
                <w:lang w:eastAsia="hr-HR"/>
              </w:rPr>
              <w:t xml:space="preserve">ice </w:t>
            </w:r>
          </w:p>
          <w:p w:rsidR="001E330B" w:rsidRPr="00A37769" w:rsidRDefault="001E330B" w:rsidP="001E330B">
            <w:pPr>
              <w:widowControl w:val="0"/>
              <w:suppressAutoHyphens/>
              <w:spacing w:after="200" w:line="276" w:lineRule="auto"/>
              <w:contextualSpacing/>
              <w:jc w:val="both"/>
              <w:rPr>
                <w:rFonts w:eastAsia="Times New Roman"/>
                <w:szCs w:val="24"/>
                <w:lang w:eastAsia="hr-HR"/>
              </w:rPr>
            </w:pPr>
          </w:p>
          <w:p w:rsidR="001E330B" w:rsidRDefault="001E330B" w:rsidP="001E330B">
            <w:pPr>
              <w:widowControl w:val="0"/>
              <w:suppressAutoHyphens/>
              <w:spacing w:after="200" w:line="276" w:lineRule="auto"/>
              <w:contextualSpacing/>
              <w:jc w:val="both"/>
              <w:rPr>
                <w:rFonts w:eastAsia="Times New Roman"/>
                <w:szCs w:val="24"/>
                <w:lang w:eastAsia="hr-HR"/>
              </w:rPr>
            </w:pPr>
          </w:p>
          <w:p w:rsidR="001E330B" w:rsidRDefault="001E330B" w:rsidP="001E330B">
            <w:pPr>
              <w:widowControl w:val="0"/>
              <w:suppressAutoHyphens/>
              <w:spacing w:after="200" w:line="276" w:lineRule="auto"/>
              <w:contextualSpacing/>
              <w:jc w:val="both"/>
              <w:rPr>
                <w:rFonts w:eastAsia="Times New Roman"/>
                <w:szCs w:val="24"/>
                <w:lang w:eastAsia="hr-HR"/>
              </w:rPr>
            </w:pPr>
          </w:p>
          <w:p w:rsidR="001E330B" w:rsidRPr="00A37769" w:rsidRDefault="001E330B" w:rsidP="001E330B">
            <w:pPr>
              <w:widowControl w:val="0"/>
              <w:suppressAutoHyphens/>
              <w:spacing w:after="200" w:line="276" w:lineRule="auto"/>
              <w:contextualSpacing/>
              <w:jc w:val="both"/>
              <w:rPr>
                <w:rFonts w:eastAsia="Times New Roman"/>
                <w:szCs w:val="24"/>
                <w:lang w:eastAsia="hr-HR"/>
              </w:rPr>
            </w:pPr>
            <w:r w:rsidRPr="00A37769">
              <w:rPr>
                <w:rFonts w:eastAsia="Times New Roman"/>
                <w:szCs w:val="24"/>
                <w:lang w:eastAsia="hr-HR"/>
              </w:rPr>
              <w:t>zdravstveni</w:t>
            </w:r>
            <w:r>
              <w:rPr>
                <w:rFonts w:eastAsia="Times New Roman"/>
                <w:szCs w:val="24"/>
                <w:lang w:eastAsia="hr-HR"/>
              </w:rPr>
              <w:t>/a</w:t>
            </w:r>
            <w:r w:rsidRPr="00A37769">
              <w:rPr>
                <w:rFonts w:eastAsia="Times New Roman"/>
                <w:szCs w:val="24"/>
                <w:lang w:eastAsia="hr-HR"/>
              </w:rPr>
              <w:t xml:space="preserve"> voditelj</w:t>
            </w:r>
            <w:r>
              <w:rPr>
                <w:rFonts w:eastAsia="Times New Roman"/>
                <w:szCs w:val="24"/>
                <w:lang w:eastAsia="hr-HR"/>
              </w:rPr>
              <w:t>/ica</w:t>
            </w:r>
            <w:r w:rsidRPr="00A37769">
              <w:rPr>
                <w:rFonts w:eastAsia="Times New Roman"/>
                <w:szCs w:val="24"/>
                <w:lang w:eastAsia="hr-HR"/>
              </w:rPr>
              <w:t>, kuhar</w:t>
            </w:r>
            <w:r>
              <w:rPr>
                <w:rFonts w:eastAsia="Times New Roman"/>
                <w:szCs w:val="24"/>
                <w:lang w:eastAsia="hr-HR"/>
              </w:rPr>
              <w:t>i/</w:t>
            </w:r>
            <w:r w:rsidRPr="00A37769">
              <w:rPr>
                <w:rFonts w:eastAsia="Times New Roman"/>
                <w:szCs w:val="24"/>
                <w:lang w:eastAsia="hr-HR"/>
              </w:rPr>
              <w:t>ice</w:t>
            </w:r>
          </w:p>
          <w:p w:rsidR="001E330B" w:rsidRPr="00A37769" w:rsidRDefault="001E330B" w:rsidP="001E330B">
            <w:pPr>
              <w:widowControl w:val="0"/>
              <w:suppressAutoHyphens/>
              <w:spacing w:after="0" w:line="240" w:lineRule="auto"/>
              <w:contextualSpacing/>
              <w:jc w:val="both"/>
              <w:rPr>
                <w:rFonts w:eastAsia="Times New Roman"/>
                <w:szCs w:val="24"/>
                <w:lang w:eastAsia="hr-HR"/>
              </w:rPr>
            </w:pPr>
          </w:p>
          <w:p w:rsidR="001E330B" w:rsidRPr="00A37769" w:rsidRDefault="001E330B" w:rsidP="001E330B">
            <w:pPr>
              <w:widowControl w:val="0"/>
              <w:suppressAutoHyphens/>
              <w:spacing w:after="0" w:line="240" w:lineRule="auto"/>
              <w:contextualSpacing/>
              <w:jc w:val="both"/>
              <w:rPr>
                <w:rFonts w:eastAsia="Times New Roman"/>
                <w:szCs w:val="24"/>
                <w:lang w:eastAsia="hr-HR"/>
              </w:rPr>
            </w:pPr>
            <w:r w:rsidRPr="00A37769">
              <w:rPr>
                <w:rFonts w:eastAsia="Times New Roman"/>
                <w:szCs w:val="24"/>
                <w:lang w:eastAsia="hr-HR"/>
              </w:rPr>
              <w:t>NZZJZ PGŽ</w:t>
            </w:r>
          </w:p>
          <w:p w:rsidR="001E330B" w:rsidRPr="00A37769" w:rsidRDefault="001E330B" w:rsidP="001E330B">
            <w:pPr>
              <w:widowControl w:val="0"/>
              <w:suppressAutoHyphens/>
              <w:spacing w:after="200" w:line="276" w:lineRule="auto"/>
              <w:contextualSpacing/>
              <w:jc w:val="both"/>
              <w:rPr>
                <w:rFonts w:eastAsia="Times New Roman"/>
                <w:szCs w:val="24"/>
                <w:lang w:eastAsia="hr-HR"/>
              </w:rPr>
            </w:pPr>
          </w:p>
          <w:p w:rsidR="001E330B" w:rsidRPr="00A37769" w:rsidRDefault="001E330B" w:rsidP="001E330B">
            <w:pPr>
              <w:widowControl w:val="0"/>
              <w:suppressAutoHyphens/>
              <w:spacing w:after="200" w:line="276" w:lineRule="auto"/>
              <w:contextualSpacing/>
              <w:jc w:val="both"/>
              <w:rPr>
                <w:rFonts w:eastAsia="Times New Roman"/>
                <w:szCs w:val="24"/>
                <w:lang w:eastAsia="hr-HR"/>
              </w:rPr>
            </w:pPr>
          </w:p>
          <w:p w:rsidR="001E330B" w:rsidRPr="00A37769" w:rsidRDefault="001E330B" w:rsidP="001E330B">
            <w:pPr>
              <w:widowControl w:val="0"/>
              <w:suppressAutoHyphens/>
              <w:spacing w:after="200" w:line="276" w:lineRule="auto"/>
              <w:contextualSpacing/>
              <w:jc w:val="both"/>
              <w:rPr>
                <w:rFonts w:eastAsia="Times New Roman"/>
                <w:szCs w:val="24"/>
                <w:lang w:eastAsia="hr-HR"/>
              </w:rPr>
            </w:pPr>
            <w:r w:rsidRPr="00A37769">
              <w:rPr>
                <w:rFonts w:eastAsia="Times New Roman"/>
                <w:szCs w:val="24"/>
                <w:lang w:eastAsia="hr-HR"/>
              </w:rPr>
              <w:t>NZZJZ PGŽ</w:t>
            </w:r>
          </w:p>
          <w:p w:rsidR="001E330B" w:rsidRPr="00A37769" w:rsidRDefault="001E330B" w:rsidP="001E330B">
            <w:pPr>
              <w:widowControl w:val="0"/>
              <w:suppressAutoHyphens/>
              <w:spacing w:after="200" w:line="276" w:lineRule="auto"/>
              <w:contextualSpacing/>
              <w:jc w:val="both"/>
              <w:rPr>
                <w:rFonts w:eastAsia="Times New Roman"/>
                <w:szCs w:val="24"/>
                <w:lang w:eastAsia="hr-HR"/>
              </w:rPr>
            </w:pPr>
          </w:p>
          <w:p w:rsidR="001E330B" w:rsidRPr="00A37769" w:rsidRDefault="001E330B" w:rsidP="001E330B">
            <w:pPr>
              <w:widowControl w:val="0"/>
              <w:suppressAutoHyphens/>
              <w:spacing w:after="200" w:line="276" w:lineRule="auto"/>
              <w:contextualSpacing/>
              <w:jc w:val="both"/>
              <w:rPr>
                <w:rFonts w:eastAsia="Times New Roman"/>
                <w:szCs w:val="24"/>
                <w:lang w:eastAsia="hr-HR"/>
              </w:rPr>
            </w:pPr>
          </w:p>
          <w:p w:rsidR="001E330B" w:rsidRPr="00A37769" w:rsidRDefault="001E330B" w:rsidP="001E330B">
            <w:pPr>
              <w:widowControl w:val="0"/>
              <w:suppressAutoHyphens/>
              <w:spacing w:after="200" w:line="276" w:lineRule="auto"/>
              <w:contextualSpacing/>
              <w:jc w:val="both"/>
              <w:rPr>
                <w:rFonts w:eastAsia="Times New Roman"/>
                <w:szCs w:val="24"/>
                <w:lang w:eastAsia="hr-HR"/>
              </w:rPr>
            </w:pPr>
          </w:p>
          <w:p w:rsidR="001E330B" w:rsidRPr="00A37769" w:rsidRDefault="001E330B" w:rsidP="001E330B">
            <w:pPr>
              <w:widowControl w:val="0"/>
              <w:suppressAutoHyphens/>
              <w:spacing w:after="200" w:line="276" w:lineRule="auto"/>
              <w:contextualSpacing/>
              <w:jc w:val="both"/>
              <w:rPr>
                <w:rFonts w:eastAsia="Times New Roman"/>
                <w:szCs w:val="24"/>
                <w:lang w:eastAsia="hr-HR"/>
              </w:rPr>
            </w:pPr>
          </w:p>
          <w:p w:rsidR="001E330B" w:rsidRPr="00A37769" w:rsidRDefault="001E330B" w:rsidP="001E330B">
            <w:pPr>
              <w:widowControl w:val="0"/>
              <w:suppressAutoHyphens/>
              <w:spacing w:after="200" w:line="276" w:lineRule="auto"/>
              <w:contextualSpacing/>
              <w:jc w:val="both"/>
              <w:rPr>
                <w:rFonts w:eastAsia="Times New Roman"/>
                <w:szCs w:val="24"/>
                <w:lang w:eastAsia="hr-HR"/>
              </w:rPr>
            </w:pPr>
            <w:r w:rsidRPr="00A37769">
              <w:rPr>
                <w:rFonts w:eastAsia="Times New Roman"/>
                <w:szCs w:val="24"/>
                <w:lang w:eastAsia="hr-HR"/>
              </w:rPr>
              <w:t>NZZJZ PGŽ</w:t>
            </w:r>
          </w:p>
          <w:p w:rsidR="001E330B" w:rsidRPr="00A37769" w:rsidRDefault="001E330B" w:rsidP="001E330B">
            <w:pPr>
              <w:widowControl w:val="0"/>
              <w:suppressAutoHyphens/>
              <w:spacing w:after="0" w:line="240" w:lineRule="auto"/>
              <w:contextualSpacing/>
              <w:jc w:val="both"/>
              <w:rPr>
                <w:rFonts w:eastAsia="Times New Roman"/>
                <w:szCs w:val="24"/>
                <w:lang w:eastAsia="hr-HR"/>
              </w:rPr>
            </w:pPr>
          </w:p>
          <w:p w:rsidR="001E330B" w:rsidRPr="00A37769" w:rsidRDefault="001E330B" w:rsidP="001E330B">
            <w:pPr>
              <w:widowControl w:val="0"/>
              <w:suppressAutoHyphens/>
              <w:spacing w:after="200" w:line="276" w:lineRule="auto"/>
              <w:ind w:left="360"/>
              <w:contextualSpacing/>
              <w:jc w:val="both"/>
              <w:rPr>
                <w:rFonts w:eastAsia="Times New Roman"/>
                <w:szCs w:val="24"/>
                <w:lang w:eastAsia="hr-HR"/>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1E330B" w:rsidRPr="00A37769" w:rsidRDefault="001E330B" w:rsidP="001E330B">
            <w:pPr>
              <w:widowControl w:val="0"/>
              <w:suppressAutoHyphens/>
              <w:spacing w:after="0" w:line="240" w:lineRule="auto"/>
              <w:rPr>
                <w:rFonts w:eastAsia="Times New Roman"/>
                <w:szCs w:val="24"/>
                <w:lang w:eastAsia="hr-HR"/>
              </w:rPr>
            </w:pPr>
            <w:r w:rsidRPr="00A37769">
              <w:rPr>
                <w:rFonts w:eastAsia="Times New Roman"/>
                <w:szCs w:val="24"/>
                <w:lang w:eastAsia="hr-HR"/>
              </w:rPr>
              <w:t>dva puta godišnje</w:t>
            </w:r>
          </w:p>
          <w:p w:rsidR="001E330B" w:rsidRPr="00A37769" w:rsidRDefault="001E330B" w:rsidP="001E330B">
            <w:pPr>
              <w:widowControl w:val="0"/>
              <w:suppressAutoHyphens/>
              <w:spacing w:after="0" w:line="240" w:lineRule="auto"/>
              <w:rPr>
                <w:rFonts w:eastAsia="Times New Roman"/>
                <w:szCs w:val="24"/>
                <w:lang w:eastAsia="hr-HR"/>
              </w:rPr>
            </w:pPr>
          </w:p>
          <w:p w:rsidR="001E330B" w:rsidRPr="00A37769" w:rsidRDefault="001E330B" w:rsidP="001E330B">
            <w:pPr>
              <w:widowControl w:val="0"/>
              <w:suppressAutoHyphens/>
              <w:spacing w:after="0" w:line="240" w:lineRule="auto"/>
              <w:rPr>
                <w:rFonts w:eastAsia="Times New Roman"/>
                <w:szCs w:val="24"/>
                <w:lang w:eastAsia="hr-HR"/>
              </w:rPr>
            </w:pPr>
          </w:p>
          <w:p w:rsidR="001E330B" w:rsidRPr="00A37769" w:rsidRDefault="001E330B" w:rsidP="001E330B">
            <w:pPr>
              <w:widowControl w:val="0"/>
              <w:suppressAutoHyphens/>
              <w:spacing w:after="0" w:line="240" w:lineRule="auto"/>
              <w:rPr>
                <w:rFonts w:eastAsia="Times New Roman"/>
                <w:szCs w:val="24"/>
                <w:lang w:eastAsia="hr-HR"/>
              </w:rPr>
            </w:pPr>
          </w:p>
          <w:p w:rsidR="001E330B" w:rsidRPr="00A37769" w:rsidRDefault="001E330B" w:rsidP="001E330B">
            <w:pPr>
              <w:widowControl w:val="0"/>
              <w:suppressAutoHyphens/>
              <w:spacing w:after="0" w:line="240" w:lineRule="auto"/>
              <w:rPr>
                <w:rFonts w:eastAsia="Times New Roman"/>
                <w:szCs w:val="24"/>
                <w:lang w:eastAsia="hr-HR"/>
              </w:rPr>
            </w:pPr>
          </w:p>
          <w:p w:rsidR="001E330B" w:rsidRPr="00A37769" w:rsidRDefault="001E330B" w:rsidP="001E330B">
            <w:pPr>
              <w:widowControl w:val="0"/>
              <w:suppressAutoHyphens/>
              <w:spacing w:after="0" w:line="240" w:lineRule="auto"/>
              <w:rPr>
                <w:rFonts w:eastAsia="Times New Roman"/>
                <w:szCs w:val="24"/>
                <w:lang w:eastAsia="hr-HR"/>
              </w:rPr>
            </w:pPr>
          </w:p>
          <w:p w:rsidR="001E330B" w:rsidRPr="00A37769" w:rsidRDefault="001E330B" w:rsidP="001E330B">
            <w:pPr>
              <w:widowControl w:val="0"/>
              <w:suppressAutoHyphens/>
              <w:spacing w:after="0" w:line="240" w:lineRule="auto"/>
              <w:rPr>
                <w:rFonts w:eastAsia="Times New Roman"/>
                <w:szCs w:val="24"/>
                <w:lang w:eastAsia="hr-HR"/>
              </w:rPr>
            </w:pPr>
          </w:p>
          <w:p w:rsidR="001E330B" w:rsidRDefault="001E330B" w:rsidP="001E330B">
            <w:pPr>
              <w:widowControl w:val="0"/>
              <w:suppressAutoHyphens/>
              <w:spacing w:after="0" w:line="240" w:lineRule="auto"/>
              <w:rPr>
                <w:rFonts w:eastAsia="Times New Roman"/>
                <w:szCs w:val="24"/>
                <w:lang w:eastAsia="hr-HR"/>
              </w:rPr>
            </w:pPr>
          </w:p>
          <w:p w:rsidR="001E330B" w:rsidRDefault="001E330B" w:rsidP="001E330B">
            <w:pPr>
              <w:widowControl w:val="0"/>
              <w:suppressAutoHyphens/>
              <w:spacing w:after="0" w:line="240" w:lineRule="auto"/>
              <w:rPr>
                <w:rFonts w:eastAsia="Times New Roman"/>
                <w:szCs w:val="24"/>
                <w:lang w:eastAsia="hr-HR"/>
              </w:rPr>
            </w:pPr>
          </w:p>
          <w:p w:rsidR="001E330B" w:rsidRDefault="001E330B" w:rsidP="001E330B">
            <w:pPr>
              <w:widowControl w:val="0"/>
              <w:suppressAutoHyphens/>
              <w:spacing w:after="0" w:line="240" w:lineRule="auto"/>
              <w:rPr>
                <w:rFonts w:eastAsia="Times New Roman"/>
                <w:szCs w:val="24"/>
                <w:lang w:eastAsia="hr-HR"/>
              </w:rPr>
            </w:pPr>
          </w:p>
          <w:p w:rsidR="001E330B" w:rsidRDefault="001E330B" w:rsidP="001E330B">
            <w:pPr>
              <w:widowControl w:val="0"/>
              <w:suppressAutoHyphens/>
              <w:spacing w:after="0" w:line="240" w:lineRule="auto"/>
              <w:rPr>
                <w:rFonts w:eastAsia="Times New Roman"/>
                <w:szCs w:val="24"/>
                <w:lang w:eastAsia="hr-HR"/>
              </w:rPr>
            </w:pPr>
          </w:p>
          <w:p w:rsidR="001E330B" w:rsidRPr="00A37769" w:rsidRDefault="001E330B" w:rsidP="001E330B">
            <w:pPr>
              <w:widowControl w:val="0"/>
              <w:suppressAutoHyphens/>
              <w:spacing w:after="0" w:line="240" w:lineRule="auto"/>
              <w:rPr>
                <w:rFonts w:eastAsia="Times New Roman"/>
                <w:szCs w:val="24"/>
                <w:lang w:eastAsia="hr-HR"/>
              </w:rPr>
            </w:pPr>
            <w:r w:rsidRPr="00A37769">
              <w:rPr>
                <w:rFonts w:eastAsia="Times New Roman"/>
                <w:szCs w:val="24"/>
                <w:lang w:eastAsia="hr-HR"/>
              </w:rPr>
              <w:t>kontinuirano</w:t>
            </w:r>
          </w:p>
          <w:p w:rsidR="001E330B" w:rsidRPr="00A37769" w:rsidRDefault="001E330B" w:rsidP="001E330B">
            <w:pPr>
              <w:widowControl w:val="0"/>
              <w:suppressAutoHyphens/>
              <w:spacing w:after="0" w:line="240" w:lineRule="auto"/>
              <w:rPr>
                <w:rFonts w:eastAsia="Times New Roman"/>
                <w:szCs w:val="24"/>
                <w:lang w:eastAsia="hr-HR"/>
              </w:rPr>
            </w:pPr>
          </w:p>
          <w:p w:rsidR="001E330B" w:rsidRPr="00A37769" w:rsidRDefault="001E330B" w:rsidP="001E330B">
            <w:pPr>
              <w:widowControl w:val="0"/>
              <w:suppressAutoHyphens/>
              <w:spacing w:after="0" w:line="240" w:lineRule="auto"/>
              <w:rPr>
                <w:rFonts w:eastAsia="Times New Roman"/>
                <w:szCs w:val="24"/>
                <w:lang w:eastAsia="hr-HR"/>
              </w:rPr>
            </w:pPr>
          </w:p>
          <w:p w:rsidR="001E330B" w:rsidRPr="00A37769" w:rsidRDefault="001E330B" w:rsidP="001E330B">
            <w:pPr>
              <w:widowControl w:val="0"/>
              <w:suppressAutoHyphens/>
              <w:spacing w:after="0" w:line="240" w:lineRule="auto"/>
              <w:rPr>
                <w:rFonts w:eastAsia="Times New Roman"/>
                <w:szCs w:val="24"/>
                <w:lang w:eastAsia="hr-HR"/>
              </w:rPr>
            </w:pPr>
          </w:p>
          <w:p w:rsidR="001E330B" w:rsidRPr="00A37769" w:rsidRDefault="001E330B" w:rsidP="001E330B">
            <w:pPr>
              <w:widowControl w:val="0"/>
              <w:suppressAutoHyphens/>
              <w:spacing w:after="0" w:line="240" w:lineRule="auto"/>
              <w:rPr>
                <w:rFonts w:eastAsia="Times New Roman"/>
                <w:szCs w:val="24"/>
                <w:lang w:eastAsia="hr-HR"/>
              </w:rPr>
            </w:pPr>
          </w:p>
          <w:p w:rsidR="001E330B" w:rsidRPr="00A37769" w:rsidRDefault="001E330B" w:rsidP="001E330B">
            <w:pPr>
              <w:widowControl w:val="0"/>
              <w:suppressAutoHyphens/>
              <w:spacing w:after="0" w:line="240" w:lineRule="auto"/>
              <w:rPr>
                <w:rFonts w:eastAsia="Times New Roman"/>
                <w:szCs w:val="24"/>
                <w:lang w:eastAsia="hr-HR"/>
              </w:rPr>
            </w:pPr>
          </w:p>
          <w:p w:rsidR="001E330B" w:rsidRPr="00A37769" w:rsidRDefault="001E330B" w:rsidP="001E330B">
            <w:pPr>
              <w:widowControl w:val="0"/>
              <w:suppressAutoHyphens/>
              <w:spacing w:after="0" w:line="240" w:lineRule="auto"/>
              <w:rPr>
                <w:rFonts w:eastAsia="Times New Roman"/>
                <w:szCs w:val="24"/>
                <w:lang w:eastAsia="hr-HR"/>
              </w:rPr>
            </w:pPr>
            <w:r w:rsidRPr="00A37769">
              <w:rPr>
                <w:rFonts w:eastAsia="Times New Roman"/>
                <w:szCs w:val="24"/>
                <w:lang w:eastAsia="hr-HR"/>
              </w:rPr>
              <w:t>prema HACCP planu</w:t>
            </w:r>
          </w:p>
          <w:p w:rsidR="001E330B" w:rsidRPr="00A37769" w:rsidRDefault="001E330B" w:rsidP="001E330B">
            <w:pPr>
              <w:widowControl w:val="0"/>
              <w:suppressAutoHyphens/>
              <w:spacing w:after="0" w:line="240" w:lineRule="auto"/>
              <w:rPr>
                <w:rFonts w:eastAsia="Times New Roman"/>
                <w:szCs w:val="24"/>
                <w:lang w:eastAsia="hr-HR"/>
              </w:rPr>
            </w:pPr>
          </w:p>
          <w:p w:rsidR="001E330B" w:rsidRPr="00A37769" w:rsidRDefault="001E330B" w:rsidP="001E330B">
            <w:pPr>
              <w:widowControl w:val="0"/>
              <w:suppressAutoHyphens/>
              <w:spacing w:after="0" w:line="240" w:lineRule="auto"/>
              <w:rPr>
                <w:rFonts w:eastAsia="Times New Roman"/>
                <w:szCs w:val="24"/>
                <w:lang w:eastAsia="hr-HR"/>
              </w:rPr>
            </w:pPr>
          </w:p>
          <w:p w:rsidR="001E330B" w:rsidRPr="00A37769" w:rsidRDefault="001E330B" w:rsidP="001E330B">
            <w:pPr>
              <w:widowControl w:val="0"/>
              <w:suppressAutoHyphens/>
              <w:spacing w:after="0" w:line="240" w:lineRule="auto"/>
              <w:rPr>
                <w:rFonts w:eastAsia="Times New Roman"/>
                <w:szCs w:val="24"/>
                <w:lang w:eastAsia="hr-HR"/>
              </w:rPr>
            </w:pPr>
            <w:r w:rsidRPr="00A37769">
              <w:rPr>
                <w:rFonts w:eastAsia="Times New Roman"/>
                <w:szCs w:val="24"/>
                <w:lang w:eastAsia="hr-HR"/>
              </w:rPr>
              <w:t>svakih pet godina</w:t>
            </w:r>
          </w:p>
          <w:p w:rsidR="001E330B" w:rsidRPr="00A37769" w:rsidRDefault="001E330B" w:rsidP="001E330B">
            <w:pPr>
              <w:widowControl w:val="0"/>
              <w:suppressAutoHyphens/>
              <w:spacing w:after="0" w:line="240" w:lineRule="auto"/>
              <w:rPr>
                <w:rFonts w:eastAsia="Times New Roman"/>
                <w:szCs w:val="24"/>
                <w:lang w:eastAsia="hr-HR"/>
              </w:rPr>
            </w:pPr>
          </w:p>
          <w:p w:rsidR="001E330B" w:rsidRPr="00A37769" w:rsidRDefault="001E330B" w:rsidP="001E330B">
            <w:pPr>
              <w:widowControl w:val="0"/>
              <w:suppressAutoHyphens/>
              <w:spacing w:after="0" w:line="240" w:lineRule="auto"/>
              <w:rPr>
                <w:rFonts w:eastAsia="Times New Roman"/>
                <w:szCs w:val="24"/>
                <w:lang w:eastAsia="hr-HR"/>
              </w:rPr>
            </w:pPr>
            <w:r w:rsidRPr="00A37769">
              <w:rPr>
                <w:rFonts w:eastAsia="Times New Roman"/>
                <w:szCs w:val="24"/>
                <w:lang w:eastAsia="hr-HR"/>
              </w:rPr>
              <w:t>jednom godišnje, prema potrebi</w:t>
            </w:r>
          </w:p>
          <w:p w:rsidR="001E330B" w:rsidRPr="00A37769" w:rsidRDefault="001E330B" w:rsidP="001E330B">
            <w:pPr>
              <w:widowControl w:val="0"/>
              <w:suppressAutoHyphens/>
              <w:spacing w:after="0" w:line="240" w:lineRule="auto"/>
              <w:rPr>
                <w:rFonts w:eastAsia="Times New Roman"/>
                <w:szCs w:val="24"/>
                <w:lang w:eastAsia="hr-HR"/>
              </w:rPr>
            </w:pPr>
          </w:p>
          <w:p w:rsidR="001E330B" w:rsidRPr="00A37769" w:rsidRDefault="001E330B" w:rsidP="001E330B">
            <w:pPr>
              <w:widowControl w:val="0"/>
              <w:suppressAutoHyphens/>
              <w:spacing w:after="0" w:line="240" w:lineRule="auto"/>
              <w:rPr>
                <w:rFonts w:eastAsia="Times New Roman"/>
                <w:szCs w:val="24"/>
                <w:lang w:eastAsia="hr-HR"/>
              </w:rPr>
            </w:pPr>
          </w:p>
          <w:p w:rsidR="001E330B" w:rsidRPr="00A37769" w:rsidRDefault="001E330B" w:rsidP="001E330B">
            <w:pPr>
              <w:widowControl w:val="0"/>
              <w:suppressAutoHyphens/>
              <w:spacing w:after="0" w:line="240" w:lineRule="auto"/>
              <w:rPr>
                <w:rFonts w:eastAsia="Times New Roman"/>
                <w:szCs w:val="24"/>
                <w:lang w:eastAsia="hr-HR"/>
              </w:rPr>
            </w:pPr>
          </w:p>
          <w:p w:rsidR="001E330B" w:rsidRPr="00A37769" w:rsidRDefault="001E330B" w:rsidP="001E330B">
            <w:pPr>
              <w:widowControl w:val="0"/>
              <w:suppressAutoHyphens/>
              <w:spacing w:after="0" w:line="240" w:lineRule="auto"/>
              <w:rPr>
                <w:rFonts w:eastAsia="Times New Roman"/>
                <w:szCs w:val="24"/>
                <w:lang w:eastAsia="hr-HR"/>
              </w:rPr>
            </w:pPr>
            <w:r w:rsidRPr="00A37769">
              <w:rPr>
                <w:rFonts w:eastAsia="Times New Roman"/>
                <w:szCs w:val="24"/>
                <w:lang w:eastAsia="hr-HR"/>
              </w:rPr>
              <w:t>po provedbenom planu</w:t>
            </w:r>
          </w:p>
        </w:tc>
      </w:tr>
      <w:tr w:rsidR="001E330B" w:rsidRPr="00F7390C" w:rsidTr="001E330B">
        <w:trPr>
          <w:trHeight w:val="1"/>
        </w:trPr>
        <w:tc>
          <w:tcPr>
            <w:tcW w:w="1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E330B" w:rsidRPr="00F7390C" w:rsidRDefault="001E330B" w:rsidP="001E330B">
            <w:pPr>
              <w:widowControl w:val="0"/>
              <w:suppressAutoHyphens/>
              <w:spacing w:after="0" w:line="240" w:lineRule="auto"/>
              <w:jc w:val="center"/>
              <w:rPr>
                <w:rFonts w:eastAsia="Times New Roman"/>
                <w:b/>
                <w:color w:val="FF0000"/>
                <w:szCs w:val="24"/>
                <w:lang w:eastAsia="hr-HR"/>
              </w:rPr>
            </w:pPr>
            <w:r w:rsidRPr="00636FBC">
              <w:rPr>
                <w:rFonts w:eastAsia="Times New Roman"/>
                <w:b/>
                <w:szCs w:val="24"/>
                <w:lang w:eastAsia="hr-HR"/>
              </w:rPr>
              <w:t>Mjere za održavanje higijene vrtića</w:t>
            </w:r>
          </w:p>
        </w:tc>
        <w:tc>
          <w:tcPr>
            <w:tcW w:w="3846" w:type="dxa"/>
            <w:tcBorders>
              <w:top w:val="single" w:sz="4" w:space="0" w:color="000000"/>
              <w:left w:val="single" w:sz="4" w:space="0" w:color="000000"/>
              <w:bottom w:val="single" w:sz="4" w:space="0" w:color="000000"/>
              <w:right w:val="single" w:sz="4" w:space="0" w:color="000000"/>
            </w:tcBorders>
            <w:shd w:val="clear" w:color="000000" w:fill="FFFFFF"/>
          </w:tcPr>
          <w:p w:rsidR="001E330B" w:rsidRPr="009F1D32" w:rsidRDefault="001E330B" w:rsidP="00DC3F89">
            <w:pPr>
              <w:widowControl w:val="0"/>
              <w:numPr>
                <w:ilvl w:val="0"/>
                <w:numId w:val="125"/>
              </w:numPr>
              <w:tabs>
                <w:tab w:val="left" w:pos="1260"/>
              </w:tabs>
              <w:suppressAutoHyphens/>
              <w:spacing w:after="0" w:line="240" w:lineRule="auto"/>
              <w:contextualSpacing/>
              <w:rPr>
                <w:rFonts w:eastAsia="Times New Roman"/>
                <w:szCs w:val="24"/>
                <w:lang w:eastAsia="hr-HR"/>
              </w:rPr>
            </w:pPr>
            <w:r w:rsidRPr="009F1D32">
              <w:rPr>
                <w:rFonts w:eastAsia="Times New Roman"/>
                <w:szCs w:val="24"/>
                <w:lang w:eastAsia="hr-HR"/>
              </w:rPr>
              <w:t>nadzor nad provođenjem propisanih mjera HACCP sustava</w:t>
            </w:r>
          </w:p>
          <w:p w:rsidR="001E330B" w:rsidRPr="009F1D32" w:rsidRDefault="001E330B" w:rsidP="001E330B">
            <w:pPr>
              <w:widowControl w:val="0"/>
              <w:tabs>
                <w:tab w:val="left" w:pos="1260"/>
              </w:tabs>
              <w:suppressAutoHyphens/>
              <w:spacing w:after="0" w:line="240" w:lineRule="auto"/>
              <w:ind w:left="284"/>
              <w:contextualSpacing/>
              <w:rPr>
                <w:rFonts w:eastAsia="Times New Roman"/>
                <w:szCs w:val="24"/>
                <w:lang w:eastAsia="hr-HR"/>
              </w:rPr>
            </w:pPr>
          </w:p>
          <w:p w:rsidR="001E330B" w:rsidRPr="009F1D32" w:rsidRDefault="001E330B" w:rsidP="001E330B">
            <w:pPr>
              <w:widowControl w:val="0"/>
              <w:tabs>
                <w:tab w:val="left" w:pos="1260"/>
              </w:tabs>
              <w:suppressAutoHyphens/>
              <w:spacing w:after="0" w:line="240" w:lineRule="auto"/>
              <w:ind w:left="502"/>
              <w:contextualSpacing/>
              <w:rPr>
                <w:rFonts w:eastAsia="Times New Roman"/>
                <w:szCs w:val="24"/>
                <w:lang w:eastAsia="hr-HR"/>
              </w:rPr>
            </w:pPr>
          </w:p>
          <w:p w:rsidR="001E330B" w:rsidRPr="009F1D32" w:rsidRDefault="001E330B" w:rsidP="001E330B">
            <w:pPr>
              <w:widowControl w:val="0"/>
              <w:tabs>
                <w:tab w:val="left" w:pos="1260"/>
              </w:tabs>
              <w:suppressAutoHyphens/>
              <w:spacing w:after="0" w:line="240" w:lineRule="auto"/>
              <w:ind w:left="502"/>
              <w:contextualSpacing/>
              <w:rPr>
                <w:rFonts w:eastAsia="Times New Roman"/>
                <w:szCs w:val="24"/>
                <w:lang w:eastAsia="hr-HR"/>
              </w:rPr>
            </w:pPr>
          </w:p>
          <w:p w:rsidR="001E330B" w:rsidRPr="009F1D32" w:rsidRDefault="001E330B" w:rsidP="001E330B">
            <w:pPr>
              <w:widowControl w:val="0"/>
              <w:tabs>
                <w:tab w:val="left" w:pos="1260"/>
              </w:tabs>
              <w:suppressAutoHyphens/>
              <w:spacing w:after="0" w:line="240" w:lineRule="auto"/>
              <w:ind w:left="502"/>
              <w:contextualSpacing/>
              <w:rPr>
                <w:rFonts w:eastAsia="Times New Roman"/>
                <w:szCs w:val="24"/>
                <w:lang w:eastAsia="hr-HR"/>
              </w:rPr>
            </w:pPr>
          </w:p>
          <w:p w:rsidR="001E330B" w:rsidRPr="009F1D32" w:rsidRDefault="001E330B" w:rsidP="001E330B">
            <w:pPr>
              <w:widowControl w:val="0"/>
              <w:tabs>
                <w:tab w:val="left" w:pos="1260"/>
              </w:tabs>
              <w:suppressAutoHyphens/>
              <w:spacing w:after="0" w:line="240" w:lineRule="auto"/>
              <w:contextualSpacing/>
              <w:rPr>
                <w:rFonts w:eastAsia="Times New Roman"/>
                <w:szCs w:val="24"/>
                <w:lang w:eastAsia="hr-HR"/>
              </w:rPr>
            </w:pPr>
          </w:p>
          <w:p w:rsidR="001E330B" w:rsidRPr="009F1D32" w:rsidRDefault="001E330B" w:rsidP="00DC3F89">
            <w:pPr>
              <w:pStyle w:val="ListParagraph"/>
              <w:widowControl w:val="0"/>
              <w:numPr>
                <w:ilvl w:val="0"/>
                <w:numId w:val="131"/>
              </w:numPr>
              <w:tabs>
                <w:tab w:val="left" w:pos="1260"/>
              </w:tabs>
              <w:suppressAutoHyphens/>
              <w:spacing w:after="0" w:line="240" w:lineRule="auto"/>
              <w:ind w:left="461" w:hanging="283"/>
              <w:rPr>
                <w:rFonts w:eastAsia="Times New Roman"/>
                <w:szCs w:val="24"/>
                <w:lang w:eastAsia="hr-HR"/>
              </w:rPr>
            </w:pPr>
            <w:r w:rsidRPr="009F1D32">
              <w:rPr>
                <w:rFonts w:eastAsia="Times New Roman"/>
                <w:szCs w:val="24"/>
                <w:lang w:eastAsia="hr-HR"/>
              </w:rPr>
              <w:t>nadzor nad primjenom sredstava za čišćenje i dezinfekciju prostora, provjetravanjem, čistoćom posteljnog rublja, svakodnevno čišćenje i dezinficiranje prostora i površina</w:t>
            </w:r>
          </w:p>
          <w:p w:rsidR="001E330B" w:rsidRPr="009F1D32" w:rsidRDefault="001E330B" w:rsidP="001E330B">
            <w:pPr>
              <w:widowControl w:val="0"/>
              <w:tabs>
                <w:tab w:val="left" w:pos="1260"/>
              </w:tabs>
              <w:suppressAutoHyphens/>
              <w:spacing w:after="0" w:line="240" w:lineRule="auto"/>
              <w:ind w:left="502"/>
              <w:contextualSpacing/>
              <w:rPr>
                <w:rFonts w:eastAsia="Times New Roman"/>
                <w:szCs w:val="24"/>
                <w:lang w:eastAsia="hr-HR"/>
              </w:rPr>
            </w:pPr>
          </w:p>
          <w:p w:rsidR="001E330B" w:rsidRPr="009F1D32" w:rsidRDefault="001E330B" w:rsidP="00DC3F89">
            <w:pPr>
              <w:widowControl w:val="0"/>
              <w:numPr>
                <w:ilvl w:val="0"/>
                <w:numId w:val="124"/>
              </w:numPr>
              <w:tabs>
                <w:tab w:val="left" w:pos="1260"/>
              </w:tabs>
              <w:suppressAutoHyphens/>
              <w:spacing w:after="0" w:line="240" w:lineRule="auto"/>
              <w:ind w:left="502" w:hanging="324"/>
              <w:contextualSpacing/>
              <w:rPr>
                <w:rFonts w:eastAsia="Times New Roman"/>
                <w:szCs w:val="24"/>
                <w:lang w:eastAsia="hr-HR"/>
              </w:rPr>
            </w:pPr>
            <w:r w:rsidRPr="009F1D32">
              <w:rPr>
                <w:rFonts w:eastAsia="Times New Roman"/>
                <w:szCs w:val="24"/>
                <w:lang w:eastAsia="hr-HR"/>
              </w:rPr>
              <w:t>nadzor nad održavanjem čistoće okoliša dječjeg vrtića, provođenje mjera dezinsekcije i deratizacije u objektu i oko njega</w:t>
            </w:r>
          </w:p>
          <w:p w:rsidR="001E330B" w:rsidRPr="009F1D32" w:rsidRDefault="001E330B" w:rsidP="001E330B">
            <w:pPr>
              <w:widowControl w:val="0"/>
              <w:tabs>
                <w:tab w:val="left" w:pos="1260"/>
              </w:tabs>
              <w:suppressAutoHyphens/>
              <w:spacing w:after="0" w:line="240" w:lineRule="auto"/>
              <w:ind w:left="502"/>
              <w:contextualSpacing/>
              <w:rPr>
                <w:rFonts w:eastAsia="Times New Roman"/>
                <w:szCs w:val="24"/>
                <w:lang w:eastAsia="hr-HR"/>
              </w:rPr>
            </w:pPr>
          </w:p>
          <w:p w:rsidR="001E330B" w:rsidRPr="009F1D32" w:rsidRDefault="001E330B" w:rsidP="00DC3F89">
            <w:pPr>
              <w:widowControl w:val="0"/>
              <w:numPr>
                <w:ilvl w:val="0"/>
                <w:numId w:val="124"/>
              </w:numPr>
              <w:tabs>
                <w:tab w:val="left" w:pos="1260"/>
              </w:tabs>
              <w:suppressAutoHyphens/>
              <w:spacing w:after="0" w:line="240" w:lineRule="auto"/>
              <w:ind w:left="502" w:hanging="324"/>
              <w:contextualSpacing/>
              <w:rPr>
                <w:rFonts w:eastAsia="Times New Roman"/>
                <w:szCs w:val="24"/>
                <w:lang w:eastAsia="hr-HR"/>
              </w:rPr>
            </w:pPr>
            <w:r w:rsidRPr="009F1D32">
              <w:rPr>
                <w:rFonts w:eastAsia="Times New Roman"/>
                <w:szCs w:val="24"/>
                <w:lang w:eastAsia="hr-HR"/>
              </w:rPr>
              <w:t>edukacija djelatnika</w:t>
            </w:r>
            <w:r>
              <w:rPr>
                <w:rFonts w:eastAsia="Times New Roman"/>
                <w:szCs w:val="24"/>
                <w:lang w:eastAsia="hr-HR"/>
              </w:rPr>
              <w:t>/ica</w:t>
            </w:r>
            <w:r w:rsidRPr="009F1D32">
              <w:rPr>
                <w:rFonts w:eastAsia="Times New Roman"/>
                <w:szCs w:val="24"/>
                <w:lang w:eastAsia="hr-HR"/>
              </w:rPr>
              <w:t xml:space="preserve"> u procesu čišćenja i dezinfekcije prostora i površina, održavanja objekta</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Pr>
          <w:p w:rsidR="001E330B" w:rsidRPr="009F1D32" w:rsidRDefault="001E330B" w:rsidP="001E330B">
            <w:pPr>
              <w:widowControl w:val="0"/>
              <w:suppressAutoHyphens/>
              <w:spacing w:after="0" w:line="240" w:lineRule="auto"/>
              <w:rPr>
                <w:rFonts w:eastAsia="Times New Roman"/>
                <w:szCs w:val="24"/>
                <w:lang w:eastAsia="hr-HR"/>
              </w:rPr>
            </w:pPr>
            <w:r w:rsidRPr="009F1D32">
              <w:rPr>
                <w:rFonts w:eastAsia="Times New Roman"/>
                <w:szCs w:val="24"/>
                <w:lang w:eastAsia="hr-HR"/>
              </w:rPr>
              <w:lastRenderedPageBreak/>
              <w:t>zdravstveni</w:t>
            </w:r>
            <w:r>
              <w:rPr>
                <w:rFonts w:eastAsia="Times New Roman"/>
                <w:szCs w:val="24"/>
                <w:lang w:eastAsia="hr-HR"/>
              </w:rPr>
              <w:t>/a</w:t>
            </w:r>
            <w:r w:rsidRPr="009F1D32">
              <w:rPr>
                <w:rFonts w:eastAsia="Times New Roman"/>
                <w:szCs w:val="24"/>
                <w:lang w:eastAsia="hr-HR"/>
              </w:rPr>
              <w:t xml:space="preserve">  voditelj</w:t>
            </w:r>
            <w:r>
              <w:rPr>
                <w:rFonts w:eastAsia="Times New Roman"/>
                <w:szCs w:val="24"/>
                <w:lang w:eastAsia="hr-HR"/>
              </w:rPr>
              <w:t>/ica</w:t>
            </w:r>
            <w:r w:rsidRPr="009F1D32">
              <w:rPr>
                <w:rFonts w:eastAsia="Times New Roman"/>
                <w:szCs w:val="24"/>
                <w:lang w:eastAsia="hr-HR"/>
              </w:rPr>
              <w:t>, glavni</w:t>
            </w:r>
            <w:r>
              <w:rPr>
                <w:rFonts w:eastAsia="Times New Roman"/>
                <w:szCs w:val="24"/>
                <w:lang w:eastAsia="hr-HR"/>
              </w:rPr>
              <w:t>/a</w:t>
            </w:r>
            <w:r w:rsidRPr="009F1D32">
              <w:rPr>
                <w:rFonts w:eastAsia="Times New Roman"/>
                <w:szCs w:val="24"/>
                <w:lang w:eastAsia="hr-HR"/>
              </w:rPr>
              <w:t xml:space="preserve"> kuhar/ica, ekonom, </w:t>
            </w:r>
            <w:r w:rsidRPr="009F1D32">
              <w:rPr>
                <w:rFonts w:eastAsia="Times New Roman"/>
                <w:szCs w:val="24"/>
                <w:lang w:eastAsia="hr-HR"/>
              </w:rPr>
              <w:lastRenderedPageBreak/>
              <w:t>sanitarni</w:t>
            </w:r>
            <w:r>
              <w:rPr>
                <w:rFonts w:eastAsia="Times New Roman"/>
                <w:szCs w:val="24"/>
                <w:lang w:eastAsia="hr-HR"/>
              </w:rPr>
              <w:t>/e</w:t>
            </w:r>
            <w:r w:rsidRPr="009F1D32">
              <w:rPr>
                <w:rFonts w:eastAsia="Times New Roman"/>
                <w:szCs w:val="24"/>
                <w:lang w:eastAsia="hr-HR"/>
              </w:rPr>
              <w:t xml:space="preserve"> inžinjeri</w:t>
            </w:r>
            <w:r>
              <w:rPr>
                <w:rFonts w:eastAsia="Times New Roman"/>
                <w:szCs w:val="24"/>
                <w:lang w:eastAsia="hr-HR"/>
              </w:rPr>
              <w:t>/ke</w:t>
            </w:r>
            <w:r w:rsidRPr="009F1D32">
              <w:rPr>
                <w:rFonts w:eastAsia="Times New Roman"/>
                <w:szCs w:val="24"/>
                <w:lang w:eastAsia="hr-HR"/>
              </w:rPr>
              <w:t xml:space="preserve"> NZZJZ PGŽ, Državni inspektorat</w:t>
            </w: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r w:rsidRPr="009F1D32">
              <w:rPr>
                <w:rFonts w:eastAsia="Times New Roman"/>
                <w:szCs w:val="24"/>
                <w:lang w:eastAsia="hr-HR"/>
              </w:rPr>
              <w:t>zdravstveni</w:t>
            </w:r>
            <w:r>
              <w:rPr>
                <w:rFonts w:eastAsia="Times New Roman"/>
                <w:szCs w:val="24"/>
                <w:lang w:eastAsia="hr-HR"/>
              </w:rPr>
              <w:t>/a</w:t>
            </w:r>
            <w:r w:rsidRPr="009F1D32">
              <w:rPr>
                <w:rFonts w:eastAsia="Times New Roman"/>
                <w:szCs w:val="24"/>
                <w:lang w:eastAsia="hr-HR"/>
              </w:rPr>
              <w:t xml:space="preserve"> voditelj</w:t>
            </w:r>
            <w:r>
              <w:rPr>
                <w:rFonts w:eastAsia="Times New Roman"/>
                <w:szCs w:val="24"/>
                <w:lang w:eastAsia="hr-HR"/>
              </w:rPr>
              <w:t>/ica</w:t>
            </w:r>
            <w:r w:rsidRPr="009F1D32">
              <w:rPr>
                <w:rFonts w:eastAsia="Times New Roman"/>
                <w:szCs w:val="24"/>
                <w:lang w:eastAsia="hr-HR"/>
              </w:rPr>
              <w:t>, odgojitelji</w:t>
            </w:r>
            <w:r>
              <w:rPr>
                <w:rFonts w:eastAsia="Times New Roman"/>
                <w:szCs w:val="24"/>
                <w:lang w:eastAsia="hr-HR"/>
              </w:rPr>
              <w:t>/ice</w:t>
            </w:r>
            <w:r w:rsidRPr="009F1D32">
              <w:rPr>
                <w:rFonts w:eastAsia="Times New Roman"/>
                <w:szCs w:val="24"/>
                <w:lang w:eastAsia="hr-HR"/>
              </w:rPr>
              <w:t>, spremači</w:t>
            </w:r>
            <w:r>
              <w:rPr>
                <w:rFonts w:eastAsia="Times New Roman"/>
                <w:szCs w:val="24"/>
                <w:lang w:eastAsia="hr-HR"/>
              </w:rPr>
              <w:t>/i</w:t>
            </w:r>
            <w:r w:rsidRPr="009F1D32">
              <w:rPr>
                <w:rFonts w:eastAsia="Times New Roman"/>
                <w:szCs w:val="24"/>
                <w:lang w:eastAsia="hr-HR"/>
              </w:rPr>
              <w:t>ce, pralje</w:t>
            </w: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r w:rsidRPr="009F1D32">
              <w:rPr>
                <w:rFonts w:eastAsia="Times New Roman"/>
                <w:szCs w:val="24"/>
                <w:lang w:eastAsia="hr-HR"/>
              </w:rPr>
              <w:t>zdravstveni</w:t>
            </w:r>
            <w:r>
              <w:rPr>
                <w:rFonts w:eastAsia="Times New Roman"/>
                <w:szCs w:val="24"/>
                <w:lang w:eastAsia="hr-HR"/>
              </w:rPr>
              <w:t>/a</w:t>
            </w:r>
            <w:r w:rsidRPr="009F1D32">
              <w:rPr>
                <w:rFonts w:eastAsia="Times New Roman"/>
                <w:szCs w:val="24"/>
                <w:lang w:eastAsia="hr-HR"/>
              </w:rPr>
              <w:t xml:space="preserve"> voditelj</w:t>
            </w:r>
            <w:r>
              <w:rPr>
                <w:rFonts w:eastAsia="Times New Roman"/>
                <w:szCs w:val="24"/>
                <w:lang w:eastAsia="hr-HR"/>
              </w:rPr>
              <w:t>/ica</w:t>
            </w:r>
            <w:r w:rsidRPr="009F1D32">
              <w:rPr>
                <w:rFonts w:eastAsia="Times New Roman"/>
                <w:szCs w:val="24"/>
                <w:lang w:eastAsia="hr-HR"/>
              </w:rPr>
              <w:t>, svi</w:t>
            </w:r>
            <w:r>
              <w:rPr>
                <w:rFonts w:eastAsia="Times New Roman"/>
                <w:szCs w:val="24"/>
                <w:lang w:eastAsia="hr-HR"/>
              </w:rPr>
              <w:t>/e</w:t>
            </w:r>
            <w:r w:rsidRPr="009F1D32">
              <w:rPr>
                <w:rFonts w:eastAsia="Times New Roman"/>
                <w:szCs w:val="24"/>
                <w:lang w:eastAsia="hr-HR"/>
              </w:rPr>
              <w:t xml:space="preserve"> zaposlenici</w:t>
            </w:r>
            <w:r>
              <w:rPr>
                <w:rFonts w:eastAsia="Times New Roman"/>
                <w:szCs w:val="24"/>
                <w:lang w:eastAsia="hr-HR"/>
              </w:rPr>
              <w:t>/e</w:t>
            </w:r>
            <w:r w:rsidRPr="009F1D32">
              <w:rPr>
                <w:rFonts w:eastAsia="Times New Roman"/>
                <w:szCs w:val="24"/>
                <w:lang w:eastAsia="hr-HR"/>
              </w:rPr>
              <w:t>, Dezinsekcija d.o.o.</w:t>
            </w:r>
          </w:p>
          <w:p w:rsidR="001E330B" w:rsidRPr="009F1D32" w:rsidRDefault="001E330B" w:rsidP="001E330B">
            <w:pPr>
              <w:widowControl w:val="0"/>
              <w:suppressAutoHyphens/>
              <w:spacing w:after="200" w:line="276" w:lineRule="auto"/>
              <w:rPr>
                <w:rFonts w:eastAsia="Times New Roman"/>
                <w:szCs w:val="24"/>
                <w:lang w:eastAsia="hr-HR"/>
              </w:rPr>
            </w:pPr>
          </w:p>
          <w:p w:rsidR="001E330B" w:rsidRPr="009F1D32" w:rsidRDefault="001E330B" w:rsidP="001E330B">
            <w:pPr>
              <w:widowControl w:val="0"/>
              <w:suppressAutoHyphens/>
              <w:spacing w:after="200" w:line="276" w:lineRule="auto"/>
              <w:rPr>
                <w:rFonts w:eastAsia="Times New Roman"/>
                <w:szCs w:val="24"/>
                <w:lang w:eastAsia="hr-HR"/>
              </w:rPr>
            </w:pPr>
            <w:r w:rsidRPr="009F1D32">
              <w:rPr>
                <w:rFonts w:eastAsia="Times New Roman"/>
                <w:szCs w:val="24"/>
                <w:lang w:eastAsia="hr-HR"/>
              </w:rPr>
              <w:t>zdravstveni</w:t>
            </w:r>
            <w:r>
              <w:rPr>
                <w:rFonts w:eastAsia="Times New Roman"/>
                <w:szCs w:val="24"/>
                <w:lang w:eastAsia="hr-HR"/>
              </w:rPr>
              <w:t>/a</w:t>
            </w:r>
            <w:r w:rsidRPr="009F1D32">
              <w:rPr>
                <w:rFonts w:eastAsia="Times New Roman"/>
                <w:szCs w:val="24"/>
                <w:lang w:eastAsia="hr-HR"/>
              </w:rPr>
              <w:t xml:space="preserve"> voditelj</w:t>
            </w:r>
            <w:r>
              <w:rPr>
                <w:rFonts w:eastAsia="Times New Roman"/>
                <w:szCs w:val="24"/>
                <w:lang w:eastAsia="hr-HR"/>
              </w:rPr>
              <w:t>/ica</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1E330B" w:rsidRPr="009F1D32" w:rsidRDefault="001E330B" w:rsidP="001E330B">
            <w:pPr>
              <w:widowControl w:val="0"/>
              <w:suppressAutoHyphens/>
              <w:spacing w:after="0" w:line="240" w:lineRule="auto"/>
              <w:rPr>
                <w:rFonts w:eastAsia="Times New Roman"/>
                <w:szCs w:val="24"/>
                <w:lang w:eastAsia="hr-HR"/>
              </w:rPr>
            </w:pPr>
            <w:r w:rsidRPr="009F1D32">
              <w:rPr>
                <w:rFonts w:eastAsia="Times New Roman"/>
                <w:szCs w:val="24"/>
                <w:lang w:eastAsia="hr-HR"/>
              </w:rPr>
              <w:lastRenderedPageBreak/>
              <w:t>kontinuirano</w:t>
            </w: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r w:rsidRPr="009F1D32">
              <w:rPr>
                <w:rFonts w:eastAsia="Times New Roman"/>
                <w:szCs w:val="24"/>
                <w:lang w:eastAsia="hr-HR"/>
              </w:rPr>
              <w:t>kontinuirano</w:t>
            </w: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r>
              <w:rPr>
                <w:rFonts w:eastAsia="Times New Roman"/>
                <w:szCs w:val="24"/>
                <w:lang w:eastAsia="hr-HR"/>
              </w:rPr>
              <w:t>k</w:t>
            </w:r>
            <w:r w:rsidRPr="009F1D32">
              <w:rPr>
                <w:rFonts w:eastAsia="Times New Roman"/>
                <w:szCs w:val="24"/>
                <w:lang w:eastAsia="hr-HR"/>
              </w:rPr>
              <w:t>ontinuirano</w:t>
            </w: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p>
          <w:p w:rsidR="001E330B" w:rsidRPr="009F1D32" w:rsidRDefault="001E330B" w:rsidP="001E330B">
            <w:pPr>
              <w:widowControl w:val="0"/>
              <w:suppressAutoHyphens/>
              <w:spacing w:after="0" w:line="240" w:lineRule="auto"/>
              <w:rPr>
                <w:rFonts w:eastAsia="Times New Roman"/>
                <w:szCs w:val="24"/>
                <w:lang w:eastAsia="hr-HR"/>
              </w:rPr>
            </w:pPr>
            <w:r w:rsidRPr="009F1D32">
              <w:rPr>
                <w:rFonts w:eastAsia="Times New Roman"/>
                <w:szCs w:val="24"/>
                <w:lang w:eastAsia="hr-HR"/>
              </w:rPr>
              <w:t>kontinuirano</w:t>
            </w:r>
          </w:p>
        </w:tc>
      </w:tr>
    </w:tbl>
    <w:p w:rsidR="001E330B" w:rsidRPr="00F7390C" w:rsidRDefault="001E330B">
      <w:pPr>
        <w:rPr>
          <w:rFonts w:eastAsia="Times New Roman"/>
          <w:bCs/>
          <w:color w:val="FF0000"/>
          <w:szCs w:val="24"/>
          <w:lang w:eastAsia="hr-HR"/>
        </w:rPr>
      </w:pPr>
    </w:p>
    <w:p w:rsidR="001E330B" w:rsidRPr="002579FE" w:rsidRDefault="001E330B" w:rsidP="001E330B">
      <w:pPr>
        <w:keepNext/>
        <w:suppressAutoHyphens/>
        <w:spacing w:after="0" w:line="240" w:lineRule="auto"/>
        <w:outlineLvl w:val="0"/>
        <w:rPr>
          <w:rFonts w:eastAsia="Times New Roman"/>
          <w:b/>
          <w:bCs/>
          <w:sz w:val="28"/>
          <w:szCs w:val="24"/>
          <w:lang w:eastAsia="hr-HR"/>
        </w:rPr>
      </w:pPr>
      <w:bookmarkStart w:id="51" w:name="_Toc20299619"/>
      <w:bookmarkStart w:id="52" w:name="_Toc85699153"/>
      <w:bookmarkStart w:id="53" w:name="_Toc85703226"/>
      <w:bookmarkStart w:id="54" w:name="_Toc146101209"/>
      <w:r w:rsidRPr="002579FE">
        <w:rPr>
          <w:rFonts w:eastAsia="Times New Roman"/>
          <w:b/>
          <w:bCs/>
          <w:sz w:val="28"/>
          <w:szCs w:val="24"/>
          <w:lang w:eastAsia="hr-HR"/>
        </w:rPr>
        <w:t>4. ODGOJNO – OBRAZOVNI RAD</w:t>
      </w:r>
      <w:bookmarkEnd w:id="51"/>
      <w:bookmarkEnd w:id="52"/>
      <w:bookmarkEnd w:id="53"/>
      <w:bookmarkEnd w:id="54"/>
    </w:p>
    <w:p w:rsidR="001E330B" w:rsidRPr="002579FE" w:rsidRDefault="001E330B" w:rsidP="001E330B">
      <w:pPr>
        <w:suppressAutoHyphens/>
        <w:spacing w:after="0" w:line="240" w:lineRule="auto"/>
        <w:rPr>
          <w:rFonts w:eastAsia="Times New Roman"/>
          <w:szCs w:val="24"/>
          <w:lang w:eastAsia="hr-HR"/>
        </w:rPr>
      </w:pPr>
    </w:p>
    <w:p w:rsidR="001E330B" w:rsidRPr="002579FE" w:rsidRDefault="001E330B" w:rsidP="001E330B">
      <w:pPr>
        <w:pStyle w:val="Heading2"/>
        <w:numPr>
          <w:ilvl w:val="0"/>
          <w:numId w:val="0"/>
        </w:numPr>
        <w:ind w:left="1440" w:hanging="1440"/>
        <w:rPr>
          <w:rFonts w:ascii="Times New Roman" w:hAnsi="Times New Roman" w:cs="Times New Roman"/>
          <w:b w:val="0"/>
          <w:i w:val="0"/>
          <w:iCs w:val="0"/>
          <w:sz w:val="24"/>
          <w:szCs w:val="22"/>
        </w:rPr>
      </w:pPr>
      <w:bookmarkStart w:id="55" w:name="_Toc146101210"/>
      <w:r w:rsidRPr="002579FE">
        <w:rPr>
          <w:rFonts w:ascii="Times New Roman" w:hAnsi="Times New Roman" w:cs="Times New Roman"/>
          <w:i w:val="0"/>
          <w:iCs w:val="0"/>
          <w:sz w:val="24"/>
          <w:szCs w:val="22"/>
        </w:rPr>
        <w:t>4.1. BITNA ZADAĆA DV RIJEKA I CPO-A POTOK</w:t>
      </w:r>
      <w:bookmarkEnd w:id="55"/>
    </w:p>
    <w:p w:rsidR="001E330B" w:rsidRPr="002579FE" w:rsidRDefault="001E330B" w:rsidP="001E330B">
      <w:pPr>
        <w:rPr>
          <w:b/>
          <w:szCs w:val="24"/>
        </w:rPr>
      </w:pPr>
    </w:p>
    <w:p w:rsidR="001E330B" w:rsidRPr="006C6262" w:rsidRDefault="001E330B" w:rsidP="001E330B">
      <w:pPr>
        <w:ind w:firstLine="708"/>
        <w:jc w:val="both"/>
        <w:rPr>
          <w:b/>
          <w:i/>
          <w:szCs w:val="24"/>
        </w:rPr>
      </w:pPr>
      <w:r w:rsidRPr="006C6262">
        <w:rPr>
          <w:b/>
          <w:i/>
          <w:szCs w:val="24"/>
        </w:rPr>
        <w:t>Vrtić po mjeri djeteta</w:t>
      </w:r>
      <w:r>
        <w:rPr>
          <w:b/>
          <w:i/>
          <w:szCs w:val="24"/>
        </w:rPr>
        <w:t xml:space="preserve"> </w:t>
      </w:r>
      <w:r w:rsidRPr="006C6262">
        <w:rPr>
          <w:b/>
          <w:i/>
          <w:szCs w:val="24"/>
        </w:rPr>
        <w:t xml:space="preserve">- kreiranje prostornog, socijalnog i vremenskog okruženja za ispunjen i sretan život djeteta u vrtiću. </w:t>
      </w:r>
    </w:p>
    <w:p w:rsidR="001E330B" w:rsidRPr="006C6262" w:rsidRDefault="001E330B" w:rsidP="001E330B">
      <w:pPr>
        <w:ind w:firstLine="708"/>
        <w:jc w:val="both"/>
        <w:rPr>
          <w:szCs w:val="24"/>
        </w:rPr>
      </w:pPr>
      <w:r w:rsidRPr="006C6262">
        <w:rPr>
          <w:szCs w:val="24"/>
        </w:rPr>
        <w:t xml:space="preserve">U skladu sa suvremenim načelima odgojno-obrazovnog rada i Nacionalnim kurikulumom za rani i predškolski odgoj i obrazovanje ostvarenje  bitne zadaće će se ostvarivati: </w:t>
      </w:r>
    </w:p>
    <w:p w:rsidR="001E330B" w:rsidRPr="006C6262" w:rsidRDefault="001E330B" w:rsidP="00DC3F89">
      <w:pPr>
        <w:pStyle w:val="ListParagraph"/>
        <w:numPr>
          <w:ilvl w:val="0"/>
          <w:numId w:val="119"/>
        </w:numPr>
        <w:suppressAutoHyphens/>
        <w:spacing w:after="0" w:line="240" w:lineRule="auto"/>
        <w:contextualSpacing w:val="0"/>
        <w:jc w:val="both"/>
        <w:rPr>
          <w:szCs w:val="24"/>
        </w:rPr>
      </w:pPr>
      <w:r w:rsidRPr="006C6262">
        <w:rPr>
          <w:szCs w:val="24"/>
        </w:rPr>
        <w:t xml:space="preserve">praćenjem, podržavanjem interesa i mogućnosti djece u planiranju aktivnosti </w:t>
      </w:r>
    </w:p>
    <w:p w:rsidR="001E330B" w:rsidRPr="006C6262" w:rsidRDefault="001E330B" w:rsidP="00DC3F89">
      <w:pPr>
        <w:pStyle w:val="ListParagraph"/>
        <w:numPr>
          <w:ilvl w:val="0"/>
          <w:numId w:val="119"/>
        </w:numPr>
        <w:suppressAutoHyphens/>
        <w:spacing w:after="0" w:line="240" w:lineRule="auto"/>
        <w:contextualSpacing w:val="0"/>
        <w:jc w:val="both"/>
        <w:rPr>
          <w:szCs w:val="24"/>
        </w:rPr>
      </w:pPr>
      <w:r w:rsidRPr="006C6262">
        <w:rPr>
          <w:szCs w:val="24"/>
        </w:rPr>
        <w:t>podržavanjem učenja iskustvom u aktivnostima koje su sadržajno neodvojive (projektno učenje)</w:t>
      </w:r>
    </w:p>
    <w:p w:rsidR="001E330B" w:rsidRPr="006C6262" w:rsidRDefault="001E330B" w:rsidP="00DC3F89">
      <w:pPr>
        <w:pStyle w:val="ListParagraph"/>
        <w:numPr>
          <w:ilvl w:val="0"/>
          <w:numId w:val="119"/>
        </w:numPr>
        <w:suppressAutoHyphens/>
        <w:spacing w:after="0" w:line="240" w:lineRule="auto"/>
        <w:contextualSpacing w:val="0"/>
        <w:jc w:val="both"/>
        <w:rPr>
          <w:szCs w:val="24"/>
        </w:rPr>
      </w:pPr>
      <w:r w:rsidRPr="006C6262">
        <w:rPr>
          <w:szCs w:val="24"/>
        </w:rPr>
        <w:t>poštivanjem vremenske i prostorne fleksibilnosti u odvijanju dnevnih rutina i aktivnosti</w:t>
      </w:r>
    </w:p>
    <w:p w:rsidR="001E330B" w:rsidRPr="006C6262" w:rsidRDefault="001E330B" w:rsidP="001E330B">
      <w:pPr>
        <w:jc w:val="both"/>
        <w:rPr>
          <w:szCs w:val="24"/>
        </w:rPr>
      </w:pPr>
      <w:r w:rsidRPr="006C6262">
        <w:rPr>
          <w:szCs w:val="24"/>
        </w:rPr>
        <w:t>Pitanja na koja se u praksi nastoji kvalitetno stručno odgovoriti:</w:t>
      </w:r>
    </w:p>
    <w:p w:rsidR="001E330B" w:rsidRPr="006C6262" w:rsidRDefault="001E330B" w:rsidP="00DC3F89">
      <w:pPr>
        <w:numPr>
          <w:ilvl w:val="0"/>
          <w:numId w:val="132"/>
        </w:numPr>
        <w:suppressAutoHyphens/>
        <w:spacing w:after="0" w:line="240" w:lineRule="auto"/>
        <w:jc w:val="both"/>
        <w:rPr>
          <w:szCs w:val="24"/>
        </w:rPr>
      </w:pPr>
      <w:r w:rsidRPr="006C6262">
        <w:rPr>
          <w:szCs w:val="24"/>
        </w:rPr>
        <w:t>Kako osigurati i unaprijediti i materijalno i socijalno okruženje?</w:t>
      </w:r>
    </w:p>
    <w:p w:rsidR="001E330B" w:rsidRPr="006C6262" w:rsidRDefault="001E330B" w:rsidP="00DC3F89">
      <w:pPr>
        <w:numPr>
          <w:ilvl w:val="0"/>
          <w:numId w:val="132"/>
        </w:numPr>
        <w:suppressAutoHyphens/>
        <w:spacing w:after="0" w:line="240" w:lineRule="auto"/>
        <w:jc w:val="both"/>
        <w:rPr>
          <w:szCs w:val="24"/>
        </w:rPr>
      </w:pPr>
      <w:r w:rsidRPr="006C6262">
        <w:rPr>
          <w:szCs w:val="24"/>
        </w:rPr>
        <w:t xml:space="preserve">Kako unaprijediti vremensku fleksibilnost? </w:t>
      </w:r>
    </w:p>
    <w:p w:rsidR="001E330B" w:rsidRPr="006C6262" w:rsidRDefault="001E330B" w:rsidP="00DC3F89">
      <w:pPr>
        <w:numPr>
          <w:ilvl w:val="0"/>
          <w:numId w:val="132"/>
        </w:numPr>
        <w:suppressAutoHyphens/>
        <w:spacing w:after="0" w:line="240" w:lineRule="auto"/>
        <w:jc w:val="both"/>
        <w:rPr>
          <w:szCs w:val="24"/>
        </w:rPr>
      </w:pPr>
      <w:r w:rsidRPr="006C6262">
        <w:rPr>
          <w:szCs w:val="24"/>
        </w:rPr>
        <w:t>Kako svakodnevno poticati participaciju djeteta u svim, za njega važnim aktivnostima i odlukama?</w:t>
      </w:r>
    </w:p>
    <w:p w:rsidR="001E330B" w:rsidRPr="006C6262" w:rsidRDefault="001E330B" w:rsidP="00DC3F89">
      <w:pPr>
        <w:numPr>
          <w:ilvl w:val="0"/>
          <w:numId w:val="132"/>
        </w:numPr>
        <w:suppressAutoHyphens/>
        <w:spacing w:after="0" w:line="240" w:lineRule="auto"/>
        <w:jc w:val="both"/>
        <w:rPr>
          <w:szCs w:val="24"/>
        </w:rPr>
      </w:pPr>
      <w:r w:rsidRPr="006C6262">
        <w:rPr>
          <w:szCs w:val="24"/>
        </w:rPr>
        <w:t>Kako unaprijediti razvoj kritičkog promišljanja i rješavanja problema?</w:t>
      </w:r>
    </w:p>
    <w:p w:rsidR="001E330B" w:rsidRPr="006C6262" w:rsidRDefault="001E330B" w:rsidP="00DC3F89">
      <w:pPr>
        <w:numPr>
          <w:ilvl w:val="0"/>
          <w:numId w:val="132"/>
        </w:numPr>
        <w:suppressAutoHyphens/>
        <w:spacing w:after="0" w:line="240" w:lineRule="auto"/>
        <w:jc w:val="both"/>
        <w:rPr>
          <w:szCs w:val="24"/>
        </w:rPr>
      </w:pPr>
      <w:r w:rsidRPr="006C6262">
        <w:rPr>
          <w:szCs w:val="24"/>
        </w:rPr>
        <w:t>Što djeca uče za život istraživanjem svijeta oko sebe (promatranjem, pokusima, kretanjem) i koji je njihov doživljaj?</w:t>
      </w:r>
    </w:p>
    <w:p w:rsidR="001E330B" w:rsidRPr="006C6262" w:rsidRDefault="001E330B" w:rsidP="001E330B">
      <w:pPr>
        <w:suppressAutoHyphens/>
        <w:spacing w:after="0" w:line="240" w:lineRule="auto"/>
        <w:ind w:left="720"/>
        <w:jc w:val="both"/>
        <w:rPr>
          <w:szCs w:val="24"/>
        </w:rPr>
      </w:pPr>
    </w:p>
    <w:p w:rsidR="001E330B" w:rsidRPr="009C7C87" w:rsidRDefault="001E330B" w:rsidP="001E330B">
      <w:pPr>
        <w:ind w:firstLine="708"/>
        <w:jc w:val="both"/>
        <w:rPr>
          <w:szCs w:val="24"/>
        </w:rPr>
      </w:pPr>
      <w:r w:rsidRPr="009C7C87">
        <w:rPr>
          <w:szCs w:val="24"/>
        </w:rPr>
        <w:t>Kontinuirana briga i rad na osvještavanju područja rada u odgojno-obrazovnom procesu koje treba unapređivati podrazumijeva usmjerenost planiranja odgojno-obrazovnog procesa na dijete i njegovu dobrobit (osobnu – emocionalnu i tjelesnu, obrazovnu , socijalnu).</w:t>
      </w:r>
    </w:p>
    <w:p w:rsidR="001E330B" w:rsidRPr="009C7C87" w:rsidRDefault="001E330B" w:rsidP="001E330B">
      <w:pPr>
        <w:pStyle w:val="Textbodyindent"/>
        <w:ind w:left="0" w:firstLine="708"/>
        <w:jc w:val="both"/>
        <w:rPr>
          <w:bCs/>
          <w:iCs/>
          <w:sz w:val="24"/>
          <w:szCs w:val="24"/>
        </w:rPr>
      </w:pPr>
    </w:p>
    <w:p w:rsidR="001E330B" w:rsidRPr="009C7C87" w:rsidRDefault="001E330B" w:rsidP="001E330B">
      <w:pPr>
        <w:pStyle w:val="Textbodyindent"/>
        <w:ind w:left="0" w:firstLine="708"/>
        <w:jc w:val="both"/>
        <w:rPr>
          <w:sz w:val="24"/>
          <w:szCs w:val="24"/>
        </w:rPr>
      </w:pPr>
      <w:r w:rsidRPr="009C7C87">
        <w:rPr>
          <w:sz w:val="24"/>
          <w:szCs w:val="24"/>
        </w:rPr>
        <w:t>Definirana bitna zadaća ostvarivat će se uvažavajući kontekst pojedinih podcentara, kontinuitet odgojno-obrazovne prakse i gdje će se odgojno-obrazovni rad unaprjeđivati u odnosu na specifičnu zadaću i utvrđene sadržaje rada (u tablici). Nositelji će biti odgojitelji</w:t>
      </w:r>
      <w:r>
        <w:rPr>
          <w:sz w:val="24"/>
          <w:szCs w:val="24"/>
        </w:rPr>
        <w:t>/ice</w:t>
      </w:r>
      <w:r w:rsidRPr="009C7C87">
        <w:rPr>
          <w:sz w:val="24"/>
          <w:szCs w:val="24"/>
        </w:rPr>
        <w:t>, stručni tim CPO Potok, roditelji i vanjski</w:t>
      </w:r>
      <w:r>
        <w:rPr>
          <w:sz w:val="24"/>
          <w:szCs w:val="24"/>
        </w:rPr>
        <w:t>/e</w:t>
      </w:r>
      <w:r w:rsidRPr="009C7C87">
        <w:rPr>
          <w:sz w:val="24"/>
          <w:szCs w:val="24"/>
        </w:rPr>
        <w:t xml:space="preserve"> suradnici</w:t>
      </w:r>
      <w:r>
        <w:rPr>
          <w:sz w:val="24"/>
          <w:szCs w:val="24"/>
        </w:rPr>
        <w:t>/e</w:t>
      </w:r>
      <w:r w:rsidRPr="009C7C87">
        <w:rPr>
          <w:sz w:val="24"/>
          <w:szCs w:val="24"/>
        </w:rPr>
        <w:t>, a rokovi izvršenja bit će definirani u tromjesečnim i tjednim planovima rada.</w:t>
      </w:r>
    </w:p>
    <w:p w:rsidR="001E330B" w:rsidRPr="00F7390C" w:rsidRDefault="001E330B" w:rsidP="001E330B">
      <w:pPr>
        <w:pStyle w:val="Textbodyindent"/>
        <w:ind w:left="0" w:firstLine="708"/>
        <w:jc w:val="both"/>
        <w:rPr>
          <w:color w:val="FF0000"/>
          <w:sz w:val="24"/>
          <w:szCs w:val="24"/>
        </w:rPr>
      </w:pPr>
    </w:p>
    <w:p w:rsidR="001E330B" w:rsidRDefault="001E330B" w:rsidP="001E330B">
      <w:pPr>
        <w:pStyle w:val="Standard"/>
        <w:tabs>
          <w:tab w:val="left" w:pos="-360"/>
        </w:tabs>
        <w:ind w:left="-360"/>
        <w:jc w:val="both"/>
        <w:rPr>
          <w:color w:val="FF0000"/>
        </w:rPr>
      </w:pPr>
    </w:p>
    <w:p w:rsidR="001E330B" w:rsidRDefault="001E330B" w:rsidP="001E330B">
      <w:pPr>
        <w:pStyle w:val="Standard"/>
        <w:tabs>
          <w:tab w:val="left" w:pos="-360"/>
        </w:tabs>
        <w:ind w:left="-360"/>
        <w:jc w:val="both"/>
        <w:rPr>
          <w:color w:val="FF0000"/>
        </w:rPr>
      </w:pPr>
    </w:p>
    <w:p w:rsidR="001E330B" w:rsidRPr="00F7390C" w:rsidRDefault="001E330B" w:rsidP="0039079C">
      <w:pPr>
        <w:pStyle w:val="Standard"/>
        <w:tabs>
          <w:tab w:val="left" w:pos="-360"/>
        </w:tabs>
        <w:jc w:val="both"/>
        <w:rPr>
          <w:color w:val="FF0000"/>
        </w:rPr>
      </w:pPr>
    </w:p>
    <w:tbl>
      <w:tblPr>
        <w:tblW w:w="9498" w:type="dxa"/>
        <w:jc w:val="center"/>
        <w:tblLayout w:type="fixed"/>
        <w:tblCellMar>
          <w:left w:w="113" w:type="dxa"/>
        </w:tblCellMar>
        <w:tblLook w:val="0000" w:firstRow="0" w:lastRow="0" w:firstColumn="0" w:lastColumn="0" w:noHBand="0" w:noVBand="0"/>
      </w:tblPr>
      <w:tblGrid>
        <w:gridCol w:w="1980"/>
        <w:gridCol w:w="2835"/>
        <w:gridCol w:w="4643"/>
        <w:gridCol w:w="40"/>
      </w:tblGrid>
      <w:tr w:rsidR="001E330B" w:rsidRPr="00F7390C" w:rsidTr="001E330B">
        <w:trPr>
          <w:cantSplit/>
          <w:trHeight w:val="567"/>
          <w:jc w:val="center"/>
        </w:trPr>
        <w:tc>
          <w:tcPr>
            <w:tcW w:w="9458" w:type="dxa"/>
            <w:gridSpan w:val="3"/>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1E330B" w:rsidRPr="009C7C87" w:rsidRDefault="001E330B" w:rsidP="001E330B">
            <w:pPr>
              <w:pStyle w:val="Standard"/>
              <w:widowControl w:val="0"/>
              <w:jc w:val="center"/>
              <w:rPr>
                <w:b/>
                <w:bCs/>
              </w:rPr>
            </w:pPr>
            <w:r w:rsidRPr="009C7C87">
              <w:rPr>
                <w:b/>
                <w:bCs/>
              </w:rPr>
              <w:t>CPO POTOK</w:t>
            </w:r>
          </w:p>
        </w:tc>
        <w:tc>
          <w:tcPr>
            <w:tcW w:w="40" w:type="dxa"/>
            <w:tcMar>
              <w:left w:w="10" w:type="dxa"/>
              <w:right w:w="10" w:type="dxa"/>
            </w:tcMar>
          </w:tcPr>
          <w:p w:rsidR="001E330B" w:rsidRPr="00F7390C" w:rsidRDefault="001E330B" w:rsidP="001E330B">
            <w:pPr>
              <w:widowControl w:val="0"/>
              <w:rPr>
                <w:color w:val="FF0000"/>
                <w:szCs w:val="24"/>
              </w:rPr>
            </w:pPr>
          </w:p>
        </w:tc>
      </w:tr>
      <w:tr w:rsidR="001E330B" w:rsidRPr="00F7390C" w:rsidTr="001E330B">
        <w:trPr>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1E330B" w:rsidRPr="00F7390C" w:rsidRDefault="001E330B" w:rsidP="001E330B">
            <w:pPr>
              <w:widowControl w:val="0"/>
              <w:jc w:val="center"/>
              <w:rPr>
                <w:b/>
                <w:bCs/>
                <w:color w:val="FF0000"/>
                <w:szCs w:val="24"/>
              </w:rPr>
            </w:pPr>
            <w:r w:rsidRPr="00FA6FF9">
              <w:rPr>
                <w:b/>
                <w:bCs/>
                <w:szCs w:val="24"/>
              </w:rPr>
              <w:t>PODCENTAR</w:t>
            </w:r>
          </w:p>
        </w:tc>
        <w:tc>
          <w:tcPr>
            <w:tcW w:w="283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1E330B" w:rsidRPr="009C7C87" w:rsidRDefault="001E330B" w:rsidP="001E330B">
            <w:pPr>
              <w:widowControl w:val="0"/>
              <w:jc w:val="center"/>
              <w:rPr>
                <w:szCs w:val="24"/>
              </w:rPr>
            </w:pPr>
            <w:r w:rsidRPr="009C7C87">
              <w:rPr>
                <w:b/>
                <w:bCs/>
                <w:szCs w:val="24"/>
              </w:rPr>
              <w:t>BITNE ZADAĆE</w:t>
            </w:r>
          </w:p>
        </w:tc>
        <w:tc>
          <w:tcPr>
            <w:tcW w:w="464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1E330B" w:rsidRPr="009C7C87" w:rsidRDefault="001E330B" w:rsidP="001E330B">
            <w:pPr>
              <w:widowControl w:val="0"/>
              <w:jc w:val="center"/>
              <w:rPr>
                <w:b/>
                <w:bCs/>
                <w:szCs w:val="24"/>
              </w:rPr>
            </w:pPr>
            <w:r w:rsidRPr="009C7C87">
              <w:rPr>
                <w:b/>
                <w:bCs/>
                <w:szCs w:val="24"/>
              </w:rPr>
              <w:t>SADRŽAJI RADA</w:t>
            </w:r>
          </w:p>
        </w:tc>
        <w:tc>
          <w:tcPr>
            <w:tcW w:w="40" w:type="dxa"/>
            <w:tcMar>
              <w:left w:w="10" w:type="dxa"/>
              <w:right w:w="10" w:type="dxa"/>
            </w:tcMar>
          </w:tcPr>
          <w:p w:rsidR="001E330B" w:rsidRPr="00F7390C" w:rsidRDefault="001E330B" w:rsidP="001E330B">
            <w:pPr>
              <w:widowControl w:val="0"/>
              <w:rPr>
                <w:color w:val="FF0000"/>
                <w:szCs w:val="24"/>
              </w:rPr>
            </w:pPr>
          </w:p>
        </w:tc>
      </w:tr>
      <w:tr w:rsidR="001E330B" w:rsidRPr="00F7390C" w:rsidTr="001E330B">
        <w:trPr>
          <w:trHeight w:val="2400"/>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330B" w:rsidRPr="004956A8" w:rsidRDefault="001E330B" w:rsidP="001E330B">
            <w:pPr>
              <w:pStyle w:val="Standard"/>
              <w:widowControl w:val="0"/>
              <w:rPr>
                <w:b/>
              </w:rPr>
            </w:pPr>
            <w:r w:rsidRPr="004956A8">
              <w:rPr>
                <w:b/>
              </w:rPr>
              <w:t>POTOK JASLICE</w:t>
            </w:r>
          </w:p>
          <w:p w:rsidR="001E330B" w:rsidRPr="004956A8" w:rsidRDefault="001E330B" w:rsidP="001E330B">
            <w:pPr>
              <w:pStyle w:val="Standard"/>
              <w:widowControl w:val="0"/>
              <w:rPr>
                <w:b/>
              </w:rPr>
            </w:pPr>
            <w:r w:rsidRPr="004956A8">
              <w:rPr>
                <w:b/>
              </w:rPr>
              <w:t>redovni i rad u smjenama i POSEBNE SKUPINE za djecu s PSA</w:t>
            </w: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330B" w:rsidRPr="004956A8" w:rsidRDefault="001E330B" w:rsidP="001E330B">
            <w:pPr>
              <w:pStyle w:val="Textbodyindent"/>
              <w:widowControl w:val="0"/>
              <w:ind w:left="-48" w:firstLine="0"/>
              <w:rPr>
                <w:sz w:val="24"/>
                <w:szCs w:val="24"/>
              </w:rPr>
            </w:pPr>
            <w:r>
              <w:rPr>
                <w:sz w:val="24"/>
                <w:szCs w:val="24"/>
              </w:rPr>
              <w:t xml:space="preserve">Poticati </w:t>
            </w:r>
            <w:r w:rsidRPr="004956A8">
              <w:rPr>
                <w:sz w:val="24"/>
                <w:szCs w:val="24"/>
              </w:rPr>
              <w:t xml:space="preserve">govor djeteta kao osnovu za svestrano komuniciranje s okolinom i time obogaćivati dječji kognitivni, emocionalni </w:t>
            </w:r>
            <w:r>
              <w:rPr>
                <w:sz w:val="24"/>
                <w:szCs w:val="24"/>
              </w:rPr>
              <w:t xml:space="preserve">i perceptivni </w:t>
            </w:r>
            <w:r w:rsidRPr="004956A8">
              <w:rPr>
                <w:sz w:val="24"/>
                <w:szCs w:val="24"/>
              </w:rPr>
              <w:t>svijet</w:t>
            </w:r>
          </w:p>
        </w:tc>
        <w:tc>
          <w:tcPr>
            <w:tcW w:w="46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330B" w:rsidRPr="004956A8" w:rsidRDefault="001E330B" w:rsidP="00DC3F89">
            <w:pPr>
              <w:pStyle w:val="ListParagraph"/>
              <w:numPr>
                <w:ilvl w:val="0"/>
                <w:numId w:val="125"/>
              </w:numPr>
              <w:rPr>
                <w:szCs w:val="24"/>
              </w:rPr>
            </w:pPr>
            <w:r w:rsidRPr="004956A8">
              <w:rPr>
                <w:szCs w:val="24"/>
              </w:rPr>
              <w:t>individualni pristup odgojitelja</w:t>
            </w:r>
            <w:r>
              <w:rPr>
                <w:szCs w:val="24"/>
              </w:rPr>
              <w:t>/ica</w:t>
            </w:r>
            <w:r w:rsidRPr="004956A8">
              <w:rPr>
                <w:szCs w:val="24"/>
              </w:rPr>
              <w:t xml:space="preserve"> u skladu s djetetovim stupnjem govornog razvoja</w:t>
            </w:r>
          </w:p>
          <w:p w:rsidR="001E330B" w:rsidRPr="004956A8" w:rsidRDefault="001E330B" w:rsidP="00DC3F89">
            <w:pPr>
              <w:pStyle w:val="ListParagraph"/>
              <w:numPr>
                <w:ilvl w:val="0"/>
                <w:numId w:val="125"/>
              </w:numPr>
              <w:rPr>
                <w:szCs w:val="24"/>
              </w:rPr>
            </w:pPr>
            <w:r w:rsidRPr="004956A8">
              <w:rPr>
                <w:szCs w:val="24"/>
              </w:rPr>
              <w:t>kontinuirano obogaćivanje materijalne sredine kao poticaj spontanog verbalnog i neverbalnog izražavanja</w:t>
            </w:r>
          </w:p>
          <w:p w:rsidR="001E330B" w:rsidRPr="004956A8" w:rsidRDefault="001E330B" w:rsidP="00DC3F89">
            <w:pPr>
              <w:pStyle w:val="ListParagraph"/>
              <w:numPr>
                <w:ilvl w:val="0"/>
                <w:numId w:val="125"/>
              </w:numPr>
              <w:rPr>
                <w:szCs w:val="24"/>
              </w:rPr>
            </w:pPr>
            <w:r w:rsidRPr="004956A8">
              <w:rPr>
                <w:szCs w:val="24"/>
              </w:rPr>
              <w:t xml:space="preserve">igre imenovanja, brojalice, kraće pjesmice, jednostavne igre scenskim lutkama </w:t>
            </w:r>
          </w:p>
          <w:p w:rsidR="001E330B" w:rsidRPr="004956A8" w:rsidRDefault="001E330B" w:rsidP="00DC3F89">
            <w:pPr>
              <w:pStyle w:val="ListParagraph"/>
              <w:numPr>
                <w:ilvl w:val="0"/>
                <w:numId w:val="125"/>
              </w:numPr>
              <w:rPr>
                <w:szCs w:val="24"/>
              </w:rPr>
            </w:pPr>
            <w:r w:rsidRPr="004956A8">
              <w:rPr>
                <w:szCs w:val="24"/>
              </w:rPr>
              <w:t>razgledavanje slikovnica i drugih slikovnih materijala s imenovanjem bića, stvari i pojava</w:t>
            </w:r>
          </w:p>
          <w:p w:rsidR="001E330B" w:rsidRPr="004956A8" w:rsidRDefault="001E330B" w:rsidP="00DC3F89">
            <w:pPr>
              <w:pStyle w:val="ListParagraph"/>
              <w:numPr>
                <w:ilvl w:val="0"/>
                <w:numId w:val="125"/>
              </w:numPr>
              <w:rPr>
                <w:szCs w:val="24"/>
              </w:rPr>
            </w:pPr>
            <w:r w:rsidRPr="004956A8">
              <w:rPr>
                <w:szCs w:val="24"/>
              </w:rPr>
              <w:t>imenovanje i opisivanje različitih radnji u neposrednoj okolini djeteta</w:t>
            </w:r>
          </w:p>
          <w:p w:rsidR="001E330B" w:rsidRPr="004956A8" w:rsidRDefault="001E330B" w:rsidP="00DC3F89">
            <w:pPr>
              <w:pStyle w:val="ListParagraph"/>
              <w:numPr>
                <w:ilvl w:val="0"/>
                <w:numId w:val="125"/>
              </w:numPr>
              <w:rPr>
                <w:szCs w:val="24"/>
              </w:rPr>
            </w:pPr>
            <w:r w:rsidRPr="004956A8">
              <w:rPr>
                <w:szCs w:val="24"/>
              </w:rPr>
              <w:t xml:space="preserve">osluškivanje i oponašanje glasova ljudi, zvukova, šumova i glasanja životinja </w:t>
            </w:r>
          </w:p>
          <w:p w:rsidR="001E330B" w:rsidRPr="004956A8" w:rsidRDefault="001E330B" w:rsidP="001E330B">
            <w:pPr>
              <w:pStyle w:val="ListParagraph"/>
              <w:ind w:left="502"/>
              <w:rPr>
                <w:szCs w:val="24"/>
              </w:rPr>
            </w:pPr>
          </w:p>
        </w:tc>
        <w:tc>
          <w:tcPr>
            <w:tcW w:w="40" w:type="dxa"/>
            <w:tcMar>
              <w:left w:w="10" w:type="dxa"/>
              <w:right w:w="10" w:type="dxa"/>
            </w:tcMar>
          </w:tcPr>
          <w:p w:rsidR="001E330B" w:rsidRPr="00F7390C" w:rsidRDefault="001E330B" w:rsidP="001E330B">
            <w:pPr>
              <w:widowControl w:val="0"/>
              <w:rPr>
                <w:color w:val="FF0000"/>
                <w:szCs w:val="24"/>
              </w:rPr>
            </w:pPr>
          </w:p>
        </w:tc>
      </w:tr>
      <w:tr w:rsidR="001E330B" w:rsidRPr="00F7390C" w:rsidTr="001E330B">
        <w:trPr>
          <w:trHeight w:val="2400"/>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330B" w:rsidRPr="00CE559B" w:rsidRDefault="001E330B" w:rsidP="001E330B">
            <w:pPr>
              <w:pStyle w:val="Standard"/>
              <w:widowControl w:val="0"/>
              <w:rPr>
                <w:b/>
              </w:rPr>
            </w:pPr>
            <w:r w:rsidRPr="00CE559B">
              <w:rPr>
                <w:b/>
                <w:bCs/>
              </w:rPr>
              <w:t>POTOK</w:t>
            </w:r>
            <w:r w:rsidRPr="00CE559B">
              <w:rPr>
                <w:b/>
              </w:rPr>
              <w:t xml:space="preserve">  VRTIĆ</w:t>
            </w:r>
          </w:p>
          <w:p w:rsidR="001E330B" w:rsidRPr="00CE559B" w:rsidRDefault="001E330B" w:rsidP="001E330B">
            <w:pPr>
              <w:pStyle w:val="Standard"/>
              <w:widowControl w:val="0"/>
              <w:rPr>
                <w:b/>
              </w:rPr>
            </w:pPr>
            <w:r w:rsidRPr="00CE559B">
              <w:rPr>
                <w:b/>
              </w:rPr>
              <w:t>redovni i rad u smjenama</w:t>
            </w:r>
          </w:p>
          <w:p w:rsidR="001E330B" w:rsidRPr="00CE559B" w:rsidRDefault="001E330B" w:rsidP="001E330B">
            <w:pPr>
              <w:pStyle w:val="Standard"/>
              <w:widowControl w:val="0"/>
              <w:rPr>
                <w:b/>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330B" w:rsidRPr="00CE559B" w:rsidRDefault="001E330B" w:rsidP="001E330B">
            <w:pPr>
              <w:pStyle w:val="Textbodyindent"/>
              <w:widowControl w:val="0"/>
              <w:ind w:left="0" w:firstLine="0"/>
              <w:rPr>
                <w:sz w:val="24"/>
                <w:szCs w:val="24"/>
              </w:rPr>
            </w:pPr>
            <w:r w:rsidRPr="00CE559B">
              <w:rPr>
                <w:sz w:val="24"/>
                <w:szCs w:val="24"/>
              </w:rPr>
              <w:t xml:space="preserve">Osigurati poticajno okruženje uvažavajući različitost svakog djeteta gledano kroz dimenzije građanskog odgoja </w:t>
            </w:r>
          </w:p>
        </w:tc>
        <w:tc>
          <w:tcPr>
            <w:tcW w:w="46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330B" w:rsidRDefault="001E330B" w:rsidP="00DC3F89">
            <w:pPr>
              <w:pStyle w:val="Standard"/>
              <w:widowControl w:val="0"/>
              <w:numPr>
                <w:ilvl w:val="0"/>
                <w:numId w:val="127"/>
              </w:numPr>
              <w:autoSpaceDN/>
              <w:ind w:left="385" w:hanging="284"/>
            </w:pPr>
            <w:r w:rsidRPr="00CE559B">
              <w:t>česta suradnja s vanjskim čimbenicima (Dječja kuća, GKL, Art kino, Dom mladih, muzeji…), izlasci, šetnje</w:t>
            </w:r>
          </w:p>
          <w:p w:rsidR="001E330B" w:rsidRPr="00CE559B" w:rsidRDefault="001E330B" w:rsidP="00DC3F89">
            <w:pPr>
              <w:pStyle w:val="Standard"/>
              <w:widowControl w:val="0"/>
              <w:numPr>
                <w:ilvl w:val="0"/>
                <w:numId w:val="127"/>
              </w:numPr>
              <w:autoSpaceDN/>
              <w:ind w:left="385" w:hanging="284"/>
            </w:pPr>
            <w:r>
              <w:t>radionice i druženja s uključivanjem roditelja</w:t>
            </w:r>
          </w:p>
          <w:p w:rsidR="001E330B" w:rsidRPr="00CE559B" w:rsidRDefault="001E330B" w:rsidP="00DC3F89">
            <w:pPr>
              <w:pStyle w:val="Standard"/>
              <w:widowControl w:val="0"/>
              <w:numPr>
                <w:ilvl w:val="0"/>
                <w:numId w:val="127"/>
              </w:numPr>
              <w:autoSpaceDN/>
              <w:ind w:left="385" w:hanging="284"/>
            </w:pPr>
            <w:r w:rsidRPr="00CE559B">
              <w:t>prepoznavanje emocija i različitosti pomoću priča, slikovnica, predstava, filmova</w:t>
            </w:r>
          </w:p>
          <w:p w:rsidR="001E330B" w:rsidRPr="00CE559B" w:rsidRDefault="001E330B" w:rsidP="00DC3F89">
            <w:pPr>
              <w:pStyle w:val="Standard"/>
              <w:widowControl w:val="0"/>
              <w:numPr>
                <w:ilvl w:val="0"/>
                <w:numId w:val="127"/>
              </w:numPr>
              <w:autoSpaceDN/>
              <w:ind w:left="385" w:hanging="284"/>
            </w:pPr>
            <w:r w:rsidRPr="00CE559B">
              <w:t>izrada edukativnih plakata (sličnosti – različitosti)</w:t>
            </w:r>
          </w:p>
          <w:p w:rsidR="001E330B" w:rsidRPr="00CE559B" w:rsidRDefault="001E330B" w:rsidP="00DC3F89">
            <w:pPr>
              <w:pStyle w:val="Standard"/>
              <w:widowControl w:val="0"/>
              <w:numPr>
                <w:ilvl w:val="0"/>
                <w:numId w:val="127"/>
              </w:numPr>
              <w:autoSpaceDN/>
              <w:ind w:left="385" w:hanging="284"/>
            </w:pPr>
            <w:r w:rsidRPr="00CE559B">
              <w:t>vremenska i prostorna fleksibilnost (korištenje zona  u dvorištu, grupe nespavača,..)</w:t>
            </w:r>
          </w:p>
          <w:p w:rsidR="001E330B" w:rsidRDefault="001E330B" w:rsidP="00DC3F89">
            <w:pPr>
              <w:pStyle w:val="Standard"/>
              <w:widowControl w:val="0"/>
              <w:numPr>
                <w:ilvl w:val="0"/>
                <w:numId w:val="127"/>
              </w:numPr>
              <w:autoSpaceDN/>
              <w:ind w:left="385" w:hanging="284"/>
            </w:pPr>
            <w:r>
              <w:t>poticanje aktivnosti koje stvaraju inkluzivno okruženje</w:t>
            </w:r>
          </w:p>
          <w:p w:rsidR="001E330B" w:rsidRPr="00CE559B" w:rsidRDefault="001E330B" w:rsidP="001E330B">
            <w:pPr>
              <w:pStyle w:val="Standard"/>
              <w:widowControl w:val="0"/>
              <w:autoSpaceDN/>
              <w:ind w:left="385"/>
            </w:pPr>
          </w:p>
        </w:tc>
        <w:tc>
          <w:tcPr>
            <w:tcW w:w="40" w:type="dxa"/>
            <w:tcMar>
              <w:left w:w="10" w:type="dxa"/>
              <w:right w:w="10" w:type="dxa"/>
            </w:tcMar>
          </w:tcPr>
          <w:p w:rsidR="001E330B" w:rsidRPr="00F7390C" w:rsidRDefault="001E330B" w:rsidP="001E330B">
            <w:pPr>
              <w:widowControl w:val="0"/>
              <w:rPr>
                <w:color w:val="FF0000"/>
                <w:szCs w:val="24"/>
              </w:rPr>
            </w:pPr>
          </w:p>
        </w:tc>
      </w:tr>
      <w:tr w:rsidR="001E330B" w:rsidRPr="00F7390C" w:rsidTr="001E330B">
        <w:trPr>
          <w:trHeight w:val="1550"/>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330B" w:rsidRPr="00CE559B" w:rsidRDefault="001E330B" w:rsidP="001E330B">
            <w:pPr>
              <w:pStyle w:val="Standard"/>
              <w:widowControl w:val="0"/>
              <w:rPr>
                <w:b/>
              </w:rPr>
            </w:pPr>
            <w:r w:rsidRPr="00CE559B">
              <w:rPr>
                <w:b/>
              </w:rPr>
              <w:lastRenderedPageBreak/>
              <w:t>POTOK</w:t>
            </w:r>
          </w:p>
          <w:p w:rsidR="001E330B" w:rsidRPr="00CE559B" w:rsidRDefault="001E330B" w:rsidP="001E330B">
            <w:pPr>
              <w:pStyle w:val="Standard"/>
              <w:widowControl w:val="0"/>
              <w:rPr>
                <w:b/>
              </w:rPr>
            </w:pPr>
            <w:r w:rsidRPr="00CE559B">
              <w:rPr>
                <w:b/>
              </w:rPr>
              <w:t>Program ranog učenja engleskog jezika</w:t>
            </w: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330B" w:rsidRPr="00CE559B" w:rsidRDefault="001E330B" w:rsidP="001E330B">
            <w:pPr>
              <w:pStyle w:val="Textbodyindent"/>
              <w:widowControl w:val="0"/>
              <w:ind w:left="0" w:firstLine="0"/>
              <w:rPr>
                <w:sz w:val="24"/>
                <w:szCs w:val="24"/>
              </w:rPr>
            </w:pPr>
            <w:r w:rsidRPr="00CE559B">
              <w:rPr>
                <w:sz w:val="24"/>
                <w:szCs w:val="24"/>
              </w:rPr>
              <w:t>Razvijanje govora djeteta s ciljem kvalitetne verbalne komunikacije na engleskom jeziku</w:t>
            </w:r>
          </w:p>
          <w:p w:rsidR="001E330B" w:rsidRPr="00CE559B" w:rsidRDefault="001E330B" w:rsidP="001E330B">
            <w:pPr>
              <w:pStyle w:val="Textbodyindent"/>
              <w:widowControl w:val="0"/>
              <w:ind w:left="0" w:firstLine="142"/>
              <w:rPr>
                <w:sz w:val="24"/>
                <w:szCs w:val="24"/>
              </w:rPr>
            </w:pPr>
          </w:p>
        </w:tc>
        <w:tc>
          <w:tcPr>
            <w:tcW w:w="46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330B" w:rsidRPr="00CE559B" w:rsidRDefault="001E330B" w:rsidP="00DC3F89">
            <w:pPr>
              <w:pStyle w:val="Standard"/>
              <w:widowControl w:val="0"/>
              <w:numPr>
                <w:ilvl w:val="0"/>
                <w:numId w:val="128"/>
              </w:numPr>
              <w:autoSpaceDN/>
              <w:ind w:left="385" w:hanging="284"/>
            </w:pPr>
            <w:r w:rsidRPr="00CE559B">
              <w:t xml:space="preserve">stvaranje poticajnog materijalnog i socijalnog okruženja za ostvarivanje prilika za različite interakcijsko-komunikacijske odnose i za razvoj jezičnih kompetencija kod djece </w:t>
            </w:r>
          </w:p>
          <w:p w:rsidR="001E330B" w:rsidRDefault="001E330B" w:rsidP="00DC3F89">
            <w:pPr>
              <w:pStyle w:val="Standard"/>
              <w:widowControl w:val="0"/>
              <w:numPr>
                <w:ilvl w:val="0"/>
                <w:numId w:val="128"/>
              </w:numPr>
              <w:autoSpaceDN/>
              <w:ind w:left="385" w:hanging="284"/>
            </w:pPr>
            <w:r w:rsidRPr="00CE559B">
              <w:t>verbalna komunikacije na engleskom jeziku - situacijski pristup</w:t>
            </w:r>
          </w:p>
          <w:p w:rsidR="001E330B" w:rsidRPr="00CE559B" w:rsidRDefault="001E330B" w:rsidP="001E330B">
            <w:pPr>
              <w:pStyle w:val="Standard"/>
              <w:widowControl w:val="0"/>
              <w:autoSpaceDN/>
              <w:ind w:left="385"/>
            </w:pPr>
          </w:p>
        </w:tc>
        <w:tc>
          <w:tcPr>
            <w:tcW w:w="40" w:type="dxa"/>
            <w:tcMar>
              <w:left w:w="10" w:type="dxa"/>
              <w:right w:w="10" w:type="dxa"/>
            </w:tcMar>
          </w:tcPr>
          <w:p w:rsidR="001E330B" w:rsidRPr="00F7390C" w:rsidRDefault="001E330B" w:rsidP="001E330B">
            <w:pPr>
              <w:widowControl w:val="0"/>
              <w:rPr>
                <w:color w:val="FF0000"/>
                <w:szCs w:val="24"/>
              </w:rPr>
            </w:pPr>
          </w:p>
        </w:tc>
      </w:tr>
      <w:tr w:rsidR="001E330B" w:rsidRPr="00F7390C" w:rsidTr="001E330B">
        <w:trPr>
          <w:trHeight w:val="1550"/>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330B" w:rsidRPr="0027231C" w:rsidRDefault="001E330B" w:rsidP="001E330B">
            <w:pPr>
              <w:pStyle w:val="Standard"/>
              <w:widowControl w:val="0"/>
              <w:rPr>
                <w:b/>
              </w:rPr>
            </w:pPr>
            <w:r w:rsidRPr="0027231C">
              <w:rPr>
                <w:b/>
              </w:rPr>
              <w:t>MLAKA</w:t>
            </w: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330B" w:rsidRPr="0027231C" w:rsidRDefault="001E330B" w:rsidP="001E330B">
            <w:pPr>
              <w:pStyle w:val="Textbodyindent"/>
              <w:widowControl w:val="0"/>
              <w:rPr>
                <w:sz w:val="24"/>
                <w:szCs w:val="24"/>
              </w:rPr>
            </w:pPr>
          </w:p>
          <w:p w:rsidR="001E330B" w:rsidRPr="0027231C" w:rsidRDefault="001E330B" w:rsidP="001E330B">
            <w:pPr>
              <w:pStyle w:val="Textbodyindent"/>
              <w:widowControl w:val="0"/>
              <w:rPr>
                <w:sz w:val="24"/>
                <w:szCs w:val="24"/>
              </w:rPr>
            </w:pPr>
          </w:p>
          <w:p w:rsidR="001E330B" w:rsidRPr="0027231C" w:rsidRDefault="001E330B" w:rsidP="001E330B">
            <w:pPr>
              <w:widowControl w:val="0"/>
              <w:spacing w:after="200"/>
              <w:rPr>
                <w:szCs w:val="24"/>
              </w:rPr>
            </w:pPr>
            <w:r w:rsidRPr="0027231C">
              <w:rPr>
                <w:szCs w:val="24"/>
              </w:rPr>
              <w:t xml:space="preserve">Priroda kao poticaj za učenje igrom </w:t>
            </w:r>
          </w:p>
        </w:tc>
        <w:tc>
          <w:tcPr>
            <w:tcW w:w="468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E330B" w:rsidRPr="0027231C" w:rsidRDefault="001E330B" w:rsidP="00DC3F89">
            <w:pPr>
              <w:pStyle w:val="ListParagraph"/>
              <w:numPr>
                <w:ilvl w:val="0"/>
                <w:numId w:val="137"/>
              </w:numPr>
              <w:shd w:val="clear" w:color="auto" w:fill="FFFFFF"/>
              <w:suppressAutoHyphens/>
              <w:spacing w:after="0" w:line="240" w:lineRule="auto"/>
              <w:contextualSpacing w:val="0"/>
              <w:rPr>
                <w:szCs w:val="24"/>
              </w:rPr>
            </w:pPr>
            <w:r w:rsidRPr="0027231C">
              <w:rPr>
                <w:szCs w:val="24"/>
              </w:rPr>
              <w:t>učestali boravak na zraku</w:t>
            </w:r>
          </w:p>
          <w:p w:rsidR="001E330B" w:rsidRPr="0027231C" w:rsidRDefault="001E330B" w:rsidP="00DC3F89">
            <w:pPr>
              <w:pStyle w:val="ListParagraph"/>
              <w:numPr>
                <w:ilvl w:val="0"/>
                <w:numId w:val="137"/>
              </w:numPr>
              <w:shd w:val="clear" w:color="auto" w:fill="FFFFFF"/>
              <w:suppressAutoHyphens/>
              <w:spacing w:after="0" w:line="240" w:lineRule="auto"/>
              <w:contextualSpacing w:val="0"/>
              <w:rPr>
                <w:szCs w:val="24"/>
              </w:rPr>
            </w:pPr>
            <w:r w:rsidRPr="0027231C">
              <w:rPr>
                <w:szCs w:val="24"/>
              </w:rPr>
              <w:t xml:space="preserve">senzorni poticaji i prirodnine kao mediji učenja i istraživanja unutarnjeg i vanjskog prostora </w:t>
            </w:r>
          </w:p>
          <w:p w:rsidR="001E330B" w:rsidRPr="0027231C" w:rsidRDefault="001E330B" w:rsidP="00DC3F89">
            <w:pPr>
              <w:pStyle w:val="ListParagraph"/>
              <w:numPr>
                <w:ilvl w:val="0"/>
                <w:numId w:val="137"/>
              </w:numPr>
              <w:shd w:val="clear" w:color="auto" w:fill="FFFFFF"/>
              <w:suppressAutoHyphens/>
              <w:spacing w:after="0" w:line="240" w:lineRule="auto"/>
              <w:contextualSpacing w:val="0"/>
              <w:rPr>
                <w:szCs w:val="24"/>
              </w:rPr>
            </w:pPr>
            <w:r w:rsidRPr="0027231C">
              <w:rPr>
                <w:szCs w:val="24"/>
              </w:rPr>
              <w:t xml:space="preserve">pejsažna umjetnost – umjetnost stvaranja u prirodi prirodnim materijalima </w:t>
            </w:r>
          </w:p>
          <w:p w:rsidR="001E330B" w:rsidRPr="009C7C87" w:rsidRDefault="001E330B" w:rsidP="00DC3F89">
            <w:pPr>
              <w:pStyle w:val="ListParagraph"/>
              <w:numPr>
                <w:ilvl w:val="0"/>
                <w:numId w:val="137"/>
              </w:numPr>
              <w:shd w:val="clear" w:color="auto" w:fill="FFFFFF"/>
              <w:suppressAutoHyphens/>
              <w:spacing w:after="0" w:line="240" w:lineRule="auto"/>
              <w:contextualSpacing w:val="0"/>
              <w:rPr>
                <w:szCs w:val="24"/>
              </w:rPr>
            </w:pPr>
            <w:r w:rsidRPr="0027231C">
              <w:rPr>
                <w:szCs w:val="24"/>
              </w:rPr>
              <w:t>snalaženje u prirodi na osnovi vlastitih iskustava i znanja (priroda kao poligon za razvoj kognitivnih, motoričkih i kreativnih  vještina)</w:t>
            </w:r>
          </w:p>
        </w:tc>
      </w:tr>
      <w:tr w:rsidR="001E330B" w:rsidRPr="00F7390C" w:rsidTr="001E330B">
        <w:trPr>
          <w:trHeight w:val="70"/>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330B" w:rsidRPr="00F7390C" w:rsidRDefault="001E330B" w:rsidP="001E330B">
            <w:pPr>
              <w:pStyle w:val="Standard"/>
              <w:widowControl w:val="0"/>
              <w:rPr>
                <w:b/>
                <w:color w:val="FF0000"/>
              </w:rPr>
            </w:pPr>
            <w:r w:rsidRPr="007D12A0">
              <w:rPr>
                <w:b/>
              </w:rPr>
              <w:t>TOPOLINO</w:t>
            </w: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330B" w:rsidRPr="007D12A0" w:rsidRDefault="001E330B" w:rsidP="001E330B">
            <w:pPr>
              <w:spacing w:after="0" w:line="240" w:lineRule="auto"/>
              <w:rPr>
                <w:rFonts w:eastAsia="Times New Roman"/>
                <w:color w:val="222222"/>
                <w:szCs w:val="24"/>
                <w:shd w:val="clear" w:color="auto" w:fill="FFFFFF"/>
                <w:lang w:eastAsia="hr-HR"/>
              </w:rPr>
            </w:pPr>
            <w:r w:rsidRPr="007D12A0">
              <w:rPr>
                <w:rFonts w:eastAsia="Times New Roman"/>
                <w:color w:val="222222"/>
                <w:szCs w:val="24"/>
                <w:shd w:val="clear" w:color="auto" w:fill="FFFFFF"/>
                <w:lang w:eastAsia="hr-HR"/>
              </w:rPr>
              <w:t>Razvijati kod djece prepoznavanje i izražavanje emocija, poticati verbalnu i neverbalnu komunikaciju, jačati samopouzdanje i pozitivnu sliku o sebi.</w:t>
            </w:r>
          </w:p>
          <w:p w:rsidR="001E330B" w:rsidRPr="00F7390C" w:rsidRDefault="001E330B" w:rsidP="001E330B">
            <w:pPr>
              <w:pStyle w:val="Standard"/>
              <w:widowControl w:val="0"/>
              <w:rPr>
                <w:color w:val="FF0000"/>
              </w:rPr>
            </w:pPr>
          </w:p>
        </w:tc>
        <w:tc>
          <w:tcPr>
            <w:tcW w:w="4683" w:type="dxa"/>
            <w:gridSpan w:val="2"/>
            <w:tcBorders>
              <w:top w:val="single" w:sz="4" w:space="0" w:color="00000A"/>
              <w:left w:val="single" w:sz="4" w:space="0" w:color="00000A"/>
              <w:bottom w:val="single" w:sz="4" w:space="0" w:color="00000A"/>
              <w:right w:val="single" w:sz="4" w:space="0" w:color="00000A"/>
            </w:tcBorders>
            <w:shd w:val="clear" w:color="auto" w:fill="auto"/>
          </w:tcPr>
          <w:p w:rsidR="001E330B" w:rsidRDefault="001E330B" w:rsidP="00DC3F89">
            <w:pPr>
              <w:pStyle w:val="ListParagraph"/>
              <w:numPr>
                <w:ilvl w:val="0"/>
                <w:numId w:val="136"/>
              </w:numPr>
              <w:shd w:val="clear" w:color="auto" w:fill="FFFFFF"/>
              <w:suppressAutoHyphens/>
              <w:autoSpaceDN w:val="0"/>
              <w:spacing w:after="0" w:line="240" w:lineRule="auto"/>
              <w:contextualSpacing w:val="0"/>
              <w:textAlignment w:val="baseline"/>
              <w:rPr>
                <w:rFonts w:eastAsia="Times New Roman"/>
                <w:color w:val="222222"/>
                <w:szCs w:val="24"/>
                <w:lang w:eastAsia="hr-HR"/>
              </w:rPr>
            </w:pPr>
            <w:r>
              <w:rPr>
                <w:rFonts w:eastAsia="Times New Roman"/>
                <w:color w:val="222222"/>
                <w:szCs w:val="24"/>
                <w:lang w:eastAsia="hr-HR"/>
              </w:rPr>
              <w:t>pričanje, čitanje, slušanje bajki, priča, mitova i legenda na talijanskom jeziku</w:t>
            </w:r>
          </w:p>
          <w:p w:rsidR="001E330B" w:rsidRDefault="001E330B" w:rsidP="00DC3F89">
            <w:pPr>
              <w:pStyle w:val="ListParagraph"/>
              <w:numPr>
                <w:ilvl w:val="0"/>
                <w:numId w:val="136"/>
              </w:numPr>
              <w:shd w:val="clear" w:color="auto" w:fill="FFFFFF"/>
              <w:suppressAutoHyphens/>
              <w:autoSpaceDN w:val="0"/>
              <w:spacing w:after="0" w:line="240" w:lineRule="auto"/>
              <w:contextualSpacing w:val="0"/>
              <w:textAlignment w:val="baseline"/>
              <w:rPr>
                <w:rFonts w:eastAsia="Times New Roman"/>
                <w:color w:val="222222"/>
                <w:szCs w:val="24"/>
                <w:lang w:eastAsia="hr-HR"/>
              </w:rPr>
            </w:pPr>
            <w:r>
              <w:rPr>
                <w:rFonts w:eastAsia="Times New Roman"/>
                <w:color w:val="222222"/>
                <w:szCs w:val="24"/>
                <w:lang w:eastAsia="hr-HR"/>
              </w:rPr>
              <w:t>posjet knjižnici O.Š. Gelsi i O.Š. Podmurvice, posjet odjelu GKR Stribor pri Dječjoj kući</w:t>
            </w:r>
          </w:p>
          <w:p w:rsidR="001E330B" w:rsidRDefault="001E330B" w:rsidP="00DC3F89">
            <w:pPr>
              <w:pStyle w:val="ListParagraph"/>
              <w:numPr>
                <w:ilvl w:val="0"/>
                <w:numId w:val="136"/>
              </w:numPr>
              <w:shd w:val="clear" w:color="auto" w:fill="FFFFFF"/>
              <w:suppressAutoHyphens/>
              <w:autoSpaceDN w:val="0"/>
              <w:spacing w:after="0" w:line="240" w:lineRule="auto"/>
              <w:contextualSpacing w:val="0"/>
              <w:textAlignment w:val="baseline"/>
              <w:rPr>
                <w:rFonts w:eastAsia="Times New Roman"/>
                <w:color w:val="222222"/>
                <w:szCs w:val="24"/>
                <w:lang w:eastAsia="hr-HR"/>
              </w:rPr>
            </w:pPr>
            <w:r>
              <w:rPr>
                <w:rFonts w:eastAsia="Times New Roman"/>
                <w:color w:val="222222"/>
                <w:szCs w:val="24"/>
                <w:lang w:eastAsia="hr-HR"/>
              </w:rPr>
              <w:t>izrada lutaka kao poticaj za čitanje, pričanje priče i iskazivanje emocija</w:t>
            </w:r>
          </w:p>
          <w:p w:rsidR="001E330B" w:rsidRDefault="001E330B" w:rsidP="00DC3F89">
            <w:pPr>
              <w:pStyle w:val="ListParagraph"/>
              <w:numPr>
                <w:ilvl w:val="0"/>
                <w:numId w:val="136"/>
              </w:numPr>
              <w:shd w:val="clear" w:color="auto" w:fill="FFFFFF"/>
              <w:suppressAutoHyphens/>
              <w:autoSpaceDN w:val="0"/>
              <w:spacing w:after="0" w:line="240" w:lineRule="auto"/>
              <w:contextualSpacing w:val="0"/>
              <w:textAlignment w:val="baseline"/>
              <w:rPr>
                <w:rFonts w:eastAsia="Times New Roman"/>
                <w:color w:val="222222"/>
                <w:szCs w:val="24"/>
                <w:lang w:eastAsia="hr-HR"/>
              </w:rPr>
            </w:pPr>
            <w:r>
              <w:rPr>
                <w:rFonts w:eastAsia="Times New Roman"/>
                <w:color w:val="222222"/>
                <w:szCs w:val="24"/>
                <w:lang w:eastAsia="hr-HR"/>
              </w:rPr>
              <w:t>pantomima, izražavanje emocija govorom tijela i neverbalnom komunikacijom</w:t>
            </w:r>
          </w:p>
          <w:p w:rsidR="001E330B" w:rsidRDefault="001E330B" w:rsidP="00DC3F89">
            <w:pPr>
              <w:pStyle w:val="ListParagraph"/>
              <w:numPr>
                <w:ilvl w:val="0"/>
                <w:numId w:val="136"/>
              </w:numPr>
              <w:shd w:val="clear" w:color="auto" w:fill="FFFFFF"/>
              <w:suppressAutoHyphens/>
              <w:autoSpaceDN w:val="0"/>
              <w:spacing w:after="0" w:line="240" w:lineRule="auto"/>
              <w:contextualSpacing w:val="0"/>
              <w:textAlignment w:val="baseline"/>
              <w:rPr>
                <w:rFonts w:eastAsia="Times New Roman"/>
                <w:color w:val="222222"/>
                <w:szCs w:val="24"/>
                <w:lang w:eastAsia="hr-HR"/>
              </w:rPr>
            </w:pPr>
            <w:r>
              <w:rPr>
                <w:rFonts w:eastAsia="Times New Roman"/>
                <w:color w:val="222222"/>
                <w:szCs w:val="24"/>
                <w:lang w:eastAsia="hr-HR"/>
              </w:rPr>
              <w:t>dramatizacije, scenske igre i igre uloga</w:t>
            </w:r>
          </w:p>
          <w:p w:rsidR="001E330B" w:rsidRDefault="001E330B" w:rsidP="00DC3F89">
            <w:pPr>
              <w:pStyle w:val="ListParagraph"/>
              <w:numPr>
                <w:ilvl w:val="0"/>
                <w:numId w:val="136"/>
              </w:numPr>
              <w:shd w:val="clear" w:color="auto" w:fill="FFFFFF"/>
              <w:suppressAutoHyphens/>
              <w:autoSpaceDN w:val="0"/>
              <w:spacing w:after="0" w:line="240" w:lineRule="auto"/>
              <w:contextualSpacing w:val="0"/>
              <w:textAlignment w:val="baseline"/>
              <w:rPr>
                <w:rFonts w:eastAsia="Times New Roman"/>
                <w:color w:val="222222"/>
                <w:szCs w:val="24"/>
                <w:lang w:eastAsia="hr-HR"/>
              </w:rPr>
            </w:pPr>
            <w:r>
              <w:rPr>
                <w:rFonts w:eastAsia="Times New Roman"/>
                <w:color w:val="222222"/>
                <w:szCs w:val="24"/>
                <w:lang w:eastAsia="hr-HR"/>
              </w:rPr>
              <w:t>korištenje brojalica, pjesmica i glazbe za obogaćivanje rječnika na talijanskom jeziku</w:t>
            </w:r>
          </w:p>
          <w:p w:rsidR="001E330B" w:rsidRDefault="001E330B" w:rsidP="00DC3F89">
            <w:pPr>
              <w:pStyle w:val="ListParagraph"/>
              <w:numPr>
                <w:ilvl w:val="0"/>
                <w:numId w:val="136"/>
              </w:numPr>
              <w:shd w:val="clear" w:color="auto" w:fill="FFFFFF"/>
              <w:suppressAutoHyphens/>
              <w:autoSpaceDN w:val="0"/>
              <w:spacing w:after="0" w:line="240" w:lineRule="auto"/>
              <w:contextualSpacing w:val="0"/>
              <w:textAlignment w:val="baseline"/>
              <w:rPr>
                <w:rFonts w:eastAsia="Times New Roman"/>
                <w:color w:val="222222"/>
                <w:szCs w:val="24"/>
                <w:lang w:eastAsia="hr-HR"/>
              </w:rPr>
            </w:pPr>
            <w:r>
              <w:rPr>
                <w:rFonts w:eastAsia="Times New Roman"/>
                <w:color w:val="222222"/>
                <w:szCs w:val="24"/>
                <w:lang w:eastAsia="hr-HR"/>
              </w:rPr>
              <w:t>zapisivanje i ilustriranje ispričanih i izmišljenih priča</w:t>
            </w:r>
          </w:p>
          <w:p w:rsidR="001E330B" w:rsidRDefault="001E330B" w:rsidP="00DC3F89">
            <w:pPr>
              <w:pStyle w:val="ListParagraph"/>
              <w:numPr>
                <w:ilvl w:val="0"/>
                <w:numId w:val="136"/>
              </w:numPr>
              <w:shd w:val="clear" w:color="auto" w:fill="FFFFFF"/>
              <w:suppressAutoHyphens/>
              <w:autoSpaceDN w:val="0"/>
              <w:spacing w:after="0" w:line="240" w:lineRule="auto"/>
              <w:contextualSpacing w:val="0"/>
              <w:textAlignment w:val="baseline"/>
              <w:rPr>
                <w:rFonts w:eastAsia="Times New Roman"/>
                <w:color w:val="222222"/>
                <w:szCs w:val="24"/>
                <w:lang w:eastAsia="hr-HR"/>
              </w:rPr>
            </w:pPr>
            <w:r>
              <w:rPr>
                <w:rFonts w:eastAsia="Times New Roman"/>
                <w:color w:val="222222"/>
                <w:szCs w:val="24"/>
                <w:lang w:eastAsia="hr-HR"/>
              </w:rPr>
              <w:t>slikopriče</w:t>
            </w:r>
          </w:p>
          <w:p w:rsidR="001E330B" w:rsidRPr="007D12A0" w:rsidRDefault="001E330B" w:rsidP="001E330B">
            <w:pPr>
              <w:pStyle w:val="ListParagraph"/>
              <w:shd w:val="clear" w:color="auto" w:fill="FFFFFF"/>
              <w:suppressAutoHyphens/>
              <w:autoSpaceDN w:val="0"/>
              <w:spacing w:after="0" w:line="240" w:lineRule="auto"/>
              <w:contextualSpacing w:val="0"/>
              <w:textAlignment w:val="baseline"/>
              <w:rPr>
                <w:rFonts w:eastAsia="Times New Roman"/>
                <w:color w:val="222222"/>
                <w:szCs w:val="24"/>
                <w:lang w:eastAsia="hr-HR"/>
              </w:rPr>
            </w:pPr>
          </w:p>
        </w:tc>
      </w:tr>
      <w:tr w:rsidR="001E330B" w:rsidRPr="00F7390C" w:rsidTr="001E330B">
        <w:trPr>
          <w:trHeight w:val="1550"/>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330B" w:rsidRPr="00CE559B" w:rsidRDefault="001E330B" w:rsidP="001E330B">
            <w:pPr>
              <w:pStyle w:val="Standard"/>
              <w:widowControl w:val="0"/>
              <w:rPr>
                <w:b/>
                <w:color w:val="000000" w:themeColor="text1"/>
              </w:rPr>
            </w:pPr>
            <w:r w:rsidRPr="00CE559B">
              <w:rPr>
                <w:b/>
                <w:color w:val="000000" w:themeColor="text1"/>
              </w:rPr>
              <w:t>PODMURVICE</w:t>
            </w: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330B" w:rsidRPr="00CE559B" w:rsidRDefault="001E330B" w:rsidP="001E330B">
            <w:pPr>
              <w:pStyle w:val="Textbodyindent"/>
              <w:widowControl w:val="0"/>
              <w:ind w:firstLine="0"/>
              <w:rPr>
                <w:color w:val="000000" w:themeColor="text1"/>
                <w:sz w:val="24"/>
                <w:szCs w:val="24"/>
              </w:rPr>
            </w:pPr>
            <w:r w:rsidRPr="00CE559B">
              <w:rPr>
                <w:color w:val="000000" w:themeColor="text1"/>
                <w:sz w:val="24"/>
                <w:szCs w:val="24"/>
              </w:rPr>
              <w:t xml:space="preserve">Fleksibilnom organizacijom </w:t>
            </w:r>
            <w:r>
              <w:rPr>
                <w:color w:val="000000" w:themeColor="text1"/>
                <w:sz w:val="24"/>
                <w:szCs w:val="24"/>
              </w:rPr>
              <w:t xml:space="preserve">   k</w:t>
            </w:r>
            <w:r w:rsidRPr="00CE559B">
              <w:rPr>
                <w:color w:val="000000" w:themeColor="text1"/>
                <w:sz w:val="24"/>
                <w:szCs w:val="24"/>
              </w:rPr>
              <w:t xml:space="preserve">reirati prostorno okruženje </w:t>
            </w:r>
            <w:r>
              <w:rPr>
                <w:color w:val="000000" w:themeColor="text1"/>
                <w:sz w:val="24"/>
                <w:szCs w:val="24"/>
              </w:rPr>
              <w:t xml:space="preserve"> </w:t>
            </w:r>
            <w:r w:rsidRPr="00CE559B">
              <w:rPr>
                <w:color w:val="000000" w:themeColor="text1"/>
                <w:sz w:val="24"/>
                <w:szCs w:val="24"/>
              </w:rPr>
              <w:t>za istraživanje i stjecanje iskustava, znanja i socijalnih vještina.</w:t>
            </w:r>
          </w:p>
          <w:p w:rsidR="001E330B" w:rsidRPr="00CE559B" w:rsidRDefault="001E330B" w:rsidP="001E330B">
            <w:pPr>
              <w:pStyle w:val="Textbodyindent"/>
              <w:widowControl w:val="0"/>
              <w:ind w:left="0" w:firstLine="0"/>
              <w:rPr>
                <w:color w:val="000000" w:themeColor="text1"/>
                <w:sz w:val="24"/>
                <w:szCs w:val="24"/>
              </w:rPr>
            </w:pPr>
          </w:p>
        </w:tc>
        <w:tc>
          <w:tcPr>
            <w:tcW w:w="468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E330B" w:rsidRPr="00FA6FF9" w:rsidRDefault="001E330B" w:rsidP="00DC3F89">
            <w:pPr>
              <w:pStyle w:val="ListParagraph"/>
              <w:numPr>
                <w:ilvl w:val="0"/>
                <w:numId w:val="83"/>
              </w:numPr>
              <w:spacing w:line="256" w:lineRule="auto"/>
              <w:rPr>
                <w:szCs w:val="24"/>
              </w:rPr>
            </w:pPr>
            <w:r w:rsidRPr="00FA6FF9">
              <w:rPr>
                <w:szCs w:val="24"/>
              </w:rPr>
              <w:t>aktivnosti očuvanja vanjskog okruženja na osnovu postojećih i novonastalih, potaknutih interesa djece</w:t>
            </w:r>
          </w:p>
          <w:p w:rsidR="001E330B" w:rsidRPr="00FA6FF9" w:rsidRDefault="001E330B" w:rsidP="00DC3F89">
            <w:pPr>
              <w:pStyle w:val="ListParagraph"/>
              <w:numPr>
                <w:ilvl w:val="0"/>
                <w:numId w:val="83"/>
              </w:numPr>
              <w:spacing w:line="256" w:lineRule="auto"/>
              <w:rPr>
                <w:szCs w:val="24"/>
              </w:rPr>
            </w:pPr>
            <w:r w:rsidRPr="00FA6FF9">
              <w:rPr>
                <w:szCs w:val="24"/>
              </w:rPr>
              <w:t>izrada, prikupljanje, i pripremanje poticaja za učenje, istraživanje i stvaranje iskustava o održivom razvoju</w:t>
            </w:r>
          </w:p>
          <w:p w:rsidR="001E330B" w:rsidRPr="00FA6FF9" w:rsidRDefault="001E330B" w:rsidP="00DC3F89">
            <w:pPr>
              <w:pStyle w:val="ListParagraph"/>
              <w:numPr>
                <w:ilvl w:val="0"/>
                <w:numId w:val="83"/>
              </w:numPr>
              <w:spacing w:line="256" w:lineRule="auto"/>
              <w:rPr>
                <w:szCs w:val="24"/>
              </w:rPr>
            </w:pPr>
            <w:r w:rsidRPr="00FA6FF9">
              <w:rPr>
                <w:szCs w:val="24"/>
              </w:rPr>
              <w:t>razvrstavanje otpada</w:t>
            </w:r>
          </w:p>
          <w:p w:rsidR="001E330B" w:rsidRPr="00FA6FF9" w:rsidRDefault="001E330B" w:rsidP="00DC3F89">
            <w:pPr>
              <w:pStyle w:val="ListParagraph"/>
              <w:numPr>
                <w:ilvl w:val="0"/>
                <w:numId w:val="83"/>
              </w:numPr>
              <w:spacing w:line="256" w:lineRule="auto"/>
              <w:rPr>
                <w:color w:val="FF0000"/>
                <w:szCs w:val="24"/>
              </w:rPr>
            </w:pPr>
            <w:r w:rsidRPr="00FA6FF9">
              <w:rPr>
                <w:szCs w:val="24"/>
              </w:rPr>
              <w:t>aktivnosti govorom, ritmom, glazbom, lutkom, pokretom, likovnim izričajem za razvoj imaginacije i stvaralačke strane ličnosti</w:t>
            </w:r>
          </w:p>
        </w:tc>
      </w:tr>
      <w:tr w:rsidR="001E330B" w:rsidRPr="00F7390C" w:rsidTr="001E330B">
        <w:trPr>
          <w:trHeight w:val="1134"/>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330B" w:rsidRPr="00F7390C" w:rsidRDefault="001E330B" w:rsidP="001E330B">
            <w:pPr>
              <w:pStyle w:val="Standard"/>
              <w:widowControl w:val="0"/>
              <w:rPr>
                <w:b/>
                <w:color w:val="FF0000"/>
              </w:rPr>
            </w:pPr>
            <w:r w:rsidRPr="007D12A0">
              <w:rPr>
                <w:b/>
              </w:rPr>
              <w:lastRenderedPageBreak/>
              <w:t>ZVONIMIR CVIIĆ</w:t>
            </w: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330B" w:rsidRPr="007D12A0" w:rsidRDefault="001E330B" w:rsidP="001E330B">
            <w:pPr>
              <w:spacing w:line="240" w:lineRule="auto"/>
              <w:rPr>
                <w:szCs w:val="24"/>
              </w:rPr>
            </w:pPr>
            <w:r w:rsidRPr="007D12A0">
              <w:rPr>
                <w:szCs w:val="24"/>
              </w:rPr>
              <w:t>Poticati participaciju djece i roditelja u obogaćivanju vanjskog prostora i hodnika s ciljem stvaranja poticajnog i stimulativnog okruženja.</w:t>
            </w:r>
          </w:p>
          <w:p w:rsidR="001E330B" w:rsidRPr="00F7390C" w:rsidRDefault="001E330B" w:rsidP="001E330B">
            <w:pPr>
              <w:pStyle w:val="Standard"/>
              <w:widowControl w:val="0"/>
              <w:rPr>
                <w:color w:val="FF0000"/>
              </w:rPr>
            </w:pPr>
          </w:p>
        </w:tc>
        <w:tc>
          <w:tcPr>
            <w:tcW w:w="4683" w:type="dxa"/>
            <w:gridSpan w:val="2"/>
            <w:tcBorders>
              <w:top w:val="single" w:sz="4" w:space="0" w:color="00000A"/>
              <w:left w:val="single" w:sz="4" w:space="0" w:color="00000A"/>
              <w:bottom w:val="single" w:sz="4" w:space="0" w:color="00000A"/>
              <w:right w:val="single" w:sz="4" w:space="0" w:color="00000A"/>
            </w:tcBorders>
            <w:shd w:val="clear" w:color="auto" w:fill="auto"/>
          </w:tcPr>
          <w:p w:rsidR="001E330B" w:rsidRDefault="001E330B" w:rsidP="00DC3F89">
            <w:pPr>
              <w:pStyle w:val="ListParagraph"/>
              <w:numPr>
                <w:ilvl w:val="0"/>
                <w:numId w:val="183"/>
              </w:numPr>
              <w:spacing w:after="200" w:line="240" w:lineRule="auto"/>
              <w:rPr>
                <w:szCs w:val="24"/>
              </w:rPr>
            </w:pPr>
            <w:r>
              <w:rPr>
                <w:szCs w:val="24"/>
              </w:rPr>
              <w:t>poticanje djece na iznošenje vlastitih ideja za obogaćivanje vanjskog prostora i hodnika (crtanje, diskusije, građenje maketa i slično)</w:t>
            </w:r>
          </w:p>
          <w:p w:rsidR="001E330B" w:rsidRDefault="001E330B" w:rsidP="00DC3F89">
            <w:pPr>
              <w:pStyle w:val="ListParagraph"/>
              <w:numPr>
                <w:ilvl w:val="0"/>
                <w:numId w:val="183"/>
              </w:numPr>
              <w:spacing w:after="200" w:line="240" w:lineRule="auto"/>
              <w:rPr>
                <w:szCs w:val="24"/>
              </w:rPr>
            </w:pPr>
            <w:r>
              <w:rPr>
                <w:szCs w:val="24"/>
              </w:rPr>
              <w:t>zajednička realizacija izabranih ideja</w:t>
            </w:r>
          </w:p>
          <w:p w:rsidR="001E330B" w:rsidRPr="0079572C" w:rsidRDefault="001E330B" w:rsidP="00DC3F89">
            <w:pPr>
              <w:pStyle w:val="ListParagraph"/>
              <w:numPr>
                <w:ilvl w:val="0"/>
                <w:numId w:val="183"/>
              </w:numPr>
              <w:spacing w:after="200" w:line="240" w:lineRule="auto"/>
              <w:rPr>
                <w:szCs w:val="24"/>
              </w:rPr>
            </w:pPr>
            <w:r>
              <w:rPr>
                <w:szCs w:val="24"/>
              </w:rPr>
              <w:t>u</w:t>
            </w:r>
            <w:r w:rsidRPr="0079572C">
              <w:rPr>
                <w:szCs w:val="24"/>
              </w:rPr>
              <w:t>pozna</w:t>
            </w:r>
            <w:r>
              <w:rPr>
                <w:szCs w:val="24"/>
              </w:rPr>
              <w:t>vanje</w:t>
            </w:r>
            <w:r w:rsidRPr="0079572C">
              <w:rPr>
                <w:szCs w:val="24"/>
              </w:rPr>
              <w:t xml:space="preserve"> roditelj</w:t>
            </w:r>
            <w:r>
              <w:rPr>
                <w:szCs w:val="24"/>
              </w:rPr>
              <w:t>a</w:t>
            </w:r>
            <w:r w:rsidRPr="0079572C">
              <w:rPr>
                <w:szCs w:val="24"/>
              </w:rPr>
              <w:t xml:space="preserve"> s planiranom bitnom zadaćom</w:t>
            </w:r>
          </w:p>
          <w:p w:rsidR="001E330B" w:rsidRDefault="001E330B" w:rsidP="00DC3F89">
            <w:pPr>
              <w:pStyle w:val="ListParagraph"/>
              <w:numPr>
                <w:ilvl w:val="0"/>
                <w:numId w:val="138"/>
              </w:numPr>
              <w:suppressAutoHyphens/>
              <w:autoSpaceDN w:val="0"/>
              <w:spacing w:line="240" w:lineRule="auto"/>
              <w:contextualSpacing w:val="0"/>
              <w:textAlignment w:val="baseline"/>
              <w:rPr>
                <w:szCs w:val="24"/>
              </w:rPr>
            </w:pPr>
            <w:r>
              <w:rPr>
                <w:szCs w:val="24"/>
              </w:rPr>
              <w:t>organiziranje radionica s djecom i roditeljima izrađivanja poticaja za vanjski prostor i za prostor hodnika</w:t>
            </w:r>
          </w:p>
          <w:p w:rsidR="001E330B" w:rsidRDefault="001E330B" w:rsidP="00DC3F89">
            <w:pPr>
              <w:pStyle w:val="ListParagraph"/>
              <w:numPr>
                <w:ilvl w:val="0"/>
                <w:numId w:val="138"/>
              </w:numPr>
              <w:suppressAutoHyphens/>
              <w:autoSpaceDN w:val="0"/>
              <w:spacing w:line="240" w:lineRule="auto"/>
              <w:contextualSpacing w:val="0"/>
              <w:textAlignment w:val="baseline"/>
              <w:rPr>
                <w:szCs w:val="24"/>
              </w:rPr>
            </w:pPr>
            <w:r>
              <w:rPr>
                <w:szCs w:val="24"/>
              </w:rPr>
              <w:t>organiziranje sakupljačkih aktivnosti</w:t>
            </w:r>
          </w:p>
          <w:p w:rsidR="001E330B" w:rsidRDefault="001E330B" w:rsidP="00DC3F89">
            <w:pPr>
              <w:pStyle w:val="ListParagraph"/>
              <w:numPr>
                <w:ilvl w:val="0"/>
                <w:numId w:val="138"/>
              </w:numPr>
              <w:suppressAutoHyphens/>
              <w:autoSpaceDN w:val="0"/>
              <w:spacing w:line="240" w:lineRule="auto"/>
              <w:contextualSpacing w:val="0"/>
              <w:textAlignment w:val="baseline"/>
              <w:rPr>
                <w:szCs w:val="24"/>
              </w:rPr>
            </w:pPr>
            <w:r>
              <w:rPr>
                <w:szCs w:val="24"/>
              </w:rPr>
              <w:t>uključivanje roditeljskog individualnog potencijala, a posebno u svrhu ostvarivanja bitne zadaće roditelj-partner</w:t>
            </w:r>
          </w:p>
          <w:p w:rsidR="001E330B" w:rsidRPr="007D12A0" w:rsidRDefault="001E330B" w:rsidP="00DC3F89">
            <w:pPr>
              <w:pStyle w:val="ListParagraph"/>
              <w:numPr>
                <w:ilvl w:val="0"/>
                <w:numId w:val="138"/>
              </w:numPr>
              <w:suppressAutoHyphens/>
              <w:autoSpaceDN w:val="0"/>
              <w:spacing w:line="240" w:lineRule="auto"/>
              <w:contextualSpacing w:val="0"/>
              <w:textAlignment w:val="baseline"/>
              <w:rPr>
                <w:szCs w:val="24"/>
              </w:rPr>
            </w:pPr>
            <w:r>
              <w:rPr>
                <w:szCs w:val="24"/>
              </w:rPr>
              <w:t xml:space="preserve">uključivanje udruge Žmergo kao pomoć pri kreiranju edukativnih igara s prirodnim materijalima </w:t>
            </w:r>
          </w:p>
        </w:tc>
      </w:tr>
    </w:tbl>
    <w:p w:rsidR="001E330B" w:rsidRPr="00F7390C" w:rsidRDefault="001E330B" w:rsidP="001E330B">
      <w:pPr>
        <w:pStyle w:val="Standard"/>
        <w:rPr>
          <w:color w:val="FF0000"/>
        </w:rPr>
      </w:pPr>
    </w:p>
    <w:p w:rsidR="001E330B" w:rsidRPr="006B0520" w:rsidRDefault="001E330B" w:rsidP="001E330B">
      <w:pPr>
        <w:ind w:firstLine="708"/>
        <w:jc w:val="both"/>
        <w:rPr>
          <w:szCs w:val="24"/>
        </w:rPr>
      </w:pPr>
      <w:r w:rsidRPr="006B0520">
        <w:rPr>
          <w:szCs w:val="24"/>
        </w:rPr>
        <w:t>Odgojitelji</w:t>
      </w:r>
      <w:r>
        <w:rPr>
          <w:szCs w:val="24"/>
        </w:rPr>
        <w:t>/ice</w:t>
      </w:r>
      <w:r w:rsidRPr="006B0520">
        <w:rPr>
          <w:szCs w:val="24"/>
        </w:rPr>
        <w:t xml:space="preserve"> vode propisanu dokumentaciju prema Pravilniku o obrascima i sadržaju pedagoške dokumentacije i evidencije o djeci u dječjem vrtiću (Narodne novine, broj 83/2001.). Osim toga kao polazište za refleksiju odgojno-obrazovnog procesa odgojitelji</w:t>
      </w:r>
      <w:r>
        <w:rPr>
          <w:szCs w:val="24"/>
        </w:rPr>
        <w:t>/ice</w:t>
      </w:r>
      <w:r w:rsidRPr="006B0520">
        <w:rPr>
          <w:szCs w:val="24"/>
        </w:rPr>
        <w:t xml:space="preserve"> će koristiti bilješke o djeci, foto i video zapise, likovne uratke djece i liste praćenja razvoja.  </w:t>
      </w:r>
    </w:p>
    <w:p w:rsidR="001E330B" w:rsidRPr="00237CEB" w:rsidRDefault="001E330B" w:rsidP="001E330B">
      <w:pPr>
        <w:suppressAutoHyphens/>
        <w:spacing w:after="0" w:line="240" w:lineRule="auto"/>
        <w:ind w:firstLine="708"/>
        <w:jc w:val="both"/>
        <w:rPr>
          <w:rFonts w:eastAsia="Times New Roman"/>
          <w:i/>
          <w:iCs/>
          <w:szCs w:val="24"/>
          <w:lang w:eastAsia="hr-HR"/>
        </w:rPr>
      </w:pPr>
      <w:r w:rsidRPr="00237CEB">
        <w:rPr>
          <w:rFonts w:eastAsia="Times New Roman"/>
          <w:szCs w:val="24"/>
          <w:lang w:eastAsia="hr-HR"/>
        </w:rPr>
        <w:t xml:space="preserve">Skupine CPO-a su kao i Dječji vrtić Rijeka uključene u dva </w:t>
      </w:r>
      <w:r w:rsidRPr="00237CEB">
        <w:rPr>
          <w:rFonts w:eastAsia="Times New Roman"/>
          <w:szCs w:val="24"/>
          <w:u w:val="single"/>
          <w:lang w:eastAsia="hr-HR"/>
        </w:rPr>
        <w:t>međunarodna Erasmus KA2 projekta</w:t>
      </w:r>
      <w:r w:rsidRPr="00237CEB">
        <w:rPr>
          <w:rFonts w:eastAsia="Times New Roman"/>
          <w:i/>
          <w:iCs/>
          <w:szCs w:val="24"/>
          <w:lang w:eastAsia="hr-HR"/>
        </w:rPr>
        <w:t>:</w:t>
      </w:r>
    </w:p>
    <w:p w:rsidR="001E330B" w:rsidRPr="006B0520" w:rsidRDefault="001E330B" w:rsidP="00DC3F89">
      <w:pPr>
        <w:pStyle w:val="ListParagraph"/>
        <w:numPr>
          <w:ilvl w:val="0"/>
          <w:numId w:val="139"/>
        </w:numPr>
        <w:suppressAutoHyphens/>
        <w:spacing w:after="0" w:line="240" w:lineRule="auto"/>
        <w:jc w:val="both"/>
        <w:rPr>
          <w:rFonts w:eastAsia="Times New Roman"/>
          <w:szCs w:val="24"/>
          <w:lang w:eastAsia="hr-HR"/>
        </w:rPr>
      </w:pPr>
      <w:r w:rsidRPr="006B0520">
        <w:rPr>
          <w:rFonts w:eastAsia="Times New Roman"/>
          <w:i/>
          <w:iCs/>
          <w:szCs w:val="24"/>
          <w:lang w:eastAsia="hr-HR"/>
        </w:rPr>
        <w:t xml:space="preserve">Zeleni učitelji za zelene škole </w:t>
      </w:r>
    </w:p>
    <w:p w:rsidR="001E330B" w:rsidRPr="00237CEB" w:rsidRDefault="001E330B" w:rsidP="00DC3F89">
      <w:pPr>
        <w:pStyle w:val="ListParagraph"/>
        <w:numPr>
          <w:ilvl w:val="0"/>
          <w:numId w:val="139"/>
        </w:numPr>
        <w:suppressAutoHyphens/>
        <w:spacing w:after="0" w:line="240" w:lineRule="auto"/>
        <w:jc w:val="both"/>
        <w:rPr>
          <w:rFonts w:eastAsia="Times New Roman"/>
          <w:szCs w:val="24"/>
          <w:lang w:eastAsia="hr-HR"/>
        </w:rPr>
      </w:pPr>
      <w:r w:rsidRPr="006B0520">
        <w:rPr>
          <w:rFonts w:eastAsia="Times New Roman"/>
          <w:i/>
          <w:iCs/>
          <w:szCs w:val="24"/>
          <w:lang w:eastAsia="hr-HR"/>
        </w:rPr>
        <w:t>Daj pet za europski let – Ambasadori radne sreće</w:t>
      </w:r>
      <w:r w:rsidRPr="006B0520">
        <w:rPr>
          <w:rFonts w:eastAsia="Times New Roman"/>
          <w:szCs w:val="24"/>
          <w:lang w:eastAsia="hr-HR"/>
        </w:rPr>
        <w:t xml:space="preserve">. </w:t>
      </w:r>
    </w:p>
    <w:p w:rsidR="001E330B" w:rsidRPr="006B0520" w:rsidRDefault="001E330B" w:rsidP="001E330B">
      <w:pPr>
        <w:suppressAutoHyphens/>
        <w:spacing w:after="0" w:line="240" w:lineRule="auto"/>
        <w:jc w:val="both"/>
        <w:rPr>
          <w:rFonts w:eastAsia="Times New Roman"/>
          <w:szCs w:val="24"/>
          <w:lang w:eastAsia="hr-HR"/>
        </w:rPr>
      </w:pPr>
      <w:r w:rsidRPr="006B0520">
        <w:rPr>
          <w:rFonts w:eastAsia="Times New Roman"/>
          <w:szCs w:val="24"/>
          <w:lang w:eastAsia="hr-HR"/>
        </w:rPr>
        <w:t>U njihovu provedbu uključeni su odgojitelji</w:t>
      </w:r>
      <w:r>
        <w:rPr>
          <w:rFonts w:eastAsia="Times New Roman"/>
          <w:szCs w:val="24"/>
          <w:lang w:eastAsia="hr-HR"/>
        </w:rPr>
        <w:t>/ice</w:t>
      </w:r>
      <w:r w:rsidRPr="006B0520">
        <w:rPr>
          <w:rFonts w:eastAsia="Times New Roman"/>
          <w:szCs w:val="24"/>
          <w:lang w:eastAsia="hr-HR"/>
        </w:rPr>
        <w:t xml:space="preserve"> i stručni</w:t>
      </w:r>
      <w:r>
        <w:rPr>
          <w:rFonts w:eastAsia="Times New Roman"/>
          <w:szCs w:val="24"/>
          <w:lang w:eastAsia="hr-HR"/>
        </w:rPr>
        <w:t>/e</w:t>
      </w:r>
      <w:r w:rsidRPr="006B0520">
        <w:rPr>
          <w:rFonts w:eastAsia="Times New Roman"/>
          <w:szCs w:val="24"/>
          <w:lang w:eastAsia="hr-HR"/>
        </w:rPr>
        <w:t xml:space="preserve"> suradnici</w:t>
      </w:r>
      <w:r>
        <w:rPr>
          <w:rFonts w:eastAsia="Times New Roman"/>
          <w:szCs w:val="24"/>
          <w:lang w:eastAsia="hr-HR"/>
        </w:rPr>
        <w:t>/ce</w:t>
      </w:r>
      <w:r w:rsidRPr="006B0520">
        <w:rPr>
          <w:rFonts w:eastAsia="Times New Roman"/>
          <w:szCs w:val="24"/>
          <w:lang w:eastAsia="hr-HR"/>
        </w:rPr>
        <w:t xml:space="preserve">. Cilj je </w:t>
      </w:r>
      <w:r w:rsidRPr="006B0520">
        <w:rPr>
          <w:rFonts w:eastAsia="Times New Roman"/>
          <w:b/>
          <w:szCs w:val="24"/>
          <w:lang w:eastAsia="hr-HR"/>
        </w:rPr>
        <w:t>omogućiti stjecanje inovativnih vještina i znanja u međunarodnom okruženju uz izmjenu primjera dobre prakse</w:t>
      </w:r>
      <w:r w:rsidRPr="006B0520">
        <w:rPr>
          <w:rFonts w:eastAsia="Times New Roman"/>
          <w:szCs w:val="24"/>
          <w:lang w:eastAsia="hr-HR"/>
        </w:rPr>
        <w:t>. Time će se podizati kvaliteta postojećeg odgojno-obrazovnog rada, uvoditi inovativna rješenja, a Europska dimenzija će postati vidljiva u odgojno-obrazovnim skupinama.</w:t>
      </w:r>
    </w:p>
    <w:p w:rsidR="001E330B" w:rsidRPr="00F7390C" w:rsidRDefault="001E330B" w:rsidP="001E330B">
      <w:pPr>
        <w:tabs>
          <w:tab w:val="left" w:pos="1530"/>
        </w:tabs>
        <w:spacing w:line="240" w:lineRule="auto"/>
        <w:rPr>
          <w:rFonts w:eastAsia="Times New Roman"/>
          <w:b/>
          <w:bCs/>
          <w:color w:val="FF0000"/>
          <w:szCs w:val="24"/>
          <w:lang w:val="pl-PL"/>
        </w:rPr>
      </w:pPr>
    </w:p>
    <w:p w:rsidR="001E330B" w:rsidRPr="00421283" w:rsidRDefault="001E330B" w:rsidP="001E330B">
      <w:pPr>
        <w:pStyle w:val="Heading2"/>
        <w:numPr>
          <w:ilvl w:val="0"/>
          <w:numId w:val="0"/>
        </w:numPr>
        <w:rPr>
          <w:rFonts w:ascii="Times New Roman" w:hAnsi="Times New Roman" w:cs="Times New Roman"/>
          <w:b w:val="0"/>
          <w:bCs w:val="0"/>
          <w:i w:val="0"/>
          <w:iCs w:val="0"/>
          <w:sz w:val="24"/>
          <w:szCs w:val="22"/>
          <w:lang w:val="pl-PL"/>
        </w:rPr>
      </w:pPr>
      <w:bookmarkStart w:id="56" w:name="_Toc146101211"/>
      <w:r w:rsidRPr="00421283">
        <w:rPr>
          <w:rFonts w:ascii="Times New Roman" w:hAnsi="Times New Roman" w:cs="Times New Roman"/>
          <w:i w:val="0"/>
          <w:iCs w:val="0"/>
          <w:sz w:val="24"/>
          <w:szCs w:val="22"/>
          <w:lang w:val="pl-PL"/>
        </w:rPr>
        <w:t>4.2. RAD S DJECOM S TEŠKOĆAMA U RAZVOJU</w:t>
      </w:r>
      <w:r>
        <w:rPr>
          <w:rFonts w:ascii="Times New Roman" w:hAnsi="Times New Roman" w:cs="Times New Roman"/>
          <w:i w:val="0"/>
          <w:iCs w:val="0"/>
          <w:sz w:val="24"/>
          <w:szCs w:val="22"/>
          <w:lang w:val="pl-PL"/>
        </w:rPr>
        <w:t>/POSEBNIM POTREBAMA</w:t>
      </w:r>
      <w:bookmarkEnd w:id="56"/>
    </w:p>
    <w:p w:rsidR="001E330B" w:rsidRPr="00421283" w:rsidRDefault="001E330B" w:rsidP="001E330B">
      <w:pPr>
        <w:spacing w:after="0" w:line="240" w:lineRule="auto"/>
        <w:ind w:right="181" w:firstLine="360"/>
        <w:jc w:val="both"/>
        <w:rPr>
          <w:rFonts w:eastAsia="Times New Roman"/>
          <w:szCs w:val="24"/>
          <w:lang w:val="pl-PL" w:eastAsia="ar-SA"/>
        </w:rPr>
      </w:pPr>
      <w:r w:rsidRPr="00421283">
        <w:rPr>
          <w:rFonts w:eastAsia="Times New Roman"/>
          <w:szCs w:val="24"/>
          <w:lang w:val="pl-PL" w:eastAsia="ar-SA"/>
        </w:rPr>
        <w:t>U skladu s bitnom zadaćom Dječjeg vrtića Rijeka u radu s djecom s teškoćama u razvoju naglasak će se dati na:</w:t>
      </w:r>
    </w:p>
    <w:p w:rsidR="001E330B" w:rsidRPr="00421283" w:rsidRDefault="001E330B" w:rsidP="001E330B">
      <w:pPr>
        <w:spacing w:after="0" w:line="240" w:lineRule="auto"/>
        <w:ind w:right="181" w:firstLine="720"/>
        <w:jc w:val="both"/>
        <w:rPr>
          <w:rFonts w:eastAsia="Times New Roman"/>
          <w:szCs w:val="24"/>
          <w:lang w:val="pl-PL" w:eastAsia="ar-SA"/>
        </w:rPr>
      </w:pPr>
    </w:p>
    <w:p w:rsidR="001E330B" w:rsidRPr="00421283" w:rsidRDefault="001E330B" w:rsidP="00DC3F89">
      <w:pPr>
        <w:pStyle w:val="ListParagraph"/>
        <w:numPr>
          <w:ilvl w:val="0"/>
          <w:numId w:val="12"/>
        </w:numPr>
        <w:spacing w:after="200" w:line="276" w:lineRule="auto"/>
        <w:jc w:val="both"/>
        <w:rPr>
          <w:rFonts w:eastAsia="Times New Roman"/>
          <w:b/>
          <w:i/>
          <w:szCs w:val="24"/>
          <w:lang w:val="pl-PL" w:eastAsia="ar-SA"/>
        </w:rPr>
      </w:pPr>
      <w:r w:rsidRPr="00421283">
        <w:rPr>
          <w:rFonts w:eastAsia="Times New Roman"/>
          <w:b/>
          <w:i/>
          <w:szCs w:val="24"/>
          <w:lang w:val="pl-PL" w:eastAsia="ar-SA"/>
        </w:rPr>
        <w:t xml:space="preserve">Razvijanju govora djeteta kao osnovu za svestrano komuniciranje s okolinom </w:t>
      </w:r>
      <w:r>
        <w:rPr>
          <w:rFonts w:eastAsia="Times New Roman"/>
          <w:b/>
          <w:i/>
          <w:szCs w:val="24"/>
          <w:lang w:val="pl-PL" w:eastAsia="ar-SA"/>
        </w:rPr>
        <w:t>i</w:t>
      </w:r>
      <w:r w:rsidRPr="00421283">
        <w:rPr>
          <w:rFonts w:eastAsia="Times New Roman"/>
          <w:b/>
          <w:i/>
          <w:szCs w:val="24"/>
          <w:lang w:val="pl-PL" w:eastAsia="ar-SA"/>
        </w:rPr>
        <w:t xml:space="preserve"> time obogaćivati dječji kognitivni, emocionalni i </w:t>
      </w:r>
      <w:r>
        <w:rPr>
          <w:rFonts w:eastAsia="Times New Roman"/>
          <w:b/>
          <w:i/>
          <w:szCs w:val="24"/>
          <w:lang w:val="pl-PL" w:eastAsia="ar-SA"/>
        </w:rPr>
        <w:t>perceptivni</w:t>
      </w:r>
      <w:r w:rsidRPr="00421283">
        <w:rPr>
          <w:rFonts w:eastAsia="Times New Roman"/>
          <w:b/>
          <w:i/>
          <w:szCs w:val="24"/>
          <w:lang w:val="pl-PL" w:eastAsia="ar-SA"/>
        </w:rPr>
        <w:t xml:space="preserve"> svijet</w:t>
      </w:r>
    </w:p>
    <w:p w:rsidR="001E330B" w:rsidRPr="00421283" w:rsidRDefault="001E330B" w:rsidP="001E330B">
      <w:pPr>
        <w:spacing w:after="0" w:line="240" w:lineRule="auto"/>
        <w:jc w:val="both"/>
        <w:rPr>
          <w:rFonts w:eastAsia="Times New Roman"/>
          <w:szCs w:val="24"/>
          <w:lang w:val="pl-PL" w:eastAsia="ar-SA"/>
        </w:rPr>
      </w:pPr>
      <w:r w:rsidRPr="00421283">
        <w:rPr>
          <w:rFonts w:eastAsia="Times New Roman"/>
          <w:szCs w:val="24"/>
          <w:lang w:val="pl-PL" w:eastAsia="ar-SA"/>
        </w:rPr>
        <w:t xml:space="preserve">         </w:t>
      </w:r>
      <w:r w:rsidRPr="00421283">
        <w:rPr>
          <w:rFonts w:eastAsia="Times New Roman"/>
          <w:szCs w:val="24"/>
          <w:lang w:val="pl-PL" w:eastAsia="ar-SA"/>
        </w:rPr>
        <w:tab/>
        <w:t xml:space="preserve"> Na upisima u pedagošku 2023./2024. godinu </w:t>
      </w:r>
      <w:r w:rsidRPr="00421283">
        <w:rPr>
          <w:rFonts w:eastAsia="Times New Roman"/>
        </w:rPr>
        <w:t xml:space="preserve">evidentirano je šestero djece u dvije skupine s posebnim programom za djecu s poremećajem iz spektra autizma, četvero djece u jednoj mješovitoj vrtićkoj skupini uz podršku rehabilitatora, šestero djece s Nalazom i mišljenjem Jedinstvenog tijela vještačenja u redovnim skupinama te 25 djece s razvojnim ili zdravstvenim teškoćama (medicinska dokumentacija) u redovnim skupinama. </w:t>
      </w:r>
      <w:r w:rsidRPr="00421283">
        <w:rPr>
          <w:rFonts w:eastAsia="Times New Roman"/>
          <w:szCs w:val="24"/>
          <w:lang w:val="pl-PL" w:eastAsia="ar-SA"/>
        </w:rPr>
        <w:t xml:space="preserve">Sva navedena djeca kontinuirano će se pratiti od strane odgojitelja/ica i članova/ica stručnog tima. </w:t>
      </w:r>
    </w:p>
    <w:p w:rsidR="001E330B" w:rsidRPr="00421283" w:rsidRDefault="001E330B" w:rsidP="001E330B">
      <w:pPr>
        <w:spacing w:after="0" w:line="240" w:lineRule="auto"/>
        <w:ind w:firstLine="708"/>
        <w:jc w:val="both"/>
        <w:rPr>
          <w:rFonts w:eastAsia="Times New Roman"/>
          <w:szCs w:val="24"/>
          <w:lang w:val="pl-PL" w:eastAsia="ar-SA"/>
        </w:rPr>
      </w:pPr>
      <w:r w:rsidRPr="00421283">
        <w:rPr>
          <w:rFonts w:eastAsia="Times New Roman"/>
          <w:szCs w:val="24"/>
          <w:lang w:val="pl-PL" w:eastAsia="ar-SA"/>
        </w:rPr>
        <w:t>Edukacijski</w:t>
      </w:r>
      <w:r>
        <w:rPr>
          <w:rFonts w:eastAsia="Times New Roman"/>
          <w:szCs w:val="24"/>
          <w:lang w:val="pl-PL" w:eastAsia="ar-SA"/>
        </w:rPr>
        <w:t>/a</w:t>
      </w:r>
      <w:r w:rsidRPr="00421283">
        <w:rPr>
          <w:rFonts w:eastAsia="Times New Roman"/>
          <w:szCs w:val="24"/>
          <w:lang w:val="pl-PL" w:eastAsia="ar-SA"/>
        </w:rPr>
        <w:t xml:space="preserve"> rehabilitator</w:t>
      </w:r>
      <w:r>
        <w:rPr>
          <w:rFonts w:eastAsia="Times New Roman"/>
          <w:szCs w:val="24"/>
          <w:lang w:val="pl-PL" w:eastAsia="ar-SA"/>
        </w:rPr>
        <w:t>/ica</w:t>
      </w:r>
      <w:r w:rsidRPr="00421283">
        <w:rPr>
          <w:rFonts w:eastAsia="Times New Roman"/>
          <w:szCs w:val="24"/>
          <w:lang w:val="pl-PL" w:eastAsia="ar-SA"/>
        </w:rPr>
        <w:t xml:space="preserve"> kontinuirano će savjetovati i senzibilizirati odgojitelje/ice za rad s djecom s teškoćama u razvoju. Rad će biti organiziran ovisno o individualnim potrebama svakog djeteta. Planiraju se redovne individualne konzultacije za odgojitelje/ice gdje će se zajednički promišljati strategije i individualni planovi za svako dijete. </w:t>
      </w:r>
      <w:r w:rsidRPr="00421283">
        <w:rPr>
          <w:rFonts w:eastAsia="Times New Roman"/>
          <w:szCs w:val="24"/>
          <w:lang w:val="pl-PL" w:eastAsia="ar-SA"/>
        </w:rPr>
        <w:tab/>
      </w:r>
    </w:p>
    <w:p w:rsidR="001E330B" w:rsidRDefault="001E330B" w:rsidP="001E330B">
      <w:pPr>
        <w:spacing w:after="0" w:line="240" w:lineRule="auto"/>
        <w:ind w:firstLine="708"/>
        <w:jc w:val="both"/>
        <w:rPr>
          <w:rFonts w:eastAsia="Times New Roman"/>
          <w:bCs/>
          <w:szCs w:val="24"/>
          <w:lang w:eastAsia="ar-SA"/>
        </w:rPr>
      </w:pPr>
      <w:r w:rsidRPr="00421283">
        <w:rPr>
          <w:rFonts w:eastAsia="Times New Roman"/>
          <w:bCs/>
          <w:szCs w:val="24"/>
          <w:lang w:eastAsia="ar-SA"/>
        </w:rPr>
        <w:lastRenderedPageBreak/>
        <w:t xml:space="preserve">Za skupine s posebnim programom za djecu </w:t>
      </w:r>
      <w:r w:rsidRPr="00421283">
        <w:rPr>
          <w:szCs w:val="24"/>
          <w:lang w:val="pt-BR" w:eastAsia="ar-SA"/>
        </w:rPr>
        <w:t xml:space="preserve">s poremećajima iz spektra autizma </w:t>
      </w:r>
      <w:r w:rsidRPr="00421283">
        <w:rPr>
          <w:rFonts w:eastAsia="Times New Roman"/>
          <w:bCs/>
          <w:szCs w:val="24"/>
          <w:lang w:eastAsia="ar-SA"/>
        </w:rPr>
        <w:t>planirana je svakodnevna integracija u redovne skupine prema mogućnostima svakog pojedinog djeteta.</w:t>
      </w:r>
    </w:p>
    <w:p w:rsidR="001E330B" w:rsidRDefault="001E330B" w:rsidP="001E330B">
      <w:pPr>
        <w:spacing w:after="0" w:line="240" w:lineRule="auto"/>
        <w:ind w:firstLine="708"/>
        <w:jc w:val="both"/>
        <w:rPr>
          <w:rFonts w:eastAsia="Times New Roman"/>
          <w:bCs/>
          <w:szCs w:val="24"/>
          <w:lang w:eastAsia="ar-SA"/>
        </w:rPr>
      </w:pPr>
      <w:r>
        <w:rPr>
          <w:rFonts w:eastAsia="Times New Roman"/>
          <w:bCs/>
          <w:szCs w:val="24"/>
          <w:lang w:eastAsia="ar-SA"/>
        </w:rPr>
        <w:t xml:space="preserve">Uz djecu u posebnim skupinama, značajan je broj djece s govorno jezičnim i komunikacijskim poremećajima. Većina djece se usmjerava na logopedsku dijagnostiku i konkretne tretmane logopeda. </w:t>
      </w:r>
    </w:p>
    <w:p w:rsidR="001E330B" w:rsidRDefault="001E330B" w:rsidP="001E330B">
      <w:pPr>
        <w:spacing w:after="0" w:line="240" w:lineRule="auto"/>
        <w:ind w:firstLine="708"/>
        <w:jc w:val="both"/>
        <w:rPr>
          <w:rFonts w:eastAsia="Times New Roman"/>
          <w:bCs/>
          <w:szCs w:val="24"/>
          <w:lang w:eastAsia="ar-SA"/>
        </w:rPr>
      </w:pPr>
    </w:p>
    <w:p w:rsidR="001E330B" w:rsidRDefault="001E330B" w:rsidP="00DC3F89">
      <w:pPr>
        <w:pStyle w:val="ListParagraph"/>
        <w:numPr>
          <w:ilvl w:val="0"/>
          <w:numId w:val="182"/>
        </w:numPr>
        <w:spacing w:after="0" w:line="240" w:lineRule="auto"/>
        <w:jc w:val="both"/>
        <w:rPr>
          <w:rFonts w:eastAsia="Times New Roman"/>
          <w:b/>
          <w:i/>
          <w:iCs/>
          <w:color w:val="0D0D0D" w:themeColor="text1" w:themeTint="F2"/>
          <w:szCs w:val="24"/>
          <w:lang w:eastAsia="ar-SA"/>
        </w:rPr>
      </w:pPr>
      <w:r w:rsidRPr="00E22F4D">
        <w:rPr>
          <w:rFonts w:eastAsia="Times New Roman"/>
          <w:b/>
          <w:i/>
          <w:iCs/>
          <w:color w:val="0D0D0D" w:themeColor="text1" w:themeTint="F2"/>
          <w:szCs w:val="24"/>
          <w:lang w:eastAsia="ar-SA"/>
        </w:rPr>
        <w:t>Identifikacija djece koja su potencijalno darovita i savjetodavno</w:t>
      </w:r>
      <w:r>
        <w:rPr>
          <w:rFonts w:eastAsia="Times New Roman"/>
          <w:b/>
          <w:i/>
          <w:iCs/>
          <w:color w:val="0D0D0D" w:themeColor="text1" w:themeTint="F2"/>
          <w:szCs w:val="24"/>
          <w:lang w:eastAsia="ar-SA"/>
        </w:rPr>
        <w:t>-</w:t>
      </w:r>
      <w:r w:rsidRPr="00E22F4D">
        <w:rPr>
          <w:rFonts w:eastAsia="Times New Roman"/>
          <w:b/>
          <w:i/>
          <w:iCs/>
          <w:color w:val="0D0D0D" w:themeColor="text1" w:themeTint="F2"/>
          <w:szCs w:val="24"/>
          <w:lang w:eastAsia="ar-SA"/>
        </w:rPr>
        <w:t>suportivni rad s odgojiteljima</w:t>
      </w:r>
      <w:r>
        <w:rPr>
          <w:rFonts w:eastAsia="Times New Roman"/>
          <w:b/>
          <w:i/>
          <w:iCs/>
          <w:color w:val="0D0D0D" w:themeColor="text1" w:themeTint="F2"/>
          <w:szCs w:val="24"/>
          <w:lang w:eastAsia="ar-SA"/>
        </w:rPr>
        <w:t>/cama</w:t>
      </w:r>
    </w:p>
    <w:p w:rsidR="001E330B" w:rsidRPr="00E22F4D" w:rsidRDefault="001E330B" w:rsidP="001E330B">
      <w:pPr>
        <w:pStyle w:val="ListParagraph"/>
        <w:spacing w:after="0" w:line="240" w:lineRule="auto"/>
        <w:jc w:val="both"/>
        <w:rPr>
          <w:rFonts w:eastAsia="Times New Roman"/>
          <w:b/>
          <w:i/>
          <w:iCs/>
          <w:color w:val="0D0D0D" w:themeColor="text1" w:themeTint="F2"/>
          <w:szCs w:val="24"/>
          <w:lang w:eastAsia="ar-SA"/>
        </w:rPr>
      </w:pPr>
    </w:p>
    <w:p w:rsidR="001E330B" w:rsidRPr="0039079C" w:rsidRDefault="001E330B" w:rsidP="001E330B">
      <w:pPr>
        <w:tabs>
          <w:tab w:val="left" w:pos="1530"/>
        </w:tabs>
        <w:spacing w:line="240" w:lineRule="auto"/>
        <w:rPr>
          <w:rFonts w:eastAsia="Times New Roman"/>
          <w:szCs w:val="24"/>
          <w:lang w:val="pl-PL"/>
        </w:rPr>
      </w:pPr>
      <w:r w:rsidRPr="008C32F7">
        <w:rPr>
          <w:rFonts w:eastAsia="Times New Roman"/>
          <w:szCs w:val="24"/>
          <w:lang w:val="pl-PL"/>
        </w:rPr>
        <w:t>Svake pedagoške godine odgojitelji</w:t>
      </w:r>
      <w:r>
        <w:rPr>
          <w:rFonts w:eastAsia="Times New Roman"/>
          <w:szCs w:val="24"/>
          <w:lang w:val="pl-PL"/>
        </w:rPr>
        <w:t>/ce</w:t>
      </w:r>
      <w:r w:rsidRPr="008C32F7">
        <w:rPr>
          <w:rFonts w:eastAsia="Times New Roman"/>
          <w:szCs w:val="24"/>
          <w:lang w:val="pl-PL"/>
        </w:rPr>
        <w:t xml:space="preserve"> detektiraju 20</w:t>
      </w:r>
      <w:r>
        <w:rPr>
          <w:rFonts w:eastAsia="Times New Roman"/>
          <w:szCs w:val="24"/>
          <w:lang w:val="pl-PL"/>
        </w:rPr>
        <w:t>-</w:t>
      </w:r>
      <w:r w:rsidRPr="008C32F7">
        <w:rPr>
          <w:rFonts w:eastAsia="Times New Roman"/>
          <w:szCs w:val="24"/>
          <w:lang w:val="pl-PL"/>
        </w:rPr>
        <w:t>ak djece</w:t>
      </w:r>
      <w:r>
        <w:rPr>
          <w:rFonts w:eastAsia="Times New Roman"/>
          <w:szCs w:val="24"/>
          <w:lang w:val="pl-PL"/>
        </w:rPr>
        <w:t xml:space="preserve"> koji su potencijalno darovita u različitim razvojnim područjima. Zadatak je psihologa/inje, uz pomoć psihodijagnostičkih sredstava, potvrditi potencijalnu darovitost te predložiti (uz ostale članove/ice tima) odgovarajuće postupke i metode odgojno-obrazovnog rada u skupini.</w:t>
      </w:r>
    </w:p>
    <w:p w:rsidR="001E330B" w:rsidRPr="006B0520" w:rsidRDefault="001E330B" w:rsidP="001E330B">
      <w:pPr>
        <w:keepNext/>
        <w:suppressAutoHyphens/>
        <w:spacing w:after="0" w:line="240" w:lineRule="auto"/>
        <w:outlineLvl w:val="0"/>
        <w:rPr>
          <w:rFonts w:eastAsia="Times New Roman"/>
          <w:bCs/>
          <w:sz w:val="28"/>
          <w:szCs w:val="24"/>
          <w:lang w:eastAsia="hr-HR"/>
        </w:rPr>
      </w:pPr>
      <w:bookmarkStart w:id="57" w:name="_Toc20299620"/>
      <w:bookmarkStart w:id="58" w:name="_Toc85699155"/>
      <w:bookmarkStart w:id="59" w:name="_Toc85703228"/>
      <w:bookmarkStart w:id="60" w:name="_Toc146101212"/>
      <w:r w:rsidRPr="006B0520">
        <w:rPr>
          <w:rFonts w:eastAsia="Times New Roman"/>
          <w:b/>
          <w:bCs/>
          <w:sz w:val="28"/>
          <w:szCs w:val="24"/>
          <w:lang w:eastAsia="hr-HR"/>
        </w:rPr>
        <w:t>5. STRUČNO USAVRŠAVANJE ODGOJNO-OBRAZOVNIH DJELATNIKA</w:t>
      </w:r>
      <w:bookmarkEnd w:id="57"/>
      <w:bookmarkEnd w:id="58"/>
      <w:bookmarkEnd w:id="59"/>
      <w:r w:rsidRPr="006B0520">
        <w:rPr>
          <w:rFonts w:eastAsia="Times New Roman"/>
          <w:b/>
          <w:bCs/>
          <w:sz w:val="28"/>
          <w:szCs w:val="24"/>
          <w:lang w:eastAsia="hr-HR"/>
        </w:rPr>
        <w:t>/ICA</w:t>
      </w:r>
      <w:bookmarkEnd w:id="60"/>
    </w:p>
    <w:p w:rsidR="001E330B" w:rsidRPr="006B0520" w:rsidRDefault="001E330B" w:rsidP="001E330B">
      <w:pPr>
        <w:suppressAutoHyphens/>
        <w:spacing w:after="0" w:line="240" w:lineRule="auto"/>
        <w:jc w:val="both"/>
        <w:rPr>
          <w:rFonts w:eastAsia="Times New Roman"/>
          <w:bCs/>
          <w:szCs w:val="24"/>
        </w:rPr>
      </w:pPr>
    </w:p>
    <w:p w:rsidR="001E330B" w:rsidRPr="006B0520" w:rsidRDefault="001E330B" w:rsidP="001E330B">
      <w:pPr>
        <w:suppressAutoHyphens/>
        <w:spacing w:after="0" w:line="240" w:lineRule="auto"/>
        <w:ind w:firstLine="360"/>
        <w:jc w:val="both"/>
        <w:rPr>
          <w:rFonts w:eastAsia="Times New Roman"/>
          <w:bCs/>
          <w:szCs w:val="24"/>
        </w:rPr>
      </w:pPr>
      <w:r w:rsidRPr="006B0520">
        <w:rPr>
          <w:rFonts w:eastAsia="Times New Roman"/>
          <w:bCs/>
          <w:szCs w:val="24"/>
        </w:rPr>
        <w:t>Bitne zadaće unapređivanja stručno-pedagoškog, psihološkog i metodičkog obrazovanja imaju za cilj poticanje stručnih djelatnika</w:t>
      </w:r>
      <w:r>
        <w:rPr>
          <w:rFonts w:eastAsia="Times New Roman"/>
          <w:bCs/>
          <w:szCs w:val="24"/>
        </w:rPr>
        <w:t>/ica</w:t>
      </w:r>
      <w:r w:rsidRPr="006B0520">
        <w:rPr>
          <w:rFonts w:eastAsia="Times New Roman"/>
          <w:bCs/>
          <w:szCs w:val="24"/>
        </w:rPr>
        <w:t xml:space="preserve"> na stalnu procjenu i mijenjanje vlastite odgojne prakse, što je potrebno dovesti u vezu s bitnim zadaćama unapređivanja odgojno-obrazovnog rada za ovu pedagošku godinu. Cjelokupno individualno i grupno usavršavanje stavljamo u funkciju jačanja stručne kompetencije i razvoja osobnosti odgojitelja</w:t>
      </w:r>
      <w:r>
        <w:rPr>
          <w:rFonts w:eastAsia="Times New Roman"/>
          <w:bCs/>
          <w:szCs w:val="24"/>
        </w:rPr>
        <w:t>/ica</w:t>
      </w:r>
      <w:r w:rsidRPr="006B0520">
        <w:rPr>
          <w:rFonts w:eastAsia="Times New Roman"/>
          <w:bCs/>
          <w:szCs w:val="24"/>
        </w:rPr>
        <w:t xml:space="preserve"> i stručnih suradnika</w:t>
      </w:r>
      <w:r>
        <w:rPr>
          <w:rFonts w:eastAsia="Times New Roman"/>
          <w:bCs/>
          <w:szCs w:val="24"/>
        </w:rPr>
        <w:t>/ica</w:t>
      </w:r>
      <w:r w:rsidRPr="006B0520">
        <w:rPr>
          <w:rFonts w:eastAsia="Times New Roman"/>
          <w:bCs/>
          <w:szCs w:val="24"/>
        </w:rPr>
        <w:t>.</w:t>
      </w:r>
    </w:p>
    <w:p w:rsidR="001E330B" w:rsidRPr="006B0520" w:rsidRDefault="001E330B" w:rsidP="001E330B">
      <w:pPr>
        <w:suppressAutoHyphens/>
        <w:spacing w:after="0" w:line="240" w:lineRule="auto"/>
        <w:ind w:firstLine="360"/>
        <w:jc w:val="both"/>
        <w:rPr>
          <w:rFonts w:eastAsia="Times New Roman"/>
          <w:bCs/>
          <w:szCs w:val="24"/>
        </w:rPr>
      </w:pPr>
    </w:p>
    <w:p w:rsidR="001E330B" w:rsidRPr="006B0520" w:rsidRDefault="001E330B" w:rsidP="001E330B">
      <w:pPr>
        <w:suppressAutoHyphens/>
        <w:spacing w:after="0" w:line="240" w:lineRule="auto"/>
        <w:ind w:firstLine="360"/>
        <w:jc w:val="both"/>
        <w:rPr>
          <w:rFonts w:eastAsia="Times New Roman"/>
          <w:bCs/>
          <w:szCs w:val="24"/>
        </w:rPr>
      </w:pPr>
      <w:r w:rsidRPr="006B0520">
        <w:rPr>
          <w:rFonts w:eastAsia="Times New Roman"/>
          <w:bCs/>
          <w:szCs w:val="24"/>
        </w:rPr>
        <w:t>Planirana stručna usavršavanja u organizaciji Dječjeg vrtića Rijeka i CPO Potok održavat će se uživo i online webinarima  i radionicama te unutar svakog pojedinog PPO-a čemu su doprin</w:t>
      </w:r>
      <w:r>
        <w:rPr>
          <w:rFonts w:eastAsia="Times New Roman"/>
          <w:bCs/>
          <w:szCs w:val="24"/>
        </w:rPr>
        <w:t>i</w:t>
      </w:r>
      <w:r w:rsidRPr="006B0520">
        <w:rPr>
          <w:rFonts w:eastAsia="Times New Roman"/>
          <w:bCs/>
          <w:szCs w:val="24"/>
        </w:rPr>
        <w:t>jele unaprijeđene digitalne kompetencije odgojno-obrazovnih djelatnika</w:t>
      </w:r>
      <w:r>
        <w:rPr>
          <w:rFonts w:eastAsia="Times New Roman"/>
          <w:bCs/>
          <w:szCs w:val="24"/>
        </w:rPr>
        <w:t>/ica</w:t>
      </w:r>
      <w:r w:rsidRPr="006B0520">
        <w:rPr>
          <w:rFonts w:eastAsia="Times New Roman"/>
          <w:bCs/>
          <w:szCs w:val="24"/>
        </w:rPr>
        <w:t xml:space="preserve">. </w:t>
      </w:r>
    </w:p>
    <w:p w:rsidR="001E330B" w:rsidRPr="00F7390C" w:rsidRDefault="001E330B" w:rsidP="001E330B">
      <w:pPr>
        <w:suppressAutoHyphens/>
        <w:spacing w:after="0" w:line="240" w:lineRule="auto"/>
        <w:rPr>
          <w:rFonts w:eastAsia="Times New Roman"/>
          <w:b/>
          <w:color w:val="FF0000"/>
          <w:szCs w:val="24"/>
          <w:lang w:eastAsia="hr-HR"/>
        </w:rPr>
      </w:pPr>
    </w:p>
    <w:p w:rsidR="001E330B" w:rsidRDefault="001E330B" w:rsidP="00DC3F89">
      <w:pPr>
        <w:pStyle w:val="Heading2"/>
        <w:numPr>
          <w:ilvl w:val="1"/>
          <w:numId w:val="179"/>
        </w:numPr>
        <w:rPr>
          <w:rFonts w:ascii="Times New Roman" w:hAnsi="Times New Roman" w:cs="Times New Roman"/>
          <w:i w:val="0"/>
          <w:iCs w:val="0"/>
          <w:sz w:val="24"/>
          <w:szCs w:val="22"/>
          <w:lang w:val="hr-HR" w:eastAsia="hr-HR"/>
        </w:rPr>
      </w:pPr>
      <w:bookmarkStart w:id="61" w:name="_Toc146101213"/>
      <w:r w:rsidRPr="00B35678">
        <w:rPr>
          <w:rFonts w:ascii="Times New Roman" w:hAnsi="Times New Roman" w:cs="Times New Roman"/>
          <w:i w:val="0"/>
          <w:iCs w:val="0"/>
          <w:sz w:val="24"/>
          <w:szCs w:val="22"/>
          <w:lang w:val="hr-HR" w:eastAsia="hr-HR"/>
        </w:rPr>
        <w:t>PLAN STRUČNOG USAVRŠAVANJE DJELATNIKA/ICA U CPO-U POTOK</w:t>
      </w:r>
      <w:bookmarkEnd w:id="61"/>
    </w:p>
    <w:p w:rsidR="001E330B" w:rsidRDefault="001E330B" w:rsidP="001E330B">
      <w:pPr>
        <w:rPr>
          <w:lang w:eastAsia="hr-HR"/>
        </w:rPr>
      </w:pPr>
    </w:p>
    <w:p w:rsidR="001E330B" w:rsidRPr="001D75FE" w:rsidRDefault="001E330B" w:rsidP="001E330B">
      <w:pPr>
        <w:rPr>
          <w:b/>
          <w:bCs/>
          <w:lang w:eastAsia="hr-HR"/>
        </w:rPr>
      </w:pPr>
      <w:r w:rsidRPr="001D75FE">
        <w:rPr>
          <w:b/>
          <w:bCs/>
          <w:lang w:eastAsia="hr-HR"/>
        </w:rPr>
        <w:t>OBVEZNE TEME</w:t>
      </w:r>
    </w:p>
    <w:p w:rsidR="001E330B" w:rsidRPr="00F7390C" w:rsidRDefault="001E330B" w:rsidP="001E330B">
      <w:pPr>
        <w:suppressAutoHyphens/>
        <w:spacing w:after="0" w:line="240" w:lineRule="auto"/>
        <w:rPr>
          <w:rFonts w:eastAsia="Times New Roman"/>
          <w:color w:val="FF0000"/>
          <w:szCs w:val="24"/>
          <w:lang w:eastAsia="hr-HR"/>
        </w:rPr>
      </w:pPr>
    </w:p>
    <w:tbl>
      <w:tblPr>
        <w:tblW w:w="9322" w:type="dxa"/>
        <w:tblLayout w:type="fixed"/>
        <w:tblLook w:val="04A0" w:firstRow="1" w:lastRow="0" w:firstColumn="1" w:lastColumn="0" w:noHBand="0" w:noVBand="1"/>
      </w:tblPr>
      <w:tblGrid>
        <w:gridCol w:w="1666"/>
        <w:gridCol w:w="2268"/>
        <w:gridCol w:w="1986"/>
        <w:gridCol w:w="1699"/>
        <w:gridCol w:w="1703"/>
      </w:tblGrid>
      <w:tr w:rsidR="001E330B" w:rsidRPr="00F7390C" w:rsidTr="001E330B">
        <w:trPr>
          <w:trHeight w:val="548"/>
        </w:trPr>
        <w:tc>
          <w:tcPr>
            <w:tcW w:w="166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E330B" w:rsidRPr="00B35678" w:rsidRDefault="001E330B" w:rsidP="001E330B">
            <w:pPr>
              <w:widowControl w:val="0"/>
              <w:suppressAutoHyphens/>
              <w:spacing w:after="0" w:line="240" w:lineRule="auto"/>
              <w:jc w:val="center"/>
              <w:rPr>
                <w:rFonts w:eastAsia="Times New Roman"/>
                <w:b/>
                <w:szCs w:val="24"/>
                <w:lang w:eastAsia="hr-HR"/>
              </w:rPr>
            </w:pPr>
            <w:r w:rsidRPr="00B35678">
              <w:rPr>
                <w:rFonts w:eastAsia="Times New Roman"/>
                <w:b/>
                <w:szCs w:val="24"/>
                <w:lang w:eastAsia="hr-HR"/>
              </w:rPr>
              <w:t>Oblici</w:t>
            </w:r>
          </w:p>
        </w:tc>
        <w:tc>
          <w:tcPr>
            <w:tcW w:w="226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E330B" w:rsidRPr="00B35678" w:rsidRDefault="001E330B" w:rsidP="001E330B">
            <w:pPr>
              <w:widowControl w:val="0"/>
              <w:suppressAutoHyphens/>
              <w:spacing w:after="0" w:line="240" w:lineRule="auto"/>
              <w:jc w:val="center"/>
              <w:rPr>
                <w:rFonts w:eastAsia="Times New Roman"/>
                <w:b/>
                <w:szCs w:val="24"/>
                <w:lang w:eastAsia="hr-HR"/>
              </w:rPr>
            </w:pPr>
            <w:r w:rsidRPr="00B35678">
              <w:rPr>
                <w:rFonts w:eastAsia="Times New Roman"/>
                <w:b/>
                <w:szCs w:val="24"/>
                <w:lang w:eastAsia="hr-HR"/>
              </w:rPr>
              <w:t>Tema</w:t>
            </w:r>
          </w:p>
        </w:tc>
        <w:tc>
          <w:tcPr>
            <w:tcW w:w="198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E330B" w:rsidRPr="00B35678" w:rsidRDefault="001E330B" w:rsidP="001E330B">
            <w:pPr>
              <w:widowControl w:val="0"/>
              <w:suppressAutoHyphens/>
              <w:spacing w:after="0" w:line="240" w:lineRule="auto"/>
              <w:jc w:val="center"/>
              <w:rPr>
                <w:rFonts w:eastAsia="Times New Roman"/>
                <w:b/>
                <w:szCs w:val="24"/>
                <w:lang w:eastAsia="hr-HR"/>
              </w:rPr>
            </w:pPr>
            <w:r w:rsidRPr="00B35678">
              <w:rPr>
                <w:rFonts w:eastAsia="Times New Roman"/>
                <w:b/>
                <w:szCs w:val="24"/>
                <w:lang w:eastAsia="hr-HR"/>
              </w:rPr>
              <w:t>Nositelj</w:t>
            </w:r>
          </w:p>
        </w:tc>
        <w:tc>
          <w:tcPr>
            <w:tcW w:w="169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E330B" w:rsidRPr="00B35678" w:rsidRDefault="001E330B" w:rsidP="001E330B">
            <w:pPr>
              <w:widowControl w:val="0"/>
              <w:suppressAutoHyphens/>
              <w:spacing w:after="0" w:line="240" w:lineRule="auto"/>
              <w:jc w:val="center"/>
              <w:rPr>
                <w:rFonts w:eastAsia="Times New Roman"/>
                <w:b/>
                <w:szCs w:val="24"/>
                <w:lang w:eastAsia="hr-HR"/>
              </w:rPr>
            </w:pPr>
            <w:r w:rsidRPr="00B35678">
              <w:rPr>
                <w:rFonts w:eastAsia="Times New Roman"/>
                <w:b/>
                <w:szCs w:val="24"/>
                <w:lang w:eastAsia="hr-HR"/>
              </w:rPr>
              <w:t>Rok</w:t>
            </w:r>
          </w:p>
        </w:tc>
        <w:tc>
          <w:tcPr>
            <w:tcW w:w="170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E330B" w:rsidRPr="00B35678" w:rsidRDefault="001E330B" w:rsidP="001E330B">
            <w:pPr>
              <w:widowControl w:val="0"/>
              <w:suppressAutoHyphens/>
              <w:spacing w:after="0" w:line="240" w:lineRule="auto"/>
              <w:jc w:val="center"/>
              <w:rPr>
                <w:rFonts w:eastAsia="Times New Roman"/>
                <w:b/>
                <w:szCs w:val="24"/>
                <w:lang w:eastAsia="hr-HR"/>
              </w:rPr>
            </w:pPr>
            <w:r w:rsidRPr="00B35678">
              <w:rPr>
                <w:rFonts w:eastAsia="Times New Roman"/>
                <w:b/>
                <w:szCs w:val="24"/>
                <w:lang w:eastAsia="hr-HR"/>
              </w:rPr>
              <w:t>Mjesto održavanja</w:t>
            </w:r>
          </w:p>
        </w:tc>
      </w:tr>
      <w:tr w:rsidR="001E330B" w:rsidRPr="00F7390C" w:rsidTr="001E330B">
        <w:trPr>
          <w:trHeight w:val="2041"/>
        </w:trPr>
        <w:tc>
          <w:tcPr>
            <w:tcW w:w="1666" w:type="dxa"/>
            <w:vMerge w:val="restart"/>
            <w:tcBorders>
              <w:top w:val="single" w:sz="4" w:space="0" w:color="000000"/>
              <w:left w:val="single" w:sz="4" w:space="0" w:color="000000"/>
              <w:bottom w:val="single" w:sz="4" w:space="0" w:color="000000"/>
              <w:right w:val="single" w:sz="4" w:space="0" w:color="000000"/>
            </w:tcBorders>
            <w:vAlign w:val="center"/>
            <w:hideMark/>
          </w:tcPr>
          <w:p w:rsidR="001E330B" w:rsidRPr="00B35678" w:rsidRDefault="001E330B" w:rsidP="001E330B">
            <w:pPr>
              <w:widowControl w:val="0"/>
              <w:suppressAutoHyphens/>
              <w:spacing w:after="0" w:line="240" w:lineRule="auto"/>
              <w:rPr>
                <w:rFonts w:eastAsia="Times New Roman"/>
                <w:szCs w:val="24"/>
                <w:lang w:eastAsia="hr-HR"/>
              </w:rPr>
            </w:pPr>
            <w:r w:rsidRPr="00B35678">
              <w:rPr>
                <w:rFonts w:eastAsia="Times New Roman"/>
                <w:szCs w:val="24"/>
                <w:lang w:eastAsia="hr-HR"/>
              </w:rPr>
              <w:t>Odgojiteljsko vijeće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330B" w:rsidRPr="00B35678" w:rsidRDefault="001E330B" w:rsidP="001E330B">
            <w:pPr>
              <w:widowControl w:val="0"/>
              <w:suppressAutoHyphens/>
              <w:spacing w:after="0" w:line="240" w:lineRule="auto"/>
              <w:rPr>
                <w:rFonts w:eastAsia="Times New Roman"/>
                <w:szCs w:val="24"/>
                <w:lang w:eastAsia="hr-HR"/>
              </w:rPr>
            </w:pPr>
            <w:r w:rsidRPr="00B35678">
              <w:rPr>
                <w:rFonts w:eastAsia="Times New Roman"/>
                <w:szCs w:val="24"/>
                <w:lang w:eastAsia="hr-HR"/>
              </w:rPr>
              <w:t>Raspored rada odgojno-obrazovnih djelatnika</w:t>
            </w:r>
            <w:r>
              <w:rPr>
                <w:rFonts w:eastAsia="Times New Roman"/>
                <w:szCs w:val="24"/>
                <w:lang w:eastAsia="hr-HR"/>
              </w:rPr>
              <w:t>/ica</w:t>
            </w:r>
            <w:r w:rsidRPr="00B35678">
              <w:rPr>
                <w:rFonts w:eastAsia="Times New Roman"/>
                <w:szCs w:val="24"/>
                <w:lang w:eastAsia="hr-HR"/>
              </w:rPr>
              <w:t xml:space="preserve"> i dogovor za početak rada 202</w:t>
            </w:r>
            <w:r>
              <w:rPr>
                <w:rFonts w:eastAsia="Times New Roman"/>
                <w:szCs w:val="24"/>
                <w:lang w:eastAsia="hr-HR"/>
              </w:rPr>
              <w:t>3</w:t>
            </w:r>
            <w:r w:rsidRPr="00B35678">
              <w:rPr>
                <w:rFonts w:eastAsia="Times New Roman"/>
                <w:szCs w:val="24"/>
                <w:lang w:eastAsia="hr-HR"/>
              </w:rPr>
              <w:t>./2</w:t>
            </w:r>
            <w:r>
              <w:rPr>
                <w:rFonts w:eastAsia="Times New Roman"/>
                <w:szCs w:val="24"/>
                <w:lang w:eastAsia="hr-HR"/>
              </w:rPr>
              <w:t>4</w:t>
            </w:r>
            <w:r w:rsidRPr="00B35678">
              <w:rPr>
                <w:rFonts w:eastAsia="Times New Roman"/>
                <w:szCs w:val="24"/>
                <w:lang w:eastAsia="hr-HR"/>
              </w:rPr>
              <w:t>.</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1E330B" w:rsidRPr="00B35678" w:rsidRDefault="001E330B" w:rsidP="001E330B">
            <w:pPr>
              <w:widowControl w:val="0"/>
              <w:suppressAutoHyphens/>
              <w:spacing w:after="0" w:line="240" w:lineRule="auto"/>
              <w:jc w:val="center"/>
              <w:rPr>
                <w:rFonts w:eastAsia="Times New Roman"/>
                <w:szCs w:val="24"/>
                <w:lang w:eastAsia="hr-HR"/>
              </w:rPr>
            </w:pPr>
            <w:r w:rsidRPr="00B35678">
              <w:rPr>
                <w:rFonts w:eastAsia="Times New Roman"/>
                <w:szCs w:val="24"/>
                <w:lang w:eastAsia="hr-HR"/>
              </w:rPr>
              <w:t>Voditelj</w:t>
            </w:r>
            <w:r>
              <w:rPr>
                <w:rFonts w:eastAsia="Times New Roman"/>
                <w:szCs w:val="24"/>
                <w:lang w:eastAsia="hr-HR"/>
              </w:rPr>
              <w:t>/</w:t>
            </w:r>
            <w:r w:rsidRPr="00B35678">
              <w:rPr>
                <w:rFonts w:eastAsia="Times New Roman"/>
                <w:szCs w:val="24"/>
                <w:lang w:eastAsia="hr-HR"/>
              </w:rPr>
              <w:t>ica i stručni tim</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1E330B" w:rsidRPr="00B35678" w:rsidRDefault="001E330B" w:rsidP="001E330B">
            <w:pPr>
              <w:widowControl w:val="0"/>
              <w:suppressAutoHyphens/>
              <w:spacing w:after="0" w:line="240" w:lineRule="auto"/>
              <w:jc w:val="center"/>
              <w:rPr>
                <w:rFonts w:eastAsia="Times New Roman"/>
                <w:szCs w:val="24"/>
                <w:lang w:eastAsia="hr-HR"/>
              </w:rPr>
            </w:pPr>
            <w:r w:rsidRPr="00B35678">
              <w:rPr>
                <w:rFonts w:eastAsia="Times New Roman"/>
                <w:szCs w:val="24"/>
                <w:lang w:eastAsia="hr-HR"/>
              </w:rPr>
              <w:t>29. kolovoza 202</w:t>
            </w:r>
            <w:r>
              <w:rPr>
                <w:rFonts w:eastAsia="Times New Roman"/>
                <w:szCs w:val="24"/>
                <w:lang w:eastAsia="hr-HR"/>
              </w:rPr>
              <w:t>3</w:t>
            </w:r>
            <w:r w:rsidRPr="00B35678">
              <w:rPr>
                <w:rFonts w:eastAsia="Times New Roman"/>
                <w:szCs w:val="24"/>
                <w:lang w:eastAsia="hr-HR"/>
              </w:rPr>
              <w:t>.</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1E330B" w:rsidRPr="00B35678" w:rsidRDefault="001E330B" w:rsidP="001E330B">
            <w:pPr>
              <w:widowControl w:val="0"/>
              <w:suppressAutoHyphens/>
              <w:spacing w:after="0" w:line="240" w:lineRule="auto"/>
              <w:jc w:val="center"/>
              <w:rPr>
                <w:rFonts w:eastAsia="Times New Roman"/>
                <w:szCs w:val="24"/>
                <w:lang w:eastAsia="hr-HR"/>
              </w:rPr>
            </w:pPr>
            <w:r w:rsidRPr="00B35678">
              <w:rPr>
                <w:rFonts w:eastAsia="Times New Roman"/>
                <w:szCs w:val="24"/>
                <w:lang w:eastAsia="hr-HR"/>
              </w:rPr>
              <w:t>PPO Mavrica (CPO Turnić)</w:t>
            </w:r>
          </w:p>
          <w:p w:rsidR="001E330B" w:rsidRPr="00B35678" w:rsidRDefault="001E330B" w:rsidP="001E330B">
            <w:pPr>
              <w:widowControl w:val="0"/>
              <w:suppressAutoHyphens/>
              <w:spacing w:after="0" w:line="240" w:lineRule="auto"/>
              <w:jc w:val="center"/>
              <w:rPr>
                <w:rFonts w:eastAsia="Times New Roman"/>
                <w:szCs w:val="24"/>
                <w:lang w:eastAsia="hr-HR"/>
              </w:rPr>
            </w:pPr>
          </w:p>
        </w:tc>
      </w:tr>
      <w:tr w:rsidR="001E330B" w:rsidRPr="00F7390C" w:rsidTr="001E330B">
        <w:trPr>
          <w:trHeight w:val="1097"/>
        </w:trPr>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1E330B" w:rsidRPr="00F7390C" w:rsidRDefault="001E330B" w:rsidP="001E330B">
            <w:pPr>
              <w:spacing w:after="0" w:line="256" w:lineRule="auto"/>
              <w:rPr>
                <w:rFonts w:eastAsia="Times New Roman"/>
                <w:color w:val="FF0000"/>
                <w:szCs w:val="24"/>
                <w:lang w:eastAsia="hr-HR"/>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330B" w:rsidRPr="00B35678" w:rsidRDefault="001E330B" w:rsidP="001E330B">
            <w:pPr>
              <w:widowControl w:val="0"/>
              <w:suppressAutoHyphens/>
              <w:spacing w:after="0" w:line="240" w:lineRule="auto"/>
              <w:rPr>
                <w:rFonts w:eastAsia="Times New Roman"/>
                <w:szCs w:val="24"/>
                <w:lang w:eastAsia="hr-HR"/>
              </w:rPr>
            </w:pPr>
            <w:r w:rsidRPr="00B35678">
              <w:rPr>
                <w:rFonts w:eastAsia="Times New Roman"/>
                <w:szCs w:val="24"/>
                <w:lang w:eastAsia="hr-HR"/>
              </w:rPr>
              <w:t>Plan i program rada za ped.202</w:t>
            </w:r>
            <w:r>
              <w:rPr>
                <w:rFonts w:eastAsia="Times New Roman"/>
                <w:szCs w:val="24"/>
                <w:lang w:eastAsia="hr-HR"/>
              </w:rPr>
              <w:t>3</w:t>
            </w:r>
            <w:r w:rsidRPr="00B35678">
              <w:rPr>
                <w:rFonts w:eastAsia="Times New Roman"/>
                <w:szCs w:val="24"/>
                <w:lang w:eastAsia="hr-HR"/>
              </w:rPr>
              <w:t>./2</w:t>
            </w:r>
            <w:r>
              <w:rPr>
                <w:rFonts w:eastAsia="Times New Roman"/>
                <w:szCs w:val="24"/>
                <w:lang w:eastAsia="hr-HR"/>
              </w:rPr>
              <w:t>4</w:t>
            </w:r>
            <w:r w:rsidRPr="00B35678">
              <w:rPr>
                <w:rFonts w:eastAsia="Times New Roman"/>
                <w:szCs w:val="24"/>
                <w:lang w:eastAsia="hr-HR"/>
              </w:rPr>
              <w:t>.</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1E330B" w:rsidRPr="00B35678" w:rsidRDefault="001E330B" w:rsidP="001E330B">
            <w:pPr>
              <w:widowControl w:val="0"/>
              <w:suppressAutoHyphens/>
              <w:spacing w:after="0" w:line="240" w:lineRule="auto"/>
              <w:jc w:val="center"/>
              <w:rPr>
                <w:rFonts w:eastAsia="Times New Roman"/>
                <w:szCs w:val="24"/>
                <w:lang w:eastAsia="hr-HR"/>
              </w:rPr>
            </w:pPr>
            <w:r w:rsidRPr="00B35678">
              <w:rPr>
                <w:rFonts w:eastAsia="Times New Roman"/>
                <w:szCs w:val="24"/>
                <w:lang w:eastAsia="hr-HR"/>
              </w:rPr>
              <w:t>Voditelj</w:t>
            </w:r>
            <w:r>
              <w:rPr>
                <w:rFonts w:eastAsia="Times New Roman"/>
                <w:szCs w:val="24"/>
                <w:lang w:eastAsia="hr-HR"/>
              </w:rPr>
              <w:t>/</w:t>
            </w:r>
            <w:r w:rsidRPr="00B35678">
              <w:rPr>
                <w:rFonts w:eastAsia="Times New Roman"/>
                <w:szCs w:val="24"/>
                <w:lang w:eastAsia="hr-HR"/>
              </w:rPr>
              <w:t>ica,  stručni tim i odgojitelji</w:t>
            </w:r>
            <w:r>
              <w:rPr>
                <w:rFonts w:eastAsia="Times New Roman"/>
                <w:szCs w:val="24"/>
                <w:lang w:eastAsia="hr-HR"/>
              </w:rPr>
              <w:t>/ice</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1E330B" w:rsidRPr="00B35678" w:rsidRDefault="001E330B" w:rsidP="001E330B">
            <w:pPr>
              <w:widowControl w:val="0"/>
              <w:suppressAutoHyphens/>
              <w:spacing w:after="0" w:line="240" w:lineRule="auto"/>
              <w:jc w:val="center"/>
              <w:rPr>
                <w:rFonts w:eastAsia="Times New Roman"/>
                <w:szCs w:val="24"/>
                <w:lang w:eastAsia="hr-HR"/>
              </w:rPr>
            </w:pPr>
            <w:r w:rsidRPr="00B35678">
              <w:rPr>
                <w:rFonts w:eastAsia="Times New Roman"/>
                <w:szCs w:val="24"/>
                <w:lang w:eastAsia="hr-HR"/>
              </w:rPr>
              <w:t>2</w:t>
            </w:r>
            <w:r>
              <w:rPr>
                <w:rFonts w:eastAsia="Times New Roman"/>
                <w:szCs w:val="24"/>
                <w:lang w:eastAsia="hr-HR"/>
              </w:rPr>
              <w:t>0</w:t>
            </w:r>
            <w:r w:rsidRPr="00B35678">
              <w:rPr>
                <w:rFonts w:eastAsia="Times New Roman"/>
                <w:szCs w:val="24"/>
                <w:lang w:eastAsia="hr-HR"/>
              </w:rPr>
              <w:t>.</w:t>
            </w:r>
            <w:r>
              <w:rPr>
                <w:rFonts w:eastAsia="Times New Roman"/>
                <w:szCs w:val="24"/>
                <w:lang w:eastAsia="hr-HR"/>
              </w:rPr>
              <w:t xml:space="preserve"> </w:t>
            </w:r>
            <w:r w:rsidRPr="00B35678">
              <w:rPr>
                <w:rFonts w:eastAsia="Times New Roman"/>
                <w:szCs w:val="24"/>
                <w:lang w:eastAsia="hr-HR"/>
              </w:rPr>
              <w:t>rujn</w:t>
            </w:r>
            <w:r>
              <w:rPr>
                <w:rFonts w:eastAsia="Times New Roman"/>
                <w:szCs w:val="24"/>
                <w:lang w:eastAsia="hr-HR"/>
              </w:rPr>
              <w:t>a</w:t>
            </w:r>
            <w:r w:rsidRPr="00B35678">
              <w:rPr>
                <w:rFonts w:eastAsia="Times New Roman"/>
                <w:szCs w:val="24"/>
                <w:lang w:eastAsia="hr-HR"/>
              </w:rPr>
              <w:t xml:space="preserve"> 202</w:t>
            </w:r>
            <w:r>
              <w:rPr>
                <w:rFonts w:eastAsia="Times New Roman"/>
                <w:szCs w:val="24"/>
                <w:lang w:eastAsia="hr-HR"/>
              </w:rPr>
              <w:t>3</w:t>
            </w:r>
            <w:r w:rsidRPr="00B35678">
              <w:rPr>
                <w:rFonts w:eastAsia="Times New Roman"/>
                <w:szCs w:val="24"/>
                <w:lang w:eastAsia="hr-HR"/>
              </w:rPr>
              <w:t>.</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1E330B" w:rsidRPr="00B35678" w:rsidRDefault="001E330B" w:rsidP="001E330B">
            <w:pPr>
              <w:widowControl w:val="0"/>
              <w:suppressAutoHyphens/>
              <w:spacing w:after="0" w:line="240" w:lineRule="auto"/>
              <w:jc w:val="center"/>
              <w:rPr>
                <w:rFonts w:eastAsia="Times New Roman"/>
                <w:szCs w:val="24"/>
                <w:lang w:eastAsia="hr-HR"/>
              </w:rPr>
            </w:pPr>
            <w:r w:rsidRPr="00B35678">
              <w:rPr>
                <w:rFonts w:eastAsia="Times New Roman"/>
                <w:szCs w:val="24"/>
                <w:lang w:eastAsia="hr-HR"/>
              </w:rPr>
              <w:t xml:space="preserve">PPO </w:t>
            </w:r>
            <w:r>
              <w:rPr>
                <w:rFonts w:eastAsia="Times New Roman"/>
                <w:szCs w:val="24"/>
                <w:lang w:eastAsia="hr-HR"/>
              </w:rPr>
              <w:t>Krnjevo</w:t>
            </w:r>
            <w:r w:rsidRPr="00B35678">
              <w:rPr>
                <w:rFonts w:eastAsia="Times New Roman"/>
                <w:szCs w:val="24"/>
                <w:lang w:eastAsia="hr-HR"/>
              </w:rPr>
              <w:t xml:space="preserve"> (CPO Turnić)</w:t>
            </w:r>
          </w:p>
          <w:p w:rsidR="001E330B" w:rsidRPr="00B35678" w:rsidRDefault="001E330B" w:rsidP="001E330B">
            <w:pPr>
              <w:widowControl w:val="0"/>
              <w:suppressAutoHyphens/>
              <w:spacing w:after="0" w:line="240" w:lineRule="auto"/>
              <w:jc w:val="center"/>
              <w:rPr>
                <w:rFonts w:eastAsia="Times New Roman"/>
                <w:szCs w:val="24"/>
                <w:lang w:eastAsia="hr-HR"/>
              </w:rPr>
            </w:pPr>
          </w:p>
        </w:tc>
      </w:tr>
      <w:tr w:rsidR="001E330B" w:rsidRPr="00F7390C" w:rsidTr="001E330B">
        <w:trPr>
          <w:trHeight w:val="1005"/>
        </w:trPr>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1E330B" w:rsidRPr="00F7390C" w:rsidRDefault="001E330B" w:rsidP="001E330B">
            <w:pPr>
              <w:spacing w:after="0" w:line="256" w:lineRule="auto"/>
              <w:rPr>
                <w:rFonts w:eastAsia="Times New Roman"/>
                <w:color w:val="FF0000"/>
                <w:szCs w:val="24"/>
                <w:lang w:eastAsia="hr-HR"/>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330B" w:rsidRPr="00B35678" w:rsidRDefault="001E330B" w:rsidP="001E330B">
            <w:pPr>
              <w:widowControl w:val="0"/>
              <w:suppressAutoHyphens/>
              <w:spacing w:after="0" w:line="240" w:lineRule="auto"/>
              <w:rPr>
                <w:rFonts w:eastAsia="Times New Roman"/>
                <w:szCs w:val="24"/>
                <w:lang w:eastAsia="hr-HR"/>
              </w:rPr>
            </w:pPr>
            <w:r w:rsidRPr="00B35678">
              <w:rPr>
                <w:rFonts w:eastAsia="Times New Roman"/>
                <w:szCs w:val="24"/>
                <w:lang w:eastAsia="hr-HR"/>
              </w:rPr>
              <w:t>Polugodišnje izvješće po podcentrima</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1E330B" w:rsidRPr="00B35678" w:rsidRDefault="001E330B" w:rsidP="001E330B">
            <w:pPr>
              <w:widowControl w:val="0"/>
              <w:suppressAutoHyphens/>
              <w:spacing w:after="0" w:line="240" w:lineRule="auto"/>
              <w:jc w:val="center"/>
              <w:rPr>
                <w:rFonts w:eastAsia="Times New Roman"/>
                <w:szCs w:val="24"/>
                <w:lang w:eastAsia="hr-HR"/>
              </w:rPr>
            </w:pPr>
            <w:r w:rsidRPr="00B35678">
              <w:rPr>
                <w:rFonts w:eastAsia="Times New Roman"/>
                <w:szCs w:val="24"/>
                <w:lang w:eastAsia="hr-HR"/>
              </w:rPr>
              <w:t>Voditelj</w:t>
            </w:r>
            <w:r>
              <w:rPr>
                <w:rFonts w:eastAsia="Times New Roman"/>
                <w:szCs w:val="24"/>
                <w:lang w:eastAsia="hr-HR"/>
              </w:rPr>
              <w:t>/</w:t>
            </w:r>
            <w:r w:rsidRPr="00B35678">
              <w:rPr>
                <w:rFonts w:eastAsia="Times New Roman"/>
                <w:szCs w:val="24"/>
                <w:lang w:eastAsia="hr-HR"/>
              </w:rPr>
              <w:t>ica,</w:t>
            </w:r>
          </w:p>
          <w:p w:rsidR="001E330B" w:rsidRPr="00B35678" w:rsidRDefault="001E330B" w:rsidP="001E330B">
            <w:pPr>
              <w:widowControl w:val="0"/>
              <w:suppressAutoHyphens/>
              <w:spacing w:after="0" w:line="240" w:lineRule="auto"/>
              <w:jc w:val="center"/>
              <w:rPr>
                <w:rFonts w:eastAsia="Times New Roman"/>
                <w:szCs w:val="24"/>
                <w:lang w:eastAsia="hr-HR"/>
              </w:rPr>
            </w:pPr>
            <w:r w:rsidRPr="00B35678">
              <w:rPr>
                <w:rFonts w:eastAsia="Times New Roman"/>
                <w:szCs w:val="24"/>
                <w:lang w:eastAsia="hr-HR"/>
              </w:rPr>
              <w:t>stručni</w:t>
            </w:r>
            <w:r>
              <w:rPr>
                <w:rFonts w:eastAsia="Times New Roman"/>
                <w:szCs w:val="24"/>
                <w:lang w:eastAsia="hr-HR"/>
              </w:rPr>
              <w:t>/e</w:t>
            </w:r>
            <w:r w:rsidRPr="00B35678">
              <w:rPr>
                <w:rFonts w:eastAsia="Times New Roman"/>
                <w:szCs w:val="24"/>
                <w:lang w:eastAsia="hr-HR"/>
              </w:rPr>
              <w:t xml:space="preserve"> suradnici</w:t>
            </w:r>
            <w:r>
              <w:rPr>
                <w:rFonts w:eastAsia="Times New Roman"/>
                <w:szCs w:val="24"/>
                <w:lang w:eastAsia="hr-HR"/>
              </w:rPr>
              <w:t>/e</w:t>
            </w:r>
            <w:r w:rsidRPr="00B35678">
              <w:rPr>
                <w:rFonts w:eastAsia="Times New Roman"/>
                <w:szCs w:val="24"/>
                <w:lang w:eastAsia="hr-HR"/>
              </w:rPr>
              <w:t>,</w:t>
            </w:r>
          </w:p>
          <w:p w:rsidR="001E330B" w:rsidRPr="00B35678" w:rsidRDefault="001E330B" w:rsidP="001E330B">
            <w:pPr>
              <w:widowControl w:val="0"/>
              <w:suppressAutoHyphens/>
              <w:spacing w:after="0" w:line="240" w:lineRule="auto"/>
              <w:jc w:val="center"/>
              <w:rPr>
                <w:rFonts w:eastAsia="Times New Roman"/>
                <w:szCs w:val="24"/>
                <w:lang w:eastAsia="hr-HR"/>
              </w:rPr>
            </w:pPr>
            <w:r w:rsidRPr="00B35678">
              <w:rPr>
                <w:rFonts w:eastAsia="Times New Roman"/>
                <w:szCs w:val="24"/>
                <w:lang w:eastAsia="hr-HR"/>
              </w:rPr>
              <w:t>odg. obrazovni</w:t>
            </w:r>
          </w:p>
          <w:p w:rsidR="001E330B" w:rsidRPr="00B35678" w:rsidRDefault="001E330B" w:rsidP="001E330B">
            <w:pPr>
              <w:widowControl w:val="0"/>
              <w:suppressAutoHyphens/>
              <w:spacing w:after="0" w:line="240" w:lineRule="auto"/>
              <w:jc w:val="center"/>
              <w:rPr>
                <w:rFonts w:eastAsia="Times New Roman"/>
                <w:szCs w:val="24"/>
                <w:lang w:eastAsia="hr-HR"/>
              </w:rPr>
            </w:pPr>
            <w:r w:rsidRPr="00B35678">
              <w:rPr>
                <w:rFonts w:eastAsia="Times New Roman"/>
                <w:szCs w:val="24"/>
                <w:lang w:eastAsia="hr-HR"/>
              </w:rPr>
              <w:t>djelatnici</w:t>
            </w:r>
            <w:r>
              <w:rPr>
                <w:rFonts w:eastAsia="Times New Roman"/>
                <w:szCs w:val="24"/>
                <w:lang w:eastAsia="hr-HR"/>
              </w:rPr>
              <w:t>/e</w:t>
            </w:r>
            <w:r w:rsidRPr="00B35678">
              <w:rPr>
                <w:rFonts w:eastAsia="Times New Roman"/>
                <w:szCs w:val="24"/>
                <w:lang w:eastAsia="hr-HR"/>
              </w:rPr>
              <w:t xml:space="preserve"> PPO-a</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1E330B" w:rsidRPr="00B35678" w:rsidRDefault="001E330B" w:rsidP="001E330B">
            <w:pPr>
              <w:widowControl w:val="0"/>
              <w:suppressAutoHyphens/>
              <w:spacing w:after="0" w:line="240" w:lineRule="auto"/>
              <w:jc w:val="center"/>
              <w:rPr>
                <w:rFonts w:eastAsia="Times New Roman"/>
                <w:szCs w:val="24"/>
                <w:lang w:eastAsia="hr-HR"/>
              </w:rPr>
            </w:pPr>
            <w:r w:rsidRPr="00B35678">
              <w:rPr>
                <w:rFonts w:eastAsia="Times New Roman"/>
                <w:szCs w:val="24"/>
                <w:lang w:eastAsia="hr-HR"/>
              </w:rPr>
              <w:t>veljača 2024.</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1E330B" w:rsidRPr="00B35678" w:rsidRDefault="001E330B" w:rsidP="001E330B">
            <w:pPr>
              <w:widowControl w:val="0"/>
              <w:suppressAutoHyphens/>
              <w:spacing w:after="0" w:line="240" w:lineRule="auto"/>
              <w:jc w:val="center"/>
              <w:rPr>
                <w:rFonts w:eastAsia="Times New Roman"/>
                <w:szCs w:val="24"/>
                <w:lang w:eastAsia="hr-HR"/>
              </w:rPr>
            </w:pPr>
            <w:r w:rsidRPr="00B35678">
              <w:rPr>
                <w:rFonts w:eastAsia="Times New Roman"/>
                <w:szCs w:val="24"/>
                <w:lang w:eastAsia="hr-HR"/>
              </w:rPr>
              <w:t>PPO Mavrica/ online</w:t>
            </w:r>
          </w:p>
        </w:tc>
      </w:tr>
      <w:tr w:rsidR="001E330B" w:rsidRPr="00F7390C" w:rsidTr="001E330B">
        <w:trPr>
          <w:trHeight w:val="1173"/>
        </w:trPr>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1E330B" w:rsidRPr="00F7390C" w:rsidRDefault="001E330B" w:rsidP="001E330B">
            <w:pPr>
              <w:spacing w:after="0" w:line="256" w:lineRule="auto"/>
              <w:rPr>
                <w:rFonts w:eastAsia="Times New Roman"/>
                <w:color w:val="FF0000"/>
                <w:szCs w:val="24"/>
                <w:lang w:eastAsia="hr-HR"/>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330B" w:rsidRPr="00B35678" w:rsidRDefault="001E330B" w:rsidP="001E330B">
            <w:pPr>
              <w:widowControl w:val="0"/>
              <w:suppressAutoHyphens/>
              <w:spacing w:after="0" w:line="240" w:lineRule="auto"/>
              <w:rPr>
                <w:rFonts w:eastAsia="Times New Roman"/>
                <w:szCs w:val="24"/>
                <w:lang w:eastAsia="hr-HR"/>
              </w:rPr>
            </w:pPr>
            <w:r w:rsidRPr="00B35678">
              <w:rPr>
                <w:rFonts w:eastAsia="Times New Roman"/>
                <w:szCs w:val="24"/>
                <w:lang w:eastAsia="hr-HR"/>
              </w:rPr>
              <w:t>Godišnje izvješće i organizacija rada ljeti</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1E330B" w:rsidRPr="00B35678" w:rsidRDefault="001E330B" w:rsidP="001E330B">
            <w:pPr>
              <w:widowControl w:val="0"/>
              <w:suppressAutoHyphens/>
              <w:spacing w:after="0" w:line="240" w:lineRule="auto"/>
              <w:jc w:val="center"/>
              <w:rPr>
                <w:rFonts w:eastAsia="Times New Roman"/>
                <w:szCs w:val="24"/>
                <w:lang w:eastAsia="hr-HR"/>
              </w:rPr>
            </w:pPr>
            <w:r w:rsidRPr="00B35678">
              <w:rPr>
                <w:rFonts w:eastAsia="Times New Roman"/>
                <w:szCs w:val="24"/>
                <w:lang w:eastAsia="hr-HR"/>
              </w:rPr>
              <w:t>Voditelj</w:t>
            </w:r>
            <w:r>
              <w:rPr>
                <w:rFonts w:eastAsia="Times New Roman"/>
                <w:szCs w:val="24"/>
                <w:lang w:eastAsia="hr-HR"/>
              </w:rPr>
              <w:t>/</w:t>
            </w:r>
            <w:r w:rsidRPr="00B35678">
              <w:rPr>
                <w:rFonts w:eastAsia="Times New Roman"/>
                <w:szCs w:val="24"/>
                <w:lang w:eastAsia="hr-HR"/>
              </w:rPr>
              <w:t xml:space="preserve">ica, stručni </w:t>
            </w:r>
            <w:r>
              <w:rPr>
                <w:rFonts w:eastAsia="Times New Roman"/>
                <w:szCs w:val="24"/>
                <w:lang w:eastAsia="hr-HR"/>
              </w:rPr>
              <w:t>tim</w:t>
            </w:r>
            <w:r w:rsidRPr="00B35678">
              <w:rPr>
                <w:rFonts w:eastAsia="Times New Roman"/>
                <w:szCs w:val="24"/>
                <w:lang w:eastAsia="hr-HR"/>
              </w:rPr>
              <w:t>, odgojno-obrazovni djelatnici</w:t>
            </w:r>
            <w:r>
              <w:rPr>
                <w:rFonts w:eastAsia="Times New Roman"/>
                <w:szCs w:val="24"/>
                <w:lang w:eastAsia="hr-HR"/>
              </w:rPr>
              <w:t>/e</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1E330B" w:rsidRPr="00B35678" w:rsidRDefault="001E330B" w:rsidP="001E330B">
            <w:pPr>
              <w:widowControl w:val="0"/>
              <w:suppressAutoHyphens/>
              <w:spacing w:after="0" w:line="240" w:lineRule="auto"/>
              <w:jc w:val="center"/>
              <w:rPr>
                <w:rFonts w:eastAsia="Times New Roman"/>
                <w:szCs w:val="24"/>
                <w:lang w:eastAsia="hr-HR"/>
              </w:rPr>
            </w:pPr>
            <w:r w:rsidRPr="00B35678">
              <w:rPr>
                <w:rFonts w:eastAsia="Times New Roman"/>
                <w:szCs w:val="24"/>
                <w:lang w:eastAsia="hr-HR"/>
              </w:rPr>
              <w:t>lipanj 2024.</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1E330B" w:rsidRPr="00B35678" w:rsidRDefault="001E330B" w:rsidP="001E330B">
            <w:pPr>
              <w:widowControl w:val="0"/>
              <w:suppressAutoHyphens/>
              <w:spacing w:after="0" w:line="240" w:lineRule="auto"/>
              <w:jc w:val="center"/>
              <w:rPr>
                <w:rFonts w:eastAsia="Times New Roman"/>
                <w:szCs w:val="24"/>
                <w:lang w:eastAsia="hr-HR"/>
              </w:rPr>
            </w:pPr>
            <w:r w:rsidRPr="00B35678">
              <w:rPr>
                <w:rFonts w:eastAsia="Times New Roman"/>
                <w:szCs w:val="24"/>
                <w:lang w:eastAsia="hr-HR"/>
              </w:rPr>
              <w:t>PPO Mavrica/ online</w:t>
            </w:r>
          </w:p>
        </w:tc>
      </w:tr>
      <w:tr w:rsidR="001E330B" w:rsidRPr="00F7390C" w:rsidTr="001E330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E330B" w:rsidRPr="004A0777" w:rsidRDefault="001E330B" w:rsidP="001E330B">
            <w:pPr>
              <w:widowControl w:val="0"/>
              <w:suppressAutoHyphens/>
              <w:spacing w:after="0" w:line="240" w:lineRule="auto"/>
              <w:rPr>
                <w:rFonts w:eastAsia="Times New Roman"/>
                <w:szCs w:val="24"/>
                <w:lang w:eastAsia="hr-HR"/>
              </w:rPr>
            </w:pPr>
            <w:r w:rsidRPr="00B35678">
              <w:rPr>
                <w:rFonts w:eastAsia="Times New Roman"/>
                <w:szCs w:val="24"/>
                <w:lang w:eastAsia="hr-HR"/>
              </w:rPr>
              <w:t>Stručna grupa</w:t>
            </w:r>
          </w:p>
        </w:tc>
        <w:tc>
          <w:tcPr>
            <w:tcW w:w="2268" w:type="dxa"/>
            <w:tcBorders>
              <w:top w:val="single" w:sz="4" w:space="0" w:color="000000"/>
              <w:left w:val="single" w:sz="4" w:space="0" w:color="000000"/>
              <w:bottom w:val="single" w:sz="4" w:space="0" w:color="auto"/>
              <w:right w:val="single" w:sz="4" w:space="0" w:color="000000"/>
            </w:tcBorders>
            <w:vAlign w:val="center"/>
          </w:tcPr>
          <w:p w:rsidR="001E330B" w:rsidRDefault="001E330B" w:rsidP="001E330B">
            <w:pPr>
              <w:widowControl w:val="0"/>
              <w:suppressAutoHyphens/>
              <w:spacing w:after="0" w:line="240" w:lineRule="auto"/>
              <w:rPr>
                <w:rFonts w:eastAsia="Times New Roman"/>
                <w:szCs w:val="24"/>
                <w:lang w:eastAsia="hr-HR"/>
              </w:rPr>
            </w:pPr>
            <w:r w:rsidRPr="00B35678">
              <w:rPr>
                <w:rFonts w:eastAsia="Times New Roman"/>
                <w:szCs w:val="24"/>
                <w:lang w:eastAsia="hr-HR"/>
              </w:rPr>
              <w:t>Dokumentiranje u vrtiću:</w:t>
            </w:r>
          </w:p>
          <w:p w:rsidR="001E330B" w:rsidRPr="004A0777" w:rsidRDefault="001E330B" w:rsidP="001E330B">
            <w:pPr>
              <w:widowControl w:val="0"/>
              <w:suppressAutoHyphens/>
              <w:spacing w:after="0" w:line="240" w:lineRule="auto"/>
              <w:rPr>
                <w:rFonts w:eastAsia="Times New Roman"/>
                <w:szCs w:val="24"/>
                <w:lang w:eastAsia="hr-HR"/>
              </w:rPr>
            </w:pPr>
            <w:r w:rsidRPr="00B35678">
              <w:rPr>
                <w:rFonts w:eastAsia="Times New Roman"/>
                <w:szCs w:val="24"/>
                <w:lang w:eastAsia="hr-HR"/>
              </w:rPr>
              <w:t xml:space="preserve"> čemu, što, kako</w:t>
            </w:r>
            <w:r>
              <w:rPr>
                <w:rFonts w:eastAsia="Times New Roman"/>
                <w:szCs w:val="24"/>
                <w:lang w:eastAsia="hr-HR"/>
              </w:rPr>
              <w:t>?</w:t>
            </w:r>
          </w:p>
        </w:tc>
        <w:tc>
          <w:tcPr>
            <w:tcW w:w="1986" w:type="dxa"/>
            <w:tcBorders>
              <w:top w:val="single" w:sz="4" w:space="0" w:color="000000"/>
              <w:left w:val="single" w:sz="4" w:space="0" w:color="000000"/>
              <w:bottom w:val="single" w:sz="4" w:space="0" w:color="000000"/>
              <w:right w:val="single" w:sz="4" w:space="0" w:color="000000"/>
            </w:tcBorders>
            <w:vAlign w:val="center"/>
          </w:tcPr>
          <w:p w:rsidR="001E330B" w:rsidRPr="004A0777" w:rsidRDefault="001E330B" w:rsidP="001E330B">
            <w:pPr>
              <w:widowControl w:val="0"/>
              <w:suppressAutoHyphens/>
              <w:spacing w:after="0" w:line="240" w:lineRule="auto"/>
              <w:jc w:val="center"/>
              <w:rPr>
                <w:rFonts w:eastAsia="Times New Roman"/>
                <w:szCs w:val="24"/>
                <w:lang w:eastAsia="hr-HR"/>
              </w:rPr>
            </w:pPr>
            <w:r w:rsidRPr="00B35678">
              <w:rPr>
                <w:rFonts w:eastAsia="Times New Roman"/>
                <w:szCs w:val="24"/>
                <w:lang w:eastAsia="hr-HR"/>
              </w:rPr>
              <w:t>pedagoginja</w:t>
            </w:r>
          </w:p>
        </w:tc>
        <w:tc>
          <w:tcPr>
            <w:tcW w:w="1699" w:type="dxa"/>
            <w:tcBorders>
              <w:top w:val="single" w:sz="4" w:space="0" w:color="000000"/>
              <w:left w:val="single" w:sz="4" w:space="0" w:color="000000"/>
              <w:bottom w:val="single" w:sz="4" w:space="0" w:color="000000"/>
              <w:right w:val="single" w:sz="4" w:space="0" w:color="000000"/>
            </w:tcBorders>
            <w:vAlign w:val="center"/>
          </w:tcPr>
          <w:p w:rsidR="001E330B" w:rsidRPr="004A0777" w:rsidRDefault="001E330B" w:rsidP="001E330B">
            <w:pPr>
              <w:widowControl w:val="0"/>
              <w:suppressAutoHyphens/>
              <w:spacing w:after="0" w:line="240" w:lineRule="auto"/>
              <w:jc w:val="center"/>
              <w:rPr>
                <w:rFonts w:eastAsia="Times New Roman"/>
                <w:szCs w:val="24"/>
                <w:lang w:eastAsia="hr-HR"/>
              </w:rPr>
            </w:pPr>
            <w:r w:rsidRPr="00B35678">
              <w:rPr>
                <w:rFonts w:eastAsia="Times New Roman"/>
                <w:szCs w:val="24"/>
                <w:lang w:eastAsia="hr-HR"/>
              </w:rPr>
              <w:t>2</w:t>
            </w:r>
            <w:r>
              <w:rPr>
                <w:rFonts w:eastAsia="Times New Roman"/>
                <w:szCs w:val="24"/>
                <w:lang w:eastAsia="hr-HR"/>
              </w:rPr>
              <w:t>9</w:t>
            </w:r>
            <w:r w:rsidRPr="00B35678">
              <w:rPr>
                <w:rFonts w:eastAsia="Times New Roman"/>
                <w:szCs w:val="24"/>
                <w:lang w:eastAsia="hr-HR"/>
              </w:rPr>
              <w:t xml:space="preserve">. rujna 2023.  </w:t>
            </w:r>
          </w:p>
        </w:tc>
        <w:tc>
          <w:tcPr>
            <w:tcW w:w="1703"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PPO Potok</w:t>
            </w:r>
          </w:p>
          <w:p w:rsidR="001E330B" w:rsidRPr="004A0777"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w:t>
            </w:r>
            <w:r w:rsidRPr="00B35678">
              <w:rPr>
                <w:rFonts w:eastAsia="Times New Roman"/>
                <w:szCs w:val="24"/>
                <w:lang w:eastAsia="hr-HR"/>
              </w:rPr>
              <w:t>za sve nove odgojne djelatnike</w:t>
            </w:r>
            <w:r>
              <w:rPr>
                <w:rFonts w:eastAsia="Times New Roman"/>
                <w:szCs w:val="24"/>
                <w:lang w:eastAsia="hr-HR"/>
              </w:rPr>
              <w:t>/ice</w:t>
            </w:r>
            <w:r w:rsidRPr="00B35678">
              <w:rPr>
                <w:rFonts w:eastAsia="Times New Roman"/>
                <w:szCs w:val="24"/>
                <w:lang w:eastAsia="hr-HR"/>
              </w:rPr>
              <w:t xml:space="preserve"> CPO</w:t>
            </w:r>
            <w:r>
              <w:rPr>
                <w:rFonts w:eastAsia="Times New Roman"/>
                <w:szCs w:val="24"/>
                <w:lang w:eastAsia="hr-HR"/>
              </w:rPr>
              <w:t>-a</w:t>
            </w:r>
            <w:r w:rsidRPr="00B35678">
              <w:rPr>
                <w:rFonts w:eastAsia="Times New Roman"/>
                <w:szCs w:val="24"/>
                <w:lang w:eastAsia="hr-HR"/>
              </w:rPr>
              <w:t xml:space="preserve"> Potok</w:t>
            </w:r>
            <w:r>
              <w:rPr>
                <w:rFonts w:eastAsia="Times New Roman"/>
                <w:szCs w:val="24"/>
                <w:lang w:eastAsia="hr-HR"/>
              </w:rPr>
              <w:t>)</w:t>
            </w:r>
          </w:p>
        </w:tc>
      </w:tr>
      <w:tr w:rsidR="001E330B" w:rsidRPr="00F7390C" w:rsidTr="001E330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E330B" w:rsidRPr="00B35678" w:rsidRDefault="001E330B" w:rsidP="001E330B">
            <w:pPr>
              <w:widowControl w:val="0"/>
              <w:suppressAutoHyphens/>
              <w:spacing w:after="0" w:line="240" w:lineRule="auto"/>
              <w:rPr>
                <w:rFonts w:eastAsia="Times New Roman"/>
                <w:szCs w:val="24"/>
                <w:lang w:eastAsia="hr-HR"/>
              </w:rPr>
            </w:pPr>
            <w:r w:rsidRPr="003A17C2">
              <w:rPr>
                <w:rFonts w:eastAsia="Times New Roman"/>
                <w:szCs w:val="24"/>
                <w:lang w:eastAsia="hr-HR"/>
              </w:rPr>
              <w:t>Stručna grupa</w:t>
            </w:r>
          </w:p>
        </w:tc>
        <w:tc>
          <w:tcPr>
            <w:tcW w:w="2268" w:type="dxa"/>
            <w:tcBorders>
              <w:top w:val="single" w:sz="4" w:space="0" w:color="000000"/>
              <w:left w:val="single" w:sz="4" w:space="0" w:color="000000"/>
              <w:bottom w:val="single" w:sz="4" w:space="0" w:color="auto"/>
              <w:right w:val="single" w:sz="4" w:space="0" w:color="000000"/>
            </w:tcBorders>
            <w:vAlign w:val="center"/>
          </w:tcPr>
          <w:p w:rsidR="001E330B" w:rsidRPr="00B35678" w:rsidRDefault="001E330B" w:rsidP="001E330B">
            <w:pPr>
              <w:widowControl w:val="0"/>
              <w:suppressAutoHyphens/>
              <w:spacing w:after="0" w:line="240" w:lineRule="auto"/>
              <w:rPr>
                <w:rFonts w:eastAsia="Times New Roman"/>
                <w:szCs w:val="24"/>
                <w:lang w:eastAsia="hr-HR"/>
              </w:rPr>
            </w:pPr>
            <w:r>
              <w:rPr>
                <w:rFonts w:eastAsia="Times New Roman"/>
                <w:szCs w:val="24"/>
                <w:lang w:eastAsia="hr-HR"/>
              </w:rPr>
              <w:t>Što čini kvalitetnu suradnju s roditeljima? (važnost, oblici, zamke i izazovi, kompetencije, partnerstvo)</w:t>
            </w:r>
          </w:p>
        </w:tc>
        <w:tc>
          <w:tcPr>
            <w:tcW w:w="1986"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sidRPr="003A17C2">
              <w:rPr>
                <w:rFonts w:eastAsia="Times New Roman"/>
                <w:szCs w:val="24"/>
                <w:lang w:eastAsia="hr-HR"/>
              </w:rPr>
              <w:t>pedagoginja</w:t>
            </w:r>
          </w:p>
          <w:p w:rsidR="001E330B" w:rsidRPr="00B35678"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i odgojiteljice</w:t>
            </w:r>
          </w:p>
        </w:tc>
        <w:tc>
          <w:tcPr>
            <w:tcW w:w="1699"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3.radionice: 12. i 13. listopad 2023., 18. i 19. siječanj,</w:t>
            </w:r>
          </w:p>
          <w:p w:rsidR="001E330B" w:rsidRDefault="001E330B" w:rsidP="001E330B">
            <w:pPr>
              <w:widowControl w:val="0"/>
              <w:suppressAutoHyphens/>
              <w:spacing w:after="0" w:line="240" w:lineRule="auto"/>
              <w:rPr>
                <w:rFonts w:eastAsia="Times New Roman"/>
                <w:szCs w:val="24"/>
                <w:lang w:eastAsia="hr-HR"/>
              </w:rPr>
            </w:pPr>
            <w:r>
              <w:rPr>
                <w:rFonts w:eastAsia="Times New Roman"/>
                <w:szCs w:val="24"/>
                <w:lang w:eastAsia="hr-HR"/>
              </w:rPr>
              <w:t>svibanj 2024.</w:t>
            </w:r>
          </w:p>
          <w:p w:rsidR="001E330B" w:rsidRPr="00B35678" w:rsidRDefault="001E330B" w:rsidP="001E330B">
            <w:pPr>
              <w:widowControl w:val="0"/>
              <w:suppressAutoHyphens/>
              <w:spacing w:after="0" w:line="240" w:lineRule="auto"/>
              <w:jc w:val="center"/>
              <w:rPr>
                <w:rFonts w:eastAsia="Times New Roman"/>
                <w:szCs w:val="24"/>
                <w:lang w:eastAsia="hr-HR"/>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1E330B" w:rsidRPr="003A17C2" w:rsidRDefault="001E330B" w:rsidP="001E330B">
            <w:pPr>
              <w:widowControl w:val="0"/>
              <w:suppressAutoHyphens/>
              <w:spacing w:after="0" w:line="240" w:lineRule="auto"/>
              <w:jc w:val="center"/>
              <w:rPr>
                <w:rFonts w:eastAsia="Times New Roman"/>
                <w:szCs w:val="24"/>
                <w:lang w:eastAsia="hr-HR"/>
              </w:rPr>
            </w:pPr>
            <w:r w:rsidRPr="003A17C2">
              <w:rPr>
                <w:rFonts w:eastAsia="Times New Roman"/>
                <w:szCs w:val="24"/>
                <w:lang w:eastAsia="hr-HR"/>
              </w:rPr>
              <w:t xml:space="preserve">PPO Potok </w:t>
            </w:r>
          </w:p>
          <w:p w:rsidR="001E330B"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(za svih)</w:t>
            </w:r>
          </w:p>
        </w:tc>
      </w:tr>
      <w:tr w:rsidR="001E330B" w:rsidRPr="00F7390C" w:rsidTr="001E330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E330B" w:rsidRPr="003A17C2" w:rsidRDefault="001E330B" w:rsidP="001E330B">
            <w:pPr>
              <w:widowControl w:val="0"/>
              <w:suppressAutoHyphens/>
              <w:spacing w:after="0" w:line="240" w:lineRule="auto"/>
              <w:rPr>
                <w:rFonts w:eastAsia="Times New Roman"/>
                <w:szCs w:val="24"/>
                <w:lang w:eastAsia="hr-HR"/>
              </w:rPr>
            </w:pPr>
            <w:r w:rsidRPr="00550343">
              <w:t>Predavanje i primjena</w:t>
            </w:r>
          </w:p>
        </w:tc>
        <w:tc>
          <w:tcPr>
            <w:tcW w:w="2268" w:type="dxa"/>
            <w:tcBorders>
              <w:top w:val="single" w:sz="4" w:space="0" w:color="000000"/>
              <w:left w:val="single" w:sz="4" w:space="0" w:color="000000"/>
              <w:bottom w:val="single" w:sz="4" w:space="0" w:color="auto"/>
              <w:right w:val="single" w:sz="4" w:space="0" w:color="000000"/>
            </w:tcBorders>
            <w:vAlign w:val="center"/>
          </w:tcPr>
          <w:p w:rsidR="001E330B" w:rsidRDefault="001E330B" w:rsidP="001E330B">
            <w:pPr>
              <w:widowControl w:val="0"/>
              <w:suppressAutoHyphens/>
              <w:spacing w:after="0" w:line="240" w:lineRule="auto"/>
              <w:rPr>
                <w:rFonts w:eastAsia="Times New Roman"/>
                <w:szCs w:val="24"/>
                <w:lang w:eastAsia="hr-HR"/>
              </w:rPr>
            </w:pPr>
            <w:r w:rsidRPr="00550343">
              <w:t>Odgovarajuća terminologija u diskursu o djeci s teškoćama u razvoju</w:t>
            </w:r>
          </w:p>
        </w:tc>
        <w:tc>
          <w:tcPr>
            <w:tcW w:w="1986" w:type="dxa"/>
            <w:tcBorders>
              <w:top w:val="single" w:sz="4" w:space="0" w:color="000000"/>
              <w:left w:val="single" w:sz="4" w:space="0" w:color="000000"/>
              <w:bottom w:val="single" w:sz="4" w:space="0" w:color="000000"/>
              <w:right w:val="single" w:sz="4" w:space="0" w:color="000000"/>
            </w:tcBorders>
            <w:vAlign w:val="center"/>
          </w:tcPr>
          <w:p w:rsidR="001E330B" w:rsidRPr="003A17C2" w:rsidRDefault="001E330B" w:rsidP="001E330B">
            <w:pPr>
              <w:widowControl w:val="0"/>
              <w:suppressAutoHyphens/>
              <w:spacing w:after="0" w:line="240" w:lineRule="auto"/>
              <w:jc w:val="center"/>
              <w:rPr>
                <w:rFonts w:eastAsia="Times New Roman"/>
                <w:szCs w:val="24"/>
                <w:lang w:eastAsia="hr-HR"/>
              </w:rPr>
            </w:pPr>
            <w:r w:rsidRPr="00550343">
              <w:t>edukacijski rehabilitator</w:t>
            </w:r>
          </w:p>
        </w:tc>
        <w:tc>
          <w:tcPr>
            <w:tcW w:w="1699"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sidRPr="00550343">
              <w:t>listopad, 2023.</w:t>
            </w:r>
          </w:p>
        </w:tc>
        <w:tc>
          <w:tcPr>
            <w:tcW w:w="1703" w:type="dxa"/>
            <w:tcBorders>
              <w:top w:val="single" w:sz="4" w:space="0" w:color="000000"/>
              <w:left w:val="single" w:sz="4" w:space="0" w:color="000000"/>
              <w:bottom w:val="single" w:sz="4" w:space="0" w:color="000000"/>
              <w:right w:val="single" w:sz="4" w:space="0" w:color="000000"/>
            </w:tcBorders>
            <w:vAlign w:val="center"/>
          </w:tcPr>
          <w:p w:rsidR="001E330B" w:rsidRPr="003A17C2" w:rsidRDefault="001E330B" w:rsidP="001E330B">
            <w:pPr>
              <w:widowControl w:val="0"/>
              <w:suppressAutoHyphens/>
              <w:spacing w:after="0" w:line="240" w:lineRule="auto"/>
              <w:jc w:val="center"/>
              <w:rPr>
                <w:rFonts w:eastAsia="Times New Roman"/>
                <w:szCs w:val="24"/>
                <w:lang w:eastAsia="hr-HR"/>
              </w:rPr>
            </w:pPr>
            <w:r w:rsidRPr="00550343">
              <w:t>CPO Potok   (za odgojitelje/ice i stručni tim)</w:t>
            </w:r>
          </w:p>
        </w:tc>
      </w:tr>
      <w:tr w:rsidR="001E330B" w:rsidRPr="00F7390C" w:rsidTr="001E330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E330B" w:rsidRPr="00550343" w:rsidRDefault="001E330B" w:rsidP="001E330B">
            <w:pPr>
              <w:widowControl w:val="0"/>
              <w:suppressAutoHyphens/>
              <w:spacing w:after="0" w:line="240" w:lineRule="auto"/>
            </w:pPr>
            <w:r w:rsidRPr="00662D2B">
              <w:t>Refleksivni praktikum</w:t>
            </w:r>
          </w:p>
        </w:tc>
        <w:tc>
          <w:tcPr>
            <w:tcW w:w="2268" w:type="dxa"/>
            <w:tcBorders>
              <w:top w:val="single" w:sz="4" w:space="0" w:color="000000"/>
              <w:left w:val="single" w:sz="4" w:space="0" w:color="000000"/>
              <w:bottom w:val="single" w:sz="4" w:space="0" w:color="auto"/>
              <w:right w:val="single" w:sz="4" w:space="0" w:color="000000"/>
            </w:tcBorders>
            <w:vAlign w:val="center"/>
          </w:tcPr>
          <w:p w:rsidR="001E330B" w:rsidRPr="00550343" w:rsidRDefault="001E330B" w:rsidP="001E330B">
            <w:pPr>
              <w:widowControl w:val="0"/>
              <w:suppressAutoHyphens/>
              <w:spacing w:after="0" w:line="240" w:lineRule="auto"/>
            </w:pPr>
            <w:r w:rsidRPr="00662D2B">
              <w:t>Praćenje i planiranje rada s djecom s teškoćama u razvoju</w:t>
            </w:r>
          </w:p>
        </w:tc>
        <w:tc>
          <w:tcPr>
            <w:tcW w:w="1986" w:type="dxa"/>
            <w:tcBorders>
              <w:top w:val="single" w:sz="4" w:space="0" w:color="000000"/>
              <w:left w:val="single" w:sz="4" w:space="0" w:color="000000"/>
              <w:bottom w:val="single" w:sz="4" w:space="0" w:color="000000"/>
              <w:right w:val="single" w:sz="4" w:space="0" w:color="000000"/>
            </w:tcBorders>
            <w:vAlign w:val="center"/>
          </w:tcPr>
          <w:p w:rsidR="001E330B" w:rsidRPr="00550343" w:rsidRDefault="001E330B" w:rsidP="001E330B">
            <w:pPr>
              <w:widowControl w:val="0"/>
              <w:suppressAutoHyphens/>
              <w:spacing w:after="0" w:line="240" w:lineRule="auto"/>
              <w:jc w:val="center"/>
            </w:pPr>
            <w:r w:rsidRPr="00662D2B">
              <w:t>edukacijski rehabilitator</w:t>
            </w:r>
          </w:p>
        </w:tc>
        <w:tc>
          <w:tcPr>
            <w:tcW w:w="1699" w:type="dxa"/>
            <w:tcBorders>
              <w:top w:val="single" w:sz="4" w:space="0" w:color="000000"/>
              <w:left w:val="single" w:sz="4" w:space="0" w:color="000000"/>
              <w:bottom w:val="single" w:sz="4" w:space="0" w:color="000000"/>
              <w:right w:val="single" w:sz="4" w:space="0" w:color="000000"/>
            </w:tcBorders>
            <w:vAlign w:val="center"/>
          </w:tcPr>
          <w:p w:rsidR="001E330B" w:rsidRPr="00550343" w:rsidRDefault="001E330B" w:rsidP="001E330B">
            <w:pPr>
              <w:widowControl w:val="0"/>
              <w:suppressAutoHyphens/>
              <w:spacing w:after="0" w:line="240" w:lineRule="auto"/>
              <w:jc w:val="center"/>
            </w:pPr>
            <w:r w:rsidRPr="00662D2B">
              <w:t>mjesečno, listopad, 2023.- travanj, 2024.</w:t>
            </w:r>
          </w:p>
        </w:tc>
        <w:tc>
          <w:tcPr>
            <w:tcW w:w="1703" w:type="dxa"/>
            <w:tcBorders>
              <w:top w:val="single" w:sz="4" w:space="0" w:color="000000"/>
              <w:left w:val="single" w:sz="4" w:space="0" w:color="000000"/>
              <w:bottom w:val="single" w:sz="4" w:space="0" w:color="000000"/>
              <w:right w:val="single" w:sz="4" w:space="0" w:color="000000"/>
            </w:tcBorders>
            <w:vAlign w:val="center"/>
          </w:tcPr>
          <w:p w:rsidR="001E330B" w:rsidRPr="00550343" w:rsidRDefault="001E330B" w:rsidP="001E330B">
            <w:pPr>
              <w:widowControl w:val="0"/>
              <w:suppressAutoHyphens/>
              <w:spacing w:after="0" w:line="240" w:lineRule="auto"/>
              <w:jc w:val="center"/>
            </w:pPr>
            <w:r w:rsidRPr="00421283">
              <w:t>PPO Potok (za rehabilitatorice-odg</w:t>
            </w:r>
            <w:r>
              <w:t>ojiteljice</w:t>
            </w:r>
            <w:r w:rsidRPr="00421283">
              <w:t>)</w:t>
            </w:r>
          </w:p>
        </w:tc>
      </w:tr>
      <w:tr w:rsidR="001E330B" w:rsidRPr="00F7390C" w:rsidTr="001E330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E330B" w:rsidRPr="004A0777" w:rsidRDefault="001E330B" w:rsidP="001E330B">
            <w:pPr>
              <w:widowControl w:val="0"/>
              <w:suppressAutoHyphens/>
              <w:spacing w:after="0" w:line="240" w:lineRule="auto"/>
              <w:rPr>
                <w:rFonts w:eastAsia="Times New Roman"/>
                <w:szCs w:val="24"/>
                <w:lang w:eastAsia="hr-HR"/>
              </w:rPr>
            </w:pPr>
            <w:r w:rsidRPr="001646B5">
              <w:rPr>
                <w:rFonts w:eastAsia="Times New Roman"/>
                <w:color w:val="000000" w:themeColor="text1"/>
                <w:szCs w:val="24"/>
                <w:lang w:eastAsia="hr-HR"/>
              </w:rPr>
              <w:t>Radionic</w:t>
            </w:r>
            <w:r>
              <w:rPr>
                <w:rFonts w:eastAsia="Times New Roman"/>
                <w:color w:val="000000" w:themeColor="text1"/>
                <w:szCs w:val="24"/>
                <w:lang w:eastAsia="hr-HR"/>
              </w:rPr>
              <w:t>e</w:t>
            </w:r>
            <w:r w:rsidRPr="001646B5">
              <w:rPr>
                <w:rFonts w:eastAsia="Times New Roman"/>
                <w:color w:val="000000" w:themeColor="text1"/>
                <w:szCs w:val="24"/>
                <w:lang w:eastAsia="hr-HR"/>
              </w:rPr>
              <w:t xml:space="preserve"> za odgojitelje</w:t>
            </w:r>
            <w:r>
              <w:rPr>
                <w:rFonts w:eastAsia="Times New Roman"/>
                <w:color w:val="000000" w:themeColor="text1"/>
                <w:szCs w:val="24"/>
                <w:lang w:eastAsia="hr-HR"/>
              </w:rPr>
              <w:t>/ice</w:t>
            </w:r>
          </w:p>
        </w:tc>
        <w:tc>
          <w:tcPr>
            <w:tcW w:w="2268" w:type="dxa"/>
            <w:tcBorders>
              <w:top w:val="single" w:sz="4" w:space="0" w:color="000000"/>
              <w:left w:val="single" w:sz="4" w:space="0" w:color="000000"/>
              <w:bottom w:val="single" w:sz="4" w:space="0" w:color="auto"/>
              <w:right w:val="single" w:sz="4" w:space="0" w:color="000000"/>
            </w:tcBorders>
            <w:vAlign w:val="center"/>
          </w:tcPr>
          <w:p w:rsidR="001E330B" w:rsidRPr="004A0777" w:rsidRDefault="001E330B" w:rsidP="001E330B">
            <w:pPr>
              <w:widowControl w:val="0"/>
              <w:suppressAutoHyphens/>
              <w:spacing w:after="0" w:line="240" w:lineRule="auto"/>
              <w:rPr>
                <w:rFonts w:eastAsia="Times New Roman"/>
                <w:szCs w:val="24"/>
                <w:lang w:eastAsia="hr-HR"/>
              </w:rPr>
            </w:pPr>
            <w:r w:rsidRPr="001646B5">
              <w:rPr>
                <w:rFonts w:eastAsia="Times New Roman"/>
                <w:color w:val="000000" w:themeColor="text1"/>
                <w:szCs w:val="24"/>
                <w:lang w:eastAsia="hr-HR"/>
              </w:rPr>
              <w:t>Kako efikasno komunicirati  s roditeljima ?</w:t>
            </w:r>
          </w:p>
        </w:tc>
        <w:tc>
          <w:tcPr>
            <w:tcW w:w="1986" w:type="dxa"/>
            <w:tcBorders>
              <w:top w:val="single" w:sz="4" w:space="0" w:color="000000"/>
              <w:left w:val="single" w:sz="4" w:space="0" w:color="000000"/>
              <w:bottom w:val="single" w:sz="4" w:space="0" w:color="000000"/>
              <w:right w:val="single" w:sz="4" w:space="0" w:color="000000"/>
            </w:tcBorders>
            <w:vAlign w:val="center"/>
          </w:tcPr>
          <w:p w:rsidR="001E330B" w:rsidRPr="004A0777" w:rsidRDefault="001E330B" w:rsidP="001E330B">
            <w:pPr>
              <w:widowControl w:val="0"/>
              <w:suppressAutoHyphens/>
              <w:spacing w:after="0" w:line="240" w:lineRule="auto"/>
              <w:jc w:val="center"/>
              <w:rPr>
                <w:rFonts w:eastAsia="Times New Roman"/>
                <w:szCs w:val="24"/>
                <w:lang w:eastAsia="hr-HR"/>
              </w:rPr>
            </w:pPr>
            <w:r w:rsidRPr="001646B5">
              <w:rPr>
                <w:rFonts w:eastAsia="Times New Roman"/>
                <w:color w:val="000000" w:themeColor="text1"/>
                <w:szCs w:val="24"/>
                <w:lang w:eastAsia="hr-HR"/>
              </w:rPr>
              <w:t>psiholog</w:t>
            </w:r>
          </w:p>
        </w:tc>
        <w:tc>
          <w:tcPr>
            <w:tcW w:w="1699" w:type="dxa"/>
            <w:tcBorders>
              <w:top w:val="single" w:sz="4" w:space="0" w:color="000000"/>
              <w:left w:val="single" w:sz="4" w:space="0" w:color="000000"/>
              <w:bottom w:val="single" w:sz="4" w:space="0" w:color="000000"/>
              <w:right w:val="single" w:sz="4" w:space="0" w:color="000000"/>
            </w:tcBorders>
            <w:vAlign w:val="center"/>
          </w:tcPr>
          <w:p w:rsidR="001E330B" w:rsidRPr="004A0777" w:rsidRDefault="001E330B" w:rsidP="001E330B">
            <w:pPr>
              <w:widowControl w:val="0"/>
              <w:suppressAutoHyphens/>
              <w:spacing w:after="0" w:line="240" w:lineRule="auto"/>
              <w:jc w:val="center"/>
              <w:rPr>
                <w:rFonts w:eastAsia="Times New Roman"/>
                <w:szCs w:val="24"/>
                <w:lang w:eastAsia="hr-HR"/>
              </w:rPr>
            </w:pPr>
            <w:r>
              <w:rPr>
                <w:rFonts w:eastAsia="Times New Roman"/>
                <w:color w:val="000000" w:themeColor="text1"/>
                <w:szCs w:val="24"/>
                <w:lang w:eastAsia="hr-HR"/>
              </w:rPr>
              <w:t>listopad, studeni</w:t>
            </w:r>
            <w:r w:rsidRPr="001646B5">
              <w:rPr>
                <w:rFonts w:eastAsia="Times New Roman"/>
                <w:color w:val="000000" w:themeColor="text1"/>
                <w:szCs w:val="24"/>
                <w:lang w:eastAsia="hr-HR"/>
              </w:rPr>
              <w:t xml:space="preserve"> 2023.god.</w:t>
            </w:r>
          </w:p>
        </w:tc>
        <w:tc>
          <w:tcPr>
            <w:tcW w:w="1703"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color w:val="000000" w:themeColor="text1"/>
                <w:szCs w:val="24"/>
                <w:lang w:eastAsia="hr-HR"/>
              </w:rPr>
            </w:pPr>
            <w:r w:rsidRPr="001646B5">
              <w:rPr>
                <w:rFonts w:eastAsia="Times New Roman"/>
                <w:color w:val="000000" w:themeColor="text1"/>
                <w:szCs w:val="24"/>
                <w:lang w:eastAsia="hr-HR"/>
              </w:rPr>
              <w:t xml:space="preserve">CPO </w:t>
            </w:r>
            <w:r>
              <w:rPr>
                <w:rFonts w:eastAsia="Times New Roman"/>
                <w:color w:val="000000" w:themeColor="text1"/>
                <w:szCs w:val="24"/>
                <w:lang w:eastAsia="hr-HR"/>
              </w:rPr>
              <w:t xml:space="preserve">Potok </w:t>
            </w:r>
          </w:p>
          <w:p w:rsidR="001E330B" w:rsidRPr="004A0777" w:rsidRDefault="001E330B" w:rsidP="001E330B">
            <w:pPr>
              <w:widowControl w:val="0"/>
              <w:suppressAutoHyphens/>
              <w:spacing w:after="0" w:line="240" w:lineRule="auto"/>
              <w:jc w:val="center"/>
              <w:rPr>
                <w:rFonts w:eastAsia="Times New Roman"/>
                <w:szCs w:val="24"/>
                <w:lang w:eastAsia="hr-HR"/>
              </w:rPr>
            </w:pPr>
            <w:r w:rsidRPr="001646B5">
              <w:rPr>
                <w:rFonts w:eastAsia="Times New Roman"/>
                <w:color w:val="000000" w:themeColor="text1"/>
                <w:szCs w:val="24"/>
                <w:lang w:eastAsia="hr-HR"/>
              </w:rPr>
              <w:t>(za odgoj</w:t>
            </w:r>
            <w:r>
              <w:rPr>
                <w:rFonts w:eastAsia="Times New Roman"/>
                <w:color w:val="000000" w:themeColor="text1"/>
                <w:szCs w:val="24"/>
                <w:lang w:eastAsia="hr-HR"/>
              </w:rPr>
              <w:t xml:space="preserve">ne djelatnike/ice </w:t>
            </w:r>
            <w:r w:rsidRPr="001646B5">
              <w:rPr>
                <w:rFonts w:eastAsia="Times New Roman"/>
                <w:color w:val="000000" w:themeColor="text1"/>
                <w:szCs w:val="24"/>
                <w:lang w:eastAsia="hr-HR"/>
              </w:rPr>
              <w:t>do 5 god</w:t>
            </w:r>
            <w:r>
              <w:rPr>
                <w:rFonts w:eastAsia="Times New Roman"/>
                <w:color w:val="000000" w:themeColor="text1"/>
                <w:szCs w:val="24"/>
                <w:lang w:eastAsia="hr-HR"/>
              </w:rPr>
              <w:t xml:space="preserve">ina </w:t>
            </w:r>
            <w:r w:rsidRPr="001646B5">
              <w:rPr>
                <w:rFonts w:eastAsia="Times New Roman"/>
                <w:color w:val="000000" w:themeColor="text1"/>
                <w:szCs w:val="24"/>
                <w:lang w:eastAsia="hr-HR"/>
              </w:rPr>
              <w:t>iskustva)</w:t>
            </w:r>
          </w:p>
        </w:tc>
      </w:tr>
      <w:tr w:rsidR="001E330B" w:rsidRPr="00F7390C" w:rsidTr="001E330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hideMark/>
          </w:tcPr>
          <w:p w:rsidR="001E330B" w:rsidRPr="00F7390C" w:rsidRDefault="001E330B" w:rsidP="001E330B">
            <w:pPr>
              <w:widowControl w:val="0"/>
              <w:suppressAutoHyphens/>
              <w:spacing w:after="0" w:line="240" w:lineRule="auto"/>
              <w:rPr>
                <w:rFonts w:eastAsia="Times New Roman"/>
                <w:color w:val="FF0000"/>
                <w:szCs w:val="24"/>
                <w:lang w:eastAsia="hr-HR"/>
              </w:rPr>
            </w:pPr>
            <w:r w:rsidRPr="004A0777">
              <w:rPr>
                <w:rFonts w:eastAsia="Times New Roman"/>
                <w:szCs w:val="24"/>
                <w:lang w:eastAsia="hr-HR"/>
              </w:rPr>
              <w:t>Predavanje i primjena</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1E330B" w:rsidRPr="004A0777" w:rsidRDefault="001E330B" w:rsidP="001E330B">
            <w:pPr>
              <w:widowControl w:val="0"/>
              <w:suppressAutoHyphens/>
              <w:spacing w:after="0" w:line="240" w:lineRule="auto"/>
              <w:rPr>
                <w:rFonts w:eastAsia="Times New Roman"/>
                <w:szCs w:val="24"/>
                <w:lang w:eastAsia="hr-HR"/>
              </w:rPr>
            </w:pPr>
            <w:r w:rsidRPr="004A0777">
              <w:rPr>
                <w:rFonts w:eastAsia="Times New Roman"/>
                <w:szCs w:val="24"/>
                <w:lang w:eastAsia="hr-HR"/>
              </w:rPr>
              <w:t>Skrb za dijete s intolerancijom/alergijom - primjena EpiPen autoinjekcije u slučaju anafilaksije;</w:t>
            </w:r>
          </w:p>
          <w:p w:rsidR="001E330B" w:rsidRPr="004A0777" w:rsidRDefault="001E330B" w:rsidP="001E330B">
            <w:pPr>
              <w:widowControl w:val="0"/>
              <w:suppressAutoHyphens/>
              <w:spacing w:after="0" w:line="240" w:lineRule="auto"/>
              <w:rPr>
                <w:rFonts w:eastAsia="Times New Roman"/>
                <w:szCs w:val="24"/>
                <w:lang w:eastAsia="hr-HR"/>
              </w:rPr>
            </w:pPr>
            <w:r w:rsidRPr="004A0777">
              <w:rPr>
                <w:rFonts w:eastAsia="Times New Roman"/>
                <w:szCs w:val="24"/>
                <w:lang w:eastAsia="hr-HR"/>
              </w:rPr>
              <w:t>Skrb za dijete s dijagnozom šećerna bolest - primjena GglucaGen autoinjekcije</w:t>
            </w:r>
          </w:p>
          <w:p w:rsidR="001E330B" w:rsidRDefault="001E330B" w:rsidP="001E330B">
            <w:pPr>
              <w:widowControl w:val="0"/>
              <w:suppressAutoHyphens/>
              <w:spacing w:after="0" w:line="240" w:lineRule="auto"/>
              <w:rPr>
                <w:rFonts w:eastAsia="Times New Roman"/>
                <w:szCs w:val="24"/>
                <w:lang w:eastAsia="hr-HR"/>
              </w:rPr>
            </w:pPr>
            <w:r w:rsidRPr="004A0777">
              <w:rPr>
                <w:rFonts w:eastAsia="Times New Roman"/>
                <w:szCs w:val="24"/>
                <w:lang w:eastAsia="hr-HR"/>
              </w:rPr>
              <w:t>Skrb za dijete s dijagnozom epilepsije-pružanje prve pomoći i primjena Diazepam klizme</w:t>
            </w:r>
          </w:p>
          <w:p w:rsidR="001E330B" w:rsidRPr="00F7390C" w:rsidRDefault="001E330B" w:rsidP="001E330B">
            <w:pPr>
              <w:widowControl w:val="0"/>
              <w:suppressAutoHyphens/>
              <w:spacing w:after="0" w:line="240" w:lineRule="auto"/>
              <w:rPr>
                <w:rFonts w:eastAsia="Times New Roman"/>
                <w:color w:val="FF0000"/>
                <w:szCs w:val="24"/>
                <w:lang w:eastAsia="hr-HR"/>
              </w:rPr>
            </w:pP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1E330B" w:rsidRDefault="001E330B" w:rsidP="001E330B">
            <w:pPr>
              <w:widowControl w:val="0"/>
              <w:suppressAutoHyphens/>
              <w:spacing w:after="0" w:line="240" w:lineRule="auto"/>
              <w:jc w:val="center"/>
              <w:rPr>
                <w:rFonts w:eastAsia="Times New Roman"/>
                <w:szCs w:val="24"/>
                <w:lang w:eastAsia="hr-HR"/>
              </w:rPr>
            </w:pPr>
            <w:r w:rsidRPr="004A0777">
              <w:rPr>
                <w:rFonts w:eastAsia="Times New Roman"/>
                <w:szCs w:val="24"/>
                <w:lang w:eastAsia="hr-HR"/>
              </w:rPr>
              <w:t>zdravstvena voditeljica</w:t>
            </w:r>
          </w:p>
          <w:p w:rsidR="001E330B" w:rsidRDefault="001E330B" w:rsidP="001E330B">
            <w:pPr>
              <w:widowControl w:val="0"/>
              <w:suppressAutoHyphens/>
              <w:spacing w:after="0" w:line="240" w:lineRule="auto"/>
              <w:jc w:val="center"/>
              <w:rPr>
                <w:rFonts w:eastAsia="Times New Roman"/>
                <w:szCs w:val="24"/>
                <w:lang w:eastAsia="hr-HR"/>
              </w:rPr>
            </w:pPr>
          </w:p>
          <w:p w:rsidR="001E330B" w:rsidRDefault="001E330B" w:rsidP="001E330B">
            <w:pPr>
              <w:widowControl w:val="0"/>
              <w:suppressAutoHyphens/>
              <w:spacing w:after="0" w:line="240" w:lineRule="auto"/>
              <w:jc w:val="center"/>
              <w:rPr>
                <w:rFonts w:eastAsia="Times New Roman"/>
                <w:szCs w:val="24"/>
                <w:lang w:eastAsia="hr-HR"/>
              </w:rPr>
            </w:pPr>
          </w:p>
          <w:p w:rsidR="001E330B" w:rsidRPr="00F7390C" w:rsidRDefault="001E330B" w:rsidP="001E330B">
            <w:pPr>
              <w:widowControl w:val="0"/>
              <w:suppressAutoHyphens/>
              <w:spacing w:after="0" w:line="240" w:lineRule="auto"/>
              <w:jc w:val="center"/>
              <w:rPr>
                <w:rFonts w:eastAsia="Times New Roman"/>
                <w:color w:val="FF0000"/>
                <w:szCs w:val="24"/>
                <w:lang w:eastAsia="hr-HR"/>
              </w:rPr>
            </w:pP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1E330B" w:rsidRPr="00F7390C" w:rsidRDefault="001E330B" w:rsidP="001E330B">
            <w:pPr>
              <w:widowControl w:val="0"/>
              <w:suppressAutoHyphens/>
              <w:spacing w:after="0" w:line="240" w:lineRule="auto"/>
              <w:jc w:val="center"/>
              <w:rPr>
                <w:rFonts w:eastAsia="Times New Roman"/>
                <w:color w:val="FF0000"/>
                <w:szCs w:val="24"/>
                <w:lang w:eastAsia="hr-HR"/>
              </w:rPr>
            </w:pPr>
            <w:r w:rsidRPr="004A0777">
              <w:rPr>
                <w:rFonts w:eastAsia="Times New Roman"/>
                <w:szCs w:val="24"/>
                <w:lang w:eastAsia="hr-HR"/>
              </w:rPr>
              <w:t>studeni 2023./po potrebi</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1E330B" w:rsidRDefault="001E330B" w:rsidP="001E330B">
            <w:pPr>
              <w:widowControl w:val="0"/>
              <w:suppressAutoHyphens/>
              <w:spacing w:after="0" w:line="240" w:lineRule="auto"/>
              <w:jc w:val="center"/>
              <w:rPr>
                <w:rFonts w:eastAsia="Times New Roman"/>
                <w:szCs w:val="24"/>
                <w:lang w:eastAsia="hr-HR"/>
              </w:rPr>
            </w:pPr>
            <w:r w:rsidRPr="004A0777">
              <w:rPr>
                <w:rFonts w:eastAsia="Times New Roman"/>
                <w:szCs w:val="24"/>
                <w:lang w:eastAsia="hr-HR"/>
              </w:rPr>
              <w:t>svi PPO-i</w:t>
            </w:r>
          </w:p>
          <w:p w:rsidR="001E330B" w:rsidRPr="00F7390C" w:rsidRDefault="001E330B" w:rsidP="001E330B">
            <w:pPr>
              <w:widowControl w:val="0"/>
              <w:suppressAutoHyphens/>
              <w:spacing w:after="0" w:line="240" w:lineRule="auto"/>
              <w:jc w:val="center"/>
              <w:rPr>
                <w:rFonts w:eastAsia="Times New Roman"/>
                <w:color w:val="FF0000"/>
                <w:szCs w:val="24"/>
                <w:lang w:eastAsia="hr-HR"/>
              </w:rPr>
            </w:pPr>
            <w:r>
              <w:rPr>
                <w:rFonts w:eastAsia="Times New Roman"/>
                <w:szCs w:val="24"/>
                <w:lang w:eastAsia="hr-HR"/>
              </w:rPr>
              <w:t>(</w:t>
            </w:r>
            <w:r w:rsidRPr="00B35678">
              <w:rPr>
                <w:rFonts w:eastAsia="Times New Roman"/>
                <w:szCs w:val="24"/>
                <w:lang w:eastAsia="hr-HR"/>
              </w:rPr>
              <w:t>za sve nove odgojn</w:t>
            </w:r>
            <w:r>
              <w:rPr>
                <w:rFonts w:eastAsia="Times New Roman"/>
                <w:szCs w:val="24"/>
                <w:lang w:eastAsia="hr-HR"/>
              </w:rPr>
              <w:t>o-obrazovne</w:t>
            </w:r>
            <w:r w:rsidRPr="00B35678">
              <w:rPr>
                <w:rFonts w:eastAsia="Times New Roman"/>
                <w:szCs w:val="24"/>
                <w:lang w:eastAsia="hr-HR"/>
              </w:rPr>
              <w:t xml:space="preserve"> djelatnike</w:t>
            </w:r>
            <w:r>
              <w:rPr>
                <w:rFonts w:eastAsia="Times New Roman"/>
                <w:szCs w:val="24"/>
                <w:lang w:eastAsia="hr-HR"/>
              </w:rPr>
              <w:t>/ice</w:t>
            </w:r>
            <w:r w:rsidRPr="00B35678">
              <w:rPr>
                <w:rFonts w:eastAsia="Times New Roman"/>
                <w:szCs w:val="24"/>
                <w:lang w:eastAsia="hr-HR"/>
              </w:rPr>
              <w:t xml:space="preserve"> CPO</w:t>
            </w:r>
            <w:r>
              <w:rPr>
                <w:rFonts w:eastAsia="Times New Roman"/>
                <w:szCs w:val="24"/>
                <w:lang w:eastAsia="hr-HR"/>
              </w:rPr>
              <w:t>-a</w:t>
            </w:r>
            <w:r w:rsidRPr="00B35678">
              <w:rPr>
                <w:rFonts w:eastAsia="Times New Roman"/>
                <w:szCs w:val="24"/>
                <w:lang w:eastAsia="hr-HR"/>
              </w:rPr>
              <w:t xml:space="preserve"> Potok </w:t>
            </w:r>
            <w:r>
              <w:rPr>
                <w:rFonts w:eastAsia="Times New Roman"/>
                <w:szCs w:val="24"/>
                <w:lang w:eastAsia="hr-HR"/>
              </w:rPr>
              <w:t>)</w:t>
            </w:r>
          </w:p>
        </w:tc>
      </w:tr>
      <w:tr w:rsidR="001E330B" w:rsidRPr="00F7390C" w:rsidTr="001E330B">
        <w:trPr>
          <w:trHeight w:val="395"/>
        </w:trPr>
        <w:tc>
          <w:tcPr>
            <w:tcW w:w="1666" w:type="dxa"/>
            <w:vMerge w:val="restart"/>
            <w:tcBorders>
              <w:top w:val="single" w:sz="4" w:space="0" w:color="000000"/>
              <w:left w:val="single" w:sz="4" w:space="0" w:color="000000"/>
              <w:right w:val="single" w:sz="4" w:space="0" w:color="000000"/>
            </w:tcBorders>
            <w:vAlign w:val="center"/>
          </w:tcPr>
          <w:p w:rsidR="001E330B" w:rsidRPr="00B35678" w:rsidRDefault="001E330B" w:rsidP="001E330B">
            <w:pPr>
              <w:widowControl w:val="0"/>
              <w:suppressAutoHyphens/>
              <w:spacing w:after="0" w:line="240" w:lineRule="auto"/>
              <w:rPr>
                <w:rFonts w:eastAsia="Times New Roman"/>
                <w:szCs w:val="24"/>
                <w:lang w:eastAsia="hr-HR"/>
              </w:rPr>
            </w:pPr>
            <w:r w:rsidRPr="00963101">
              <w:rPr>
                <w:rFonts w:eastAsia="Times New Roman"/>
                <w:bCs/>
                <w:szCs w:val="24"/>
                <w:lang w:eastAsia="hr-HR"/>
              </w:rPr>
              <w:t>Refleksivni praktikum</w:t>
            </w:r>
          </w:p>
        </w:tc>
        <w:tc>
          <w:tcPr>
            <w:tcW w:w="2268" w:type="dxa"/>
            <w:vMerge w:val="restart"/>
            <w:tcBorders>
              <w:top w:val="single" w:sz="4" w:space="0" w:color="auto"/>
              <w:left w:val="single" w:sz="4" w:space="0" w:color="000000"/>
              <w:right w:val="single" w:sz="4" w:space="0" w:color="000000"/>
            </w:tcBorders>
            <w:vAlign w:val="center"/>
          </w:tcPr>
          <w:p w:rsidR="001E330B" w:rsidRPr="00B35678" w:rsidRDefault="001E330B" w:rsidP="001E330B">
            <w:pPr>
              <w:widowControl w:val="0"/>
              <w:suppressAutoHyphens/>
              <w:spacing w:after="0" w:line="240" w:lineRule="auto"/>
              <w:rPr>
                <w:rFonts w:eastAsia="Times New Roman"/>
                <w:szCs w:val="24"/>
                <w:lang w:eastAsia="hr-HR"/>
              </w:rPr>
            </w:pPr>
            <w:r>
              <w:rPr>
                <w:rFonts w:eastAsia="Times New Roman"/>
                <w:szCs w:val="24"/>
                <w:lang w:eastAsia="hr-HR"/>
              </w:rPr>
              <w:t>Refleksija odgojno-obrazovne prakse i razvoj refleksivnih vještina</w:t>
            </w:r>
          </w:p>
        </w:tc>
        <w:tc>
          <w:tcPr>
            <w:tcW w:w="1986" w:type="dxa"/>
            <w:vMerge w:val="restart"/>
            <w:tcBorders>
              <w:top w:val="single" w:sz="4" w:space="0" w:color="000000"/>
              <w:left w:val="single" w:sz="4" w:space="0" w:color="000000"/>
              <w:right w:val="single" w:sz="4" w:space="0" w:color="000000"/>
            </w:tcBorders>
            <w:vAlign w:val="center"/>
          </w:tcPr>
          <w:p w:rsidR="001E330B" w:rsidRPr="00B35678"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pedagoginja</w:t>
            </w:r>
          </w:p>
        </w:tc>
        <w:tc>
          <w:tcPr>
            <w:tcW w:w="1699" w:type="dxa"/>
            <w:tcBorders>
              <w:top w:val="single" w:sz="4" w:space="0" w:color="000000"/>
              <w:left w:val="single" w:sz="4" w:space="0" w:color="000000"/>
              <w:right w:val="single" w:sz="4" w:space="0" w:color="000000"/>
            </w:tcBorders>
            <w:vAlign w:val="center"/>
          </w:tcPr>
          <w:p w:rsidR="001E330B" w:rsidRPr="00B35678"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6 susreta: studeni  2023.-ožujak  i svibanj 2024.</w:t>
            </w:r>
          </w:p>
        </w:tc>
        <w:tc>
          <w:tcPr>
            <w:tcW w:w="1703" w:type="dxa"/>
            <w:tcBorders>
              <w:top w:val="single" w:sz="4" w:space="0" w:color="000000"/>
              <w:left w:val="single" w:sz="4" w:space="0" w:color="000000"/>
              <w:right w:val="single" w:sz="4" w:space="0" w:color="000000"/>
            </w:tcBorders>
            <w:vAlign w:val="center"/>
          </w:tcPr>
          <w:p w:rsidR="001E330B" w:rsidRPr="00B35678"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 xml:space="preserve">za odgojitelje/ice DV Rijeka iz skupina za </w:t>
            </w:r>
            <w:r>
              <w:rPr>
                <w:rFonts w:eastAsia="Times New Roman"/>
                <w:szCs w:val="24"/>
                <w:lang w:eastAsia="hr-HR"/>
              </w:rPr>
              <w:lastRenderedPageBreak/>
              <w:t xml:space="preserve">pripadnike/ice talijanske nacionalne manjine </w:t>
            </w:r>
          </w:p>
        </w:tc>
      </w:tr>
      <w:tr w:rsidR="001E330B" w:rsidRPr="00F7390C" w:rsidTr="001E330B">
        <w:trPr>
          <w:trHeight w:val="138"/>
        </w:trPr>
        <w:tc>
          <w:tcPr>
            <w:tcW w:w="1666" w:type="dxa"/>
            <w:vMerge/>
            <w:tcBorders>
              <w:left w:val="single" w:sz="4" w:space="0" w:color="000000"/>
              <w:right w:val="single" w:sz="4" w:space="0" w:color="000000"/>
            </w:tcBorders>
            <w:vAlign w:val="center"/>
          </w:tcPr>
          <w:p w:rsidR="001E330B" w:rsidRPr="00B35678" w:rsidRDefault="001E330B" w:rsidP="001E330B">
            <w:pPr>
              <w:widowControl w:val="0"/>
              <w:suppressAutoHyphens/>
              <w:spacing w:after="0" w:line="240" w:lineRule="auto"/>
              <w:rPr>
                <w:rFonts w:eastAsia="Times New Roman"/>
                <w:szCs w:val="24"/>
                <w:lang w:eastAsia="hr-HR"/>
              </w:rPr>
            </w:pPr>
          </w:p>
        </w:tc>
        <w:tc>
          <w:tcPr>
            <w:tcW w:w="2268" w:type="dxa"/>
            <w:vMerge/>
            <w:tcBorders>
              <w:left w:val="single" w:sz="4" w:space="0" w:color="000000"/>
              <w:right w:val="single" w:sz="4" w:space="0" w:color="000000"/>
            </w:tcBorders>
            <w:vAlign w:val="center"/>
          </w:tcPr>
          <w:p w:rsidR="001E330B" w:rsidRPr="00B35678" w:rsidRDefault="001E330B" w:rsidP="001E330B">
            <w:pPr>
              <w:widowControl w:val="0"/>
              <w:suppressAutoHyphens/>
              <w:spacing w:after="0" w:line="240" w:lineRule="auto"/>
              <w:rPr>
                <w:rFonts w:eastAsia="Times New Roman"/>
                <w:szCs w:val="24"/>
                <w:lang w:eastAsia="hr-HR"/>
              </w:rPr>
            </w:pPr>
          </w:p>
        </w:tc>
        <w:tc>
          <w:tcPr>
            <w:tcW w:w="1986" w:type="dxa"/>
            <w:vMerge/>
            <w:tcBorders>
              <w:left w:val="single" w:sz="4" w:space="0" w:color="000000"/>
              <w:right w:val="single" w:sz="4" w:space="0" w:color="000000"/>
            </w:tcBorders>
            <w:vAlign w:val="center"/>
          </w:tcPr>
          <w:p w:rsidR="001E330B" w:rsidRPr="00B35678" w:rsidRDefault="001E330B" w:rsidP="001E330B">
            <w:pPr>
              <w:widowControl w:val="0"/>
              <w:suppressAutoHyphens/>
              <w:spacing w:after="0" w:line="240" w:lineRule="auto"/>
              <w:jc w:val="center"/>
              <w:rPr>
                <w:rFonts w:eastAsia="Times New Roman"/>
                <w:szCs w:val="24"/>
                <w:lang w:eastAsia="hr-HR"/>
              </w:rPr>
            </w:pPr>
          </w:p>
        </w:tc>
        <w:tc>
          <w:tcPr>
            <w:tcW w:w="1699" w:type="dxa"/>
            <w:tcBorders>
              <w:left w:val="single" w:sz="4" w:space="0" w:color="000000"/>
              <w:bottom w:val="single" w:sz="4" w:space="0" w:color="000000"/>
              <w:right w:val="single" w:sz="4" w:space="0" w:color="000000"/>
            </w:tcBorders>
            <w:vAlign w:val="center"/>
          </w:tcPr>
          <w:p w:rsidR="001E330B" w:rsidRPr="00B35678" w:rsidRDefault="001E330B" w:rsidP="001E330B">
            <w:pPr>
              <w:widowControl w:val="0"/>
              <w:suppressAutoHyphens/>
              <w:spacing w:after="0" w:line="240" w:lineRule="auto"/>
              <w:jc w:val="center"/>
              <w:rPr>
                <w:rFonts w:eastAsia="Times New Roman"/>
                <w:szCs w:val="24"/>
                <w:lang w:eastAsia="hr-HR"/>
              </w:rPr>
            </w:pPr>
          </w:p>
        </w:tc>
        <w:tc>
          <w:tcPr>
            <w:tcW w:w="1703" w:type="dxa"/>
            <w:tcBorders>
              <w:left w:val="single" w:sz="4" w:space="0" w:color="000000"/>
              <w:right w:val="single" w:sz="4" w:space="0" w:color="000000"/>
            </w:tcBorders>
            <w:vAlign w:val="center"/>
          </w:tcPr>
          <w:p w:rsidR="001E330B" w:rsidRPr="00B35678" w:rsidRDefault="001E330B" w:rsidP="001E330B">
            <w:pPr>
              <w:widowControl w:val="0"/>
              <w:suppressAutoHyphens/>
              <w:spacing w:after="0" w:line="240" w:lineRule="auto"/>
              <w:jc w:val="center"/>
              <w:rPr>
                <w:rFonts w:eastAsia="Times New Roman"/>
                <w:szCs w:val="24"/>
                <w:lang w:eastAsia="hr-HR"/>
              </w:rPr>
            </w:pPr>
          </w:p>
        </w:tc>
      </w:tr>
      <w:tr w:rsidR="001E330B" w:rsidRPr="00F7390C" w:rsidTr="001E330B">
        <w:trPr>
          <w:trHeight w:val="418"/>
        </w:trPr>
        <w:tc>
          <w:tcPr>
            <w:tcW w:w="1666" w:type="dxa"/>
            <w:tcBorders>
              <w:top w:val="single" w:sz="4" w:space="0" w:color="000000"/>
              <w:left w:val="single" w:sz="4" w:space="0" w:color="000000"/>
              <w:bottom w:val="single" w:sz="4" w:space="0" w:color="000000"/>
              <w:right w:val="single" w:sz="4" w:space="0" w:color="000000"/>
            </w:tcBorders>
            <w:vAlign w:val="center"/>
          </w:tcPr>
          <w:p w:rsidR="001E330B" w:rsidRPr="003A17C2" w:rsidRDefault="001E330B" w:rsidP="001E330B">
            <w:pPr>
              <w:widowControl w:val="0"/>
              <w:suppressAutoHyphens/>
              <w:spacing w:after="0" w:line="240" w:lineRule="auto"/>
              <w:rPr>
                <w:rFonts w:eastAsia="Times New Roman"/>
                <w:szCs w:val="24"/>
                <w:lang w:eastAsia="hr-HR"/>
              </w:rPr>
            </w:pPr>
            <w:r w:rsidRPr="00963101">
              <w:rPr>
                <w:rFonts w:eastAsia="Times New Roman"/>
                <w:bCs/>
                <w:szCs w:val="24"/>
                <w:lang w:eastAsia="hr-HR"/>
              </w:rPr>
              <w:t>Refleksivni praktikum</w:t>
            </w:r>
          </w:p>
        </w:tc>
        <w:tc>
          <w:tcPr>
            <w:tcW w:w="2268" w:type="dxa"/>
            <w:tcBorders>
              <w:top w:val="single" w:sz="4" w:space="0" w:color="auto"/>
              <w:left w:val="single" w:sz="4" w:space="0" w:color="000000"/>
              <w:bottom w:val="single" w:sz="4" w:space="0" w:color="000000"/>
              <w:right w:val="single" w:sz="4" w:space="0" w:color="000000"/>
            </w:tcBorders>
            <w:vAlign w:val="center"/>
          </w:tcPr>
          <w:p w:rsidR="001E330B" w:rsidRPr="003A17C2" w:rsidRDefault="001E330B" w:rsidP="001E330B">
            <w:pPr>
              <w:widowControl w:val="0"/>
              <w:suppressAutoHyphens/>
              <w:spacing w:after="0" w:line="240" w:lineRule="auto"/>
              <w:rPr>
                <w:rFonts w:eastAsia="Times New Roman"/>
                <w:szCs w:val="24"/>
                <w:lang w:eastAsia="hr-HR"/>
              </w:rPr>
            </w:pPr>
            <w:r>
              <w:rPr>
                <w:rFonts w:eastAsia="Times New Roman"/>
                <w:szCs w:val="24"/>
                <w:lang w:eastAsia="hr-HR"/>
              </w:rPr>
              <w:t>Refleksija odgojno-obrazovne prakse i razvoj refleksivnih vještina</w:t>
            </w:r>
          </w:p>
        </w:tc>
        <w:tc>
          <w:tcPr>
            <w:tcW w:w="1986" w:type="dxa"/>
            <w:tcBorders>
              <w:top w:val="single" w:sz="4" w:space="0" w:color="000000"/>
              <w:left w:val="single" w:sz="4" w:space="0" w:color="000000"/>
              <w:bottom w:val="single" w:sz="4" w:space="0" w:color="000000"/>
              <w:right w:val="single" w:sz="4" w:space="0" w:color="000000"/>
            </w:tcBorders>
            <w:vAlign w:val="center"/>
          </w:tcPr>
          <w:p w:rsidR="001E330B" w:rsidRPr="003A17C2"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pedagoginja</w:t>
            </w:r>
          </w:p>
        </w:tc>
        <w:tc>
          <w:tcPr>
            <w:tcW w:w="1699" w:type="dxa"/>
            <w:tcBorders>
              <w:top w:val="single" w:sz="4" w:space="0" w:color="000000"/>
              <w:left w:val="single" w:sz="4" w:space="0" w:color="000000"/>
              <w:bottom w:val="single" w:sz="4" w:space="0" w:color="000000"/>
              <w:right w:val="single" w:sz="4" w:space="0" w:color="000000"/>
            </w:tcBorders>
            <w:vAlign w:val="center"/>
          </w:tcPr>
          <w:p w:rsidR="001E330B" w:rsidRPr="003A17C2"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3 susreta: studeni, 2023., veljača i svibanj, 2024.</w:t>
            </w:r>
          </w:p>
        </w:tc>
        <w:tc>
          <w:tcPr>
            <w:tcW w:w="1703" w:type="dxa"/>
            <w:tcBorders>
              <w:top w:val="single" w:sz="4" w:space="0" w:color="000000"/>
              <w:left w:val="single" w:sz="4" w:space="0" w:color="000000"/>
              <w:bottom w:val="single" w:sz="4" w:space="0" w:color="000000"/>
              <w:right w:val="single" w:sz="4" w:space="0" w:color="000000"/>
            </w:tcBorders>
            <w:vAlign w:val="center"/>
          </w:tcPr>
          <w:p w:rsidR="001E330B" w:rsidRPr="003A17C2"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za odgajatelje/ice PPO-a Zvonimir Cviić i PPO-a Topolino</w:t>
            </w:r>
          </w:p>
        </w:tc>
      </w:tr>
      <w:tr w:rsidR="001E330B" w:rsidRPr="00F7390C" w:rsidTr="001E330B">
        <w:trPr>
          <w:trHeight w:val="418"/>
        </w:trPr>
        <w:tc>
          <w:tcPr>
            <w:tcW w:w="1666" w:type="dxa"/>
            <w:tcBorders>
              <w:top w:val="single" w:sz="4" w:space="0" w:color="000000"/>
              <w:left w:val="single" w:sz="4" w:space="0" w:color="000000"/>
              <w:bottom w:val="single" w:sz="4" w:space="0" w:color="000000"/>
              <w:right w:val="single" w:sz="4" w:space="0" w:color="000000"/>
            </w:tcBorders>
            <w:vAlign w:val="center"/>
          </w:tcPr>
          <w:p w:rsidR="001E330B" w:rsidRPr="003A17C2" w:rsidRDefault="001E330B" w:rsidP="001E330B">
            <w:pPr>
              <w:widowControl w:val="0"/>
              <w:suppressAutoHyphens/>
              <w:spacing w:after="0" w:line="240" w:lineRule="auto"/>
              <w:rPr>
                <w:rFonts w:eastAsia="Times New Roman"/>
                <w:szCs w:val="24"/>
                <w:lang w:eastAsia="hr-HR"/>
              </w:rPr>
            </w:pPr>
            <w:r w:rsidRPr="003A17C2">
              <w:rPr>
                <w:rFonts w:eastAsia="Times New Roman"/>
                <w:szCs w:val="24"/>
                <w:lang w:eastAsia="hr-HR"/>
              </w:rPr>
              <w:t>Stručna grupa</w:t>
            </w:r>
          </w:p>
        </w:tc>
        <w:tc>
          <w:tcPr>
            <w:tcW w:w="2268" w:type="dxa"/>
            <w:tcBorders>
              <w:top w:val="single" w:sz="4" w:space="0" w:color="auto"/>
              <w:left w:val="single" w:sz="4" w:space="0" w:color="000000"/>
              <w:bottom w:val="single" w:sz="4" w:space="0" w:color="000000"/>
              <w:right w:val="single" w:sz="4" w:space="0" w:color="000000"/>
            </w:tcBorders>
            <w:vAlign w:val="center"/>
          </w:tcPr>
          <w:p w:rsidR="001E330B" w:rsidRPr="003A17C2" w:rsidRDefault="001E330B" w:rsidP="001E330B">
            <w:pPr>
              <w:widowControl w:val="0"/>
              <w:suppressAutoHyphens/>
              <w:spacing w:after="0" w:line="240" w:lineRule="auto"/>
              <w:rPr>
                <w:rFonts w:eastAsia="Times New Roman"/>
                <w:szCs w:val="24"/>
                <w:lang w:eastAsia="hr-HR"/>
              </w:rPr>
            </w:pPr>
            <w:r w:rsidRPr="003A17C2">
              <w:rPr>
                <w:rFonts w:eastAsia="Times New Roman"/>
                <w:szCs w:val="24"/>
                <w:lang w:eastAsia="hr-HR"/>
              </w:rPr>
              <w:t>Važnost razumijevanja kulture vrtića</w:t>
            </w:r>
          </w:p>
        </w:tc>
        <w:tc>
          <w:tcPr>
            <w:tcW w:w="1986" w:type="dxa"/>
            <w:tcBorders>
              <w:top w:val="single" w:sz="4" w:space="0" w:color="000000"/>
              <w:left w:val="single" w:sz="4" w:space="0" w:color="000000"/>
              <w:bottom w:val="single" w:sz="4" w:space="0" w:color="000000"/>
              <w:right w:val="single" w:sz="4" w:space="0" w:color="000000"/>
            </w:tcBorders>
            <w:vAlign w:val="center"/>
          </w:tcPr>
          <w:p w:rsidR="001E330B" w:rsidRPr="001273BD" w:rsidRDefault="001E330B" w:rsidP="00583EFB">
            <w:pPr>
              <w:widowControl w:val="0"/>
              <w:suppressAutoHyphens/>
              <w:spacing w:after="0" w:line="240" w:lineRule="auto"/>
              <w:jc w:val="center"/>
              <w:rPr>
                <w:rFonts w:eastAsia="Times New Roman"/>
                <w:szCs w:val="24"/>
                <w:lang w:eastAsia="hr-HR"/>
              </w:rPr>
            </w:pPr>
            <w:r w:rsidRPr="003A17C2">
              <w:rPr>
                <w:rFonts w:eastAsia="Times New Roman"/>
                <w:szCs w:val="24"/>
                <w:lang w:eastAsia="hr-HR"/>
              </w:rPr>
              <w:t>pedagoginja</w:t>
            </w:r>
            <w:r>
              <w:rPr>
                <w:rFonts w:eastAsia="Times New Roman"/>
                <w:szCs w:val="24"/>
                <w:lang w:eastAsia="hr-HR"/>
              </w:rPr>
              <w:t xml:space="preserve"> pedagoginja</w:t>
            </w:r>
          </w:p>
        </w:tc>
        <w:tc>
          <w:tcPr>
            <w:tcW w:w="1699" w:type="dxa"/>
            <w:tcBorders>
              <w:top w:val="single" w:sz="4" w:space="0" w:color="000000"/>
              <w:left w:val="single" w:sz="4" w:space="0" w:color="000000"/>
              <w:bottom w:val="single" w:sz="4" w:space="0" w:color="000000"/>
              <w:right w:val="single" w:sz="4" w:space="0" w:color="000000"/>
            </w:tcBorders>
            <w:vAlign w:val="center"/>
          </w:tcPr>
          <w:p w:rsidR="001E330B" w:rsidRPr="003A17C2"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 xml:space="preserve">23. i 24. studeni </w:t>
            </w:r>
            <w:r w:rsidRPr="003A17C2">
              <w:rPr>
                <w:rFonts w:eastAsia="Times New Roman"/>
                <w:szCs w:val="24"/>
                <w:lang w:eastAsia="hr-HR"/>
              </w:rPr>
              <w:t>2023.</w:t>
            </w:r>
          </w:p>
        </w:tc>
        <w:tc>
          <w:tcPr>
            <w:tcW w:w="1703" w:type="dxa"/>
            <w:tcBorders>
              <w:top w:val="single" w:sz="4" w:space="0" w:color="000000"/>
              <w:left w:val="single" w:sz="4" w:space="0" w:color="000000"/>
              <w:bottom w:val="single" w:sz="4" w:space="0" w:color="000000"/>
              <w:right w:val="single" w:sz="4" w:space="0" w:color="000000"/>
            </w:tcBorders>
            <w:vAlign w:val="center"/>
          </w:tcPr>
          <w:p w:rsidR="001E330B" w:rsidRPr="003A17C2" w:rsidRDefault="001E330B" w:rsidP="001E330B">
            <w:pPr>
              <w:widowControl w:val="0"/>
              <w:suppressAutoHyphens/>
              <w:spacing w:after="0" w:line="240" w:lineRule="auto"/>
              <w:jc w:val="center"/>
              <w:rPr>
                <w:rFonts w:eastAsia="Times New Roman"/>
                <w:szCs w:val="24"/>
                <w:lang w:eastAsia="hr-HR"/>
              </w:rPr>
            </w:pPr>
            <w:r w:rsidRPr="003A17C2">
              <w:rPr>
                <w:rFonts w:eastAsia="Times New Roman"/>
                <w:szCs w:val="24"/>
                <w:lang w:eastAsia="hr-HR"/>
              </w:rPr>
              <w:t xml:space="preserve">PPO Potok </w:t>
            </w:r>
          </w:p>
          <w:p w:rsidR="001E330B" w:rsidRPr="003A17C2"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(za svih)</w:t>
            </w:r>
          </w:p>
        </w:tc>
      </w:tr>
      <w:tr w:rsidR="001E330B" w:rsidRPr="00F7390C" w:rsidTr="001E330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E330B" w:rsidRPr="003A17C2" w:rsidRDefault="001E330B" w:rsidP="001E330B">
            <w:pPr>
              <w:widowControl w:val="0"/>
              <w:suppressAutoHyphens/>
              <w:spacing w:after="0" w:line="240" w:lineRule="auto"/>
              <w:rPr>
                <w:rFonts w:eastAsia="Times New Roman"/>
                <w:szCs w:val="24"/>
                <w:lang w:eastAsia="hr-HR"/>
              </w:rPr>
            </w:pPr>
            <w:r>
              <w:rPr>
                <w:rFonts w:eastAsia="Times New Roman"/>
                <w:szCs w:val="24"/>
                <w:lang w:eastAsia="hr-HR"/>
              </w:rPr>
              <w:t>Radionica</w:t>
            </w:r>
          </w:p>
        </w:tc>
        <w:tc>
          <w:tcPr>
            <w:tcW w:w="2268" w:type="dxa"/>
            <w:tcBorders>
              <w:top w:val="single" w:sz="4" w:space="0" w:color="auto"/>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rPr>
                <w:rFonts w:eastAsia="Times New Roman"/>
                <w:szCs w:val="24"/>
                <w:lang w:eastAsia="hr-HR"/>
              </w:rPr>
            </w:pPr>
            <w:r>
              <w:rPr>
                <w:rFonts w:eastAsia="Times New Roman"/>
                <w:szCs w:val="24"/>
                <w:lang w:eastAsia="hr-HR"/>
              </w:rPr>
              <w:t>Profesionalizacija RPOO</w:t>
            </w:r>
          </w:p>
        </w:tc>
        <w:tc>
          <w:tcPr>
            <w:tcW w:w="1986"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sidRPr="003A17C2">
              <w:rPr>
                <w:rFonts w:eastAsia="Times New Roman"/>
                <w:szCs w:val="24"/>
                <w:lang w:eastAsia="hr-HR"/>
              </w:rPr>
              <w:t>pedagoginja</w:t>
            </w:r>
          </w:p>
          <w:p w:rsidR="001E330B" w:rsidRPr="003A17C2"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odgojiteljica</w:t>
            </w:r>
          </w:p>
        </w:tc>
        <w:tc>
          <w:tcPr>
            <w:tcW w:w="1699"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15. i 16. veljače 2024.</w:t>
            </w:r>
          </w:p>
        </w:tc>
        <w:tc>
          <w:tcPr>
            <w:tcW w:w="1703"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PPO Potok</w:t>
            </w:r>
          </w:p>
          <w:p w:rsidR="001E330B" w:rsidRPr="003A17C2"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(za svih)</w:t>
            </w:r>
          </w:p>
        </w:tc>
      </w:tr>
      <w:tr w:rsidR="001E330B" w:rsidRPr="00F7390C" w:rsidTr="001E330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rPr>
                <w:rFonts w:eastAsia="Times New Roman"/>
                <w:szCs w:val="24"/>
                <w:lang w:eastAsia="hr-HR"/>
              </w:rPr>
            </w:pPr>
            <w:r w:rsidRPr="00963101">
              <w:rPr>
                <w:rFonts w:eastAsia="Times New Roman"/>
                <w:bCs/>
                <w:szCs w:val="24"/>
                <w:lang w:eastAsia="hr-HR"/>
              </w:rPr>
              <w:t>Refleksivni praktikum</w:t>
            </w:r>
          </w:p>
        </w:tc>
        <w:tc>
          <w:tcPr>
            <w:tcW w:w="2268" w:type="dxa"/>
            <w:tcBorders>
              <w:top w:val="single" w:sz="4" w:space="0" w:color="auto"/>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rPr>
                <w:rFonts w:eastAsia="Times New Roman"/>
                <w:szCs w:val="24"/>
                <w:lang w:eastAsia="hr-HR"/>
              </w:rPr>
            </w:pPr>
            <w:r w:rsidRPr="00963101">
              <w:rPr>
                <w:rFonts w:eastAsia="Times New Roman"/>
                <w:bCs/>
                <w:szCs w:val="24"/>
                <w:lang w:eastAsia="hr-HR"/>
              </w:rPr>
              <w:t>Refleksije prakse, razvoj refleksivnih vještina</w:t>
            </w:r>
          </w:p>
        </w:tc>
        <w:tc>
          <w:tcPr>
            <w:tcW w:w="1986" w:type="dxa"/>
            <w:tcBorders>
              <w:top w:val="single" w:sz="4" w:space="0" w:color="000000"/>
              <w:left w:val="single" w:sz="4" w:space="0" w:color="000000"/>
              <w:bottom w:val="single" w:sz="4" w:space="0" w:color="000000"/>
              <w:right w:val="single" w:sz="4" w:space="0" w:color="000000"/>
            </w:tcBorders>
            <w:vAlign w:val="center"/>
          </w:tcPr>
          <w:p w:rsidR="001E330B" w:rsidRPr="003A17C2"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 xml:space="preserve">Tim odgojiteljica </w:t>
            </w:r>
          </w:p>
        </w:tc>
        <w:tc>
          <w:tcPr>
            <w:tcW w:w="1699"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sidRPr="00963101">
              <w:rPr>
                <w:rFonts w:eastAsia="Times New Roman"/>
                <w:szCs w:val="24"/>
                <w:lang w:eastAsia="hr-HR"/>
              </w:rPr>
              <w:t>jednom mjesečno veljača – svibanj 2024.</w:t>
            </w:r>
          </w:p>
        </w:tc>
        <w:tc>
          <w:tcPr>
            <w:tcW w:w="1703"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 xml:space="preserve">PPO </w:t>
            </w:r>
            <w:r w:rsidRPr="00963101">
              <w:rPr>
                <w:rFonts w:eastAsia="Times New Roman"/>
                <w:szCs w:val="24"/>
                <w:lang w:eastAsia="hr-HR"/>
              </w:rPr>
              <w:t>Potok</w:t>
            </w:r>
          </w:p>
          <w:p w:rsidR="001E330B" w:rsidRPr="003A17C2" w:rsidRDefault="001E330B" w:rsidP="001E330B">
            <w:pPr>
              <w:widowControl w:val="0"/>
              <w:suppressAutoHyphens/>
              <w:spacing w:after="0" w:line="240" w:lineRule="auto"/>
              <w:jc w:val="center"/>
              <w:rPr>
                <w:rFonts w:eastAsia="Times New Roman"/>
                <w:szCs w:val="24"/>
                <w:lang w:eastAsia="hr-HR"/>
              </w:rPr>
            </w:pPr>
            <w:r w:rsidRPr="00963101">
              <w:rPr>
                <w:rFonts w:eastAsia="Times New Roman"/>
                <w:szCs w:val="24"/>
                <w:lang w:eastAsia="hr-HR"/>
              </w:rPr>
              <w:t>vrtić</w:t>
            </w:r>
          </w:p>
        </w:tc>
      </w:tr>
      <w:tr w:rsidR="001E330B" w:rsidRPr="00F7390C" w:rsidTr="001E330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rPr>
                <w:rFonts w:eastAsia="Times New Roman"/>
                <w:szCs w:val="24"/>
                <w:lang w:eastAsia="hr-HR"/>
              </w:rPr>
            </w:pPr>
            <w:r w:rsidRPr="00963101">
              <w:rPr>
                <w:rFonts w:eastAsia="Times New Roman"/>
                <w:bCs/>
                <w:szCs w:val="24"/>
                <w:lang w:eastAsia="hr-HR"/>
              </w:rPr>
              <w:t>Refleksivni praktikum</w:t>
            </w:r>
          </w:p>
        </w:tc>
        <w:tc>
          <w:tcPr>
            <w:tcW w:w="2268" w:type="dxa"/>
            <w:tcBorders>
              <w:top w:val="single" w:sz="4" w:space="0" w:color="auto"/>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rPr>
                <w:rFonts w:eastAsia="Times New Roman"/>
                <w:szCs w:val="24"/>
                <w:lang w:eastAsia="hr-HR"/>
              </w:rPr>
            </w:pPr>
            <w:r w:rsidRPr="00963101">
              <w:rPr>
                <w:rFonts w:eastAsia="Times New Roman"/>
                <w:bCs/>
                <w:szCs w:val="24"/>
                <w:lang w:eastAsia="hr-HR"/>
              </w:rPr>
              <w:t>Zapažati i reflektirati</w:t>
            </w:r>
          </w:p>
        </w:tc>
        <w:tc>
          <w:tcPr>
            <w:tcW w:w="1986" w:type="dxa"/>
            <w:tcBorders>
              <w:top w:val="single" w:sz="4" w:space="0" w:color="000000"/>
              <w:left w:val="single" w:sz="4" w:space="0" w:color="000000"/>
              <w:bottom w:val="single" w:sz="4" w:space="0" w:color="000000"/>
              <w:right w:val="single" w:sz="4" w:space="0" w:color="000000"/>
            </w:tcBorders>
            <w:vAlign w:val="center"/>
          </w:tcPr>
          <w:p w:rsidR="001E330B" w:rsidRPr="003A17C2" w:rsidRDefault="001E330B" w:rsidP="001E330B">
            <w:pPr>
              <w:widowControl w:val="0"/>
              <w:suppressAutoHyphens/>
              <w:spacing w:after="0" w:line="240" w:lineRule="auto"/>
              <w:jc w:val="center"/>
              <w:rPr>
                <w:rFonts w:eastAsia="Times New Roman"/>
                <w:szCs w:val="24"/>
                <w:lang w:eastAsia="hr-HR"/>
              </w:rPr>
            </w:pPr>
            <w:r w:rsidRPr="00963101">
              <w:rPr>
                <w:rFonts w:eastAsia="Times New Roman"/>
                <w:szCs w:val="24"/>
                <w:lang w:eastAsia="hr-HR"/>
              </w:rPr>
              <w:t xml:space="preserve">odgojiteljica  </w:t>
            </w:r>
          </w:p>
        </w:tc>
        <w:tc>
          <w:tcPr>
            <w:tcW w:w="1699"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3x tijekom godine</w:t>
            </w:r>
          </w:p>
          <w:p w:rsidR="001E330B"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(veljača, ožujak, svibanj)</w:t>
            </w:r>
          </w:p>
        </w:tc>
        <w:tc>
          <w:tcPr>
            <w:tcW w:w="1703" w:type="dxa"/>
            <w:tcBorders>
              <w:top w:val="single" w:sz="4" w:space="0" w:color="000000"/>
              <w:left w:val="single" w:sz="4" w:space="0" w:color="000000"/>
              <w:bottom w:val="single" w:sz="4" w:space="0" w:color="000000"/>
              <w:right w:val="single" w:sz="4" w:space="0" w:color="000000"/>
            </w:tcBorders>
            <w:vAlign w:val="center"/>
          </w:tcPr>
          <w:p w:rsidR="001E330B" w:rsidRPr="003A17C2" w:rsidRDefault="001E330B" w:rsidP="001E330B">
            <w:pPr>
              <w:widowControl w:val="0"/>
              <w:suppressAutoHyphens/>
              <w:spacing w:after="0" w:line="240" w:lineRule="auto"/>
              <w:jc w:val="center"/>
              <w:rPr>
                <w:rFonts w:eastAsia="Times New Roman"/>
                <w:szCs w:val="24"/>
                <w:lang w:eastAsia="hr-HR"/>
              </w:rPr>
            </w:pPr>
            <w:r w:rsidRPr="00802BC5">
              <w:rPr>
                <w:rFonts w:eastAsia="Times New Roman"/>
                <w:szCs w:val="24"/>
                <w:lang w:eastAsia="hr-HR"/>
              </w:rPr>
              <w:t>Odg</w:t>
            </w:r>
            <w:r>
              <w:rPr>
                <w:rFonts w:eastAsia="Times New Roman"/>
                <w:szCs w:val="24"/>
                <w:lang w:eastAsia="hr-HR"/>
              </w:rPr>
              <w:t>oji</w:t>
            </w:r>
            <w:r w:rsidRPr="00802BC5">
              <w:rPr>
                <w:rFonts w:eastAsia="Times New Roman"/>
                <w:szCs w:val="24"/>
                <w:lang w:eastAsia="hr-HR"/>
              </w:rPr>
              <w:t>telj</w:t>
            </w:r>
            <w:r>
              <w:rPr>
                <w:rFonts w:eastAsia="Times New Roman"/>
                <w:szCs w:val="24"/>
                <w:lang w:eastAsia="hr-HR"/>
              </w:rPr>
              <w:t>i/</w:t>
            </w:r>
            <w:r w:rsidRPr="00802BC5">
              <w:rPr>
                <w:rFonts w:eastAsia="Times New Roman"/>
                <w:szCs w:val="24"/>
                <w:lang w:eastAsia="hr-HR"/>
              </w:rPr>
              <w:t>ce iz skupina za djecu pripadnike</w:t>
            </w:r>
            <w:r>
              <w:rPr>
                <w:rFonts w:eastAsia="Times New Roman"/>
                <w:szCs w:val="24"/>
                <w:lang w:eastAsia="hr-HR"/>
              </w:rPr>
              <w:t>/ice</w:t>
            </w:r>
            <w:r w:rsidRPr="00802BC5">
              <w:rPr>
                <w:rFonts w:eastAsia="Times New Roman"/>
                <w:szCs w:val="24"/>
                <w:lang w:eastAsia="hr-HR"/>
              </w:rPr>
              <w:t xml:space="preserve"> talijanske nacionalne manjine i </w:t>
            </w:r>
            <w:r>
              <w:rPr>
                <w:rFonts w:eastAsia="Times New Roman"/>
                <w:szCs w:val="24"/>
                <w:lang w:eastAsia="hr-HR"/>
              </w:rPr>
              <w:t xml:space="preserve">skupina za rano učenje engleskog jezika </w:t>
            </w:r>
          </w:p>
        </w:tc>
      </w:tr>
      <w:tr w:rsidR="001E330B" w:rsidRPr="00F7390C" w:rsidTr="001E330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rPr>
                <w:rFonts w:eastAsia="Times New Roman"/>
                <w:szCs w:val="24"/>
                <w:lang w:eastAsia="hr-HR"/>
              </w:rPr>
            </w:pPr>
            <w:r w:rsidRPr="00963101">
              <w:rPr>
                <w:rFonts w:eastAsia="Times New Roman"/>
                <w:bCs/>
                <w:szCs w:val="24"/>
                <w:lang w:eastAsia="hr-HR"/>
              </w:rPr>
              <w:t>Refleksivni praktikum</w:t>
            </w:r>
          </w:p>
        </w:tc>
        <w:tc>
          <w:tcPr>
            <w:tcW w:w="2268" w:type="dxa"/>
            <w:tcBorders>
              <w:top w:val="single" w:sz="4" w:space="0" w:color="auto"/>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rPr>
                <w:rFonts w:eastAsia="Times New Roman"/>
                <w:szCs w:val="24"/>
                <w:lang w:eastAsia="hr-HR"/>
              </w:rPr>
            </w:pPr>
            <w:r w:rsidRPr="00963101">
              <w:rPr>
                <w:rFonts w:eastAsia="Times New Roman"/>
                <w:bCs/>
                <w:szCs w:val="24"/>
                <w:lang w:eastAsia="hr-HR"/>
              </w:rPr>
              <w:t>P</w:t>
            </w:r>
            <w:r>
              <w:rPr>
                <w:rFonts w:eastAsia="Times New Roman"/>
                <w:bCs/>
                <w:szCs w:val="24"/>
                <w:lang w:eastAsia="hr-HR"/>
              </w:rPr>
              <w:t>oticajno o</w:t>
            </w:r>
            <w:r w:rsidRPr="00963101">
              <w:rPr>
                <w:rFonts w:eastAsia="Times New Roman"/>
                <w:bCs/>
                <w:szCs w:val="24"/>
                <w:lang w:eastAsia="hr-HR"/>
              </w:rPr>
              <w:t>kruženje u jaslicama</w:t>
            </w:r>
          </w:p>
        </w:tc>
        <w:tc>
          <w:tcPr>
            <w:tcW w:w="1986"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sidRPr="003A17C2">
              <w:rPr>
                <w:rFonts w:eastAsia="Times New Roman"/>
                <w:szCs w:val="24"/>
                <w:lang w:eastAsia="hr-HR"/>
              </w:rPr>
              <w:t>pedagoginja</w:t>
            </w:r>
          </w:p>
          <w:p w:rsidR="001E330B" w:rsidRPr="003A17C2"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 xml:space="preserve">i odgojitelji/ce </w:t>
            </w:r>
          </w:p>
        </w:tc>
        <w:tc>
          <w:tcPr>
            <w:tcW w:w="1699"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3x tijekom godine (veljača, ožujak, svibanj)</w:t>
            </w:r>
          </w:p>
        </w:tc>
        <w:tc>
          <w:tcPr>
            <w:tcW w:w="1703" w:type="dxa"/>
            <w:tcBorders>
              <w:top w:val="single" w:sz="4" w:space="0" w:color="000000"/>
              <w:left w:val="single" w:sz="4" w:space="0" w:color="000000"/>
              <w:bottom w:val="single" w:sz="4" w:space="0" w:color="000000"/>
              <w:right w:val="single" w:sz="4" w:space="0" w:color="000000"/>
            </w:tcBorders>
            <w:vAlign w:val="center"/>
          </w:tcPr>
          <w:p w:rsidR="001E330B" w:rsidRPr="003A17C2" w:rsidRDefault="001E330B" w:rsidP="001E330B">
            <w:pPr>
              <w:widowControl w:val="0"/>
              <w:suppressAutoHyphens/>
              <w:spacing w:after="0" w:line="240" w:lineRule="auto"/>
              <w:jc w:val="center"/>
              <w:rPr>
                <w:rFonts w:eastAsia="Times New Roman"/>
                <w:szCs w:val="24"/>
                <w:lang w:eastAsia="hr-HR"/>
              </w:rPr>
            </w:pPr>
            <w:r w:rsidRPr="00B84670">
              <w:rPr>
                <w:rFonts w:eastAsia="Times New Roman"/>
                <w:sz w:val="20"/>
                <w:szCs w:val="20"/>
                <w:lang w:eastAsia="hr-HR"/>
              </w:rPr>
              <w:t>PPO Podmurvice, PPO Mlaka, PPO Z.Cviić i  PPO Potok, (za sve odgojitelje/ice jasličkih skupina)</w:t>
            </w:r>
          </w:p>
        </w:tc>
      </w:tr>
    </w:tbl>
    <w:p w:rsidR="001E330B" w:rsidRDefault="001E330B"/>
    <w:p w:rsidR="001E330B" w:rsidRDefault="001E330B"/>
    <w:p w:rsidR="00C6793B" w:rsidRDefault="00C6793B"/>
    <w:p w:rsidR="00C6793B" w:rsidRDefault="00C6793B"/>
    <w:p w:rsidR="00583EFB" w:rsidRDefault="00583EFB"/>
    <w:p w:rsidR="00583EFB" w:rsidRDefault="00583EFB"/>
    <w:p w:rsidR="00583EFB" w:rsidRDefault="00583EFB"/>
    <w:p w:rsidR="00C6793B" w:rsidRDefault="00C6793B"/>
    <w:p w:rsidR="00C6793B" w:rsidRDefault="00C6793B"/>
    <w:p w:rsidR="001E330B" w:rsidRPr="001273BD" w:rsidRDefault="001E330B">
      <w:pPr>
        <w:rPr>
          <w:b/>
          <w:bCs/>
        </w:rPr>
      </w:pPr>
      <w:r w:rsidRPr="001273BD">
        <w:rPr>
          <w:b/>
          <w:bCs/>
        </w:rPr>
        <w:lastRenderedPageBreak/>
        <w:t>IZBORNE TEME</w:t>
      </w:r>
    </w:p>
    <w:tbl>
      <w:tblPr>
        <w:tblW w:w="9322" w:type="dxa"/>
        <w:tblLayout w:type="fixed"/>
        <w:tblLook w:val="04A0" w:firstRow="1" w:lastRow="0" w:firstColumn="1" w:lastColumn="0" w:noHBand="0" w:noVBand="1"/>
      </w:tblPr>
      <w:tblGrid>
        <w:gridCol w:w="1666"/>
        <w:gridCol w:w="2268"/>
        <w:gridCol w:w="1986"/>
        <w:gridCol w:w="1699"/>
        <w:gridCol w:w="1703"/>
      </w:tblGrid>
      <w:tr w:rsidR="001E330B" w:rsidRPr="00F7390C" w:rsidTr="001E330B">
        <w:trPr>
          <w:trHeight w:val="574"/>
        </w:trPr>
        <w:tc>
          <w:tcPr>
            <w:tcW w:w="1666" w:type="dxa"/>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rsidR="001E330B" w:rsidRPr="000773F5" w:rsidRDefault="001E330B" w:rsidP="001E330B">
            <w:pPr>
              <w:widowControl w:val="0"/>
              <w:suppressAutoHyphens/>
              <w:spacing w:after="0" w:line="240" w:lineRule="auto"/>
              <w:jc w:val="center"/>
              <w:rPr>
                <w:rFonts w:eastAsia="Times New Roman"/>
                <w:szCs w:val="24"/>
                <w:lang w:eastAsia="hr-HR"/>
              </w:rPr>
            </w:pPr>
            <w:r w:rsidRPr="00B35678">
              <w:rPr>
                <w:rFonts w:eastAsia="Times New Roman"/>
                <w:b/>
                <w:szCs w:val="24"/>
                <w:lang w:eastAsia="hr-HR"/>
              </w:rPr>
              <w:t>Oblici</w:t>
            </w:r>
          </w:p>
        </w:tc>
        <w:tc>
          <w:tcPr>
            <w:tcW w:w="2268" w:type="dxa"/>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rsidR="001E330B" w:rsidRPr="000773F5" w:rsidRDefault="001E330B" w:rsidP="001E330B">
            <w:pPr>
              <w:widowControl w:val="0"/>
              <w:suppressAutoHyphens/>
              <w:spacing w:after="0" w:line="240" w:lineRule="auto"/>
              <w:jc w:val="center"/>
              <w:rPr>
                <w:rFonts w:eastAsia="Times New Roman"/>
                <w:szCs w:val="24"/>
                <w:lang w:eastAsia="hr-HR"/>
              </w:rPr>
            </w:pPr>
            <w:r w:rsidRPr="00B35678">
              <w:rPr>
                <w:rFonts w:eastAsia="Times New Roman"/>
                <w:b/>
                <w:szCs w:val="24"/>
                <w:lang w:eastAsia="hr-HR"/>
              </w:rPr>
              <w:t>Tema</w:t>
            </w:r>
          </w:p>
        </w:tc>
        <w:tc>
          <w:tcPr>
            <w:tcW w:w="1986" w:type="dxa"/>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rsidR="001E330B" w:rsidRPr="000773F5" w:rsidRDefault="001E330B" w:rsidP="001E330B">
            <w:pPr>
              <w:widowControl w:val="0"/>
              <w:suppressAutoHyphens/>
              <w:spacing w:after="0" w:line="240" w:lineRule="auto"/>
              <w:jc w:val="center"/>
              <w:rPr>
                <w:rFonts w:eastAsia="Times New Roman"/>
                <w:szCs w:val="24"/>
                <w:lang w:eastAsia="hr-HR"/>
              </w:rPr>
            </w:pPr>
            <w:r w:rsidRPr="00B35678">
              <w:rPr>
                <w:rFonts w:eastAsia="Times New Roman"/>
                <w:b/>
                <w:szCs w:val="24"/>
                <w:lang w:eastAsia="hr-HR"/>
              </w:rPr>
              <w:t>Nositelj</w:t>
            </w:r>
          </w:p>
        </w:tc>
        <w:tc>
          <w:tcPr>
            <w:tcW w:w="1699" w:type="dxa"/>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rsidR="001E330B" w:rsidRDefault="001E330B" w:rsidP="001E330B">
            <w:pPr>
              <w:widowControl w:val="0"/>
              <w:suppressAutoHyphens/>
              <w:spacing w:after="0" w:line="240" w:lineRule="auto"/>
              <w:jc w:val="center"/>
              <w:rPr>
                <w:rFonts w:eastAsia="Times New Roman"/>
                <w:szCs w:val="24"/>
                <w:lang w:eastAsia="hr-HR"/>
              </w:rPr>
            </w:pPr>
            <w:r w:rsidRPr="00B35678">
              <w:rPr>
                <w:rFonts w:eastAsia="Times New Roman"/>
                <w:b/>
                <w:szCs w:val="24"/>
                <w:lang w:eastAsia="hr-HR"/>
              </w:rPr>
              <w:t>Rok</w:t>
            </w:r>
          </w:p>
        </w:tc>
        <w:tc>
          <w:tcPr>
            <w:tcW w:w="1703" w:type="dxa"/>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rsidR="001E330B" w:rsidRPr="000773F5" w:rsidRDefault="001E330B" w:rsidP="001E330B">
            <w:pPr>
              <w:widowControl w:val="0"/>
              <w:suppressAutoHyphens/>
              <w:spacing w:after="0" w:line="240" w:lineRule="auto"/>
              <w:jc w:val="center"/>
              <w:rPr>
                <w:rFonts w:eastAsia="Times New Roman"/>
                <w:szCs w:val="24"/>
                <w:lang w:eastAsia="hr-HR"/>
              </w:rPr>
            </w:pPr>
            <w:r w:rsidRPr="00B35678">
              <w:rPr>
                <w:rFonts w:eastAsia="Times New Roman"/>
                <w:b/>
                <w:szCs w:val="24"/>
                <w:lang w:eastAsia="hr-HR"/>
              </w:rPr>
              <w:t>Mjesto održavanja</w:t>
            </w:r>
          </w:p>
        </w:tc>
      </w:tr>
      <w:tr w:rsidR="001E330B" w:rsidRPr="00F7390C" w:rsidTr="001E330B">
        <w:trPr>
          <w:trHeight w:val="1395"/>
        </w:trPr>
        <w:tc>
          <w:tcPr>
            <w:tcW w:w="1666"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rPr>
                <w:rFonts w:eastAsia="Times New Roman"/>
                <w:szCs w:val="24"/>
                <w:lang w:eastAsia="hr-HR"/>
              </w:rPr>
            </w:pPr>
            <w:r w:rsidRPr="000773F5">
              <w:rPr>
                <w:rFonts w:eastAsia="Times New Roman"/>
                <w:szCs w:val="24"/>
                <w:lang w:eastAsia="hr-HR"/>
              </w:rPr>
              <w:t>Primjeri iz prakse i radionica</w:t>
            </w:r>
          </w:p>
        </w:tc>
        <w:tc>
          <w:tcPr>
            <w:tcW w:w="2268"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rPr>
                <w:rFonts w:eastAsia="Times New Roman"/>
                <w:szCs w:val="24"/>
                <w:lang w:eastAsia="hr-HR"/>
              </w:rPr>
            </w:pPr>
            <w:r w:rsidRPr="000773F5">
              <w:rPr>
                <w:rFonts w:eastAsia="Calibri"/>
                <w:szCs w:val="24"/>
              </w:rPr>
              <w:t>Digitalne kompetencije djece u vrtiću</w:t>
            </w:r>
          </w:p>
        </w:tc>
        <w:tc>
          <w:tcPr>
            <w:tcW w:w="1986"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jc w:val="center"/>
              <w:rPr>
                <w:rFonts w:eastAsia="Times New Roman"/>
                <w:szCs w:val="24"/>
                <w:lang w:eastAsia="hr-HR"/>
              </w:rPr>
            </w:pPr>
            <w:r w:rsidRPr="000773F5">
              <w:rPr>
                <w:rFonts w:eastAsia="Calibri"/>
                <w:szCs w:val="24"/>
              </w:rPr>
              <w:t>odgojiteljice</w:t>
            </w:r>
          </w:p>
        </w:tc>
        <w:tc>
          <w:tcPr>
            <w:tcW w:w="1699" w:type="dxa"/>
            <w:tcBorders>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sidRPr="00662D2B">
              <w:rPr>
                <w:rFonts w:eastAsia="Times New Roman"/>
                <w:szCs w:val="24"/>
                <w:lang w:eastAsia="hr-HR"/>
              </w:rPr>
              <w:t>listopad 2023.</w:t>
            </w:r>
          </w:p>
        </w:tc>
        <w:tc>
          <w:tcPr>
            <w:tcW w:w="1703"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jc w:val="center"/>
              <w:rPr>
                <w:rFonts w:eastAsia="Times New Roman"/>
                <w:szCs w:val="24"/>
                <w:lang w:eastAsia="hr-HR"/>
              </w:rPr>
            </w:pPr>
            <w:r w:rsidRPr="000773F5">
              <w:rPr>
                <w:rFonts w:eastAsia="Times New Roman"/>
                <w:szCs w:val="24"/>
                <w:lang w:eastAsia="hr-HR"/>
              </w:rPr>
              <w:t>PPO Potok, jaslice</w:t>
            </w:r>
            <w:r>
              <w:rPr>
                <w:rFonts w:eastAsia="Times New Roman"/>
                <w:szCs w:val="24"/>
                <w:lang w:eastAsia="hr-HR"/>
              </w:rPr>
              <w:t>/online</w:t>
            </w:r>
          </w:p>
        </w:tc>
      </w:tr>
      <w:tr w:rsidR="001E330B" w:rsidRPr="00F7390C" w:rsidTr="001E330B">
        <w:trPr>
          <w:trHeight w:val="1395"/>
        </w:trPr>
        <w:tc>
          <w:tcPr>
            <w:tcW w:w="1666"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rPr>
                <w:rFonts w:eastAsia="Times New Roman"/>
                <w:szCs w:val="24"/>
                <w:lang w:eastAsia="hr-HR"/>
              </w:rPr>
            </w:pPr>
            <w:r>
              <w:rPr>
                <w:rFonts w:eastAsia="Times New Roman"/>
                <w:color w:val="000000" w:themeColor="text1"/>
                <w:szCs w:val="24"/>
                <w:lang w:eastAsia="hr-HR"/>
              </w:rPr>
              <w:t xml:space="preserve">Radionica </w:t>
            </w:r>
          </w:p>
        </w:tc>
        <w:tc>
          <w:tcPr>
            <w:tcW w:w="2268"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rPr>
                <w:rFonts w:eastAsia="Times New Roman"/>
                <w:szCs w:val="24"/>
                <w:lang w:eastAsia="hr-HR"/>
              </w:rPr>
            </w:pPr>
            <w:r>
              <w:rPr>
                <w:rFonts w:eastAsia="Calibri"/>
                <w:color w:val="000000" w:themeColor="text1"/>
                <w:szCs w:val="24"/>
              </w:rPr>
              <w:t>Plesom protiv stresa</w:t>
            </w:r>
          </w:p>
        </w:tc>
        <w:tc>
          <w:tcPr>
            <w:tcW w:w="1986"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jc w:val="center"/>
              <w:rPr>
                <w:rFonts w:eastAsia="Times New Roman"/>
                <w:szCs w:val="24"/>
                <w:lang w:eastAsia="hr-HR"/>
              </w:rPr>
            </w:pPr>
            <w:r>
              <w:rPr>
                <w:rFonts w:eastAsia="Calibri"/>
                <w:color w:val="000000" w:themeColor="text1"/>
                <w:szCs w:val="24"/>
              </w:rPr>
              <w:t xml:space="preserve">odgojiteljica </w:t>
            </w:r>
          </w:p>
        </w:tc>
        <w:tc>
          <w:tcPr>
            <w:tcW w:w="1699" w:type="dxa"/>
            <w:tcBorders>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Pr>
                <w:rFonts w:eastAsia="Times New Roman"/>
                <w:color w:val="000000" w:themeColor="text1"/>
                <w:szCs w:val="24"/>
                <w:lang w:eastAsia="hr-HR"/>
              </w:rPr>
              <w:t>2 susreta: listopad 2023. i svibanj 2024.</w:t>
            </w:r>
          </w:p>
        </w:tc>
        <w:tc>
          <w:tcPr>
            <w:tcW w:w="1703"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jc w:val="center"/>
              <w:rPr>
                <w:rFonts w:eastAsia="Times New Roman"/>
                <w:szCs w:val="24"/>
                <w:lang w:eastAsia="hr-HR"/>
              </w:rPr>
            </w:pPr>
            <w:r>
              <w:rPr>
                <w:rFonts w:eastAsia="Times New Roman"/>
                <w:color w:val="000000" w:themeColor="text1"/>
                <w:szCs w:val="24"/>
                <w:lang w:eastAsia="hr-HR"/>
              </w:rPr>
              <w:t xml:space="preserve">Za sve odgojitelje/ice CPO-a Potok  </w:t>
            </w:r>
          </w:p>
        </w:tc>
      </w:tr>
      <w:tr w:rsidR="001E330B" w:rsidRPr="00F7390C" w:rsidTr="001E330B">
        <w:trPr>
          <w:trHeight w:val="1395"/>
        </w:trPr>
        <w:tc>
          <w:tcPr>
            <w:tcW w:w="1666"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rPr>
                <w:rFonts w:eastAsia="Times New Roman"/>
                <w:szCs w:val="24"/>
                <w:lang w:eastAsia="hr-HR"/>
              </w:rPr>
            </w:pPr>
            <w:r w:rsidRPr="001A4FDF">
              <w:rPr>
                <w:rFonts w:eastAsia="Times New Roman"/>
                <w:szCs w:val="24"/>
                <w:lang w:eastAsia="hr-HR"/>
              </w:rPr>
              <w:t>Interesna i čitalačka grupa</w:t>
            </w:r>
          </w:p>
        </w:tc>
        <w:tc>
          <w:tcPr>
            <w:tcW w:w="2268"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rPr>
                <w:rFonts w:eastAsia="Times New Roman"/>
                <w:szCs w:val="24"/>
                <w:lang w:eastAsia="hr-HR"/>
              </w:rPr>
            </w:pPr>
            <w:r w:rsidRPr="001A4FDF">
              <w:rPr>
                <w:rFonts w:eastAsia="Times New Roman"/>
                <w:szCs w:val="24"/>
                <w:lang w:eastAsia="hr-HR"/>
              </w:rPr>
              <w:t>Podrška odgojiteljima/icama u radu s djecom s teškoćama u razvoju</w:t>
            </w:r>
          </w:p>
        </w:tc>
        <w:tc>
          <w:tcPr>
            <w:tcW w:w="1986"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jc w:val="center"/>
              <w:rPr>
                <w:rFonts w:eastAsia="Times New Roman"/>
                <w:szCs w:val="24"/>
                <w:lang w:eastAsia="hr-HR"/>
              </w:rPr>
            </w:pPr>
            <w:r w:rsidRPr="001A4FDF">
              <w:rPr>
                <w:rFonts w:eastAsia="Times New Roman"/>
                <w:szCs w:val="24"/>
                <w:lang w:eastAsia="hr-HR"/>
              </w:rPr>
              <w:t>edukacijski rehabilitator</w:t>
            </w:r>
          </w:p>
        </w:tc>
        <w:tc>
          <w:tcPr>
            <w:tcW w:w="1699" w:type="dxa"/>
            <w:tcBorders>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sidRPr="001A4FDF">
              <w:rPr>
                <w:rFonts w:eastAsia="Times New Roman"/>
                <w:szCs w:val="24"/>
                <w:lang w:eastAsia="hr-HR"/>
              </w:rPr>
              <w:t>listopad</w:t>
            </w:r>
            <w:r>
              <w:rPr>
                <w:rFonts w:eastAsia="Times New Roman"/>
                <w:szCs w:val="24"/>
                <w:lang w:eastAsia="hr-HR"/>
              </w:rPr>
              <w:t xml:space="preserve">, </w:t>
            </w:r>
            <w:r w:rsidRPr="001A4FDF">
              <w:rPr>
                <w:rFonts w:eastAsia="Times New Roman"/>
                <w:szCs w:val="24"/>
                <w:lang w:eastAsia="hr-HR"/>
              </w:rPr>
              <w:t>2023.</w:t>
            </w:r>
            <w:r>
              <w:rPr>
                <w:rFonts w:eastAsia="Times New Roman"/>
                <w:szCs w:val="24"/>
                <w:lang w:eastAsia="hr-HR"/>
              </w:rPr>
              <w:t xml:space="preserve"> </w:t>
            </w:r>
            <w:r w:rsidRPr="001A4FDF">
              <w:rPr>
                <w:rFonts w:eastAsia="Times New Roman"/>
                <w:szCs w:val="24"/>
                <w:lang w:eastAsia="hr-HR"/>
              </w:rPr>
              <w:t>-</w:t>
            </w:r>
            <w:r>
              <w:rPr>
                <w:rFonts w:eastAsia="Times New Roman"/>
                <w:szCs w:val="24"/>
                <w:lang w:eastAsia="hr-HR"/>
              </w:rPr>
              <w:t xml:space="preserve"> veljača </w:t>
            </w:r>
            <w:r w:rsidRPr="001A4FDF">
              <w:rPr>
                <w:rFonts w:eastAsia="Times New Roman"/>
                <w:szCs w:val="24"/>
                <w:lang w:eastAsia="hr-HR"/>
              </w:rPr>
              <w:t>2024.</w:t>
            </w:r>
          </w:p>
        </w:tc>
        <w:tc>
          <w:tcPr>
            <w:tcW w:w="1703" w:type="dxa"/>
            <w:tcBorders>
              <w:left w:val="single" w:sz="4" w:space="0" w:color="000000"/>
              <w:bottom w:val="single" w:sz="4" w:space="0" w:color="000000"/>
              <w:right w:val="single" w:sz="4" w:space="0" w:color="000000"/>
            </w:tcBorders>
            <w:vAlign w:val="center"/>
          </w:tcPr>
          <w:p w:rsidR="001E330B" w:rsidRPr="001A4FDF" w:rsidRDefault="001E330B" w:rsidP="001E330B">
            <w:pPr>
              <w:widowControl w:val="0"/>
              <w:suppressAutoHyphens/>
              <w:spacing w:after="0" w:line="240" w:lineRule="auto"/>
              <w:jc w:val="center"/>
              <w:rPr>
                <w:rFonts w:eastAsia="Times New Roman"/>
                <w:szCs w:val="24"/>
                <w:lang w:eastAsia="hr-HR"/>
              </w:rPr>
            </w:pPr>
            <w:r w:rsidRPr="001A4FDF">
              <w:rPr>
                <w:rFonts w:eastAsia="Times New Roman"/>
                <w:szCs w:val="24"/>
                <w:lang w:eastAsia="hr-HR"/>
              </w:rPr>
              <w:t xml:space="preserve">CPO Potok </w:t>
            </w:r>
          </w:p>
          <w:p w:rsidR="001E330B" w:rsidRPr="000773F5" w:rsidRDefault="001E330B" w:rsidP="001E330B">
            <w:pPr>
              <w:widowControl w:val="0"/>
              <w:suppressAutoHyphens/>
              <w:spacing w:after="0" w:line="240" w:lineRule="auto"/>
              <w:jc w:val="center"/>
              <w:rPr>
                <w:rFonts w:eastAsia="Times New Roman"/>
                <w:szCs w:val="24"/>
                <w:lang w:eastAsia="hr-HR"/>
              </w:rPr>
            </w:pPr>
            <w:r w:rsidRPr="001A4FDF">
              <w:rPr>
                <w:rFonts w:eastAsia="Times New Roman"/>
                <w:szCs w:val="24"/>
                <w:lang w:eastAsia="hr-HR"/>
              </w:rPr>
              <w:t>( za zainteresirane odgojitelje/ice)</w:t>
            </w:r>
          </w:p>
        </w:tc>
      </w:tr>
      <w:tr w:rsidR="001E330B" w:rsidRPr="00F7390C" w:rsidTr="001E330B">
        <w:trPr>
          <w:trHeight w:val="1395"/>
        </w:trPr>
        <w:tc>
          <w:tcPr>
            <w:tcW w:w="1666"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rPr>
                <w:rFonts w:eastAsia="Times New Roman"/>
                <w:szCs w:val="24"/>
                <w:lang w:eastAsia="hr-HR"/>
              </w:rPr>
            </w:pPr>
            <w:r>
              <w:rPr>
                <w:rFonts w:eastAsia="Times New Roman"/>
                <w:szCs w:val="24"/>
                <w:lang w:eastAsia="hr-HR"/>
              </w:rPr>
              <w:t>Predavanje i radionica</w:t>
            </w:r>
          </w:p>
        </w:tc>
        <w:tc>
          <w:tcPr>
            <w:tcW w:w="2268"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rPr>
                <w:rFonts w:eastAsia="Times New Roman"/>
                <w:szCs w:val="24"/>
                <w:lang w:eastAsia="hr-HR"/>
              </w:rPr>
            </w:pPr>
            <w:r>
              <w:rPr>
                <w:rFonts w:eastAsia="Times New Roman"/>
                <w:szCs w:val="24"/>
                <w:lang w:eastAsia="hr-HR"/>
              </w:rPr>
              <w:t>Glazbene aktivnosti u vrtiću</w:t>
            </w:r>
          </w:p>
        </w:tc>
        <w:tc>
          <w:tcPr>
            <w:tcW w:w="1986"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 xml:space="preserve">pedagoginja </w:t>
            </w:r>
          </w:p>
        </w:tc>
        <w:tc>
          <w:tcPr>
            <w:tcW w:w="1699" w:type="dxa"/>
            <w:tcBorders>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listopad 2023.</w:t>
            </w:r>
          </w:p>
        </w:tc>
        <w:tc>
          <w:tcPr>
            <w:tcW w:w="1703"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Za sve odgojitelje/ice CPO-a Potok</w:t>
            </w:r>
          </w:p>
        </w:tc>
      </w:tr>
      <w:tr w:rsidR="001E330B" w:rsidRPr="00F7390C" w:rsidTr="001E330B">
        <w:trPr>
          <w:trHeight w:val="1395"/>
        </w:trPr>
        <w:tc>
          <w:tcPr>
            <w:tcW w:w="1666"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rPr>
                <w:rFonts w:eastAsia="Times New Roman"/>
                <w:szCs w:val="24"/>
                <w:lang w:eastAsia="hr-HR"/>
              </w:rPr>
            </w:pPr>
            <w:r>
              <w:rPr>
                <w:rFonts w:eastAsia="Times New Roman"/>
                <w:szCs w:val="24"/>
                <w:lang w:eastAsia="hr-HR"/>
              </w:rPr>
              <w:t>Predavanje i radionica</w:t>
            </w:r>
          </w:p>
        </w:tc>
        <w:tc>
          <w:tcPr>
            <w:tcW w:w="2268"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rPr>
                <w:rFonts w:eastAsia="Times New Roman"/>
                <w:szCs w:val="24"/>
                <w:lang w:eastAsia="hr-HR"/>
              </w:rPr>
            </w:pPr>
            <w:r>
              <w:rPr>
                <w:rFonts w:eastAsia="Times New Roman"/>
                <w:szCs w:val="24"/>
                <w:lang w:eastAsia="hr-HR"/>
              </w:rPr>
              <w:t>Pružanje prve pomoći djeci vrtićkog uzrasta</w:t>
            </w:r>
          </w:p>
        </w:tc>
        <w:tc>
          <w:tcPr>
            <w:tcW w:w="1986" w:type="dxa"/>
            <w:tcBorders>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Županijski crveni križ Rijeka,</w:t>
            </w:r>
          </w:p>
          <w:p w:rsidR="001E330B" w:rsidRPr="000773F5" w:rsidRDefault="00583EF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zdravstvena voditeljica</w:t>
            </w:r>
          </w:p>
        </w:tc>
        <w:tc>
          <w:tcPr>
            <w:tcW w:w="1699" w:type="dxa"/>
            <w:tcBorders>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listopad i studeni 2023.</w:t>
            </w:r>
          </w:p>
        </w:tc>
        <w:tc>
          <w:tcPr>
            <w:tcW w:w="1703"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Z</w:t>
            </w:r>
            <w:r w:rsidRPr="007C1AAA">
              <w:rPr>
                <w:rFonts w:eastAsia="Times New Roman"/>
                <w:szCs w:val="24"/>
                <w:lang w:eastAsia="hr-HR"/>
              </w:rPr>
              <w:t>a zainteresirane odgojite</w:t>
            </w:r>
            <w:r>
              <w:rPr>
                <w:rFonts w:eastAsia="Times New Roman"/>
                <w:szCs w:val="24"/>
                <w:lang w:eastAsia="hr-HR"/>
              </w:rPr>
              <w:t xml:space="preserve">lje/ice </w:t>
            </w:r>
            <w:r w:rsidRPr="007C1AAA">
              <w:rPr>
                <w:rFonts w:eastAsia="Times New Roman"/>
                <w:szCs w:val="24"/>
                <w:lang w:eastAsia="hr-HR"/>
              </w:rPr>
              <w:t>CPO</w:t>
            </w:r>
            <w:r>
              <w:rPr>
                <w:rFonts w:eastAsia="Times New Roman"/>
                <w:szCs w:val="24"/>
                <w:lang w:eastAsia="hr-HR"/>
              </w:rPr>
              <w:t>-a Potok</w:t>
            </w:r>
          </w:p>
        </w:tc>
      </w:tr>
      <w:tr w:rsidR="001E330B" w:rsidRPr="00F7390C" w:rsidTr="001E330B">
        <w:trPr>
          <w:trHeight w:val="1395"/>
        </w:trPr>
        <w:tc>
          <w:tcPr>
            <w:tcW w:w="1666"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rPr>
                <w:rFonts w:eastAsia="Times New Roman"/>
                <w:szCs w:val="24"/>
                <w:lang w:eastAsia="hr-HR"/>
              </w:rPr>
            </w:pPr>
            <w:r w:rsidRPr="000773F5">
              <w:rPr>
                <w:rFonts w:eastAsia="Times New Roman"/>
                <w:szCs w:val="24"/>
                <w:lang w:eastAsia="hr-HR"/>
              </w:rPr>
              <w:t>Kreativna radionica</w:t>
            </w:r>
          </w:p>
        </w:tc>
        <w:tc>
          <w:tcPr>
            <w:tcW w:w="2268"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rPr>
                <w:rFonts w:eastAsia="Times New Roman"/>
                <w:szCs w:val="24"/>
                <w:lang w:eastAsia="hr-HR"/>
              </w:rPr>
            </w:pPr>
            <w:r w:rsidRPr="000773F5">
              <w:rPr>
                <w:rFonts w:eastAsia="Times New Roman"/>
                <w:szCs w:val="24"/>
                <w:lang w:eastAsia="hr-HR"/>
              </w:rPr>
              <w:t>Prstne lutke</w:t>
            </w:r>
          </w:p>
        </w:tc>
        <w:tc>
          <w:tcPr>
            <w:tcW w:w="1986"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jc w:val="center"/>
              <w:rPr>
                <w:rFonts w:eastAsia="Times New Roman"/>
                <w:szCs w:val="24"/>
                <w:lang w:eastAsia="hr-HR"/>
              </w:rPr>
            </w:pPr>
            <w:r w:rsidRPr="000773F5">
              <w:rPr>
                <w:rFonts w:eastAsia="Times New Roman"/>
                <w:szCs w:val="24"/>
                <w:lang w:eastAsia="hr-HR"/>
              </w:rPr>
              <w:t>odgojitelj</w:t>
            </w:r>
            <w:r>
              <w:rPr>
                <w:rFonts w:eastAsia="Times New Roman"/>
                <w:szCs w:val="24"/>
                <w:lang w:eastAsia="hr-HR"/>
              </w:rPr>
              <w:t>i</w:t>
            </w:r>
            <w:r w:rsidRPr="000773F5">
              <w:rPr>
                <w:rFonts w:eastAsia="Times New Roman"/>
                <w:szCs w:val="24"/>
                <w:lang w:eastAsia="hr-HR"/>
              </w:rPr>
              <w:t>ce</w:t>
            </w:r>
          </w:p>
        </w:tc>
        <w:tc>
          <w:tcPr>
            <w:tcW w:w="1699"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studeni</w:t>
            </w:r>
            <w:r w:rsidRPr="000773F5">
              <w:rPr>
                <w:rFonts w:eastAsia="Times New Roman"/>
                <w:szCs w:val="24"/>
                <w:lang w:eastAsia="hr-HR"/>
              </w:rPr>
              <w:t xml:space="preserve"> 202</w:t>
            </w:r>
            <w:r>
              <w:rPr>
                <w:rFonts w:eastAsia="Times New Roman"/>
                <w:szCs w:val="24"/>
                <w:lang w:eastAsia="hr-HR"/>
              </w:rPr>
              <w:t>3</w:t>
            </w:r>
            <w:r w:rsidRPr="000773F5">
              <w:rPr>
                <w:rFonts w:eastAsia="Times New Roman"/>
                <w:szCs w:val="24"/>
                <w:lang w:eastAsia="hr-HR"/>
              </w:rPr>
              <w:t>.</w:t>
            </w:r>
          </w:p>
        </w:tc>
        <w:tc>
          <w:tcPr>
            <w:tcW w:w="1703" w:type="dxa"/>
            <w:tcBorders>
              <w:left w:val="single" w:sz="4" w:space="0" w:color="000000"/>
              <w:bottom w:val="single" w:sz="4" w:space="0" w:color="000000"/>
              <w:right w:val="single" w:sz="4" w:space="0" w:color="000000"/>
            </w:tcBorders>
            <w:vAlign w:val="center"/>
          </w:tcPr>
          <w:p w:rsidR="001E330B" w:rsidRPr="000773F5" w:rsidRDefault="001E330B" w:rsidP="001E330B">
            <w:pPr>
              <w:widowControl w:val="0"/>
              <w:suppressAutoHyphens/>
              <w:spacing w:after="0" w:line="240" w:lineRule="auto"/>
              <w:jc w:val="center"/>
              <w:rPr>
                <w:rFonts w:eastAsia="Times New Roman"/>
                <w:szCs w:val="24"/>
                <w:lang w:eastAsia="hr-HR"/>
              </w:rPr>
            </w:pPr>
            <w:r w:rsidRPr="000773F5">
              <w:rPr>
                <w:rFonts w:eastAsia="Times New Roman"/>
                <w:szCs w:val="24"/>
                <w:lang w:eastAsia="hr-HR"/>
              </w:rPr>
              <w:t>PPO Potok, jaslice</w:t>
            </w:r>
            <w:r>
              <w:rPr>
                <w:rFonts w:eastAsia="Times New Roman"/>
                <w:szCs w:val="24"/>
                <w:lang w:eastAsia="hr-HR"/>
              </w:rPr>
              <w:t xml:space="preserve"> </w:t>
            </w:r>
            <w:r>
              <w:t>(za zainteresirane odgojitelje/ice)</w:t>
            </w:r>
          </w:p>
        </w:tc>
      </w:tr>
      <w:tr w:rsidR="001E330B" w:rsidRPr="00F7390C" w:rsidTr="001E330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E330B" w:rsidRPr="00C249FA" w:rsidRDefault="001E330B" w:rsidP="001E330B">
            <w:pPr>
              <w:widowControl w:val="0"/>
              <w:suppressAutoHyphens/>
              <w:spacing w:after="0" w:line="240" w:lineRule="auto"/>
              <w:rPr>
                <w:rFonts w:eastAsia="Times New Roman"/>
                <w:color w:val="000000" w:themeColor="text1"/>
                <w:szCs w:val="24"/>
                <w:lang w:eastAsia="hr-HR"/>
              </w:rPr>
            </w:pPr>
            <w:r w:rsidRPr="00C249FA">
              <w:rPr>
                <w:rFonts w:eastAsia="Times New Roman"/>
                <w:color w:val="000000" w:themeColor="text1"/>
                <w:szCs w:val="24"/>
                <w:lang w:eastAsia="hr-HR"/>
              </w:rPr>
              <w:t>Vježbe uz primjenu u skupini</w:t>
            </w:r>
          </w:p>
        </w:tc>
        <w:tc>
          <w:tcPr>
            <w:tcW w:w="2268" w:type="dxa"/>
            <w:tcBorders>
              <w:top w:val="single" w:sz="4" w:space="0" w:color="auto"/>
              <w:left w:val="single" w:sz="4" w:space="0" w:color="000000"/>
              <w:bottom w:val="single" w:sz="4" w:space="0" w:color="000000"/>
              <w:right w:val="single" w:sz="4" w:space="0" w:color="000000"/>
            </w:tcBorders>
            <w:vAlign w:val="center"/>
          </w:tcPr>
          <w:p w:rsidR="001E330B" w:rsidRPr="00C249FA" w:rsidRDefault="001E330B" w:rsidP="001E330B">
            <w:pPr>
              <w:widowControl w:val="0"/>
              <w:suppressAutoHyphens/>
              <w:spacing w:after="0" w:line="240" w:lineRule="auto"/>
              <w:rPr>
                <w:rFonts w:eastAsia="Calibri"/>
                <w:color w:val="000000" w:themeColor="text1"/>
                <w:szCs w:val="24"/>
              </w:rPr>
            </w:pPr>
            <w:r w:rsidRPr="00C249FA">
              <w:rPr>
                <w:rFonts w:eastAsia="Calibri"/>
                <w:color w:val="000000" w:themeColor="text1"/>
                <w:szCs w:val="24"/>
              </w:rPr>
              <w:t>Streching vježbe za djecu i o</w:t>
            </w:r>
            <w:r>
              <w:rPr>
                <w:rFonts w:eastAsia="Calibri"/>
                <w:color w:val="000000" w:themeColor="text1"/>
                <w:szCs w:val="24"/>
              </w:rPr>
              <w:t>dgojitelje/ice</w:t>
            </w:r>
            <w:r w:rsidRPr="00C249FA">
              <w:rPr>
                <w:rFonts w:eastAsia="Calibri"/>
                <w:color w:val="000000" w:themeColor="text1"/>
                <w:szCs w:val="24"/>
              </w:rPr>
              <w:t xml:space="preserve"> - Kako poboljšati fizičko, emocionalno i zdravstveno stanje djece i odraslih?</w:t>
            </w:r>
          </w:p>
        </w:tc>
        <w:tc>
          <w:tcPr>
            <w:tcW w:w="1986" w:type="dxa"/>
            <w:tcBorders>
              <w:top w:val="single" w:sz="4" w:space="0" w:color="000000"/>
              <w:left w:val="single" w:sz="4" w:space="0" w:color="000000"/>
              <w:bottom w:val="single" w:sz="4" w:space="0" w:color="000000"/>
              <w:right w:val="single" w:sz="4" w:space="0" w:color="000000"/>
            </w:tcBorders>
            <w:vAlign w:val="center"/>
          </w:tcPr>
          <w:p w:rsidR="001E330B" w:rsidRPr="00C249FA" w:rsidRDefault="001E330B" w:rsidP="001E330B">
            <w:pPr>
              <w:widowControl w:val="0"/>
              <w:suppressAutoHyphens/>
              <w:spacing w:after="0" w:line="240" w:lineRule="auto"/>
              <w:jc w:val="center"/>
              <w:rPr>
                <w:rFonts w:eastAsia="Calibri"/>
                <w:color w:val="000000" w:themeColor="text1"/>
                <w:szCs w:val="24"/>
              </w:rPr>
            </w:pPr>
            <w:r w:rsidRPr="00C249FA">
              <w:rPr>
                <w:rFonts w:eastAsia="Calibri"/>
                <w:color w:val="000000" w:themeColor="text1"/>
                <w:szCs w:val="24"/>
              </w:rPr>
              <w:t>odgojiteljica</w:t>
            </w:r>
          </w:p>
        </w:tc>
        <w:tc>
          <w:tcPr>
            <w:tcW w:w="1699" w:type="dxa"/>
            <w:tcBorders>
              <w:top w:val="single" w:sz="4" w:space="0" w:color="000000"/>
              <w:left w:val="single" w:sz="4" w:space="0" w:color="000000"/>
              <w:bottom w:val="single" w:sz="4" w:space="0" w:color="000000"/>
              <w:right w:val="single" w:sz="4" w:space="0" w:color="000000"/>
            </w:tcBorders>
            <w:vAlign w:val="center"/>
          </w:tcPr>
          <w:p w:rsidR="001E330B" w:rsidRPr="00C249FA" w:rsidRDefault="001E330B" w:rsidP="001E330B">
            <w:pPr>
              <w:widowControl w:val="0"/>
              <w:suppressAutoHyphens/>
              <w:spacing w:after="0" w:line="240" w:lineRule="auto"/>
              <w:jc w:val="center"/>
              <w:rPr>
                <w:rFonts w:eastAsia="Times New Roman"/>
                <w:color w:val="000000" w:themeColor="text1"/>
                <w:szCs w:val="24"/>
                <w:lang w:eastAsia="hr-HR"/>
              </w:rPr>
            </w:pPr>
            <w:r w:rsidRPr="00C249FA">
              <w:rPr>
                <w:rFonts w:eastAsia="Times New Roman"/>
                <w:color w:val="000000" w:themeColor="text1"/>
                <w:szCs w:val="24"/>
                <w:lang w:eastAsia="hr-HR"/>
              </w:rPr>
              <w:t>1.</w:t>
            </w:r>
            <w:r>
              <w:rPr>
                <w:rFonts w:eastAsia="Times New Roman"/>
                <w:color w:val="000000" w:themeColor="text1"/>
                <w:szCs w:val="24"/>
                <w:lang w:eastAsia="hr-HR"/>
              </w:rPr>
              <w:t xml:space="preserve"> </w:t>
            </w:r>
            <w:r w:rsidRPr="00C249FA">
              <w:rPr>
                <w:rFonts w:eastAsia="Times New Roman"/>
                <w:color w:val="000000" w:themeColor="text1"/>
                <w:szCs w:val="24"/>
                <w:lang w:eastAsia="hr-HR"/>
              </w:rPr>
              <w:t>radionica: studeni 2023.</w:t>
            </w:r>
          </w:p>
          <w:p w:rsidR="001E330B" w:rsidRPr="00C249FA" w:rsidRDefault="001E330B" w:rsidP="001E330B">
            <w:pPr>
              <w:widowControl w:val="0"/>
              <w:suppressAutoHyphens/>
              <w:spacing w:after="0" w:line="240" w:lineRule="auto"/>
              <w:jc w:val="center"/>
              <w:rPr>
                <w:rFonts w:eastAsia="Times New Roman"/>
                <w:color w:val="000000" w:themeColor="text1"/>
                <w:szCs w:val="24"/>
                <w:lang w:eastAsia="hr-HR"/>
              </w:rPr>
            </w:pPr>
            <w:r w:rsidRPr="00C249FA">
              <w:rPr>
                <w:rFonts w:eastAsia="Times New Roman"/>
                <w:color w:val="000000" w:themeColor="text1"/>
                <w:szCs w:val="24"/>
                <w:lang w:eastAsia="hr-HR"/>
              </w:rPr>
              <w:t>2.</w:t>
            </w:r>
            <w:r>
              <w:rPr>
                <w:rFonts w:eastAsia="Times New Roman"/>
                <w:color w:val="000000" w:themeColor="text1"/>
                <w:szCs w:val="24"/>
                <w:lang w:eastAsia="hr-HR"/>
              </w:rPr>
              <w:t xml:space="preserve"> </w:t>
            </w:r>
            <w:r w:rsidRPr="00C249FA">
              <w:rPr>
                <w:rFonts w:eastAsia="Times New Roman"/>
                <w:color w:val="000000" w:themeColor="text1"/>
                <w:szCs w:val="24"/>
                <w:lang w:eastAsia="hr-HR"/>
              </w:rPr>
              <w:t>radionica: po dogovoru</w:t>
            </w:r>
          </w:p>
        </w:tc>
        <w:tc>
          <w:tcPr>
            <w:tcW w:w="1703" w:type="dxa"/>
            <w:tcBorders>
              <w:top w:val="single" w:sz="4" w:space="0" w:color="000000"/>
              <w:left w:val="single" w:sz="4" w:space="0" w:color="000000"/>
              <w:bottom w:val="single" w:sz="4" w:space="0" w:color="000000"/>
              <w:right w:val="single" w:sz="4" w:space="0" w:color="000000"/>
            </w:tcBorders>
            <w:vAlign w:val="center"/>
          </w:tcPr>
          <w:p w:rsidR="001E330B" w:rsidRPr="00C249FA" w:rsidRDefault="001E330B" w:rsidP="001E330B">
            <w:pPr>
              <w:widowControl w:val="0"/>
              <w:suppressAutoHyphens/>
              <w:spacing w:after="0" w:line="240" w:lineRule="auto"/>
              <w:jc w:val="center"/>
              <w:rPr>
                <w:rFonts w:eastAsia="Times New Roman"/>
                <w:color w:val="000000" w:themeColor="text1"/>
                <w:szCs w:val="24"/>
                <w:lang w:eastAsia="hr-HR"/>
              </w:rPr>
            </w:pPr>
            <w:r w:rsidRPr="00C249FA">
              <w:rPr>
                <w:rFonts w:eastAsia="Times New Roman"/>
                <w:color w:val="000000" w:themeColor="text1"/>
                <w:szCs w:val="24"/>
                <w:lang w:eastAsia="hr-HR"/>
              </w:rPr>
              <w:t>PPO Potok, vrtić</w:t>
            </w:r>
            <w:r>
              <w:rPr>
                <w:rFonts w:eastAsia="Times New Roman"/>
                <w:color w:val="000000" w:themeColor="text1"/>
                <w:szCs w:val="24"/>
                <w:lang w:eastAsia="hr-HR"/>
              </w:rPr>
              <w:t xml:space="preserve"> </w:t>
            </w:r>
            <w:r>
              <w:t>(za zainteresirane odgojitelje/ice)</w:t>
            </w:r>
          </w:p>
        </w:tc>
      </w:tr>
      <w:tr w:rsidR="001E330B" w:rsidRPr="00F7390C" w:rsidTr="001E330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E330B" w:rsidRPr="00C249FA" w:rsidRDefault="001E330B" w:rsidP="001E330B">
            <w:pPr>
              <w:widowControl w:val="0"/>
              <w:suppressAutoHyphens/>
              <w:spacing w:after="0" w:line="240" w:lineRule="auto"/>
              <w:rPr>
                <w:rFonts w:eastAsia="Times New Roman"/>
                <w:color w:val="000000" w:themeColor="text1"/>
                <w:szCs w:val="24"/>
                <w:lang w:eastAsia="hr-HR"/>
              </w:rPr>
            </w:pPr>
            <w:r>
              <w:t>Ciklus radionica</w:t>
            </w:r>
          </w:p>
        </w:tc>
        <w:tc>
          <w:tcPr>
            <w:tcW w:w="2268" w:type="dxa"/>
            <w:tcBorders>
              <w:top w:val="single" w:sz="4" w:space="0" w:color="auto"/>
              <w:left w:val="single" w:sz="4" w:space="0" w:color="000000"/>
              <w:bottom w:val="single" w:sz="4" w:space="0" w:color="000000"/>
              <w:right w:val="single" w:sz="4" w:space="0" w:color="000000"/>
            </w:tcBorders>
            <w:vAlign w:val="center"/>
          </w:tcPr>
          <w:p w:rsidR="001E330B" w:rsidRPr="00C249FA" w:rsidRDefault="001E330B" w:rsidP="001E330B">
            <w:pPr>
              <w:widowControl w:val="0"/>
              <w:suppressAutoHyphens/>
              <w:spacing w:after="0" w:line="240" w:lineRule="auto"/>
              <w:rPr>
                <w:rFonts w:eastAsia="Calibri"/>
                <w:color w:val="000000" w:themeColor="text1"/>
                <w:szCs w:val="24"/>
              </w:rPr>
            </w:pPr>
            <w:r w:rsidRPr="00FD0C3C">
              <w:t>Poticanje inkluzivnosti u skupini</w:t>
            </w:r>
            <w:r w:rsidRPr="00831757">
              <w:rPr>
                <w:color w:val="FF0000"/>
              </w:rPr>
              <w:t xml:space="preserve"> </w:t>
            </w:r>
            <w:r w:rsidRPr="00FD0C3C">
              <w:t>(Romi, poremećaji u ponašanju, ADHD/ADD, dijete u razvodu, selektivni mutizam)</w:t>
            </w:r>
          </w:p>
        </w:tc>
        <w:tc>
          <w:tcPr>
            <w:tcW w:w="1986" w:type="dxa"/>
            <w:tcBorders>
              <w:top w:val="single" w:sz="4" w:space="0" w:color="000000"/>
              <w:left w:val="single" w:sz="4" w:space="0" w:color="000000"/>
              <w:bottom w:val="single" w:sz="4" w:space="0" w:color="000000"/>
              <w:right w:val="single" w:sz="4" w:space="0" w:color="000000"/>
            </w:tcBorders>
            <w:vAlign w:val="center"/>
          </w:tcPr>
          <w:p w:rsidR="001E330B" w:rsidRPr="00C249FA" w:rsidRDefault="001E330B" w:rsidP="001E330B">
            <w:pPr>
              <w:widowControl w:val="0"/>
              <w:suppressAutoHyphens/>
              <w:spacing w:after="0" w:line="240" w:lineRule="auto"/>
              <w:jc w:val="center"/>
              <w:rPr>
                <w:rFonts w:eastAsia="Calibri"/>
                <w:color w:val="000000" w:themeColor="text1"/>
                <w:szCs w:val="24"/>
              </w:rPr>
            </w:pPr>
            <w:r>
              <w:t>edukacijski rehabilitator</w:t>
            </w:r>
          </w:p>
        </w:tc>
        <w:tc>
          <w:tcPr>
            <w:tcW w:w="1699" w:type="dxa"/>
            <w:tcBorders>
              <w:top w:val="single" w:sz="4" w:space="0" w:color="000000"/>
              <w:left w:val="single" w:sz="4" w:space="0" w:color="000000"/>
              <w:bottom w:val="single" w:sz="4" w:space="0" w:color="000000"/>
              <w:right w:val="single" w:sz="4" w:space="0" w:color="000000"/>
            </w:tcBorders>
            <w:vAlign w:val="center"/>
          </w:tcPr>
          <w:p w:rsidR="001E330B" w:rsidRPr="00C249FA" w:rsidRDefault="001E330B" w:rsidP="001E330B">
            <w:pPr>
              <w:widowControl w:val="0"/>
              <w:suppressAutoHyphens/>
              <w:spacing w:after="0" w:line="240" w:lineRule="auto"/>
              <w:jc w:val="center"/>
              <w:rPr>
                <w:rFonts w:eastAsia="Times New Roman"/>
                <w:color w:val="000000" w:themeColor="text1"/>
                <w:szCs w:val="24"/>
                <w:lang w:eastAsia="hr-HR"/>
              </w:rPr>
            </w:pPr>
            <w:r>
              <w:t>studeni, 2023.-travanj, 2024.</w:t>
            </w:r>
          </w:p>
        </w:tc>
        <w:tc>
          <w:tcPr>
            <w:tcW w:w="1703" w:type="dxa"/>
            <w:tcBorders>
              <w:top w:val="single" w:sz="4" w:space="0" w:color="000000"/>
              <w:left w:val="single" w:sz="4" w:space="0" w:color="000000"/>
              <w:bottom w:val="single" w:sz="4" w:space="0" w:color="000000"/>
              <w:right w:val="single" w:sz="4" w:space="0" w:color="000000"/>
            </w:tcBorders>
            <w:vAlign w:val="center"/>
          </w:tcPr>
          <w:p w:rsidR="001E330B" w:rsidRPr="00C249FA" w:rsidRDefault="001E330B" w:rsidP="001E330B">
            <w:pPr>
              <w:widowControl w:val="0"/>
              <w:suppressAutoHyphens/>
              <w:spacing w:after="0" w:line="240" w:lineRule="auto"/>
              <w:jc w:val="center"/>
              <w:rPr>
                <w:rFonts w:eastAsia="Times New Roman"/>
                <w:color w:val="000000" w:themeColor="text1"/>
                <w:szCs w:val="24"/>
                <w:lang w:eastAsia="hr-HR"/>
              </w:rPr>
            </w:pPr>
            <w:r>
              <w:t>CPO Potok (za zainteresirane odgojitelje/ice)</w:t>
            </w:r>
          </w:p>
        </w:tc>
      </w:tr>
      <w:tr w:rsidR="001E330B" w:rsidRPr="00F7390C" w:rsidTr="001E330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pPr>
            <w:r>
              <w:lastRenderedPageBreak/>
              <w:t>Primjeri iz prakse i radionica</w:t>
            </w:r>
          </w:p>
        </w:tc>
        <w:tc>
          <w:tcPr>
            <w:tcW w:w="2268" w:type="dxa"/>
            <w:tcBorders>
              <w:top w:val="single" w:sz="4" w:space="0" w:color="auto"/>
              <w:left w:val="single" w:sz="4" w:space="0" w:color="000000"/>
              <w:bottom w:val="single" w:sz="4" w:space="0" w:color="000000"/>
              <w:right w:val="single" w:sz="4" w:space="0" w:color="000000"/>
            </w:tcBorders>
            <w:vAlign w:val="center"/>
          </w:tcPr>
          <w:p w:rsidR="001E330B" w:rsidRPr="00FD0C3C" w:rsidRDefault="001E330B" w:rsidP="001E330B">
            <w:pPr>
              <w:widowControl w:val="0"/>
              <w:suppressAutoHyphens/>
              <w:spacing w:after="0" w:line="240" w:lineRule="auto"/>
            </w:pPr>
            <w:r>
              <w:t>Aktivnosti za razvoj govora djece jasličke dobi</w:t>
            </w:r>
          </w:p>
        </w:tc>
        <w:tc>
          <w:tcPr>
            <w:tcW w:w="1986"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pPr>
            <w:r>
              <w:t>odgojiteljice</w:t>
            </w:r>
          </w:p>
        </w:tc>
        <w:tc>
          <w:tcPr>
            <w:tcW w:w="1699"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pPr>
            <w:r>
              <w:t>prosinac 2023.</w:t>
            </w:r>
          </w:p>
        </w:tc>
        <w:tc>
          <w:tcPr>
            <w:tcW w:w="1703"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pPr>
            <w:r>
              <w:t>PPO Potok jaslice /online</w:t>
            </w:r>
          </w:p>
        </w:tc>
      </w:tr>
      <w:tr w:rsidR="001E330B" w:rsidRPr="00F7390C" w:rsidTr="001E330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E330B" w:rsidRPr="00C249FA" w:rsidRDefault="001E330B" w:rsidP="001E330B">
            <w:pPr>
              <w:widowControl w:val="0"/>
              <w:suppressAutoHyphens/>
              <w:spacing w:after="0" w:line="240" w:lineRule="auto"/>
              <w:rPr>
                <w:rFonts w:eastAsia="Times New Roman"/>
                <w:szCs w:val="24"/>
                <w:lang w:eastAsia="hr-HR"/>
              </w:rPr>
            </w:pPr>
            <w:r w:rsidRPr="00AF3490">
              <w:rPr>
                <w:rFonts w:eastAsia="Times New Roman"/>
                <w:szCs w:val="24"/>
                <w:lang w:eastAsia="hr-HR"/>
              </w:rPr>
              <w:t>Primjena i primjeri iz prakse</w:t>
            </w:r>
          </w:p>
        </w:tc>
        <w:tc>
          <w:tcPr>
            <w:tcW w:w="2268" w:type="dxa"/>
            <w:tcBorders>
              <w:top w:val="single" w:sz="4" w:space="0" w:color="auto"/>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Calibri"/>
                <w:color w:val="FF0000"/>
                <w:szCs w:val="24"/>
              </w:rPr>
            </w:pPr>
            <w:r w:rsidRPr="00AF3490">
              <w:rPr>
                <w:rFonts w:eastAsia="Times New Roman"/>
                <w:szCs w:val="24"/>
                <w:lang w:eastAsia="hr-HR"/>
              </w:rPr>
              <w:t>Mindfulness</w:t>
            </w:r>
          </w:p>
        </w:tc>
        <w:tc>
          <w:tcPr>
            <w:tcW w:w="1986"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jc w:val="center"/>
              <w:rPr>
                <w:rFonts w:eastAsia="Times New Roman"/>
                <w:color w:val="FF0000"/>
                <w:szCs w:val="24"/>
                <w:lang w:eastAsia="hr-HR"/>
              </w:rPr>
            </w:pPr>
            <w:r w:rsidRPr="00AF3490">
              <w:rPr>
                <w:rFonts w:eastAsia="Times New Roman"/>
                <w:szCs w:val="24"/>
                <w:lang w:eastAsia="hr-HR"/>
              </w:rPr>
              <w:t>odgojiteljica</w:t>
            </w:r>
          </w:p>
        </w:tc>
        <w:tc>
          <w:tcPr>
            <w:tcW w:w="1699" w:type="dxa"/>
            <w:tcBorders>
              <w:top w:val="single" w:sz="4" w:space="0" w:color="000000"/>
              <w:left w:val="single" w:sz="4" w:space="0" w:color="000000"/>
              <w:bottom w:val="single" w:sz="4" w:space="0" w:color="000000"/>
              <w:right w:val="single" w:sz="4" w:space="0" w:color="000000"/>
            </w:tcBorders>
            <w:vAlign w:val="center"/>
          </w:tcPr>
          <w:p w:rsidR="001E330B" w:rsidRPr="00F7390C" w:rsidRDefault="001E330B" w:rsidP="001E330B">
            <w:pPr>
              <w:widowControl w:val="0"/>
              <w:suppressAutoHyphens/>
              <w:spacing w:after="0" w:line="240" w:lineRule="auto"/>
              <w:jc w:val="center"/>
              <w:rPr>
                <w:rFonts w:eastAsia="Times New Roman"/>
                <w:color w:val="FF0000"/>
                <w:szCs w:val="24"/>
                <w:lang w:eastAsia="hr-HR"/>
              </w:rPr>
            </w:pPr>
            <w:r w:rsidRPr="00AF3490">
              <w:rPr>
                <w:rFonts w:eastAsia="Times New Roman"/>
                <w:szCs w:val="24"/>
                <w:lang w:eastAsia="hr-HR"/>
              </w:rPr>
              <w:t>prosinac 2023.</w:t>
            </w:r>
          </w:p>
        </w:tc>
        <w:tc>
          <w:tcPr>
            <w:tcW w:w="1703" w:type="dxa"/>
            <w:tcBorders>
              <w:top w:val="single" w:sz="4" w:space="0" w:color="000000"/>
              <w:left w:val="single" w:sz="4" w:space="0" w:color="000000"/>
              <w:bottom w:val="single" w:sz="4" w:space="0" w:color="000000"/>
              <w:right w:val="single" w:sz="4" w:space="0" w:color="000000"/>
            </w:tcBorders>
            <w:vAlign w:val="center"/>
          </w:tcPr>
          <w:p w:rsidR="001E330B" w:rsidRPr="001646B5" w:rsidRDefault="001E330B" w:rsidP="001E330B">
            <w:pPr>
              <w:widowControl w:val="0"/>
              <w:suppressAutoHyphens/>
              <w:spacing w:after="0" w:line="240" w:lineRule="auto"/>
              <w:jc w:val="center"/>
              <w:rPr>
                <w:rFonts w:eastAsia="Times New Roman"/>
                <w:bCs/>
                <w:color w:val="000000" w:themeColor="text1"/>
                <w:szCs w:val="24"/>
                <w:lang w:eastAsia="hr-HR"/>
              </w:rPr>
            </w:pPr>
            <w:r>
              <w:rPr>
                <w:rFonts w:eastAsia="Times New Roman"/>
                <w:bCs/>
                <w:color w:val="000000" w:themeColor="text1"/>
                <w:szCs w:val="24"/>
                <w:lang w:eastAsia="hr-HR"/>
              </w:rPr>
              <w:t>P</w:t>
            </w:r>
            <w:r w:rsidRPr="001646B5">
              <w:rPr>
                <w:rFonts w:eastAsia="Times New Roman"/>
                <w:bCs/>
                <w:color w:val="000000" w:themeColor="text1"/>
                <w:szCs w:val="24"/>
                <w:lang w:eastAsia="hr-HR"/>
              </w:rPr>
              <w:t>PO Potok</w:t>
            </w:r>
          </w:p>
          <w:p w:rsidR="001E330B" w:rsidRPr="00F7390C" w:rsidRDefault="001E330B" w:rsidP="001E330B">
            <w:pPr>
              <w:widowControl w:val="0"/>
              <w:suppressAutoHyphens/>
              <w:spacing w:after="0" w:line="240" w:lineRule="auto"/>
              <w:jc w:val="center"/>
              <w:rPr>
                <w:rFonts w:eastAsia="Times New Roman"/>
                <w:color w:val="FF0000"/>
                <w:szCs w:val="24"/>
                <w:lang w:eastAsia="hr-HR"/>
              </w:rPr>
            </w:pPr>
            <w:r w:rsidRPr="001646B5">
              <w:rPr>
                <w:rFonts w:eastAsia="Times New Roman"/>
                <w:bCs/>
                <w:color w:val="000000" w:themeColor="text1"/>
                <w:szCs w:val="24"/>
                <w:lang w:eastAsia="hr-HR"/>
              </w:rPr>
              <w:t xml:space="preserve">(za </w:t>
            </w:r>
            <w:r w:rsidRPr="001646B5">
              <w:rPr>
                <w:rFonts w:eastAsia="Times New Roman"/>
                <w:bCs/>
                <w:color w:val="000000" w:themeColor="text1"/>
                <w:lang w:eastAsia="hr-HR"/>
              </w:rPr>
              <w:t xml:space="preserve">zainteresirane </w:t>
            </w:r>
            <w:r w:rsidRPr="001646B5">
              <w:rPr>
                <w:rFonts w:eastAsia="Times New Roman"/>
                <w:bCs/>
                <w:color w:val="000000" w:themeColor="text1"/>
                <w:szCs w:val="24"/>
                <w:lang w:eastAsia="hr-HR"/>
              </w:rPr>
              <w:t>odgojitelje</w:t>
            </w:r>
            <w:r>
              <w:rPr>
                <w:rFonts w:eastAsia="Times New Roman"/>
                <w:bCs/>
                <w:color w:val="000000" w:themeColor="text1"/>
                <w:szCs w:val="24"/>
                <w:lang w:eastAsia="hr-HR"/>
              </w:rPr>
              <w:t>/ice</w:t>
            </w:r>
            <w:r w:rsidRPr="001646B5">
              <w:rPr>
                <w:rFonts w:eastAsia="Times New Roman"/>
                <w:bCs/>
                <w:color w:val="000000" w:themeColor="text1"/>
                <w:szCs w:val="24"/>
                <w:lang w:eastAsia="hr-HR"/>
              </w:rPr>
              <w:t>)</w:t>
            </w:r>
          </w:p>
        </w:tc>
      </w:tr>
      <w:tr w:rsidR="001E330B" w:rsidRPr="00F7390C" w:rsidTr="001E330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E330B" w:rsidRPr="00C249FA" w:rsidRDefault="001E330B" w:rsidP="001E330B">
            <w:pPr>
              <w:widowControl w:val="0"/>
              <w:suppressAutoHyphens/>
              <w:spacing w:after="0" w:line="240" w:lineRule="auto"/>
              <w:rPr>
                <w:rFonts w:eastAsia="Times New Roman"/>
                <w:szCs w:val="24"/>
                <w:lang w:eastAsia="hr-HR"/>
              </w:rPr>
            </w:pPr>
            <w:r w:rsidRPr="00C249FA">
              <w:rPr>
                <w:rFonts w:eastAsia="Times New Roman"/>
                <w:szCs w:val="24"/>
                <w:lang w:eastAsia="hr-HR"/>
              </w:rPr>
              <w:t>Primjeri iz prakse i radionica</w:t>
            </w:r>
          </w:p>
        </w:tc>
        <w:tc>
          <w:tcPr>
            <w:tcW w:w="2268" w:type="dxa"/>
            <w:tcBorders>
              <w:top w:val="single" w:sz="4" w:space="0" w:color="auto"/>
              <w:left w:val="single" w:sz="4" w:space="0" w:color="000000"/>
              <w:bottom w:val="single" w:sz="4" w:space="0" w:color="000000"/>
              <w:right w:val="single" w:sz="4" w:space="0" w:color="000000"/>
            </w:tcBorders>
            <w:vAlign w:val="center"/>
          </w:tcPr>
          <w:p w:rsidR="001E330B" w:rsidRPr="002A161C" w:rsidRDefault="001E330B" w:rsidP="001E330B">
            <w:pPr>
              <w:widowControl w:val="0"/>
              <w:suppressAutoHyphens/>
              <w:spacing w:after="0" w:line="240" w:lineRule="auto"/>
              <w:rPr>
                <w:rFonts w:eastAsia="Times New Roman"/>
                <w:szCs w:val="24"/>
                <w:lang w:eastAsia="hr-HR"/>
              </w:rPr>
            </w:pPr>
            <w:r w:rsidRPr="002A161C">
              <w:rPr>
                <w:rFonts w:eastAsia="Calibri"/>
                <w:szCs w:val="24"/>
              </w:rPr>
              <w:t>Sporazumijevanje djece iz različitih jezičnih krajeva i dvojezičnost u skupini</w:t>
            </w:r>
          </w:p>
        </w:tc>
        <w:tc>
          <w:tcPr>
            <w:tcW w:w="1986" w:type="dxa"/>
            <w:tcBorders>
              <w:top w:val="single" w:sz="4" w:space="0" w:color="000000"/>
              <w:left w:val="single" w:sz="4" w:space="0" w:color="000000"/>
              <w:bottom w:val="single" w:sz="4" w:space="0" w:color="000000"/>
              <w:right w:val="single" w:sz="4" w:space="0" w:color="000000"/>
            </w:tcBorders>
            <w:vAlign w:val="center"/>
          </w:tcPr>
          <w:p w:rsidR="001E330B" w:rsidRPr="002A161C" w:rsidRDefault="001E330B" w:rsidP="001E330B">
            <w:pPr>
              <w:widowControl w:val="0"/>
              <w:suppressAutoHyphens/>
              <w:spacing w:after="0" w:line="240" w:lineRule="auto"/>
              <w:jc w:val="center"/>
              <w:rPr>
                <w:rFonts w:eastAsia="Times New Roman"/>
                <w:szCs w:val="24"/>
                <w:lang w:eastAsia="hr-HR"/>
              </w:rPr>
            </w:pPr>
            <w:r w:rsidRPr="002A161C">
              <w:rPr>
                <w:rFonts w:eastAsia="Times New Roman"/>
                <w:szCs w:val="24"/>
                <w:lang w:eastAsia="hr-HR"/>
              </w:rPr>
              <w:t>odgojiteljice</w:t>
            </w:r>
          </w:p>
        </w:tc>
        <w:tc>
          <w:tcPr>
            <w:tcW w:w="1699" w:type="dxa"/>
            <w:tcBorders>
              <w:top w:val="single" w:sz="4" w:space="0" w:color="000000"/>
              <w:left w:val="single" w:sz="4" w:space="0" w:color="000000"/>
              <w:bottom w:val="single" w:sz="4" w:space="0" w:color="000000"/>
              <w:right w:val="single" w:sz="4" w:space="0" w:color="000000"/>
            </w:tcBorders>
            <w:vAlign w:val="center"/>
          </w:tcPr>
          <w:p w:rsidR="001E330B" w:rsidRPr="002A161C" w:rsidRDefault="001E330B" w:rsidP="001E330B">
            <w:pPr>
              <w:widowControl w:val="0"/>
              <w:suppressAutoHyphens/>
              <w:spacing w:after="0" w:line="240" w:lineRule="auto"/>
              <w:jc w:val="center"/>
              <w:rPr>
                <w:rFonts w:eastAsia="Times New Roman"/>
                <w:szCs w:val="24"/>
                <w:lang w:eastAsia="hr-HR"/>
              </w:rPr>
            </w:pPr>
            <w:r w:rsidRPr="002A161C">
              <w:rPr>
                <w:rFonts w:eastAsia="Times New Roman"/>
                <w:szCs w:val="24"/>
                <w:lang w:eastAsia="hr-HR"/>
              </w:rPr>
              <w:t>siječanj 2024.</w:t>
            </w:r>
          </w:p>
        </w:tc>
        <w:tc>
          <w:tcPr>
            <w:tcW w:w="1703" w:type="dxa"/>
            <w:tcBorders>
              <w:top w:val="single" w:sz="4" w:space="0" w:color="000000"/>
              <w:left w:val="single" w:sz="4" w:space="0" w:color="000000"/>
              <w:bottom w:val="single" w:sz="4" w:space="0" w:color="000000"/>
              <w:right w:val="single" w:sz="4" w:space="0" w:color="000000"/>
            </w:tcBorders>
            <w:vAlign w:val="center"/>
          </w:tcPr>
          <w:p w:rsidR="001E330B" w:rsidRPr="002A161C" w:rsidRDefault="001E330B" w:rsidP="001E330B">
            <w:pPr>
              <w:widowControl w:val="0"/>
              <w:suppressAutoHyphens/>
              <w:spacing w:after="0" w:line="240" w:lineRule="auto"/>
              <w:jc w:val="center"/>
              <w:rPr>
                <w:rFonts w:eastAsia="Times New Roman"/>
                <w:szCs w:val="24"/>
                <w:lang w:eastAsia="hr-HR"/>
              </w:rPr>
            </w:pPr>
            <w:r w:rsidRPr="002A161C">
              <w:rPr>
                <w:rFonts w:eastAsia="Times New Roman"/>
                <w:szCs w:val="24"/>
                <w:lang w:eastAsia="hr-HR"/>
              </w:rPr>
              <w:t>PPO Potok, vrtić</w:t>
            </w:r>
            <w:r>
              <w:rPr>
                <w:rFonts w:eastAsia="Times New Roman"/>
                <w:szCs w:val="24"/>
                <w:lang w:eastAsia="hr-HR"/>
              </w:rPr>
              <w:t>/online</w:t>
            </w:r>
          </w:p>
        </w:tc>
      </w:tr>
      <w:tr w:rsidR="001E330B" w:rsidRPr="00F7390C" w:rsidTr="001E330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hideMark/>
          </w:tcPr>
          <w:p w:rsidR="001E330B" w:rsidRPr="001646B5" w:rsidRDefault="001E330B" w:rsidP="001E330B">
            <w:pPr>
              <w:widowControl w:val="0"/>
              <w:suppressAutoHyphens/>
              <w:spacing w:after="0" w:line="240" w:lineRule="auto"/>
              <w:rPr>
                <w:rFonts w:eastAsia="Times New Roman"/>
                <w:color w:val="000000" w:themeColor="text1"/>
                <w:szCs w:val="24"/>
                <w:lang w:eastAsia="hr-HR"/>
              </w:rPr>
            </w:pPr>
            <w:r w:rsidRPr="001646B5">
              <w:rPr>
                <w:rFonts w:eastAsia="Times New Roman"/>
                <w:color w:val="000000" w:themeColor="text1"/>
                <w:lang w:eastAsia="hr-HR"/>
              </w:rPr>
              <w:t>Implementacija</w:t>
            </w:r>
            <w:r w:rsidRPr="001646B5">
              <w:rPr>
                <w:rFonts w:eastAsia="Times New Roman"/>
                <w:color w:val="000000" w:themeColor="text1"/>
                <w:szCs w:val="24"/>
                <w:lang w:eastAsia="hr-HR"/>
              </w:rPr>
              <w:t xml:space="preserve"> sadržaja iz Erasmus + projekta</w:t>
            </w:r>
          </w:p>
        </w:tc>
        <w:tc>
          <w:tcPr>
            <w:tcW w:w="2268" w:type="dxa"/>
            <w:tcBorders>
              <w:top w:val="single" w:sz="4" w:space="0" w:color="auto"/>
              <w:left w:val="single" w:sz="4" w:space="0" w:color="000000"/>
              <w:bottom w:val="single" w:sz="4" w:space="0" w:color="000000"/>
              <w:right w:val="single" w:sz="4" w:space="0" w:color="000000"/>
            </w:tcBorders>
            <w:vAlign w:val="center"/>
            <w:hideMark/>
          </w:tcPr>
          <w:p w:rsidR="001E330B" w:rsidRPr="001646B5" w:rsidRDefault="001E330B" w:rsidP="001E330B">
            <w:pPr>
              <w:widowControl w:val="0"/>
              <w:suppressAutoHyphens/>
              <w:spacing w:after="0" w:line="240" w:lineRule="auto"/>
              <w:rPr>
                <w:rFonts w:eastAsia="Times New Roman"/>
                <w:color w:val="000000" w:themeColor="text1"/>
                <w:szCs w:val="24"/>
                <w:lang w:eastAsia="hr-HR"/>
              </w:rPr>
            </w:pPr>
            <w:r w:rsidRPr="001646B5">
              <w:rPr>
                <w:rFonts w:eastAsia="Times New Roman"/>
                <w:color w:val="000000" w:themeColor="text1"/>
                <w:szCs w:val="24"/>
                <w:lang w:eastAsia="hr-HR"/>
              </w:rPr>
              <w:t>Psihološka dobrobit odgojitelja i mentalno zdravlje</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1E330B" w:rsidRPr="001646B5" w:rsidRDefault="001E330B" w:rsidP="001E330B">
            <w:pPr>
              <w:widowControl w:val="0"/>
              <w:suppressAutoHyphens/>
              <w:spacing w:after="0" w:line="240" w:lineRule="auto"/>
              <w:jc w:val="center"/>
              <w:rPr>
                <w:rFonts w:eastAsia="Times New Roman"/>
                <w:color w:val="000000" w:themeColor="text1"/>
                <w:szCs w:val="24"/>
                <w:lang w:eastAsia="hr-HR"/>
              </w:rPr>
            </w:pPr>
            <w:r w:rsidRPr="001646B5">
              <w:rPr>
                <w:rFonts w:eastAsia="Times New Roman"/>
                <w:bCs/>
                <w:color w:val="000000" w:themeColor="text1"/>
                <w:szCs w:val="24"/>
                <w:lang w:eastAsia="hr-HR"/>
              </w:rPr>
              <w:t>psiholog</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1E330B" w:rsidRPr="001646B5" w:rsidRDefault="001E330B" w:rsidP="001E330B">
            <w:pPr>
              <w:widowControl w:val="0"/>
              <w:suppressAutoHyphens/>
              <w:spacing w:after="0" w:line="240" w:lineRule="auto"/>
              <w:jc w:val="center"/>
              <w:rPr>
                <w:rFonts w:eastAsia="Times New Roman"/>
                <w:color w:val="000000" w:themeColor="text1"/>
                <w:szCs w:val="24"/>
                <w:lang w:eastAsia="hr-HR"/>
              </w:rPr>
            </w:pPr>
            <w:r w:rsidRPr="001646B5">
              <w:rPr>
                <w:rFonts w:eastAsia="Times New Roman"/>
                <w:color w:val="000000" w:themeColor="text1"/>
                <w:szCs w:val="24"/>
                <w:lang w:eastAsia="hr-HR"/>
              </w:rPr>
              <w:t>siječanj,</w:t>
            </w:r>
          </w:p>
          <w:p w:rsidR="001E330B" w:rsidRPr="001646B5" w:rsidRDefault="001E330B" w:rsidP="001E330B">
            <w:pPr>
              <w:widowControl w:val="0"/>
              <w:suppressAutoHyphens/>
              <w:spacing w:after="0" w:line="240" w:lineRule="auto"/>
              <w:jc w:val="center"/>
              <w:rPr>
                <w:rFonts w:eastAsia="Times New Roman"/>
                <w:color w:val="000000" w:themeColor="text1"/>
                <w:szCs w:val="24"/>
                <w:lang w:eastAsia="hr-HR"/>
              </w:rPr>
            </w:pPr>
            <w:r w:rsidRPr="001646B5">
              <w:rPr>
                <w:rFonts w:eastAsia="Times New Roman"/>
                <w:color w:val="000000" w:themeColor="text1"/>
                <w:szCs w:val="24"/>
                <w:lang w:eastAsia="hr-HR"/>
              </w:rPr>
              <w:t>veljača 2024.</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1E330B" w:rsidRPr="001646B5" w:rsidRDefault="001E330B" w:rsidP="001E330B">
            <w:pPr>
              <w:widowControl w:val="0"/>
              <w:suppressAutoHyphens/>
              <w:spacing w:after="0" w:line="240" w:lineRule="auto"/>
              <w:jc w:val="center"/>
              <w:rPr>
                <w:rFonts w:eastAsia="Times New Roman"/>
                <w:bCs/>
                <w:color w:val="000000" w:themeColor="text1"/>
                <w:szCs w:val="24"/>
                <w:lang w:eastAsia="hr-HR"/>
              </w:rPr>
            </w:pPr>
            <w:r w:rsidRPr="001646B5">
              <w:rPr>
                <w:rFonts w:eastAsia="Times New Roman"/>
                <w:bCs/>
                <w:color w:val="000000" w:themeColor="text1"/>
                <w:szCs w:val="24"/>
                <w:lang w:eastAsia="hr-HR"/>
              </w:rPr>
              <w:t>CPO Potok</w:t>
            </w:r>
          </w:p>
          <w:p w:rsidR="001E330B" w:rsidRPr="001646B5" w:rsidRDefault="001E330B" w:rsidP="001E330B">
            <w:pPr>
              <w:widowControl w:val="0"/>
              <w:suppressAutoHyphens/>
              <w:spacing w:after="0" w:line="240" w:lineRule="auto"/>
              <w:jc w:val="center"/>
              <w:rPr>
                <w:rFonts w:eastAsia="Times New Roman"/>
                <w:color w:val="000000" w:themeColor="text1"/>
                <w:szCs w:val="24"/>
                <w:lang w:eastAsia="hr-HR"/>
              </w:rPr>
            </w:pPr>
            <w:r w:rsidRPr="001646B5">
              <w:rPr>
                <w:rFonts w:eastAsia="Times New Roman"/>
                <w:bCs/>
                <w:color w:val="000000" w:themeColor="text1"/>
                <w:szCs w:val="24"/>
                <w:lang w:eastAsia="hr-HR"/>
              </w:rPr>
              <w:t xml:space="preserve">(za </w:t>
            </w:r>
            <w:r w:rsidRPr="001646B5">
              <w:rPr>
                <w:rFonts w:eastAsia="Times New Roman"/>
                <w:bCs/>
                <w:color w:val="000000" w:themeColor="text1"/>
                <w:lang w:eastAsia="hr-HR"/>
              </w:rPr>
              <w:t xml:space="preserve">zainteresirane </w:t>
            </w:r>
            <w:r w:rsidRPr="001646B5">
              <w:rPr>
                <w:rFonts w:eastAsia="Times New Roman"/>
                <w:bCs/>
                <w:color w:val="000000" w:themeColor="text1"/>
                <w:szCs w:val="24"/>
                <w:lang w:eastAsia="hr-HR"/>
              </w:rPr>
              <w:t>odgojitelje</w:t>
            </w:r>
            <w:r>
              <w:rPr>
                <w:rFonts w:eastAsia="Times New Roman"/>
                <w:bCs/>
                <w:color w:val="000000" w:themeColor="text1"/>
                <w:szCs w:val="24"/>
                <w:lang w:eastAsia="hr-HR"/>
              </w:rPr>
              <w:t>/ice</w:t>
            </w:r>
            <w:r w:rsidRPr="001646B5">
              <w:rPr>
                <w:rFonts w:eastAsia="Times New Roman"/>
                <w:bCs/>
                <w:color w:val="000000" w:themeColor="text1"/>
                <w:szCs w:val="24"/>
                <w:lang w:eastAsia="hr-HR"/>
              </w:rPr>
              <w:t>)</w:t>
            </w:r>
          </w:p>
        </w:tc>
      </w:tr>
      <w:tr w:rsidR="001E330B" w:rsidRPr="00F7390C" w:rsidTr="001E330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E330B" w:rsidRPr="001646B5" w:rsidRDefault="001E330B" w:rsidP="001E330B">
            <w:pPr>
              <w:widowControl w:val="0"/>
              <w:suppressAutoHyphens/>
              <w:spacing w:after="0" w:line="240" w:lineRule="auto"/>
              <w:rPr>
                <w:rFonts w:eastAsia="Times New Roman"/>
                <w:color w:val="000000" w:themeColor="text1"/>
                <w:lang w:eastAsia="hr-HR"/>
              </w:rPr>
            </w:pPr>
            <w:r w:rsidRPr="000773F5">
              <w:rPr>
                <w:rFonts w:eastAsia="Times New Roman"/>
                <w:szCs w:val="24"/>
                <w:lang w:eastAsia="hr-HR"/>
              </w:rPr>
              <w:t>Grupne refleksije</w:t>
            </w:r>
          </w:p>
        </w:tc>
        <w:tc>
          <w:tcPr>
            <w:tcW w:w="2268" w:type="dxa"/>
            <w:tcBorders>
              <w:top w:val="single" w:sz="4" w:space="0" w:color="auto"/>
              <w:left w:val="single" w:sz="4" w:space="0" w:color="000000"/>
              <w:bottom w:val="single" w:sz="4" w:space="0" w:color="000000"/>
              <w:right w:val="single" w:sz="4" w:space="0" w:color="000000"/>
            </w:tcBorders>
            <w:vAlign w:val="center"/>
          </w:tcPr>
          <w:p w:rsidR="001E330B" w:rsidRPr="001646B5" w:rsidRDefault="001E330B" w:rsidP="001E330B">
            <w:pPr>
              <w:widowControl w:val="0"/>
              <w:suppressAutoHyphens/>
              <w:spacing w:after="0" w:line="240" w:lineRule="auto"/>
              <w:rPr>
                <w:rFonts w:eastAsia="Times New Roman"/>
                <w:color w:val="000000" w:themeColor="text1"/>
                <w:szCs w:val="24"/>
                <w:lang w:eastAsia="hr-HR"/>
              </w:rPr>
            </w:pPr>
            <w:r w:rsidRPr="000773F5">
              <w:rPr>
                <w:rFonts w:eastAsia="Times New Roman"/>
                <w:szCs w:val="24"/>
                <w:lang w:eastAsia="hr-HR"/>
              </w:rPr>
              <w:t xml:space="preserve">Refleksije </w:t>
            </w:r>
            <w:r>
              <w:rPr>
                <w:rFonts w:eastAsia="Times New Roman"/>
                <w:szCs w:val="24"/>
                <w:lang w:eastAsia="hr-HR"/>
              </w:rPr>
              <w:t xml:space="preserve">problema iz </w:t>
            </w:r>
            <w:r w:rsidRPr="000773F5">
              <w:rPr>
                <w:rFonts w:eastAsia="Times New Roman"/>
                <w:szCs w:val="24"/>
                <w:lang w:eastAsia="hr-HR"/>
              </w:rPr>
              <w:t>prakse primjenom Wanda metode</w:t>
            </w:r>
          </w:p>
        </w:tc>
        <w:tc>
          <w:tcPr>
            <w:tcW w:w="1986" w:type="dxa"/>
            <w:tcBorders>
              <w:top w:val="single" w:sz="4" w:space="0" w:color="000000"/>
              <w:left w:val="single" w:sz="4" w:space="0" w:color="000000"/>
              <w:bottom w:val="single" w:sz="4" w:space="0" w:color="000000"/>
              <w:right w:val="single" w:sz="4" w:space="0" w:color="000000"/>
            </w:tcBorders>
            <w:vAlign w:val="center"/>
          </w:tcPr>
          <w:p w:rsidR="001E330B" w:rsidRPr="001646B5" w:rsidRDefault="001E330B" w:rsidP="001E330B">
            <w:pPr>
              <w:widowControl w:val="0"/>
              <w:suppressAutoHyphens/>
              <w:spacing w:after="0" w:line="240" w:lineRule="auto"/>
              <w:jc w:val="center"/>
              <w:rPr>
                <w:rFonts w:eastAsia="Times New Roman"/>
                <w:bCs/>
                <w:color w:val="000000" w:themeColor="text1"/>
                <w:szCs w:val="24"/>
                <w:lang w:eastAsia="hr-HR"/>
              </w:rPr>
            </w:pPr>
            <w:r w:rsidRPr="000773F5">
              <w:rPr>
                <w:rFonts w:eastAsia="Times New Roman"/>
                <w:szCs w:val="24"/>
                <w:lang w:eastAsia="hr-HR"/>
              </w:rPr>
              <w:t>pedagoginja</w:t>
            </w:r>
          </w:p>
        </w:tc>
        <w:tc>
          <w:tcPr>
            <w:tcW w:w="1699"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 xml:space="preserve">3x od </w:t>
            </w:r>
            <w:r w:rsidRPr="000773F5">
              <w:rPr>
                <w:rFonts w:eastAsia="Times New Roman"/>
                <w:szCs w:val="24"/>
                <w:lang w:eastAsia="hr-HR"/>
              </w:rPr>
              <w:t>202</w:t>
            </w:r>
            <w:r>
              <w:rPr>
                <w:rFonts w:eastAsia="Times New Roman"/>
                <w:szCs w:val="24"/>
                <w:lang w:eastAsia="hr-HR"/>
              </w:rPr>
              <w:t>3.</w:t>
            </w:r>
          </w:p>
          <w:p w:rsidR="001E330B" w:rsidRPr="001646B5" w:rsidRDefault="001E330B" w:rsidP="001E330B">
            <w:pPr>
              <w:widowControl w:val="0"/>
              <w:suppressAutoHyphens/>
              <w:spacing w:after="0" w:line="240" w:lineRule="auto"/>
              <w:jc w:val="center"/>
              <w:rPr>
                <w:rFonts w:eastAsia="Times New Roman"/>
                <w:color w:val="000000" w:themeColor="text1"/>
                <w:szCs w:val="24"/>
                <w:lang w:eastAsia="hr-HR"/>
              </w:rPr>
            </w:pPr>
            <w:r>
              <w:rPr>
                <w:rFonts w:eastAsia="Times New Roman"/>
                <w:szCs w:val="24"/>
                <w:lang w:eastAsia="hr-HR"/>
              </w:rPr>
              <w:t>veljača -  svibanj 2024. (uvodna radionica u siječnju)</w:t>
            </w:r>
          </w:p>
        </w:tc>
        <w:tc>
          <w:tcPr>
            <w:tcW w:w="1703"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sidRPr="007C1AAA">
              <w:rPr>
                <w:rFonts w:eastAsia="Times New Roman"/>
                <w:szCs w:val="24"/>
                <w:lang w:eastAsia="hr-HR"/>
              </w:rPr>
              <w:t>PPO Mlaka</w:t>
            </w:r>
          </w:p>
          <w:p w:rsidR="001E330B" w:rsidRPr="001646B5" w:rsidRDefault="001E330B" w:rsidP="001E330B">
            <w:pPr>
              <w:widowControl w:val="0"/>
              <w:suppressAutoHyphens/>
              <w:spacing w:after="0" w:line="240" w:lineRule="auto"/>
              <w:jc w:val="center"/>
              <w:rPr>
                <w:rFonts w:eastAsia="Times New Roman"/>
                <w:bCs/>
                <w:color w:val="000000" w:themeColor="text1"/>
                <w:szCs w:val="24"/>
                <w:lang w:eastAsia="hr-HR"/>
              </w:rPr>
            </w:pPr>
            <w:r w:rsidRPr="007C1AAA">
              <w:rPr>
                <w:rFonts w:eastAsia="Times New Roman"/>
                <w:szCs w:val="24"/>
                <w:lang w:eastAsia="hr-HR"/>
              </w:rPr>
              <w:t xml:space="preserve"> (</w:t>
            </w:r>
            <w:r>
              <w:rPr>
                <w:rFonts w:eastAsia="Times New Roman"/>
                <w:szCs w:val="24"/>
                <w:lang w:eastAsia="hr-HR"/>
              </w:rPr>
              <w:t xml:space="preserve">po prijavi, max 15 </w:t>
            </w:r>
            <w:r w:rsidRPr="007C1AAA">
              <w:rPr>
                <w:rFonts w:eastAsia="Times New Roman"/>
                <w:szCs w:val="24"/>
                <w:lang w:eastAsia="hr-HR"/>
              </w:rPr>
              <w:t>)</w:t>
            </w:r>
          </w:p>
        </w:tc>
      </w:tr>
      <w:tr w:rsidR="001E330B" w:rsidRPr="00F7390C" w:rsidTr="001E330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rPr>
                <w:rFonts w:eastAsia="Times New Roman"/>
                <w:szCs w:val="24"/>
                <w:lang w:eastAsia="hr-HR"/>
              </w:rPr>
            </w:pPr>
            <w:r>
              <w:rPr>
                <w:rFonts w:eastAsia="Times New Roman"/>
                <w:szCs w:val="24"/>
                <w:lang w:eastAsia="hr-HR"/>
              </w:rPr>
              <w:t>Praktična radionica</w:t>
            </w:r>
          </w:p>
        </w:tc>
        <w:tc>
          <w:tcPr>
            <w:tcW w:w="2268"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rPr>
                <w:rFonts w:eastAsia="Times New Roman"/>
                <w:szCs w:val="24"/>
                <w:lang w:eastAsia="hr-HR"/>
              </w:rPr>
            </w:pPr>
            <w:r>
              <w:rPr>
                <w:rFonts w:eastAsia="Times New Roman"/>
                <w:szCs w:val="24"/>
                <w:lang w:eastAsia="hr-HR"/>
              </w:rPr>
              <w:t>„Mala tržnica“ – izrada voća i povrća od filca</w:t>
            </w:r>
          </w:p>
        </w:tc>
        <w:tc>
          <w:tcPr>
            <w:tcW w:w="1986"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odgojiteljica</w:t>
            </w:r>
          </w:p>
        </w:tc>
        <w:tc>
          <w:tcPr>
            <w:tcW w:w="1699"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veljača 2024.</w:t>
            </w:r>
          </w:p>
        </w:tc>
        <w:tc>
          <w:tcPr>
            <w:tcW w:w="1703"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PPO Podmurvice (za zainteresirane)</w:t>
            </w:r>
          </w:p>
        </w:tc>
      </w:tr>
      <w:tr w:rsidR="001E330B" w:rsidRPr="00F7390C" w:rsidTr="001E330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rPr>
                <w:rFonts w:eastAsia="Times New Roman"/>
                <w:szCs w:val="24"/>
                <w:lang w:eastAsia="hr-HR"/>
              </w:rPr>
            </w:pPr>
            <w:r>
              <w:rPr>
                <w:rFonts w:eastAsia="Times New Roman"/>
                <w:szCs w:val="24"/>
                <w:lang w:eastAsia="hr-HR"/>
              </w:rPr>
              <w:t>Praktična radionica</w:t>
            </w:r>
          </w:p>
        </w:tc>
        <w:tc>
          <w:tcPr>
            <w:tcW w:w="2268"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rPr>
                <w:rFonts w:eastAsia="Times New Roman"/>
                <w:szCs w:val="24"/>
                <w:lang w:eastAsia="hr-HR"/>
              </w:rPr>
            </w:pPr>
            <w:r>
              <w:rPr>
                <w:rFonts w:eastAsia="Times New Roman"/>
                <w:szCs w:val="24"/>
                <w:lang w:eastAsia="hr-HR"/>
              </w:rPr>
              <w:t>Izrada nakita od majica - recikliranje</w:t>
            </w:r>
          </w:p>
        </w:tc>
        <w:tc>
          <w:tcPr>
            <w:tcW w:w="1986"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odgojiteljica</w:t>
            </w:r>
          </w:p>
        </w:tc>
        <w:tc>
          <w:tcPr>
            <w:tcW w:w="1699"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veljača 2024.</w:t>
            </w:r>
          </w:p>
        </w:tc>
        <w:tc>
          <w:tcPr>
            <w:tcW w:w="1703" w:type="dxa"/>
            <w:tcBorders>
              <w:top w:val="single" w:sz="4" w:space="0" w:color="000000"/>
              <w:left w:val="single" w:sz="4" w:space="0" w:color="000000"/>
              <w:bottom w:val="single" w:sz="4" w:space="0" w:color="000000"/>
              <w:right w:val="single" w:sz="4" w:space="0" w:color="000000"/>
            </w:tcBorders>
            <w:vAlign w:val="center"/>
          </w:tcPr>
          <w:p w:rsidR="001E330B" w:rsidRPr="00AF3490" w:rsidRDefault="001E330B" w:rsidP="001E330B">
            <w:pPr>
              <w:widowControl w:val="0"/>
              <w:suppressAutoHyphens/>
              <w:spacing w:after="0" w:line="240" w:lineRule="auto"/>
              <w:jc w:val="center"/>
              <w:rPr>
                <w:rFonts w:eastAsia="Times New Roman"/>
                <w:szCs w:val="24"/>
                <w:lang w:eastAsia="hr-HR"/>
              </w:rPr>
            </w:pPr>
            <w:r w:rsidRPr="00AF3490">
              <w:rPr>
                <w:rFonts w:eastAsia="Times New Roman"/>
                <w:szCs w:val="24"/>
                <w:lang w:eastAsia="hr-HR"/>
              </w:rPr>
              <w:t>PPO Potok</w:t>
            </w:r>
          </w:p>
          <w:p w:rsidR="001E330B" w:rsidRDefault="001E330B" w:rsidP="001E330B">
            <w:pPr>
              <w:widowControl w:val="0"/>
              <w:suppressAutoHyphens/>
              <w:spacing w:after="0" w:line="240" w:lineRule="auto"/>
              <w:jc w:val="center"/>
              <w:rPr>
                <w:rFonts w:eastAsia="Times New Roman"/>
                <w:szCs w:val="24"/>
                <w:lang w:eastAsia="hr-HR"/>
              </w:rPr>
            </w:pPr>
            <w:r w:rsidRPr="00AF3490">
              <w:rPr>
                <w:rFonts w:eastAsia="Times New Roman"/>
                <w:szCs w:val="24"/>
                <w:lang w:eastAsia="hr-HR"/>
              </w:rPr>
              <w:t>(za zainteresirane)</w:t>
            </w:r>
          </w:p>
        </w:tc>
      </w:tr>
      <w:tr w:rsidR="001E330B" w:rsidRPr="00F7390C" w:rsidTr="001E330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rPr>
                <w:rFonts w:eastAsia="Times New Roman"/>
                <w:szCs w:val="24"/>
                <w:lang w:eastAsia="hr-HR"/>
              </w:rPr>
            </w:pPr>
            <w:r>
              <w:rPr>
                <w:rFonts w:eastAsia="Times New Roman"/>
                <w:szCs w:val="24"/>
                <w:lang w:eastAsia="hr-HR"/>
              </w:rPr>
              <w:t>Primjeri iz prakse i radionica</w:t>
            </w:r>
          </w:p>
        </w:tc>
        <w:tc>
          <w:tcPr>
            <w:tcW w:w="2268"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rPr>
                <w:rFonts w:eastAsia="Times New Roman"/>
                <w:szCs w:val="24"/>
                <w:lang w:eastAsia="hr-HR"/>
              </w:rPr>
            </w:pPr>
            <w:r>
              <w:rPr>
                <w:rFonts w:eastAsia="Times New Roman"/>
                <w:szCs w:val="24"/>
                <w:lang w:eastAsia="hr-HR"/>
              </w:rPr>
              <w:t>Od suradnje do partnerstva s roditeljima</w:t>
            </w:r>
          </w:p>
        </w:tc>
        <w:tc>
          <w:tcPr>
            <w:tcW w:w="1986"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odgojiteljice</w:t>
            </w:r>
          </w:p>
        </w:tc>
        <w:tc>
          <w:tcPr>
            <w:tcW w:w="1699"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jc w:val="center"/>
              <w:rPr>
                <w:rFonts w:eastAsia="Times New Roman"/>
                <w:szCs w:val="24"/>
                <w:lang w:eastAsia="hr-HR"/>
              </w:rPr>
            </w:pPr>
            <w:r>
              <w:rPr>
                <w:rFonts w:eastAsia="Times New Roman"/>
                <w:szCs w:val="24"/>
                <w:lang w:eastAsia="hr-HR"/>
              </w:rPr>
              <w:t>ožujak 2024.</w:t>
            </w:r>
          </w:p>
        </w:tc>
        <w:tc>
          <w:tcPr>
            <w:tcW w:w="1703" w:type="dxa"/>
            <w:tcBorders>
              <w:top w:val="single" w:sz="4" w:space="0" w:color="000000"/>
              <w:left w:val="single" w:sz="4" w:space="0" w:color="000000"/>
              <w:bottom w:val="single" w:sz="4" w:space="0" w:color="000000"/>
              <w:right w:val="single" w:sz="4" w:space="0" w:color="000000"/>
            </w:tcBorders>
            <w:vAlign w:val="center"/>
          </w:tcPr>
          <w:p w:rsidR="001E330B" w:rsidRPr="00AF3490" w:rsidRDefault="001E330B" w:rsidP="001E330B">
            <w:pPr>
              <w:widowControl w:val="0"/>
              <w:suppressAutoHyphens/>
              <w:spacing w:after="0" w:line="240" w:lineRule="auto"/>
              <w:jc w:val="center"/>
              <w:rPr>
                <w:rFonts w:eastAsia="Times New Roman"/>
                <w:szCs w:val="24"/>
                <w:lang w:eastAsia="hr-HR"/>
              </w:rPr>
            </w:pPr>
            <w:r w:rsidRPr="00AF3490">
              <w:rPr>
                <w:rFonts w:eastAsia="Times New Roman"/>
                <w:szCs w:val="24"/>
                <w:lang w:eastAsia="hr-HR"/>
              </w:rPr>
              <w:t>PPO Potok</w:t>
            </w:r>
          </w:p>
          <w:p w:rsidR="001E330B" w:rsidRPr="00AF3490" w:rsidRDefault="001E330B" w:rsidP="001E330B">
            <w:pPr>
              <w:widowControl w:val="0"/>
              <w:suppressAutoHyphens/>
              <w:spacing w:after="0" w:line="240" w:lineRule="auto"/>
              <w:jc w:val="center"/>
              <w:rPr>
                <w:rFonts w:eastAsia="Times New Roman"/>
                <w:szCs w:val="24"/>
                <w:lang w:eastAsia="hr-HR"/>
              </w:rPr>
            </w:pPr>
            <w:r w:rsidRPr="00AF3490">
              <w:rPr>
                <w:rFonts w:eastAsia="Times New Roman"/>
                <w:szCs w:val="24"/>
                <w:lang w:eastAsia="hr-HR"/>
              </w:rPr>
              <w:t>(za zainteresirane)</w:t>
            </w:r>
          </w:p>
        </w:tc>
      </w:tr>
    </w:tbl>
    <w:p w:rsidR="001E330B" w:rsidRDefault="001E330B" w:rsidP="001E330B">
      <w:pPr>
        <w:suppressAutoHyphens/>
        <w:spacing w:after="0" w:line="240" w:lineRule="auto"/>
        <w:jc w:val="both"/>
        <w:rPr>
          <w:rFonts w:eastAsia="Times New Roman"/>
          <w:b/>
          <w:bCs/>
          <w:color w:val="FF0000"/>
          <w:szCs w:val="24"/>
          <w:lang w:eastAsia="hr-HR"/>
        </w:rPr>
      </w:pPr>
    </w:p>
    <w:p w:rsidR="001E330B" w:rsidRPr="00F7390C" w:rsidRDefault="001E330B" w:rsidP="001E330B">
      <w:pPr>
        <w:suppressAutoHyphens/>
        <w:spacing w:after="0" w:line="240" w:lineRule="auto"/>
        <w:jc w:val="both"/>
        <w:rPr>
          <w:rFonts w:eastAsia="Times New Roman"/>
          <w:b/>
          <w:bCs/>
          <w:color w:val="FF0000"/>
          <w:szCs w:val="24"/>
          <w:lang w:eastAsia="hr-HR"/>
        </w:rPr>
      </w:pPr>
    </w:p>
    <w:p w:rsidR="0039079C" w:rsidRDefault="001E330B" w:rsidP="0039079C">
      <w:pPr>
        <w:suppressAutoHyphens/>
        <w:spacing w:after="0" w:line="240" w:lineRule="auto"/>
        <w:jc w:val="both"/>
        <w:rPr>
          <w:rFonts w:eastAsia="Times New Roman"/>
          <w:color w:val="FF0000"/>
          <w:szCs w:val="24"/>
          <w:lang w:eastAsia="hr-HR"/>
        </w:rPr>
      </w:pPr>
      <w:r w:rsidRPr="00662D2B">
        <w:rPr>
          <w:rFonts w:eastAsia="Times New Roman"/>
          <w:szCs w:val="24"/>
          <w:lang w:eastAsia="hr-HR"/>
        </w:rPr>
        <w:t>Kvalitetna i pravovremena edukacija predviđa i kontinuiranu nadopunu stručne literature i periodike koja je na korištenje u knjižnici u PPO Potok i posuđuje se individualno.</w:t>
      </w:r>
      <w:bookmarkStart w:id="62" w:name="_Toc20299621"/>
      <w:bookmarkStart w:id="63" w:name="_Toc85699156"/>
      <w:bookmarkStart w:id="64" w:name="_Toc85703229"/>
      <w:bookmarkStart w:id="65" w:name="_Toc146101214"/>
    </w:p>
    <w:p w:rsidR="0039079C" w:rsidRDefault="0039079C" w:rsidP="0039079C">
      <w:pPr>
        <w:suppressAutoHyphens/>
        <w:spacing w:after="0" w:line="240" w:lineRule="auto"/>
        <w:jc w:val="both"/>
        <w:rPr>
          <w:rFonts w:eastAsia="Times New Roman"/>
          <w:color w:val="FF0000"/>
          <w:szCs w:val="24"/>
          <w:lang w:eastAsia="hr-HR"/>
        </w:rPr>
      </w:pPr>
    </w:p>
    <w:p w:rsidR="00C6793B" w:rsidRDefault="00C6793B">
      <w:pPr>
        <w:rPr>
          <w:rFonts w:eastAsia="Times New Roman"/>
          <w:b/>
          <w:bCs/>
          <w:sz w:val="28"/>
          <w:szCs w:val="24"/>
          <w:lang w:eastAsia="hr-HR"/>
        </w:rPr>
      </w:pPr>
      <w:r>
        <w:rPr>
          <w:rFonts w:eastAsia="Times New Roman"/>
          <w:b/>
          <w:bCs/>
          <w:sz w:val="28"/>
          <w:szCs w:val="24"/>
          <w:lang w:eastAsia="hr-HR"/>
        </w:rPr>
        <w:br w:type="page"/>
      </w:r>
    </w:p>
    <w:p w:rsidR="001E330B" w:rsidRPr="0039079C" w:rsidRDefault="001E330B" w:rsidP="0039079C">
      <w:pPr>
        <w:suppressAutoHyphens/>
        <w:spacing w:after="0" w:line="240" w:lineRule="auto"/>
        <w:jc w:val="both"/>
        <w:rPr>
          <w:rFonts w:eastAsia="Times New Roman"/>
          <w:b/>
          <w:bCs/>
          <w:color w:val="FF0000"/>
          <w:sz w:val="28"/>
          <w:szCs w:val="24"/>
          <w:lang w:eastAsia="hr-HR"/>
        </w:rPr>
      </w:pPr>
      <w:r w:rsidRPr="00662D2B">
        <w:rPr>
          <w:rFonts w:eastAsia="Times New Roman"/>
          <w:b/>
          <w:bCs/>
          <w:sz w:val="28"/>
          <w:szCs w:val="24"/>
          <w:lang w:eastAsia="hr-HR"/>
        </w:rPr>
        <w:lastRenderedPageBreak/>
        <w:t>6. SURADNJA S RODITELJIMA</w:t>
      </w:r>
      <w:bookmarkEnd w:id="62"/>
      <w:bookmarkEnd w:id="63"/>
      <w:bookmarkEnd w:id="64"/>
      <w:bookmarkEnd w:id="65"/>
    </w:p>
    <w:p w:rsidR="001E330B" w:rsidRPr="00662D2B" w:rsidRDefault="001E330B" w:rsidP="001E330B">
      <w:pPr>
        <w:suppressAutoHyphens/>
        <w:spacing w:after="0" w:line="240" w:lineRule="auto"/>
        <w:ind w:right="180"/>
        <w:jc w:val="both"/>
        <w:rPr>
          <w:rFonts w:eastAsia="Times New Roman"/>
          <w:iCs/>
          <w:szCs w:val="24"/>
        </w:rPr>
      </w:pPr>
    </w:p>
    <w:p w:rsidR="001E330B" w:rsidRPr="00662D2B" w:rsidRDefault="001E330B" w:rsidP="001E330B">
      <w:pPr>
        <w:suppressAutoHyphens/>
        <w:spacing w:after="0" w:line="240" w:lineRule="auto"/>
        <w:ind w:right="180" w:firstLine="360"/>
        <w:jc w:val="both"/>
        <w:rPr>
          <w:rFonts w:eastAsia="Times New Roman"/>
          <w:iCs/>
          <w:szCs w:val="24"/>
        </w:rPr>
      </w:pPr>
      <w:r w:rsidRPr="00662D2B">
        <w:rPr>
          <w:rFonts w:eastAsia="Times New Roman"/>
          <w:iCs/>
          <w:szCs w:val="24"/>
        </w:rPr>
        <w:t>Bitna zadaća unapređivanja suradnje s roditeljima i ove će pedagoške godine biti usmjerena na:</w:t>
      </w:r>
    </w:p>
    <w:p w:rsidR="001E330B" w:rsidRPr="00662D2B" w:rsidRDefault="001E330B" w:rsidP="001E330B">
      <w:pPr>
        <w:suppressAutoHyphens/>
        <w:spacing w:after="0" w:line="240" w:lineRule="auto"/>
        <w:ind w:right="180"/>
        <w:jc w:val="both"/>
        <w:rPr>
          <w:rFonts w:eastAsia="Times New Roman"/>
          <w:iCs/>
          <w:szCs w:val="24"/>
        </w:rPr>
      </w:pPr>
    </w:p>
    <w:p w:rsidR="001E330B" w:rsidRPr="00662D2B" w:rsidRDefault="001E330B" w:rsidP="00DC3F89">
      <w:pPr>
        <w:numPr>
          <w:ilvl w:val="0"/>
          <w:numId w:val="85"/>
        </w:numPr>
        <w:suppressAutoHyphens/>
        <w:spacing w:after="0" w:line="240" w:lineRule="auto"/>
        <w:ind w:right="180"/>
        <w:jc w:val="both"/>
        <w:rPr>
          <w:rFonts w:eastAsia="Times New Roman"/>
          <w:b/>
          <w:bCs/>
          <w:szCs w:val="24"/>
        </w:rPr>
      </w:pPr>
      <w:r w:rsidRPr="00662D2B">
        <w:rPr>
          <w:rFonts w:eastAsia="Times New Roman"/>
          <w:b/>
          <w:bCs/>
          <w:i/>
          <w:iCs/>
          <w:szCs w:val="24"/>
          <w:lang w:eastAsia="hr-HR"/>
        </w:rPr>
        <w:t>podizanje razine</w:t>
      </w:r>
      <w:r w:rsidRPr="00662D2B">
        <w:rPr>
          <w:rFonts w:eastAsia="Times New Roman"/>
          <w:b/>
          <w:bCs/>
          <w:i/>
          <w:szCs w:val="24"/>
          <w:lang w:eastAsia="hr-HR"/>
        </w:rPr>
        <w:t xml:space="preserve"> informiranosti roditelja o životu i radu u vrtiću s ciljem unapređivanja suradničkih i partnerskih odnosa. </w:t>
      </w:r>
    </w:p>
    <w:p w:rsidR="001E330B" w:rsidRPr="00662D2B" w:rsidRDefault="001E330B" w:rsidP="001E330B">
      <w:pPr>
        <w:suppressAutoHyphens/>
        <w:spacing w:after="0" w:line="240" w:lineRule="auto"/>
        <w:ind w:right="180"/>
        <w:jc w:val="both"/>
        <w:rPr>
          <w:rFonts w:eastAsia="Times New Roman"/>
          <w:bCs/>
          <w:i/>
          <w:szCs w:val="24"/>
          <w:lang w:eastAsia="hr-HR"/>
        </w:rPr>
      </w:pPr>
    </w:p>
    <w:p w:rsidR="001E330B" w:rsidRPr="008B3CD6" w:rsidRDefault="001E330B" w:rsidP="001E330B">
      <w:pPr>
        <w:suppressAutoHyphens/>
        <w:spacing w:after="0" w:line="240" w:lineRule="auto"/>
        <w:ind w:right="180"/>
        <w:jc w:val="both"/>
        <w:rPr>
          <w:rFonts w:eastAsia="Times New Roman"/>
          <w:bCs/>
          <w:szCs w:val="24"/>
        </w:rPr>
      </w:pPr>
      <w:r w:rsidRPr="008B3CD6">
        <w:rPr>
          <w:rFonts w:eastAsia="Times New Roman"/>
          <w:bCs/>
          <w:szCs w:val="24"/>
        </w:rPr>
        <w:t>Stoga će se ostvarivati svi oblici suradnje, a pogotovo: roditeljski sastanci, radionice s djecom, edukativne radionice, druženja, i individualni razgovori.</w:t>
      </w:r>
      <w:r w:rsidRPr="008B3CD6">
        <w:rPr>
          <w:rFonts w:eastAsia="Times New Roman"/>
          <w:b/>
          <w:sz w:val="28"/>
          <w:szCs w:val="28"/>
        </w:rPr>
        <w:t xml:space="preserve"> </w:t>
      </w:r>
      <w:r w:rsidRPr="008B3CD6">
        <w:rPr>
          <w:rFonts w:eastAsia="Times New Roman"/>
          <w:bCs/>
          <w:szCs w:val="24"/>
        </w:rPr>
        <w:t xml:space="preserve">Prije svega, edukativno-savjetodavni rad s roditeljima realizirat će se individualnim razgovorima. </w:t>
      </w:r>
    </w:p>
    <w:p w:rsidR="001E330B" w:rsidRPr="00662D2B" w:rsidRDefault="001E330B" w:rsidP="001E330B">
      <w:pPr>
        <w:suppressAutoHyphens/>
        <w:spacing w:after="0" w:line="240" w:lineRule="auto"/>
        <w:jc w:val="both"/>
        <w:rPr>
          <w:rFonts w:eastAsia="Times New Roman"/>
          <w:bCs/>
          <w:szCs w:val="24"/>
        </w:rPr>
      </w:pPr>
    </w:p>
    <w:tbl>
      <w:tblPr>
        <w:tblW w:w="9180" w:type="dxa"/>
        <w:jc w:val="center"/>
        <w:tblLayout w:type="fixed"/>
        <w:tblLook w:val="0000" w:firstRow="0" w:lastRow="0" w:firstColumn="0" w:lastColumn="0" w:noHBand="0" w:noVBand="0"/>
      </w:tblPr>
      <w:tblGrid>
        <w:gridCol w:w="1981"/>
        <w:gridCol w:w="3599"/>
        <w:gridCol w:w="1652"/>
        <w:gridCol w:w="1948"/>
      </w:tblGrid>
      <w:tr w:rsidR="001E330B" w:rsidRPr="00662D2B" w:rsidTr="001E330B">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662D2B" w:rsidRDefault="001E330B" w:rsidP="001E330B">
            <w:pPr>
              <w:widowControl w:val="0"/>
              <w:suppressAutoHyphens/>
              <w:spacing w:after="0" w:line="240" w:lineRule="auto"/>
              <w:jc w:val="center"/>
              <w:rPr>
                <w:rFonts w:eastAsia="Times New Roman"/>
                <w:b/>
                <w:szCs w:val="24"/>
              </w:rPr>
            </w:pPr>
            <w:r w:rsidRPr="00662D2B">
              <w:rPr>
                <w:rFonts w:eastAsia="Times New Roman"/>
                <w:b/>
                <w:szCs w:val="24"/>
                <w:lang w:eastAsia="hr-HR"/>
              </w:rPr>
              <w:t>ZADAĆE</w:t>
            </w:r>
          </w:p>
        </w:tc>
        <w:tc>
          <w:tcPr>
            <w:tcW w:w="359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662D2B" w:rsidRDefault="001E330B" w:rsidP="001E330B">
            <w:pPr>
              <w:widowControl w:val="0"/>
              <w:suppressAutoHyphens/>
              <w:spacing w:after="0" w:line="240" w:lineRule="auto"/>
              <w:jc w:val="center"/>
              <w:rPr>
                <w:rFonts w:eastAsia="Times New Roman"/>
                <w:b/>
                <w:bCs/>
                <w:szCs w:val="24"/>
              </w:rPr>
            </w:pPr>
            <w:r w:rsidRPr="00662D2B">
              <w:rPr>
                <w:rFonts w:eastAsia="Times New Roman"/>
                <w:b/>
                <w:bCs/>
                <w:szCs w:val="24"/>
                <w:lang w:eastAsia="hr-HR"/>
              </w:rPr>
              <w:t>SADRŽAJI RADA</w:t>
            </w:r>
          </w:p>
        </w:tc>
        <w:tc>
          <w:tcPr>
            <w:tcW w:w="165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662D2B" w:rsidRDefault="001E330B" w:rsidP="001E330B">
            <w:pPr>
              <w:widowControl w:val="0"/>
              <w:suppressAutoHyphens/>
              <w:spacing w:after="0" w:line="240" w:lineRule="auto"/>
              <w:jc w:val="center"/>
              <w:rPr>
                <w:rFonts w:eastAsia="Times New Roman"/>
                <w:b/>
                <w:bCs/>
                <w:szCs w:val="24"/>
              </w:rPr>
            </w:pPr>
            <w:r w:rsidRPr="00662D2B">
              <w:rPr>
                <w:rFonts w:eastAsia="Times New Roman"/>
                <w:b/>
                <w:bCs/>
                <w:szCs w:val="24"/>
                <w:lang w:eastAsia="hr-HR"/>
              </w:rPr>
              <w:t>NOSITELJI</w:t>
            </w:r>
            <w:r>
              <w:rPr>
                <w:rFonts w:eastAsia="Times New Roman"/>
                <w:b/>
                <w:bCs/>
                <w:szCs w:val="24"/>
                <w:lang w:eastAsia="hr-HR"/>
              </w:rPr>
              <w:t>/ICE</w:t>
            </w:r>
          </w:p>
        </w:tc>
        <w:tc>
          <w:tcPr>
            <w:tcW w:w="194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662D2B" w:rsidRDefault="001E330B" w:rsidP="001E330B">
            <w:pPr>
              <w:widowControl w:val="0"/>
              <w:suppressAutoHyphens/>
              <w:spacing w:after="0" w:line="240" w:lineRule="auto"/>
              <w:jc w:val="center"/>
              <w:rPr>
                <w:rFonts w:eastAsia="Times New Roman"/>
                <w:b/>
                <w:bCs/>
                <w:szCs w:val="24"/>
              </w:rPr>
            </w:pPr>
            <w:r w:rsidRPr="00662D2B">
              <w:rPr>
                <w:rFonts w:eastAsia="Times New Roman"/>
                <w:b/>
                <w:bCs/>
                <w:szCs w:val="24"/>
                <w:lang w:eastAsia="hr-HR"/>
              </w:rPr>
              <w:t>VRIJEME OSTVARENJA</w:t>
            </w:r>
          </w:p>
        </w:tc>
      </w:tr>
      <w:tr w:rsidR="001E330B" w:rsidRPr="00662D2B" w:rsidTr="001E330B">
        <w:trPr>
          <w:cantSplit/>
          <w:trHeight w:val="577"/>
          <w:jc w:val="center"/>
        </w:trPr>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b/>
                <w:szCs w:val="24"/>
              </w:rPr>
            </w:pPr>
            <w:r w:rsidRPr="00662D2B">
              <w:rPr>
                <w:rFonts w:eastAsia="Times New Roman"/>
                <w:b/>
                <w:szCs w:val="24"/>
                <w:lang w:eastAsia="hr-HR"/>
              </w:rPr>
              <w:t>Upoznavanje roditelja s organizacijom života i rada u vrtiću</w:t>
            </w:r>
          </w:p>
        </w:tc>
        <w:tc>
          <w:tcPr>
            <w:tcW w:w="3599"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DC3F89">
            <w:pPr>
              <w:widowControl w:val="0"/>
              <w:numPr>
                <w:ilvl w:val="0"/>
                <w:numId w:val="86"/>
              </w:numPr>
              <w:suppressAutoHyphens/>
              <w:spacing w:after="0" w:line="240" w:lineRule="auto"/>
              <w:rPr>
                <w:rFonts w:eastAsia="Times New Roman"/>
                <w:bCs/>
                <w:szCs w:val="24"/>
              </w:rPr>
            </w:pPr>
            <w:r w:rsidRPr="00662D2B">
              <w:rPr>
                <w:rFonts w:eastAsia="Times New Roman"/>
                <w:bCs/>
                <w:szCs w:val="24"/>
              </w:rPr>
              <w:t>inicijalni razgovori s roditeljima pri upisu djeteta u vrtić</w:t>
            </w:r>
          </w:p>
        </w:tc>
        <w:tc>
          <w:tcPr>
            <w:tcW w:w="1652"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bCs/>
                <w:szCs w:val="24"/>
              </w:rPr>
            </w:pPr>
            <w:r w:rsidRPr="00662D2B">
              <w:rPr>
                <w:rFonts w:eastAsia="Times New Roman"/>
                <w:bCs/>
                <w:szCs w:val="24"/>
              </w:rPr>
              <w:t>stručni</w:t>
            </w:r>
            <w:r>
              <w:rPr>
                <w:rFonts w:eastAsia="Times New Roman"/>
                <w:bCs/>
                <w:szCs w:val="24"/>
              </w:rPr>
              <w:t>/e</w:t>
            </w:r>
            <w:r w:rsidRPr="00662D2B">
              <w:rPr>
                <w:rFonts w:eastAsia="Times New Roman"/>
                <w:bCs/>
                <w:szCs w:val="24"/>
              </w:rPr>
              <w:t xml:space="preserve"> suradnici</w:t>
            </w:r>
            <w:r>
              <w:rPr>
                <w:rFonts w:eastAsia="Times New Roman"/>
                <w:bCs/>
                <w:szCs w:val="24"/>
              </w:rPr>
              <w:t>/e</w:t>
            </w:r>
          </w:p>
        </w:tc>
        <w:tc>
          <w:tcPr>
            <w:tcW w:w="1948"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bCs/>
                <w:szCs w:val="24"/>
              </w:rPr>
            </w:pPr>
            <w:r w:rsidRPr="00662D2B">
              <w:rPr>
                <w:rFonts w:eastAsia="Times New Roman"/>
                <w:bCs/>
                <w:szCs w:val="24"/>
              </w:rPr>
              <w:t>svibanj 2024.</w:t>
            </w:r>
          </w:p>
          <w:p w:rsidR="001E330B" w:rsidRPr="00662D2B" w:rsidRDefault="001E330B" w:rsidP="001E330B">
            <w:pPr>
              <w:widowControl w:val="0"/>
              <w:suppressAutoHyphens/>
              <w:spacing w:after="0" w:line="240" w:lineRule="auto"/>
              <w:rPr>
                <w:rFonts w:eastAsia="Times New Roman"/>
                <w:bCs/>
                <w:szCs w:val="24"/>
              </w:rPr>
            </w:pPr>
            <w:r w:rsidRPr="00662D2B">
              <w:rPr>
                <w:rFonts w:eastAsia="Times New Roman"/>
                <w:bCs/>
                <w:szCs w:val="24"/>
              </w:rPr>
              <w:t>tijekom godine</w:t>
            </w:r>
          </w:p>
        </w:tc>
      </w:tr>
      <w:tr w:rsidR="001E330B" w:rsidRPr="00662D2B" w:rsidTr="001E330B">
        <w:trPr>
          <w:cantSplit/>
          <w:trHeight w:val="577"/>
          <w:jc w:val="center"/>
        </w:trPr>
        <w:tc>
          <w:tcPr>
            <w:tcW w:w="1980" w:type="dxa"/>
            <w:vMerge/>
            <w:tcBorders>
              <w:top w:val="single" w:sz="4" w:space="0" w:color="000000"/>
              <w:left w:val="single" w:sz="4" w:space="0" w:color="000000"/>
              <w:bottom w:val="single" w:sz="4" w:space="0" w:color="000000"/>
              <w:right w:val="single" w:sz="4" w:space="0" w:color="000000"/>
            </w:tcBorders>
          </w:tcPr>
          <w:p w:rsidR="001E330B" w:rsidRPr="00662D2B" w:rsidRDefault="001E330B" w:rsidP="001E330B">
            <w:pPr>
              <w:widowControl w:val="0"/>
              <w:suppressAutoHyphens/>
              <w:spacing w:after="0" w:line="240" w:lineRule="auto"/>
              <w:rPr>
                <w:rFonts w:eastAsia="Times New Roman"/>
                <w:b/>
                <w:szCs w:val="24"/>
                <w:lang w:eastAsia="hr-HR"/>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DC3F89">
            <w:pPr>
              <w:widowControl w:val="0"/>
              <w:numPr>
                <w:ilvl w:val="0"/>
                <w:numId w:val="86"/>
              </w:numPr>
              <w:suppressAutoHyphens/>
              <w:spacing w:after="0" w:line="240" w:lineRule="auto"/>
              <w:rPr>
                <w:rFonts w:eastAsia="Times New Roman"/>
                <w:bCs/>
                <w:szCs w:val="24"/>
              </w:rPr>
            </w:pPr>
            <w:r w:rsidRPr="00662D2B">
              <w:rPr>
                <w:rFonts w:eastAsia="Times New Roman"/>
                <w:bCs/>
                <w:szCs w:val="24"/>
              </w:rPr>
              <w:t>roditeljski sastanak na temu prilagodbe djeteta u jaslicama i vrtiću</w:t>
            </w:r>
          </w:p>
        </w:tc>
        <w:tc>
          <w:tcPr>
            <w:tcW w:w="1652"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bCs/>
                <w:szCs w:val="24"/>
              </w:rPr>
            </w:pPr>
            <w:r w:rsidRPr="00662D2B">
              <w:rPr>
                <w:rFonts w:eastAsia="Times New Roman"/>
                <w:bCs/>
                <w:szCs w:val="24"/>
              </w:rPr>
              <w:t>odgojitelji</w:t>
            </w:r>
            <w:r>
              <w:rPr>
                <w:rFonts w:eastAsia="Times New Roman"/>
                <w:bCs/>
                <w:szCs w:val="24"/>
              </w:rPr>
              <w:t>/ce</w:t>
            </w:r>
            <w:r w:rsidRPr="00662D2B">
              <w:rPr>
                <w:rFonts w:eastAsia="Times New Roman"/>
                <w:bCs/>
                <w:szCs w:val="24"/>
              </w:rPr>
              <w:t xml:space="preserve"> i stručni</w:t>
            </w:r>
            <w:r>
              <w:rPr>
                <w:rFonts w:eastAsia="Times New Roman"/>
                <w:bCs/>
                <w:szCs w:val="24"/>
              </w:rPr>
              <w:t>/e</w:t>
            </w:r>
            <w:r w:rsidRPr="00662D2B">
              <w:rPr>
                <w:rFonts w:eastAsia="Times New Roman"/>
                <w:bCs/>
                <w:szCs w:val="24"/>
              </w:rPr>
              <w:t xml:space="preserve"> suradnici</w:t>
            </w:r>
            <w:r>
              <w:rPr>
                <w:rFonts w:eastAsia="Times New Roman"/>
                <w:bCs/>
                <w:szCs w:val="24"/>
              </w:rPr>
              <w:t>/e</w:t>
            </w:r>
          </w:p>
        </w:tc>
        <w:tc>
          <w:tcPr>
            <w:tcW w:w="1948"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bCs/>
                <w:szCs w:val="24"/>
              </w:rPr>
            </w:pPr>
            <w:r w:rsidRPr="00662D2B">
              <w:rPr>
                <w:rFonts w:eastAsia="Times New Roman"/>
                <w:bCs/>
                <w:szCs w:val="24"/>
              </w:rPr>
              <w:t>lipanj 2024.</w:t>
            </w:r>
          </w:p>
        </w:tc>
      </w:tr>
      <w:tr w:rsidR="001E330B" w:rsidRPr="00662D2B" w:rsidTr="001E330B">
        <w:trPr>
          <w:cantSplit/>
          <w:trHeight w:val="577"/>
          <w:jc w:val="center"/>
        </w:trPr>
        <w:tc>
          <w:tcPr>
            <w:tcW w:w="1980" w:type="dxa"/>
            <w:vMerge/>
            <w:tcBorders>
              <w:top w:val="single" w:sz="4" w:space="0" w:color="000000"/>
              <w:left w:val="single" w:sz="4" w:space="0" w:color="000000"/>
              <w:bottom w:val="single" w:sz="4" w:space="0" w:color="000000"/>
              <w:right w:val="single" w:sz="4" w:space="0" w:color="000000"/>
            </w:tcBorders>
          </w:tcPr>
          <w:p w:rsidR="001E330B" w:rsidRPr="00662D2B" w:rsidRDefault="001E330B" w:rsidP="001E330B">
            <w:pPr>
              <w:widowControl w:val="0"/>
              <w:suppressAutoHyphens/>
              <w:spacing w:after="0" w:line="240" w:lineRule="auto"/>
              <w:rPr>
                <w:rFonts w:eastAsia="Times New Roman"/>
                <w:szCs w:val="24"/>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DC3F89">
            <w:pPr>
              <w:widowControl w:val="0"/>
              <w:numPr>
                <w:ilvl w:val="0"/>
                <w:numId w:val="86"/>
              </w:numPr>
              <w:suppressAutoHyphens/>
              <w:spacing w:after="0" w:line="240" w:lineRule="auto"/>
              <w:rPr>
                <w:rFonts w:eastAsia="Times New Roman"/>
                <w:bCs/>
                <w:szCs w:val="24"/>
              </w:rPr>
            </w:pPr>
            <w:r w:rsidRPr="00662D2B">
              <w:rPr>
                <w:rFonts w:eastAsia="Times New Roman"/>
                <w:bCs/>
                <w:szCs w:val="24"/>
              </w:rPr>
              <w:t>radionice za roditelje i novoupisanu djecu</w:t>
            </w:r>
          </w:p>
        </w:tc>
        <w:tc>
          <w:tcPr>
            <w:tcW w:w="1652"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bCs/>
                <w:szCs w:val="24"/>
              </w:rPr>
            </w:pPr>
            <w:r w:rsidRPr="00662D2B">
              <w:rPr>
                <w:rFonts w:eastAsia="Times New Roman"/>
                <w:bCs/>
                <w:szCs w:val="24"/>
              </w:rPr>
              <w:t>odgojitelji</w:t>
            </w:r>
            <w:r>
              <w:rPr>
                <w:rFonts w:eastAsia="Times New Roman"/>
                <w:bCs/>
                <w:szCs w:val="24"/>
              </w:rPr>
              <w:t>/ice</w:t>
            </w:r>
            <w:r w:rsidRPr="00662D2B">
              <w:rPr>
                <w:rFonts w:eastAsia="Times New Roman"/>
                <w:bCs/>
                <w:szCs w:val="24"/>
              </w:rPr>
              <w:t xml:space="preserve"> i stručni</w:t>
            </w:r>
            <w:r>
              <w:rPr>
                <w:rFonts w:eastAsia="Times New Roman"/>
                <w:bCs/>
                <w:szCs w:val="24"/>
              </w:rPr>
              <w:t>/e</w:t>
            </w:r>
            <w:r w:rsidRPr="00662D2B">
              <w:rPr>
                <w:rFonts w:eastAsia="Times New Roman"/>
                <w:bCs/>
                <w:szCs w:val="24"/>
              </w:rPr>
              <w:t xml:space="preserve"> suradnici</w:t>
            </w:r>
            <w:r>
              <w:rPr>
                <w:rFonts w:eastAsia="Times New Roman"/>
                <w:bCs/>
                <w:szCs w:val="24"/>
              </w:rPr>
              <w:t>/e</w:t>
            </w:r>
          </w:p>
        </w:tc>
        <w:tc>
          <w:tcPr>
            <w:tcW w:w="1948"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bCs/>
                <w:szCs w:val="24"/>
              </w:rPr>
            </w:pPr>
            <w:r w:rsidRPr="00662D2B">
              <w:rPr>
                <w:rFonts w:eastAsia="Times New Roman"/>
                <w:bCs/>
                <w:szCs w:val="24"/>
              </w:rPr>
              <w:t>lipanj, kolovoz</w:t>
            </w:r>
          </w:p>
          <w:p w:rsidR="001E330B" w:rsidRPr="00662D2B" w:rsidRDefault="001E330B" w:rsidP="001E330B">
            <w:pPr>
              <w:widowControl w:val="0"/>
              <w:suppressAutoHyphens/>
              <w:spacing w:after="0" w:line="240" w:lineRule="auto"/>
              <w:rPr>
                <w:rFonts w:eastAsia="Times New Roman"/>
                <w:bCs/>
                <w:szCs w:val="24"/>
              </w:rPr>
            </w:pPr>
            <w:r w:rsidRPr="00662D2B">
              <w:rPr>
                <w:rFonts w:eastAsia="Times New Roman"/>
                <w:bCs/>
                <w:szCs w:val="24"/>
              </w:rPr>
              <w:t>2024.</w:t>
            </w:r>
          </w:p>
        </w:tc>
      </w:tr>
      <w:tr w:rsidR="001E330B" w:rsidRPr="00662D2B" w:rsidTr="001E330B">
        <w:trPr>
          <w:cantSplit/>
          <w:jc w:val="center"/>
        </w:trPr>
        <w:tc>
          <w:tcPr>
            <w:tcW w:w="1980" w:type="dxa"/>
            <w:vMerge/>
            <w:tcBorders>
              <w:top w:val="single" w:sz="4" w:space="0" w:color="000000"/>
              <w:left w:val="single" w:sz="4" w:space="0" w:color="000000"/>
              <w:bottom w:val="single" w:sz="4" w:space="0" w:color="000000"/>
              <w:right w:val="single" w:sz="4" w:space="0" w:color="000000"/>
            </w:tcBorders>
          </w:tcPr>
          <w:p w:rsidR="001E330B" w:rsidRPr="00662D2B" w:rsidRDefault="001E330B" w:rsidP="001E330B">
            <w:pPr>
              <w:widowControl w:val="0"/>
              <w:suppressAutoHyphens/>
              <w:spacing w:after="0" w:line="240" w:lineRule="auto"/>
              <w:rPr>
                <w:rFonts w:eastAsia="Times New Roman"/>
                <w:szCs w:val="24"/>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DC3F89">
            <w:pPr>
              <w:widowControl w:val="0"/>
              <w:numPr>
                <w:ilvl w:val="0"/>
                <w:numId w:val="86"/>
              </w:numPr>
              <w:suppressAutoHyphens/>
              <w:spacing w:after="0" w:line="240" w:lineRule="auto"/>
              <w:rPr>
                <w:rFonts w:eastAsia="Times New Roman"/>
                <w:bCs/>
                <w:szCs w:val="24"/>
              </w:rPr>
            </w:pPr>
            <w:r w:rsidRPr="00662D2B">
              <w:rPr>
                <w:rFonts w:eastAsia="Times New Roman"/>
                <w:bCs/>
                <w:szCs w:val="24"/>
              </w:rPr>
              <w:t>informiranje roditelja o mogućim oblicima suradnje te njihovo uključivanje sukladno interesima</w:t>
            </w:r>
          </w:p>
        </w:tc>
        <w:tc>
          <w:tcPr>
            <w:tcW w:w="1652"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bCs/>
                <w:szCs w:val="24"/>
              </w:rPr>
            </w:pPr>
            <w:r w:rsidRPr="00662D2B">
              <w:rPr>
                <w:rFonts w:eastAsia="Times New Roman"/>
                <w:bCs/>
                <w:szCs w:val="24"/>
              </w:rPr>
              <w:t>stručni</w:t>
            </w:r>
            <w:r>
              <w:rPr>
                <w:rFonts w:eastAsia="Times New Roman"/>
                <w:bCs/>
                <w:szCs w:val="24"/>
              </w:rPr>
              <w:t>/e</w:t>
            </w:r>
            <w:r w:rsidRPr="00662D2B">
              <w:rPr>
                <w:rFonts w:eastAsia="Times New Roman"/>
                <w:bCs/>
                <w:szCs w:val="24"/>
              </w:rPr>
              <w:t xml:space="preserve"> suradnici</w:t>
            </w:r>
            <w:r>
              <w:rPr>
                <w:rFonts w:eastAsia="Times New Roman"/>
                <w:bCs/>
                <w:szCs w:val="24"/>
              </w:rPr>
              <w:t>/e</w:t>
            </w:r>
            <w:r w:rsidRPr="00662D2B">
              <w:rPr>
                <w:rFonts w:eastAsia="Times New Roman"/>
                <w:bCs/>
                <w:szCs w:val="24"/>
              </w:rPr>
              <w:t xml:space="preserve"> i odgojni</w:t>
            </w:r>
            <w:r>
              <w:rPr>
                <w:rFonts w:eastAsia="Times New Roman"/>
                <w:bCs/>
                <w:szCs w:val="24"/>
              </w:rPr>
              <w:t>/e</w:t>
            </w:r>
            <w:r w:rsidRPr="00662D2B">
              <w:rPr>
                <w:rFonts w:eastAsia="Times New Roman"/>
                <w:bCs/>
                <w:szCs w:val="24"/>
              </w:rPr>
              <w:t xml:space="preserve"> djelatnici</w:t>
            </w:r>
            <w:r>
              <w:rPr>
                <w:rFonts w:eastAsia="Times New Roman"/>
                <w:bCs/>
                <w:szCs w:val="24"/>
              </w:rPr>
              <w:t>/e</w:t>
            </w:r>
          </w:p>
        </w:tc>
        <w:tc>
          <w:tcPr>
            <w:tcW w:w="1948"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bCs/>
                <w:szCs w:val="24"/>
              </w:rPr>
            </w:pPr>
            <w:r w:rsidRPr="00662D2B">
              <w:rPr>
                <w:rFonts w:eastAsia="Times New Roman"/>
                <w:bCs/>
                <w:szCs w:val="24"/>
              </w:rPr>
              <w:t>rujan, listopad 2023.</w:t>
            </w:r>
          </w:p>
        </w:tc>
      </w:tr>
      <w:tr w:rsidR="001E330B" w:rsidRPr="00662D2B" w:rsidTr="001E330B">
        <w:trPr>
          <w:cantSplit/>
          <w:jc w:val="center"/>
        </w:trPr>
        <w:tc>
          <w:tcPr>
            <w:tcW w:w="1980" w:type="dxa"/>
            <w:vMerge/>
            <w:tcBorders>
              <w:top w:val="single" w:sz="4" w:space="0" w:color="000000"/>
              <w:left w:val="single" w:sz="4" w:space="0" w:color="000000"/>
              <w:bottom w:val="single" w:sz="4" w:space="0" w:color="000000"/>
              <w:right w:val="single" w:sz="4" w:space="0" w:color="000000"/>
            </w:tcBorders>
          </w:tcPr>
          <w:p w:rsidR="001E330B" w:rsidRPr="00662D2B" w:rsidRDefault="001E330B" w:rsidP="001E330B">
            <w:pPr>
              <w:widowControl w:val="0"/>
              <w:suppressAutoHyphens/>
              <w:spacing w:after="0" w:line="240" w:lineRule="auto"/>
              <w:rPr>
                <w:rFonts w:eastAsia="Times New Roman"/>
                <w:szCs w:val="24"/>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DC3F89">
            <w:pPr>
              <w:widowControl w:val="0"/>
              <w:numPr>
                <w:ilvl w:val="0"/>
                <w:numId w:val="86"/>
              </w:numPr>
              <w:suppressAutoHyphens/>
              <w:spacing w:after="0" w:line="240" w:lineRule="auto"/>
              <w:rPr>
                <w:rFonts w:eastAsia="Times New Roman"/>
                <w:bCs/>
                <w:szCs w:val="24"/>
              </w:rPr>
            </w:pPr>
            <w:r w:rsidRPr="00662D2B">
              <w:rPr>
                <w:rFonts w:eastAsia="Times New Roman"/>
                <w:bCs/>
                <w:szCs w:val="24"/>
              </w:rPr>
              <w:t>dokumentiranje odgojno-obrazovnog procesa te prezentacija roditeljima (različitim medijima)</w:t>
            </w:r>
          </w:p>
        </w:tc>
        <w:tc>
          <w:tcPr>
            <w:tcW w:w="1652"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bCs/>
                <w:szCs w:val="24"/>
              </w:rPr>
            </w:pPr>
            <w:r w:rsidRPr="00662D2B">
              <w:rPr>
                <w:rFonts w:eastAsia="Times New Roman"/>
                <w:bCs/>
                <w:szCs w:val="24"/>
              </w:rPr>
              <w:t>stručni</w:t>
            </w:r>
            <w:r>
              <w:rPr>
                <w:rFonts w:eastAsia="Times New Roman"/>
                <w:bCs/>
                <w:szCs w:val="24"/>
              </w:rPr>
              <w:t>/e</w:t>
            </w:r>
            <w:r w:rsidRPr="00662D2B">
              <w:rPr>
                <w:rFonts w:eastAsia="Times New Roman"/>
                <w:bCs/>
                <w:szCs w:val="24"/>
              </w:rPr>
              <w:t xml:space="preserve"> suradnici</w:t>
            </w:r>
            <w:r>
              <w:rPr>
                <w:rFonts w:eastAsia="Times New Roman"/>
                <w:bCs/>
                <w:szCs w:val="24"/>
              </w:rPr>
              <w:t>/e</w:t>
            </w:r>
            <w:r w:rsidRPr="00662D2B">
              <w:rPr>
                <w:rFonts w:eastAsia="Times New Roman"/>
                <w:bCs/>
                <w:szCs w:val="24"/>
              </w:rPr>
              <w:t xml:space="preserve"> i odgojni</w:t>
            </w:r>
            <w:r>
              <w:rPr>
                <w:rFonts w:eastAsia="Times New Roman"/>
                <w:bCs/>
                <w:szCs w:val="24"/>
              </w:rPr>
              <w:t>/e</w:t>
            </w:r>
            <w:r w:rsidRPr="00662D2B">
              <w:rPr>
                <w:rFonts w:eastAsia="Times New Roman"/>
                <w:bCs/>
                <w:szCs w:val="24"/>
              </w:rPr>
              <w:t xml:space="preserve"> djelatnici</w:t>
            </w:r>
            <w:r>
              <w:rPr>
                <w:rFonts w:eastAsia="Times New Roman"/>
                <w:bCs/>
                <w:szCs w:val="24"/>
              </w:rPr>
              <w:t>/e</w:t>
            </w:r>
          </w:p>
        </w:tc>
        <w:tc>
          <w:tcPr>
            <w:tcW w:w="1948"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bCs/>
                <w:szCs w:val="24"/>
              </w:rPr>
            </w:pPr>
            <w:r w:rsidRPr="00662D2B">
              <w:rPr>
                <w:rFonts w:eastAsia="Times New Roman"/>
                <w:bCs/>
                <w:szCs w:val="24"/>
              </w:rPr>
              <w:t>tijekom godine</w:t>
            </w:r>
          </w:p>
        </w:tc>
      </w:tr>
      <w:tr w:rsidR="001E330B" w:rsidRPr="00662D2B" w:rsidTr="001E330B">
        <w:trPr>
          <w:cantSplit/>
          <w:jc w:val="center"/>
        </w:trPr>
        <w:tc>
          <w:tcPr>
            <w:tcW w:w="1980" w:type="dxa"/>
            <w:vMerge/>
            <w:tcBorders>
              <w:top w:val="single" w:sz="4" w:space="0" w:color="000000"/>
              <w:left w:val="single" w:sz="4" w:space="0" w:color="000000"/>
              <w:bottom w:val="single" w:sz="4" w:space="0" w:color="000000"/>
              <w:right w:val="single" w:sz="4" w:space="0" w:color="000000"/>
            </w:tcBorders>
          </w:tcPr>
          <w:p w:rsidR="001E330B" w:rsidRPr="00662D2B" w:rsidRDefault="001E330B" w:rsidP="001E330B">
            <w:pPr>
              <w:widowControl w:val="0"/>
              <w:suppressAutoHyphens/>
              <w:spacing w:after="0" w:line="240" w:lineRule="auto"/>
              <w:rPr>
                <w:rFonts w:eastAsia="Times New Roman"/>
                <w:szCs w:val="24"/>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DC3F89">
            <w:pPr>
              <w:widowControl w:val="0"/>
              <w:numPr>
                <w:ilvl w:val="0"/>
                <w:numId w:val="86"/>
              </w:numPr>
              <w:suppressAutoHyphens/>
              <w:spacing w:after="0" w:line="240" w:lineRule="auto"/>
              <w:rPr>
                <w:rFonts w:eastAsia="Times New Roman"/>
                <w:bCs/>
                <w:szCs w:val="24"/>
              </w:rPr>
            </w:pPr>
            <w:r w:rsidRPr="00662D2B">
              <w:rPr>
                <w:rFonts w:eastAsia="Times New Roman"/>
                <w:bCs/>
                <w:szCs w:val="24"/>
              </w:rPr>
              <w:t>informiranje roditelja o aktualnim zbivanjima putem web-stranica vrtića</w:t>
            </w:r>
          </w:p>
        </w:tc>
        <w:tc>
          <w:tcPr>
            <w:tcW w:w="1652"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bCs/>
                <w:szCs w:val="24"/>
              </w:rPr>
            </w:pPr>
            <w:r w:rsidRPr="00662D2B">
              <w:rPr>
                <w:rFonts w:eastAsia="Times New Roman"/>
                <w:bCs/>
                <w:szCs w:val="24"/>
              </w:rPr>
              <w:t>stručni</w:t>
            </w:r>
            <w:r>
              <w:rPr>
                <w:rFonts w:eastAsia="Times New Roman"/>
                <w:bCs/>
                <w:szCs w:val="24"/>
              </w:rPr>
              <w:t>/e</w:t>
            </w:r>
            <w:r w:rsidRPr="00662D2B">
              <w:rPr>
                <w:rFonts w:eastAsia="Times New Roman"/>
                <w:bCs/>
                <w:szCs w:val="24"/>
              </w:rPr>
              <w:t xml:space="preserve"> suradnic</w:t>
            </w:r>
            <w:r>
              <w:rPr>
                <w:rFonts w:eastAsia="Times New Roman"/>
                <w:bCs/>
                <w:szCs w:val="24"/>
              </w:rPr>
              <w:t>i/e</w:t>
            </w:r>
            <w:r w:rsidRPr="00662D2B">
              <w:rPr>
                <w:rFonts w:eastAsia="Times New Roman"/>
                <w:bCs/>
                <w:szCs w:val="24"/>
              </w:rPr>
              <w:t xml:space="preserve"> i odgojni</w:t>
            </w:r>
            <w:r>
              <w:rPr>
                <w:rFonts w:eastAsia="Times New Roman"/>
                <w:bCs/>
                <w:szCs w:val="24"/>
              </w:rPr>
              <w:t>/e</w:t>
            </w:r>
            <w:r w:rsidRPr="00662D2B">
              <w:rPr>
                <w:rFonts w:eastAsia="Times New Roman"/>
                <w:bCs/>
                <w:szCs w:val="24"/>
              </w:rPr>
              <w:t xml:space="preserve"> djelatnici</w:t>
            </w:r>
            <w:r>
              <w:rPr>
                <w:rFonts w:eastAsia="Times New Roman"/>
                <w:bCs/>
                <w:szCs w:val="24"/>
              </w:rPr>
              <w:t>/e</w:t>
            </w:r>
          </w:p>
        </w:tc>
        <w:tc>
          <w:tcPr>
            <w:tcW w:w="1948"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bCs/>
                <w:szCs w:val="24"/>
              </w:rPr>
            </w:pPr>
            <w:r w:rsidRPr="00662D2B">
              <w:rPr>
                <w:rFonts w:eastAsia="Times New Roman"/>
                <w:bCs/>
                <w:szCs w:val="24"/>
              </w:rPr>
              <w:t>tijekom godine</w:t>
            </w:r>
          </w:p>
        </w:tc>
      </w:tr>
      <w:tr w:rsidR="001E330B" w:rsidRPr="00662D2B" w:rsidTr="001E330B">
        <w:trPr>
          <w:cantSplit/>
          <w:jc w:val="center"/>
        </w:trPr>
        <w:tc>
          <w:tcPr>
            <w:tcW w:w="1980" w:type="dxa"/>
            <w:vMerge/>
            <w:tcBorders>
              <w:top w:val="single" w:sz="4" w:space="0" w:color="000000"/>
              <w:left w:val="single" w:sz="4" w:space="0" w:color="000000"/>
              <w:bottom w:val="single" w:sz="4" w:space="0" w:color="000000"/>
              <w:right w:val="single" w:sz="4" w:space="0" w:color="000000"/>
            </w:tcBorders>
          </w:tcPr>
          <w:p w:rsidR="001E330B" w:rsidRPr="00662D2B" w:rsidRDefault="001E330B" w:rsidP="001E330B">
            <w:pPr>
              <w:widowControl w:val="0"/>
              <w:suppressAutoHyphens/>
              <w:spacing w:after="0" w:line="240" w:lineRule="auto"/>
              <w:rPr>
                <w:rFonts w:eastAsia="Times New Roman"/>
                <w:szCs w:val="24"/>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DC3F89">
            <w:pPr>
              <w:widowControl w:val="0"/>
              <w:numPr>
                <w:ilvl w:val="0"/>
                <w:numId w:val="86"/>
              </w:numPr>
              <w:suppressAutoHyphens/>
              <w:spacing w:after="0" w:line="240" w:lineRule="auto"/>
              <w:rPr>
                <w:rFonts w:eastAsia="Times New Roman"/>
                <w:bCs/>
                <w:szCs w:val="24"/>
              </w:rPr>
            </w:pPr>
            <w:r w:rsidRPr="00662D2B">
              <w:rPr>
                <w:rFonts w:eastAsia="Times New Roman"/>
                <w:bCs/>
                <w:szCs w:val="24"/>
              </w:rPr>
              <w:t>uređenje oglasnih ploča za roditelje</w:t>
            </w:r>
          </w:p>
        </w:tc>
        <w:tc>
          <w:tcPr>
            <w:tcW w:w="1652"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bCs/>
                <w:szCs w:val="24"/>
              </w:rPr>
            </w:pPr>
            <w:r w:rsidRPr="00662D2B">
              <w:rPr>
                <w:rFonts w:eastAsia="Times New Roman"/>
                <w:bCs/>
                <w:szCs w:val="24"/>
              </w:rPr>
              <w:t>odgojitelji</w:t>
            </w:r>
            <w:r>
              <w:rPr>
                <w:rFonts w:eastAsia="Times New Roman"/>
                <w:bCs/>
                <w:szCs w:val="24"/>
              </w:rPr>
              <w:t>/ce,</w:t>
            </w:r>
          </w:p>
          <w:p w:rsidR="001E330B" w:rsidRPr="00662D2B" w:rsidRDefault="001E330B" w:rsidP="001E330B">
            <w:pPr>
              <w:widowControl w:val="0"/>
              <w:suppressAutoHyphens/>
              <w:spacing w:after="0" w:line="240" w:lineRule="auto"/>
              <w:rPr>
                <w:rFonts w:eastAsia="Times New Roman"/>
                <w:bCs/>
                <w:szCs w:val="24"/>
              </w:rPr>
            </w:pPr>
            <w:r w:rsidRPr="00662D2B">
              <w:rPr>
                <w:rFonts w:eastAsia="Times New Roman"/>
                <w:bCs/>
                <w:szCs w:val="24"/>
              </w:rPr>
              <w:t>stručni</w:t>
            </w:r>
            <w:r>
              <w:rPr>
                <w:rFonts w:eastAsia="Times New Roman"/>
                <w:bCs/>
                <w:szCs w:val="24"/>
              </w:rPr>
              <w:t>/e</w:t>
            </w:r>
            <w:r w:rsidRPr="00662D2B">
              <w:rPr>
                <w:rFonts w:eastAsia="Times New Roman"/>
                <w:bCs/>
                <w:szCs w:val="24"/>
              </w:rPr>
              <w:t xml:space="preserve"> suradnici</w:t>
            </w:r>
            <w:r>
              <w:rPr>
                <w:rFonts w:eastAsia="Times New Roman"/>
                <w:bCs/>
                <w:szCs w:val="24"/>
              </w:rPr>
              <w:t>/e</w:t>
            </w:r>
          </w:p>
        </w:tc>
        <w:tc>
          <w:tcPr>
            <w:tcW w:w="1948"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bCs/>
                <w:szCs w:val="24"/>
              </w:rPr>
            </w:pPr>
            <w:r w:rsidRPr="00662D2B">
              <w:rPr>
                <w:rFonts w:eastAsia="Times New Roman"/>
                <w:bCs/>
                <w:szCs w:val="24"/>
              </w:rPr>
              <w:t>tijekom godine</w:t>
            </w:r>
          </w:p>
        </w:tc>
      </w:tr>
    </w:tbl>
    <w:p w:rsidR="001E330B" w:rsidRPr="00662D2B" w:rsidRDefault="001E330B" w:rsidP="001E330B">
      <w:pPr>
        <w:suppressAutoHyphens/>
        <w:spacing w:after="0" w:line="240" w:lineRule="auto"/>
        <w:rPr>
          <w:rFonts w:eastAsia="Times New Roman"/>
          <w:szCs w:val="24"/>
          <w:lang w:eastAsia="hr-HR"/>
        </w:rPr>
      </w:pPr>
    </w:p>
    <w:tbl>
      <w:tblPr>
        <w:tblW w:w="9180" w:type="dxa"/>
        <w:tblInd w:w="109" w:type="dxa"/>
        <w:tblLayout w:type="fixed"/>
        <w:tblLook w:val="0000" w:firstRow="0" w:lastRow="0" w:firstColumn="0" w:lastColumn="0" w:noHBand="0" w:noVBand="0"/>
      </w:tblPr>
      <w:tblGrid>
        <w:gridCol w:w="1981"/>
        <w:gridCol w:w="3599"/>
        <w:gridCol w:w="1652"/>
        <w:gridCol w:w="1948"/>
      </w:tblGrid>
      <w:tr w:rsidR="001E330B" w:rsidRPr="00662D2B" w:rsidTr="001E330B">
        <w:trPr>
          <w:cantSplit/>
        </w:trPr>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b/>
                <w:szCs w:val="24"/>
              </w:rPr>
            </w:pPr>
            <w:r w:rsidRPr="00662D2B">
              <w:rPr>
                <w:rFonts w:eastAsia="Times New Roman"/>
                <w:b/>
                <w:szCs w:val="24"/>
              </w:rPr>
              <w:t>Uključivanje roditelja u proces njege i odgojno-obrazovnog rada</w:t>
            </w:r>
          </w:p>
          <w:p w:rsidR="001E330B" w:rsidRPr="00662D2B" w:rsidRDefault="001E330B" w:rsidP="001E330B">
            <w:pPr>
              <w:widowControl w:val="0"/>
              <w:suppressAutoHyphens/>
              <w:spacing w:after="0" w:line="240" w:lineRule="auto"/>
              <w:rPr>
                <w:rFonts w:eastAsia="Times New Roman"/>
                <w:b/>
                <w:szCs w:val="24"/>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DC3F89">
            <w:pPr>
              <w:widowControl w:val="0"/>
              <w:numPr>
                <w:ilvl w:val="0"/>
                <w:numId w:val="86"/>
              </w:numPr>
              <w:suppressAutoHyphens/>
              <w:spacing w:after="0" w:line="240" w:lineRule="auto"/>
              <w:rPr>
                <w:rFonts w:eastAsia="Times New Roman"/>
                <w:szCs w:val="24"/>
              </w:rPr>
            </w:pPr>
            <w:r w:rsidRPr="00662D2B">
              <w:rPr>
                <w:rFonts w:eastAsia="Times New Roman"/>
                <w:szCs w:val="24"/>
              </w:rPr>
              <w:t>aktivno uključivanje roditelja u postupno prilagođavanje djeteta na vrtić</w:t>
            </w:r>
          </w:p>
        </w:tc>
        <w:tc>
          <w:tcPr>
            <w:tcW w:w="1652"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szCs w:val="24"/>
              </w:rPr>
            </w:pPr>
            <w:r w:rsidRPr="00662D2B">
              <w:rPr>
                <w:rFonts w:eastAsia="Times New Roman"/>
                <w:szCs w:val="24"/>
              </w:rPr>
              <w:t>odgojni</w:t>
            </w:r>
            <w:r>
              <w:rPr>
                <w:rFonts w:eastAsia="Times New Roman"/>
                <w:szCs w:val="24"/>
              </w:rPr>
              <w:t>/e</w:t>
            </w:r>
            <w:r w:rsidRPr="00662D2B">
              <w:rPr>
                <w:rFonts w:eastAsia="Times New Roman"/>
                <w:szCs w:val="24"/>
              </w:rPr>
              <w:t xml:space="preserve"> djelatnici</w:t>
            </w:r>
            <w:r>
              <w:rPr>
                <w:rFonts w:eastAsia="Times New Roman"/>
                <w:szCs w:val="24"/>
              </w:rPr>
              <w:t>/e</w:t>
            </w:r>
            <w:r w:rsidRPr="00662D2B">
              <w:rPr>
                <w:rFonts w:eastAsia="Times New Roman"/>
                <w:szCs w:val="24"/>
              </w:rPr>
              <w:t>, stručni</w:t>
            </w:r>
            <w:r>
              <w:rPr>
                <w:rFonts w:eastAsia="Times New Roman"/>
                <w:szCs w:val="24"/>
              </w:rPr>
              <w:t>/e</w:t>
            </w:r>
            <w:r w:rsidRPr="00662D2B">
              <w:rPr>
                <w:rFonts w:eastAsia="Times New Roman"/>
                <w:szCs w:val="24"/>
              </w:rPr>
              <w:t xml:space="preserve"> suradnici</w:t>
            </w:r>
            <w:r>
              <w:rPr>
                <w:rFonts w:eastAsia="Times New Roman"/>
                <w:szCs w:val="24"/>
              </w:rPr>
              <w:t>/e</w:t>
            </w:r>
            <w:r w:rsidRPr="00662D2B">
              <w:rPr>
                <w:rFonts w:eastAsia="Times New Roman"/>
                <w:szCs w:val="24"/>
              </w:rPr>
              <w:t xml:space="preserve"> i zdravstven</w:t>
            </w:r>
            <w:r>
              <w:rPr>
                <w:rFonts w:eastAsia="Times New Roman"/>
                <w:szCs w:val="24"/>
              </w:rPr>
              <w:t>i/</w:t>
            </w:r>
            <w:r w:rsidRPr="00662D2B">
              <w:rPr>
                <w:rFonts w:eastAsia="Times New Roman"/>
                <w:szCs w:val="24"/>
              </w:rPr>
              <w:t>a voditelj</w:t>
            </w:r>
            <w:r>
              <w:rPr>
                <w:rFonts w:eastAsia="Times New Roman"/>
                <w:szCs w:val="24"/>
              </w:rPr>
              <w:t>/</w:t>
            </w:r>
            <w:r w:rsidRPr="00662D2B">
              <w:rPr>
                <w:rFonts w:eastAsia="Times New Roman"/>
                <w:szCs w:val="24"/>
              </w:rPr>
              <w:t>ica</w:t>
            </w:r>
          </w:p>
        </w:tc>
        <w:tc>
          <w:tcPr>
            <w:tcW w:w="1948"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szCs w:val="24"/>
              </w:rPr>
            </w:pPr>
            <w:r w:rsidRPr="00662D2B">
              <w:rPr>
                <w:rFonts w:eastAsia="Times New Roman"/>
                <w:szCs w:val="24"/>
              </w:rPr>
              <w:t>tijekom godine</w:t>
            </w:r>
          </w:p>
        </w:tc>
      </w:tr>
      <w:tr w:rsidR="001E330B" w:rsidRPr="00662D2B" w:rsidTr="001E330B">
        <w:trPr>
          <w:cantSplit/>
        </w:trPr>
        <w:tc>
          <w:tcPr>
            <w:tcW w:w="1980" w:type="dxa"/>
            <w:vMerge/>
            <w:tcBorders>
              <w:left w:val="single" w:sz="4" w:space="0" w:color="000000"/>
              <w:right w:val="single" w:sz="4" w:space="0" w:color="000000"/>
            </w:tcBorders>
          </w:tcPr>
          <w:p w:rsidR="001E330B" w:rsidRPr="00662D2B" w:rsidRDefault="001E330B" w:rsidP="001E330B">
            <w:pPr>
              <w:widowControl w:val="0"/>
              <w:suppressAutoHyphens/>
              <w:spacing w:after="0" w:line="240" w:lineRule="auto"/>
              <w:rPr>
                <w:rFonts w:eastAsia="Times New Roman"/>
                <w:szCs w:val="24"/>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DC3F89">
            <w:pPr>
              <w:widowControl w:val="0"/>
              <w:numPr>
                <w:ilvl w:val="0"/>
                <w:numId w:val="86"/>
              </w:numPr>
              <w:suppressAutoHyphens/>
              <w:spacing w:after="0" w:line="240" w:lineRule="auto"/>
              <w:rPr>
                <w:rFonts w:eastAsia="Times New Roman"/>
                <w:szCs w:val="24"/>
              </w:rPr>
            </w:pPr>
            <w:r w:rsidRPr="00662D2B">
              <w:rPr>
                <w:rFonts w:eastAsia="Times New Roman"/>
                <w:szCs w:val="24"/>
              </w:rPr>
              <w:t>poticanje roditelja na sudjelovanje u prikupljanju i nabavi materijala i sredstava za rad i igru djece</w:t>
            </w:r>
          </w:p>
        </w:tc>
        <w:tc>
          <w:tcPr>
            <w:tcW w:w="1652"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szCs w:val="24"/>
              </w:rPr>
            </w:pPr>
            <w:r w:rsidRPr="00662D2B">
              <w:rPr>
                <w:rFonts w:eastAsia="Times New Roman"/>
                <w:szCs w:val="24"/>
              </w:rPr>
              <w:t>odgojni</w:t>
            </w:r>
            <w:r>
              <w:rPr>
                <w:rFonts w:eastAsia="Times New Roman"/>
                <w:szCs w:val="24"/>
              </w:rPr>
              <w:t>/e</w:t>
            </w:r>
            <w:r w:rsidRPr="00662D2B">
              <w:rPr>
                <w:rFonts w:eastAsia="Times New Roman"/>
                <w:szCs w:val="24"/>
              </w:rPr>
              <w:t xml:space="preserve"> djelatnici</w:t>
            </w:r>
            <w:r>
              <w:rPr>
                <w:rFonts w:eastAsia="Times New Roman"/>
                <w:szCs w:val="24"/>
              </w:rPr>
              <w:t>/e</w:t>
            </w:r>
            <w:r w:rsidRPr="00662D2B">
              <w:rPr>
                <w:rFonts w:eastAsia="Times New Roman"/>
                <w:szCs w:val="24"/>
              </w:rPr>
              <w:t xml:space="preserve"> i stručni</w:t>
            </w:r>
            <w:r>
              <w:rPr>
                <w:rFonts w:eastAsia="Times New Roman"/>
                <w:szCs w:val="24"/>
              </w:rPr>
              <w:t>/e</w:t>
            </w:r>
            <w:r w:rsidRPr="00662D2B">
              <w:rPr>
                <w:rFonts w:eastAsia="Times New Roman"/>
                <w:szCs w:val="24"/>
              </w:rPr>
              <w:t xml:space="preserve"> suradnici</w:t>
            </w:r>
            <w:r>
              <w:rPr>
                <w:rFonts w:eastAsia="Times New Roman"/>
                <w:szCs w:val="24"/>
              </w:rPr>
              <w:t>/e</w:t>
            </w:r>
          </w:p>
        </w:tc>
        <w:tc>
          <w:tcPr>
            <w:tcW w:w="1948"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szCs w:val="24"/>
              </w:rPr>
            </w:pPr>
            <w:r w:rsidRPr="00662D2B">
              <w:rPr>
                <w:rFonts w:eastAsia="Times New Roman"/>
                <w:szCs w:val="24"/>
              </w:rPr>
              <w:t>tijekom godine</w:t>
            </w:r>
          </w:p>
        </w:tc>
      </w:tr>
      <w:tr w:rsidR="001E330B" w:rsidRPr="00662D2B" w:rsidTr="001E330B">
        <w:trPr>
          <w:cantSplit/>
        </w:trPr>
        <w:tc>
          <w:tcPr>
            <w:tcW w:w="1980" w:type="dxa"/>
            <w:vMerge/>
            <w:tcBorders>
              <w:left w:val="single" w:sz="4" w:space="0" w:color="000000"/>
              <w:right w:val="single" w:sz="4" w:space="0" w:color="000000"/>
            </w:tcBorders>
          </w:tcPr>
          <w:p w:rsidR="001E330B" w:rsidRPr="00662D2B" w:rsidRDefault="001E330B" w:rsidP="001E330B">
            <w:pPr>
              <w:widowControl w:val="0"/>
              <w:suppressAutoHyphens/>
              <w:spacing w:after="0" w:line="240" w:lineRule="auto"/>
              <w:rPr>
                <w:rFonts w:eastAsia="Times New Roman"/>
                <w:szCs w:val="24"/>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DC3F89">
            <w:pPr>
              <w:widowControl w:val="0"/>
              <w:numPr>
                <w:ilvl w:val="0"/>
                <w:numId w:val="86"/>
              </w:numPr>
              <w:suppressAutoHyphens/>
              <w:spacing w:after="0" w:line="240" w:lineRule="auto"/>
              <w:rPr>
                <w:rFonts w:eastAsia="Times New Roman"/>
                <w:szCs w:val="24"/>
              </w:rPr>
            </w:pPr>
            <w:r w:rsidRPr="00662D2B">
              <w:rPr>
                <w:rFonts w:eastAsia="Times New Roman"/>
                <w:szCs w:val="24"/>
              </w:rPr>
              <w:t>uključivanje roditelja u osmišljavanje određenih odgojnih sadržaja</w:t>
            </w:r>
          </w:p>
        </w:tc>
        <w:tc>
          <w:tcPr>
            <w:tcW w:w="1652"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szCs w:val="24"/>
              </w:rPr>
            </w:pPr>
            <w:r w:rsidRPr="00662D2B">
              <w:rPr>
                <w:rFonts w:eastAsia="Times New Roman"/>
                <w:szCs w:val="24"/>
              </w:rPr>
              <w:t>odgojni</w:t>
            </w:r>
            <w:r>
              <w:rPr>
                <w:rFonts w:eastAsia="Times New Roman"/>
                <w:szCs w:val="24"/>
              </w:rPr>
              <w:t>/e</w:t>
            </w:r>
            <w:r w:rsidRPr="00662D2B">
              <w:rPr>
                <w:rFonts w:eastAsia="Times New Roman"/>
                <w:szCs w:val="24"/>
              </w:rPr>
              <w:t xml:space="preserve"> djelatnici</w:t>
            </w:r>
            <w:r>
              <w:rPr>
                <w:rFonts w:eastAsia="Times New Roman"/>
                <w:szCs w:val="24"/>
              </w:rPr>
              <w:t>/e</w:t>
            </w:r>
            <w:r w:rsidRPr="00662D2B">
              <w:rPr>
                <w:rFonts w:eastAsia="Times New Roman"/>
                <w:szCs w:val="24"/>
              </w:rPr>
              <w:t xml:space="preserve"> i stručni</w:t>
            </w:r>
            <w:r>
              <w:rPr>
                <w:rFonts w:eastAsia="Times New Roman"/>
                <w:szCs w:val="24"/>
              </w:rPr>
              <w:t>/e</w:t>
            </w:r>
            <w:r w:rsidRPr="00662D2B">
              <w:rPr>
                <w:rFonts w:eastAsia="Times New Roman"/>
                <w:szCs w:val="24"/>
              </w:rPr>
              <w:t xml:space="preserve"> suradnici</w:t>
            </w:r>
            <w:r>
              <w:rPr>
                <w:rFonts w:eastAsia="Times New Roman"/>
                <w:szCs w:val="24"/>
              </w:rPr>
              <w:t>/e</w:t>
            </w:r>
          </w:p>
        </w:tc>
        <w:tc>
          <w:tcPr>
            <w:tcW w:w="1948"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szCs w:val="24"/>
              </w:rPr>
            </w:pPr>
            <w:r w:rsidRPr="00662D2B">
              <w:rPr>
                <w:rFonts w:eastAsia="Times New Roman"/>
                <w:szCs w:val="24"/>
              </w:rPr>
              <w:t>tijekom godine</w:t>
            </w:r>
          </w:p>
        </w:tc>
      </w:tr>
      <w:tr w:rsidR="001E330B" w:rsidRPr="00662D2B" w:rsidTr="001E330B">
        <w:trPr>
          <w:cantSplit/>
        </w:trPr>
        <w:tc>
          <w:tcPr>
            <w:tcW w:w="1980" w:type="dxa"/>
            <w:vMerge/>
            <w:tcBorders>
              <w:left w:val="single" w:sz="4" w:space="0" w:color="000000"/>
              <w:right w:val="single" w:sz="4" w:space="0" w:color="000000"/>
            </w:tcBorders>
          </w:tcPr>
          <w:p w:rsidR="001E330B" w:rsidRPr="00662D2B" w:rsidRDefault="001E330B" w:rsidP="001E330B">
            <w:pPr>
              <w:widowControl w:val="0"/>
              <w:suppressAutoHyphens/>
              <w:spacing w:after="0" w:line="240" w:lineRule="auto"/>
              <w:rPr>
                <w:rFonts w:eastAsia="Times New Roman"/>
                <w:szCs w:val="24"/>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DC3F89">
            <w:pPr>
              <w:widowControl w:val="0"/>
              <w:numPr>
                <w:ilvl w:val="0"/>
                <w:numId w:val="86"/>
              </w:numPr>
              <w:suppressAutoHyphens/>
              <w:spacing w:after="0" w:line="240" w:lineRule="auto"/>
              <w:rPr>
                <w:rFonts w:eastAsia="Times New Roman"/>
                <w:szCs w:val="24"/>
              </w:rPr>
            </w:pPr>
            <w:r w:rsidRPr="00662D2B">
              <w:rPr>
                <w:rFonts w:eastAsia="Times New Roman"/>
                <w:szCs w:val="24"/>
              </w:rPr>
              <w:t>uključivanje roditelja u praćenje i sudjelovanje na Facebook stranici DV Rijeka „Vrtić kod kuće“</w:t>
            </w:r>
          </w:p>
        </w:tc>
        <w:tc>
          <w:tcPr>
            <w:tcW w:w="1652"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szCs w:val="24"/>
              </w:rPr>
            </w:pPr>
            <w:r w:rsidRPr="00662D2B">
              <w:rPr>
                <w:rFonts w:eastAsia="Times New Roman"/>
                <w:szCs w:val="24"/>
              </w:rPr>
              <w:t>odgojni</w:t>
            </w:r>
            <w:r>
              <w:rPr>
                <w:rFonts w:eastAsia="Times New Roman"/>
                <w:szCs w:val="24"/>
              </w:rPr>
              <w:t>/e</w:t>
            </w:r>
            <w:r w:rsidRPr="00662D2B">
              <w:rPr>
                <w:rFonts w:eastAsia="Times New Roman"/>
                <w:szCs w:val="24"/>
              </w:rPr>
              <w:t xml:space="preserve"> djelatnici</w:t>
            </w:r>
            <w:r>
              <w:rPr>
                <w:rFonts w:eastAsia="Times New Roman"/>
                <w:szCs w:val="24"/>
              </w:rPr>
              <w:t>/e</w:t>
            </w:r>
            <w:r w:rsidRPr="00662D2B">
              <w:rPr>
                <w:rFonts w:eastAsia="Times New Roman"/>
                <w:szCs w:val="24"/>
              </w:rPr>
              <w:t xml:space="preserve"> i stručni</w:t>
            </w:r>
            <w:r>
              <w:rPr>
                <w:rFonts w:eastAsia="Times New Roman"/>
                <w:szCs w:val="24"/>
              </w:rPr>
              <w:t>/e</w:t>
            </w:r>
            <w:r w:rsidRPr="00662D2B">
              <w:rPr>
                <w:rFonts w:eastAsia="Times New Roman"/>
                <w:szCs w:val="24"/>
              </w:rPr>
              <w:t xml:space="preserve"> suradnici</w:t>
            </w:r>
            <w:r>
              <w:rPr>
                <w:rFonts w:eastAsia="Times New Roman"/>
                <w:szCs w:val="24"/>
              </w:rPr>
              <w:t>/e</w:t>
            </w:r>
          </w:p>
        </w:tc>
        <w:tc>
          <w:tcPr>
            <w:tcW w:w="1948"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szCs w:val="24"/>
              </w:rPr>
            </w:pPr>
            <w:r w:rsidRPr="00662D2B">
              <w:rPr>
                <w:rFonts w:eastAsia="Times New Roman"/>
                <w:szCs w:val="24"/>
              </w:rPr>
              <w:t>tijekom godine</w:t>
            </w:r>
          </w:p>
        </w:tc>
      </w:tr>
      <w:tr w:rsidR="001E330B" w:rsidRPr="00662D2B" w:rsidTr="001E330B">
        <w:trPr>
          <w:cantSplit/>
        </w:trPr>
        <w:tc>
          <w:tcPr>
            <w:tcW w:w="1980" w:type="dxa"/>
            <w:vMerge/>
            <w:tcBorders>
              <w:left w:val="single" w:sz="4" w:space="0" w:color="000000"/>
              <w:right w:val="single" w:sz="4" w:space="0" w:color="000000"/>
            </w:tcBorders>
          </w:tcPr>
          <w:p w:rsidR="001E330B" w:rsidRPr="00662D2B" w:rsidRDefault="001E330B" w:rsidP="001E330B">
            <w:pPr>
              <w:widowControl w:val="0"/>
              <w:suppressAutoHyphens/>
              <w:spacing w:after="0" w:line="240" w:lineRule="auto"/>
              <w:rPr>
                <w:rFonts w:eastAsia="Times New Roman"/>
                <w:szCs w:val="24"/>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DC3F89">
            <w:pPr>
              <w:widowControl w:val="0"/>
              <w:numPr>
                <w:ilvl w:val="0"/>
                <w:numId w:val="86"/>
              </w:numPr>
              <w:suppressAutoHyphens/>
              <w:spacing w:after="0" w:line="240" w:lineRule="auto"/>
              <w:rPr>
                <w:rFonts w:eastAsia="Times New Roman"/>
                <w:szCs w:val="24"/>
              </w:rPr>
            </w:pPr>
            <w:r w:rsidRPr="00662D2B">
              <w:rPr>
                <w:rFonts w:eastAsia="Times New Roman"/>
                <w:szCs w:val="24"/>
              </w:rPr>
              <w:t>uključivanje roditelja u realizaciju različitih projekata</w:t>
            </w:r>
          </w:p>
        </w:tc>
        <w:tc>
          <w:tcPr>
            <w:tcW w:w="1652"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szCs w:val="24"/>
              </w:rPr>
            </w:pPr>
            <w:r w:rsidRPr="00662D2B">
              <w:rPr>
                <w:rFonts w:eastAsia="Times New Roman"/>
                <w:szCs w:val="24"/>
              </w:rPr>
              <w:t>odgojni</w:t>
            </w:r>
            <w:r>
              <w:rPr>
                <w:rFonts w:eastAsia="Times New Roman"/>
                <w:szCs w:val="24"/>
              </w:rPr>
              <w:t>/e</w:t>
            </w:r>
            <w:r w:rsidRPr="00662D2B">
              <w:rPr>
                <w:rFonts w:eastAsia="Times New Roman"/>
                <w:szCs w:val="24"/>
              </w:rPr>
              <w:t xml:space="preserve"> djelatnici</w:t>
            </w:r>
            <w:r>
              <w:rPr>
                <w:rFonts w:eastAsia="Times New Roman"/>
                <w:szCs w:val="24"/>
              </w:rPr>
              <w:t>/e</w:t>
            </w:r>
            <w:r w:rsidRPr="00662D2B">
              <w:rPr>
                <w:rFonts w:eastAsia="Times New Roman"/>
                <w:szCs w:val="24"/>
              </w:rPr>
              <w:t xml:space="preserve"> i stručni</w:t>
            </w:r>
            <w:r>
              <w:rPr>
                <w:rFonts w:eastAsia="Times New Roman"/>
                <w:szCs w:val="24"/>
              </w:rPr>
              <w:t>/e</w:t>
            </w:r>
            <w:r w:rsidRPr="00662D2B">
              <w:rPr>
                <w:rFonts w:eastAsia="Times New Roman"/>
                <w:szCs w:val="24"/>
              </w:rPr>
              <w:t xml:space="preserve"> suradnici</w:t>
            </w:r>
            <w:r>
              <w:rPr>
                <w:rFonts w:eastAsia="Times New Roman"/>
                <w:szCs w:val="24"/>
              </w:rPr>
              <w:t>/e</w:t>
            </w:r>
          </w:p>
        </w:tc>
        <w:tc>
          <w:tcPr>
            <w:tcW w:w="1948"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szCs w:val="24"/>
              </w:rPr>
            </w:pPr>
            <w:r w:rsidRPr="00662D2B">
              <w:rPr>
                <w:rFonts w:eastAsia="Times New Roman"/>
                <w:szCs w:val="24"/>
              </w:rPr>
              <w:t>tijekom godine</w:t>
            </w:r>
          </w:p>
        </w:tc>
      </w:tr>
      <w:tr w:rsidR="001E330B" w:rsidRPr="00662D2B" w:rsidTr="001E330B">
        <w:trPr>
          <w:cantSplit/>
        </w:trPr>
        <w:tc>
          <w:tcPr>
            <w:tcW w:w="1980" w:type="dxa"/>
            <w:vMerge/>
            <w:tcBorders>
              <w:left w:val="single" w:sz="4" w:space="0" w:color="000000"/>
              <w:bottom w:val="single" w:sz="4" w:space="0" w:color="000000"/>
              <w:right w:val="single" w:sz="4" w:space="0" w:color="000000"/>
            </w:tcBorders>
          </w:tcPr>
          <w:p w:rsidR="001E330B" w:rsidRPr="00662D2B" w:rsidRDefault="001E330B" w:rsidP="001E330B">
            <w:pPr>
              <w:widowControl w:val="0"/>
              <w:suppressAutoHyphens/>
              <w:spacing w:after="0" w:line="240" w:lineRule="auto"/>
              <w:rPr>
                <w:rFonts w:eastAsia="Times New Roman"/>
                <w:szCs w:val="24"/>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DC3F89">
            <w:pPr>
              <w:widowControl w:val="0"/>
              <w:numPr>
                <w:ilvl w:val="0"/>
                <w:numId w:val="86"/>
              </w:numPr>
              <w:suppressAutoHyphens/>
              <w:spacing w:after="0" w:line="240" w:lineRule="auto"/>
              <w:rPr>
                <w:rFonts w:eastAsia="Times New Roman"/>
                <w:bCs/>
                <w:szCs w:val="24"/>
              </w:rPr>
            </w:pPr>
            <w:r w:rsidRPr="00662D2B">
              <w:rPr>
                <w:rFonts w:eastAsia="Times New Roman"/>
                <w:bCs/>
                <w:szCs w:val="24"/>
              </w:rPr>
              <w:t>omogućivanje roditelju  sudjelovanje u vrednovanju programa</w:t>
            </w:r>
          </w:p>
        </w:tc>
        <w:tc>
          <w:tcPr>
            <w:tcW w:w="1652"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bCs/>
                <w:szCs w:val="24"/>
              </w:rPr>
            </w:pPr>
            <w:r w:rsidRPr="00662D2B">
              <w:rPr>
                <w:rFonts w:eastAsia="Times New Roman"/>
                <w:bCs/>
                <w:szCs w:val="24"/>
              </w:rPr>
              <w:t>odgojni</w:t>
            </w:r>
            <w:r>
              <w:rPr>
                <w:rFonts w:eastAsia="Times New Roman"/>
                <w:bCs/>
                <w:szCs w:val="24"/>
              </w:rPr>
              <w:t>/e</w:t>
            </w:r>
            <w:r w:rsidRPr="00662D2B">
              <w:rPr>
                <w:rFonts w:eastAsia="Times New Roman"/>
                <w:bCs/>
                <w:szCs w:val="24"/>
              </w:rPr>
              <w:t xml:space="preserve"> djelatnici</w:t>
            </w:r>
            <w:r>
              <w:rPr>
                <w:rFonts w:eastAsia="Times New Roman"/>
                <w:bCs/>
                <w:szCs w:val="24"/>
              </w:rPr>
              <w:t>/e</w:t>
            </w:r>
            <w:r w:rsidRPr="00662D2B">
              <w:rPr>
                <w:rFonts w:eastAsia="Times New Roman"/>
                <w:bCs/>
                <w:szCs w:val="24"/>
              </w:rPr>
              <w:t xml:space="preserve"> i stručni</w:t>
            </w:r>
            <w:r>
              <w:rPr>
                <w:rFonts w:eastAsia="Times New Roman"/>
                <w:bCs/>
                <w:szCs w:val="24"/>
              </w:rPr>
              <w:t>/e</w:t>
            </w:r>
            <w:r w:rsidRPr="00662D2B">
              <w:rPr>
                <w:rFonts w:eastAsia="Times New Roman"/>
                <w:bCs/>
                <w:szCs w:val="24"/>
              </w:rPr>
              <w:t xml:space="preserve"> suradnici</w:t>
            </w:r>
            <w:r>
              <w:rPr>
                <w:rFonts w:eastAsia="Times New Roman"/>
                <w:bCs/>
                <w:szCs w:val="24"/>
              </w:rPr>
              <w:t>/e</w:t>
            </w:r>
          </w:p>
        </w:tc>
        <w:tc>
          <w:tcPr>
            <w:tcW w:w="1948" w:type="dxa"/>
            <w:tcBorders>
              <w:top w:val="single" w:sz="4" w:space="0" w:color="000000"/>
              <w:left w:val="single" w:sz="4" w:space="0" w:color="000000"/>
              <w:bottom w:val="single" w:sz="4" w:space="0" w:color="000000"/>
              <w:right w:val="single" w:sz="4" w:space="0" w:color="000000"/>
            </w:tcBorders>
            <w:vAlign w:val="center"/>
          </w:tcPr>
          <w:p w:rsidR="001E330B" w:rsidRPr="00662D2B" w:rsidRDefault="001E330B" w:rsidP="001E330B">
            <w:pPr>
              <w:widowControl w:val="0"/>
              <w:suppressAutoHyphens/>
              <w:spacing w:after="0" w:line="240" w:lineRule="auto"/>
              <w:rPr>
                <w:rFonts w:eastAsia="Times New Roman"/>
                <w:bCs/>
                <w:szCs w:val="24"/>
              </w:rPr>
            </w:pPr>
            <w:r w:rsidRPr="00662D2B">
              <w:rPr>
                <w:rFonts w:eastAsia="Times New Roman"/>
                <w:bCs/>
                <w:szCs w:val="24"/>
              </w:rPr>
              <w:t>tijekom godine</w:t>
            </w:r>
          </w:p>
        </w:tc>
      </w:tr>
    </w:tbl>
    <w:p w:rsidR="001E330B" w:rsidRPr="00F7390C" w:rsidRDefault="001E330B" w:rsidP="001E330B">
      <w:pPr>
        <w:suppressAutoHyphens/>
        <w:spacing w:after="0" w:line="240" w:lineRule="auto"/>
        <w:rPr>
          <w:rFonts w:eastAsia="Times New Roman"/>
          <w:color w:val="FF0000"/>
          <w:szCs w:val="24"/>
          <w:lang w:eastAsia="hr-HR"/>
        </w:rPr>
      </w:pPr>
    </w:p>
    <w:tbl>
      <w:tblPr>
        <w:tblW w:w="9180" w:type="dxa"/>
        <w:tblInd w:w="109" w:type="dxa"/>
        <w:tblLayout w:type="fixed"/>
        <w:tblLook w:val="0000" w:firstRow="0" w:lastRow="0" w:firstColumn="0" w:lastColumn="0" w:noHBand="0" w:noVBand="0"/>
      </w:tblPr>
      <w:tblGrid>
        <w:gridCol w:w="1981"/>
        <w:gridCol w:w="3406"/>
        <w:gridCol w:w="1845"/>
        <w:gridCol w:w="1948"/>
      </w:tblGrid>
      <w:tr w:rsidR="001E330B" w:rsidRPr="00F7390C" w:rsidTr="001E330B">
        <w:trPr>
          <w:cantSplit/>
          <w:trHeight w:val="910"/>
        </w:trPr>
        <w:tc>
          <w:tcPr>
            <w:tcW w:w="1981" w:type="dxa"/>
            <w:vMerge w:val="restart"/>
            <w:tcBorders>
              <w:top w:val="single" w:sz="4" w:space="0" w:color="000000"/>
              <w:left w:val="single" w:sz="4" w:space="0" w:color="000000"/>
              <w:bottom w:val="single" w:sz="4" w:space="0" w:color="000000"/>
              <w:right w:val="single" w:sz="4" w:space="0" w:color="000000"/>
            </w:tcBorders>
            <w:vAlign w:val="center"/>
          </w:tcPr>
          <w:p w:rsidR="001E330B" w:rsidRPr="00B13161" w:rsidRDefault="001E330B" w:rsidP="001E330B">
            <w:pPr>
              <w:widowControl w:val="0"/>
              <w:suppressAutoHyphens/>
              <w:spacing w:after="0" w:line="240" w:lineRule="auto"/>
              <w:rPr>
                <w:rFonts w:eastAsia="Times New Roman"/>
                <w:b/>
                <w:bCs/>
                <w:szCs w:val="24"/>
              </w:rPr>
            </w:pPr>
            <w:r w:rsidRPr="00B13161">
              <w:rPr>
                <w:rFonts w:eastAsia="Times New Roman"/>
                <w:b/>
                <w:bCs/>
                <w:szCs w:val="24"/>
              </w:rPr>
              <w:t>Edukativno savjetodavni rad s roditeljima</w:t>
            </w:r>
          </w:p>
        </w:tc>
        <w:tc>
          <w:tcPr>
            <w:tcW w:w="3406" w:type="dxa"/>
            <w:tcBorders>
              <w:top w:val="single" w:sz="4" w:space="0" w:color="000000"/>
              <w:left w:val="single" w:sz="4" w:space="0" w:color="000000"/>
              <w:right w:val="single" w:sz="4" w:space="0" w:color="000000"/>
            </w:tcBorders>
            <w:vAlign w:val="center"/>
          </w:tcPr>
          <w:p w:rsidR="001E330B" w:rsidRPr="00B13161" w:rsidRDefault="001E330B" w:rsidP="00DC3F89">
            <w:pPr>
              <w:widowControl w:val="0"/>
              <w:numPr>
                <w:ilvl w:val="0"/>
                <w:numId w:val="86"/>
              </w:numPr>
              <w:suppressAutoHyphens/>
              <w:spacing w:after="0" w:line="240" w:lineRule="auto"/>
              <w:rPr>
                <w:rFonts w:eastAsia="Times New Roman"/>
                <w:bCs/>
                <w:szCs w:val="24"/>
              </w:rPr>
            </w:pPr>
            <w:r w:rsidRPr="00B13161">
              <w:rPr>
                <w:rFonts w:eastAsia="Times New Roman"/>
                <w:bCs/>
                <w:szCs w:val="24"/>
              </w:rPr>
              <w:t xml:space="preserve">prezentacija  programa ranog učenja engleskog </w:t>
            </w:r>
            <w:r>
              <w:rPr>
                <w:rFonts w:eastAsia="Times New Roman"/>
                <w:bCs/>
                <w:szCs w:val="24"/>
              </w:rPr>
              <w:t>jezika</w:t>
            </w:r>
          </w:p>
        </w:tc>
        <w:tc>
          <w:tcPr>
            <w:tcW w:w="1845" w:type="dxa"/>
            <w:tcBorders>
              <w:top w:val="single" w:sz="4" w:space="0" w:color="000000"/>
              <w:left w:val="single" w:sz="4" w:space="0" w:color="000000"/>
              <w:right w:val="single" w:sz="4" w:space="0" w:color="000000"/>
            </w:tcBorders>
            <w:vAlign w:val="center"/>
          </w:tcPr>
          <w:p w:rsidR="001E330B" w:rsidRPr="00B13161" w:rsidRDefault="001E330B" w:rsidP="001E330B">
            <w:pPr>
              <w:widowControl w:val="0"/>
              <w:suppressAutoHyphens/>
              <w:spacing w:after="0" w:line="240" w:lineRule="auto"/>
              <w:rPr>
                <w:rFonts w:eastAsia="Times New Roman"/>
                <w:bCs/>
                <w:szCs w:val="24"/>
              </w:rPr>
            </w:pPr>
            <w:r w:rsidRPr="00B13161">
              <w:rPr>
                <w:rFonts w:eastAsia="Times New Roman"/>
                <w:bCs/>
                <w:szCs w:val="24"/>
              </w:rPr>
              <w:t>odgojni</w:t>
            </w:r>
            <w:r>
              <w:rPr>
                <w:rFonts w:eastAsia="Times New Roman"/>
                <w:bCs/>
                <w:szCs w:val="24"/>
              </w:rPr>
              <w:t>/e</w:t>
            </w:r>
            <w:r w:rsidRPr="00B13161">
              <w:rPr>
                <w:rFonts w:eastAsia="Times New Roman"/>
                <w:bCs/>
                <w:szCs w:val="24"/>
              </w:rPr>
              <w:t xml:space="preserve"> djelatnici</w:t>
            </w:r>
            <w:r>
              <w:rPr>
                <w:rFonts w:eastAsia="Times New Roman"/>
                <w:bCs/>
                <w:szCs w:val="24"/>
              </w:rPr>
              <w:t>/e</w:t>
            </w:r>
            <w:r w:rsidRPr="00B13161">
              <w:rPr>
                <w:rFonts w:eastAsia="Times New Roman"/>
                <w:bCs/>
                <w:szCs w:val="24"/>
              </w:rPr>
              <w:t xml:space="preserve"> i stručni</w:t>
            </w:r>
            <w:r>
              <w:rPr>
                <w:rFonts w:eastAsia="Times New Roman"/>
                <w:bCs/>
                <w:szCs w:val="24"/>
              </w:rPr>
              <w:t>/e</w:t>
            </w:r>
            <w:r w:rsidRPr="00B13161">
              <w:rPr>
                <w:rFonts w:eastAsia="Times New Roman"/>
                <w:bCs/>
                <w:szCs w:val="24"/>
              </w:rPr>
              <w:t xml:space="preserve"> suradnici</w:t>
            </w:r>
            <w:r>
              <w:rPr>
                <w:rFonts w:eastAsia="Times New Roman"/>
                <w:bCs/>
                <w:szCs w:val="24"/>
              </w:rPr>
              <w:t>/e</w:t>
            </w:r>
          </w:p>
        </w:tc>
        <w:tc>
          <w:tcPr>
            <w:tcW w:w="1948" w:type="dxa"/>
            <w:tcBorders>
              <w:top w:val="single" w:sz="4" w:space="0" w:color="000000"/>
              <w:left w:val="single" w:sz="4" w:space="0" w:color="000000"/>
              <w:right w:val="single" w:sz="4" w:space="0" w:color="000000"/>
            </w:tcBorders>
            <w:vAlign w:val="center"/>
          </w:tcPr>
          <w:p w:rsidR="001E330B" w:rsidRPr="00B13161" w:rsidRDefault="001E330B" w:rsidP="001E330B">
            <w:pPr>
              <w:widowControl w:val="0"/>
              <w:suppressAutoHyphens/>
              <w:spacing w:after="0" w:line="240" w:lineRule="auto"/>
              <w:rPr>
                <w:rFonts w:eastAsia="Times New Roman"/>
                <w:bCs/>
                <w:szCs w:val="24"/>
              </w:rPr>
            </w:pPr>
            <w:r w:rsidRPr="00B13161">
              <w:rPr>
                <w:rFonts w:eastAsia="Times New Roman"/>
                <w:bCs/>
                <w:szCs w:val="24"/>
              </w:rPr>
              <w:t>tijekom godine</w:t>
            </w:r>
          </w:p>
          <w:p w:rsidR="001E330B" w:rsidRPr="00B13161" w:rsidRDefault="001E330B" w:rsidP="001E330B">
            <w:pPr>
              <w:widowControl w:val="0"/>
              <w:suppressAutoHyphens/>
              <w:spacing w:after="0" w:line="240" w:lineRule="auto"/>
              <w:rPr>
                <w:rFonts w:eastAsia="Times New Roman"/>
                <w:bCs/>
                <w:szCs w:val="24"/>
              </w:rPr>
            </w:pPr>
          </w:p>
        </w:tc>
      </w:tr>
      <w:tr w:rsidR="001E330B" w:rsidRPr="00F7390C" w:rsidTr="001E330B">
        <w:trPr>
          <w:cantSplit/>
        </w:trPr>
        <w:tc>
          <w:tcPr>
            <w:tcW w:w="1981" w:type="dxa"/>
            <w:vMerge/>
            <w:tcBorders>
              <w:left w:val="single" w:sz="4" w:space="0" w:color="000000"/>
              <w:right w:val="single" w:sz="4" w:space="0" w:color="000000"/>
            </w:tcBorders>
            <w:vAlign w:val="center"/>
          </w:tcPr>
          <w:p w:rsidR="001E330B" w:rsidRPr="00B13161" w:rsidRDefault="001E330B" w:rsidP="001E330B">
            <w:pPr>
              <w:widowControl w:val="0"/>
              <w:suppressAutoHyphens/>
              <w:spacing w:after="0" w:line="240" w:lineRule="auto"/>
              <w:rPr>
                <w:rFonts w:eastAsia="Times New Roman"/>
                <w:szCs w:val="24"/>
              </w:rPr>
            </w:pPr>
          </w:p>
        </w:tc>
        <w:tc>
          <w:tcPr>
            <w:tcW w:w="3406" w:type="dxa"/>
            <w:tcBorders>
              <w:top w:val="single" w:sz="4" w:space="0" w:color="000000"/>
              <w:left w:val="single" w:sz="4" w:space="0" w:color="000000"/>
              <w:bottom w:val="single" w:sz="4" w:space="0" w:color="000000"/>
              <w:right w:val="single" w:sz="4" w:space="0" w:color="000000"/>
            </w:tcBorders>
            <w:vAlign w:val="center"/>
          </w:tcPr>
          <w:p w:rsidR="001E330B" w:rsidRPr="00B13161" w:rsidRDefault="001E330B" w:rsidP="00DC3F89">
            <w:pPr>
              <w:widowControl w:val="0"/>
              <w:numPr>
                <w:ilvl w:val="0"/>
                <w:numId w:val="86"/>
              </w:numPr>
              <w:suppressAutoHyphens/>
              <w:spacing w:after="0" w:line="240" w:lineRule="auto"/>
              <w:rPr>
                <w:rFonts w:eastAsia="Times New Roman"/>
                <w:bCs/>
                <w:szCs w:val="24"/>
              </w:rPr>
            </w:pPr>
            <w:r w:rsidRPr="00B13161">
              <w:rPr>
                <w:rFonts w:eastAsia="Times New Roman"/>
                <w:bCs/>
                <w:szCs w:val="24"/>
              </w:rPr>
              <w:t>individualni razgovori s roditeljima o djetetu</w:t>
            </w:r>
          </w:p>
        </w:tc>
        <w:tc>
          <w:tcPr>
            <w:tcW w:w="1845" w:type="dxa"/>
            <w:tcBorders>
              <w:top w:val="single" w:sz="4" w:space="0" w:color="000000"/>
              <w:left w:val="single" w:sz="4" w:space="0" w:color="000000"/>
              <w:bottom w:val="single" w:sz="4" w:space="0" w:color="000000"/>
              <w:right w:val="single" w:sz="4" w:space="0" w:color="000000"/>
            </w:tcBorders>
            <w:vAlign w:val="center"/>
          </w:tcPr>
          <w:p w:rsidR="001E330B" w:rsidRPr="00B13161" w:rsidRDefault="001E330B" w:rsidP="001E330B">
            <w:pPr>
              <w:widowControl w:val="0"/>
              <w:suppressAutoHyphens/>
              <w:spacing w:after="0" w:line="240" w:lineRule="auto"/>
              <w:rPr>
                <w:rFonts w:eastAsia="Times New Roman"/>
                <w:bCs/>
                <w:szCs w:val="24"/>
              </w:rPr>
            </w:pPr>
            <w:r w:rsidRPr="00B13161">
              <w:rPr>
                <w:rFonts w:eastAsia="Times New Roman"/>
                <w:bCs/>
                <w:szCs w:val="24"/>
              </w:rPr>
              <w:t>odgojitelji</w:t>
            </w:r>
            <w:r>
              <w:rPr>
                <w:rFonts w:eastAsia="Times New Roman"/>
                <w:bCs/>
                <w:szCs w:val="24"/>
              </w:rPr>
              <w:t>/ce</w:t>
            </w:r>
          </w:p>
          <w:p w:rsidR="001E330B" w:rsidRPr="00B13161" w:rsidRDefault="001E330B" w:rsidP="001E330B">
            <w:pPr>
              <w:widowControl w:val="0"/>
              <w:suppressAutoHyphens/>
              <w:spacing w:after="0" w:line="240" w:lineRule="auto"/>
              <w:rPr>
                <w:rFonts w:eastAsia="Times New Roman"/>
                <w:bCs/>
                <w:szCs w:val="24"/>
              </w:rPr>
            </w:pPr>
            <w:r w:rsidRPr="00B13161">
              <w:rPr>
                <w:rFonts w:eastAsia="Times New Roman"/>
                <w:bCs/>
                <w:szCs w:val="24"/>
              </w:rPr>
              <w:t>i stručni</w:t>
            </w:r>
            <w:r>
              <w:rPr>
                <w:rFonts w:eastAsia="Times New Roman"/>
                <w:bCs/>
                <w:szCs w:val="24"/>
              </w:rPr>
              <w:t>/e</w:t>
            </w:r>
            <w:r w:rsidRPr="00B13161">
              <w:rPr>
                <w:rFonts w:eastAsia="Times New Roman"/>
                <w:bCs/>
                <w:szCs w:val="24"/>
              </w:rPr>
              <w:t xml:space="preserve"> suradnici</w:t>
            </w:r>
            <w:r>
              <w:rPr>
                <w:rFonts w:eastAsia="Times New Roman"/>
                <w:bCs/>
                <w:szCs w:val="24"/>
              </w:rPr>
              <w:t>/e</w:t>
            </w:r>
          </w:p>
        </w:tc>
        <w:tc>
          <w:tcPr>
            <w:tcW w:w="1948" w:type="dxa"/>
            <w:tcBorders>
              <w:top w:val="single" w:sz="4" w:space="0" w:color="000000"/>
              <w:left w:val="single" w:sz="4" w:space="0" w:color="000000"/>
              <w:bottom w:val="single" w:sz="4" w:space="0" w:color="000000"/>
              <w:right w:val="single" w:sz="4" w:space="0" w:color="000000"/>
            </w:tcBorders>
            <w:vAlign w:val="center"/>
          </w:tcPr>
          <w:p w:rsidR="001E330B" w:rsidRPr="00B13161" w:rsidRDefault="001E330B" w:rsidP="001E330B">
            <w:pPr>
              <w:widowControl w:val="0"/>
              <w:suppressAutoHyphens/>
              <w:spacing w:after="0" w:line="240" w:lineRule="auto"/>
              <w:rPr>
                <w:rFonts w:eastAsia="Times New Roman"/>
                <w:bCs/>
                <w:szCs w:val="24"/>
              </w:rPr>
            </w:pPr>
            <w:r w:rsidRPr="00B13161">
              <w:rPr>
                <w:rFonts w:eastAsia="Times New Roman"/>
                <w:bCs/>
                <w:szCs w:val="24"/>
              </w:rPr>
              <w:t>tijekom godine</w:t>
            </w:r>
          </w:p>
        </w:tc>
      </w:tr>
      <w:tr w:rsidR="001E330B" w:rsidRPr="00F7390C" w:rsidTr="001E330B">
        <w:trPr>
          <w:cantSplit/>
        </w:trPr>
        <w:tc>
          <w:tcPr>
            <w:tcW w:w="1981" w:type="dxa"/>
            <w:vMerge/>
            <w:tcBorders>
              <w:left w:val="single" w:sz="4" w:space="0" w:color="000000"/>
              <w:right w:val="single" w:sz="4" w:space="0" w:color="000000"/>
            </w:tcBorders>
            <w:vAlign w:val="center"/>
          </w:tcPr>
          <w:p w:rsidR="001E330B" w:rsidRPr="00B13161" w:rsidRDefault="001E330B" w:rsidP="001E330B">
            <w:pPr>
              <w:widowControl w:val="0"/>
              <w:suppressAutoHyphens/>
              <w:spacing w:after="0" w:line="240" w:lineRule="auto"/>
              <w:rPr>
                <w:rFonts w:eastAsia="Times New Roman"/>
                <w:szCs w:val="24"/>
              </w:rPr>
            </w:pPr>
          </w:p>
        </w:tc>
        <w:tc>
          <w:tcPr>
            <w:tcW w:w="3406" w:type="dxa"/>
            <w:tcBorders>
              <w:top w:val="single" w:sz="4" w:space="0" w:color="000000"/>
              <w:left w:val="single" w:sz="4" w:space="0" w:color="000000"/>
              <w:bottom w:val="single" w:sz="4" w:space="0" w:color="000000"/>
              <w:right w:val="single" w:sz="4" w:space="0" w:color="000000"/>
            </w:tcBorders>
            <w:vAlign w:val="center"/>
          </w:tcPr>
          <w:p w:rsidR="001E330B" w:rsidRPr="00B13161" w:rsidRDefault="001E330B" w:rsidP="00DC3F89">
            <w:pPr>
              <w:widowControl w:val="0"/>
              <w:numPr>
                <w:ilvl w:val="0"/>
                <w:numId w:val="86"/>
              </w:numPr>
              <w:suppressAutoHyphens/>
              <w:spacing w:after="0" w:line="240" w:lineRule="auto"/>
              <w:rPr>
                <w:rFonts w:eastAsia="Times New Roman"/>
                <w:szCs w:val="24"/>
              </w:rPr>
            </w:pPr>
            <w:r w:rsidRPr="00B13161">
              <w:rPr>
                <w:rFonts w:eastAsia="Times New Roman"/>
                <w:szCs w:val="24"/>
              </w:rPr>
              <w:t>stalno informiranje rod</w:t>
            </w:r>
            <w:r>
              <w:rPr>
                <w:rFonts w:eastAsia="Times New Roman"/>
                <w:szCs w:val="24"/>
              </w:rPr>
              <w:t xml:space="preserve">itelja </w:t>
            </w:r>
            <w:r w:rsidRPr="00B13161">
              <w:rPr>
                <w:rFonts w:eastAsia="Times New Roman"/>
                <w:szCs w:val="24"/>
              </w:rPr>
              <w:t xml:space="preserve"> o odg</w:t>
            </w:r>
            <w:r>
              <w:rPr>
                <w:rFonts w:eastAsia="Times New Roman"/>
                <w:szCs w:val="24"/>
              </w:rPr>
              <w:t xml:space="preserve">ojnoj </w:t>
            </w:r>
            <w:r w:rsidRPr="00B13161">
              <w:rPr>
                <w:rFonts w:eastAsia="Times New Roman"/>
                <w:szCs w:val="24"/>
              </w:rPr>
              <w:t xml:space="preserve"> praksi (letcima, oglasnim pločama, digitalno, u individualnim  razgovorima…)</w:t>
            </w:r>
          </w:p>
        </w:tc>
        <w:tc>
          <w:tcPr>
            <w:tcW w:w="1845" w:type="dxa"/>
            <w:tcBorders>
              <w:top w:val="single" w:sz="4" w:space="0" w:color="000000"/>
              <w:left w:val="single" w:sz="4" w:space="0" w:color="000000"/>
              <w:bottom w:val="single" w:sz="4" w:space="0" w:color="000000"/>
              <w:right w:val="single" w:sz="4" w:space="0" w:color="000000"/>
            </w:tcBorders>
            <w:vAlign w:val="center"/>
          </w:tcPr>
          <w:p w:rsidR="001E330B" w:rsidRPr="00B13161" w:rsidRDefault="001E330B" w:rsidP="001E330B">
            <w:pPr>
              <w:widowControl w:val="0"/>
              <w:suppressAutoHyphens/>
              <w:spacing w:after="0" w:line="240" w:lineRule="auto"/>
              <w:rPr>
                <w:rFonts w:eastAsia="Times New Roman"/>
                <w:szCs w:val="24"/>
              </w:rPr>
            </w:pPr>
            <w:r w:rsidRPr="00B13161">
              <w:rPr>
                <w:rFonts w:eastAsia="Times New Roman"/>
                <w:szCs w:val="24"/>
              </w:rPr>
              <w:t>odgojni</w:t>
            </w:r>
            <w:r>
              <w:rPr>
                <w:rFonts w:eastAsia="Times New Roman"/>
                <w:szCs w:val="24"/>
              </w:rPr>
              <w:t>/e</w:t>
            </w:r>
            <w:r w:rsidRPr="00B13161">
              <w:rPr>
                <w:rFonts w:eastAsia="Times New Roman"/>
                <w:szCs w:val="24"/>
              </w:rPr>
              <w:t xml:space="preserve"> djelatnici</w:t>
            </w:r>
            <w:r>
              <w:rPr>
                <w:rFonts w:eastAsia="Times New Roman"/>
                <w:szCs w:val="24"/>
              </w:rPr>
              <w:t>/e</w:t>
            </w:r>
            <w:r w:rsidRPr="00B13161">
              <w:rPr>
                <w:rFonts w:eastAsia="Times New Roman"/>
                <w:szCs w:val="24"/>
              </w:rPr>
              <w:t xml:space="preserve"> i stručni</w:t>
            </w:r>
            <w:r>
              <w:rPr>
                <w:rFonts w:eastAsia="Times New Roman"/>
                <w:szCs w:val="24"/>
              </w:rPr>
              <w:t>/e</w:t>
            </w:r>
            <w:r w:rsidRPr="00B13161">
              <w:rPr>
                <w:rFonts w:eastAsia="Times New Roman"/>
                <w:szCs w:val="24"/>
              </w:rPr>
              <w:t xml:space="preserve"> suradnici</w:t>
            </w:r>
            <w:r>
              <w:rPr>
                <w:rFonts w:eastAsia="Times New Roman"/>
                <w:szCs w:val="24"/>
              </w:rPr>
              <w:t>/e</w:t>
            </w:r>
          </w:p>
        </w:tc>
        <w:tc>
          <w:tcPr>
            <w:tcW w:w="1948" w:type="dxa"/>
            <w:tcBorders>
              <w:top w:val="single" w:sz="4" w:space="0" w:color="000000"/>
              <w:left w:val="single" w:sz="4" w:space="0" w:color="000000"/>
              <w:bottom w:val="single" w:sz="4" w:space="0" w:color="000000"/>
              <w:right w:val="single" w:sz="4" w:space="0" w:color="000000"/>
            </w:tcBorders>
            <w:vAlign w:val="center"/>
          </w:tcPr>
          <w:p w:rsidR="001E330B" w:rsidRPr="00B13161" w:rsidRDefault="001E330B" w:rsidP="001E330B">
            <w:pPr>
              <w:widowControl w:val="0"/>
              <w:suppressAutoHyphens/>
              <w:spacing w:after="0" w:line="240" w:lineRule="auto"/>
              <w:rPr>
                <w:rFonts w:eastAsia="Times New Roman"/>
                <w:szCs w:val="24"/>
              </w:rPr>
            </w:pPr>
            <w:r w:rsidRPr="00B13161">
              <w:rPr>
                <w:rFonts w:eastAsia="Times New Roman"/>
                <w:szCs w:val="24"/>
              </w:rPr>
              <w:t>tijekom godine</w:t>
            </w:r>
          </w:p>
        </w:tc>
      </w:tr>
      <w:tr w:rsidR="001E330B" w:rsidRPr="00F7390C" w:rsidTr="001E330B">
        <w:trPr>
          <w:cantSplit/>
        </w:trPr>
        <w:tc>
          <w:tcPr>
            <w:tcW w:w="1981" w:type="dxa"/>
            <w:tcBorders>
              <w:left w:val="single" w:sz="4" w:space="0" w:color="000000"/>
              <w:right w:val="single" w:sz="4" w:space="0" w:color="000000"/>
            </w:tcBorders>
            <w:vAlign w:val="center"/>
          </w:tcPr>
          <w:p w:rsidR="001E330B" w:rsidRPr="00F7390C" w:rsidRDefault="001E330B" w:rsidP="001E330B">
            <w:pPr>
              <w:widowControl w:val="0"/>
              <w:suppressAutoHyphens/>
              <w:spacing w:after="0" w:line="240" w:lineRule="auto"/>
              <w:rPr>
                <w:rFonts w:eastAsia="Times New Roman"/>
                <w:color w:val="FF0000"/>
                <w:szCs w:val="24"/>
              </w:rPr>
            </w:pPr>
          </w:p>
        </w:tc>
        <w:tc>
          <w:tcPr>
            <w:tcW w:w="3406" w:type="dxa"/>
            <w:tcBorders>
              <w:top w:val="single" w:sz="4" w:space="0" w:color="000000"/>
              <w:left w:val="single" w:sz="4" w:space="0" w:color="000000"/>
              <w:bottom w:val="single" w:sz="4" w:space="0" w:color="000000"/>
              <w:right w:val="single" w:sz="4" w:space="0" w:color="000000"/>
            </w:tcBorders>
            <w:vAlign w:val="center"/>
          </w:tcPr>
          <w:p w:rsidR="001E330B" w:rsidRPr="00AE1E30" w:rsidRDefault="001E330B" w:rsidP="00DC3F89">
            <w:pPr>
              <w:widowControl w:val="0"/>
              <w:numPr>
                <w:ilvl w:val="0"/>
                <w:numId w:val="86"/>
              </w:numPr>
              <w:suppressAutoHyphens/>
              <w:spacing w:after="0" w:line="240" w:lineRule="auto"/>
              <w:rPr>
                <w:rFonts w:eastAsia="Times New Roman"/>
                <w:color w:val="000000" w:themeColor="text1"/>
                <w:szCs w:val="24"/>
              </w:rPr>
            </w:pPr>
            <w:r>
              <w:rPr>
                <w:rFonts w:eastAsia="Times New Roman"/>
                <w:color w:val="000000" w:themeColor="text1"/>
                <w:szCs w:val="24"/>
              </w:rPr>
              <w:t>11 Radionica za roditelje „Rastimo zajedno“</w:t>
            </w:r>
          </w:p>
        </w:tc>
        <w:tc>
          <w:tcPr>
            <w:tcW w:w="1845" w:type="dxa"/>
            <w:tcBorders>
              <w:top w:val="single" w:sz="4" w:space="0" w:color="000000"/>
              <w:left w:val="single" w:sz="4" w:space="0" w:color="000000"/>
              <w:bottom w:val="single" w:sz="4" w:space="0" w:color="000000"/>
              <w:right w:val="single" w:sz="4" w:space="0" w:color="000000"/>
            </w:tcBorders>
            <w:vAlign w:val="center"/>
          </w:tcPr>
          <w:p w:rsidR="001E330B" w:rsidRPr="00AE1E30" w:rsidRDefault="001E330B" w:rsidP="001E330B">
            <w:pPr>
              <w:widowControl w:val="0"/>
              <w:suppressAutoHyphens/>
              <w:spacing w:after="0" w:line="240" w:lineRule="auto"/>
              <w:rPr>
                <w:rFonts w:eastAsia="Times New Roman"/>
                <w:color w:val="000000" w:themeColor="text1"/>
                <w:szCs w:val="24"/>
              </w:rPr>
            </w:pPr>
            <w:r>
              <w:rPr>
                <w:rFonts w:eastAsia="Times New Roman"/>
                <w:color w:val="000000" w:themeColor="text1"/>
                <w:szCs w:val="24"/>
              </w:rPr>
              <w:t>psiholog i suradnici/e</w:t>
            </w:r>
          </w:p>
        </w:tc>
        <w:tc>
          <w:tcPr>
            <w:tcW w:w="1948"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rPr>
                <w:rFonts w:eastAsia="Times New Roman"/>
                <w:color w:val="000000" w:themeColor="text1"/>
                <w:szCs w:val="24"/>
              </w:rPr>
            </w:pPr>
            <w:r>
              <w:rPr>
                <w:rFonts w:eastAsia="Times New Roman"/>
                <w:color w:val="000000" w:themeColor="text1"/>
                <w:szCs w:val="24"/>
              </w:rPr>
              <w:t>studeni, prosinac 2023., siječanj 2024.</w:t>
            </w:r>
          </w:p>
        </w:tc>
      </w:tr>
      <w:tr w:rsidR="001E330B" w:rsidRPr="00F7390C" w:rsidTr="001E330B">
        <w:trPr>
          <w:cantSplit/>
        </w:trPr>
        <w:tc>
          <w:tcPr>
            <w:tcW w:w="1981" w:type="dxa"/>
            <w:tcBorders>
              <w:left w:val="single" w:sz="4" w:space="0" w:color="000000"/>
              <w:right w:val="single" w:sz="4" w:space="0" w:color="000000"/>
            </w:tcBorders>
            <w:vAlign w:val="center"/>
          </w:tcPr>
          <w:p w:rsidR="001E330B" w:rsidRPr="00F7390C" w:rsidRDefault="001E330B" w:rsidP="001E330B">
            <w:pPr>
              <w:widowControl w:val="0"/>
              <w:suppressAutoHyphens/>
              <w:spacing w:after="0" w:line="240" w:lineRule="auto"/>
              <w:rPr>
                <w:rFonts w:eastAsia="Times New Roman"/>
                <w:color w:val="FF0000"/>
                <w:szCs w:val="24"/>
              </w:rPr>
            </w:pPr>
          </w:p>
        </w:tc>
        <w:tc>
          <w:tcPr>
            <w:tcW w:w="3406" w:type="dxa"/>
            <w:tcBorders>
              <w:top w:val="single" w:sz="4" w:space="0" w:color="000000"/>
              <w:left w:val="single" w:sz="4" w:space="0" w:color="000000"/>
              <w:bottom w:val="single" w:sz="4" w:space="0" w:color="000000"/>
              <w:right w:val="single" w:sz="4" w:space="0" w:color="000000"/>
            </w:tcBorders>
            <w:vAlign w:val="center"/>
          </w:tcPr>
          <w:p w:rsidR="001E330B" w:rsidRDefault="001E330B" w:rsidP="00DC3F89">
            <w:pPr>
              <w:widowControl w:val="0"/>
              <w:numPr>
                <w:ilvl w:val="0"/>
                <w:numId w:val="86"/>
              </w:numPr>
              <w:suppressAutoHyphens/>
              <w:spacing w:after="0" w:line="240" w:lineRule="auto"/>
              <w:rPr>
                <w:rFonts w:eastAsia="Times New Roman"/>
                <w:color w:val="000000" w:themeColor="text1"/>
                <w:szCs w:val="24"/>
              </w:rPr>
            </w:pPr>
            <w:r>
              <w:rPr>
                <w:rFonts w:eastAsia="Times New Roman"/>
                <w:color w:val="000000" w:themeColor="text1"/>
                <w:szCs w:val="24"/>
              </w:rPr>
              <w:t>Motivacijska radionica „Kako nam pomaže program RZ? „</w:t>
            </w:r>
          </w:p>
        </w:tc>
        <w:tc>
          <w:tcPr>
            <w:tcW w:w="1845"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rPr>
                <w:rFonts w:eastAsia="Times New Roman"/>
                <w:color w:val="000000" w:themeColor="text1"/>
                <w:szCs w:val="24"/>
              </w:rPr>
            </w:pPr>
            <w:r>
              <w:rPr>
                <w:rFonts w:eastAsia="Times New Roman"/>
                <w:color w:val="000000" w:themeColor="text1"/>
                <w:szCs w:val="24"/>
              </w:rPr>
              <w:t xml:space="preserve">psiholog </w:t>
            </w:r>
          </w:p>
        </w:tc>
        <w:tc>
          <w:tcPr>
            <w:tcW w:w="1948" w:type="dxa"/>
            <w:tcBorders>
              <w:top w:val="single" w:sz="4" w:space="0" w:color="000000"/>
              <w:left w:val="single" w:sz="4" w:space="0" w:color="000000"/>
              <w:bottom w:val="single" w:sz="4" w:space="0" w:color="000000"/>
              <w:right w:val="single" w:sz="4" w:space="0" w:color="000000"/>
            </w:tcBorders>
            <w:vAlign w:val="center"/>
          </w:tcPr>
          <w:p w:rsidR="001E330B" w:rsidRDefault="001E330B" w:rsidP="001E330B">
            <w:pPr>
              <w:widowControl w:val="0"/>
              <w:suppressAutoHyphens/>
              <w:spacing w:after="0" w:line="240" w:lineRule="auto"/>
              <w:rPr>
                <w:rFonts w:eastAsia="Times New Roman"/>
                <w:color w:val="000000" w:themeColor="text1"/>
                <w:szCs w:val="24"/>
              </w:rPr>
            </w:pPr>
            <w:r>
              <w:rPr>
                <w:rFonts w:eastAsia="Times New Roman"/>
                <w:color w:val="000000" w:themeColor="text1"/>
                <w:szCs w:val="24"/>
              </w:rPr>
              <w:t>studeni 2023.</w:t>
            </w:r>
          </w:p>
        </w:tc>
      </w:tr>
      <w:tr w:rsidR="001E330B" w:rsidRPr="00F7390C" w:rsidTr="001E330B">
        <w:trPr>
          <w:cantSplit/>
        </w:trPr>
        <w:tc>
          <w:tcPr>
            <w:tcW w:w="1981" w:type="dxa"/>
            <w:tcBorders>
              <w:left w:val="single" w:sz="4" w:space="0" w:color="000000"/>
              <w:right w:val="single" w:sz="4" w:space="0" w:color="000000"/>
            </w:tcBorders>
            <w:vAlign w:val="center"/>
          </w:tcPr>
          <w:p w:rsidR="001E330B" w:rsidRPr="00F7390C" w:rsidRDefault="001E330B" w:rsidP="001E330B">
            <w:pPr>
              <w:widowControl w:val="0"/>
              <w:suppressAutoHyphens/>
              <w:spacing w:after="0" w:line="240" w:lineRule="auto"/>
              <w:rPr>
                <w:rFonts w:eastAsia="Times New Roman"/>
                <w:color w:val="FF0000"/>
                <w:szCs w:val="24"/>
              </w:rPr>
            </w:pPr>
          </w:p>
        </w:tc>
        <w:tc>
          <w:tcPr>
            <w:tcW w:w="3406" w:type="dxa"/>
            <w:tcBorders>
              <w:top w:val="single" w:sz="4" w:space="0" w:color="000000"/>
              <w:left w:val="single" w:sz="4" w:space="0" w:color="000000"/>
              <w:bottom w:val="single" w:sz="4" w:space="0" w:color="000000"/>
              <w:right w:val="single" w:sz="4" w:space="0" w:color="000000"/>
            </w:tcBorders>
            <w:vAlign w:val="center"/>
          </w:tcPr>
          <w:p w:rsidR="00B2335C" w:rsidRDefault="001E330B" w:rsidP="00DC3F89">
            <w:pPr>
              <w:widowControl w:val="0"/>
              <w:numPr>
                <w:ilvl w:val="0"/>
                <w:numId w:val="86"/>
              </w:numPr>
              <w:suppressAutoHyphens/>
              <w:spacing w:after="0" w:line="240" w:lineRule="auto"/>
              <w:rPr>
                <w:rFonts w:eastAsia="Times New Roman"/>
                <w:color w:val="000000" w:themeColor="text1"/>
                <w:szCs w:val="24"/>
              </w:rPr>
            </w:pPr>
            <w:r w:rsidRPr="00AE1E30">
              <w:rPr>
                <w:rFonts w:eastAsia="Times New Roman"/>
                <w:color w:val="000000" w:themeColor="text1"/>
                <w:szCs w:val="24"/>
              </w:rPr>
              <w:t>Roditeljski sastan</w:t>
            </w:r>
            <w:r>
              <w:rPr>
                <w:rFonts w:eastAsia="Times New Roman"/>
                <w:color w:val="000000" w:themeColor="text1"/>
                <w:szCs w:val="24"/>
              </w:rPr>
              <w:t>ci</w:t>
            </w:r>
            <w:r w:rsidRPr="00AE1E30">
              <w:rPr>
                <w:rFonts w:eastAsia="Times New Roman"/>
                <w:color w:val="000000" w:themeColor="text1"/>
                <w:szCs w:val="24"/>
              </w:rPr>
              <w:t xml:space="preserve"> „Priprema za školu“        </w:t>
            </w:r>
          </w:p>
          <w:p w:rsidR="001E330B" w:rsidRPr="00AE1E30" w:rsidRDefault="001E330B" w:rsidP="00B2335C">
            <w:pPr>
              <w:widowControl w:val="0"/>
              <w:suppressAutoHyphens/>
              <w:spacing w:after="0" w:line="240" w:lineRule="auto"/>
              <w:ind w:left="720"/>
              <w:rPr>
                <w:rFonts w:eastAsia="Times New Roman"/>
                <w:color w:val="000000" w:themeColor="text1"/>
                <w:szCs w:val="24"/>
              </w:rPr>
            </w:pPr>
            <w:r w:rsidRPr="00AE1E30">
              <w:rPr>
                <w:rFonts w:eastAsia="Times New Roman"/>
                <w:color w:val="000000" w:themeColor="text1"/>
                <w:szCs w:val="24"/>
              </w:rPr>
              <w:t>( roditelji iz svih PPO-a)</w:t>
            </w:r>
          </w:p>
        </w:tc>
        <w:tc>
          <w:tcPr>
            <w:tcW w:w="1845" w:type="dxa"/>
            <w:tcBorders>
              <w:top w:val="single" w:sz="4" w:space="0" w:color="000000"/>
              <w:left w:val="single" w:sz="4" w:space="0" w:color="000000"/>
              <w:bottom w:val="single" w:sz="4" w:space="0" w:color="000000"/>
              <w:right w:val="single" w:sz="4" w:space="0" w:color="000000"/>
            </w:tcBorders>
            <w:vAlign w:val="center"/>
          </w:tcPr>
          <w:p w:rsidR="001E330B" w:rsidRPr="00AE1E30" w:rsidRDefault="001E330B" w:rsidP="001E330B">
            <w:pPr>
              <w:widowControl w:val="0"/>
              <w:suppressAutoHyphens/>
              <w:spacing w:after="0" w:line="240" w:lineRule="auto"/>
              <w:rPr>
                <w:rFonts w:eastAsia="Times New Roman"/>
                <w:color w:val="000000" w:themeColor="text1"/>
                <w:szCs w:val="24"/>
              </w:rPr>
            </w:pPr>
            <w:r w:rsidRPr="00AE1E30">
              <w:rPr>
                <w:rFonts w:eastAsia="Times New Roman"/>
                <w:color w:val="000000" w:themeColor="text1"/>
                <w:szCs w:val="24"/>
              </w:rPr>
              <w:t>psiholog</w:t>
            </w:r>
          </w:p>
          <w:p w:rsidR="001E330B" w:rsidRPr="00AE1E30" w:rsidRDefault="001E330B" w:rsidP="001E330B">
            <w:pPr>
              <w:widowControl w:val="0"/>
              <w:suppressAutoHyphens/>
              <w:spacing w:after="0" w:line="240" w:lineRule="auto"/>
              <w:rPr>
                <w:rFonts w:eastAsia="Times New Roman"/>
                <w:color w:val="000000" w:themeColor="text1"/>
                <w:szCs w:val="24"/>
              </w:rPr>
            </w:pPr>
          </w:p>
        </w:tc>
        <w:tc>
          <w:tcPr>
            <w:tcW w:w="1948" w:type="dxa"/>
            <w:tcBorders>
              <w:top w:val="single" w:sz="4" w:space="0" w:color="000000"/>
              <w:left w:val="single" w:sz="4" w:space="0" w:color="000000"/>
              <w:bottom w:val="single" w:sz="4" w:space="0" w:color="000000"/>
              <w:right w:val="single" w:sz="4" w:space="0" w:color="000000"/>
            </w:tcBorders>
            <w:vAlign w:val="center"/>
          </w:tcPr>
          <w:p w:rsidR="001E330B" w:rsidRPr="00AE1E30" w:rsidRDefault="001E330B" w:rsidP="001E330B">
            <w:pPr>
              <w:widowControl w:val="0"/>
              <w:suppressAutoHyphens/>
              <w:spacing w:after="0" w:line="240" w:lineRule="auto"/>
              <w:rPr>
                <w:rFonts w:eastAsia="Times New Roman"/>
                <w:color w:val="000000" w:themeColor="text1"/>
                <w:szCs w:val="24"/>
              </w:rPr>
            </w:pPr>
            <w:r>
              <w:rPr>
                <w:rFonts w:eastAsia="Times New Roman"/>
                <w:color w:val="000000" w:themeColor="text1"/>
                <w:szCs w:val="24"/>
              </w:rPr>
              <w:t xml:space="preserve">siječanj, </w:t>
            </w:r>
            <w:r w:rsidRPr="00AE1E30">
              <w:rPr>
                <w:rFonts w:eastAsia="Times New Roman"/>
                <w:color w:val="000000" w:themeColor="text1"/>
                <w:szCs w:val="24"/>
              </w:rPr>
              <w:t>veljača 2024.</w:t>
            </w:r>
          </w:p>
        </w:tc>
      </w:tr>
      <w:tr w:rsidR="001E330B" w:rsidRPr="00F7390C" w:rsidTr="001E330B">
        <w:trPr>
          <w:cantSplit/>
        </w:trPr>
        <w:tc>
          <w:tcPr>
            <w:tcW w:w="1981" w:type="dxa"/>
            <w:tcBorders>
              <w:left w:val="single" w:sz="4" w:space="0" w:color="000000"/>
              <w:bottom w:val="single" w:sz="4" w:space="0" w:color="000000"/>
              <w:right w:val="single" w:sz="4" w:space="0" w:color="000000"/>
            </w:tcBorders>
            <w:vAlign w:val="center"/>
          </w:tcPr>
          <w:p w:rsidR="001E330B" w:rsidRPr="00F7390C" w:rsidRDefault="001E330B" w:rsidP="001E330B">
            <w:pPr>
              <w:widowControl w:val="0"/>
              <w:suppressAutoHyphens/>
              <w:spacing w:after="0" w:line="240" w:lineRule="auto"/>
              <w:rPr>
                <w:rFonts w:eastAsia="Times New Roman"/>
                <w:color w:val="FF0000"/>
                <w:szCs w:val="24"/>
              </w:rPr>
            </w:pPr>
          </w:p>
        </w:tc>
        <w:tc>
          <w:tcPr>
            <w:tcW w:w="3406" w:type="dxa"/>
            <w:tcBorders>
              <w:top w:val="single" w:sz="4" w:space="0" w:color="000000"/>
              <w:left w:val="single" w:sz="4" w:space="0" w:color="000000"/>
              <w:bottom w:val="single" w:sz="4" w:space="0" w:color="000000"/>
              <w:right w:val="single" w:sz="4" w:space="0" w:color="000000"/>
            </w:tcBorders>
            <w:vAlign w:val="center"/>
          </w:tcPr>
          <w:p w:rsidR="001E330B" w:rsidRPr="00B13161" w:rsidRDefault="001E330B" w:rsidP="00DC3F89">
            <w:pPr>
              <w:widowControl w:val="0"/>
              <w:numPr>
                <w:ilvl w:val="0"/>
                <w:numId w:val="86"/>
              </w:numPr>
              <w:suppressAutoHyphens/>
              <w:spacing w:after="0" w:line="240" w:lineRule="auto"/>
              <w:rPr>
                <w:rFonts w:eastAsia="Times New Roman"/>
                <w:szCs w:val="24"/>
              </w:rPr>
            </w:pPr>
            <w:r w:rsidRPr="00B13161">
              <w:rPr>
                <w:rFonts w:eastAsia="Times New Roman"/>
                <w:szCs w:val="24"/>
              </w:rPr>
              <w:t>Predavanje „Odgoj u vrtiću i obitelji“</w:t>
            </w:r>
          </w:p>
        </w:tc>
        <w:tc>
          <w:tcPr>
            <w:tcW w:w="1845" w:type="dxa"/>
            <w:tcBorders>
              <w:top w:val="single" w:sz="4" w:space="0" w:color="000000"/>
              <w:left w:val="single" w:sz="4" w:space="0" w:color="000000"/>
              <w:bottom w:val="single" w:sz="4" w:space="0" w:color="000000"/>
              <w:right w:val="single" w:sz="4" w:space="0" w:color="000000"/>
            </w:tcBorders>
            <w:vAlign w:val="center"/>
          </w:tcPr>
          <w:p w:rsidR="001E330B" w:rsidRPr="00B13161" w:rsidRDefault="00814716" w:rsidP="001E330B">
            <w:pPr>
              <w:widowControl w:val="0"/>
              <w:suppressAutoHyphens/>
              <w:spacing w:after="0" w:line="240" w:lineRule="auto"/>
              <w:rPr>
                <w:rFonts w:eastAsia="Times New Roman"/>
                <w:szCs w:val="24"/>
              </w:rPr>
            </w:pPr>
            <w:r>
              <w:rPr>
                <w:rFonts w:eastAsia="Times New Roman"/>
                <w:szCs w:val="24"/>
              </w:rPr>
              <w:t>pedagoginja</w:t>
            </w:r>
          </w:p>
        </w:tc>
        <w:tc>
          <w:tcPr>
            <w:tcW w:w="1948" w:type="dxa"/>
            <w:tcBorders>
              <w:top w:val="single" w:sz="4" w:space="0" w:color="000000"/>
              <w:left w:val="single" w:sz="4" w:space="0" w:color="000000"/>
              <w:bottom w:val="single" w:sz="4" w:space="0" w:color="000000"/>
              <w:right w:val="single" w:sz="4" w:space="0" w:color="000000"/>
            </w:tcBorders>
            <w:vAlign w:val="center"/>
          </w:tcPr>
          <w:p w:rsidR="001E330B" w:rsidRPr="00B13161" w:rsidRDefault="001E330B" w:rsidP="001E330B">
            <w:pPr>
              <w:widowControl w:val="0"/>
              <w:suppressAutoHyphens/>
              <w:spacing w:after="0" w:line="240" w:lineRule="auto"/>
              <w:rPr>
                <w:rFonts w:eastAsia="Times New Roman"/>
                <w:szCs w:val="24"/>
              </w:rPr>
            </w:pPr>
            <w:r w:rsidRPr="00B13161">
              <w:rPr>
                <w:rFonts w:eastAsia="Times New Roman"/>
                <w:szCs w:val="24"/>
              </w:rPr>
              <w:t>ožujak 2024.</w:t>
            </w:r>
          </w:p>
        </w:tc>
      </w:tr>
    </w:tbl>
    <w:p w:rsidR="001E330B" w:rsidRPr="00F7390C" w:rsidRDefault="001E330B" w:rsidP="001E330B">
      <w:pPr>
        <w:suppressAutoHyphens/>
        <w:spacing w:after="0" w:line="240" w:lineRule="auto"/>
        <w:jc w:val="both"/>
        <w:rPr>
          <w:rFonts w:eastAsia="Times New Roman"/>
          <w:b/>
          <w:color w:val="FF0000"/>
          <w:szCs w:val="24"/>
          <w:lang w:eastAsia="hr-HR"/>
        </w:rPr>
      </w:pPr>
    </w:p>
    <w:p w:rsidR="001E330B" w:rsidRPr="00F7390C" w:rsidRDefault="001E330B" w:rsidP="001E330B">
      <w:pPr>
        <w:suppressAutoHyphens/>
        <w:spacing w:after="0" w:line="240" w:lineRule="auto"/>
        <w:rPr>
          <w:rFonts w:eastAsia="Times New Roman"/>
          <w:color w:val="FF0000"/>
          <w:szCs w:val="24"/>
          <w:lang w:eastAsia="hr-HR"/>
        </w:rPr>
      </w:pPr>
    </w:p>
    <w:p w:rsidR="001E330B" w:rsidRPr="00F7390C" w:rsidRDefault="001E330B" w:rsidP="001E330B">
      <w:pPr>
        <w:suppressAutoHyphens/>
        <w:rPr>
          <w:rFonts w:eastAsia="Times New Roman"/>
          <w:b/>
          <w:bCs/>
          <w:color w:val="FF0000"/>
          <w:sz w:val="28"/>
          <w:szCs w:val="24"/>
          <w:lang w:eastAsia="hr-HR"/>
        </w:rPr>
      </w:pPr>
    </w:p>
    <w:p w:rsidR="00C6793B" w:rsidRDefault="00C6793B">
      <w:pPr>
        <w:rPr>
          <w:rFonts w:eastAsia="Times New Roman"/>
          <w:b/>
          <w:bCs/>
          <w:sz w:val="28"/>
          <w:szCs w:val="24"/>
          <w:lang w:eastAsia="hr-HR"/>
        </w:rPr>
      </w:pPr>
      <w:bookmarkStart w:id="66" w:name="_Toc20299622"/>
      <w:bookmarkStart w:id="67" w:name="_Toc85699157"/>
      <w:bookmarkStart w:id="68" w:name="_Toc85703230"/>
      <w:bookmarkStart w:id="69" w:name="_Toc146101215"/>
      <w:r>
        <w:rPr>
          <w:rFonts w:eastAsia="Times New Roman"/>
          <w:b/>
          <w:bCs/>
          <w:sz w:val="28"/>
          <w:szCs w:val="24"/>
          <w:lang w:eastAsia="hr-HR"/>
        </w:rPr>
        <w:br w:type="page"/>
      </w:r>
    </w:p>
    <w:p w:rsidR="001E330B" w:rsidRPr="00662D2B" w:rsidRDefault="001E330B" w:rsidP="001E330B">
      <w:pPr>
        <w:keepNext/>
        <w:suppressAutoHyphens/>
        <w:spacing w:after="0" w:line="240" w:lineRule="auto"/>
        <w:outlineLvl w:val="0"/>
        <w:rPr>
          <w:rFonts w:eastAsia="Times New Roman"/>
          <w:bCs/>
          <w:sz w:val="28"/>
          <w:szCs w:val="24"/>
          <w:lang w:eastAsia="hr-HR"/>
        </w:rPr>
      </w:pPr>
      <w:r w:rsidRPr="00662D2B">
        <w:rPr>
          <w:rFonts w:eastAsia="Times New Roman"/>
          <w:b/>
          <w:bCs/>
          <w:sz w:val="28"/>
          <w:szCs w:val="24"/>
          <w:lang w:eastAsia="hr-HR"/>
        </w:rPr>
        <w:lastRenderedPageBreak/>
        <w:t>7. SURADNJA S DRUŠTVENIM ČIMBENICIMA</w:t>
      </w:r>
      <w:bookmarkEnd w:id="66"/>
      <w:bookmarkEnd w:id="67"/>
      <w:bookmarkEnd w:id="68"/>
      <w:bookmarkEnd w:id="69"/>
    </w:p>
    <w:p w:rsidR="001E330B" w:rsidRPr="00662D2B" w:rsidRDefault="001E330B" w:rsidP="001E330B">
      <w:pPr>
        <w:suppressAutoHyphens/>
        <w:spacing w:after="0" w:line="240" w:lineRule="auto"/>
        <w:jc w:val="both"/>
        <w:rPr>
          <w:rFonts w:eastAsia="Times New Roman"/>
          <w:b/>
          <w:szCs w:val="24"/>
          <w:lang w:eastAsia="hr-HR"/>
        </w:rPr>
      </w:pPr>
    </w:p>
    <w:p w:rsidR="001E330B" w:rsidRPr="00662D2B" w:rsidRDefault="001E330B" w:rsidP="001E330B">
      <w:pPr>
        <w:suppressAutoHyphens/>
        <w:spacing w:after="0" w:line="240" w:lineRule="auto"/>
        <w:jc w:val="both"/>
        <w:rPr>
          <w:rFonts w:eastAsia="Times New Roman"/>
          <w:szCs w:val="24"/>
          <w:lang w:eastAsia="hr-HR"/>
        </w:rPr>
      </w:pPr>
      <w:r w:rsidRPr="00662D2B">
        <w:rPr>
          <w:rFonts w:eastAsia="Times New Roman"/>
          <w:b/>
          <w:szCs w:val="24"/>
          <w:lang w:eastAsia="hr-HR"/>
        </w:rPr>
        <w:tab/>
      </w:r>
      <w:r w:rsidRPr="00662D2B">
        <w:rPr>
          <w:rFonts w:eastAsia="Times New Roman"/>
          <w:szCs w:val="24"/>
          <w:lang w:eastAsia="hr-HR"/>
        </w:rPr>
        <w:t>Bitna zadaća suradnje s vanjskim ustanovama usmjerena je na kontinuirano uključivanje svih bitnih čimbenika u proces realizacije Godišnjeg plana i programa rada Centra predškolskog odgoja Potok.</w:t>
      </w:r>
    </w:p>
    <w:p w:rsidR="001E330B" w:rsidRPr="00F7390C" w:rsidRDefault="001E330B" w:rsidP="001E330B">
      <w:pPr>
        <w:suppressAutoHyphens/>
        <w:spacing w:after="0" w:line="240" w:lineRule="auto"/>
        <w:jc w:val="both"/>
        <w:rPr>
          <w:rFonts w:eastAsia="Times New Roman"/>
          <w:color w:val="FF0000"/>
          <w:szCs w:val="24"/>
          <w:lang w:eastAsia="hr-HR"/>
        </w:rPr>
      </w:pPr>
    </w:p>
    <w:tbl>
      <w:tblPr>
        <w:tblW w:w="9360" w:type="dxa"/>
        <w:tblInd w:w="109" w:type="dxa"/>
        <w:tblLayout w:type="fixed"/>
        <w:tblLook w:val="0000" w:firstRow="0" w:lastRow="0" w:firstColumn="0" w:lastColumn="0" w:noHBand="0" w:noVBand="0"/>
      </w:tblPr>
      <w:tblGrid>
        <w:gridCol w:w="3685"/>
        <w:gridCol w:w="5675"/>
      </w:tblGrid>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932254" w:rsidRDefault="001E330B" w:rsidP="001E330B">
            <w:pPr>
              <w:widowControl w:val="0"/>
              <w:suppressAutoHyphens/>
              <w:spacing w:after="0" w:line="240" w:lineRule="auto"/>
              <w:jc w:val="center"/>
              <w:rPr>
                <w:rFonts w:eastAsia="Times New Roman"/>
                <w:b/>
                <w:bCs/>
                <w:szCs w:val="24"/>
                <w:lang w:eastAsia="hr-HR"/>
              </w:rPr>
            </w:pPr>
            <w:r w:rsidRPr="00932254">
              <w:rPr>
                <w:rFonts w:eastAsia="Times New Roman"/>
                <w:b/>
                <w:bCs/>
                <w:szCs w:val="24"/>
                <w:lang w:eastAsia="hr-HR"/>
              </w:rPr>
              <w:t>ČIMBENICI</w:t>
            </w:r>
          </w:p>
        </w:tc>
        <w:tc>
          <w:tcPr>
            <w:tcW w:w="567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932254" w:rsidRDefault="001E330B" w:rsidP="001E330B">
            <w:pPr>
              <w:widowControl w:val="0"/>
              <w:suppressAutoHyphens/>
              <w:spacing w:after="0" w:line="240" w:lineRule="auto"/>
              <w:jc w:val="center"/>
              <w:rPr>
                <w:rFonts w:eastAsia="Times New Roman"/>
                <w:b/>
                <w:bCs/>
                <w:szCs w:val="24"/>
                <w:lang w:eastAsia="hr-HR"/>
              </w:rPr>
            </w:pPr>
          </w:p>
          <w:p w:rsidR="001E330B" w:rsidRPr="00932254" w:rsidRDefault="001E330B" w:rsidP="001E330B">
            <w:pPr>
              <w:widowControl w:val="0"/>
              <w:suppressAutoHyphens/>
              <w:spacing w:after="0" w:line="240" w:lineRule="auto"/>
              <w:jc w:val="center"/>
              <w:rPr>
                <w:rFonts w:eastAsia="Times New Roman"/>
                <w:b/>
                <w:bCs/>
                <w:szCs w:val="24"/>
                <w:lang w:eastAsia="hr-HR"/>
              </w:rPr>
            </w:pPr>
            <w:r w:rsidRPr="00932254">
              <w:rPr>
                <w:rFonts w:eastAsia="Times New Roman"/>
                <w:b/>
                <w:bCs/>
                <w:szCs w:val="24"/>
                <w:lang w:eastAsia="hr-HR"/>
              </w:rPr>
              <w:t>SADRŽAJI RADA</w:t>
            </w:r>
          </w:p>
          <w:p w:rsidR="001E330B" w:rsidRPr="00932254" w:rsidRDefault="001E330B" w:rsidP="001E330B">
            <w:pPr>
              <w:widowControl w:val="0"/>
              <w:suppressAutoHyphens/>
              <w:spacing w:after="0" w:line="240" w:lineRule="auto"/>
              <w:jc w:val="center"/>
              <w:rPr>
                <w:rFonts w:eastAsia="Times New Roman"/>
                <w:b/>
                <w:bCs/>
                <w:szCs w:val="24"/>
                <w:lang w:eastAsia="hr-HR"/>
              </w:rPr>
            </w:pP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1E330B">
            <w:pPr>
              <w:widowControl w:val="0"/>
              <w:suppressAutoHyphens/>
              <w:spacing w:after="0" w:line="240" w:lineRule="auto"/>
              <w:rPr>
                <w:rFonts w:eastAsia="Times New Roman"/>
                <w:szCs w:val="24"/>
              </w:rPr>
            </w:pPr>
            <w:r w:rsidRPr="00932254">
              <w:rPr>
                <w:rFonts w:eastAsia="Times New Roman"/>
                <w:szCs w:val="24"/>
              </w:rPr>
              <w:t>Grad Rijeka, Odjel gradske uprave za odgoj i školstvo i druge službe, PUZS Rijeka</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DC3F89">
            <w:pPr>
              <w:widowControl w:val="0"/>
              <w:numPr>
                <w:ilvl w:val="0"/>
                <w:numId w:val="115"/>
              </w:numPr>
              <w:suppressAutoHyphens/>
              <w:spacing w:after="0" w:line="240" w:lineRule="auto"/>
              <w:rPr>
                <w:rFonts w:eastAsia="Times New Roman"/>
                <w:szCs w:val="24"/>
                <w:lang w:eastAsia="hr-HR"/>
              </w:rPr>
            </w:pPr>
            <w:r w:rsidRPr="00932254">
              <w:rPr>
                <w:rFonts w:eastAsia="Times New Roman"/>
                <w:szCs w:val="24"/>
                <w:lang w:eastAsia="hr-HR"/>
              </w:rPr>
              <w:t>suradnja u osmišljavanju i realizaciji pojedinih segmenata odgojno-obrazovnog procesa (značajni datumi i događanja)</w:t>
            </w:r>
          </w:p>
          <w:p w:rsidR="001E330B" w:rsidRPr="00932254" w:rsidRDefault="001E330B" w:rsidP="00DC3F89">
            <w:pPr>
              <w:widowControl w:val="0"/>
              <w:numPr>
                <w:ilvl w:val="0"/>
                <w:numId w:val="115"/>
              </w:numPr>
              <w:suppressAutoHyphens/>
              <w:spacing w:after="0" w:line="240" w:lineRule="auto"/>
              <w:rPr>
                <w:rFonts w:eastAsia="Times New Roman"/>
                <w:szCs w:val="24"/>
                <w:lang w:eastAsia="hr-HR"/>
              </w:rPr>
            </w:pPr>
            <w:r w:rsidRPr="00932254">
              <w:rPr>
                <w:rFonts w:eastAsia="Times New Roman"/>
                <w:szCs w:val="24"/>
                <w:lang w:eastAsia="hr-HR"/>
              </w:rPr>
              <w:t>suradnja u realizaciji projekata (ekoloških i sl.)</w:t>
            </w:r>
          </w:p>
          <w:p w:rsidR="001E330B" w:rsidRPr="00932254" w:rsidRDefault="001E330B" w:rsidP="00DC3F89">
            <w:pPr>
              <w:widowControl w:val="0"/>
              <w:numPr>
                <w:ilvl w:val="0"/>
                <w:numId w:val="115"/>
              </w:numPr>
              <w:suppressAutoHyphens/>
              <w:spacing w:after="0" w:line="240" w:lineRule="auto"/>
              <w:rPr>
                <w:rFonts w:eastAsia="Times New Roman"/>
                <w:szCs w:val="24"/>
                <w:lang w:eastAsia="hr-HR"/>
              </w:rPr>
            </w:pPr>
            <w:r w:rsidRPr="00932254">
              <w:rPr>
                <w:rFonts w:eastAsia="Times New Roman"/>
                <w:szCs w:val="24"/>
                <w:lang w:eastAsia="hr-HR"/>
              </w:rPr>
              <w:t>edukacija predškolske djece iz područja zaštite i spašavanja</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Ministarstvo znanosti i obrazovanja i</w:t>
            </w:r>
          </w:p>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Agencija za odgoj i obrazovanje</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DC3F89">
            <w:pPr>
              <w:widowControl w:val="0"/>
              <w:numPr>
                <w:ilvl w:val="0"/>
                <w:numId w:val="108"/>
              </w:numPr>
              <w:suppressAutoHyphens/>
              <w:spacing w:after="0" w:line="240" w:lineRule="auto"/>
              <w:rPr>
                <w:rFonts w:eastAsia="Times New Roman"/>
                <w:szCs w:val="24"/>
                <w:lang w:eastAsia="hr-HR"/>
              </w:rPr>
            </w:pPr>
            <w:r w:rsidRPr="00932254">
              <w:rPr>
                <w:rFonts w:eastAsia="Times New Roman"/>
                <w:szCs w:val="24"/>
                <w:lang w:eastAsia="hr-HR"/>
              </w:rPr>
              <w:t>organizacija i provođenje stručnog  usavršavanja odgojno-obrazovnih djelatnika</w:t>
            </w:r>
            <w:r>
              <w:rPr>
                <w:rFonts w:eastAsia="Times New Roman"/>
                <w:szCs w:val="24"/>
                <w:lang w:eastAsia="hr-HR"/>
              </w:rPr>
              <w:t>/ica</w:t>
            </w:r>
          </w:p>
          <w:p w:rsidR="001E330B" w:rsidRPr="00932254" w:rsidRDefault="001E330B" w:rsidP="00DC3F89">
            <w:pPr>
              <w:widowControl w:val="0"/>
              <w:numPr>
                <w:ilvl w:val="0"/>
                <w:numId w:val="108"/>
              </w:numPr>
              <w:suppressAutoHyphens/>
              <w:spacing w:after="0" w:line="240" w:lineRule="auto"/>
              <w:rPr>
                <w:rFonts w:eastAsia="Times New Roman"/>
                <w:szCs w:val="24"/>
                <w:lang w:eastAsia="hr-HR"/>
              </w:rPr>
            </w:pPr>
            <w:r w:rsidRPr="00932254">
              <w:rPr>
                <w:rFonts w:eastAsia="Times New Roman"/>
                <w:szCs w:val="24"/>
                <w:lang w:eastAsia="hr-HR"/>
              </w:rPr>
              <w:t>stručna podrška u realizaciji različitih programa i projekata, te unapređivanju odgojno-obrazovnog procesa</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Županijski ured za prosvjetu, kulturu, informiranje, sport i tehničku kulturu</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DC3F89">
            <w:pPr>
              <w:widowControl w:val="0"/>
              <w:numPr>
                <w:ilvl w:val="0"/>
                <w:numId w:val="109"/>
              </w:numPr>
              <w:suppressAutoHyphens/>
              <w:spacing w:after="0" w:line="240" w:lineRule="auto"/>
              <w:rPr>
                <w:rFonts w:eastAsia="Times New Roman"/>
                <w:szCs w:val="24"/>
                <w:lang w:eastAsia="hr-HR"/>
              </w:rPr>
            </w:pPr>
            <w:r w:rsidRPr="00932254">
              <w:rPr>
                <w:rFonts w:eastAsia="Times New Roman"/>
                <w:szCs w:val="24"/>
                <w:lang w:eastAsia="hr-HR"/>
              </w:rPr>
              <w:t>suradnja na poslovima i zadaćama vezanim uz postupak upisa djece u školu</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Učiteljski fakultet u Rijeci i Fakultet odgojnih i obrazovnih znanosti u Puli</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DC3F89">
            <w:pPr>
              <w:widowControl w:val="0"/>
              <w:numPr>
                <w:ilvl w:val="0"/>
                <w:numId w:val="110"/>
              </w:numPr>
              <w:suppressAutoHyphens/>
              <w:spacing w:after="0" w:line="240" w:lineRule="auto"/>
              <w:rPr>
                <w:rFonts w:eastAsia="Times New Roman"/>
                <w:szCs w:val="24"/>
                <w:lang w:eastAsia="hr-HR"/>
              </w:rPr>
            </w:pPr>
            <w:r w:rsidRPr="00932254">
              <w:rPr>
                <w:rFonts w:eastAsia="Times New Roman"/>
                <w:szCs w:val="24"/>
                <w:lang w:eastAsia="hr-HR"/>
              </w:rPr>
              <w:t>organizacija i realizacija stručne prakse studenata</w:t>
            </w:r>
            <w:r>
              <w:rPr>
                <w:rFonts w:eastAsia="Times New Roman"/>
                <w:szCs w:val="24"/>
                <w:lang w:eastAsia="hr-HR"/>
              </w:rPr>
              <w:t>/tica</w:t>
            </w:r>
            <w:r w:rsidRPr="00932254">
              <w:rPr>
                <w:rFonts w:eastAsia="Times New Roman"/>
                <w:szCs w:val="24"/>
                <w:lang w:eastAsia="hr-HR"/>
              </w:rPr>
              <w:t xml:space="preserve"> predškolskog odgoja </w:t>
            </w:r>
          </w:p>
          <w:p w:rsidR="001E330B" w:rsidRPr="00932254" w:rsidRDefault="001E330B" w:rsidP="00DC3F89">
            <w:pPr>
              <w:widowControl w:val="0"/>
              <w:numPr>
                <w:ilvl w:val="0"/>
                <w:numId w:val="110"/>
              </w:numPr>
              <w:suppressAutoHyphens/>
              <w:spacing w:after="0" w:line="240" w:lineRule="auto"/>
              <w:rPr>
                <w:rFonts w:eastAsia="Times New Roman"/>
                <w:szCs w:val="24"/>
                <w:lang w:eastAsia="hr-HR"/>
              </w:rPr>
            </w:pPr>
            <w:r w:rsidRPr="00932254">
              <w:rPr>
                <w:rFonts w:eastAsia="Times New Roman"/>
                <w:szCs w:val="24"/>
                <w:lang w:eastAsia="hr-HR"/>
              </w:rPr>
              <w:t>suradnja u provedbi različitih istraživanja</w:t>
            </w:r>
          </w:p>
        </w:tc>
      </w:tr>
      <w:tr w:rsidR="001E330B" w:rsidRPr="00F7390C" w:rsidTr="001E330B">
        <w:trPr>
          <w:trHeight w:val="395"/>
        </w:trPr>
        <w:tc>
          <w:tcPr>
            <w:tcW w:w="3685" w:type="dxa"/>
            <w:tcBorders>
              <w:top w:val="single" w:sz="4" w:space="0" w:color="000000"/>
              <w:left w:val="single" w:sz="4" w:space="0" w:color="000000"/>
              <w:bottom w:val="single" w:sz="4" w:space="0" w:color="auto"/>
              <w:right w:val="single" w:sz="4" w:space="0" w:color="000000"/>
            </w:tcBorders>
            <w:vAlign w:val="center"/>
          </w:tcPr>
          <w:p w:rsidR="001E330B" w:rsidRPr="00BD4FE9" w:rsidRDefault="001E330B" w:rsidP="001E330B">
            <w:pPr>
              <w:widowControl w:val="0"/>
              <w:suppressAutoHyphens/>
              <w:spacing w:after="0" w:line="240" w:lineRule="auto"/>
              <w:rPr>
                <w:rFonts w:eastAsia="Times New Roman"/>
                <w:szCs w:val="24"/>
                <w:lang w:eastAsia="hr-HR"/>
              </w:rPr>
            </w:pPr>
            <w:r w:rsidRPr="00BD4FE9">
              <w:rPr>
                <w:rFonts w:eastAsia="Times New Roman"/>
                <w:szCs w:val="24"/>
                <w:lang w:eastAsia="hr-HR"/>
              </w:rPr>
              <w:t>Dom zdravlja Primorsko-goranske županije</w:t>
            </w:r>
          </w:p>
        </w:tc>
        <w:tc>
          <w:tcPr>
            <w:tcW w:w="5675" w:type="dxa"/>
            <w:tcBorders>
              <w:top w:val="single" w:sz="4" w:space="0" w:color="000000"/>
              <w:left w:val="single" w:sz="4" w:space="0" w:color="000000"/>
              <w:bottom w:val="single" w:sz="4" w:space="0" w:color="auto"/>
              <w:right w:val="single" w:sz="4" w:space="0" w:color="000000"/>
            </w:tcBorders>
            <w:vAlign w:val="center"/>
          </w:tcPr>
          <w:p w:rsidR="001E330B" w:rsidRPr="00BD4FE9" w:rsidRDefault="001E330B" w:rsidP="00DC3F89">
            <w:pPr>
              <w:widowControl w:val="0"/>
              <w:numPr>
                <w:ilvl w:val="0"/>
                <w:numId w:val="110"/>
              </w:numPr>
              <w:suppressAutoHyphens/>
              <w:spacing w:after="0" w:line="240" w:lineRule="auto"/>
              <w:rPr>
                <w:rFonts w:eastAsia="Times New Roman"/>
                <w:szCs w:val="24"/>
                <w:lang w:eastAsia="hr-HR"/>
              </w:rPr>
            </w:pPr>
            <w:r w:rsidRPr="00BD4FE9">
              <w:rPr>
                <w:rFonts w:eastAsia="Times New Roman"/>
                <w:szCs w:val="24"/>
                <w:lang w:eastAsia="hr-HR"/>
              </w:rPr>
              <w:t>suradnja s pedijatrima</w:t>
            </w:r>
            <w:r>
              <w:rPr>
                <w:rFonts w:eastAsia="Times New Roman"/>
                <w:szCs w:val="24"/>
                <w:lang w:eastAsia="hr-HR"/>
              </w:rPr>
              <w:t>/cama</w:t>
            </w:r>
            <w:r w:rsidRPr="00BD4FE9">
              <w:rPr>
                <w:rFonts w:eastAsia="Times New Roman"/>
                <w:szCs w:val="24"/>
                <w:lang w:eastAsia="hr-HR"/>
              </w:rPr>
              <w:t>, stomatolozima</w:t>
            </w:r>
            <w:r>
              <w:rPr>
                <w:rFonts w:eastAsia="Times New Roman"/>
                <w:szCs w:val="24"/>
                <w:lang w:eastAsia="hr-HR"/>
              </w:rPr>
              <w:t>/ginjama</w:t>
            </w:r>
            <w:r w:rsidRPr="00BD4FE9">
              <w:rPr>
                <w:rFonts w:eastAsia="Times New Roman"/>
                <w:szCs w:val="24"/>
                <w:lang w:eastAsia="hr-HR"/>
              </w:rPr>
              <w:t xml:space="preserve"> </w:t>
            </w:r>
          </w:p>
        </w:tc>
      </w:tr>
      <w:tr w:rsidR="001E330B" w:rsidRPr="00F7390C" w:rsidTr="001E330B">
        <w:trPr>
          <w:trHeight w:val="981"/>
        </w:trPr>
        <w:tc>
          <w:tcPr>
            <w:tcW w:w="3685" w:type="dxa"/>
            <w:tcBorders>
              <w:top w:val="single" w:sz="4" w:space="0" w:color="auto"/>
              <w:left w:val="single" w:sz="4" w:space="0" w:color="000000"/>
              <w:bottom w:val="single" w:sz="4" w:space="0" w:color="000000"/>
              <w:right w:val="single" w:sz="4" w:space="0" w:color="000000"/>
            </w:tcBorders>
            <w:vAlign w:val="center"/>
          </w:tcPr>
          <w:p w:rsidR="001E330B" w:rsidRPr="00BD4FE9" w:rsidRDefault="001E330B" w:rsidP="001E330B">
            <w:pPr>
              <w:widowControl w:val="0"/>
              <w:suppressAutoHyphens/>
              <w:spacing w:after="0" w:line="240" w:lineRule="auto"/>
              <w:rPr>
                <w:rFonts w:eastAsia="Times New Roman"/>
                <w:szCs w:val="24"/>
                <w:lang w:eastAsia="hr-HR"/>
              </w:rPr>
            </w:pPr>
            <w:r w:rsidRPr="00BD4FE9">
              <w:rPr>
                <w:rFonts w:eastAsia="Times New Roman"/>
                <w:szCs w:val="24"/>
                <w:lang w:eastAsia="hr-HR"/>
              </w:rPr>
              <w:t>Nastavni zavod za javno zdravstvo Primorsko-goranske županije</w:t>
            </w:r>
          </w:p>
        </w:tc>
        <w:tc>
          <w:tcPr>
            <w:tcW w:w="5675" w:type="dxa"/>
            <w:tcBorders>
              <w:top w:val="single" w:sz="4" w:space="0" w:color="auto"/>
              <w:left w:val="single" w:sz="4" w:space="0" w:color="000000"/>
              <w:bottom w:val="single" w:sz="4" w:space="0" w:color="000000"/>
              <w:right w:val="single" w:sz="4" w:space="0" w:color="000000"/>
            </w:tcBorders>
            <w:vAlign w:val="center"/>
          </w:tcPr>
          <w:p w:rsidR="001E330B" w:rsidRPr="00BD4FE9" w:rsidRDefault="001E330B" w:rsidP="00DC3F89">
            <w:pPr>
              <w:widowControl w:val="0"/>
              <w:numPr>
                <w:ilvl w:val="0"/>
                <w:numId w:val="110"/>
              </w:numPr>
              <w:suppressAutoHyphens/>
              <w:spacing w:after="0" w:line="240" w:lineRule="auto"/>
              <w:rPr>
                <w:rFonts w:eastAsia="Times New Roman"/>
                <w:szCs w:val="24"/>
                <w:lang w:eastAsia="hr-HR"/>
              </w:rPr>
            </w:pPr>
            <w:r w:rsidRPr="00BD4FE9">
              <w:rPr>
                <w:rFonts w:eastAsia="Times New Roman"/>
                <w:szCs w:val="24"/>
                <w:lang w:eastAsia="hr-HR"/>
              </w:rPr>
              <w:t>suradnja u izradi jelovnika</w:t>
            </w:r>
          </w:p>
          <w:p w:rsidR="001E330B" w:rsidRPr="00BD4FE9" w:rsidRDefault="001E330B" w:rsidP="00DC3F89">
            <w:pPr>
              <w:widowControl w:val="0"/>
              <w:numPr>
                <w:ilvl w:val="0"/>
                <w:numId w:val="110"/>
              </w:numPr>
              <w:suppressAutoHyphens/>
              <w:spacing w:after="0" w:line="240" w:lineRule="auto"/>
              <w:rPr>
                <w:rFonts w:eastAsia="Times New Roman"/>
                <w:szCs w:val="24"/>
                <w:lang w:eastAsia="hr-HR"/>
              </w:rPr>
            </w:pPr>
            <w:r w:rsidRPr="00BD4FE9">
              <w:rPr>
                <w:rFonts w:eastAsia="Times New Roman"/>
                <w:szCs w:val="24"/>
                <w:lang w:eastAsia="hr-HR"/>
              </w:rPr>
              <w:t>suradnja sa sanitarnim inženjerima</w:t>
            </w:r>
            <w:r>
              <w:rPr>
                <w:rFonts w:eastAsia="Times New Roman"/>
                <w:szCs w:val="24"/>
                <w:lang w:eastAsia="hr-HR"/>
              </w:rPr>
              <w:t>/kama</w:t>
            </w:r>
            <w:r w:rsidRPr="00BD4FE9">
              <w:rPr>
                <w:rFonts w:eastAsia="Times New Roman"/>
                <w:szCs w:val="24"/>
                <w:lang w:eastAsia="hr-HR"/>
              </w:rPr>
              <w:t xml:space="preserve"> u provedbi HACCP sustava</w:t>
            </w:r>
          </w:p>
          <w:p w:rsidR="001E330B" w:rsidRPr="00BD4FE9" w:rsidRDefault="001E330B" w:rsidP="00DC3F89">
            <w:pPr>
              <w:widowControl w:val="0"/>
              <w:numPr>
                <w:ilvl w:val="0"/>
                <w:numId w:val="110"/>
              </w:numPr>
              <w:suppressAutoHyphens/>
              <w:spacing w:after="0" w:line="240" w:lineRule="auto"/>
              <w:rPr>
                <w:rFonts w:eastAsia="Times New Roman"/>
                <w:szCs w:val="24"/>
                <w:lang w:eastAsia="hr-HR"/>
              </w:rPr>
            </w:pPr>
            <w:r w:rsidRPr="00BD4FE9">
              <w:rPr>
                <w:rFonts w:eastAsia="Times New Roman"/>
                <w:szCs w:val="24"/>
                <w:lang w:eastAsia="hr-HR"/>
              </w:rPr>
              <w:t>provedba</w:t>
            </w:r>
            <w:r>
              <w:rPr>
                <w:rFonts w:eastAsia="Times New Roman"/>
                <w:szCs w:val="24"/>
                <w:lang w:eastAsia="hr-HR"/>
              </w:rPr>
              <w:t xml:space="preserve"> </w:t>
            </w:r>
            <w:r w:rsidRPr="00BD4FE9">
              <w:rPr>
                <w:rFonts w:eastAsia="Times New Roman"/>
                <w:szCs w:val="24"/>
                <w:lang w:eastAsia="hr-HR"/>
              </w:rPr>
              <w:t>mikrobiološke čistoće objektivnim metodama</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BD4FE9" w:rsidRDefault="001E330B" w:rsidP="001E330B">
            <w:pPr>
              <w:widowControl w:val="0"/>
              <w:suppressAutoHyphens/>
              <w:spacing w:after="0" w:line="240" w:lineRule="auto"/>
              <w:rPr>
                <w:rFonts w:eastAsia="Times New Roman"/>
                <w:szCs w:val="24"/>
                <w:lang w:eastAsia="hr-HR"/>
              </w:rPr>
            </w:pPr>
            <w:r w:rsidRPr="00BD4FE9">
              <w:rPr>
                <w:rFonts w:eastAsia="Times New Roman"/>
                <w:szCs w:val="24"/>
                <w:lang w:eastAsia="hr-HR"/>
              </w:rPr>
              <w:t>Hrvatski Crveni križ</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BD4FE9" w:rsidRDefault="001E330B" w:rsidP="00DC3F89">
            <w:pPr>
              <w:widowControl w:val="0"/>
              <w:numPr>
                <w:ilvl w:val="0"/>
                <w:numId w:val="110"/>
              </w:numPr>
              <w:suppressAutoHyphens/>
              <w:spacing w:after="0" w:line="240" w:lineRule="auto"/>
              <w:rPr>
                <w:rFonts w:eastAsia="Times New Roman"/>
                <w:szCs w:val="24"/>
                <w:lang w:eastAsia="hr-HR"/>
              </w:rPr>
            </w:pPr>
            <w:r w:rsidRPr="00BD4FE9">
              <w:rPr>
                <w:rFonts w:eastAsia="Times New Roman"/>
                <w:szCs w:val="24"/>
                <w:lang w:eastAsia="hr-HR"/>
              </w:rPr>
              <w:t>suradnja u provedbi radionica za djecu i djelatnike</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D64416" w:rsidRDefault="001E330B" w:rsidP="001E330B">
            <w:pPr>
              <w:widowControl w:val="0"/>
              <w:suppressAutoHyphens/>
              <w:spacing w:after="0" w:line="240" w:lineRule="auto"/>
              <w:rPr>
                <w:rFonts w:eastAsia="Times New Roman"/>
                <w:szCs w:val="24"/>
                <w:lang w:eastAsia="hr-HR"/>
              </w:rPr>
            </w:pPr>
            <w:r w:rsidRPr="00D64416">
              <w:rPr>
                <w:rFonts w:eastAsia="Times New Roman"/>
                <w:szCs w:val="24"/>
                <w:lang w:eastAsia="hr-HR"/>
              </w:rPr>
              <w:t>Medicinska škola u Rijeci</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D64416" w:rsidRDefault="001E330B" w:rsidP="00DC3F89">
            <w:pPr>
              <w:widowControl w:val="0"/>
              <w:numPr>
                <w:ilvl w:val="0"/>
                <w:numId w:val="110"/>
              </w:numPr>
              <w:suppressAutoHyphens/>
              <w:spacing w:after="0" w:line="240" w:lineRule="auto"/>
              <w:rPr>
                <w:rFonts w:eastAsia="Times New Roman"/>
                <w:szCs w:val="24"/>
                <w:lang w:eastAsia="hr-HR"/>
              </w:rPr>
            </w:pPr>
            <w:r w:rsidRPr="00D64416">
              <w:rPr>
                <w:rFonts w:eastAsia="Times New Roman"/>
                <w:szCs w:val="24"/>
                <w:lang w:eastAsia="hr-HR"/>
              </w:rPr>
              <w:t xml:space="preserve">suradnja vezana za organizaciju stručne prakse učenika Medicinska sestra/tehničar opće njege i </w:t>
            </w:r>
            <w:r>
              <w:rPr>
                <w:rFonts w:eastAsia="Times New Roman"/>
                <w:szCs w:val="24"/>
                <w:lang w:eastAsia="hr-HR"/>
              </w:rPr>
              <w:t>T</w:t>
            </w:r>
            <w:r w:rsidRPr="00D64416">
              <w:rPr>
                <w:rFonts w:eastAsia="Times New Roman"/>
                <w:szCs w:val="24"/>
                <w:lang w:eastAsia="hr-HR"/>
              </w:rPr>
              <w:t>ehničar</w:t>
            </w:r>
            <w:r>
              <w:rPr>
                <w:rFonts w:eastAsia="Times New Roman"/>
                <w:szCs w:val="24"/>
                <w:lang w:eastAsia="hr-HR"/>
              </w:rPr>
              <w:t>/ka</w:t>
            </w:r>
            <w:r w:rsidRPr="00D64416">
              <w:rPr>
                <w:rFonts w:eastAsia="Times New Roman"/>
                <w:szCs w:val="24"/>
                <w:lang w:eastAsia="hr-HR"/>
              </w:rPr>
              <w:t xml:space="preserve"> nutricionist</w:t>
            </w:r>
            <w:r>
              <w:rPr>
                <w:rFonts w:eastAsia="Times New Roman"/>
                <w:szCs w:val="24"/>
                <w:lang w:eastAsia="hr-HR"/>
              </w:rPr>
              <w:t>/inja</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D64416" w:rsidRDefault="001E330B" w:rsidP="001E330B">
            <w:pPr>
              <w:widowControl w:val="0"/>
              <w:suppressAutoHyphens/>
              <w:spacing w:after="0" w:line="240" w:lineRule="auto"/>
              <w:rPr>
                <w:rFonts w:eastAsia="Times New Roman"/>
                <w:szCs w:val="24"/>
                <w:lang w:eastAsia="hr-HR"/>
              </w:rPr>
            </w:pPr>
            <w:r>
              <w:rPr>
                <w:rFonts w:eastAsia="Times New Roman"/>
                <w:szCs w:val="24"/>
                <w:lang w:eastAsia="hr-HR"/>
              </w:rPr>
              <w:t>Fakultet zdravstvenih studija Sveučilišta u Rijeci</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D64416" w:rsidRDefault="001E330B" w:rsidP="00DC3F89">
            <w:pPr>
              <w:widowControl w:val="0"/>
              <w:numPr>
                <w:ilvl w:val="0"/>
                <w:numId w:val="110"/>
              </w:numPr>
              <w:suppressAutoHyphens/>
              <w:spacing w:after="0" w:line="240" w:lineRule="auto"/>
              <w:rPr>
                <w:rFonts w:eastAsia="Times New Roman"/>
                <w:szCs w:val="24"/>
                <w:lang w:eastAsia="hr-HR"/>
              </w:rPr>
            </w:pPr>
            <w:r w:rsidRPr="00D64416">
              <w:rPr>
                <w:rFonts w:eastAsia="Times New Roman"/>
                <w:szCs w:val="24"/>
                <w:lang w:eastAsia="hr-HR"/>
              </w:rPr>
              <w:t>suradnja vezana za organizaciju stručne prakse</w:t>
            </w:r>
            <w:r>
              <w:rPr>
                <w:rFonts w:eastAsia="Times New Roman"/>
                <w:szCs w:val="24"/>
                <w:lang w:eastAsia="hr-HR"/>
              </w:rPr>
              <w:t xml:space="preserve"> studenata/ica Klinički nutricionizam</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1404CA" w:rsidRDefault="001E330B" w:rsidP="001E330B">
            <w:pPr>
              <w:widowControl w:val="0"/>
              <w:suppressAutoHyphens/>
              <w:spacing w:after="0" w:line="240" w:lineRule="auto"/>
              <w:rPr>
                <w:rFonts w:eastAsia="Times New Roman"/>
                <w:szCs w:val="24"/>
                <w:lang w:eastAsia="hr-HR"/>
              </w:rPr>
            </w:pPr>
            <w:r w:rsidRPr="001404CA">
              <w:rPr>
                <w:rFonts w:eastAsia="Times New Roman"/>
                <w:szCs w:val="24"/>
                <w:lang w:eastAsia="hr-HR"/>
              </w:rPr>
              <w:t>Hrvatska komora medicinskih sestara</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Default="001E330B" w:rsidP="00DC3F89">
            <w:pPr>
              <w:widowControl w:val="0"/>
              <w:numPr>
                <w:ilvl w:val="0"/>
                <w:numId w:val="110"/>
              </w:numPr>
              <w:suppressAutoHyphens/>
              <w:spacing w:after="0" w:line="240" w:lineRule="auto"/>
              <w:rPr>
                <w:rFonts w:eastAsia="Times New Roman"/>
                <w:szCs w:val="24"/>
                <w:lang w:eastAsia="hr-HR"/>
              </w:rPr>
            </w:pPr>
            <w:r w:rsidRPr="001404CA">
              <w:rPr>
                <w:rFonts w:eastAsia="Times New Roman"/>
                <w:szCs w:val="24"/>
                <w:lang w:eastAsia="hr-HR"/>
              </w:rPr>
              <w:t xml:space="preserve">suradnja vezana uz </w:t>
            </w:r>
            <w:r>
              <w:rPr>
                <w:rFonts w:eastAsia="Times New Roman"/>
                <w:szCs w:val="24"/>
                <w:lang w:eastAsia="hr-HR"/>
              </w:rPr>
              <w:t xml:space="preserve">ostvarenje odobrenja za samostalni rad (licenca) </w:t>
            </w:r>
          </w:p>
          <w:p w:rsidR="001E330B" w:rsidRPr="001404CA" w:rsidRDefault="001E330B" w:rsidP="00DC3F89">
            <w:pPr>
              <w:widowControl w:val="0"/>
              <w:numPr>
                <w:ilvl w:val="0"/>
                <w:numId w:val="110"/>
              </w:numPr>
              <w:suppressAutoHyphens/>
              <w:spacing w:after="0" w:line="240" w:lineRule="auto"/>
              <w:rPr>
                <w:rFonts w:eastAsia="Times New Roman"/>
                <w:szCs w:val="24"/>
                <w:lang w:eastAsia="hr-HR"/>
              </w:rPr>
            </w:pPr>
            <w:r w:rsidRPr="001404CA">
              <w:rPr>
                <w:rFonts w:eastAsia="Times New Roman"/>
                <w:szCs w:val="24"/>
                <w:lang w:eastAsia="hr-HR"/>
              </w:rPr>
              <w:t>stručno usavršavanje zdravstvenih voditelj</w:t>
            </w:r>
            <w:r>
              <w:rPr>
                <w:rFonts w:eastAsia="Times New Roman"/>
                <w:szCs w:val="24"/>
                <w:lang w:eastAsia="hr-HR"/>
              </w:rPr>
              <w:t>a/</w:t>
            </w:r>
            <w:r w:rsidRPr="001404CA">
              <w:rPr>
                <w:rFonts w:eastAsia="Times New Roman"/>
                <w:szCs w:val="24"/>
                <w:lang w:eastAsia="hr-HR"/>
              </w:rPr>
              <w:t>ica</w:t>
            </w:r>
            <w:r>
              <w:rPr>
                <w:rFonts w:eastAsia="Times New Roman"/>
                <w:szCs w:val="24"/>
                <w:lang w:eastAsia="hr-HR"/>
              </w:rPr>
              <w:t xml:space="preserve"> </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AA4CC7" w:rsidRDefault="001E330B" w:rsidP="001E330B">
            <w:pPr>
              <w:widowControl w:val="0"/>
              <w:suppressAutoHyphens/>
              <w:spacing w:after="0" w:line="240" w:lineRule="auto"/>
              <w:rPr>
                <w:rFonts w:eastAsia="Times New Roman"/>
                <w:szCs w:val="24"/>
                <w:lang w:eastAsia="hr-HR"/>
              </w:rPr>
            </w:pPr>
            <w:r w:rsidRPr="00AA4CC7">
              <w:rPr>
                <w:rFonts w:eastAsia="Times New Roman"/>
                <w:szCs w:val="24"/>
                <w:lang w:eastAsia="hr-HR"/>
              </w:rPr>
              <w:t>Hrvatska udruga medicinskih sestara (HUMS)</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AA4CC7" w:rsidRDefault="001E330B" w:rsidP="00DC3F89">
            <w:pPr>
              <w:widowControl w:val="0"/>
              <w:numPr>
                <w:ilvl w:val="0"/>
                <w:numId w:val="110"/>
              </w:numPr>
              <w:suppressAutoHyphens/>
              <w:spacing w:after="0" w:line="240" w:lineRule="auto"/>
              <w:rPr>
                <w:rFonts w:eastAsia="Times New Roman"/>
                <w:szCs w:val="24"/>
                <w:lang w:eastAsia="hr-HR"/>
              </w:rPr>
            </w:pPr>
            <w:r w:rsidRPr="00AA4CC7">
              <w:rPr>
                <w:rFonts w:eastAsia="Times New Roman"/>
                <w:szCs w:val="24"/>
                <w:lang w:eastAsia="hr-HR"/>
              </w:rPr>
              <w:t>suradnja u svezi stručnog usavršavanja zdravstvenih voditelj</w:t>
            </w:r>
            <w:r>
              <w:rPr>
                <w:rFonts w:eastAsia="Times New Roman"/>
                <w:szCs w:val="24"/>
                <w:lang w:eastAsia="hr-HR"/>
              </w:rPr>
              <w:t>a/</w:t>
            </w:r>
            <w:r w:rsidRPr="00AA4CC7">
              <w:rPr>
                <w:rFonts w:eastAsia="Times New Roman"/>
                <w:szCs w:val="24"/>
                <w:lang w:eastAsia="hr-HR"/>
              </w:rPr>
              <w:t>ica</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000D15" w:rsidRDefault="001E330B" w:rsidP="001E330B">
            <w:pPr>
              <w:widowControl w:val="0"/>
              <w:suppressAutoHyphens/>
              <w:spacing w:after="0" w:line="240" w:lineRule="auto"/>
              <w:rPr>
                <w:rFonts w:eastAsia="Times New Roman"/>
                <w:szCs w:val="24"/>
                <w:lang w:eastAsia="hr-HR"/>
              </w:rPr>
            </w:pPr>
            <w:r w:rsidRPr="00000D15">
              <w:rPr>
                <w:rFonts w:eastAsia="Times New Roman"/>
                <w:szCs w:val="24"/>
                <w:lang w:eastAsia="hr-HR"/>
              </w:rPr>
              <w:t>KBC Rijeka Klinika za pedijatriju – Kantrida</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000D15" w:rsidRDefault="001E330B" w:rsidP="00DC3F89">
            <w:pPr>
              <w:widowControl w:val="0"/>
              <w:numPr>
                <w:ilvl w:val="0"/>
                <w:numId w:val="110"/>
              </w:numPr>
              <w:suppressAutoHyphens/>
              <w:spacing w:after="0" w:line="240" w:lineRule="auto"/>
              <w:rPr>
                <w:rFonts w:eastAsia="Times New Roman"/>
                <w:szCs w:val="24"/>
                <w:lang w:eastAsia="hr-HR"/>
              </w:rPr>
            </w:pPr>
            <w:r w:rsidRPr="00000D15">
              <w:rPr>
                <w:rFonts w:eastAsia="Times New Roman"/>
                <w:szCs w:val="24"/>
                <w:lang w:eastAsia="hr-HR"/>
              </w:rPr>
              <w:t>suradnja vezana uz stručno usavršavanje zdravstven</w:t>
            </w:r>
            <w:r>
              <w:rPr>
                <w:rFonts w:eastAsia="Times New Roman"/>
                <w:szCs w:val="24"/>
                <w:lang w:eastAsia="hr-HR"/>
              </w:rPr>
              <w:t>og/</w:t>
            </w:r>
            <w:r w:rsidRPr="00000D15">
              <w:rPr>
                <w:rFonts w:eastAsia="Times New Roman"/>
                <w:szCs w:val="24"/>
                <w:lang w:eastAsia="hr-HR"/>
              </w:rPr>
              <w:t>e voditelj</w:t>
            </w:r>
            <w:r>
              <w:rPr>
                <w:rFonts w:eastAsia="Times New Roman"/>
                <w:szCs w:val="24"/>
                <w:lang w:eastAsia="hr-HR"/>
              </w:rPr>
              <w:t>a/</w:t>
            </w:r>
            <w:r w:rsidRPr="00000D15">
              <w:rPr>
                <w:rFonts w:eastAsia="Times New Roman"/>
                <w:szCs w:val="24"/>
                <w:lang w:eastAsia="hr-HR"/>
              </w:rPr>
              <w:t>ice</w:t>
            </w:r>
          </w:p>
          <w:p w:rsidR="001E330B" w:rsidRPr="00000D15" w:rsidRDefault="001E330B" w:rsidP="00DC3F89">
            <w:pPr>
              <w:widowControl w:val="0"/>
              <w:numPr>
                <w:ilvl w:val="0"/>
                <w:numId w:val="110"/>
              </w:numPr>
              <w:suppressAutoHyphens/>
              <w:spacing w:after="0" w:line="240" w:lineRule="auto"/>
              <w:rPr>
                <w:rFonts w:eastAsia="Times New Roman"/>
                <w:szCs w:val="24"/>
                <w:lang w:eastAsia="hr-HR"/>
              </w:rPr>
            </w:pPr>
            <w:r w:rsidRPr="00000D15">
              <w:rPr>
                <w:rFonts w:eastAsia="Times New Roman"/>
                <w:szCs w:val="24"/>
                <w:lang w:eastAsia="hr-HR"/>
              </w:rPr>
              <w:t>suradnja vezana uz edukaciju svih zaposlenika</w:t>
            </w:r>
            <w:r>
              <w:rPr>
                <w:rFonts w:eastAsia="Times New Roman"/>
                <w:szCs w:val="24"/>
                <w:lang w:eastAsia="hr-HR"/>
              </w:rPr>
              <w:t>/ca</w:t>
            </w:r>
            <w:r w:rsidRPr="00000D15">
              <w:rPr>
                <w:rFonts w:eastAsia="Times New Roman"/>
                <w:szCs w:val="24"/>
                <w:lang w:eastAsia="hr-HR"/>
              </w:rPr>
              <w:t xml:space="preserve"> Dječjeg vrtića Rijeka (</w:t>
            </w:r>
            <w:r>
              <w:rPr>
                <w:rFonts w:eastAsia="Times New Roman"/>
                <w:szCs w:val="24"/>
                <w:lang w:eastAsia="hr-HR"/>
              </w:rPr>
              <w:t>šećerna bolest</w:t>
            </w:r>
            <w:r w:rsidRPr="00000D15">
              <w:rPr>
                <w:rFonts w:eastAsia="Times New Roman"/>
                <w:szCs w:val="24"/>
                <w:lang w:eastAsia="hr-HR"/>
              </w:rPr>
              <w:t>, celijakija, pretilost i slične teme)</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Osnovne škole (lokalne)</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932254" w:rsidRDefault="001E330B" w:rsidP="00DC3F89">
            <w:pPr>
              <w:widowControl w:val="0"/>
              <w:numPr>
                <w:ilvl w:val="0"/>
                <w:numId w:val="111"/>
              </w:numPr>
              <w:suppressAutoHyphens/>
              <w:spacing w:after="0" w:line="240" w:lineRule="auto"/>
              <w:rPr>
                <w:rFonts w:eastAsia="Times New Roman"/>
                <w:szCs w:val="24"/>
                <w:lang w:eastAsia="hr-HR"/>
              </w:rPr>
            </w:pPr>
            <w:r w:rsidRPr="00932254">
              <w:rPr>
                <w:rFonts w:eastAsia="Times New Roman"/>
                <w:szCs w:val="24"/>
                <w:lang w:eastAsia="hr-HR"/>
              </w:rPr>
              <w:t>suradnja vezana uz upis djece u prvi razred (informiranje roditelja; posjete djece školi; suradnja sa školskim psiholozima</w:t>
            </w:r>
            <w:r>
              <w:rPr>
                <w:rFonts w:eastAsia="Times New Roman"/>
                <w:szCs w:val="24"/>
                <w:lang w:eastAsia="hr-HR"/>
              </w:rPr>
              <w:t>/ginjama</w:t>
            </w:r>
            <w:r w:rsidRPr="00932254">
              <w:rPr>
                <w:rFonts w:eastAsia="Times New Roman"/>
                <w:szCs w:val="24"/>
                <w:lang w:eastAsia="hr-HR"/>
              </w:rPr>
              <w:t>)</w:t>
            </w:r>
          </w:p>
          <w:p w:rsidR="001E330B" w:rsidRPr="00932254" w:rsidRDefault="001E330B" w:rsidP="00DC3F89">
            <w:pPr>
              <w:widowControl w:val="0"/>
              <w:numPr>
                <w:ilvl w:val="0"/>
                <w:numId w:val="111"/>
              </w:numPr>
              <w:suppressAutoHyphens/>
              <w:spacing w:after="0" w:line="240" w:lineRule="auto"/>
              <w:rPr>
                <w:rFonts w:eastAsia="Times New Roman"/>
                <w:szCs w:val="24"/>
                <w:lang w:eastAsia="hr-HR"/>
              </w:rPr>
            </w:pPr>
            <w:r w:rsidRPr="00932254">
              <w:rPr>
                <w:rFonts w:eastAsia="Times New Roman"/>
                <w:szCs w:val="24"/>
                <w:lang w:eastAsia="hr-HR"/>
              </w:rPr>
              <w:t>organizacija zajedničkih susreta, druženja tijekom godine</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lastRenderedPageBreak/>
              <w:t>Škola stranog jezika Lin</w:t>
            </w:r>
            <w:r>
              <w:rPr>
                <w:rFonts w:eastAsia="Times New Roman"/>
                <w:szCs w:val="24"/>
                <w:lang w:eastAsia="hr-HR"/>
              </w:rPr>
              <w:t>guae</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932254" w:rsidRDefault="001E330B" w:rsidP="00DC3F89">
            <w:pPr>
              <w:widowControl w:val="0"/>
              <w:numPr>
                <w:ilvl w:val="0"/>
                <w:numId w:val="112"/>
              </w:numPr>
              <w:suppressAutoHyphens/>
              <w:spacing w:after="0" w:line="240" w:lineRule="auto"/>
              <w:rPr>
                <w:rFonts w:eastAsia="Times New Roman"/>
                <w:szCs w:val="24"/>
                <w:lang w:eastAsia="hr-HR"/>
              </w:rPr>
            </w:pPr>
            <w:r w:rsidRPr="00932254">
              <w:rPr>
                <w:rFonts w:eastAsia="Times New Roman"/>
                <w:szCs w:val="24"/>
                <w:lang w:eastAsia="hr-HR"/>
              </w:rPr>
              <w:t>provođenje tečaja engleskog jezika za od</w:t>
            </w:r>
            <w:r>
              <w:rPr>
                <w:rFonts w:eastAsia="Times New Roman"/>
                <w:szCs w:val="24"/>
                <w:lang w:eastAsia="hr-HR"/>
              </w:rPr>
              <w:t>gojitelje/ice</w:t>
            </w:r>
            <w:r w:rsidRPr="00932254">
              <w:rPr>
                <w:rFonts w:eastAsia="Times New Roman"/>
                <w:szCs w:val="24"/>
                <w:lang w:eastAsia="hr-HR"/>
              </w:rPr>
              <w:t xml:space="preserve"> i kraćih programa za djecu</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Dom mladih Rijeka</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932254" w:rsidRDefault="001E330B" w:rsidP="00DC3F89">
            <w:pPr>
              <w:widowControl w:val="0"/>
              <w:numPr>
                <w:ilvl w:val="0"/>
                <w:numId w:val="112"/>
              </w:numPr>
              <w:suppressAutoHyphens/>
              <w:spacing w:after="0" w:line="240" w:lineRule="auto"/>
              <w:rPr>
                <w:rFonts w:eastAsia="Times New Roman"/>
                <w:szCs w:val="24"/>
                <w:lang w:eastAsia="hr-HR"/>
              </w:rPr>
            </w:pPr>
            <w:r w:rsidRPr="00932254">
              <w:rPr>
                <w:rFonts w:eastAsia="Times New Roman"/>
                <w:szCs w:val="24"/>
                <w:lang w:eastAsia="hr-HR"/>
              </w:rPr>
              <w:t>provođenje edukativnog programa “Promet u predškoli”</w:t>
            </w:r>
          </w:p>
          <w:p w:rsidR="001E330B" w:rsidRPr="00932254" w:rsidRDefault="001E330B" w:rsidP="00DC3F89">
            <w:pPr>
              <w:widowControl w:val="0"/>
              <w:numPr>
                <w:ilvl w:val="0"/>
                <w:numId w:val="112"/>
              </w:numPr>
              <w:suppressAutoHyphens/>
              <w:spacing w:after="0" w:line="240" w:lineRule="auto"/>
              <w:rPr>
                <w:rFonts w:eastAsia="Times New Roman"/>
                <w:szCs w:val="24"/>
                <w:lang w:eastAsia="hr-HR"/>
              </w:rPr>
            </w:pPr>
            <w:r w:rsidRPr="00932254">
              <w:rPr>
                <w:rFonts w:eastAsia="Times New Roman"/>
                <w:szCs w:val="24"/>
                <w:lang w:eastAsia="hr-HR"/>
              </w:rPr>
              <w:t>organiziranje zimovanja djece u Staroj Sušici</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Gimnastički klub Rijeka</w:t>
            </w:r>
          </w:p>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Sportski klubovi i društva</w:t>
            </w:r>
          </w:p>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Atletski klub Rijeka</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932254" w:rsidRDefault="001E330B" w:rsidP="00DC3F89">
            <w:pPr>
              <w:widowControl w:val="0"/>
              <w:numPr>
                <w:ilvl w:val="0"/>
                <w:numId w:val="112"/>
              </w:numPr>
              <w:suppressAutoHyphens/>
              <w:spacing w:after="0" w:line="240" w:lineRule="auto"/>
              <w:rPr>
                <w:rFonts w:eastAsia="Times New Roman"/>
                <w:szCs w:val="24"/>
                <w:lang w:eastAsia="hr-HR"/>
              </w:rPr>
            </w:pPr>
            <w:r w:rsidRPr="00932254">
              <w:rPr>
                <w:rFonts w:eastAsia="Times New Roman"/>
                <w:szCs w:val="24"/>
                <w:lang w:eastAsia="hr-HR"/>
              </w:rPr>
              <w:t>provođenje satova tjelesnog vježbanja</w:t>
            </w:r>
          </w:p>
          <w:p w:rsidR="001E330B" w:rsidRPr="00932254" w:rsidRDefault="001E330B" w:rsidP="001E330B">
            <w:pPr>
              <w:widowControl w:val="0"/>
              <w:suppressAutoHyphens/>
              <w:spacing w:after="0" w:line="240" w:lineRule="auto"/>
              <w:ind w:left="360"/>
              <w:rPr>
                <w:rFonts w:eastAsia="Times New Roman"/>
                <w:szCs w:val="24"/>
                <w:lang w:eastAsia="hr-HR"/>
              </w:rPr>
            </w:pP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Ministarstvo unutarnjih poslova</w:t>
            </w:r>
          </w:p>
          <w:p w:rsidR="001E330B" w:rsidRPr="00932254" w:rsidRDefault="001E330B" w:rsidP="001E330B">
            <w:pPr>
              <w:widowControl w:val="0"/>
              <w:suppressAutoHyphens/>
              <w:spacing w:after="0" w:line="240" w:lineRule="auto"/>
              <w:rPr>
                <w:rFonts w:eastAsia="Times New Roman"/>
                <w:szCs w:val="24"/>
                <w:lang w:eastAsia="hr-HR"/>
              </w:rPr>
            </w:pPr>
          </w:p>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Centar za socijalnu skrb</w:t>
            </w:r>
          </w:p>
          <w:p w:rsidR="001E330B" w:rsidRPr="00932254" w:rsidRDefault="001E330B" w:rsidP="001E330B">
            <w:pPr>
              <w:widowControl w:val="0"/>
              <w:suppressAutoHyphens/>
              <w:spacing w:after="0" w:line="240" w:lineRule="auto"/>
              <w:rPr>
                <w:rFonts w:eastAsia="Times New Roman"/>
                <w:szCs w:val="24"/>
                <w:lang w:eastAsia="hr-HR"/>
              </w:rPr>
            </w:pPr>
          </w:p>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Tić</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932254" w:rsidRDefault="001E330B" w:rsidP="00DC3F89">
            <w:pPr>
              <w:widowControl w:val="0"/>
              <w:numPr>
                <w:ilvl w:val="0"/>
                <w:numId w:val="113"/>
              </w:numPr>
              <w:suppressAutoHyphens/>
              <w:spacing w:after="0" w:line="240" w:lineRule="auto"/>
              <w:rPr>
                <w:rFonts w:eastAsia="Times New Roman"/>
                <w:szCs w:val="24"/>
                <w:lang w:eastAsia="hr-HR"/>
              </w:rPr>
            </w:pPr>
            <w:r w:rsidRPr="00932254">
              <w:rPr>
                <w:rFonts w:eastAsia="Times New Roman"/>
                <w:szCs w:val="24"/>
                <w:lang w:eastAsia="hr-HR"/>
              </w:rPr>
              <w:t>suradnja u cilju razvoja samostalnosti i sigurnosti djece u prometu</w:t>
            </w:r>
          </w:p>
          <w:p w:rsidR="001E330B" w:rsidRPr="00932254" w:rsidRDefault="001E330B" w:rsidP="00DC3F89">
            <w:pPr>
              <w:widowControl w:val="0"/>
              <w:numPr>
                <w:ilvl w:val="0"/>
                <w:numId w:val="113"/>
              </w:numPr>
              <w:suppressAutoHyphens/>
              <w:spacing w:after="0" w:line="240" w:lineRule="auto"/>
              <w:rPr>
                <w:rFonts w:eastAsia="Times New Roman"/>
                <w:szCs w:val="24"/>
                <w:lang w:eastAsia="hr-HR"/>
              </w:rPr>
            </w:pPr>
            <w:r w:rsidRPr="00932254">
              <w:rPr>
                <w:rFonts w:eastAsia="Times New Roman"/>
                <w:szCs w:val="24"/>
                <w:lang w:eastAsia="hr-HR"/>
              </w:rPr>
              <w:t>uspostavljanje suradnje na Programu aktivnosti za sprečavanje nasilja među djecom i mladima</w:t>
            </w:r>
          </w:p>
          <w:p w:rsidR="001E330B" w:rsidRPr="00932254" w:rsidRDefault="001E330B" w:rsidP="00DC3F89">
            <w:pPr>
              <w:widowControl w:val="0"/>
              <w:numPr>
                <w:ilvl w:val="0"/>
                <w:numId w:val="113"/>
              </w:numPr>
              <w:suppressAutoHyphens/>
              <w:spacing w:after="0" w:line="240" w:lineRule="auto"/>
              <w:rPr>
                <w:rFonts w:eastAsia="Times New Roman"/>
                <w:szCs w:val="24"/>
                <w:lang w:eastAsia="hr-HR"/>
              </w:rPr>
            </w:pPr>
            <w:r w:rsidRPr="00932254">
              <w:rPr>
                <w:rFonts w:eastAsia="Times New Roman"/>
                <w:szCs w:val="24"/>
                <w:lang w:eastAsia="hr-HR"/>
              </w:rPr>
              <w:t>predavanja za roditelje</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Hrvatska psihološka komora, Hrvatsko psihološko društvo i sekcije predškolskih psihologa,</w:t>
            </w:r>
          </w:p>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Pedagogijsko društvo</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932254" w:rsidRDefault="001E330B" w:rsidP="00DC3F89">
            <w:pPr>
              <w:widowControl w:val="0"/>
              <w:numPr>
                <w:ilvl w:val="0"/>
                <w:numId w:val="113"/>
              </w:numPr>
              <w:suppressAutoHyphens/>
              <w:spacing w:after="0" w:line="240" w:lineRule="auto"/>
              <w:rPr>
                <w:rFonts w:eastAsia="Times New Roman"/>
                <w:szCs w:val="24"/>
                <w:lang w:eastAsia="hr-HR"/>
              </w:rPr>
            </w:pPr>
            <w:r w:rsidRPr="00932254">
              <w:rPr>
                <w:rFonts w:eastAsia="Times New Roman"/>
                <w:szCs w:val="24"/>
                <w:lang w:eastAsia="hr-HR"/>
              </w:rPr>
              <w:t>suradnja vezana uz stručno usavršavanje stručnih suradnika</w:t>
            </w:r>
            <w:r>
              <w:rPr>
                <w:rFonts w:eastAsia="Times New Roman"/>
                <w:szCs w:val="24"/>
                <w:lang w:eastAsia="hr-HR"/>
              </w:rPr>
              <w:t>/ica</w:t>
            </w:r>
            <w:r w:rsidRPr="00932254">
              <w:rPr>
                <w:rFonts w:eastAsia="Times New Roman"/>
                <w:szCs w:val="24"/>
                <w:lang w:eastAsia="hr-HR"/>
              </w:rPr>
              <w:t xml:space="preserve"> – psihologa</w:t>
            </w:r>
            <w:r>
              <w:rPr>
                <w:rFonts w:eastAsia="Times New Roman"/>
                <w:szCs w:val="24"/>
                <w:lang w:eastAsia="hr-HR"/>
              </w:rPr>
              <w:t>/inja</w:t>
            </w:r>
          </w:p>
          <w:p w:rsidR="001E330B" w:rsidRPr="00932254" w:rsidRDefault="001E330B" w:rsidP="00DC3F89">
            <w:pPr>
              <w:widowControl w:val="0"/>
              <w:numPr>
                <w:ilvl w:val="0"/>
                <w:numId w:val="113"/>
              </w:numPr>
              <w:suppressAutoHyphens/>
              <w:spacing w:after="0" w:line="240" w:lineRule="auto"/>
              <w:rPr>
                <w:rFonts w:eastAsia="Times New Roman"/>
                <w:szCs w:val="24"/>
                <w:lang w:eastAsia="hr-HR"/>
              </w:rPr>
            </w:pPr>
            <w:r w:rsidRPr="00932254">
              <w:rPr>
                <w:rFonts w:eastAsia="Times New Roman"/>
                <w:szCs w:val="24"/>
                <w:lang w:eastAsia="hr-HR"/>
              </w:rPr>
              <w:t>suradnja vezana uz stručno usavršavanje</w:t>
            </w:r>
          </w:p>
          <w:p w:rsidR="001E330B" w:rsidRPr="00932254" w:rsidRDefault="001E330B" w:rsidP="001E330B">
            <w:pPr>
              <w:widowControl w:val="0"/>
              <w:suppressAutoHyphens/>
              <w:spacing w:after="0" w:line="240" w:lineRule="auto"/>
              <w:ind w:left="360"/>
              <w:rPr>
                <w:rFonts w:eastAsia="Times New Roman"/>
                <w:szCs w:val="24"/>
                <w:lang w:eastAsia="hr-HR"/>
              </w:rPr>
            </w:pPr>
            <w:r w:rsidRPr="00932254">
              <w:rPr>
                <w:rFonts w:eastAsia="Times New Roman"/>
                <w:szCs w:val="24"/>
                <w:lang w:eastAsia="hr-HR"/>
              </w:rPr>
              <w:t>stručnih suradnika</w:t>
            </w:r>
            <w:r>
              <w:rPr>
                <w:rFonts w:eastAsia="Times New Roman"/>
                <w:szCs w:val="24"/>
                <w:lang w:eastAsia="hr-HR"/>
              </w:rPr>
              <w:t>/ica</w:t>
            </w:r>
            <w:r w:rsidRPr="00932254">
              <w:rPr>
                <w:rFonts w:eastAsia="Times New Roman"/>
                <w:szCs w:val="24"/>
                <w:lang w:eastAsia="hr-HR"/>
              </w:rPr>
              <w:t xml:space="preserve"> –pedagoga</w:t>
            </w:r>
            <w:r>
              <w:rPr>
                <w:rFonts w:eastAsia="Times New Roman"/>
                <w:szCs w:val="24"/>
                <w:lang w:eastAsia="hr-HR"/>
              </w:rPr>
              <w:t>/inja</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Filozofski fakultet, Odsjeci za psihologiju i pedagogiju</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932254" w:rsidRDefault="001E330B" w:rsidP="00DC3F89">
            <w:pPr>
              <w:widowControl w:val="0"/>
              <w:numPr>
                <w:ilvl w:val="0"/>
                <w:numId w:val="113"/>
              </w:numPr>
              <w:suppressAutoHyphens/>
              <w:spacing w:after="0" w:line="240" w:lineRule="auto"/>
              <w:rPr>
                <w:rFonts w:eastAsia="Times New Roman"/>
                <w:szCs w:val="24"/>
                <w:lang w:eastAsia="hr-HR"/>
              </w:rPr>
            </w:pPr>
            <w:r w:rsidRPr="00932254">
              <w:rPr>
                <w:rFonts w:eastAsia="Times New Roman"/>
                <w:szCs w:val="24"/>
                <w:lang w:eastAsia="hr-HR"/>
              </w:rPr>
              <w:t>suradnja vezana uz stručno usavršavanje stručnih suradnika</w:t>
            </w:r>
            <w:r>
              <w:rPr>
                <w:rFonts w:eastAsia="Times New Roman"/>
                <w:szCs w:val="24"/>
                <w:lang w:eastAsia="hr-HR"/>
              </w:rPr>
              <w:t>/ica</w:t>
            </w:r>
            <w:r w:rsidRPr="00932254">
              <w:rPr>
                <w:rFonts w:eastAsia="Times New Roman"/>
                <w:szCs w:val="24"/>
                <w:lang w:eastAsia="hr-HR"/>
              </w:rPr>
              <w:t xml:space="preserve"> – psihologa</w:t>
            </w:r>
            <w:r>
              <w:rPr>
                <w:rFonts w:eastAsia="Times New Roman"/>
                <w:szCs w:val="24"/>
                <w:lang w:eastAsia="hr-HR"/>
              </w:rPr>
              <w:t>/inja</w:t>
            </w:r>
            <w:r w:rsidRPr="00932254">
              <w:rPr>
                <w:rFonts w:eastAsia="Times New Roman"/>
                <w:szCs w:val="24"/>
                <w:lang w:eastAsia="hr-HR"/>
              </w:rPr>
              <w:t xml:space="preserve"> i pedagoga</w:t>
            </w:r>
            <w:r>
              <w:rPr>
                <w:rFonts w:eastAsia="Times New Roman"/>
                <w:szCs w:val="24"/>
                <w:lang w:eastAsia="hr-HR"/>
              </w:rPr>
              <w:t>/inja</w:t>
            </w:r>
          </w:p>
          <w:p w:rsidR="001E330B" w:rsidRPr="00932254" w:rsidRDefault="001E330B" w:rsidP="00DC3F89">
            <w:pPr>
              <w:widowControl w:val="0"/>
              <w:numPr>
                <w:ilvl w:val="0"/>
                <w:numId w:val="113"/>
              </w:numPr>
              <w:suppressAutoHyphens/>
              <w:spacing w:after="0" w:line="240" w:lineRule="auto"/>
              <w:rPr>
                <w:rFonts w:eastAsia="Times New Roman"/>
                <w:szCs w:val="24"/>
                <w:lang w:eastAsia="hr-HR"/>
              </w:rPr>
            </w:pPr>
            <w:r w:rsidRPr="00932254">
              <w:rPr>
                <w:rFonts w:eastAsia="Times New Roman"/>
                <w:szCs w:val="24"/>
                <w:lang w:eastAsia="hr-HR"/>
              </w:rPr>
              <w:t>suradnja vezana uz studente</w:t>
            </w:r>
            <w:r>
              <w:rPr>
                <w:rFonts w:eastAsia="Times New Roman"/>
                <w:szCs w:val="24"/>
                <w:lang w:eastAsia="hr-HR"/>
              </w:rPr>
              <w:t>/ice</w:t>
            </w:r>
            <w:r w:rsidRPr="00932254">
              <w:rPr>
                <w:rFonts w:eastAsia="Times New Roman"/>
                <w:szCs w:val="24"/>
                <w:lang w:eastAsia="hr-HR"/>
              </w:rPr>
              <w:t xml:space="preserve"> psihologije i pedagogije (predavanje, provođenje samostalnih nacrta istraživanja)</w:t>
            </w:r>
          </w:p>
          <w:p w:rsidR="001E330B" w:rsidRPr="00932254" w:rsidRDefault="001E330B" w:rsidP="00DC3F89">
            <w:pPr>
              <w:widowControl w:val="0"/>
              <w:numPr>
                <w:ilvl w:val="0"/>
                <w:numId w:val="113"/>
              </w:numPr>
              <w:suppressAutoHyphens/>
              <w:spacing w:after="0" w:line="240" w:lineRule="auto"/>
              <w:rPr>
                <w:rFonts w:eastAsia="Times New Roman"/>
                <w:szCs w:val="24"/>
                <w:lang w:eastAsia="hr-HR"/>
              </w:rPr>
            </w:pPr>
            <w:r w:rsidRPr="00932254">
              <w:rPr>
                <w:rFonts w:eastAsia="Times New Roman"/>
                <w:szCs w:val="24"/>
                <w:lang w:eastAsia="hr-HR"/>
              </w:rPr>
              <w:t>stručna praksa studenata</w:t>
            </w:r>
            <w:r>
              <w:rPr>
                <w:rFonts w:eastAsia="Times New Roman"/>
                <w:szCs w:val="24"/>
                <w:lang w:eastAsia="hr-HR"/>
              </w:rPr>
              <w:t>/ica</w:t>
            </w:r>
            <w:r w:rsidRPr="00932254">
              <w:rPr>
                <w:rFonts w:eastAsia="Times New Roman"/>
                <w:szCs w:val="24"/>
                <w:lang w:eastAsia="hr-HR"/>
              </w:rPr>
              <w:t xml:space="preserve"> psihologije i pedagogije</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Kazališta i kina: GKL Rijeka, Kalvarija  Rijeka,  Čarobna škrinja, HKD, Mala scena, Produkcija Z, Svijet lutaka, Vjeverica, Oz, Val, Art kino.</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DC3F89">
            <w:pPr>
              <w:widowControl w:val="0"/>
              <w:numPr>
                <w:ilvl w:val="0"/>
                <w:numId w:val="113"/>
              </w:numPr>
              <w:suppressAutoHyphens/>
              <w:spacing w:after="0" w:line="240" w:lineRule="auto"/>
              <w:rPr>
                <w:rFonts w:eastAsia="Times New Roman"/>
                <w:szCs w:val="24"/>
                <w:lang w:eastAsia="hr-HR"/>
              </w:rPr>
            </w:pPr>
            <w:r w:rsidRPr="00932254">
              <w:rPr>
                <w:rFonts w:eastAsia="Times New Roman"/>
                <w:szCs w:val="24"/>
                <w:lang w:eastAsia="hr-HR"/>
              </w:rPr>
              <w:t>suradnja u realizaciji kulturno-scenskih događanja</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Gradska knjižnica u Rijeci</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DC3F89">
            <w:pPr>
              <w:widowControl w:val="0"/>
              <w:numPr>
                <w:ilvl w:val="0"/>
                <w:numId w:val="113"/>
              </w:numPr>
              <w:suppressAutoHyphens/>
              <w:spacing w:after="0" w:line="240" w:lineRule="auto"/>
              <w:rPr>
                <w:rFonts w:eastAsia="Times New Roman"/>
                <w:szCs w:val="24"/>
                <w:lang w:eastAsia="hr-HR"/>
              </w:rPr>
            </w:pPr>
            <w:r w:rsidRPr="00932254">
              <w:rPr>
                <w:rFonts w:eastAsia="Times New Roman"/>
                <w:szCs w:val="24"/>
                <w:lang w:eastAsia="hr-HR"/>
              </w:rPr>
              <w:t>suradnja u svezi dolaska bibliobusa za PPO Podmurvice</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Muzeji, umjetničke galerije, CTK</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DC3F89">
            <w:pPr>
              <w:widowControl w:val="0"/>
              <w:numPr>
                <w:ilvl w:val="0"/>
                <w:numId w:val="113"/>
              </w:numPr>
              <w:suppressAutoHyphens/>
              <w:spacing w:after="0" w:line="240" w:lineRule="auto"/>
              <w:rPr>
                <w:rFonts w:eastAsia="Times New Roman"/>
                <w:szCs w:val="24"/>
                <w:lang w:eastAsia="hr-HR"/>
              </w:rPr>
            </w:pPr>
            <w:r w:rsidRPr="00932254">
              <w:rPr>
                <w:rFonts w:eastAsia="Times New Roman"/>
                <w:szCs w:val="24"/>
                <w:lang w:eastAsia="hr-HR"/>
              </w:rPr>
              <w:t>suradnja u osmišljavanju i prezentiranju likovnog stvaralaštva i kulturno-povijesne baštine</w:t>
            </w:r>
          </w:p>
          <w:p w:rsidR="001E330B" w:rsidRPr="00932254" w:rsidRDefault="001E330B" w:rsidP="00DC3F89">
            <w:pPr>
              <w:widowControl w:val="0"/>
              <w:numPr>
                <w:ilvl w:val="0"/>
                <w:numId w:val="113"/>
              </w:numPr>
              <w:suppressAutoHyphens/>
              <w:spacing w:after="0" w:line="240" w:lineRule="auto"/>
              <w:rPr>
                <w:rFonts w:eastAsia="Times New Roman"/>
                <w:szCs w:val="24"/>
                <w:lang w:eastAsia="hr-HR"/>
              </w:rPr>
            </w:pPr>
            <w:r w:rsidRPr="00932254">
              <w:rPr>
                <w:rFonts w:eastAsia="Times New Roman"/>
                <w:szCs w:val="24"/>
                <w:lang w:eastAsia="hr-HR"/>
              </w:rPr>
              <w:t>suradnja u provedbi izložbe brodomaketarstva</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Zajednica tehničke kulture grada Rijeke i ZTK PGŽ</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DC3F89">
            <w:pPr>
              <w:widowControl w:val="0"/>
              <w:numPr>
                <w:ilvl w:val="0"/>
                <w:numId w:val="113"/>
              </w:numPr>
              <w:suppressAutoHyphens/>
              <w:spacing w:after="0" w:line="240" w:lineRule="auto"/>
              <w:rPr>
                <w:rFonts w:eastAsia="Times New Roman"/>
                <w:szCs w:val="24"/>
                <w:lang w:eastAsia="hr-HR"/>
              </w:rPr>
            </w:pPr>
            <w:r w:rsidRPr="00932254">
              <w:rPr>
                <w:rFonts w:eastAsia="Times New Roman"/>
                <w:szCs w:val="24"/>
                <w:lang w:eastAsia="hr-HR"/>
              </w:rPr>
              <w:t>suradnja u manifestaciji Festival tehničke kulture</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Waldorfski vrtić Mala vila</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DC3F89">
            <w:pPr>
              <w:widowControl w:val="0"/>
              <w:numPr>
                <w:ilvl w:val="0"/>
                <w:numId w:val="114"/>
              </w:numPr>
              <w:suppressAutoHyphens/>
              <w:spacing w:after="0" w:line="240" w:lineRule="auto"/>
              <w:rPr>
                <w:rFonts w:eastAsia="Times New Roman"/>
                <w:szCs w:val="24"/>
                <w:lang w:eastAsia="hr-HR"/>
              </w:rPr>
            </w:pPr>
            <w:r w:rsidRPr="00932254">
              <w:rPr>
                <w:rFonts w:eastAsia="Times New Roman"/>
                <w:szCs w:val="24"/>
                <w:lang w:eastAsia="hr-HR"/>
              </w:rPr>
              <w:t>suradnja u organiziranju stručnog usavršavanja odgojitelja</w:t>
            </w:r>
            <w:r>
              <w:rPr>
                <w:rFonts w:eastAsia="Times New Roman"/>
                <w:szCs w:val="24"/>
                <w:lang w:eastAsia="hr-HR"/>
              </w:rPr>
              <w:t>/ica</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Učenički dom Podmurvice</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DC3F89">
            <w:pPr>
              <w:widowControl w:val="0"/>
              <w:numPr>
                <w:ilvl w:val="0"/>
                <w:numId w:val="114"/>
              </w:numPr>
              <w:suppressAutoHyphens/>
              <w:spacing w:after="0" w:line="240" w:lineRule="auto"/>
              <w:rPr>
                <w:rFonts w:eastAsia="Times New Roman"/>
                <w:szCs w:val="24"/>
                <w:lang w:eastAsia="hr-HR"/>
              </w:rPr>
            </w:pPr>
            <w:r w:rsidRPr="00932254">
              <w:rPr>
                <w:rFonts w:eastAsia="Times New Roman"/>
                <w:szCs w:val="24"/>
                <w:lang w:eastAsia="hr-HR"/>
              </w:rPr>
              <w:t>suradnja – posjeti knjižnici</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Centar Slava Raškaj - Rijeka</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DC3F89">
            <w:pPr>
              <w:widowControl w:val="0"/>
              <w:numPr>
                <w:ilvl w:val="0"/>
                <w:numId w:val="114"/>
              </w:numPr>
              <w:suppressAutoHyphens/>
              <w:spacing w:after="0" w:line="240" w:lineRule="auto"/>
              <w:rPr>
                <w:rFonts w:eastAsia="Times New Roman"/>
                <w:szCs w:val="24"/>
                <w:lang w:eastAsia="hr-HR"/>
              </w:rPr>
            </w:pPr>
            <w:r w:rsidRPr="00932254">
              <w:rPr>
                <w:rFonts w:eastAsia="Times New Roman"/>
                <w:szCs w:val="24"/>
                <w:lang w:eastAsia="hr-HR"/>
              </w:rPr>
              <w:t>stručna potpora i suradnja u svezi rada s djecom oštećena sluha</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Mjesni odbori (lokalni)</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DC3F89">
            <w:pPr>
              <w:widowControl w:val="0"/>
              <w:numPr>
                <w:ilvl w:val="0"/>
                <w:numId w:val="114"/>
              </w:numPr>
              <w:suppressAutoHyphens/>
              <w:spacing w:after="0" w:line="240" w:lineRule="auto"/>
              <w:rPr>
                <w:rFonts w:eastAsia="Times New Roman"/>
                <w:szCs w:val="24"/>
                <w:lang w:eastAsia="hr-HR"/>
              </w:rPr>
            </w:pPr>
            <w:r w:rsidRPr="00932254">
              <w:rPr>
                <w:rFonts w:eastAsia="Times New Roman"/>
                <w:szCs w:val="24"/>
                <w:lang w:eastAsia="hr-HR"/>
              </w:rPr>
              <w:t>suradnja u realizaciji određenih projekata</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AF1AE3" w:rsidRDefault="001E330B" w:rsidP="001E330B">
            <w:pPr>
              <w:widowControl w:val="0"/>
              <w:suppressAutoHyphens/>
              <w:spacing w:after="0" w:line="240" w:lineRule="auto"/>
              <w:rPr>
                <w:rFonts w:eastAsia="Times New Roman"/>
                <w:szCs w:val="24"/>
                <w:lang w:eastAsia="hr-HR"/>
              </w:rPr>
            </w:pPr>
            <w:r w:rsidRPr="00AF1AE3">
              <w:rPr>
                <w:rFonts w:eastAsia="Times New Roman"/>
                <w:szCs w:val="24"/>
                <w:lang w:eastAsia="hr-HR"/>
              </w:rPr>
              <w:t>Metis</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AF1AE3" w:rsidRDefault="001E330B" w:rsidP="00DC3F89">
            <w:pPr>
              <w:widowControl w:val="0"/>
              <w:numPr>
                <w:ilvl w:val="0"/>
                <w:numId w:val="116"/>
              </w:numPr>
              <w:suppressAutoHyphens/>
              <w:spacing w:after="0" w:line="240" w:lineRule="auto"/>
              <w:rPr>
                <w:rFonts w:eastAsia="Times New Roman"/>
                <w:szCs w:val="24"/>
                <w:lang w:eastAsia="hr-HR"/>
              </w:rPr>
            </w:pPr>
            <w:r w:rsidRPr="00AF1AE3">
              <w:rPr>
                <w:rFonts w:eastAsia="Times New Roman"/>
                <w:szCs w:val="24"/>
                <w:lang w:eastAsia="hr-HR"/>
              </w:rPr>
              <w:t>prikupljanje otpadnog jestivog ulja</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Ostale tvrtke i ustanove</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DC3F89">
            <w:pPr>
              <w:widowControl w:val="0"/>
              <w:numPr>
                <w:ilvl w:val="0"/>
                <w:numId w:val="116"/>
              </w:numPr>
              <w:suppressAutoHyphens/>
              <w:spacing w:after="0" w:line="240" w:lineRule="auto"/>
              <w:rPr>
                <w:rFonts w:eastAsia="Times New Roman"/>
                <w:szCs w:val="24"/>
                <w:lang w:eastAsia="hr-HR"/>
              </w:rPr>
            </w:pPr>
            <w:r w:rsidRPr="00932254">
              <w:rPr>
                <w:rFonts w:eastAsia="Times New Roman"/>
                <w:szCs w:val="24"/>
                <w:lang w:eastAsia="hr-HR"/>
              </w:rPr>
              <w:t>suradnja pri realizaciji različitih odgojno-obrazovnih zadaća, projekata, donacija</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Autoprijevozničke tvrtke</w:t>
            </w:r>
          </w:p>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(Autotrolej i druge)</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DC3F89">
            <w:pPr>
              <w:widowControl w:val="0"/>
              <w:numPr>
                <w:ilvl w:val="0"/>
                <w:numId w:val="116"/>
              </w:numPr>
              <w:suppressAutoHyphens/>
              <w:spacing w:after="0" w:line="240" w:lineRule="auto"/>
              <w:rPr>
                <w:rFonts w:eastAsia="Times New Roman"/>
                <w:szCs w:val="24"/>
                <w:lang w:eastAsia="hr-HR"/>
              </w:rPr>
            </w:pPr>
            <w:r w:rsidRPr="00932254">
              <w:rPr>
                <w:rFonts w:eastAsia="Times New Roman"/>
                <w:szCs w:val="24"/>
                <w:lang w:eastAsia="hr-HR"/>
              </w:rPr>
              <w:t>suradnja pri realizaciji posjeta i izleta djece</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Talijanska Unija – Zajednica Talijana u Rijeci i Talijanska Drama</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DC3F89">
            <w:pPr>
              <w:widowControl w:val="0"/>
              <w:numPr>
                <w:ilvl w:val="0"/>
                <w:numId w:val="117"/>
              </w:numPr>
              <w:suppressAutoHyphens/>
              <w:spacing w:after="0" w:line="240" w:lineRule="auto"/>
              <w:rPr>
                <w:rFonts w:eastAsia="Times New Roman"/>
                <w:szCs w:val="24"/>
                <w:lang w:eastAsia="hr-HR"/>
              </w:rPr>
            </w:pPr>
            <w:r w:rsidRPr="00932254">
              <w:rPr>
                <w:rFonts w:eastAsia="Times New Roman"/>
                <w:szCs w:val="24"/>
                <w:lang w:eastAsia="hr-HR"/>
              </w:rPr>
              <w:t>suradnja u provedbi projekata u koje su uključeni pripadnici</w:t>
            </w:r>
            <w:r>
              <w:rPr>
                <w:rFonts w:eastAsia="Times New Roman"/>
                <w:szCs w:val="24"/>
                <w:lang w:eastAsia="hr-HR"/>
              </w:rPr>
              <w:t>/e</w:t>
            </w:r>
            <w:r w:rsidRPr="00932254">
              <w:rPr>
                <w:rFonts w:eastAsia="Times New Roman"/>
                <w:szCs w:val="24"/>
                <w:lang w:eastAsia="hr-HR"/>
              </w:rPr>
              <w:t xml:space="preserve"> talijanske nacionalne manjine</w:t>
            </w:r>
          </w:p>
          <w:p w:rsidR="001E330B" w:rsidRPr="00932254" w:rsidRDefault="001E330B" w:rsidP="00DC3F89">
            <w:pPr>
              <w:widowControl w:val="0"/>
              <w:numPr>
                <w:ilvl w:val="0"/>
                <w:numId w:val="117"/>
              </w:numPr>
              <w:suppressAutoHyphens/>
              <w:spacing w:after="0" w:line="240" w:lineRule="auto"/>
              <w:rPr>
                <w:rFonts w:eastAsia="Times New Roman"/>
                <w:szCs w:val="24"/>
                <w:lang w:eastAsia="hr-HR"/>
              </w:rPr>
            </w:pPr>
            <w:r w:rsidRPr="00932254">
              <w:rPr>
                <w:rFonts w:eastAsia="Times New Roman"/>
                <w:szCs w:val="24"/>
                <w:lang w:eastAsia="hr-HR"/>
              </w:rPr>
              <w:t>organizacija i realizacija stručnog usavršavanja odgojitelja</w:t>
            </w:r>
            <w:r>
              <w:rPr>
                <w:rFonts w:eastAsia="Times New Roman"/>
                <w:szCs w:val="24"/>
                <w:lang w:eastAsia="hr-HR"/>
              </w:rPr>
              <w:t>/ica</w:t>
            </w:r>
            <w:r w:rsidRPr="00932254">
              <w:rPr>
                <w:rFonts w:eastAsia="Times New Roman"/>
                <w:szCs w:val="24"/>
                <w:lang w:eastAsia="hr-HR"/>
              </w:rPr>
              <w:t xml:space="preserve"> i stručnih suradnika</w:t>
            </w:r>
            <w:r>
              <w:rPr>
                <w:rFonts w:eastAsia="Times New Roman"/>
                <w:szCs w:val="24"/>
                <w:lang w:eastAsia="hr-HR"/>
              </w:rPr>
              <w:t>/ica</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Dječji dom I.B.Mažuranić, Dom Sv. Ane, Dom Izvor</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DC3F89">
            <w:pPr>
              <w:widowControl w:val="0"/>
              <w:numPr>
                <w:ilvl w:val="0"/>
                <w:numId w:val="117"/>
              </w:numPr>
              <w:suppressAutoHyphens/>
              <w:spacing w:after="0" w:line="240" w:lineRule="auto"/>
              <w:rPr>
                <w:rFonts w:eastAsia="Times New Roman"/>
                <w:szCs w:val="24"/>
                <w:lang w:eastAsia="hr-HR"/>
              </w:rPr>
            </w:pPr>
            <w:r w:rsidRPr="00932254">
              <w:rPr>
                <w:rFonts w:eastAsia="Times New Roman"/>
                <w:szCs w:val="24"/>
                <w:lang w:eastAsia="hr-HR"/>
              </w:rPr>
              <w:t>suradnja u vezi potreba upisane djece</w:t>
            </w:r>
          </w:p>
        </w:tc>
      </w:tr>
      <w:tr w:rsidR="001E330B" w:rsidRPr="00F7390C" w:rsidTr="001E330B">
        <w:tc>
          <w:tcPr>
            <w:tcW w:w="368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1E330B">
            <w:pPr>
              <w:widowControl w:val="0"/>
              <w:suppressAutoHyphens/>
              <w:spacing w:after="0" w:line="240" w:lineRule="auto"/>
              <w:rPr>
                <w:rFonts w:eastAsia="Times New Roman"/>
                <w:szCs w:val="24"/>
                <w:lang w:eastAsia="hr-HR"/>
              </w:rPr>
            </w:pPr>
            <w:r w:rsidRPr="00932254">
              <w:rPr>
                <w:rFonts w:eastAsia="Times New Roman"/>
                <w:szCs w:val="24"/>
                <w:lang w:eastAsia="hr-HR"/>
              </w:rPr>
              <w:t>Agencija za mobilnost i programe EU</w:t>
            </w:r>
          </w:p>
        </w:tc>
        <w:tc>
          <w:tcPr>
            <w:tcW w:w="5675" w:type="dxa"/>
            <w:tcBorders>
              <w:top w:val="single" w:sz="4" w:space="0" w:color="000000"/>
              <w:left w:val="single" w:sz="4" w:space="0" w:color="000000"/>
              <w:bottom w:val="single" w:sz="4" w:space="0" w:color="000000"/>
              <w:right w:val="single" w:sz="4" w:space="0" w:color="000000"/>
            </w:tcBorders>
            <w:vAlign w:val="center"/>
          </w:tcPr>
          <w:p w:rsidR="001E330B" w:rsidRPr="00932254" w:rsidRDefault="001E330B" w:rsidP="00DC3F89">
            <w:pPr>
              <w:widowControl w:val="0"/>
              <w:numPr>
                <w:ilvl w:val="0"/>
                <w:numId w:val="117"/>
              </w:numPr>
              <w:suppressAutoHyphens/>
              <w:spacing w:after="0" w:line="240" w:lineRule="auto"/>
              <w:rPr>
                <w:rFonts w:eastAsia="Times New Roman"/>
                <w:szCs w:val="24"/>
                <w:lang w:eastAsia="hr-HR"/>
              </w:rPr>
            </w:pPr>
            <w:r w:rsidRPr="00932254">
              <w:rPr>
                <w:rFonts w:eastAsia="Times New Roman"/>
                <w:szCs w:val="24"/>
                <w:lang w:eastAsia="hr-HR"/>
              </w:rPr>
              <w:t>edukacija, vanjsko vrednovanje, provjera</w:t>
            </w:r>
          </w:p>
          <w:p w:rsidR="001E330B" w:rsidRPr="00932254" w:rsidRDefault="001E330B" w:rsidP="001E330B">
            <w:pPr>
              <w:widowControl w:val="0"/>
              <w:suppressAutoHyphens/>
              <w:spacing w:after="0" w:line="240" w:lineRule="auto"/>
              <w:ind w:left="459" w:hanging="142"/>
              <w:rPr>
                <w:rFonts w:eastAsia="Times New Roman"/>
                <w:szCs w:val="24"/>
                <w:lang w:eastAsia="hr-HR"/>
              </w:rPr>
            </w:pPr>
            <w:r w:rsidRPr="00932254">
              <w:rPr>
                <w:rFonts w:eastAsia="Times New Roman"/>
                <w:szCs w:val="24"/>
                <w:lang w:eastAsia="hr-HR"/>
              </w:rPr>
              <w:t>projekata:</w:t>
            </w:r>
          </w:p>
          <w:p w:rsidR="001E330B" w:rsidRPr="00932254" w:rsidRDefault="001E330B" w:rsidP="001E330B">
            <w:pPr>
              <w:widowControl w:val="0"/>
              <w:suppressAutoHyphens/>
              <w:spacing w:after="0" w:line="240" w:lineRule="auto"/>
              <w:ind w:left="459" w:hanging="142"/>
              <w:rPr>
                <w:rFonts w:eastAsia="Times New Roman"/>
                <w:szCs w:val="24"/>
                <w:lang w:eastAsia="hr-HR"/>
              </w:rPr>
            </w:pPr>
            <w:r w:rsidRPr="00932254">
              <w:rPr>
                <w:rFonts w:eastAsia="Times New Roman"/>
                <w:szCs w:val="24"/>
                <w:lang w:eastAsia="hr-HR"/>
              </w:rPr>
              <w:t>KA1 Zajedno u različitosti</w:t>
            </w:r>
          </w:p>
          <w:p w:rsidR="001E330B" w:rsidRPr="00932254" w:rsidRDefault="001E330B" w:rsidP="001E330B">
            <w:pPr>
              <w:widowControl w:val="0"/>
              <w:suppressAutoHyphens/>
              <w:spacing w:after="0" w:line="240" w:lineRule="auto"/>
              <w:ind w:left="459" w:hanging="142"/>
              <w:rPr>
                <w:rFonts w:eastAsia="Times New Roman"/>
                <w:szCs w:val="24"/>
                <w:lang w:eastAsia="hr-HR"/>
              </w:rPr>
            </w:pPr>
            <w:r w:rsidRPr="00932254">
              <w:rPr>
                <w:rFonts w:eastAsia="Times New Roman"/>
                <w:szCs w:val="24"/>
                <w:lang w:eastAsia="hr-HR"/>
              </w:rPr>
              <w:lastRenderedPageBreak/>
              <w:t>KA2 Bez umjetnosti nema inovacija</w:t>
            </w:r>
          </w:p>
          <w:p w:rsidR="001E330B" w:rsidRPr="00932254" w:rsidRDefault="001E330B" w:rsidP="00DC3F89">
            <w:pPr>
              <w:widowControl w:val="0"/>
              <w:numPr>
                <w:ilvl w:val="0"/>
                <w:numId w:val="117"/>
              </w:numPr>
              <w:suppressAutoHyphens/>
              <w:spacing w:after="0" w:line="240" w:lineRule="auto"/>
              <w:rPr>
                <w:rFonts w:eastAsia="Times New Roman"/>
                <w:szCs w:val="24"/>
                <w:lang w:eastAsia="hr-HR"/>
              </w:rPr>
            </w:pPr>
            <w:r w:rsidRPr="00932254">
              <w:rPr>
                <w:rFonts w:eastAsia="Times New Roman"/>
                <w:szCs w:val="24"/>
                <w:lang w:eastAsia="hr-HR"/>
              </w:rPr>
              <w:t>podrška za prijavu novih projekata</w:t>
            </w:r>
          </w:p>
        </w:tc>
      </w:tr>
    </w:tbl>
    <w:p w:rsidR="001E330B" w:rsidRPr="00F7390C" w:rsidRDefault="001E330B" w:rsidP="001E330B">
      <w:pPr>
        <w:suppressAutoHyphens/>
        <w:rPr>
          <w:rFonts w:eastAsia="Times New Roman"/>
          <w:color w:val="FF0000"/>
          <w:szCs w:val="24"/>
          <w:lang w:eastAsia="hr-HR"/>
        </w:rPr>
      </w:pPr>
      <w:bookmarkStart w:id="70" w:name="_Toc20299623"/>
      <w:bookmarkStart w:id="71" w:name="_Toc85699158"/>
      <w:bookmarkStart w:id="72" w:name="_Toc85703231"/>
    </w:p>
    <w:p w:rsidR="001E330B" w:rsidRPr="00B73568" w:rsidRDefault="001E330B" w:rsidP="001E330B">
      <w:pPr>
        <w:pStyle w:val="Heading1"/>
        <w:rPr>
          <w:rFonts w:ascii="Times New Roman" w:eastAsia="Times New Roman" w:hAnsi="Times New Roman" w:cs="Times New Roman"/>
          <w:b w:val="0"/>
          <w:bCs w:val="0"/>
          <w:color w:val="auto"/>
          <w:szCs w:val="24"/>
          <w:lang w:eastAsia="hr-HR"/>
        </w:rPr>
      </w:pPr>
      <w:bookmarkStart w:id="73" w:name="_Toc146101216"/>
      <w:r w:rsidRPr="00B73568">
        <w:rPr>
          <w:rFonts w:ascii="Times New Roman" w:eastAsia="Times New Roman" w:hAnsi="Times New Roman" w:cs="Times New Roman"/>
          <w:color w:val="auto"/>
          <w:szCs w:val="24"/>
          <w:lang w:eastAsia="hr-HR"/>
        </w:rPr>
        <w:t>8. VREDNOVANJE PROGRAMA</w:t>
      </w:r>
      <w:bookmarkEnd w:id="70"/>
      <w:bookmarkEnd w:id="71"/>
      <w:bookmarkEnd w:id="72"/>
      <w:bookmarkEnd w:id="73"/>
    </w:p>
    <w:p w:rsidR="001E330B" w:rsidRPr="00B73568" w:rsidRDefault="001E330B" w:rsidP="001E330B">
      <w:pPr>
        <w:suppressAutoHyphens/>
        <w:spacing w:after="0" w:line="240" w:lineRule="auto"/>
        <w:ind w:firstLine="708"/>
        <w:jc w:val="both"/>
        <w:rPr>
          <w:rFonts w:eastAsia="Times New Roman"/>
          <w:szCs w:val="24"/>
          <w:lang w:eastAsia="hr-HR"/>
        </w:rPr>
      </w:pPr>
    </w:p>
    <w:p w:rsidR="001E330B" w:rsidRPr="00B73568" w:rsidRDefault="001E330B" w:rsidP="001E330B">
      <w:pPr>
        <w:suppressAutoHyphens/>
        <w:spacing w:after="0" w:line="240" w:lineRule="auto"/>
        <w:ind w:firstLine="708"/>
        <w:jc w:val="both"/>
        <w:rPr>
          <w:rFonts w:eastAsia="Times New Roman"/>
          <w:szCs w:val="24"/>
          <w:lang w:eastAsia="hr-HR"/>
        </w:rPr>
      </w:pPr>
    </w:p>
    <w:p w:rsidR="001E330B" w:rsidRPr="00B73568" w:rsidRDefault="001E330B" w:rsidP="001E330B">
      <w:pPr>
        <w:suppressAutoHyphens/>
        <w:spacing w:after="0" w:line="240" w:lineRule="auto"/>
        <w:ind w:firstLine="708"/>
        <w:jc w:val="both"/>
        <w:rPr>
          <w:rFonts w:eastAsia="Times New Roman"/>
          <w:szCs w:val="24"/>
          <w:lang w:eastAsia="hr-HR"/>
        </w:rPr>
      </w:pPr>
      <w:r w:rsidRPr="00B73568">
        <w:rPr>
          <w:rFonts w:eastAsia="Times New Roman"/>
          <w:szCs w:val="24"/>
          <w:lang w:eastAsia="hr-HR"/>
        </w:rPr>
        <w:t>Vrednovanje odgojno-obrazovnog procesa i samovrednovanje svih sudionika</w:t>
      </w:r>
      <w:r>
        <w:rPr>
          <w:rFonts w:eastAsia="Times New Roman"/>
          <w:szCs w:val="24"/>
          <w:lang w:eastAsia="hr-HR"/>
        </w:rPr>
        <w:t>/ica</w:t>
      </w:r>
      <w:r w:rsidRPr="00B73568">
        <w:rPr>
          <w:rFonts w:eastAsia="Times New Roman"/>
          <w:szCs w:val="24"/>
          <w:lang w:eastAsia="hr-HR"/>
        </w:rPr>
        <w:t xml:space="preserve"> provodit će se kontinuirano  na razini PPO-a u odnosu na određeno područje rada za koje je planirano unapređenje. Polazište za vrednovanje bit će različiti oblici pedagoške dokumentacije koji će se razvijati tijekom godine. Samovrednovanje je unutarnji proces praćenja, analiziranja i procjenjivanja vlastite odgojno-obrazovne prakse  u kojem sudjeluju svi</w:t>
      </w:r>
      <w:r>
        <w:rPr>
          <w:rFonts w:eastAsia="Times New Roman"/>
          <w:szCs w:val="24"/>
          <w:lang w:eastAsia="hr-HR"/>
        </w:rPr>
        <w:t>/e</w:t>
      </w:r>
      <w:r w:rsidRPr="00B73568">
        <w:rPr>
          <w:rFonts w:eastAsia="Times New Roman"/>
          <w:szCs w:val="24"/>
          <w:lang w:eastAsia="hr-HR"/>
        </w:rPr>
        <w:t xml:space="preserve"> sudionici</w:t>
      </w:r>
      <w:r>
        <w:rPr>
          <w:rFonts w:eastAsia="Times New Roman"/>
          <w:szCs w:val="24"/>
          <w:lang w:eastAsia="hr-HR"/>
        </w:rPr>
        <w:t>/e</w:t>
      </w:r>
      <w:r w:rsidRPr="00B73568">
        <w:rPr>
          <w:rFonts w:eastAsia="Times New Roman"/>
          <w:szCs w:val="24"/>
          <w:lang w:eastAsia="hr-HR"/>
        </w:rPr>
        <w:t xml:space="preserve"> odgojno-obrazovnog procesa. Samoprocjene i procjene se odvijaju u individualnim konzultacijama ili na zajedničkim refleksijama odgojitelja</w:t>
      </w:r>
      <w:r>
        <w:rPr>
          <w:rFonts w:eastAsia="Times New Roman"/>
          <w:szCs w:val="24"/>
          <w:lang w:eastAsia="hr-HR"/>
        </w:rPr>
        <w:t>/ica</w:t>
      </w:r>
      <w:r w:rsidRPr="00B73568">
        <w:rPr>
          <w:rFonts w:eastAsia="Times New Roman"/>
          <w:szCs w:val="24"/>
          <w:lang w:eastAsia="hr-HR"/>
        </w:rPr>
        <w:t xml:space="preserve"> pojedinog podcentra,, interesne grupe, zajednice učenja odgajatelja</w:t>
      </w:r>
      <w:r>
        <w:rPr>
          <w:rFonts w:eastAsia="Times New Roman"/>
          <w:szCs w:val="24"/>
          <w:lang w:eastAsia="hr-HR"/>
        </w:rPr>
        <w:t>/ica</w:t>
      </w:r>
      <w:r w:rsidRPr="00B73568">
        <w:rPr>
          <w:rFonts w:eastAsia="Times New Roman"/>
          <w:szCs w:val="24"/>
          <w:lang w:eastAsia="hr-HR"/>
        </w:rPr>
        <w:t>, drugih odgojnih djelatnika</w:t>
      </w:r>
      <w:r>
        <w:rPr>
          <w:rFonts w:eastAsia="Times New Roman"/>
          <w:szCs w:val="24"/>
          <w:lang w:eastAsia="hr-HR"/>
        </w:rPr>
        <w:t>/ica</w:t>
      </w:r>
      <w:r w:rsidRPr="00B73568">
        <w:rPr>
          <w:rFonts w:eastAsia="Times New Roman"/>
          <w:szCs w:val="24"/>
          <w:lang w:eastAsia="hr-HR"/>
        </w:rPr>
        <w:t xml:space="preserve"> i stručnih suradnika</w:t>
      </w:r>
      <w:r>
        <w:rPr>
          <w:rFonts w:eastAsia="Times New Roman"/>
          <w:szCs w:val="24"/>
          <w:lang w:eastAsia="hr-HR"/>
        </w:rPr>
        <w:t>/ica</w:t>
      </w:r>
      <w:r w:rsidRPr="00B73568">
        <w:rPr>
          <w:rFonts w:eastAsia="Times New Roman"/>
          <w:szCs w:val="24"/>
          <w:lang w:eastAsia="hr-HR"/>
        </w:rPr>
        <w:t>. U vrednovanje ostvarivanja programa uključivat će se roditelje i djecu anketiranjem i drugim tehnikama prikupljanja povratnih informacija o postignućima i pomacima radi unošenja promjena važnih za unaprjeđenje odgojno-obrazovne prakse.</w:t>
      </w:r>
    </w:p>
    <w:p w:rsidR="001E330B" w:rsidRPr="00B73568" w:rsidRDefault="001E330B" w:rsidP="001E330B">
      <w:pPr>
        <w:suppressAutoHyphens/>
        <w:spacing w:after="0" w:line="240" w:lineRule="auto"/>
        <w:rPr>
          <w:rFonts w:eastAsia="Times New Roman"/>
          <w:b/>
          <w:szCs w:val="24"/>
          <w:lang w:eastAsia="hr-HR"/>
        </w:rPr>
      </w:pPr>
    </w:p>
    <w:p w:rsidR="001E330B" w:rsidRPr="00B73568" w:rsidRDefault="001E330B" w:rsidP="001E330B">
      <w:pPr>
        <w:suppressAutoHyphens/>
        <w:spacing w:after="0" w:line="240" w:lineRule="auto"/>
        <w:rPr>
          <w:rFonts w:eastAsia="Times New Roman"/>
          <w:b/>
          <w:szCs w:val="24"/>
          <w:lang w:eastAsia="hr-HR"/>
        </w:rPr>
      </w:pPr>
    </w:p>
    <w:p w:rsidR="001E330B" w:rsidRPr="00F7390C" w:rsidRDefault="001E330B" w:rsidP="001E330B">
      <w:pPr>
        <w:suppressAutoHyphens/>
        <w:spacing w:after="0" w:line="240" w:lineRule="auto"/>
        <w:rPr>
          <w:rFonts w:eastAsia="Times New Roman"/>
          <w:b/>
          <w:color w:val="FF0000"/>
          <w:szCs w:val="24"/>
          <w:lang w:eastAsia="hr-HR"/>
        </w:rPr>
      </w:pPr>
    </w:p>
    <w:p w:rsidR="001E330B" w:rsidRPr="00F7390C" w:rsidRDefault="001E330B" w:rsidP="001E330B">
      <w:pPr>
        <w:suppressAutoHyphens/>
        <w:rPr>
          <w:rFonts w:eastAsia="Times New Roman"/>
          <w:b/>
          <w:bCs/>
          <w:color w:val="FF0000"/>
          <w:sz w:val="28"/>
          <w:szCs w:val="24"/>
          <w:lang w:eastAsia="hr-HR"/>
        </w:rPr>
      </w:pPr>
      <w:r w:rsidRPr="00F7390C">
        <w:rPr>
          <w:rFonts w:eastAsia="Times New Roman"/>
          <w:color w:val="FF0000"/>
          <w:szCs w:val="24"/>
          <w:lang w:eastAsia="hr-HR"/>
        </w:rPr>
        <w:br w:type="page"/>
      </w:r>
    </w:p>
    <w:p w:rsidR="001E330B" w:rsidRPr="00B73568" w:rsidRDefault="001E330B" w:rsidP="001E330B">
      <w:pPr>
        <w:keepNext/>
        <w:suppressAutoHyphens/>
        <w:spacing w:after="0" w:line="240" w:lineRule="auto"/>
        <w:outlineLvl w:val="0"/>
        <w:rPr>
          <w:rFonts w:eastAsia="Times New Roman"/>
          <w:bCs/>
          <w:sz w:val="28"/>
          <w:szCs w:val="24"/>
          <w:lang w:eastAsia="hr-HR"/>
        </w:rPr>
      </w:pPr>
      <w:bookmarkStart w:id="74" w:name="_Toc20299624"/>
      <w:bookmarkStart w:id="75" w:name="_Toc85699159"/>
      <w:bookmarkStart w:id="76" w:name="_Toc85703232"/>
      <w:bookmarkStart w:id="77" w:name="_Toc146101217"/>
      <w:r w:rsidRPr="00B73568">
        <w:rPr>
          <w:rFonts w:eastAsia="Times New Roman"/>
          <w:b/>
          <w:bCs/>
          <w:sz w:val="28"/>
          <w:szCs w:val="24"/>
          <w:lang w:eastAsia="hr-HR"/>
        </w:rPr>
        <w:lastRenderedPageBreak/>
        <w:t>9. BITNE ZADAĆE ČLANOVA/ICA STRUČNOG TIMA</w:t>
      </w:r>
      <w:bookmarkEnd w:id="74"/>
      <w:bookmarkEnd w:id="75"/>
      <w:bookmarkEnd w:id="76"/>
      <w:bookmarkEnd w:id="77"/>
    </w:p>
    <w:p w:rsidR="001E330B" w:rsidRPr="00B73568" w:rsidRDefault="001E330B" w:rsidP="001E330B">
      <w:pPr>
        <w:suppressAutoHyphens/>
        <w:spacing w:after="0" w:line="240" w:lineRule="auto"/>
        <w:jc w:val="both"/>
        <w:rPr>
          <w:rFonts w:eastAsia="Times New Roman"/>
          <w:szCs w:val="24"/>
          <w:lang w:eastAsia="hr-HR"/>
        </w:rPr>
      </w:pPr>
    </w:p>
    <w:p w:rsidR="001E330B" w:rsidRPr="00B73568" w:rsidRDefault="001E330B" w:rsidP="001E330B">
      <w:pPr>
        <w:suppressAutoHyphens/>
        <w:spacing w:after="0" w:line="240" w:lineRule="auto"/>
        <w:ind w:firstLine="708"/>
        <w:jc w:val="both"/>
        <w:rPr>
          <w:rFonts w:eastAsia="Times New Roman"/>
          <w:b/>
          <w:szCs w:val="24"/>
          <w:lang w:eastAsia="hr-HR"/>
        </w:rPr>
      </w:pPr>
      <w:r w:rsidRPr="00B73568">
        <w:rPr>
          <w:rFonts w:eastAsia="Times New Roman"/>
          <w:szCs w:val="24"/>
          <w:lang w:eastAsia="hr-HR"/>
        </w:rPr>
        <w:t>Tijekom</w:t>
      </w:r>
      <w:r w:rsidRPr="00B73568">
        <w:rPr>
          <w:rFonts w:eastAsia="Times New Roman"/>
          <w:b/>
          <w:szCs w:val="24"/>
          <w:lang w:eastAsia="hr-HR"/>
        </w:rPr>
        <w:t xml:space="preserve"> </w:t>
      </w:r>
      <w:r w:rsidRPr="00B73568">
        <w:rPr>
          <w:rFonts w:eastAsia="Times New Roman"/>
          <w:szCs w:val="24"/>
          <w:lang w:eastAsia="hr-HR"/>
        </w:rPr>
        <w:t>pedagoške godine 2022./2023. članovi</w:t>
      </w:r>
      <w:r>
        <w:rPr>
          <w:rFonts w:eastAsia="Times New Roman"/>
          <w:szCs w:val="24"/>
          <w:lang w:eastAsia="hr-HR"/>
        </w:rPr>
        <w:t>/ice</w:t>
      </w:r>
      <w:r w:rsidRPr="00B73568">
        <w:rPr>
          <w:rFonts w:eastAsia="Times New Roman"/>
          <w:szCs w:val="24"/>
          <w:lang w:eastAsia="hr-HR"/>
        </w:rPr>
        <w:t xml:space="preserve"> stručnog tima su sukladno bitnim zadaćama unapređivanja rada u Dječjem vrtiću Rijeka, predvidjeli realizaciju vlastitih bitnih zadaća na sljedeći način:</w:t>
      </w:r>
    </w:p>
    <w:p w:rsidR="001E330B" w:rsidRPr="00B73568" w:rsidRDefault="001E330B" w:rsidP="001E330B">
      <w:pPr>
        <w:suppressAutoHyphens/>
        <w:spacing w:after="0" w:line="240" w:lineRule="auto"/>
        <w:rPr>
          <w:rFonts w:eastAsia="Times New Roman"/>
          <w:szCs w:val="24"/>
          <w:lang w:eastAsia="hr-HR"/>
        </w:rPr>
      </w:pPr>
    </w:p>
    <w:tbl>
      <w:tblPr>
        <w:tblW w:w="9776" w:type="dxa"/>
        <w:tblLayout w:type="fixed"/>
        <w:tblLook w:val="01E0" w:firstRow="1" w:lastRow="1" w:firstColumn="1" w:lastColumn="1" w:noHBand="0" w:noVBand="0"/>
      </w:tblPr>
      <w:tblGrid>
        <w:gridCol w:w="1696"/>
        <w:gridCol w:w="4678"/>
        <w:gridCol w:w="1843"/>
        <w:gridCol w:w="1559"/>
      </w:tblGrid>
      <w:tr w:rsidR="001E330B" w:rsidRPr="00B73568" w:rsidTr="00BB3E32">
        <w:trPr>
          <w:trHeight w:val="614"/>
        </w:trPr>
        <w:tc>
          <w:tcPr>
            <w:tcW w:w="169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B73568" w:rsidRDefault="001E330B" w:rsidP="001E330B">
            <w:pPr>
              <w:widowControl w:val="0"/>
              <w:suppressAutoHyphens/>
              <w:spacing w:after="0" w:line="240" w:lineRule="auto"/>
              <w:jc w:val="center"/>
              <w:rPr>
                <w:rFonts w:eastAsia="Times New Roman"/>
                <w:b/>
                <w:szCs w:val="24"/>
                <w:lang w:eastAsia="hr-HR"/>
              </w:rPr>
            </w:pPr>
            <w:r w:rsidRPr="00B73568">
              <w:rPr>
                <w:rFonts w:eastAsia="Times New Roman"/>
                <w:b/>
                <w:szCs w:val="24"/>
                <w:lang w:eastAsia="hr-HR"/>
              </w:rPr>
              <w:t>STRUČNI</w:t>
            </w:r>
          </w:p>
          <w:p w:rsidR="001E330B" w:rsidRPr="00B73568" w:rsidRDefault="001E330B" w:rsidP="001E330B">
            <w:pPr>
              <w:widowControl w:val="0"/>
              <w:suppressAutoHyphens/>
              <w:spacing w:after="0" w:line="240" w:lineRule="auto"/>
              <w:jc w:val="center"/>
              <w:rPr>
                <w:rFonts w:eastAsia="Times New Roman"/>
                <w:b/>
                <w:szCs w:val="24"/>
                <w:lang w:eastAsia="hr-HR"/>
              </w:rPr>
            </w:pPr>
            <w:r w:rsidRPr="00B73568">
              <w:rPr>
                <w:rFonts w:eastAsia="Times New Roman"/>
                <w:b/>
                <w:szCs w:val="24"/>
                <w:lang w:eastAsia="hr-HR"/>
              </w:rPr>
              <w:t>SURADNIK</w:t>
            </w:r>
            <w:r>
              <w:rPr>
                <w:rFonts w:eastAsia="Times New Roman"/>
                <w:b/>
                <w:szCs w:val="24"/>
                <w:lang w:eastAsia="hr-HR"/>
              </w:rPr>
              <w:t>/ICA</w:t>
            </w:r>
          </w:p>
        </w:tc>
        <w:tc>
          <w:tcPr>
            <w:tcW w:w="46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B73568" w:rsidRDefault="001E330B" w:rsidP="001E330B">
            <w:pPr>
              <w:widowControl w:val="0"/>
              <w:suppressAutoHyphens/>
              <w:spacing w:after="0" w:line="240" w:lineRule="auto"/>
              <w:jc w:val="center"/>
              <w:rPr>
                <w:rFonts w:eastAsia="Times New Roman"/>
                <w:b/>
                <w:szCs w:val="24"/>
                <w:lang w:eastAsia="hr-HR"/>
              </w:rPr>
            </w:pPr>
            <w:r w:rsidRPr="00B73568">
              <w:rPr>
                <w:rFonts w:eastAsia="Times New Roman"/>
                <w:b/>
                <w:szCs w:val="24"/>
                <w:lang w:eastAsia="hr-HR"/>
              </w:rPr>
              <w:t>BITNA ZADAĆA</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B73568" w:rsidRDefault="001E330B" w:rsidP="001E330B">
            <w:pPr>
              <w:widowControl w:val="0"/>
              <w:suppressAutoHyphens/>
              <w:spacing w:after="0" w:line="240" w:lineRule="auto"/>
              <w:jc w:val="center"/>
              <w:rPr>
                <w:rFonts w:eastAsia="Times New Roman"/>
                <w:b/>
                <w:bCs/>
                <w:szCs w:val="24"/>
              </w:rPr>
            </w:pPr>
            <w:r w:rsidRPr="00B73568">
              <w:rPr>
                <w:rFonts w:eastAsia="Times New Roman"/>
                <w:b/>
                <w:bCs/>
                <w:szCs w:val="24"/>
              </w:rPr>
              <w:t>SURADNICI</w:t>
            </w:r>
            <w:r>
              <w:rPr>
                <w:rFonts w:eastAsia="Times New Roman"/>
                <w:b/>
                <w:bCs/>
                <w:szCs w:val="24"/>
              </w:rPr>
              <w:t>/E</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330B" w:rsidRPr="00B73568" w:rsidRDefault="001E330B" w:rsidP="001E330B">
            <w:pPr>
              <w:widowControl w:val="0"/>
              <w:suppressAutoHyphens/>
              <w:spacing w:after="0" w:line="240" w:lineRule="auto"/>
              <w:jc w:val="center"/>
              <w:rPr>
                <w:rFonts w:eastAsia="Times New Roman"/>
                <w:b/>
                <w:szCs w:val="24"/>
                <w:lang w:eastAsia="hr-HR"/>
              </w:rPr>
            </w:pPr>
            <w:r w:rsidRPr="00B73568">
              <w:rPr>
                <w:rFonts w:eastAsia="Times New Roman"/>
                <w:b/>
                <w:szCs w:val="24"/>
                <w:lang w:eastAsia="hr-HR"/>
              </w:rPr>
              <w:t>ROKOVI</w:t>
            </w:r>
          </w:p>
        </w:tc>
      </w:tr>
      <w:tr w:rsidR="001E330B" w:rsidRPr="00B73568" w:rsidTr="00BB3E32">
        <w:trPr>
          <w:trHeight w:val="240"/>
        </w:trPr>
        <w:tc>
          <w:tcPr>
            <w:tcW w:w="1696" w:type="dxa"/>
            <w:tcBorders>
              <w:top w:val="single" w:sz="4" w:space="0" w:color="000000"/>
              <w:left w:val="single" w:sz="4" w:space="0" w:color="000000"/>
              <w:bottom w:val="single" w:sz="4" w:space="0" w:color="000000"/>
              <w:right w:val="single" w:sz="4" w:space="0" w:color="000000"/>
            </w:tcBorders>
            <w:vAlign w:val="center"/>
          </w:tcPr>
          <w:p w:rsidR="001E330B" w:rsidRPr="00B73568" w:rsidRDefault="001E330B" w:rsidP="001E330B">
            <w:pPr>
              <w:widowControl w:val="0"/>
              <w:suppressAutoHyphens/>
              <w:spacing w:after="0" w:line="240" w:lineRule="auto"/>
              <w:jc w:val="center"/>
              <w:rPr>
                <w:rFonts w:eastAsia="Times New Roman"/>
                <w:szCs w:val="24"/>
                <w:lang w:eastAsia="hr-HR"/>
              </w:rPr>
            </w:pPr>
            <w:r w:rsidRPr="00B73568">
              <w:rPr>
                <w:rFonts w:eastAsia="Times New Roman"/>
                <w:szCs w:val="24"/>
                <w:lang w:eastAsia="hr-HR"/>
              </w:rPr>
              <w:t>Voditeljica</w:t>
            </w:r>
          </w:p>
          <w:p w:rsidR="001E330B" w:rsidRPr="00B73568" w:rsidRDefault="001E330B" w:rsidP="001E330B">
            <w:pPr>
              <w:widowControl w:val="0"/>
              <w:suppressAutoHyphens/>
              <w:spacing w:after="0" w:line="240" w:lineRule="auto"/>
              <w:jc w:val="center"/>
              <w:rPr>
                <w:rFonts w:eastAsia="Times New Roman"/>
                <w:szCs w:val="24"/>
                <w:lang w:eastAsia="hr-HR"/>
              </w:rPr>
            </w:pPr>
          </w:p>
        </w:tc>
        <w:tc>
          <w:tcPr>
            <w:tcW w:w="4678" w:type="dxa"/>
            <w:tcBorders>
              <w:top w:val="single" w:sz="4" w:space="0" w:color="000000"/>
              <w:left w:val="single" w:sz="4" w:space="0" w:color="000000"/>
              <w:bottom w:val="single" w:sz="4" w:space="0" w:color="000000"/>
              <w:right w:val="single" w:sz="4" w:space="0" w:color="000000"/>
            </w:tcBorders>
          </w:tcPr>
          <w:p w:rsidR="001E330B" w:rsidRPr="00B73568" w:rsidRDefault="001E330B" w:rsidP="00DC3F89">
            <w:pPr>
              <w:widowControl w:val="0"/>
              <w:numPr>
                <w:ilvl w:val="0"/>
                <w:numId w:val="131"/>
              </w:numPr>
              <w:suppressAutoHyphens/>
              <w:spacing w:after="0" w:line="240" w:lineRule="auto"/>
              <w:jc w:val="both"/>
              <w:rPr>
                <w:rFonts w:eastAsia="Times New Roman"/>
                <w:szCs w:val="24"/>
                <w:lang w:eastAsia="hr-HR"/>
              </w:rPr>
            </w:pPr>
            <w:r w:rsidRPr="00B73568">
              <w:rPr>
                <w:rFonts w:eastAsia="Times New Roman"/>
                <w:szCs w:val="24"/>
                <w:lang w:eastAsia="hr-HR"/>
              </w:rPr>
              <w:t>pružati podršku i suradnju u ostvarivanju uvjeta za realizaciju bitnih zadaća na nivou CPO-a, PPO-a, poticati fleksibilan pristup prostorno-materijalnim uvjetima, socijalnom okruženju</w:t>
            </w:r>
          </w:p>
          <w:p w:rsidR="001E330B" w:rsidRPr="00B73568" w:rsidRDefault="001E330B" w:rsidP="00DC3F89">
            <w:pPr>
              <w:widowControl w:val="0"/>
              <w:numPr>
                <w:ilvl w:val="0"/>
                <w:numId w:val="131"/>
              </w:numPr>
              <w:suppressAutoHyphens/>
              <w:spacing w:after="0" w:line="240" w:lineRule="auto"/>
              <w:jc w:val="both"/>
              <w:rPr>
                <w:rFonts w:eastAsia="Times New Roman"/>
                <w:szCs w:val="24"/>
                <w:lang w:eastAsia="hr-HR"/>
              </w:rPr>
            </w:pPr>
            <w:r w:rsidRPr="00B73568">
              <w:rPr>
                <w:rFonts w:eastAsia="Times New Roman"/>
                <w:szCs w:val="24"/>
                <w:lang w:eastAsia="hr-HR"/>
              </w:rPr>
              <w:t>osigurati organizacijske i materijalne uvjete za provođenje djelatnosti</w:t>
            </w:r>
          </w:p>
          <w:p w:rsidR="001E330B" w:rsidRPr="00B73568" w:rsidRDefault="001E330B" w:rsidP="00DC3F89">
            <w:pPr>
              <w:widowControl w:val="0"/>
              <w:numPr>
                <w:ilvl w:val="0"/>
                <w:numId w:val="131"/>
              </w:numPr>
              <w:suppressAutoHyphens/>
              <w:spacing w:after="0" w:line="240" w:lineRule="auto"/>
              <w:jc w:val="both"/>
              <w:rPr>
                <w:rFonts w:eastAsia="Times New Roman"/>
                <w:szCs w:val="24"/>
                <w:lang w:eastAsia="hr-HR"/>
              </w:rPr>
            </w:pPr>
            <w:r w:rsidRPr="00B73568">
              <w:rPr>
                <w:rFonts w:eastAsia="Times New Roman"/>
                <w:szCs w:val="24"/>
                <w:lang w:eastAsia="hr-HR"/>
              </w:rPr>
              <w:t>unapređivati kulturu rada i života u vrtiću, stvarati kulturu vrtića svakog podcentra</w:t>
            </w:r>
          </w:p>
          <w:p w:rsidR="001E330B" w:rsidRPr="00B73568" w:rsidRDefault="001E330B" w:rsidP="00DC3F89">
            <w:pPr>
              <w:widowControl w:val="0"/>
              <w:numPr>
                <w:ilvl w:val="0"/>
                <w:numId w:val="131"/>
              </w:numPr>
              <w:suppressAutoHyphens/>
              <w:spacing w:after="0" w:line="240" w:lineRule="auto"/>
              <w:jc w:val="both"/>
              <w:rPr>
                <w:rFonts w:eastAsia="Times New Roman"/>
                <w:szCs w:val="24"/>
                <w:lang w:eastAsia="hr-HR"/>
              </w:rPr>
            </w:pPr>
            <w:r w:rsidRPr="00B73568">
              <w:rPr>
                <w:rFonts w:eastAsia="Times New Roman"/>
                <w:szCs w:val="24"/>
                <w:lang w:eastAsia="hr-HR"/>
              </w:rPr>
              <w:t>poticati stručno usavršavanje djelatnika</w:t>
            </w:r>
            <w:r>
              <w:rPr>
                <w:rFonts w:eastAsia="Times New Roman"/>
                <w:szCs w:val="24"/>
                <w:lang w:eastAsia="hr-HR"/>
              </w:rPr>
              <w:t>/ica</w:t>
            </w:r>
            <w:r w:rsidRPr="00B73568">
              <w:rPr>
                <w:rFonts w:eastAsia="Times New Roman"/>
                <w:szCs w:val="24"/>
                <w:lang w:eastAsia="hr-HR"/>
              </w:rPr>
              <w:t xml:space="preserve"> s ciljem jačanja osobne i profesionalne kompetencije, te ih motivirati za vođenje edukacija</w:t>
            </w:r>
          </w:p>
          <w:p w:rsidR="001E330B" w:rsidRPr="00B73568" w:rsidRDefault="001E330B" w:rsidP="00DC3F89">
            <w:pPr>
              <w:widowControl w:val="0"/>
              <w:numPr>
                <w:ilvl w:val="0"/>
                <w:numId w:val="131"/>
              </w:numPr>
              <w:suppressAutoHyphens/>
              <w:spacing w:after="0" w:line="240" w:lineRule="auto"/>
              <w:jc w:val="both"/>
              <w:rPr>
                <w:rFonts w:eastAsia="Times New Roman"/>
                <w:szCs w:val="24"/>
                <w:lang w:eastAsia="hr-HR"/>
              </w:rPr>
            </w:pPr>
            <w:r w:rsidRPr="00B73568">
              <w:rPr>
                <w:rFonts w:eastAsia="Times New Roman"/>
                <w:szCs w:val="24"/>
                <w:lang w:eastAsia="hr-HR"/>
              </w:rPr>
              <w:t>podržavati i ostvarivati suradnju s roditeljima i društvenim čimbenicima</w:t>
            </w:r>
          </w:p>
          <w:p w:rsidR="001E330B" w:rsidRPr="00B73568" w:rsidRDefault="001E330B" w:rsidP="00DC3F89">
            <w:pPr>
              <w:widowControl w:val="0"/>
              <w:numPr>
                <w:ilvl w:val="0"/>
                <w:numId w:val="131"/>
              </w:numPr>
              <w:suppressAutoHyphens/>
              <w:spacing w:after="0" w:line="240" w:lineRule="auto"/>
              <w:jc w:val="both"/>
              <w:rPr>
                <w:rFonts w:eastAsia="Times New Roman"/>
                <w:szCs w:val="24"/>
                <w:lang w:eastAsia="hr-HR"/>
              </w:rPr>
            </w:pPr>
            <w:r w:rsidRPr="00B73568">
              <w:rPr>
                <w:rFonts w:eastAsia="Times New Roman"/>
                <w:szCs w:val="24"/>
                <w:lang w:eastAsia="hr-HR"/>
              </w:rPr>
              <w:t>koordinirati i sudjelovati u Erasmus projektima kao i njihovoj diseminaciji</w:t>
            </w:r>
          </w:p>
        </w:tc>
        <w:tc>
          <w:tcPr>
            <w:tcW w:w="1843" w:type="dxa"/>
            <w:tcBorders>
              <w:top w:val="single" w:sz="4" w:space="0" w:color="000000"/>
              <w:left w:val="single" w:sz="4" w:space="0" w:color="000000"/>
              <w:bottom w:val="single" w:sz="4" w:space="0" w:color="000000"/>
              <w:right w:val="single" w:sz="4" w:space="0" w:color="000000"/>
            </w:tcBorders>
            <w:vAlign w:val="center"/>
          </w:tcPr>
          <w:p w:rsidR="001E330B" w:rsidRPr="00B73568" w:rsidRDefault="001E330B" w:rsidP="001E330B">
            <w:pPr>
              <w:widowControl w:val="0"/>
              <w:suppressAutoHyphens/>
              <w:spacing w:after="0" w:line="240" w:lineRule="auto"/>
              <w:rPr>
                <w:rFonts w:eastAsia="Times New Roman"/>
                <w:bCs/>
                <w:szCs w:val="24"/>
              </w:rPr>
            </w:pPr>
            <w:r w:rsidRPr="00B73568">
              <w:rPr>
                <w:rFonts w:eastAsia="Times New Roman"/>
                <w:bCs/>
                <w:szCs w:val="24"/>
              </w:rPr>
              <w:t>stručni tim, voditelji</w:t>
            </w:r>
            <w:r>
              <w:rPr>
                <w:rFonts w:eastAsia="Times New Roman"/>
                <w:bCs/>
                <w:szCs w:val="24"/>
              </w:rPr>
              <w:t>/ce</w:t>
            </w:r>
            <w:r w:rsidRPr="00B73568">
              <w:rPr>
                <w:rFonts w:eastAsia="Times New Roman"/>
                <w:bCs/>
                <w:szCs w:val="24"/>
              </w:rPr>
              <w:t xml:space="preserve"> podcentara,</w:t>
            </w:r>
          </w:p>
          <w:p w:rsidR="001E330B" w:rsidRPr="00B73568" w:rsidRDefault="001E330B" w:rsidP="001E330B">
            <w:pPr>
              <w:widowControl w:val="0"/>
              <w:suppressAutoHyphens/>
              <w:spacing w:after="0" w:line="240" w:lineRule="auto"/>
              <w:rPr>
                <w:rFonts w:eastAsia="Times New Roman"/>
                <w:szCs w:val="24"/>
                <w:lang w:eastAsia="hr-HR"/>
              </w:rPr>
            </w:pPr>
            <w:r w:rsidRPr="00B73568">
              <w:rPr>
                <w:rFonts w:eastAsia="Times New Roman"/>
                <w:szCs w:val="24"/>
                <w:lang w:eastAsia="hr-HR"/>
              </w:rPr>
              <w:t>odgojitelji</w:t>
            </w:r>
            <w:r>
              <w:rPr>
                <w:rFonts w:eastAsia="Times New Roman"/>
                <w:szCs w:val="24"/>
                <w:lang w:eastAsia="hr-HR"/>
              </w:rPr>
              <w:t>/ce</w:t>
            </w:r>
            <w:r w:rsidRPr="00B73568">
              <w:rPr>
                <w:rFonts w:eastAsia="Times New Roman"/>
                <w:szCs w:val="24"/>
                <w:lang w:eastAsia="hr-HR"/>
              </w:rPr>
              <w:t>, roditelji</w:t>
            </w:r>
          </w:p>
          <w:p w:rsidR="001E330B" w:rsidRPr="00B73568" w:rsidRDefault="001E330B" w:rsidP="001E330B">
            <w:pPr>
              <w:widowControl w:val="0"/>
              <w:suppressAutoHyphens/>
              <w:spacing w:after="0" w:line="240" w:lineRule="auto"/>
              <w:rPr>
                <w:rFonts w:eastAsia="Times New Roman"/>
                <w:szCs w:val="24"/>
                <w:lang w:eastAsia="hr-HR"/>
              </w:rPr>
            </w:pPr>
            <w:r w:rsidRPr="00B73568">
              <w:rPr>
                <w:rFonts w:eastAsia="Times New Roman"/>
                <w:szCs w:val="24"/>
                <w:lang w:eastAsia="hr-HR"/>
              </w:rPr>
              <w:t>partneri</w:t>
            </w:r>
            <w:r>
              <w:rPr>
                <w:rFonts w:eastAsia="Times New Roman"/>
                <w:szCs w:val="24"/>
                <w:lang w:eastAsia="hr-HR"/>
              </w:rPr>
              <w:t>/ce</w:t>
            </w:r>
            <w:r w:rsidRPr="00B73568">
              <w:rPr>
                <w:rFonts w:eastAsia="Times New Roman"/>
                <w:szCs w:val="24"/>
                <w:lang w:eastAsia="hr-HR"/>
              </w:rPr>
              <w:t xml:space="preserve"> u projektu</w:t>
            </w:r>
          </w:p>
        </w:tc>
        <w:tc>
          <w:tcPr>
            <w:tcW w:w="1559" w:type="dxa"/>
            <w:tcBorders>
              <w:top w:val="single" w:sz="4" w:space="0" w:color="000000"/>
              <w:left w:val="single" w:sz="4" w:space="0" w:color="000000"/>
              <w:bottom w:val="single" w:sz="4" w:space="0" w:color="000000"/>
              <w:right w:val="single" w:sz="4" w:space="0" w:color="000000"/>
            </w:tcBorders>
            <w:vAlign w:val="center"/>
          </w:tcPr>
          <w:p w:rsidR="001E330B" w:rsidRPr="00B73568" w:rsidRDefault="001E330B" w:rsidP="001E330B">
            <w:pPr>
              <w:widowControl w:val="0"/>
              <w:suppressAutoHyphens/>
              <w:spacing w:after="0" w:line="240" w:lineRule="auto"/>
              <w:jc w:val="center"/>
              <w:rPr>
                <w:rFonts w:eastAsia="Times New Roman"/>
                <w:szCs w:val="24"/>
                <w:lang w:eastAsia="hr-HR"/>
              </w:rPr>
            </w:pPr>
            <w:r w:rsidRPr="00B73568">
              <w:rPr>
                <w:rFonts w:eastAsia="Times New Roman"/>
                <w:szCs w:val="24"/>
                <w:lang w:eastAsia="hr-HR"/>
              </w:rPr>
              <w:t>tijekom godine</w:t>
            </w:r>
          </w:p>
        </w:tc>
      </w:tr>
      <w:tr w:rsidR="001E330B" w:rsidRPr="00F7390C" w:rsidTr="00BB3E32">
        <w:trPr>
          <w:trHeight w:val="240"/>
        </w:trPr>
        <w:tc>
          <w:tcPr>
            <w:tcW w:w="1696" w:type="dxa"/>
            <w:tcBorders>
              <w:top w:val="single" w:sz="4" w:space="0" w:color="000000"/>
              <w:left w:val="single" w:sz="4" w:space="0" w:color="000000"/>
              <w:bottom w:val="single" w:sz="4" w:space="0" w:color="000000"/>
              <w:right w:val="single" w:sz="4" w:space="0" w:color="000000"/>
            </w:tcBorders>
            <w:vAlign w:val="center"/>
          </w:tcPr>
          <w:p w:rsidR="001E330B" w:rsidRPr="00B73568" w:rsidRDefault="001E330B" w:rsidP="001E330B">
            <w:pPr>
              <w:widowControl w:val="0"/>
              <w:suppressAutoHyphens/>
              <w:spacing w:after="0" w:line="240" w:lineRule="auto"/>
              <w:jc w:val="center"/>
              <w:rPr>
                <w:rFonts w:eastAsia="Times New Roman"/>
                <w:szCs w:val="24"/>
                <w:lang w:eastAsia="hr-HR"/>
              </w:rPr>
            </w:pPr>
            <w:r w:rsidRPr="00B73568">
              <w:rPr>
                <w:rFonts w:eastAsia="Times New Roman"/>
                <w:szCs w:val="24"/>
                <w:lang w:eastAsia="hr-HR"/>
              </w:rPr>
              <w:t>Pedagog</w:t>
            </w:r>
            <w:r>
              <w:rPr>
                <w:rFonts w:eastAsia="Times New Roman"/>
                <w:szCs w:val="24"/>
                <w:lang w:eastAsia="hr-HR"/>
              </w:rPr>
              <w:t>inja</w:t>
            </w:r>
          </w:p>
          <w:p w:rsidR="001E330B" w:rsidRPr="00B73568" w:rsidRDefault="001E330B" w:rsidP="001E330B">
            <w:pPr>
              <w:widowControl w:val="0"/>
              <w:suppressAutoHyphens/>
              <w:spacing w:after="0" w:line="240" w:lineRule="auto"/>
              <w:jc w:val="center"/>
              <w:rPr>
                <w:rFonts w:eastAsia="Times New Roman"/>
                <w:szCs w:val="24"/>
                <w:lang w:eastAsia="hr-HR"/>
              </w:rPr>
            </w:pPr>
          </w:p>
        </w:tc>
        <w:tc>
          <w:tcPr>
            <w:tcW w:w="4678" w:type="dxa"/>
            <w:tcBorders>
              <w:top w:val="single" w:sz="4" w:space="0" w:color="000000"/>
              <w:left w:val="single" w:sz="4" w:space="0" w:color="000000"/>
              <w:bottom w:val="single" w:sz="4" w:space="0" w:color="000000"/>
              <w:right w:val="single" w:sz="4" w:space="0" w:color="000000"/>
            </w:tcBorders>
          </w:tcPr>
          <w:p w:rsidR="001E330B" w:rsidRPr="00B73568" w:rsidRDefault="001E330B" w:rsidP="00DC3F89">
            <w:pPr>
              <w:widowControl w:val="0"/>
              <w:numPr>
                <w:ilvl w:val="0"/>
                <w:numId w:val="181"/>
              </w:numPr>
              <w:tabs>
                <w:tab w:val="num" w:pos="720"/>
              </w:tabs>
              <w:suppressAutoHyphens/>
              <w:spacing w:after="0" w:line="240" w:lineRule="auto"/>
              <w:rPr>
                <w:rFonts w:eastAsia="Times New Roman"/>
                <w:szCs w:val="24"/>
              </w:rPr>
            </w:pPr>
            <w:r w:rsidRPr="00B73568">
              <w:rPr>
                <w:rFonts w:eastAsia="Times New Roman"/>
                <w:szCs w:val="24"/>
              </w:rPr>
              <w:t>pružanje podrške odgojiteljima</w:t>
            </w:r>
            <w:r>
              <w:rPr>
                <w:rFonts w:eastAsia="Times New Roman"/>
                <w:szCs w:val="24"/>
              </w:rPr>
              <w:t>/cama</w:t>
            </w:r>
            <w:r w:rsidRPr="00B73568">
              <w:rPr>
                <w:rFonts w:eastAsia="Times New Roman"/>
                <w:szCs w:val="24"/>
              </w:rPr>
              <w:t xml:space="preserve">  za kontinuirano praćenje, stvaranje i unaprjeđivanje okruženja po mjeri djeteta i ostvarivanje bitnih zadaća</w:t>
            </w:r>
          </w:p>
          <w:p w:rsidR="001E330B" w:rsidRPr="00B73568" w:rsidRDefault="001E330B" w:rsidP="00DC3F89">
            <w:pPr>
              <w:widowControl w:val="0"/>
              <w:numPr>
                <w:ilvl w:val="0"/>
                <w:numId w:val="181"/>
              </w:numPr>
              <w:tabs>
                <w:tab w:val="num" w:pos="720"/>
              </w:tabs>
              <w:suppressAutoHyphens/>
              <w:spacing w:after="0" w:line="240" w:lineRule="auto"/>
              <w:rPr>
                <w:rFonts w:eastAsia="Times New Roman"/>
                <w:szCs w:val="24"/>
              </w:rPr>
            </w:pPr>
            <w:r w:rsidRPr="00B73568">
              <w:rPr>
                <w:rFonts w:eastAsia="Times New Roman"/>
                <w:szCs w:val="24"/>
              </w:rPr>
              <w:t xml:space="preserve">stvaranje uvjeta za redovite stručne rasprave o kulturi vrtića, perspektivi djeteta i stvaranju okruženja po mjeri djeteta (dokumentiranje, individualne konzultacije, radionice, refleksivni praktikum </w:t>
            </w:r>
            <w:r>
              <w:rPr>
                <w:rFonts w:eastAsia="Times New Roman"/>
                <w:szCs w:val="24"/>
              </w:rPr>
              <w:t xml:space="preserve">jasličkih skupina </w:t>
            </w:r>
            <w:r w:rsidRPr="00B73568">
              <w:rPr>
                <w:rFonts w:eastAsia="Times New Roman"/>
                <w:szCs w:val="24"/>
              </w:rPr>
              <w:t>i Wanda grupa)</w:t>
            </w:r>
          </w:p>
          <w:p w:rsidR="001E330B" w:rsidRPr="00B73568" w:rsidRDefault="001E330B" w:rsidP="00DC3F89">
            <w:pPr>
              <w:widowControl w:val="0"/>
              <w:numPr>
                <w:ilvl w:val="0"/>
                <w:numId w:val="181"/>
              </w:numPr>
              <w:suppressAutoHyphens/>
              <w:spacing w:after="0" w:line="240" w:lineRule="auto"/>
              <w:rPr>
                <w:rFonts w:eastAsia="Times New Roman"/>
                <w:szCs w:val="24"/>
              </w:rPr>
            </w:pPr>
            <w:r w:rsidRPr="00B73568">
              <w:rPr>
                <w:rFonts w:eastAsia="Times New Roman"/>
                <w:szCs w:val="24"/>
              </w:rPr>
              <w:t>rad s pripravnicima</w:t>
            </w:r>
            <w:r>
              <w:rPr>
                <w:rFonts w:eastAsia="Times New Roman"/>
                <w:szCs w:val="24"/>
              </w:rPr>
              <w:t>/ama</w:t>
            </w:r>
            <w:r w:rsidRPr="00B73568">
              <w:rPr>
                <w:rFonts w:eastAsia="Times New Roman"/>
                <w:szCs w:val="24"/>
              </w:rPr>
              <w:t xml:space="preserve"> tijekom stručnog osposobljavanja i vođenje zajednice učenja </w:t>
            </w:r>
          </w:p>
        </w:tc>
        <w:tc>
          <w:tcPr>
            <w:tcW w:w="1843" w:type="dxa"/>
            <w:tcBorders>
              <w:top w:val="single" w:sz="4" w:space="0" w:color="000000"/>
              <w:left w:val="single" w:sz="4" w:space="0" w:color="000000"/>
              <w:bottom w:val="single" w:sz="4" w:space="0" w:color="000000"/>
              <w:right w:val="single" w:sz="4" w:space="0" w:color="000000"/>
            </w:tcBorders>
            <w:vAlign w:val="center"/>
          </w:tcPr>
          <w:p w:rsidR="001E330B" w:rsidRPr="00B73568" w:rsidRDefault="001E330B" w:rsidP="001E330B">
            <w:pPr>
              <w:widowControl w:val="0"/>
              <w:suppressAutoHyphens/>
              <w:spacing w:after="0" w:line="240" w:lineRule="auto"/>
              <w:rPr>
                <w:rFonts w:eastAsia="Times New Roman"/>
                <w:szCs w:val="24"/>
                <w:lang w:eastAsia="hr-HR"/>
              </w:rPr>
            </w:pPr>
            <w:r w:rsidRPr="00B73568">
              <w:rPr>
                <w:rFonts w:eastAsia="Times New Roman"/>
                <w:szCs w:val="24"/>
                <w:lang w:eastAsia="hr-HR"/>
              </w:rPr>
              <w:t>stručni tim,</w:t>
            </w:r>
          </w:p>
          <w:p w:rsidR="001E330B" w:rsidRPr="00B73568" w:rsidRDefault="001E330B" w:rsidP="001E330B">
            <w:pPr>
              <w:widowControl w:val="0"/>
              <w:suppressAutoHyphens/>
              <w:spacing w:after="0" w:line="240" w:lineRule="auto"/>
              <w:rPr>
                <w:rFonts w:eastAsia="Times New Roman"/>
                <w:szCs w:val="24"/>
                <w:lang w:eastAsia="hr-HR"/>
              </w:rPr>
            </w:pPr>
            <w:r w:rsidRPr="00B73568">
              <w:rPr>
                <w:rFonts w:eastAsia="Times New Roman"/>
                <w:szCs w:val="24"/>
                <w:lang w:eastAsia="hr-HR"/>
              </w:rPr>
              <w:t>voditeljica</w:t>
            </w:r>
          </w:p>
          <w:p w:rsidR="001E330B" w:rsidRPr="00B73568" w:rsidRDefault="001E330B" w:rsidP="001E330B">
            <w:pPr>
              <w:widowControl w:val="0"/>
              <w:suppressAutoHyphens/>
              <w:spacing w:after="0" w:line="240" w:lineRule="auto"/>
              <w:rPr>
                <w:rFonts w:eastAsia="Times New Roman"/>
                <w:szCs w:val="24"/>
                <w:lang w:eastAsia="hr-HR"/>
              </w:rPr>
            </w:pPr>
            <w:r w:rsidRPr="00B73568">
              <w:rPr>
                <w:rFonts w:eastAsia="Times New Roman"/>
                <w:szCs w:val="24"/>
                <w:lang w:eastAsia="hr-HR"/>
              </w:rPr>
              <w:t>odgojitelj</w:t>
            </w:r>
            <w:r>
              <w:rPr>
                <w:rFonts w:eastAsia="Times New Roman"/>
                <w:szCs w:val="24"/>
                <w:lang w:eastAsia="hr-HR"/>
              </w:rPr>
              <w:t>i/</w:t>
            </w:r>
            <w:r w:rsidRPr="00B73568">
              <w:rPr>
                <w:rFonts w:eastAsia="Times New Roman"/>
                <w:szCs w:val="24"/>
                <w:lang w:eastAsia="hr-HR"/>
              </w:rPr>
              <w:t>ce</w:t>
            </w:r>
          </w:p>
          <w:p w:rsidR="001E330B" w:rsidRPr="00B73568" w:rsidRDefault="001E330B" w:rsidP="001E330B">
            <w:pPr>
              <w:widowControl w:val="0"/>
              <w:suppressAutoHyphens/>
              <w:spacing w:after="0" w:line="240" w:lineRule="auto"/>
              <w:rPr>
                <w:rFonts w:eastAsia="Times New Roman"/>
                <w:szCs w:val="24"/>
                <w:lang w:eastAsia="hr-HR"/>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E330B" w:rsidRPr="00B73568" w:rsidRDefault="001E330B" w:rsidP="001E330B">
            <w:pPr>
              <w:widowControl w:val="0"/>
              <w:suppressAutoHyphens/>
              <w:spacing w:after="0" w:line="240" w:lineRule="auto"/>
              <w:jc w:val="center"/>
              <w:rPr>
                <w:rFonts w:eastAsia="Times New Roman"/>
                <w:szCs w:val="24"/>
                <w:lang w:eastAsia="hr-HR"/>
              </w:rPr>
            </w:pPr>
            <w:r w:rsidRPr="00B73568">
              <w:rPr>
                <w:rFonts w:eastAsia="Times New Roman"/>
                <w:szCs w:val="24"/>
                <w:lang w:eastAsia="hr-HR"/>
              </w:rPr>
              <w:t>tijekom godine</w:t>
            </w:r>
          </w:p>
          <w:p w:rsidR="001E330B" w:rsidRPr="00B73568" w:rsidRDefault="001E330B" w:rsidP="001E330B">
            <w:pPr>
              <w:widowControl w:val="0"/>
              <w:suppressAutoHyphens/>
              <w:spacing w:after="0" w:line="240" w:lineRule="auto"/>
              <w:jc w:val="center"/>
              <w:rPr>
                <w:rFonts w:eastAsia="Times New Roman"/>
                <w:szCs w:val="24"/>
                <w:lang w:eastAsia="hr-HR"/>
              </w:rPr>
            </w:pPr>
          </w:p>
          <w:p w:rsidR="001E330B" w:rsidRPr="00B73568" w:rsidRDefault="001E330B" w:rsidP="001E330B">
            <w:pPr>
              <w:widowControl w:val="0"/>
              <w:suppressAutoHyphens/>
              <w:spacing w:after="0" w:line="240" w:lineRule="auto"/>
              <w:jc w:val="center"/>
              <w:rPr>
                <w:rFonts w:eastAsia="Times New Roman"/>
                <w:szCs w:val="24"/>
                <w:lang w:eastAsia="hr-HR"/>
              </w:rPr>
            </w:pPr>
          </w:p>
        </w:tc>
      </w:tr>
      <w:tr w:rsidR="001E330B" w:rsidRPr="00F7390C" w:rsidTr="00BB3E32">
        <w:trPr>
          <w:trHeight w:val="558"/>
        </w:trPr>
        <w:tc>
          <w:tcPr>
            <w:tcW w:w="1696" w:type="dxa"/>
            <w:tcBorders>
              <w:top w:val="single" w:sz="4" w:space="0" w:color="000000"/>
              <w:left w:val="single" w:sz="4" w:space="0" w:color="000000"/>
              <w:bottom w:val="single" w:sz="4" w:space="0" w:color="000000"/>
              <w:right w:val="single" w:sz="4" w:space="0" w:color="000000"/>
            </w:tcBorders>
            <w:vAlign w:val="center"/>
          </w:tcPr>
          <w:p w:rsidR="001E330B" w:rsidRPr="002C0237" w:rsidRDefault="001E330B" w:rsidP="001E330B">
            <w:pPr>
              <w:widowControl w:val="0"/>
              <w:suppressAutoHyphens/>
              <w:spacing w:after="0" w:line="240" w:lineRule="auto"/>
              <w:jc w:val="center"/>
              <w:rPr>
                <w:rFonts w:eastAsia="Times New Roman"/>
                <w:bCs/>
                <w:color w:val="000000" w:themeColor="text1"/>
                <w:szCs w:val="24"/>
                <w:lang w:eastAsia="hr-HR"/>
              </w:rPr>
            </w:pPr>
          </w:p>
          <w:p w:rsidR="001E330B" w:rsidRPr="002C0237" w:rsidRDefault="001E330B" w:rsidP="001E330B">
            <w:pPr>
              <w:widowControl w:val="0"/>
              <w:suppressAutoHyphens/>
              <w:spacing w:after="0" w:line="240" w:lineRule="auto"/>
              <w:jc w:val="center"/>
              <w:rPr>
                <w:rFonts w:eastAsia="Times New Roman"/>
                <w:bCs/>
                <w:color w:val="000000" w:themeColor="text1"/>
                <w:szCs w:val="24"/>
                <w:lang w:eastAsia="hr-HR"/>
              </w:rPr>
            </w:pPr>
            <w:r w:rsidRPr="002C0237">
              <w:rPr>
                <w:rFonts w:eastAsia="Times New Roman"/>
                <w:bCs/>
                <w:color w:val="000000" w:themeColor="text1"/>
                <w:szCs w:val="24"/>
                <w:lang w:eastAsia="hr-HR"/>
              </w:rPr>
              <w:t>Psiholog</w:t>
            </w:r>
          </w:p>
          <w:p w:rsidR="001E330B" w:rsidRPr="002C0237" w:rsidRDefault="001E330B" w:rsidP="001E330B">
            <w:pPr>
              <w:widowControl w:val="0"/>
              <w:suppressAutoHyphens/>
              <w:spacing w:after="0" w:line="240" w:lineRule="auto"/>
              <w:jc w:val="center"/>
              <w:rPr>
                <w:rFonts w:eastAsia="Times New Roman"/>
                <w:bCs/>
                <w:color w:val="000000" w:themeColor="text1"/>
                <w:szCs w:val="24"/>
                <w:lang w:eastAsia="hr-HR"/>
              </w:rPr>
            </w:pPr>
          </w:p>
        </w:tc>
        <w:tc>
          <w:tcPr>
            <w:tcW w:w="4678" w:type="dxa"/>
            <w:tcBorders>
              <w:top w:val="single" w:sz="4" w:space="0" w:color="000000"/>
              <w:left w:val="single" w:sz="4" w:space="0" w:color="000000"/>
              <w:bottom w:val="single" w:sz="4" w:space="0" w:color="000000"/>
              <w:right w:val="single" w:sz="4" w:space="0" w:color="000000"/>
            </w:tcBorders>
          </w:tcPr>
          <w:p w:rsidR="001E330B" w:rsidRPr="002C0237" w:rsidRDefault="001E330B" w:rsidP="00DC3F89">
            <w:pPr>
              <w:widowControl w:val="0"/>
              <w:numPr>
                <w:ilvl w:val="0"/>
                <w:numId w:val="181"/>
              </w:numPr>
              <w:suppressAutoHyphens/>
              <w:spacing w:after="0" w:line="240" w:lineRule="auto"/>
              <w:rPr>
                <w:rFonts w:eastAsia="Times New Roman"/>
                <w:color w:val="000000" w:themeColor="text1"/>
                <w:szCs w:val="24"/>
                <w:lang w:eastAsia="hr-HR"/>
              </w:rPr>
            </w:pPr>
            <w:r w:rsidRPr="002C0237">
              <w:rPr>
                <w:rFonts w:eastAsia="Times New Roman"/>
                <w:color w:val="000000" w:themeColor="text1"/>
                <w:szCs w:val="24"/>
                <w:lang w:eastAsia="hr-HR"/>
              </w:rPr>
              <w:t>unaprjeđenje suradnje s roditeljima – radionice i predavanja: 11 „Rastimo zajedno“</w:t>
            </w:r>
          </w:p>
          <w:p w:rsidR="001E330B" w:rsidRPr="002C0237" w:rsidRDefault="001E330B" w:rsidP="00DC3F89">
            <w:pPr>
              <w:widowControl w:val="0"/>
              <w:numPr>
                <w:ilvl w:val="0"/>
                <w:numId w:val="181"/>
              </w:numPr>
              <w:suppressAutoHyphens/>
              <w:spacing w:after="0" w:line="240" w:lineRule="auto"/>
              <w:rPr>
                <w:rFonts w:eastAsia="Times New Roman"/>
                <w:color w:val="000000" w:themeColor="text1"/>
                <w:szCs w:val="24"/>
                <w:lang w:eastAsia="hr-HR"/>
              </w:rPr>
            </w:pPr>
            <w:r w:rsidRPr="002C0237">
              <w:rPr>
                <w:rFonts w:eastAsia="Times New Roman"/>
                <w:color w:val="000000" w:themeColor="text1"/>
                <w:szCs w:val="24"/>
                <w:lang w:eastAsia="hr-HR"/>
              </w:rPr>
              <w:t>pomoć odgojiteljima</w:t>
            </w:r>
            <w:r>
              <w:rPr>
                <w:rFonts w:eastAsia="Times New Roman"/>
                <w:color w:val="000000" w:themeColor="text1"/>
                <w:szCs w:val="24"/>
                <w:lang w:eastAsia="hr-HR"/>
              </w:rPr>
              <w:t>/cama</w:t>
            </w:r>
            <w:r w:rsidRPr="002C0237">
              <w:rPr>
                <w:rFonts w:eastAsia="Times New Roman"/>
                <w:color w:val="000000" w:themeColor="text1"/>
                <w:szCs w:val="24"/>
                <w:lang w:eastAsia="hr-HR"/>
              </w:rPr>
              <w:t xml:space="preserve"> u ostvarenju bitne zadaće </w:t>
            </w:r>
            <w:r>
              <w:rPr>
                <w:rFonts w:eastAsia="Times New Roman"/>
                <w:color w:val="000000" w:themeColor="text1"/>
                <w:szCs w:val="24"/>
                <w:lang w:eastAsia="hr-HR"/>
              </w:rPr>
              <w:t>s naglaskom na komunikacijski proces</w:t>
            </w:r>
          </w:p>
          <w:p w:rsidR="001E330B" w:rsidRPr="002C0237" w:rsidRDefault="001E330B" w:rsidP="00DC3F89">
            <w:pPr>
              <w:widowControl w:val="0"/>
              <w:numPr>
                <w:ilvl w:val="0"/>
                <w:numId w:val="181"/>
              </w:numPr>
              <w:suppressAutoHyphens/>
              <w:spacing w:after="0" w:line="240" w:lineRule="auto"/>
              <w:rPr>
                <w:rFonts w:eastAsia="Times New Roman"/>
                <w:color w:val="000000" w:themeColor="text1"/>
                <w:szCs w:val="24"/>
                <w:lang w:eastAsia="hr-HR"/>
              </w:rPr>
            </w:pPr>
            <w:r w:rsidRPr="002C0237">
              <w:rPr>
                <w:rFonts w:eastAsia="Times New Roman"/>
                <w:color w:val="000000" w:themeColor="text1"/>
                <w:szCs w:val="24"/>
                <w:lang w:eastAsia="hr-HR"/>
              </w:rPr>
              <w:t>implementacija sadržaja iz Erasmus projekta</w:t>
            </w:r>
            <w:r>
              <w:rPr>
                <w:rFonts w:eastAsia="Times New Roman"/>
                <w:color w:val="000000" w:themeColor="text1"/>
                <w:szCs w:val="24"/>
                <w:lang w:eastAsia="hr-HR"/>
              </w:rPr>
              <w:t>: Psihološka dobrobit i mentalno zdravlje</w:t>
            </w:r>
          </w:p>
          <w:p w:rsidR="001E330B" w:rsidRPr="002C0237" w:rsidRDefault="001E330B" w:rsidP="00DC3F89">
            <w:pPr>
              <w:widowControl w:val="0"/>
              <w:numPr>
                <w:ilvl w:val="0"/>
                <w:numId w:val="181"/>
              </w:numPr>
              <w:suppressAutoHyphens/>
              <w:spacing w:after="0" w:line="240" w:lineRule="auto"/>
              <w:rPr>
                <w:rFonts w:eastAsia="Times New Roman"/>
                <w:color w:val="000000" w:themeColor="text1"/>
                <w:szCs w:val="24"/>
                <w:lang w:eastAsia="hr-HR"/>
              </w:rPr>
            </w:pPr>
            <w:r w:rsidRPr="002C0237">
              <w:rPr>
                <w:rFonts w:eastAsia="Times New Roman"/>
                <w:color w:val="000000" w:themeColor="text1"/>
                <w:szCs w:val="24"/>
                <w:lang w:eastAsia="hr-HR"/>
              </w:rPr>
              <w:t>vođenje Aktiva psihologa</w:t>
            </w:r>
            <w:r>
              <w:rPr>
                <w:rFonts w:eastAsia="Times New Roman"/>
                <w:color w:val="000000" w:themeColor="text1"/>
                <w:szCs w:val="24"/>
                <w:lang w:eastAsia="hr-HR"/>
              </w:rPr>
              <w:t>/inja</w:t>
            </w:r>
            <w:r w:rsidRPr="002C0237">
              <w:rPr>
                <w:rFonts w:eastAsia="Times New Roman"/>
                <w:color w:val="000000" w:themeColor="text1"/>
                <w:szCs w:val="24"/>
                <w:lang w:eastAsia="hr-HR"/>
              </w:rPr>
              <w:t xml:space="preserve"> DV Rijeka</w:t>
            </w:r>
          </w:p>
        </w:tc>
        <w:tc>
          <w:tcPr>
            <w:tcW w:w="1843" w:type="dxa"/>
            <w:tcBorders>
              <w:top w:val="single" w:sz="4" w:space="0" w:color="000000"/>
              <w:left w:val="single" w:sz="4" w:space="0" w:color="000000"/>
              <w:bottom w:val="single" w:sz="4" w:space="0" w:color="000000"/>
              <w:right w:val="single" w:sz="4" w:space="0" w:color="000000"/>
            </w:tcBorders>
            <w:vAlign w:val="center"/>
          </w:tcPr>
          <w:p w:rsidR="001E330B" w:rsidRPr="002C0237" w:rsidRDefault="001E330B" w:rsidP="001E330B">
            <w:pPr>
              <w:widowControl w:val="0"/>
              <w:suppressAutoHyphens/>
              <w:spacing w:after="0" w:line="240" w:lineRule="auto"/>
              <w:rPr>
                <w:rFonts w:eastAsia="Times New Roman"/>
                <w:color w:val="000000" w:themeColor="text1"/>
                <w:szCs w:val="24"/>
                <w:lang w:eastAsia="hr-HR"/>
              </w:rPr>
            </w:pPr>
            <w:r w:rsidRPr="002C0237">
              <w:rPr>
                <w:rFonts w:eastAsia="Times New Roman"/>
                <w:color w:val="000000" w:themeColor="text1"/>
                <w:szCs w:val="24"/>
                <w:lang w:eastAsia="hr-HR"/>
              </w:rPr>
              <w:t>odgojitelji</w:t>
            </w:r>
            <w:r>
              <w:rPr>
                <w:rFonts w:eastAsia="Times New Roman"/>
                <w:color w:val="000000" w:themeColor="text1"/>
                <w:szCs w:val="24"/>
                <w:lang w:eastAsia="hr-HR"/>
              </w:rPr>
              <w:t>/ce</w:t>
            </w:r>
          </w:p>
          <w:p w:rsidR="001E330B" w:rsidRPr="002C0237" w:rsidRDefault="001E330B" w:rsidP="001E330B">
            <w:pPr>
              <w:widowControl w:val="0"/>
              <w:suppressAutoHyphens/>
              <w:spacing w:after="0" w:line="240" w:lineRule="auto"/>
              <w:rPr>
                <w:rFonts w:eastAsia="Times New Roman"/>
                <w:color w:val="000000" w:themeColor="text1"/>
                <w:szCs w:val="24"/>
                <w:lang w:eastAsia="hr-HR"/>
              </w:rPr>
            </w:pPr>
            <w:r w:rsidRPr="002C0237">
              <w:rPr>
                <w:rFonts w:eastAsia="Times New Roman"/>
                <w:color w:val="000000" w:themeColor="text1"/>
                <w:szCs w:val="24"/>
                <w:lang w:eastAsia="hr-HR"/>
              </w:rPr>
              <w:t>stručni tim</w:t>
            </w:r>
          </w:p>
        </w:tc>
        <w:tc>
          <w:tcPr>
            <w:tcW w:w="1559" w:type="dxa"/>
            <w:tcBorders>
              <w:top w:val="single" w:sz="4" w:space="0" w:color="000000"/>
              <w:left w:val="single" w:sz="4" w:space="0" w:color="000000"/>
              <w:bottom w:val="single" w:sz="4" w:space="0" w:color="000000"/>
              <w:right w:val="single" w:sz="4" w:space="0" w:color="000000"/>
            </w:tcBorders>
            <w:vAlign w:val="center"/>
          </w:tcPr>
          <w:p w:rsidR="001E330B" w:rsidRPr="002C0237" w:rsidRDefault="001E330B" w:rsidP="001E330B">
            <w:pPr>
              <w:widowControl w:val="0"/>
              <w:suppressAutoHyphens/>
              <w:spacing w:after="0" w:line="240" w:lineRule="auto"/>
              <w:jc w:val="center"/>
              <w:rPr>
                <w:rFonts w:eastAsia="Times New Roman"/>
                <w:bCs/>
                <w:color w:val="000000" w:themeColor="text1"/>
                <w:szCs w:val="24"/>
                <w:lang w:eastAsia="hr-HR"/>
              </w:rPr>
            </w:pPr>
            <w:r w:rsidRPr="002C0237">
              <w:rPr>
                <w:rFonts w:eastAsia="Times New Roman"/>
                <w:bCs/>
                <w:color w:val="000000" w:themeColor="text1"/>
                <w:szCs w:val="24"/>
                <w:lang w:eastAsia="hr-HR"/>
              </w:rPr>
              <w:t>tijekom godine</w:t>
            </w:r>
          </w:p>
          <w:p w:rsidR="001E330B" w:rsidRPr="002C0237" w:rsidRDefault="001E330B" w:rsidP="001E330B">
            <w:pPr>
              <w:widowControl w:val="0"/>
              <w:suppressAutoHyphens/>
              <w:spacing w:after="0" w:line="240" w:lineRule="auto"/>
              <w:jc w:val="center"/>
              <w:rPr>
                <w:rFonts w:eastAsia="Times New Roman"/>
                <w:color w:val="000000" w:themeColor="text1"/>
                <w:szCs w:val="24"/>
                <w:lang w:eastAsia="hr-HR"/>
              </w:rPr>
            </w:pPr>
          </w:p>
        </w:tc>
      </w:tr>
      <w:tr w:rsidR="001E330B" w:rsidRPr="00F7390C" w:rsidTr="00BB3E32">
        <w:trPr>
          <w:trHeight w:val="558"/>
        </w:trPr>
        <w:tc>
          <w:tcPr>
            <w:tcW w:w="1696" w:type="dxa"/>
            <w:tcBorders>
              <w:top w:val="single" w:sz="4" w:space="0" w:color="000000"/>
              <w:left w:val="single" w:sz="4" w:space="0" w:color="000000"/>
              <w:bottom w:val="single" w:sz="4" w:space="0" w:color="000000"/>
              <w:right w:val="single" w:sz="4" w:space="0" w:color="000000"/>
            </w:tcBorders>
            <w:vAlign w:val="center"/>
          </w:tcPr>
          <w:p w:rsidR="001E330B" w:rsidRPr="005F7065" w:rsidRDefault="001E330B" w:rsidP="001E330B">
            <w:pPr>
              <w:widowControl w:val="0"/>
              <w:suppressAutoHyphens/>
              <w:spacing w:after="0" w:line="240" w:lineRule="auto"/>
              <w:jc w:val="center"/>
              <w:rPr>
                <w:rFonts w:eastAsia="Times New Roman"/>
                <w:bCs/>
                <w:szCs w:val="24"/>
                <w:lang w:eastAsia="hr-HR"/>
              </w:rPr>
            </w:pPr>
            <w:r w:rsidRPr="005F7065">
              <w:rPr>
                <w:rFonts w:eastAsia="Times New Roman"/>
                <w:bCs/>
                <w:szCs w:val="24"/>
                <w:lang w:eastAsia="hr-HR"/>
              </w:rPr>
              <w:lastRenderedPageBreak/>
              <w:t xml:space="preserve">Edukacijski rehabilitator </w:t>
            </w:r>
          </w:p>
          <w:p w:rsidR="001E330B" w:rsidRPr="00F7390C" w:rsidRDefault="001E330B" w:rsidP="008B38B9">
            <w:pPr>
              <w:widowControl w:val="0"/>
              <w:suppressAutoHyphens/>
              <w:spacing w:after="0" w:line="240" w:lineRule="auto"/>
              <w:jc w:val="center"/>
              <w:rPr>
                <w:rFonts w:eastAsia="Times New Roman"/>
                <w:bCs/>
                <w:color w:val="FF0000"/>
                <w:szCs w:val="24"/>
                <w:lang w:eastAsia="hr-HR"/>
              </w:rPr>
            </w:pPr>
          </w:p>
        </w:tc>
        <w:tc>
          <w:tcPr>
            <w:tcW w:w="4678" w:type="dxa"/>
            <w:tcBorders>
              <w:top w:val="single" w:sz="4" w:space="0" w:color="000000"/>
              <w:left w:val="single" w:sz="4" w:space="0" w:color="000000"/>
              <w:bottom w:val="single" w:sz="4" w:space="0" w:color="000000"/>
              <w:right w:val="single" w:sz="4" w:space="0" w:color="000000"/>
            </w:tcBorders>
          </w:tcPr>
          <w:p w:rsidR="001E330B" w:rsidRPr="005F7065" w:rsidRDefault="001E330B" w:rsidP="00DC3F89">
            <w:pPr>
              <w:pStyle w:val="ListParagraph"/>
              <w:numPr>
                <w:ilvl w:val="0"/>
                <w:numId w:val="131"/>
              </w:numPr>
              <w:spacing w:after="200" w:line="256" w:lineRule="auto"/>
              <w:rPr>
                <w:szCs w:val="24"/>
              </w:rPr>
            </w:pPr>
            <w:r w:rsidRPr="005F7065">
              <w:rPr>
                <w:szCs w:val="24"/>
              </w:rPr>
              <w:t>Usmjeravanje odgojitelja/ica u prilagodbi prostornog, socijalnog i vremenskog okruženja mogućnostima, potrebama i individualnim karakteristikama djeteta s TUR</w:t>
            </w:r>
          </w:p>
          <w:p w:rsidR="001E330B" w:rsidRPr="005F7065" w:rsidRDefault="001E330B" w:rsidP="00DC3F89">
            <w:pPr>
              <w:pStyle w:val="ListParagraph"/>
              <w:numPr>
                <w:ilvl w:val="0"/>
                <w:numId w:val="131"/>
              </w:numPr>
              <w:spacing w:after="200" w:line="256" w:lineRule="auto"/>
              <w:rPr>
                <w:szCs w:val="24"/>
              </w:rPr>
            </w:pPr>
            <w:r w:rsidRPr="005F7065">
              <w:rPr>
                <w:szCs w:val="24"/>
              </w:rPr>
              <w:t>Poticanje prihvaćanja različitosti, smanjenja predrasuda i senzibiliziranja odgojitelja/ica s ciljem stvaranja inkluzivnog okruženja u skupinama</w:t>
            </w:r>
          </w:p>
          <w:p w:rsidR="001E330B" w:rsidRPr="005F7065" w:rsidRDefault="001E330B" w:rsidP="00DC3F89">
            <w:pPr>
              <w:pStyle w:val="ListParagraph"/>
              <w:numPr>
                <w:ilvl w:val="0"/>
                <w:numId w:val="131"/>
              </w:numPr>
              <w:spacing w:after="200" w:line="256" w:lineRule="auto"/>
              <w:rPr>
                <w:color w:val="FF0000"/>
                <w:szCs w:val="24"/>
              </w:rPr>
            </w:pPr>
            <w:r w:rsidRPr="005F7065">
              <w:rPr>
                <w:szCs w:val="24"/>
              </w:rPr>
              <w:t>Podrška rehabilitatorima/icama-odgojiteljima/icama i odgojiteljima/icama u skupinama s posebnim programom u radu s djecom s TUR - refleksije</w:t>
            </w:r>
          </w:p>
        </w:tc>
        <w:tc>
          <w:tcPr>
            <w:tcW w:w="1843" w:type="dxa"/>
            <w:tcBorders>
              <w:top w:val="single" w:sz="4" w:space="0" w:color="000000"/>
              <w:left w:val="single" w:sz="4" w:space="0" w:color="000000"/>
              <w:bottom w:val="single" w:sz="4" w:space="0" w:color="000000"/>
              <w:right w:val="single" w:sz="4" w:space="0" w:color="000000"/>
            </w:tcBorders>
            <w:vAlign w:val="center"/>
          </w:tcPr>
          <w:p w:rsidR="001E330B" w:rsidRPr="005F7065" w:rsidRDefault="001E330B" w:rsidP="001E330B">
            <w:pPr>
              <w:widowControl w:val="0"/>
              <w:suppressAutoHyphens/>
              <w:spacing w:after="0" w:line="240" w:lineRule="auto"/>
              <w:rPr>
                <w:rFonts w:eastAsia="Times New Roman"/>
                <w:szCs w:val="24"/>
                <w:lang w:eastAsia="hr-HR"/>
              </w:rPr>
            </w:pPr>
            <w:r w:rsidRPr="005F7065">
              <w:rPr>
                <w:rFonts w:eastAsia="Times New Roman"/>
                <w:szCs w:val="24"/>
                <w:lang w:eastAsia="hr-HR"/>
              </w:rPr>
              <w:t>voditeljica</w:t>
            </w:r>
            <w:r>
              <w:rPr>
                <w:rFonts w:eastAsia="Times New Roman"/>
                <w:szCs w:val="24"/>
                <w:lang w:eastAsia="hr-HR"/>
              </w:rPr>
              <w:t>,</w:t>
            </w:r>
            <w:r w:rsidRPr="005F7065">
              <w:rPr>
                <w:rFonts w:eastAsia="Times New Roman"/>
                <w:szCs w:val="24"/>
                <w:lang w:eastAsia="hr-HR"/>
              </w:rPr>
              <w:t xml:space="preserve"> odgojitelji</w:t>
            </w:r>
            <w:r>
              <w:rPr>
                <w:rFonts w:eastAsia="Times New Roman"/>
                <w:szCs w:val="24"/>
                <w:lang w:eastAsia="hr-HR"/>
              </w:rPr>
              <w:t>/</w:t>
            </w:r>
            <w:r w:rsidRPr="005F7065">
              <w:rPr>
                <w:rFonts w:eastAsia="Times New Roman"/>
                <w:szCs w:val="24"/>
                <w:lang w:eastAsia="hr-HR"/>
              </w:rPr>
              <w:t>ce</w:t>
            </w:r>
            <w:r>
              <w:rPr>
                <w:rFonts w:eastAsia="Times New Roman"/>
                <w:szCs w:val="24"/>
                <w:lang w:eastAsia="hr-HR"/>
              </w:rPr>
              <w:t>,</w:t>
            </w:r>
          </w:p>
          <w:p w:rsidR="001E330B" w:rsidRPr="005F7065" w:rsidRDefault="001E330B" w:rsidP="001E330B">
            <w:pPr>
              <w:widowControl w:val="0"/>
              <w:suppressAutoHyphens/>
              <w:spacing w:after="0" w:line="240" w:lineRule="auto"/>
              <w:rPr>
                <w:rFonts w:eastAsia="Times New Roman"/>
                <w:szCs w:val="24"/>
                <w:lang w:eastAsia="hr-HR"/>
              </w:rPr>
            </w:pPr>
            <w:r w:rsidRPr="005F7065">
              <w:rPr>
                <w:rFonts w:eastAsia="Times New Roman"/>
                <w:szCs w:val="24"/>
                <w:lang w:eastAsia="hr-HR"/>
              </w:rPr>
              <w:t>stručni tim</w:t>
            </w:r>
          </w:p>
        </w:tc>
        <w:tc>
          <w:tcPr>
            <w:tcW w:w="1559" w:type="dxa"/>
            <w:tcBorders>
              <w:top w:val="single" w:sz="4" w:space="0" w:color="000000"/>
              <w:left w:val="single" w:sz="4" w:space="0" w:color="000000"/>
              <w:bottom w:val="single" w:sz="4" w:space="0" w:color="000000"/>
              <w:right w:val="single" w:sz="4" w:space="0" w:color="000000"/>
            </w:tcBorders>
            <w:vAlign w:val="center"/>
          </w:tcPr>
          <w:p w:rsidR="001E330B" w:rsidRPr="005F7065" w:rsidRDefault="001E330B" w:rsidP="001E330B">
            <w:pPr>
              <w:widowControl w:val="0"/>
              <w:suppressAutoHyphens/>
              <w:spacing w:after="0" w:line="240" w:lineRule="auto"/>
              <w:jc w:val="center"/>
              <w:rPr>
                <w:rFonts w:eastAsia="Times New Roman"/>
                <w:bCs/>
                <w:szCs w:val="24"/>
                <w:lang w:eastAsia="hr-HR"/>
              </w:rPr>
            </w:pPr>
          </w:p>
          <w:p w:rsidR="001E330B" w:rsidRPr="005F7065" w:rsidRDefault="001E330B" w:rsidP="001E330B">
            <w:pPr>
              <w:widowControl w:val="0"/>
              <w:suppressAutoHyphens/>
              <w:spacing w:after="0" w:line="240" w:lineRule="auto"/>
              <w:jc w:val="center"/>
              <w:rPr>
                <w:rFonts w:eastAsia="Times New Roman"/>
                <w:bCs/>
                <w:szCs w:val="24"/>
                <w:lang w:eastAsia="hr-HR"/>
              </w:rPr>
            </w:pPr>
          </w:p>
          <w:p w:rsidR="001E330B" w:rsidRPr="005F7065" w:rsidRDefault="001E330B" w:rsidP="001E330B">
            <w:pPr>
              <w:widowControl w:val="0"/>
              <w:suppressAutoHyphens/>
              <w:spacing w:after="0" w:line="240" w:lineRule="auto"/>
              <w:rPr>
                <w:rFonts w:eastAsia="Times New Roman"/>
                <w:bCs/>
                <w:szCs w:val="24"/>
                <w:lang w:eastAsia="hr-HR"/>
              </w:rPr>
            </w:pPr>
          </w:p>
          <w:p w:rsidR="001E330B" w:rsidRPr="005F7065" w:rsidRDefault="001E330B" w:rsidP="001E330B">
            <w:pPr>
              <w:widowControl w:val="0"/>
              <w:suppressAutoHyphens/>
              <w:spacing w:after="0" w:line="240" w:lineRule="auto"/>
              <w:jc w:val="center"/>
              <w:rPr>
                <w:rFonts w:eastAsia="Times New Roman"/>
                <w:bCs/>
                <w:szCs w:val="24"/>
                <w:lang w:eastAsia="hr-HR"/>
              </w:rPr>
            </w:pPr>
            <w:r w:rsidRPr="005F7065">
              <w:rPr>
                <w:rFonts w:eastAsia="Times New Roman"/>
                <w:bCs/>
                <w:szCs w:val="24"/>
                <w:lang w:eastAsia="hr-HR"/>
              </w:rPr>
              <w:t>tijekom godine</w:t>
            </w:r>
          </w:p>
          <w:p w:rsidR="001E330B" w:rsidRPr="005F7065" w:rsidRDefault="001E330B" w:rsidP="001E330B">
            <w:pPr>
              <w:widowControl w:val="0"/>
              <w:suppressAutoHyphens/>
              <w:spacing w:after="0" w:line="240" w:lineRule="auto"/>
              <w:jc w:val="center"/>
              <w:rPr>
                <w:rFonts w:eastAsia="Times New Roman"/>
                <w:bCs/>
                <w:szCs w:val="24"/>
                <w:lang w:eastAsia="hr-HR"/>
              </w:rPr>
            </w:pPr>
          </w:p>
          <w:p w:rsidR="001E330B" w:rsidRPr="005F7065" w:rsidRDefault="001E330B" w:rsidP="001E330B">
            <w:pPr>
              <w:widowControl w:val="0"/>
              <w:suppressAutoHyphens/>
              <w:spacing w:after="0" w:line="240" w:lineRule="auto"/>
              <w:jc w:val="center"/>
              <w:rPr>
                <w:rFonts w:eastAsia="Times New Roman"/>
                <w:bCs/>
                <w:szCs w:val="24"/>
                <w:lang w:eastAsia="hr-HR"/>
              </w:rPr>
            </w:pPr>
          </w:p>
          <w:p w:rsidR="001E330B" w:rsidRPr="005F7065" w:rsidRDefault="001E330B" w:rsidP="001E330B">
            <w:pPr>
              <w:widowControl w:val="0"/>
              <w:suppressAutoHyphens/>
              <w:spacing w:after="0" w:line="240" w:lineRule="auto"/>
              <w:jc w:val="center"/>
              <w:rPr>
                <w:rFonts w:eastAsia="Times New Roman"/>
                <w:bCs/>
                <w:szCs w:val="24"/>
                <w:lang w:eastAsia="hr-HR"/>
              </w:rPr>
            </w:pPr>
          </w:p>
          <w:p w:rsidR="001E330B" w:rsidRPr="005F7065" w:rsidRDefault="001E330B" w:rsidP="001E330B">
            <w:pPr>
              <w:widowControl w:val="0"/>
              <w:suppressAutoHyphens/>
              <w:spacing w:after="0" w:line="240" w:lineRule="auto"/>
              <w:jc w:val="center"/>
              <w:rPr>
                <w:rFonts w:eastAsia="Times New Roman"/>
                <w:bCs/>
                <w:szCs w:val="24"/>
                <w:lang w:eastAsia="hr-HR"/>
              </w:rPr>
            </w:pPr>
          </w:p>
          <w:p w:rsidR="001E330B" w:rsidRPr="005F7065" w:rsidRDefault="001E330B" w:rsidP="001E330B">
            <w:pPr>
              <w:widowControl w:val="0"/>
              <w:suppressAutoHyphens/>
              <w:spacing w:after="0" w:line="240" w:lineRule="auto"/>
              <w:rPr>
                <w:rFonts w:eastAsia="Times New Roman"/>
                <w:bCs/>
                <w:szCs w:val="24"/>
                <w:lang w:eastAsia="hr-HR"/>
              </w:rPr>
            </w:pPr>
          </w:p>
        </w:tc>
      </w:tr>
      <w:tr w:rsidR="001E330B" w:rsidRPr="00F7390C" w:rsidTr="00BB3E32">
        <w:trPr>
          <w:trHeight w:val="2370"/>
        </w:trPr>
        <w:tc>
          <w:tcPr>
            <w:tcW w:w="1696" w:type="dxa"/>
            <w:tcBorders>
              <w:top w:val="single" w:sz="4" w:space="0" w:color="000000"/>
              <w:left w:val="single" w:sz="4" w:space="0" w:color="000000"/>
              <w:bottom w:val="single" w:sz="4" w:space="0" w:color="000000"/>
              <w:right w:val="single" w:sz="4" w:space="0" w:color="000000"/>
            </w:tcBorders>
            <w:vAlign w:val="center"/>
          </w:tcPr>
          <w:p w:rsidR="008B38B9" w:rsidRDefault="001E330B" w:rsidP="001E330B">
            <w:pPr>
              <w:widowControl w:val="0"/>
              <w:suppressAutoHyphens/>
              <w:spacing w:after="0" w:line="240" w:lineRule="auto"/>
              <w:jc w:val="center"/>
              <w:rPr>
                <w:rFonts w:eastAsia="Times New Roman"/>
                <w:szCs w:val="24"/>
                <w:lang w:eastAsia="hr-HR"/>
              </w:rPr>
            </w:pPr>
            <w:r w:rsidRPr="00753BF0">
              <w:rPr>
                <w:rFonts w:eastAsia="Times New Roman"/>
                <w:szCs w:val="24"/>
                <w:lang w:eastAsia="hr-HR"/>
              </w:rPr>
              <w:t>Zdravstven</w:t>
            </w:r>
            <w:r>
              <w:rPr>
                <w:rFonts w:eastAsia="Times New Roman"/>
                <w:szCs w:val="24"/>
                <w:lang w:eastAsia="hr-HR"/>
              </w:rPr>
              <w:t>a</w:t>
            </w:r>
          </w:p>
          <w:p w:rsidR="001E330B" w:rsidRPr="00753BF0" w:rsidRDefault="001E330B" w:rsidP="001E330B">
            <w:pPr>
              <w:widowControl w:val="0"/>
              <w:suppressAutoHyphens/>
              <w:spacing w:after="0" w:line="240" w:lineRule="auto"/>
              <w:jc w:val="center"/>
              <w:rPr>
                <w:rFonts w:eastAsia="Times New Roman"/>
                <w:szCs w:val="24"/>
                <w:lang w:eastAsia="hr-HR"/>
              </w:rPr>
            </w:pPr>
            <w:r w:rsidRPr="00753BF0">
              <w:rPr>
                <w:rFonts w:eastAsia="Times New Roman"/>
                <w:szCs w:val="24"/>
                <w:lang w:eastAsia="hr-HR"/>
              </w:rPr>
              <w:t>voditelj</w:t>
            </w:r>
            <w:r>
              <w:rPr>
                <w:rFonts w:eastAsia="Times New Roman"/>
                <w:szCs w:val="24"/>
                <w:lang w:eastAsia="hr-HR"/>
              </w:rPr>
              <w:t>ica</w:t>
            </w:r>
          </w:p>
          <w:p w:rsidR="001E330B" w:rsidRPr="00F7390C" w:rsidRDefault="001E330B" w:rsidP="008B38B9">
            <w:pPr>
              <w:widowControl w:val="0"/>
              <w:suppressAutoHyphens/>
              <w:spacing w:after="0" w:line="240" w:lineRule="auto"/>
              <w:jc w:val="center"/>
              <w:rPr>
                <w:rFonts w:eastAsia="Times New Roman"/>
                <w:color w:val="FF0000"/>
                <w:szCs w:val="24"/>
                <w:lang w:eastAsia="hr-HR"/>
              </w:rPr>
            </w:pPr>
          </w:p>
        </w:tc>
        <w:tc>
          <w:tcPr>
            <w:tcW w:w="4678" w:type="dxa"/>
            <w:tcBorders>
              <w:top w:val="single" w:sz="4" w:space="0" w:color="000000"/>
              <w:left w:val="single" w:sz="4" w:space="0" w:color="000000"/>
              <w:bottom w:val="single" w:sz="4" w:space="0" w:color="000000"/>
              <w:right w:val="single" w:sz="4" w:space="0" w:color="000000"/>
            </w:tcBorders>
          </w:tcPr>
          <w:p w:rsidR="001E330B" w:rsidRPr="00753BF0" w:rsidRDefault="001E330B" w:rsidP="00DC3F89">
            <w:pPr>
              <w:pStyle w:val="ListParagraph"/>
              <w:numPr>
                <w:ilvl w:val="0"/>
                <w:numId w:val="131"/>
              </w:numPr>
              <w:spacing w:after="200" w:line="276" w:lineRule="auto"/>
              <w:rPr>
                <w:szCs w:val="24"/>
                <w:lang w:eastAsia="hr-HR"/>
              </w:rPr>
            </w:pPr>
            <w:r w:rsidRPr="00753BF0">
              <w:rPr>
                <w:szCs w:val="24"/>
                <w:lang w:eastAsia="hr-HR"/>
              </w:rPr>
              <w:t>Postizanje fleksibilnosti posluživanja obroka u odnosu na vrijeme dolaska djeteta u odgojnu skupinu-smjenski vrtić, dnevna izmjena</w:t>
            </w:r>
          </w:p>
          <w:p w:rsidR="001E330B" w:rsidRPr="00753BF0" w:rsidRDefault="001E330B" w:rsidP="001E330B">
            <w:pPr>
              <w:rPr>
                <w:rFonts w:eastAsia="SimSun"/>
                <w:kern w:val="2"/>
                <w:lang w:val="es-ES" w:eastAsia="hi-IN" w:bidi="hi-IN"/>
              </w:rPr>
            </w:pPr>
            <w:r w:rsidRPr="00753BF0">
              <w:rPr>
                <w:rFonts w:eastAsia="SimSun"/>
                <w:kern w:val="2"/>
                <w:lang w:eastAsia="hi-IN" w:bidi="hi-IN"/>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1E330B" w:rsidRPr="00753BF0" w:rsidRDefault="001E330B" w:rsidP="001E330B">
            <w:pPr>
              <w:widowControl w:val="0"/>
              <w:suppressAutoHyphens/>
              <w:spacing w:after="0" w:line="240" w:lineRule="auto"/>
              <w:rPr>
                <w:rFonts w:eastAsia="Times New Roman"/>
                <w:bCs/>
                <w:szCs w:val="24"/>
              </w:rPr>
            </w:pPr>
            <w:r w:rsidRPr="00753BF0">
              <w:rPr>
                <w:rFonts w:eastAsia="Times New Roman"/>
                <w:bCs/>
                <w:szCs w:val="24"/>
              </w:rPr>
              <w:t>zdravstvena voditeljica, odgojitelji</w:t>
            </w:r>
            <w:r>
              <w:rPr>
                <w:rFonts w:eastAsia="Times New Roman"/>
                <w:bCs/>
                <w:szCs w:val="24"/>
              </w:rPr>
              <w:t>/ce</w:t>
            </w:r>
            <w:r w:rsidRPr="00753BF0">
              <w:rPr>
                <w:rFonts w:eastAsia="Times New Roman"/>
                <w:bCs/>
                <w:szCs w:val="24"/>
              </w:rPr>
              <w:t>, pedagog</w:t>
            </w:r>
            <w:r>
              <w:rPr>
                <w:rFonts w:eastAsia="Times New Roman"/>
                <w:bCs/>
                <w:szCs w:val="24"/>
              </w:rPr>
              <w:t>inja</w:t>
            </w:r>
          </w:p>
        </w:tc>
        <w:tc>
          <w:tcPr>
            <w:tcW w:w="1559" w:type="dxa"/>
            <w:tcBorders>
              <w:top w:val="single" w:sz="4" w:space="0" w:color="000000"/>
              <w:left w:val="single" w:sz="4" w:space="0" w:color="000000"/>
              <w:bottom w:val="single" w:sz="4" w:space="0" w:color="000000"/>
              <w:right w:val="single" w:sz="4" w:space="0" w:color="000000"/>
            </w:tcBorders>
            <w:vAlign w:val="center"/>
          </w:tcPr>
          <w:p w:rsidR="001E330B" w:rsidRPr="00753BF0" w:rsidRDefault="001E330B" w:rsidP="001E330B">
            <w:pPr>
              <w:widowControl w:val="0"/>
              <w:suppressAutoHyphens/>
              <w:spacing w:after="0" w:line="240" w:lineRule="auto"/>
              <w:rPr>
                <w:rFonts w:eastAsia="Times New Roman"/>
                <w:szCs w:val="24"/>
                <w:lang w:eastAsia="hr-HR"/>
              </w:rPr>
            </w:pPr>
            <w:r w:rsidRPr="00753BF0">
              <w:rPr>
                <w:rFonts w:eastAsia="Times New Roman"/>
                <w:szCs w:val="24"/>
                <w:lang w:eastAsia="hr-HR"/>
              </w:rPr>
              <w:t>tijekom godine</w:t>
            </w:r>
          </w:p>
        </w:tc>
      </w:tr>
    </w:tbl>
    <w:p w:rsidR="001E330B" w:rsidRPr="00F7390C" w:rsidRDefault="001E330B" w:rsidP="001E330B">
      <w:pPr>
        <w:suppressAutoHyphens/>
        <w:spacing w:after="0" w:line="240" w:lineRule="auto"/>
        <w:ind w:firstLine="708"/>
        <w:jc w:val="both"/>
        <w:rPr>
          <w:rFonts w:eastAsia="Times New Roman"/>
          <w:color w:val="FF0000"/>
          <w:szCs w:val="24"/>
          <w:lang w:val="en-GB" w:eastAsia="hr-HR"/>
        </w:rPr>
      </w:pPr>
    </w:p>
    <w:p w:rsidR="001E330B" w:rsidRPr="00F7390C"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1E330B" w:rsidRDefault="001E330B" w:rsidP="0065498B">
      <w:pPr>
        <w:suppressAutoHyphens/>
        <w:spacing w:after="0" w:line="240" w:lineRule="auto"/>
        <w:jc w:val="both"/>
        <w:rPr>
          <w:rFonts w:eastAsia="Times New Roman"/>
          <w:color w:val="FF0000"/>
          <w:szCs w:val="24"/>
          <w:lang w:val="en-GB" w:eastAsia="hr-HR"/>
        </w:rPr>
      </w:pPr>
    </w:p>
    <w:p w:rsidR="0082659F" w:rsidRPr="00C50860" w:rsidRDefault="0082659F" w:rsidP="0082659F">
      <w:pPr>
        <w:keepNext/>
        <w:suppressAutoHyphens/>
        <w:spacing w:after="0" w:line="240" w:lineRule="auto"/>
        <w:outlineLvl w:val="0"/>
        <w:rPr>
          <w:rFonts w:eastAsia="Times New Roman"/>
          <w:b/>
          <w:bCs/>
          <w:sz w:val="28"/>
          <w:szCs w:val="24"/>
          <w:lang w:eastAsia="hr-HR"/>
        </w:rPr>
      </w:pPr>
      <w:r w:rsidRPr="00C50860">
        <w:rPr>
          <w:rFonts w:eastAsia="Times New Roman"/>
          <w:b/>
          <w:bCs/>
          <w:sz w:val="28"/>
          <w:szCs w:val="24"/>
          <w:lang w:eastAsia="hr-HR"/>
        </w:rPr>
        <w:lastRenderedPageBreak/>
        <w:t>1</w:t>
      </w:r>
      <w:r>
        <w:rPr>
          <w:rFonts w:eastAsia="Times New Roman"/>
          <w:b/>
          <w:bCs/>
          <w:sz w:val="28"/>
          <w:szCs w:val="24"/>
          <w:lang w:eastAsia="hr-HR"/>
        </w:rPr>
        <w:t>0</w:t>
      </w:r>
      <w:r w:rsidRPr="00C50860">
        <w:rPr>
          <w:rFonts w:eastAsia="Times New Roman"/>
          <w:b/>
          <w:bCs/>
          <w:sz w:val="28"/>
          <w:szCs w:val="24"/>
          <w:lang w:eastAsia="hr-HR"/>
        </w:rPr>
        <w:t>. PRILOZI</w:t>
      </w:r>
    </w:p>
    <w:p w:rsidR="0082659F" w:rsidRPr="00C50860" w:rsidRDefault="0082659F" w:rsidP="0082659F">
      <w:pPr>
        <w:rPr>
          <w:rFonts w:eastAsia="Times New Roman"/>
          <w:b/>
          <w:szCs w:val="24"/>
          <w:lang w:eastAsia="hr-HR"/>
        </w:rPr>
      </w:pPr>
    </w:p>
    <w:p w:rsidR="0082659F" w:rsidRPr="00C50860" w:rsidRDefault="0082659F" w:rsidP="0082659F">
      <w:pPr>
        <w:keepNext/>
        <w:suppressAutoHyphens/>
        <w:spacing w:after="0" w:line="240" w:lineRule="auto"/>
        <w:jc w:val="both"/>
        <w:outlineLvl w:val="1"/>
        <w:rPr>
          <w:rFonts w:eastAsia="Times New Roman"/>
          <w:b/>
          <w:szCs w:val="20"/>
        </w:rPr>
      </w:pPr>
      <w:r w:rsidRPr="00C50860">
        <w:rPr>
          <w:rFonts w:eastAsia="Times New Roman"/>
          <w:b/>
          <w:szCs w:val="20"/>
        </w:rPr>
        <w:t xml:space="preserve">Prilog 1. </w:t>
      </w:r>
    </w:p>
    <w:p w:rsidR="0082659F" w:rsidRPr="00C50860" w:rsidRDefault="0082659F" w:rsidP="0082659F">
      <w:pPr>
        <w:suppressAutoHyphens/>
        <w:spacing w:after="0" w:line="240" w:lineRule="auto"/>
        <w:jc w:val="both"/>
        <w:rPr>
          <w:rFonts w:eastAsia="Times New Roman"/>
          <w:b/>
          <w:szCs w:val="24"/>
          <w:lang w:eastAsia="hr-HR"/>
        </w:rPr>
      </w:pPr>
    </w:p>
    <w:p w:rsidR="0082659F" w:rsidRPr="00C50860" w:rsidRDefault="0082659F" w:rsidP="0082659F">
      <w:pPr>
        <w:rPr>
          <w:rFonts w:eastAsia="Times New Roman"/>
          <w:bCs/>
          <w:szCs w:val="24"/>
          <w:lang w:eastAsia="hr-HR"/>
        </w:rPr>
      </w:pPr>
      <w:r w:rsidRPr="00C50860">
        <w:rPr>
          <w:rFonts w:eastAsia="Times New Roman"/>
          <w:b/>
          <w:bCs/>
          <w:szCs w:val="24"/>
          <w:lang w:eastAsia="hr-HR"/>
        </w:rPr>
        <w:t>GODIŠNJI PLAN ODGOJNO-OBRAZOVNOG RADA U SKUPINAMA ZA RANO UČENJE ENGLESKOG JEZIKA ZA PEDAGOŠKU GODINU 2023.- 2024.</w:t>
      </w:r>
    </w:p>
    <w:p w:rsidR="0082659F" w:rsidRPr="00C50860" w:rsidRDefault="0082659F" w:rsidP="0082659F">
      <w:pPr>
        <w:suppressAutoHyphens/>
        <w:spacing w:after="0" w:line="240" w:lineRule="auto"/>
        <w:jc w:val="both"/>
        <w:rPr>
          <w:rFonts w:eastAsia="Times New Roman"/>
          <w:szCs w:val="24"/>
          <w:lang w:eastAsia="hr-HR"/>
        </w:rPr>
      </w:pPr>
    </w:p>
    <w:p w:rsidR="0082659F" w:rsidRPr="00C50860" w:rsidRDefault="0082659F" w:rsidP="0082659F">
      <w:pPr>
        <w:suppressAutoHyphens/>
        <w:spacing w:after="0" w:line="240" w:lineRule="auto"/>
        <w:jc w:val="both"/>
        <w:rPr>
          <w:rFonts w:eastAsia="Times New Roman"/>
          <w:b/>
          <w:szCs w:val="24"/>
          <w:lang w:eastAsia="hr-HR"/>
        </w:rPr>
      </w:pPr>
      <w:r w:rsidRPr="00C50860">
        <w:rPr>
          <w:rFonts w:eastAsia="Times New Roman"/>
          <w:b/>
          <w:szCs w:val="24"/>
          <w:lang w:eastAsia="hr-HR"/>
        </w:rPr>
        <w:t>1. USTROJSTVO RADA</w:t>
      </w:r>
    </w:p>
    <w:p w:rsidR="0082659F" w:rsidRPr="00C50860" w:rsidRDefault="0082659F" w:rsidP="0082659F">
      <w:pPr>
        <w:suppressAutoHyphens/>
        <w:spacing w:after="0" w:line="240" w:lineRule="auto"/>
        <w:jc w:val="both"/>
        <w:rPr>
          <w:rFonts w:eastAsia="Times New Roman"/>
          <w:szCs w:val="24"/>
          <w:lang w:eastAsia="hr-HR"/>
        </w:rPr>
      </w:pPr>
      <w:r w:rsidRPr="00C50860">
        <w:rPr>
          <w:rFonts w:eastAsia="Times New Roman"/>
          <w:szCs w:val="24"/>
          <w:lang w:eastAsia="hr-HR"/>
        </w:rPr>
        <w:t>Struktura skupina i broj djece:</w:t>
      </w:r>
    </w:p>
    <w:p w:rsidR="0082659F" w:rsidRPr="00C50860" w:rsidRDefault="0082659F" w:rsidP="0082659F">
      <w:pPr>
        <w:suppressAutoHyphens/>
        <w:spacing w:after="0" w:line="240" w:lineRule="auto"/>
        <w:jc w:val="both"/>
        <w:rPr>
          <w:rFonts w:eastAsia="Times New Roman"/>
          <w:szCs w:val="24"/>
          <w:lang w:eastAsia="hr-HR"/>
        </w:rPr>
      </w:pPr>
      <w:r w:rsidRPr="00C50860">
        <w:rPr>
          <w:rFonts w:eastAsia="Times New Roman"/>
          <w:szCs w:val="24"/>
          <w:lang w:eastAsia="hr-HR"/>
        </w:rPr>
        <w:t>LEPTIRIĆI – BUTTERFLIES upisano je 18 djece, od toga je 7 djevojčica i 11 dječaka.  Četvero djece je iduće godine škol</w:t>
      </w:r>
      <w:r>
        <w:rPr>
          <w:rFonts w:eastAsia="Times New Roman"/>
          <w:szCs w:val="24"/>
          <w:lang w:eastAsia="hr-HR"/>
        </w:rPr>
        <w:t>ski/a obveznik/ica</w:t>
      </w:r>
      <w:r w:rsidRPr="00C50860">
        <w:rPr>
          <w:rFonts w:eastAsia="Times New Roman"/>
          <w:szCs w:val="24"/>
          <w:lang w:eastAsia="hr-HR"/>
        </w:rPr>
        <w:t>.</w:t>
      </w:r>
    </w:p>
    <w:p w:rsidR="0082659F" w:rsidRPr="00C50860" w:rsidRDefault="0082659F" w:rsidP="0082659F">
      <w:pPr>
        <w:suppressAutoHyphens/>
        <w:spacing w:after="0" w:line="240" w:lineRule="auto"/>
        <w:jc w:val="both"/>
        <w:rPr>
          <w:rFonts w:eastAsia="Times New Roman"/>
          <w:szCs w:val="24"/>
          <w:lang w:eastAsia="hr-HR"/>
        </w:rPr>
      </w:pPr>
      <w:r w:rsidRPr="00C50860">
        <w:rPr>
          <w:rFonts w:eastAsia="Times New Roman"/>
          <w:szCs w:val="24"/>
          <w:lang w:eastAsia="hr-HR"/>
        </w:rPr>
        <w:t>BUBAMARE – LADYBUGS: upisano je 19 djece, od toga je 9 djevojčica i 10 dječaka. Petero djece je iduće godine škol</w:t>
      </w:r>
      <w:r>
        <w:rPr>
          <w:rFonts w:eastAsia="Times New Roman"/>
          <w:szCs w:val="24"/>
          <w:lang w:eastAsia="hr-HR"/>
        </w:rPr>
        <w:t xml:space="preserve">ski/a </w:t>
      </w:r>
      <w:r w:rsidRPr="00C50860">
        <w:rPr>
          <w:rFonts w:eastAsia="Times New Roman"/>
          <w:szCs w:val="24"/>
          <w:lang w:eastAsia="hr-HR"/>
        </w:rPr>
        <w:t>obvezni</w:t>
      </w:r>
      <w:r>
        <w:rPr>
          <w:rFonts w:eastAsia="Times New Roman"/>
          <w:szCs w:val="24"/>
          <w:lang w:eastAsia="hr-HR"/>
        </w:rPr>
        <w:t>k/ica</w:t>
      </w:r>
      <w:r w:rsidRPr="00C50860">
        <w:rPr>
          <w:rFonts w:eastAsia="Times New Roman"/>
          <w:szCs w:val="24"/>
          <w:lang w:eastAsia="hr-HR"/>
        </w:rPr>
        <w:t>.</w:t>
      </w:r>
    </w:p>
    <w:p w:rsidR="0082659F" w:rsidRPr="00C50860" w:rsidRDefault="0082659F" w:rsidP="0082659F">
      <w:pPr>
        <w:suppressAutoHyphens/>
        <w:spacing w:after="0" w:line="240" w:lineRule="auto"/>
        <w:jc w:val="both"/>
        <w:rPr>
          <w:rFonts w:eastAsia="Times New Roman"/>
          <w:b/>
          <w:szCs w:val="24"/>
          <w:lang w:eastAsia="hr-HR"/>
        </w:rPr>
      </w:pPr>
    </w:p>
    <w:p w:rsidR="0082659F" w:rsidRPr="00C50860" w:rsidRDefault="0082659F" w:rsidP="0082659F">
      <w:pPr>
        <w:suppressAutoHyphens/>
        <w:spacing w:after="0" w:line="240" w:lineRule="auto"/>
        <w:jc w:val="both"/>
        <w:rPr>
          <w:rFonts w:eastAsia="Times New Roman"/>
          <w:b/>
          <w:szCs w:val="24"/>
          <w:lang w:eastAsia="hr-HR"/>
        </w:rPr>
      </w:pPr>
      <w:r w:rsidRPr="00C50860">
        <w:rPr>
          <w:rFonts w:eastAsia="Times New Roman"/>
          <w:b/>
          <w:szCs w:val="24"/>
          <w:lang w:eastAsia="hr-HR"/>
        </w:rPr>
        <w:t>2. MATERIJALNA OPREMLJENOST:</w:t>
      </w:r>
    </w:p>
    <w:p w:rsidR="0082659F" w:rsidRPr="00C50860" w:rsidRDefault="0082659F" w:rsidP="0082659F">
      <w:pPr>
        <w:suppressAutoHyphens/>
        <w:spacing w:after="0" w:line="240" w:lineRule="auto"/>
        <w:jc w:val="both"/>
        <w:rPr>
          <w:rFonts w:eastAsia="Times New Roman"/>
          <w:szCs w:val="24"/>
          <w:lang w:eastAsia="hr-HR"/>
        </w:rPr>
      </w:pPr>
      <w:r w:rsidRPr="00C50860">
        <w:rPr>
          <w:rFonts w:eastAsia="Times New Roman"/>
          <w:szCs w:val="24"/>
          <w:lang w:eastAsia="hr-HR"/>
        </w:rPr>
        <w:t>Za potrebe programa planiraju se redovito nabavljati sredstva za ovu pedagošku godinu: didaktička sredstva i slikovnice za učenje engleskog jezika prema katalogu VBZ-a ovisno o interesima i potrebama djece te projekata koji se budu realizirali.</w:t>
      </w:r>
    </w:p>
    <w:p w:rsidR="0082659F" w:rsidRPr="00C50860" w:rsidRDefault="0082659F" w:rsidP="0082659F">
      <w:pPr>
        <w:suppressAutoHyphens/>
        <w:spacing w:after="0" w:line="240" w:lineRule="auto"/>
        <w:jc w:val="both"/>
        <w:rPr>
          <w:rFonts w:eastAsia="Times New Roman"/>
          <w:szCs w:val="24"/>
          <w:lang w:eastAsia="hr-HR"/>
        </w:rPr>
      </w:pPr>
    </w:p>
    <w:p w:rsidR="0082659F" w:rsidRPr="00C50860" w:rsidRDefault="0082659F" w:rsidP="0082659F">
      <w:pPr>
        <w:suppressAutoHyphens/>
        <w:spacing w:after="0" w:line="240" w:lineRule="auto"/>
        <w:jc w:val="both"/>
        <w:rPr>
          <w:rFonts w:eastAsia="Times New Roman"/>
          <w:b/>
          <w:szCs w:val="24"/>
          <w:lang w:eastAsia="hr-HR"/>
        </w:rPr>
      </w:pPr>
      <w:r w:rsidRPr="00C50860">
        <w:rPr>
          <w:rFonts w:eastAsia="Times New Roman"/>
          <w:b/>
          <w:szCs w:val="24"/>
          <w:lang w:eastAsia="hr-HR"/>
        </w:rPr>
        <w:t>3. NJEGA I SKRB  ZA  TJELESNI RAST I RAZVOJ DJECE</w:t>
      </w:r>
    </w:p>
    <w:p w:rsidR="0082659F" w:rsidRPr="00C50860" w:rsidRDefault="0082659F" w:rsidP="0082659F">
      <w:pPr>
        <w:spacing w:line="240" w:lineRule="auto"/>
        <w:jc w:val="both"/>
        <w:rPr>
          <w:rFonts w:eastAsia="Arial"/>
          <w:szCs w:val="24"/>
          <w:lang w:eastAsia="hr-HR"/>
        </w:rPr>
      </w:pPr>
      <w:r w:rsidRPr="00C50860">
        <w:rPr>
          <w:rFonts w:eastAsia="Times New Roman"/>
          <w:szCs w:val="24"/>
          <w:lang w:eastAsia="hr-HR"/>
        </w:rPr>
        <w:t>Sve aktivnosti koje su vezane uz njegu i skrb provode se redovito.</w:t>
      </w:r>
      <w:r w:rsidRPr="00C50860">
        <w:rPr>
          <w:rFonts w:eastAsia="Arial"/>
          <w:szCs w:val="24"/>
          <w:lang w:eastAsia="hr-HR"/>
        </w:rPr>
        <w:t xml:space="preserve"> Vodi se dezinfekcija igračaka i ostalih materijala. Svakodnevno se djecu potiče u higijenskim navikama. Ukoliko vremenske  prilike dozvoljavaju planira se svakodnevno što dulji boravak na vanjskom prostoru..</w:t>
      </w:r>
    </w:p>
    <w:p w:rsidR="0082659F" w:rsidRPr="00C50860" w:rsidRDefault="0082659F" w:rsidP="0082659F">
      <w:pPr>
        <w:suppressAutoHyphens/>
        <w:spacing w:after="0" w:line="240" w:lineRule="auto"/>
        <w:jc w:val="both"/>
        <w:rPr>
          <w:rFonts w:eastAsia="Times New Roman"/>
          <w:szCs w:val="24"/>
          <w:lang w:eastAsia="hr-HR"/>
        </w:rPr>
      </w:pPr>
    </w:p>
    <w:p w:rsidR="0082659F" w:rsidRPr="00C50860" w:rsidRDefault="0082659F" w:rsidP="0082659F">
      <w:pPr>
        <w:suppressAutoHyphens/>
        <w:spacing w:after="0" w:line="240" w:lineRule="auto"/>
        <w:jc w:val="both"/>
        <w:rPr>
          <w:rFonts w:eastAsia="Times New Roman"/>
          <w:b/>
          <w:szCs w:val="24"/>
          <w:lang w:eastAsia="hr-HR"/>
        </w:rPr>
      </w:pPr>
      <w:r w:rsidRPr="00C50860">
        <w:rPr>
          <w:rFonts w:eastAsia="Times New Roman"/>
          <w:b/>
          <w:szCs w:val="24"/>
          <w:lang w:eastAsia="hr-HR"/>
        </w:rPr>
        <w:t>4.</w:t>
      </w:r>
      <w:r>
        <w:rPr>
          <w:rFonts w:eastAsia="Times New Roman"/>
          <w:b/>
          <w:szCs w:val="24"/>
          <w:lang w:eastAsia="hr-HR"/>
        </w:rPr>
        <w:t xml:space="preserve"> </w:t>
      </w:r>
      <w:r w:rsidRPr="00C50860">
        <w:rPr>
          <w:rFonts w:eastAsia="Times New Roman"/>
          <w:b/>
          <w:szCs w:val="24"/>
          <w:lang w:eastAsia="hr-HR"/>
        </w:rPr>
        <w:t>ODGOJNO OBRAZOVNI RAD</w:t>
      </w:r>
    </w:p>
    <w:p w:rsidR="0082659F" w:rsidRPr="00C50860" w:rsidRDefault="0082659F" w:rsidP="0082659F">
      <w:pPr>
        <w:suppressAutoHyphens/>
        <w:spacing w:after="0" w:line="240" w:lineRule="auto"/>
        <w:jc w:val="both"/>
        <w:rPr>
          <w:rFonts w:eastAsia="Times New Roman"/>
          <w:szCs w:val="24"/>
          <w:lang w:eastAsia="hr-HR"/>
        </w:rPr>
      </w:pPr>
      <w:r w:rsidRPr="00C50860">
        <w:rPr>
          <w:rFonts w:eastAsia="Times New Roman"/>
          <w:szCs w:val="24"/>
          <w:lang w:eastAsia="hr-HR"/>
        </w:rPr>
        <w:t xml:space="preserve">Cilj ovog programa jest ostvariti uvjete za rano učenje stranog jezika obogaćivanjem odgojno-obrazovnog rada poticajima koji uključuju engleski jezik te time pridonijeti kvalitetnom cjelovitom razvoju djeteta. Na taj način ćemo kod djece nastojati potaknuti usvajanje osnova engleskog jezika na spontan, prirodan i njima primjeren način te razvijati pozitivan odnos prema budućem učenju stranog jezika (osnovno obrazovanje). </w:t>
      </w:r>
    </w:p>
    <w:p w:rsidR="0082659F" w:rsidRPr="00C50860" w:rsidRDefault="0082659F" w:rsidP="0082659F">
      <w:pPr>
        <w:suppressAutoHyphens/>
        <w:spacing w:after="0" w:line="240" w:lineRule="auto"/>
        <w:jc w:val="both"/>
        <w:rPr>
          <w:rFonts w:eastAsia="Times New Roman"/>
          <w:szCs w:val="24"/>
          <w:lang w:eastAsia="hr-HR"/>
        </w:rPr>
      </w:pPr>
    </w:p>
    <w:p w:rsidR="0082659F" w:rsidRPr="00C50860" w:rsidRDefault="0082659F" w:rsidP="0082659F">
      <w:pPr>
        <w:suppressAutoHyphens/>
        <w:spacing w:after="0" w:line="240" w:lineRule="auto"/>
        <w:jc w:val="both"/>
        <w:rPr>
          <w:rFonts w:eastAsia="Times New Roman"/>
          <w:szCs w:val="24"/>
          <w:lang w:eastAsia="hr-HR"/>
        </w:rPr>
      </w:pPr>
      <w:r w:rsidRPr="00C50860">
        <w:rPr>
          <w:rFonts w:eastAsia="Times New Roman"/>
          <w:szCs w:val="24"/>
          <w:lang w:eastAsia="hr-HR"/>
        </w:rPr>
        <w:t>Iz cilja proizlaze sljedeće bitne zadaće:</w:t>
      </w:r>
    </w:p>
    <w:p w:rsidR="0082659F" w:rsidRPr="00C50860" w:rsidRDefault="0082659F" w:rsidP="00DC3F89">
      <w:pPr>
        <w:numPr>
          <w:ilvl w:val="0"/>
          <w:numId w:val="129"/>
        </w:numPr>
        <w:suppressAutoHyphens/>
        <w:spacing w:after="0" w:line="240" w:lineRule="auto"/>
        <w:jc w:val="both"/>
        <w:rPr>
          <w:rFonts w:eastAsia="Times New Roman"/>
          <w:szCs w:val="24"/>
          <w:lang w:eastAsia="hr-HR"/>
        </w:rPr>
      </w:pPr>
      <w:r w:rsidRPr="00C50860">
        <w:rPr>
          <w:rFonts w:eastAsia="Times New Roman"/>
          <w:szCs w:val="24"/>
          <w:lang w:eastAsia="hr-HR"/>
        </w:rPr>
        <w:t>razvijati interes za komunikaciju na engleskom jeziku</w:t>
      </w:r>
    </w:p>
    <w:p w:rsidR="0082659F" w:rsidRPr="00C50860" w:rsidRDefault="0082659F" w:rsidP="00DC3F89">
      <w:pPr>
        <w:numPr>
          <w:ilvl w:val="0"/>
          <w:numId w:val="129"/>
        </w:numPr>
        <w:suppressAutoHyphens/>
        <w:spacing w:after="0" w:line="240" w:lineRule="auto"/>
        <w:jc w:val="both"/>
        <w:rPr>
          <w:rFonts w:eastAsia="Times New Roman"/>
          <w:szCs w:val="24"/>
          <w:lang w:eastAsia="hr-HR"/>
        </w:rPr>
      </w:pPr>
      <w:r w:rsidRPr="00C50860">
        <w:rPr>
          <w:rFonts w:eastAsia="Times New Roman"/>
          <w:szCs w:val="24"/>
          <w:lang w:eastAsia="hr-HR"/>
        </w:rPr>
        <w:t>usvajati i proširivati jezični vokabular kroz tematske sadržaje prilagođene dobi, interesima, mogućnostima i potrebama djece</w:t>
      </w:r>
    </w:p>
    <w:p w:rsidR="0082659F" w:rsidRPr="00C50860" w:rsidRDefault="0082659F" w:rsidP="00DC3F89">
      <w:pPr>
        <w:numPr>
          <w:ilvl w:val="0"/>
          <w:numId w:val="129"/>
        </w:numPr>
        <w:suppressAutoHyphens/>
        <w:spacing w:after="0" w:line="240" w:lineRule="auto"/>
        <w:jc w:val="both"/>
        <w:rPr>
          <w:rFonts w:eastAsia="Times New Roman"/>
          <w:szCs w:val="24"/>
          <w:lang w:eastAsia="hr-HR"/>
        </w:rPr>
      </w:pPr>
      <w:r w:rsidRPr="00C50860">
        <w:rPr>
          <w:rFonts w:eastAsia="Times New Roman"/>
          <w:szCs w:val="24"/>
          <w:lang w:eastAsia="hr-HR"/>
        </w:rPr>
        <w:t>postupno izražavanje na stranom jeziku</w:t>
      </w:r>
    </w:p>
    <w:p w:rsidR="0082659F" w:rsidRPr="00C50860" w:rsidRDefault="0082659F" w:rsidP="00DC3F89">
      <w:pPr>
        <w:numPr>
          <w:ilvl w:val="0"/>
          <w:numId w:val="129"/>
        </w:numPr>
        <w:suppressAutoHyphens/>
        <w:spacing w:after="0" w:line="240" w:lineRule="auto"/>
        <w:jc w:val="both"/>
        <w:rPr>
          <w:rFonts w:eastAsia="Times New Roman"/>
          <w:szCs w:val="24"/>
          <w:lang w:eastAsia="hr-HR"/>
        </w:rPr>
      </w:pPr>
      <w:r w:rsidRPr="00C50860">
        <w:rPr>
          <w:rFonts w:eastAsia="Times New Roman"/>
          <w:szCs w:val="24"/>
          <w:lang w:eastAsia="hr-HR"/>
        </w:rPr>
        <w:t>razvijati ispravni izgovor, artikulaciju i intonaciju</w:t>
      </w:r>
    </w:p>
    <w:p w:rsidR="0082659F" w:rsidRPr="00C50860" w:rsidRDefault="0082659F" w:rsidP="00DC3F89">
      <w:pPr>
        <w:numPr>
          <w:ilvl w:val="0"/>
          <w:numId w:val="129"/>
        </w:numPr>
        <w:suppressAutoHyphens/>
        <w:spacing w:after="0" w:line="240" w:lineRule="auto"/>
        <w:jc w:val="both"/>
        <w:rPr>
          <w:rFonts w:eastAsia="Times New Roman"/>
          <w:szCs w:val="24"/>
          <w:lang w:eastAsia="hr-HR"/>
        </w:rPr>
      </w:pPr>
      <w:r w:rsidRPr="00C50860">
        <w:rPr>
          <w:rFonts w:eastAsia="Times New Roman"/>
          <w:szCs w:val="24"/>
          <w:lang w:eastAsia="hr-HR"/>
        </w:rPr>
        <w:t>uvažavati individualne sposobnosti i posebne potrebe svakog djeteta</w:t>
      </w:r>
    </w:p>
    <w:p w:rsidR="0082659F" w:rsidRPr="00C50860" w:rsidRDefault="0082659F" w:rsidP="00DC3F89">
      <w:pPr>
        <w:numPr>
          <w:ilvl w:val="0"/>
          <w:numId w:val="129"/>
        </w:numPr>
        <w:suppressAutoHyphens/>
        <w:spacing w:after="0" w:line="240" w:lineRule="auto"/>
        <w:jc w:val="both"/>
        <w:rPr>
          <w:rFonts w:eastAsia="Times New Roman"/>
          <w:szCs w:val="24"/>
          <w:lang w:eastAsia="hr-HR"/>
        </w:rPr>
      </w:pPr>
      <w:r w:rsidRPr="00C50860">
        <w:rPr>
          <w:rFonts w:eastAsia="Times New Roman"/>
          <w:szCs w:val="24"/>
          <w:lang w:eastAsia="hr-HR"/>
        </w:rPr>
        <w:t>ostvariti uvjete za vedro i veselo raspoloženje te slobodu izražavanja i komunikacije</w:t>
      </w:r>
    </w:p>
    <w:p w:rsidR="0082659F" w:rsidRPr="00C50860" w:rsidRDefault="0082659F" w:rsidP="00DC3F89">
      <w:pPr>
        <w:numPr>
          <w:ilvl w:val="0"/>
          <w:numId w:val="129"/>
        </w:numPr>
        <w:suppressAutoHyphens/>
        <w:spacing w:after="0" w:line="240" w:lineRule="auto"/>
        <w:jc w:val="both"/>
        <w:rPr>
          <w:rFonts w:eastAsia="Times New Roman"/>
          <w:szCs w:val="24"/>
          <w:lang w:eastAsia="hr-HR"/>
        </w:rPr>
      </w:pPr>
      <w:r w:rsidRPr="00C50860">
        <w:rPr>
          <w:rFonts w:eastAsia="Times New Roman"/>
          <w:szCs w:val="24"/>
          <w:lang w:eastAsia="hr-HR"/>
        </w:rPr>
        <w:t>razvijanje pozitivne slike o sebi te omogućavanje osjećaja uspješnosti (izražavanje na stranom jeziku),</w:t>
      </w:r>
    </w:p>
    <w:p w:rsidR="0082659F" w:rsidRPr="00C50860" w:rsidRDefault="0082659F" w:rsidP="00DC3F89">
      <w:pPr>
        <w:numPr>
          <w:ilvl w:val="0"/>
          <w:numId w:val="129"/>
        </w:numPr>
        <w:suppressAutoHyphens/>
        <w:spacing w:after="0" w:line="240" w:lineRule="auto"/>
        <w:jc w:val="both"/>
        <w:rPr>
          <w:rFonts w:eastAsia="Times New Roman"/>
          <w:szCs w:val="24"/>
          <w:lang w:eastAsia="hr-HR"/>
        </w:rPr>
      </w:pPr>
      <w:r w:rsidRPr="00C50860">
        <w:rPr>
          <w:rFonts w:eastAsia="Times New Roman"/>
          <w:szCs w:val="24"/>
          <w:lang w:eastAsia="hr-HR"/>
        </w:rPr>
        <w:t>socijalizacija djece i proširivanje emocionalnih veza i odnosa djece i odraslih u neposrednom okruženju.</w:t>
      </w:r>
    </w:p>
    <w:p w:rsidR="0082659F" w:rsidRPr="00C50860" w:rsidRDefault="0082659F" w:rsidP="0082659F">
      <w:pPr>
        <w:suppressAutoHyphens/>
        <w:spacing w:after="0" w:line="240" w:lineRule="auto"/>
        <w:jc w:val="both"/>
        <w:rPr>
          <w:rFonts w:eastAsia="Times New Roman"/>
          <w:szCs w:val="24"/>
          <w:lang w:eastAsia="hr-HR"/>
        </w:rPr>
      </w:pPr>
    </w:p>
    <w:p w:rsidR="0082659F" w:rsidRPr="00C50860" w:rsidRDefault="0082659F" w:rsidP="0082659F">
      <w:pPr>
        <w:suppressAutoHyphens/>
        <w:spacing w:after="0" w:line="240" w:lineRule="auto"/>
        <w:jc w:val="both"/>
        <w:rPr>
          <w:rFonts w:eastAsia="Times New Roman"/>
          <w:szCs w:val="24"/>
          <w:lang w:eastAsia="hr-HR"/>
        </w:rPr>
      </w:pPr>
      <w:r w:rsidRPr="00C50860">
        <w:rPr>
          <w:rFonts w:eastAsia="Times New Roman"/>
          <w:szCs w:val="24"/>
          <w:lang w:eastAsia="hr-HR"/>
        </w:rPr>
        <w:t>Specifični cilj je usvajanje osnova engleskog jezika te razvoj osjetljivosti za engleski jezik u svrhu cjelovitog razvoja djeteta.</w:t>
      </w:r>
    </w:p>
    <w:p w:rsidR="0082659F" w:rsidRPr="00C50860" w:rsidRDefault="0082659F" w:rsidP="0082659F">
      <w:pPr>
        <w:suppressAutoHyphens/>
        <w:spacing w:after="0" w:line="240" w:lineRule="auto"/>
        <w:jc w:val="both"/>
        <w:rPr>
          <w:rFonts w:eastAsia="Times New Roman"/>
          <w:szCs w:val="24"/>
          <w:lang w:eastAsia="hr-HR"/>
        </w:rPr>
      </w:pPr>
    </w:p>
    <w:p w:rsidR="0082659F" w:rsidRPr="00C50860" w:rsidRDefault="0082659F" w:rsidP="0082659F">
      <w:pPr>
        <w:suppressAutoHyphens/>
        <w:spacing w:after="0" w:line="240" w:lineRule="auto"/>
        <w:jc w:val="both"/>
        <w:rPr>
          <w:rFonts w:eastAsia="Times New Roman"/>
          <w:szCs w:val="24"/>
          <w:lang w:eastAsia="hr-HR"/>
        </w:rPr>
      </w:pPr>
      <w:r w:rsidRPr="00C50860">
        <w:rPr>
          <w:rFonts w:eastAsia="Times New Roman"/>
          <w:szCs w:val="24"/>
          <w:lang w:eastAsia="hr-HR"/>
        </w:rPr>
        <w:t xml:space="preserve"> Na temelju ciljeva postavljene su sljedeće zadaće: </w:t>
      </w:r>
    </w:p>
    <w:p w:rsidR="0082659F" w:rsidRPr="00C50860" w:rsidRDefault="0082659F" w:rsidP="00DC3F89">
      <w:pPr>
        <w:numPr>
          <w:ilvl w:val="0"/>
          <w:numId w:val="129"/>
        </w:numPr>
        <w:suppressAutoHyphens/>
        <w:spacing w:after="0" w:line="240" w:lineRule="auto"/>
        <w:jc w:val="both"/>
        <w:rPr>
          <w:rFonts w:eastAsia="Times New Roman"/>
          <w:szCs w:val="24"/>
          <w:lang w:eastAsia="hr-HR"/>
        </w:rPr>
      </w:pPr>
      <w:r w:rsidRPr="00C50860">
        <w:rPr>
          <w:rFonts w:eastAsia="Times New Roman"/>
          <w:szCs w:val="24"/>
          <w:lang w:eastAsia="hr-HR"/>
        </w:rPr>
        <w:t xml:space="preserve">prepoznavanje i zadovoljavanje posebnih i općih potreba djece </w:t>
      </w:r>
    </w:p>
    <w:p w:rsidR="0082659F" w:rsidRPr="00C50860" w:rsidRDefault="0082659F" w:rsidP="00DC3F89">
      <w:pPr>
        <w:numPr>
          <w:ilvl w:val="0"/>
          <w:numId w:val="129"/>
        </w:numPr>
        <w:suppressAutoHyphens/>
        <w:spacing w:after="0" w:line="240" w:lineRule="auto"/>
        <w:jc w:val="both"/>
        <w:rPr>
          <w:rFonts w:eastAsia="Times New Roman"/>
          <w:szCs w:val="24"/>
          <w:lang w:eastAsia="hr-HR"/>
        </w:rPr>
      </w:pPr>
      <w:r w:rsidRPr="00C50860">
        <w:rPr>
          <w:rFonts w:eastAsia="Times New Roman"/>
          <w:szCs w:val="24"/>
          <w:lang w:eastAsia="hr-HR"/>
        </w:rPr>
        <w:lastRenderedPageBreak/>
        <w:t>razvijanje sposobnosti opažanja i spoznaja o prirodnom i društvenom okruženju</w:t>
      </w:r>
    </w:p>
    <w:p w:rsidR="0082659F" w:rsidRPr="00C50860" w:rsidRDefault="0082659F" w:rsidP="00DC3F89">
      <w:pPr>
        <w:numPr>
          <w:ilvl w:val="0"/>
          <w:numId w:val="129"/>
        </w:numPr>
        <w:suppressAutoHyphens/>
        <w:spacing w:after="0" w:line="240" w:lineRule="auto"/>
        <w:jc w:val="both"/>
        <w:rPr>
          <w:rFonts w:eastAsia="Times New Roman"/>
          <w:szCs w:val="24"/>
          <w:lang w:eastAsia="hr-HR"/>
        </w:rPr>
      </w:pPr>
      <w:r w:rsidRPr="00C50860">
        <w:rPr>
          <w:rFonts w:eastAsia="Times New Roman"/>
          <w:szCs w:val="24"/>
          <w:lang w:eastAsia="hr-HR"/>
        </w:rPr>
        <w:t xml:space="preserve">razvijanje sigurnosti i samopouzdanja kod djece </w:t>
      </w:r>
    </w:p>
    <w:p w:rsidR="0082659F" w:rsidRPr="00C50860" w:rsidRDefault="0082659F" w:rsidP="00DC3F89">
      <w:pPr>
        <w:numPr>
          <w:ilvl w:val="0"/>
          <w:numId w:val="129"/>
        </w:numPr>
        <w:suppressAutoHyphens/>
        <w:spacing w:after="0" w:line="240" w:lineRule="auto"/>
        <w:jc w:val="both"/>
        <w:rPr>
          <w:rFonts w:eastAsia="Times New Roman"/>
          <w:szCs w:val="24"/>
          <w:lang w:eastAsia="hr-HR"/>
        </w:rPr>
      </w:pPr>
      <w:r w:rsidRPr="00C50860">
        <w:rPr>
          <w:rFonts w:eastAsia="Times New Roman"/>
          <w:szCs w:val="24"/>
          <w:lang w:eastAsia="hr-HR"/>
        </w:rPr>
        <w:t>razvijanje govora i komunikacije</w:t>
      </w:r>
    </w:p>
    <w:p w:rsidR="0082659F" w:rsidRPr="00C50860" w:rsidRDefault="0082659F" w:rsidP="00DC3F89">
      <w:pPr>
        <w:numPr>
          <w:ilvl w:val="0"/>
          <w:numId w:val="129"/>
        </w:numPr>
        <w:suppressAutoHyphens/>
        <w:spacing w:after="0" w:line="240" w:lineRule="auto"/>
        <w:jc w:val="both"/>
        <w:rPr>
          <w:rFonts w:eastAsia="Times New Roman"/>
          <w:szCs w:val="24"/>
          <w:lang w:eastAsia="hr-HR"/>
        </w:rPr>
      </w:pPr>
      <w:r w:rsidRPr="00C50860">
        <w:rPr>
          <w:rFonts w:eastAsia="Times New Roman"/>
          <w:szCs w:val="24"/>
          <w:lang w:eastAsia="hr-HR"/>
        </w:rPr>
        <w:t xml:space="preserve">razvijanje slušne osjetljivosti </w:t>
      </w:r>
    </w:p>
    <w:p w:rsidR="0082659F" w:rsidRPr="00C50860" w:rsidRDefault="0082659F" w:rsidP="00DC3F89">
      <w:pPr>
        <w:numPr>
          <w:ilvl w:val="0"/>
          <w:numId w:val="129"/>
        </w:numPr>
        <w:suppressAutoHyphens/>
        <w:spacing w:after="0" w:line="240" w:lineRule="auto"/>
        <w:jc w:val="both"/>
        <w:rPr>
          <w:rFonts w:eastAsia="Times New Roman"/>
          <w:szCs w:val="24"/>
          <w:lang w:eastAsia="hr-HR"/>
        </w:rPr>
      </w:pPr>
      <w:r w:rsidRPr="00C50860">
        <w:rPr>
          <w:rFonts w:eastAsia="Times New Roman"/>
          <w:szCs w:val="24"/>
          <w:lang w:eastAsia="hr-HR"/>
        </w:rPr>
        <w:t>razvijanje osjetljivosti za ritam, intonaciju i izgovor engleskog jezika</w:t>
      </w:r>
    </w:p>
    <w:p w:rsidR="0082659F" w:rsidRPr="00C50860" w:rsidRDefault="0082659F" w:rsidP="00DC3F89">
      <w:pPr>
        <w:numPr>
          <w:ilvl w:val="0"/>
          <w:numId w:val="129"/>
        </w:numPr>
        <w:suppressAutoHyphens/>
        <w:spacing w:after="0" w:line="240" w:lineRule="auto"/>
        <w:jc w:val="both"/>
        <w:rPr>
          <w:rFonts w:eastAsia="Times New Roman"/>
          <w:szCs w:val="24"/>
          <w:lang w:eastAsia="hr-HR"/>
        </w:rPr>
      </w:pPr>
      <w:r w:rsidRPr="00C50860">
        <w:rPr>
          <w:rFonts w:eastAsia="Times New Roman"/>
          <w:szCs w:val="24"/>
          <w:lang w:eastAsia="hr-HR"/>
        </w:rPr>
        <w:t xml:space="preserve">omogućavanje raznih oblika kreativnog izražavanja i stvaranja </w:t>
      </w:r>
    </w:p>
    <w:p w:rsidR="0082659F" w:rsidRPr="00C50860" w:rsidRDefault="0082659F" w:rsidP="00DC3F89">
      <w:pPr>
        <w:numPr>
          <w:ilvl w:val="0"/>
          <w:numId w:val="129"/>
        </w:numPr>
        <w:suppressAutoHyphens/>
        <w:spacing w:after="0" w:line="240" w:lineRule="auto"/>
        <w:jc w:val="both"/>
        <w:rPr>
          <w:rFonts w:eastAsia="Times New Roman"/>
          <w:szCs w:val="24"/>
          <w:lang w:eastAsia="hr-HR"/>
        </w:rPr>
      </w:pPr>
      <w:r w:rsidRPr="00C50860">
        <w:rPr>
          <w:rFonts w:eastAsia="Times New Roman"/>
          <w:szCs w:val="24"/>
          <w:lang w:eastAsia="hr-HR"/>
        </w:rPr>
        <w:t>postupno slušno razumijevanje i izražavanje na engleskom jeziku u sastavu izražajnih potreba djeteta u životnim situacijama</w:t>
      </w:r>
    </w:p>
    <w:p w:rsidR="0082659F" w:rsidRPr="00C50860" w:rsidRDefault="0082659F" w:rsidP="00DC3F89">
      <w:pPr>
        <w:numPr>
          <w:ilvl w:val="0"/>
          <w:numId w:val="129"/>
        </w:numPr>
        <w:suppressAutoHyphens/>
        <w:spacing w:after="0" w:line="240" w:lineRule="auto"/>
        <w:jc w:val="both"/>
        <w:rPr>
          <w:rFonts w:eastAsia="Times New Roman"/>
          <w:szCs w:val="24"/>
          <w:lang w:eastAsia="hr-HR"/>
        </w:rPr>
      </w:pPr>
      <w:r w:rsidRPr="00C50860">
        <w:rPr>
          <w:rFonts w:eastAsia="Times New Roman"/>
          <w:szCs w:val="24"/>
          <w:lang w:eastAsia="hr-HR"/>
        </w:rPr>
        <w:t>postupno uvođenje u svijet strane kulture i tradicije; razvijanje interesa za druge zemlje i ljude.</w:t>
      </w:r>
    </w:p>
    <w:p w:rsidR="0082659F" w:rsidRPr="00C50860" w:rsidRDefault="0082659F" w:rsidP="0082659F">
      <w:pPr>
        <w:suppressAutoHyphens/>
        <w:spacing w:after="0" w:line="240" w:lineRule="auto"/>
        <w:jc w:val="both"/>
        <w:rPr>
          <w:rFonts w:eastAsia="Times New Roman"/>
          <w:szCs w:val="24"/>
          <w:lang w:eastAsia="hr-HR"/>
        </w:rPr>
      </w:pPr>
    </w:p>
    <w:p w:rsidR="0082659F" w:rsidRPr="00C50860" w:rsidRDefault="0082659F" w:rsidP="0082659F">
      <w:pPr>
        <w:suppressAutoHyphens/>
        <w:spacing w:after="0" w:line="240" w:lineRule="auto"/>
        <w:jc w:val="both"/>
        <w:rPr>
          <w:rFonts w:eastAsia="Times New Roman"/>
          <w:szCs w:val="24"/>
          <w:lang w:eastAsia="hr-HR"/>
        </w:rPr>
      </w:pPr>
      <w:r w:rsidRPr="00C50860">
        <w:rPr>
          <w:rFonts w:eastAsia="Times New Roman"/>
          <w:szCs w:val="24"/>
          <w:lang w:eastAsia="hr-HR"/>
        </w:rPr>
        <w:t>Bitna zadaća:</w:t>
      </w:r>
    </w:p>
    <w:p w:rsidR="0082659F" w:rsidRPr="00C50860" w:rsidRDefault="0082659F" w:rsidP="0082659F">
      <w:pPr>
        <w:suppressAutoHyphens/>
        <w:spacing w:after="0" w:line="240" w:lineRule="auto"/>
        <w:ind w:firstLine="142"/>
        <w:jc w:val="both"/>
        <w:textAlignment w:val="baseline"/>
        <w:rPr>
          <w:rFonts w:eastAsia="Times New Roman"/>
          <w:i/>
          <w:kern w:val="2"/>
          <w:szCs w:val="24"/>
        </w:rPr>
      </w:pPr>
      <w:r w:rsidRPr="00C50860">
        <w:rPr>
          <w:rFonts w:eastAsia="Times New Roman"/>
          <w:i/>
          <w:kern w:val="2"/>
          <w:szCs w:val="24"/>
        </w:rPr>
        <w:t>Osigurati poticajno okruženje uvažavajući različitost svakog djeteta kroz dimenzije građanskog odgoja.</w:t>
      </w:r>
    </w:p>
    <w:p w:rsidR="0082659F" w:rsidRPr="00C50860" w:rsidRDefault="0082659F" w:rsidP="0082659F">
      <w:pPr>
        <w:suppressAutoHyphens/>
        <w:spacing w:after="0" w:line="240" w:lineRule="auto"/>
        <w:ind w:firstLine="142"/>
        <w:jc w:val="both"/>
        <w:textAlignment w:val="baseline"/>
        <w:rPr>
          <w:rFonts w:eastAsia="Times New Roman"/>
          <w:i/>
          <w:kern w:val="2"/>
          <w:szCs w:val="24"/>
        </w:rPr>
      </w:pPr>
    </w:p>
    <w:p w:rsidR="0082659F" w:rsidRPr="00C50860" w:rsidRDefault="0082659F" w:rsidP="0082659F">
      <w:pPr>
        <w:suppressAutoHyphens/>
        <w:spacing w:after="0" w:line="240" w:lineRule="auto"/>
        <w:jc w:val="both"/>
        <w:rPr>
          <w:rFonts w:eastAsia="Times New Roman"/>
          <w:szCs w:val="24"/>
          <w:lang w:eastAsia="hr-HR"/>
        </w:rPr>
      </w:pPr>
      <w:r w:rsidRPr="00C50860">
        <w:rPr>
          <w:rFonts w:eastAsia="Times New Roman"/>
          <w:szCs w:val="24"/>
          <w:lang w:eastAsia="hr-HR"/>
        </w:rPr>
        <w:t>Rano učenje engleskog jezika u skupinama „Leptirići“ i „Bubamare“ pratit će smjernice bitne zadaće u svim razvojnim područjima djece:</w:t>
      </w:r>
    </w:p>
    <w:p w:rsidR="0082659F" w:rsidRPr="00C50860" w:rsidRDefault="0082659F" w:rsidP="00DC3F89">
      <w:pPr>
        <w:numPr>
          <w:ilvl w:val="0"/>
          <w:numId w:val="130"/>
        </w:numPr>
        <w:suppressAutoHyphens/>
        <w:spacing w:after="0" w:line="240" w:lineRule="auto"/>
        <w:jc w:val="both"/>
        <w:rPr>
          <w:rFonts w:eastAsia="Times New Roman"/>
          <w:szCs w:val="24"/>
          <w:lang w:eastAsia="hr-HR"/>
        </w:rPr>
      </w:pPr>
      <w:r w:rsidRPr="00C50860">
        <w:rPr>
          <w:rFonts w:eastAsia="Times New Roman"/>
          <w:szCs w:val="24"/>
          <w:lang w:eastAsia="hr-HR"/>
        </w:rPr>
        <w:t>životno-praktične i radne aktivnosti (usvajanje svakodnevnih situacijskih pojmova na engleskom jeziku, poticanje komunikacije djeteta s odgajateljem i drugom djecom na engleskom jeziku)</w:t>
      </w:r>
    </w:p>
    <w:p w:rsidR="0082659F" w:rsidRPr="00C50860" w:rsidRDefault="0082659F" w:rsidP="00DC3F89">
      <w:pPr>
        <w:numPr>
          <w:ilvl w:val="0"/>
          <w:numId w:val="130"/>
        </w:numPr>
        <w:suppressAutoHyphens/>
        <w:spacing w:after="0" w:line="240" w:lineRule="auto"/>
        <w:jc w:val="both"/>
        <w:rPr>
          <w:rFonts w:eastAsia="Times New Roman"/>
          <w:szCs w:val="24"/>
          <w:lang w:eastAsia="hr-HR"/>
        </w:rPr>
      </w:pPr>
      <w:r w:rsidRPr="00C50860">
        <w:rPr>
          <w:rFonts w:eastAsia="Times New Roman"/>
          <w:szCs w:val="24"/>
          <w:lang w:eastAsia="hr-HR"/>
        </w:rPr>
        <w:t>raznovrsne igre (razne društvene igre, igre uz pjevanje, imitativne igre, scenske, dramske te govorne igre na engleskom jeziku)</w:t>
      </w:r>
    </w:p>
    <w:p w:rsidR="0082659F" w:rsidRPr="00C50860" w:rsidRDefault="0082659F" w:rsidP="00DC3F89">
      <w:pPr>
        <w:numPr>
          <w:ilvl w:val="0"/>
          <w:numId w:val="130"/>
        </w:numPr>
        <w:suppressAutoHyphens/>
        <w:spacing w:after="0" w:line="240" w:lineRule="auto"/>
        <w:jc w:val="both"/>
        <w:rPr>
          <w:rFonts w:eastAsia="Times New Roman"/>
          <w:szCs w:val="24"/>
          <w:lang w:eastAsia="hr-HR"/>
        </w:rPr>
      </w:pPr>
      <w:r w:rsidRPr="00C50860">
        <w:rPr>
          <w:rFonts w:eastAsia="Times New Roman"/>
          <w:szCs w:val="24"/>
          <w:lang w:eastAsia="hr-HR"/>
        </w:rPr>
        <w:t>raznovrsno istraživanje i stvaranje (čitanje slikovnica i pričanje priča, brojalica i pjesmica na engleskom jeziku, izvođenje igrokaza, ilustriranje pjesama i priča, izrada slikovnice)</w:t>
      </w:r>
    </w:p>
    <w:p w:rsidR="0082659F" w:rsidRPr="00C50860" w:rsidRDefault="0082659F" w:rsidP="00DC3F89">
      <w:pPr>
        <w:numPr>
          <w:ilvl w:val="0"/>
          <w:numId w:val="130"/>
        </w:numPr>
        <w:suppressAutoHyphens/>
        <w:spacing w:after="0" w:line="240" w:lineRule="auto"/>
        <w:jc w:val="both"/>
        <w:rPr>
          <w:rFonts w:eastAsia="Times New Roman"/>
          <w:szCs w:val="24"/>
          <w:lang w:eastAsia="hr-HR"/>
        </w:rPr>
      </w:pPr>
      <w:r w:rsidRPr="00C50860">
        <w:rPr>
          <w:rFonts w:eastAsia="Times New Roman"/>
          <w:szCs w:val="24"/>
          <w:lang w:eastAsia="hr-HR"/>
        </w:rPr>
        <w:t>istraživačko-spoznajne aktivnosti - aktivnosti u istraživačkom centru i na vanjskom prostoru koje proizlaze iz praćenja interesa i potreba djece</w:t>
      </w:r>
    </w:p>
    <w:p w:rsidR="0082659F" w:rsidRDefault="0082659F" w:rsidP="00DC3F89">
      <w:pPr>
        <w:numPr>
          <w:ilvl w:val="0"/>
          <w:numId w:val="130"/>
        </w:numPr>
        <w:suppressAutoHyphens/>
        <w:spacing w:after="0" w:line="240" w:lineRule="auto"/>
        <w:jc w:val="both"/>
        <w:rPr>
          <w:rFonts w:eastAsia="Times New Roman"/>
          <w:szCs w:val="24"/>
          <w:lang w:eastAsia="hr-HR"/>
        </w:rPr>
      </w:pPr>
      <w:r w:rsidRPr="00C50860">
        <w:rPr>
          <w:rFonts w:eastAsia="Times New Roman"/>
          <w:szCs w:val="24"/>
          <w:lang w:eastAsia="hr-HR"/>
        </w:rPr>
        <w:t>specifične aktivnosti s kretanjem provodit će se  prvenstveno na vanjskom prostoru</w:t>
      </w:r>
    </w:p>
    <w:p w:rsidR="0082659F" w:rsidRPr="00C50860" w:rsidRDefault="0082659F" w:rsidP="0082659F">
      <w:pPr>
        <w:suppressAutoHyphens/>
        <w:spacing w:after="0" w:line="240" w:lineRule="auto"/>
        <w:ind w:left="420"/>
        <w:jc w:val="both"/>
        <w:rPr>
          <w:rFonts w:eastAsia="Times New Roman"/>
          <w:szCs w:val="24"/>
          <w:lang w:eastAsia="hr-HR"/>
        </w:rPr>
      </w:pPr>
    </w:p>
    <w:p w:rsidR="0082659F" w:rsidRPr="00C50860" w:rsidRDefault="0082659F" w:rsidP="0082659F">
      <w:pPr>
        <w:suppressAutoHyphens/>
        <w:spacing w:after="0" w:line="240" w:lineRule="auto"/>
        <w:jc w:val="both"/>
        <w:rPr>
          <w:rFonts w:eastAsia="Times New Roman"/>
          <w:szCs w:val="24"/>
          <w:lang w:eastAsia="hr-HR"/>
        </w:rPr>
      </w:pPr>
      <w:r w:rsidRPr="00C50860">
        <w:rPr>
          <w:rFonts w:eastAsia="Times New Roman"/>
          <w:szCs w:val="24"/>
          <w:lang w:eastAsia="hr-HR"/>
        </w:rPr>
        <w:t>Dodatno će se u  skupini Leptirići poticati ekološka svijest i kompetencije s djecom i roditeljima, a u Bubamarama stvarati poticajno socijalno okruženje za ostvarivanje prilika za različite interakcije i komunikacijske odnose.</w:t>
      </w:r>
    </w:p>
    <w:p w:rsidR="0082659F" w:rsidRPr="00C50860" w:rsidRDefault="0082659F" w:rsidP="0082659F">
      <w:pPr>
        <w:suppressAutoHyphens/>
        <w:spacing w:after="0" w:line="240" w:lineRule="auto"/>
        <w:jc w:val="both"/>
        <w:rPr>
          <w:rFonts w:eastAsia="Times New Roman"/>
          <w:szCs w:val="24"/>
          <w:lang w:eastAsia="hr-HR"/>
        </w:rPr>
      </w:pPr>
    </w:p>
    <w:p w:rsidR="0082659F" w:rsidRPr="00C50860" w:rsidRDefault="0082659F" w:rsidP="0082659F">
      <w:pPr>
        <w:jc w:val="both"/>
        <w:rPr>
          <w:rFonts w:eastAsia="Calibri"/>
          <w:szCs w:val="24"/>
        </w:rPr>
      </w:pPr>
      <w:r w:rsidRPr="00C50860">
        <w:rPr>
          <w:rFonts w:eastAsia="Arial"/>
          <w:szCs w:val="24"/>
          <w:lang w:eastAsia="hr-HR"/>
        </w:rPr>
        <w:t xml:space="preserve">Nadogradnja programa </w:t>
      </w:r>
      <w:r w:rsidRPr="00C50860">
        <w:rPr>
          <w:rFonts w:eastAsia="Calibri"/>
          <w:szCs w:val="24"/>
        </w:rPr>
        <w:t>u sklopu Erasmus plus programa, odvija se u projektu pod nazivom "If no art, no innovation" u koji se uključio i Dječji vrtić  Potok. Aktivnosti integrirane u rad s djecom koje će biti obuhvaćene projektom su : STEM, priroda, recikliranje, matematika, biomimika i oblikovanje materijala u primjeni umjetničkim izražajnim sredstvima.</w:t>
      </w:r>
    </w:p>
    <w:p w:rsidR="0082659F" w:rsidRPr="00C50860" w:rsidRDefault="0082659F" w:rsidP="0082659F">
      <w:pPr>
        <w:suppressAutoHyphens/>
        <w:spacing w:after="0" w:line="240" w:lineRule="auto"/>
        <w:jc w:val="both"/>
        <w:rPr>
          <w:rFonts w:eastAsia="Times New Roman"/>
          <w:b/>
          <w:szCs w:val="24"/>
          <w:lang w:eastAsia="hr-HR"/>
        </w:rPr>
      </w:pPr>
    </w:p>
    <w:p w:rsidR="0082659F" w:rsidRPr="00C50860" w:rsidRDefault="0082659F" w:rsidP="0082659F">
      <w:pPr>
        <w:suppressAutoHyphens/>
        <w:spacing w:after="0" w:line="240" w:lineRule="auto"/>
        <w:jc w:val="both"/>
        <w:rPr>
          <w:rFonts w:eastAsia="Times New Roman"/>
          <w:b/>
          <w:szCs w:val="24"/>
          <w:lang w:eastAsia="hr-HR"/>
        </w:rPr>
      </w:pPr>
      <w:r w:rsidRPr="00C50860">
        <w:rPr>
          <w:rFonts w:eastAsia="Times New Roman"/>
          <w:b/>
          <w:szCs w:val="24"/>
          <w:lang w:eastAsia="hr-HR"/>
        </w:rPr>
        <w:t>5. STRUČNO USAVRŠAVANJE</w:t>
      </w:r>
    </w:p>
    <w:p w:rsidR="0082659F" w:rsidRDefault="0082659F" w:rsidP="0082659F">
      <w:pPr>
        <w:suppressAutoHyphens/>
        <w:spacing w:after="0" w:line="240" w:lineRule="auto"/>
        <w:jc w:val="both"/>
        <w:rPr>
          <w:rFonts w:eastAsia="Times New Roman"/>
          <w:szCs w:val="24"/>
          <w:lang w:eastAsia="hr-HR"/>
        </w:rPr>
      </w:pPr>
      <w:r w:rsidRPr="00C50860">
        <w:rPr>
          <w:rFonts w:eastAsia="Times New Roman"/>
          <w:szCs w:val="24"/>
          <w:lang w:eastAsia="hr-HR"/>
        </w:rPr>
        <w:t>S obzirom na posebne mjere stručno usavršavanje i edukacije će se bazirati na webinare, eTwininng, radionice, refleksije i  edukacije koje će na nivou PPO-a i CPO-a  voditi odgojitelji</w:t>
      </w:r>
      <w:r>
        <w:rPr>
          <w:rFonts w:eastAsia="Times New Roman"/>
          <w:szCs w:val="24"/>
          <w:lang w:eastAsia="hr-HR"/>
        </w:rPr>
        <w:t>/</w:t>
      </w:r>
      <w:r w:rsidRPr="00C50860">
        <w:rPr>
          <w:rFonts w:eastAsia="Times New Roman"/>
          <w:szCs w:val="24"/>
          <w:lang w:eastAsia="hr-HR"/>
        </w:rPr>
        <w:t xml:space="preserve">ce i stručni suradnici CPO-a. Povezivanje s međusobnim posjećivanjem i refleksijama ostvarivat će se s </w:t>
      </w:r>
      <w:r>
        <w:rPr>
          <w:rFonts w:eastAsia="Times New Roman"/>
          <w:szCs w:val="24"/>
          <w:lang w:eastAsia="hr-HR"/>
        </w:rPr>
        <w:t>odgojiteljima/</w:t>
      </w:r>
      <w:r w:rsidRPr="00C50860">
        <w:rPr>
          <w:rFonts w:eastAsia="Times New Roman"/>
          <w:szCs w:val="24"/>
          <w:lang w:eastAsia="hr-HR"/>
        </w:rPr>
        <w:t>cama skupina za talijansku nacionalnu manjinu PPO Topolino i Z.Cviić. Prethodne peda</w:t>
      </w:r>
      <w:r>
        <w:rPr>
          <w:rFonts w:eastAsia="Times New Roman"/>
          <w:szCs w:val="24"/>
          <w:lang w:eastAsia="hr-HR"/>
        </w:rPr>
        <w:t>go</w:t>
      </w:r>
      <w:r w:rsidRPr="00C50860">
        <w:rPr>
          <w:rFonts w:eastAsia="Times New Roman"/>
          <w:szCs w:val="24"/>
          <w:lang w:eastAsia="hr-HR"/>
        </w:rPr>
        <w:t>ške godine su sv</w:t>
      </w:r>
      <w:r>
        <w:rPr>
          <w:rFonts w:eastAsia="Times New Roman"/>
          <w:szCs w:val="24"/>
          <w:lang w:eastAsia="hr-HR"/>
        </w:rPr>
        <w:t>i/</w:t>
      </w:r>
      <w:r w:rsidRPr="00C50860">
        <w:rPr>
          <w:rFonts w:eastAsia="Times New Roman"/>
          <w:szCs w:val="24"/>
          <w:lang w:eastAsia="hr-HR"/>
        </w:rPr>
        <w:t xml:space="preserve">e </w:t>
      </w:r>
      <w:r>
        <w:rPr>
          <w:rFonts w:eastAsia="Times New Roman"/>
          <w:szCs w:val="24"/>
          <w:lang w:eastAsia="hr-HR"/>
        </w:rPr>
        <w:t>odgojitelji/ce</w:t>
      </w:r>
      <w:r w:rsidRPr="00C50860">
        <w:rPr>
          <w:rFonts w:eastAsia="Times New Roman"/>
          <w:szCs w:val="24"/>
          <w:lang w:eastAsia="hr-HR"/>
        </w:rPr>
        <w:t xml:space="preserve"> položile Teacher knowl</w:t>
      </w:r>
      <w:r>
        <w:rPr>
          <w:rFonts w:eastAsia="Times New Roman"/>
          <w:szCs w:val="24"/>
          <w:lang w:eastAsia="hr-HR"/>
        </w:rPr>
        <w:t>e</w:t>
      </w:r>
      <w:r w:rsidRPr="00C50860">
        <w:rPr>
          <w:rFonts w:eastAsia="Times New Roman"/>
          <w:szCs w:val="24"/>
          <w:lang w:eastAsia="hr-HR"/>
        </w:rPr>
        <w:t>dge test. Također planira se nastaviti s lani započetim metodičkim edukacijama „Jezik i vrtić“ koje se online odvijaju jednom mjesečno, a dodatno i usavršavanjem engleskog jezika.</w:t>
      </w:r>
    </w:p>
    <w:p w:rsidR="0082659F" w:rsidRPr="00C50860" w:rsidRDefault="0082659F" w:rsidP="0082659F">
      <w:pPr>
        <w:suppressAutoHyphens/>
        <w:spacing w:after="0" w:line="240" w:lineRule="auto"/>
        <w:jc w:val="both"/>
        <w:rPr>
          <w:rFonts w:eastAsia="Times New Roman"/>
          <w:szCs w:val="24"/>
          <w:lang w:eastAsia="hr-HR"/>
        </w:rPr>
      </w:pPr>
    </w:p>
    <w:p w:rsidR="0082659F" w:rsidRPr="001A7464" w:rsidRDefault="0082659F" w:rsidP="0082659F">
      <w:pPr>
        <w:suppressAutoHyphens/>
        <w:spacing w:after="0" w:line="240" w:lineRule="auto"/>
        <w:jc w:val="both"/>
        <w:rPr>
          <w:rFonts w:eastAsia="Times New Roman"/>
          <w:color w:val="FF0000"/>
          <w:szCs w:val="24"/>
          <w:lang w:eastAsia="hr-HR"/>
        </w:rPr>
      </w:pPr>
    </w:p>
    <w:p w:rsidR="0082659F" w:rsidRPr="00C50860" w:rsidRDefault="0082659F" w:rsidP="0082659F">
      <w:pPr>
        <w:suppressAutoHyphens/>
        <w:spacing w:after="0" w:line="240" w:lineRule="auto"/>
        <w:jc w:val="both"/>
        <w:rPr>
          <w:rFonts w:eastAsia="Times New Roman"/>
          <w:b/>
          <w:szCs w:val="24"/>
          <w:lang w:eastAsia="hr-HR"/>
        </w:rPr>
      </w:pPr>
      <w:r w:rsidRPr="00C50860">
        <w:rPr>
          <w:rFonts w:eastAsia="Times New Roman"/>
          <w:b/>
          <w:szCs w:val="24"/>
          <w:lang w:eastAsia="hr-HR"/>
        </w:rPr>
        <w:t>6. SURADNJA S RODITELJIMA</w:t>
      </w:r>
    </w:p>
    <w:p w:rsidR="0082659F" w:rsidRPr="00C50860" w:rsidRDefault="0082659F" w:rsidP="0082659F">
      <w:pPr>
        <w:suppressAutoHyphens/>
        <w:spacing w:after="0" w:line="240" w:lineRule="auto"/>
        <w:jc w:val="both"/>
        <w:rPr>
          <w:rFonts w:eastAsia="Times New Roman"/>
          <w:szCs w:val="24"/>
          <w:lang w:eastAsia="hr-HR"/>
        </w:rPr>
      </w:pPr>
      <w:r w:rsidRPr="00C50860">
        <w:rPr>
          <w:rFonts w:eastAsia="Times New Roman"/>
          <w:szCs w:val="24"/>
          <w:lang w:eastAsia="hr-HR"/>
        </w:rPr>
        <w:t>Suradnja s roditeljima i uključivanje u ostvarivanje bitne zadaće odvijat će se tijekom godine kontinuirano. Planira se:</w:t>
      </w:r>
    </w:p>
    <w:p w:rsidR="0082659F" w:rsidRPr="00C50860" w:rsidRDefault="0082659F" w:rsidP="00DC3F89">
      <w:pPr>
        <w:numPr>
          <w:ilvl w:val="0"/>
          <w:numId w:val="118"/>
        </w:numPr>
        <w:suppressAutoHyphens/>
        <w:spacing w:after="0" w:line="252" w:lineRule="auto"/>
        <w:ind w:left="714" w:hanging="357"/>
        <w:jc w:val="both"/>
        <w:rPr>
          <w:rFonts w:eastAsia="Times New Roman"/>
          <w:szCs w:val="24"/>
          <w:lang w:eastAsia="hr-HR"/>
        </w:rPr>
      </w:pPr>
      <w:r w:rsidRPr="00C50860">
        <w:rPr>
          <w:rFonts w:eastAsia="Times New Roman"/>
          <w:szCs w:val="24"/>
          <w:lang w:eastAsia="hr-HR"/>
        </w:rPr>
        <w:t>inicijalni roditeljski sastanak s prezentacijom programa rada</w:t>
      </w:r>
    </w:p>
    <w:p w:rsidR="0082659F" w:rsidRPr="00C50860" w:rsidRDefault="0082659F" w:rsidP="00DC3F89">
      <w:pPr>
        <w:numPr>
          <w:ilvl w:val="0"/>
          <w:numId w:val="118"/>
        </w:numPr>
        <w:suppressAutoHyphens/>
        <w:spacing w:after="0" w:line="252" w:lineRule="auto"/>
        <w:ind w:left="714" w:hanging="357"/>
        <w:jc w:val="both"/>
        <w:rPr>
          <w:rFonts w:eastAsia="Times New Roman"/>
          <w:szCs w:val="24"/>
          <w:lang w:eastAsia="hr-HR"/>
        </w:rPr>
      </w:pPr>
      <w:r w:rsidRPr="00C50860">
        <w:rPr>
          <w:rFonts w:eastAsia="Times New Roman"/>
          <w:szCs w:val="24"/>
          <w:lang w:eastAsia="hr-HR"/>
        </w:rPr>
        <w:lastRenderedPageBreak/>
        <w:t>održavanje panoa za roditelje pod nazivom „Učite s nama engleski jezik“ putem kojeg će se informirati roditelje o pjesmama, frazama i riječima koje djeca budu usvajala. Također će se odvijati suradnja s roditeljima slanjem mailova s tim sadržajima.</w:t>
      </w:r>
    </w:p>
    <w:p w:rsidR="0082659F" w:rsidRPr="00C50860" w:rsidRDefault="0082659F" w:rsidP="00DC3F89">
      <w:pPr>
        <w:numPr>
          <w:ilvl w:val="0"/>
          <w:numId w:val="118"/>
        </w:numPr>
        <w:suppressAutoHyphens/>
        <w:spacing w:after="0" w:line="252" w:lineRule="auto"/>
        <w:ind w:left="714" w:hanging="357"/>
        <w:jc w:val="both"/>
        <w:rPr>
          <w:rFonts w:eastAsia="Times New Roman"/>
          <w:szCs w:val="24"/>
          <w:lang w:eastAsia="hr-HR"/>
        </w:rPr>
      </w:pPr>
      <w:r w:rsidRPr="00C50860">
        <w:rPr>
          <w:rFonts w:eastAsia="Times New Roman"/>
          <w:szCs w:val="24"/>
          <w:lang w:eastAsia="hr-HR"/>
        </w:rPr>
        <w:t>individualne konzultacije</w:t>
      </w:r>
    </w:p>
    <w:p w:rsidR="0082659F" w:rsidRPr="00C50860" w:rsidRDefault="0082659F" w:rsidP="00DC3F89">
      <w:pPr>
        <w:numPr>
          <w:ilvl w:val="0"/>
          <w:numId w:val="118"/>
        </w:numPr>
        <w:suppressAutoHyphens/>
        <w:spacing w:after="0" w:line="240" w:lineRule="auto"/>
        <w:ind w:left="714" w:hanging="357"/>
        <w:jc w:val="both"/>
        <w:rPr>
          <w:rFonts w:eastAsia="Times New Roman"/>
          <w:b/>
          <w:szCs w:val="24"/>
          <w:lang w:eastAsia="hr-HR"/>
        </w:rPr>
      </w:pPr>
      <w:r w:rsidRPr="00C50860">
        <w:rPr>
          <w:rFonts w:eastAsia="Times New Roman"/>
          <w:szCs w:val="24"/>
          <w:lang w:eastAsia="hr-HR"/>
        </w:rPr>
        <w:t>volontiranja, svečanosti i radionice će se organizirati u dječjem tjednu, predbožićnom vremenu, za dane majki i očeva, tijekom proljetnih i završnih mjeseci.</w:t>
      </w:r>
    </w:p>
    <w:p w:rsidR="0082659F" w:rsidRPr="00C50860" w:rsidRDefault="0082659F" w:rsidP="0082659F">
      <w:pPr>
        <w:suppressAutoHyphens/>
        <w:spacing w:after="0" w:line="240" w:lineRule="auto"/>
        <w:ind w:left="357"/>
        <w:jc w:val="both"/>
        <w:rPr>
          <w:rFonts w:eastAsia="Times New Roman"/>
          <w:b/>
          <w:color w:val="FF0000"/>
          <w:szCs w:val="24"/>
          <w:lang w:eastAsia="hr-HR"/>
        </w:rPr>
      </w:pPr>
    </w:p>
    <w:p w:rsidR="0082659F" w:rsidRPr="00C50860" w:rsidRDefault="0082659F" w:rsidP="0082659F">
      <w:pPr>
        <w:suppressAutoHyphens/>
        <w:spacing w:after="0" w:line="240" w:lineRule="auto"/>
        <w:jc w:val="both"/>
        <w:rPr>
          <w:rFonts w:eastAsia="Times New Roman"/>
          <w:b/>
          <w:szCs w:val="24"/>
          <w:lang w:eastAsia="hr-HR"/>
        </w:rPr>
      </w:pPr>
      <w:r w:rsidRPr="00C50860">
        <w:rPr>
          <w:rFonts w:eastAsia="Times New Roman"/>
          <w:b/>
          <w:szCs w:val="24"/>
          <w:lang w:eastAsia="hr-HR"/>
        </w:rPr>
        <w:t>7. SURADNJA S VANJSKIM  ČIMBENICIMA</w:t>
      </w:r>
    </w:p>
    <w:p w:rsidR="0082659F" w:rsidRPr="00C50860" w:rsidRDefault="0082659F" w:rsidP="0082659F">
      <w:pPr>
        <w:suppressAutoHyphens/>
        <w:spacing w:after="0" w:line="240" w:lineRule="auto"/>
        <w:jc w:val="both"/>
        <w:rPr>
          <w:rFonts w:eastAsia="Times New Roman"/>
          <w:szCs w:val="24"/>
          <w:lang w:eastAsia="hr-HR"/>
        </w:rPr>
      </w:pPr>
      <w:r w:rsidRPr="00C50860">
        <w:rPr>
          <w:rFonts w:eastAsia="Times New Roman"/>
          <w:szCs w:val="24"/>
          <w:lang w:eastAsia="hr-HR"/>
        </w:rPr>
        <w:t>Suradnja s vanjskim čimbenicima odvijat će se sukladno mogućnostima u uključivanje u širem okruženju i u svrhu ostvarivanja bitnih zadaća. Planiraju se posjeti Dječjoj kući, kazalištima i kinu.</w:t>
      </w:r>
    </w:p>
    <w:p w:rsidR="0082659F" w:rsidRPr="00C50860" w:rsidRDefault="0082659F" w:rsidP="0082659F">
      <w:pPr>
        <w:suppressAutoHyphens/>
        <w:spacing w:after="0" w:line="240" w:lineRule="auto"/>
        <w:jc w:val="both"/>
        <w:rPr>
          <w:rFonts w:eastAsia="Times New Roman"/>
          <w:szCs w:val="24"/>
          <w:lang w:eastAsia="hr-HR"/>
        </w:rPr>
      </w:pPr>
    </w:p>
    <w:p w:rsidR="0082659F" w:rsidRPr="001A7464" w:rsidRDefault="0082659F" w:rsidP="0082659F">
      <w:pPr>
        <w:suppressAutoHyphens/>
        <w:spacing w:after="0" w:line="240" w:lineRule="auto"/>
        <w:jc w:val="both"/>
        <w:rPr>
          <w:b/>
          <w:bCs/>
          <w:color w:val="FF0000"/>
          <w:kern w:val="2"/>
          <w:szCs w:val="24"/>
        </w:rPr>
      </w:pPr>
    </w:p>
    <w:p w:rsidR="0082659F" w:rsidRPr="001A7464" w:rsidRDefault="0082659F" w:rsidP="0082659F">
      <w:pPr>
        <w:suppressAutoHyphens/>
        <w:spacing w:after="0" w:line="240" w:lineRule="auto"/>
        <w:jc w:val="both"/>
        <w:rPr>
          <w:b/>
          <w:bCs/>
          <w:color w:val="FF0000"/>
          <w:kern w:val="2"/>
          <w:szCs w:val="24"/>
        </w:rPr>
      </w:pPr>
    </w:p>
    <w:p w:rsidR="0082659F" w:rsidRPr="00662D2B" w:rsidRDefault="0082659F" w:rsidP="0082659F">
      <w:pPr>
        <w:keepNext/>
        <w:suppressAutoHyphens/>
        <w:autoSpaceDE w:val="0"/>
        <w:spacing w:before="240" w:after="60" w:line="240" w:lineRule="auto"/>
        <w:outlineLvl w:val="1"/>
        <w:rPr>
          <w:rFonts w:eastAsia="Times New Roman"/>
          <w:lang w:eastAsia="hr-HR"/>
        </w:rPr>
      </w:pPr>
      <w:r w:rsidRPr="00662D2B">
        <w:rPr>
          <w:rFonts w:eastAsia="Times New Roman"/>
          <w:b/>
          <w:bCs/>
          <w:kern w:val="2"/>
          <w:lang w:eastAsia="ar-SA"/>
        </w:rPr>
        <w:t>Prilog 2.</w:t>
      </w:r>
    </w:p>
    <w:p w:rsidR="0082659F" w:rsidRPr="00662D2B" w:rsidRDefault="0082659F" w:rsidP="0082659F">
      <w:pPr>
        <w:suppressAutoHyphens/>
        <w:spacing w:after="0" w:line="240" w:lineRule="auto"/>
        <w:jc w:val="both"/>
        <w:rPr>
          <w:rFonts w:eastAsia="Times New Roman"/>
          <w:szCs w:val="24"/>
          <w:lang w:eastAsia="hr-HR"/>
        </w:rPr>
      </w:pPr>
    </w:p>
    <w:p w:rsidR="0082659F" w:rsidRPr="00662D2B" w:rsidRDefault="0082659F" w:rsidP="0082659F">
      <w:pPr>
        <w:jc w:val="center"/>
        <w:rPr>
          <w:b/>
          <w:szCs w:val="24"/>
        </w:rPr>
      </w:pPr>
      <w:r w:rsidRPr="00662D2B">
        <w:rPr>
          <w:b/>
          <w:szCs w:val="24"/>
        </w:rPr>
        <w:t>POSEBNI PROGRAM ZA DJECU S TEŠKOĆAMA U RAZVOJU IZ SPEKTRA AUTIZMA</w:t>
      </w:r>
    </w:p>
    <w:p w:rsidR="0082659F" w:rsidRPr="00662D2B" w:rsidRDefault="0082659F" w:rsidP="0082659F">
      <w:pPr>
        <w:jc w:val="both"/>
        <w:rPr>
          <w:b/>
          <w:szCs w:val="24"/>
        </w:rPr>
      </w:pPr>
      <w:r w:rsidRPr="00662D2B">
        <w:rPr>
          <w:b/>
          <w:szCs w:val="24"/>
        </w:rPr>
        <w:t>Ustrojstvo rada</w:t>
      </w:r>
    </w:p>
    <w:p w:rsidR="0082659F" w:rsidRPr="00662D2B" w:rsidRDefault="0082659F" w:rsidP="0082659F">
      <w:pPr>
        <w:jc w:val="both"/>
        <w:rPr>
          <w:szCs w:val="24"/>
        </w:rPr>
      </w:pPr>
      <w:r w:rsidRPr="00662D2B">
        <w:rPr>
          <w:szCs w:val="24"/>
        </w:rPr>
        <w:t xml:space="preserve">Program se provodi u Centru predškolskog odgoja Potok, Podcentru predškolskog odgoja Potok unutar 2 odgojne skupine. U pedagoškoj 2023./2024. godini u posebni program upisano je 6 djece u dobi od 3 godine do polaska u školu. Program provode rehabilitator/ice odgojitelj/ice i odgojitelj/ice u suradnji s članovima/icama stručnog tima i fizioterapeutom/icom. U realizaciji programa sudjeluju i pomoćni djelatnici/e za njegu, skrb i pratnju. </w:t>
      </w:r>
    </w:p>
    <w:p w:rsidR="0082659F" w:rsidRPr="00662D2B" w:rsidRDefault="0082659F" w:rsidP="0082659F">
      <w:pPr>
        <w:jc w:val="both"/>
        <w:rPr>
          <w:b/>
          <w:szCs w:val="24"/>
        </w:rPr>
      </w:pPr>
      <w:r w:rsidRPr="00662D2B">
        <w:rPr>
          <w:b/>
          <w:szCs w:val="24"/>
        </w:rPr>
        <w:t>Materijalni uvjeti</w:t>
      </w:r>
    </w:p>
    <w:p w:rsidR="0082659F" w:rsidRPr="00662D2B" w:rsidRDefault="0082659F" w:rsidP="0082659F">
      <w:pPr>
        <w:jc w:val="both"/>
        <w:rPr>
          <w:szCs w:val="24"/>
        </w:rPr>
      </w:pPr>
      <w:r w:rsidRPr="00662D2B">
        <w:rPr>
          <w:szCs w:val="24"/>
        </w:rPr>
        <w:t xml:space="preserve">Prostor dnevnog boravka djece opremljen je adekvatnim didaktičkim sredstvima. Prostorija za rad fizioterapeuta/ice opremljena je različitom opremom za provođenje fizioterapeutskih aktivnosti. Za potrebe programa planiraju se redovito nabavljati sredstva ovisno o interesima i potrebama djece. </w:t>
      </w:r>
    </w:p>
    <w:p w:rsidR="0082659F" w:rsidRPr="00662D2B" w:rsidRDefault="0082659F" w:rsidP="0082659F">
      <w:pPr>
        <w:jc w:val="both"/>
        <w:rPr>
          <w:b/>
          <w:szCs w:val="24"/>
        </w:rPr>
      </w:pPr>
      <w:r w:rsidRPr="00662D2B">
        <w:rPr>
          <w:b/>
          <w:szCs w:val="24"/>
        </w:rPr>
        <w:t>Njega i skrb za tjelesni rast i razvoj djece</w:t>
      </w:r>
    </w:p>
    <w:p w:rsidR="0082659F" w:rsidRPr="00662D2B" w:rsidRDefault="0082659F" w:rsidP="0082659F">
      <w:pPr>
        <w:jc w:val="both"/>
        <w:rPr>
          <w:szCs w:val="24"/>
        </w:rPr>
      </w:pPr>
      <w:r w:rsidRPr="00662D2B">
        <w:rPr>
          <w:szCs w:val="24"/>
        </w:rPr>
        <w:t xml:space="preserve">Sve aktivnosti vezane za njegu i skrb provode se redovito. Vodi se dezinfekcija igračaka i ostalih materijala. Redoviti boravak na vanjskom prostoru omogućuje djeci neometano kretanje i različite motoričke aktivnosti. </w:t>
      </w:r>
    </w:p>
    <w:p w:rsidR="0082659F" w:rsidRPr="00662D2B" w:rsidRDefault="0082659F" w:rsidP="0082659F">
      <w:pPr>
        <w:jc w:val="both"/>
        <w:rPr>
          <w:b/>
          <w:szCs w:val="24"/>
        </w:rPr>
      </w:pPr>
      <w:r w:rsidRPr="00662D2B">
        <w:rPr>
          <w:b/>
          <w:szCs w:val="24"/>
        </w:rPr>
        <w:t>Odgojno obrazovni rad</w:t>
      </w:r>
    </w:p>
    <w:p w:rsidR="0082659F" w:rsidRPr="00662D2B" w:rsidRDefault="0082659F" w:rsidP="0082659F">
      <w:pPr>
        <w:jc w:val="both"/>
        <w:rPr>
          <w:bCs/>
          <w:szCs w:val="24"/>
        </w:rPr>
      </w:pPr>
      <w:r w:rsidRPr="00662D2B">
        <w:rPr>
          <w:bCs/>
          <w:szCs w:val="24"/>
        </w:rPr>
        <w:t xml:space="preserve">Odgojno obrazovni rad s djecom obuhvaća: edukacijsko-rehabilitacijske programe neposrednog rada s djecom u skupini, individualni rad rehabilitatora/ice i fizioterapeuta/ice, inkluzivne aktivnosti u okviru redovitog programa vrtića. U radu se poštuje princip individualizacije te se za svako dijete na osnovu podataka dobivenih dijagnostičkim postupcima i procjenama izrađuje individualni plan podrške. </w:t>
      </w:r>
    </w:p>
    <w:p w:rsidR="0082659F" w:rsidRPr="00662D2B" w:rsidRDefault="0082659F" w:rsidP="0082659F">
      <w:pPr>
        <w:jc w:val="both"/>
        <w:rPr>
          <w:b/>
          <w:szCs w:val="24"/>
        </w:rPr>
      </w:pPr>
      <w:r w:rsidRPr="00662D2B">
        <w:rPr>
          <w:b/>
          <w:szCs w:val="24"/>
        </w:rPr>
        <w:t>Stručno usavršavanje</w:t>
      </w:r>
    </w:p>
    <w:p w:rsidR="0082659F" w:rsidRPr="00C50860" w:rsidRDefault="0082659F" w:rsidP="0082659F">
      <w:pPr>
        <w:jc w:val="both"/>
        <w:rPr>
          <w:szCs w:val="24"/>
        </w:rPr>
      </w:pPr>
      <w:r w:rsidRPr="00C50860">
        <w:rPr>
          <w:szCs w:val="24"/>
        </w:rPr>
        <w:t xml:space="preserve">Stručno usavršavanje djelatnika/ica realizirat će se kontinuirano tijekom godine u okviru vrtića (sukladno planu i programu stručnog usavršavanja) i izvan njega. Nadopunit će se individualnim proučavanjem stručne literature, praćenjem znanstvenih spoznaja iz područja ranog odgoja i obrazovanja, terapijskih pristupa strategija rada s djecom s poremećajem iz spektra autizma. </w:t>
      </w:r>
    </w:p>
    <w:p w:rsidR="0039079C" w:rsidRDefault="0039079C" w:rsidP="0082659F">
      <w:pPr>
        <w:jc w:val="both"/>
        <w:rPr>
          <w:b/>
          <w:szCs w:val="24"/>
        </w:rPr>
      </w:pPr>
    </w:p>
    <w:p w:rsidR="0082659F" w:rsidRPr="00C50860" w:rsidRDefault="0082659F" w:rsidP="0082659F">
      <w:pPr>
        <w:jc w:val="both"/>
        <w:rPr>
          <w:b/>
          <w:szCs w:val="24"/>
        </w:rPr>
      </w:pPr>
      <w:r w:rsidRPr="00C50860">
        <w:rPr>
          <w:b/>
          <w:szCs w:val="24"/>
        </w:rPr>
        <w:lastRenderedPageBreak/>
        <w:t xml:space="preserve">Suradnja s roditeljima </w:t>
      </w:r>
    </w:p>
    <w:p w:rsidR="0082659F" w:rsidRPr="00C50860" w:rsidRDefault="0082659F" w:rsidP="0082659F">
      <w:pPr>
        <w:jc w:val="both"/>
        <w:rPr>
          <w:szCs w:val="24"/>
        </w:rPr>
      </w:pPr>
      <w:r w:rsidRPr="00C50860">
        <w:rPr>
          <w:szCs w:val="24"/>
        </w:rPr>
        <w:t>Kontinuirana suradnja s roditeljima te uključivanje roditelja kao aktivnog sudionika/ice u (re)habilitaciju djeteta bitna je zadaća u radu stručnjaka</w:t>
      </w:r>
      <w:r>
        <w:rPr>
          <w:szCs w:val="24"/>
        </w:rPr>
        <w:t>/inja</w:t>
      </w:r>
      <w:r w:rsidRPr="00C50860">
        <w:rPr>
          <w:szCs w:val="24"/>
        </w:rPr>
        <w:t xml:space="preserve"> u posebnom programu. Sukladno tome provodit će se različiti oblici suradnje s roditeljima: individualni savjetodavni rad rehabilitatora/ice, radionice s roditeljima, roditeljski sastanci, info kutići za roditelje, zajednička druženja i ostalo.</w:t>
      </w:r>
    </w:p>
    <w:p w:rsidR="0082659F" w:rsidRPr="00C50860" w:rsidRDefault="0082659F" w:rsidP="0082659F">
      <w:pPr>
        <w:jc w:val="both"/>
        <w:rPr>
          <w:b/>
          <w:szCs w:val="24"/>
        </w:rPr>
      </w:pPr>
      <w:r w:rsidRPr="00C50860">
        <w:rPr>
          <w:b/>
          <w:szCs w:val="24"/>
        </w:rPr>
        <w:t>Suradnja s vanjskim čimbenicima</w:t>
      </w:r>
    </w:p>
    <w:p w:rsidR="0082659F" w:rsidRPr="00C50860" w:rsidRDefault="0082659F" w:rsidP="0082659F">
      <w:pPr>
        <w:jc w:val="both"/>
        <w:rPr>
          <w:szCs w:val="24"/>
        </w:rPr>
      </w:pPr>
      <w:r w:rsidRPr="00C50860">
        <w:rPr>
          <w:szCs w:val="24"/>
        </w:rPr>
        <w:t xml:space="preserve">Za kvalitetniju provedbu programa nužna je suradnja vrtića s različitim vanjskim čimbenicima. U ovoj pedagoškoj godini planiraju se posjeti Dječjoj kući, Gradskoj knjižnici Rijeka- Dječji odjel Stribor.  </w:t>
      </w:r>
    </w:p>
    <w:p w:rsidR="0082659F" w:rsidRPr="00C50860" w:rsidRDefault="0082659F" w:rsidP="0082659F">
      <w:pPr>
        <w:jc w:val="both"/>
        <w:rPr>
          <w:b/>
          <w:szCs w:val="24"/>
        </w:rPr>
      </w:pPr>
      <w:r w:rsidRPr="00C50860">
        <w:rPr>
          <w:b/>
          <w:szCs w:val="24"/>
        </w:rPr>
        <w:t xml:space="preserve">Vrednovanje </w:t>
      </w:r>
    </w:p>
    <w:p w:rsidR="0082659F" w:rsidRPr="00C50860" w:rsidRDefault="0082659F" w:rsidP="0082659F">
      <w:pPr>
        <w:jc w:val="both"/>
        <w:rPr>
          <w:szCs w:val="24"/>
        </w:rPr>
      </w:pPr>
      <w:r w:rsidRPr="00C50860">
        <w:rPr>
          <w:szCs w:val="24"/>
        </w:rPr>
        <w:t>Vrednovanje odgojno obrazovnog rada realizirat će se:</w:t>
      </w:r>
    </w:p>
    <w:p w:rsidR="0082659F" w:rsidRPr="00C50860" w:rsidRDefault="0082659F" w:rsidP="00DC3F89">
      <w:pPr>
        <w:numPr>
          <w:ilvl w:val="0"/>
          <w:numId w:val="135"/>
        </w:numPr>
        <w:contextualSpacing/>
        <w:jc w:val="both"/>
        <w:rPr>
          <w:rFonts w:eastAsia="SimSun"/>
          <w:szCs w:val="24"/>
          <w:lang w:eastAsia="zh-CN"/>
        </w:rPr>
      </w:pPr>
      <w:r w:rsidRPr="00C50860">
        <w:rPr>
          <w:rFonts w:eastAsia="SimSun"/>
          <w:szCs w:val="24"/>
          <w:lang w:eastAsia="zh-CN"/>
        </w:rPr>
        <w:t>dnevnim, tjednim, tromjesečnim, godišnjim planiranjima i zapažanjima,</w:t>
      </w:r>
    </w:p>
    <w:p w:rsidR="0082659F" w:rsidRPr="00C50860" w:rsidRDefault="0082659F" w:rsidP="00DC3F89">
      <w:pPr>
        <w:numPr>
          <w:ilvl w:val="0"/>
          <w:numId w:val="135"/>
        </w:numPr>
        <w:contextualSpacing/>
        <w:jc w:val="both"/>
        <w:rPr>
          <w:rFonts w:eastAsia="SimSun"/>
          <w:szCs w:val="24"/>
          <w:lang w:eastAsia="zh-CN"/>
        </w:rPr>
      </w:pPr>
      <w:r w:rsidRPr="00C50860">
        <w:rPr>
          <w:rFonts w:eastAsia="SimSun"/>
          <w:szCs w:val="24"/>
          <w:lang w:eastAsia="zh-CN"/>
        </w:rPr>
        <w:t>praćenjem napretka djece s teškoćama u razvoju koristeći skale, upitnike i liste procjene,</w:t>
      </w:r>
    </w:p>
    <w:p w:rsidR="0082659F" w:rsidRPr="00C50860" w:rsidRDefault="0082659F" w:rsidP="00DC3F89">
      <w:pPr>
        <w:numPr>
          <w:ilvl w:val="0"/>
          <w:numId w:val="135"/>
        </w:numPr>
        <w:contextualSpacing/>
        <w:jc w:val="both"/>
        <w:rPr>
          <w:rFonts w:eastAsia="SimSun"/>
          <w:szCs w:val="24"/>
          <w:lang w:eastAsia="zh-CN"/>
        </w:rPr>
      </w:pPr>
      <w:r w:rsidRPr="00C50860">
        <w:rPr>
          <w:rFonts w:eastAsia="SimSun"/>
          <w:szCs w:val="24"/>
          <w:lang w:eastAsia="zh-CN"/>
        </w:rPr>
        <w:t>refleksijama i samorefleksijama odgojitelja rehabilitatora i stručnih suradnika.</w:t>
      </w:r>
    </w:p>
    <w:p w:rsidR="0082659F" w:rsidRPr="00F7390C" w:rsidRDefault="0082659F" w:rsidP="0082659F">
      <w:pPr>
        <w:spacing w:line="360" w:lineRule="auto"/>
        <w:jc w:val="center"/>
        <w:rPr>
          <w:rFonts w:eastAsia="Calibri"/>
          <w:color w:val="FF0000"/>
          <w:szCs w:val="24"/>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82659F" w:rsidRDefault="0082659F" w:rsidP="001E330B">
      <w:pPr>
        <w:suppressAutoHyphens/>
        <w:spacing w:after="0" w:line="240" w:lineRule="auto"/>
        <w:ind w:firstLine="708"/>
        <w:jc w:val="both"/>
        <w:rPr>
          <w:rFonts w:eastAsia="Times New Roman"/>
          <w:color w:val="FF0000"/>
          <w:szCs w:val="24"/>
          <w:lang w:val="en-GB" w:eastAsia="hr-HR"/>
        </w:rPr>
      </w:pPr>
    </w:p>
    <w:p w:rsidR="0039079C" w:rsidRDefault="0039079C"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1E330B" w:rsidRDefault="001E330B" w:rsidP="001E330B">
      <w:pPr>
        <w:suppressAutoHyphens/>
        <w:spacing w:after="0" w:line="240" w:lineRule="auto"/>
        <w:ind w:firstLine="708"/>
        <w:jc w:val="both"/>
        <w:rPr>
          <w:rFonts w:eastAsia="Times New Roman"/>
          <w:color w:val="FF0000"/>
          <w:szCs w:val="24"/>
          <w:lang w:val="en-GB" w:eastAsia="hr-HR"/>
        </w:rPr>
      </w:pPr>
    </w:p>
    <w:p w:rsidR="00C6793B" w:rsidRDefault="00C6793B">
      <w:pPr>
        <w:rPr>
          <w:rFonts w:eastAsia="Times New Roman"/>
          <w:color w:val="FF0000"/>
          <w:szCs w:val="24"/>
          <w:lang w:val="en-GB" w:eastAsia="hr-HR"/>
        </w:rPr>
      </w:pPr>
      <w:bookmarkStart w:id="78" w:name="_Hlk114648407"/>
      <w:bookmarkEnd w:id="78"/>
      <w:r>
        <w:rPr>
          <w:rFonts w:eastAsia="Times New Roman"/>
          <w:color w:val="FF0000"/>
          <w:szCs w:val="24"/>
          <w:lang w:val="en-GB" w:eastAsia="hr-HR"/>
        </w:rPr>
        <w:br w:type="page"/>
      </w:r>
    </w:p>
    <w:p w:rsidR="001E330B" w:rsidRPr="002D6757" w:rsidRDefault="001E330B" w:rsidP="00C6793B">
      <w:pPr>
        <w:spacing w:line="360" w:lineRule="auto"/>
        <w:jc w:val="center"/>
        <w:rPr>
          <w:rFonts w:ascii="Times New Roman" w:hAnsi="Times New Roman" w:cs="Times New Roman"/>
          <w:b/>
          <w:bCs/>
          <w:sz w:val="32"/>
          <w:szCs w:val="32"/>
        </w:rPr>
      </w:pPr>
      <w:r w:rsidRPr="002D6757">
        <w:rPr>
          <w:rFonts w:ascii="Times New Roman" w:hAnsi="Times New Roman" w:cs="Times New Roman"/>
          <w:b/>
          <w:bCs/>
          <w:sz w:val="32"/>
          <w:szCs w:val="32"/>
        </w:rPr>
        <w:lastRenderedPageBreak/>
        <w:t>DJEČJI VRTIĆ RIJEKA</w:t>
      </w:r>
      <w:r w:rsidRPr="002D6757">
        <w:rPr>
          <w:rFonts w:ascii="Times New Roman" w:hAnsi="Times New Roman" w:cs="Times New Roman"/>
          <w:b/>
          <w:bCs/>
          <w:sz w:val="32"/>
          <w:szCs w:val="32"/>
        </w:rPr>
        <w:br/>
        <w:t>CENTAR PREDŠKOLSKOG ODGOJA TURNIĆ</w:t>
      </w:r>
    </w:p>
    <w:p w:rsidR="001E330B" w:rsidRPr="002D6757" w:rsidRDefault="001E330B" w:rsidP="001E330B">
      <w:pPr>
        <w:spacing w:line="360" w:lineRule="auto"/>
        <w:rPr>
          <w:rFonts w:ascii="Times New Roman" w:hAnsi="Times New Roman" w:cs="Times New Roman"/>
          <w:b/>
          <w:bCs/>
          <w:sz w:val="36"/>
          <w:szCs w:val="36"/>
        </w:rPr>
      </w:pPr>
    </w:p>
    <w:p w:rsidR="001E330B" w:rsidRDefault="001E330B" w:rsidP="001E330B">
      <w:pPr>
        <w:spacing w:line="360" w:lineRule="auto"/>
        <w:rPr>
          <w:rFonts w:ascii="Times New Roman" w:hAnsi="Times New Roman" w:cs="Times New Roman"/>
          <w:b/>
          <w:bCs/>
          <w:sz w:val="36"/>
          <w:szCs w:val="36"/>
        </w:rPr>
      </w:pPr>
    </w:p>
    <w:p w:rsidR="001E330B" w:rsidRPr="002D6757" w:rsidRDefault="001E330B" w:rsidP="001E330B">
      <w:pPr>
        <w:spacing w:line="360" w:lineRule="auto"/>
        <w:rPr>
          <w:rFonts w:ascii="Times New Roman" w:hAnsi="Times New Roman" w:cs="Times New Roman"/>
          <w:b/>
          <w:bCs/>
          <w:sz w:val="36"/>
          <w:szCs w:val="36"/>
        </w:rPr>
      </w:pPr>
    </w:p>
    <w:p w:rsidR="001E330B" w:rsidRPr="002D6757" w:rsidRDefault="001E330B" w:rsidP="001E330B">
      <w:pPr>
        <w:spacing w:line="360" w:lineRule="auto"/>
        <w:rPr>
          <w:rFonts w:ascii="Times New Roman" w:hAnsi="Times New Roman" w:cs="Times New Roman"/>
          <w:b/>
          <w:bCs/>
          <w:sz w:val="36"/>
          <w:szCs w:val="36"/>
        </w:rPr>
      </w:pPr>
    </w:p>
    <w:p w:rsidR="001E330B" w:rsidRPr="002D6757" w:rsidRDefault="001E330B" w:rsidP="001E330B">
      <w:pPr>
        <w:spacing w:line="360" w:lineRule="auto"/>
        <w:rPr>
          <w:rFonts w:ascii="Times New Roman" w:hAnsi="Times New Roman" w:cs="Times New Roman"/>
          <w:b/>
          <w:bCs/>
          <w:sz w:val="36"/>
          <w:szCs w:val="36"/>
        </w:rPr>
      </w:pPr>
    </w:p>
    <w:p w:rsidR="001E330B" w:rsidRPr="002D6757" w:rsidRDefault="001E330B" w:rsidP="001E330B">
      <w:pPr>
        <w:spacing w:line="360" w:lineRule="auto"/>
        <w:jc w:val="center"/>
        <w:rPr>
          <w:rFonts w:ascii="Times New Roman" w:hAnsi="Times New Roman" w:cs="Times New Roman"/>
          <w:b/>
          <w:bCs/>
          <w:sz w:val="36"/>
          <w:szCs w:val="36"/>
        </w:rPr>
      </w:pPr>
      <w:r w:rsidRPr="002D6757">
        <w:rPr>
          <w:rFonts w:ascii="Times New Roman" w:hAnsi="Times New Roman" w:cs="Times New Roman"/>
          <w:b/>
          <w:bCs/>
          <w:sz w:val="36"/>
          <w:szCs w:val="36"/>
        </w:rPr>
        <w:t xml:space="preserve">GODIŠNJI PLAN I </w:t>
      </w:r>
      <w:r w:rsidR="0039079C">
        <w:rPr>
          <w:rFonts w:ascii="Times New Roman" w:hAnsi="Times New Roman" w:cs="Times New Roman"/>
          <w:b/>
          <w:bCs/>
          <w:sz w:val="36"/>
          <w:szCs w:val="36"/>
        </w:rPr>
        <w:t>PROGRAM</w:t>
      </w:r>
      <w:r w:rsidR="0039079C">
        <w:rPr>
          <w:rFonts w:ascii="Times New Roman" w:hAnsi="Times New Roman" w:cs="Times New Roman"/>
          <w:b/>
          <w:bCs/>
          <w:sz w:val="36"/>
          <w:szCs w:val="36"/>
        </w:rPr>
        <w:br/>
        <w:t>ODGOJNO-OBRAZOVNOG RADA</w:t>
      </w:r>
      <w:r w:rsidRPr="002D6757">
        <w:rPr>
          <w:rFonts w:ascii="Times New Roman" w:hAnsi="Times New Roman" w:cs="Times New Roman"/>
          <w:b/>
          <w:bCs/>
          <w:sz w:val="36"/>
          <w:szCs w:val="36"/>
        </w:rPr>
        <w:br/>
        <w:t>ZA PEDAGOŠKU 202</w:t>
      </w:r>
      <w:r>
        <w:rPr>
          <w:rFonts w:ascii="Times New Roman" w:hAnsi="Times New Roman" w:cs="Times New Roman"/>
          <w:b/>
          <w:bCs/>
          <w:sz w:val="36"/>
          <w:szCs w:val="36"/>
        </w:rPr>
        <w:t>3</w:t>
      </w:r>
      <w:r w:rsidRPr="002D6757">
        <w:rPr>
          <w:rFonts w:ascii="Times New Roman" w:hAnsi="Times New Roman" w:cs="Times New Roman"/>
          <w:b/>
          <w:bCs/>
          <w:sz w:val="36"/>
          <w:szCs w:val="36"/>
        </w:rPr>
        <w:t>./202</w:t>
      </w:r>
      <w:r>
        <w:rPr>
          <w:rFonts w:ascii="Times New Roman" w:hAnsi="Times New Roman" w:cs="Times New Roman"/>
          <w:b/>
          <w:bCs/>
          <w:sz w:val="36"/>
          <w:szCs w:val="36"/>
        </w:rPr>
        <w:t>4</w:t>
      </w:r>
      <w:r w:rsidRPr="002D6757">
        <w:rPr>
          <w:rFonts w:ascii="Times New Roman" w:hAnsi="Times New Roman" w:cs="Times New Roman"/>
          <w:b/>
          <w:bCs/>
          <w:sz w:val="36"/>
          <w:szCs w:val="36"/>
        </w:rPr>
        <w:t>. GODINU</w:t>
      </w:r>
    </w:p>
    <w:p w:rsidR="001E330B" w:rsidRDefault="001E330B" w:rsidP="001E330B">
      <w:pPr>
        <w:spacing w:line="360" w:lineRule="auto"/>
        <w:jc w:val="center"/>
        <w:rPr>
          <w:rFonts w:ascii="Times New Roman" w:hAnsi="Times New Roman" w:cs="Times New Roman"/>
          <w:b/>
          <w:bCs/>
          <w:sz w:val="36"/>
          <w:szCs w:val="36"/>
        </w:rPr>
      </w:pPr>
    </w:p>
    <w:p w:rsidR="0082659F" w:rsidRDefault="0082659F" w:rsidP="001E330B">
      <w:pPr>
        <w:spacing w:line="360" w:lineRule="auto"/>
        <w:jc w:val="center"/>
        <w:rPr>
          <w:rFonts w:ascii="Times New Roman" w:hAnsi="Times New Roman" w:cs="Times New Roman"/>
          <w:b/>
          <w:bCs/>
          <w:sz w:val="36"/>
          <w:szCs w:val="36"/>
        </w:rPr>
      </w:pPr>
    </w:p>
    <w:p w:rsidR="0082659F" w:rsidRDefault="0082659F" w:rsidP="001E330B">
      <w:pPr>
        <w:spacing w:line="360" w:lineRule="auto"/>
        <w:jc w:val="center"/>
        <w:rPr>
          <w:rFonts w:ascii="Times New Roman" w:hAnsi="Times New Roman" w:cs="Times New Roman"/>
          <w:b/>
          <w:bCs/>
          <w:sz w:val="36"/>
          <w:szCs w:val="36"/>
        </w:rPr>
      </w:pPr>
    </w:p>
    <w:p w:rsidR="001E330B" w:rsidRPr="002D6757" w:rsidRDefault="001E330B" w:rsidP="001E330B">
      <w:pPr>
        <w:spacing w:line="360" w:lineRule="auto"/>
        <w:jc w:val="center"/>
        <w:rPr>
          <w:rFonts w:ascii="Times New Roman" w:hAnsi="Times New Roman" w:cs="Times New Roman"/>
          <w:b/>
          <w:bCs/>
          <w:sz w:val="36"/>
          <w:szCs w:val="36"/>
        </w:rPr>
      </w:pPr>
    </w:p>
    <w:p w:rsidR="001E330B" w:rsidRPr="002D6757" w:rsidRDefault="001E330B" w:rsidP="001E330B">
      <w:pPr>
        <w:spacing w:line="360" w:lineRule="auto"/>
        <w:jc w:val="center"/>
        <w:rPr>
          <w:rFonts w:ascii="Times New Roman" w:hAnsi="Times New Roman" w:cs="Times New Roman"/>
          <w:b/>
          <w:bCs/>
          <w:sz w:val="36"/>
          <w:szCs w:val="36"/>
        </w:rPr>
      </w:pPr>
    </w:p>
    <w:p w:rsidR="001E330B" w:rsidRPr="002D6757" w:rsidRDefault="001E330B" w:rsidP="001E330B">
      <w:pPr>
        <w:spacing w:line="360" w:lineRule="auto"/>
        <w:rPr>
          <w:rFonts w:ascii="Times New Roman" w:hAnsi="Times New Roman" w:cs="Times New Roman"/>
          <w:b/>
          <w:bCs/>
          <w:sz w:val="36"/>
          <w:szCs w:val="36"/>
        </w:rPr>
      </w:pPr>
    </w:p>
    <w:p w:rsidR="0082659F" w:rsidRDefault="0082659F" w:rsidP="001E330B">
      <w:pPr>
        <w:spacing w:line="360" w:lineRule="auto"/>
        <w:jc w:val="center"/>
        <w:rPr>
          <w:rFonts w:ascii="Times New Roman" w:hAnsi="Times New Roman" w:cs="Times New Roman"/>
          <w:sz w:val="28"/>
          <w:szCs w:val="28"/>
        </w:rPr>
      </w:pPr>
    </w:p>
    <w:p w:rsidR="001E330B" w:rsidRPr="00B053D1" w:rsidRDefault="001E330B" w:rsidP="001E330B">
      <w:pPr>
        <w:spacing w:line="360" w:lineRule="auto"/>
        <w:jc w:val="center"/>
        <w:rPr>
          <w:rFonts w:ascii="Times New Roman" w:hAnsi="Times New Roman" w:cs="Times New Roman"/>
          <w:sz w:val="28"/>
          <w:szCs w:val="28"/>
        </w:rPr>
      </w:pPr>
      <w:r w:rsidRPr="002D6757">
        <w:rPr>
          <w:rFonts w:ascii="Times New Roman" w:hAnsi="Times New Roman" w:cs="Times New Roman"/>
          <w:sz w:val="28"/>
          <w:szCs w:val="28"/>
        </w:rPr>
        <w:t>Rijeka, rujan 202</w:t>
      </w:r>
      <w:r>
        <w:rPr>
          <w:rFonts w:ascii="Times New Roman" w:hAnsi="Times New Roman" w:cs="Times New Roman"/>
          <w:sz w:val="28"/>
          <w:szCs w:val="28"/>
        </w:rPr>
        <w:t>3</w:t>
      </w:r>
      <w:r w:rsidRPr="002D6757">
        <w:rPr>
          <w:rFonts w:ascii="Times New Roman" w:hAnsi="Times New Roman" w:cs="Times New Roman"/>
          <w:sz w:val="28"/>
          <w:szCs w:val="28"/>
        </w:rPr>
        <w:t>.</w:t>
      </w:r>
    </w:p>
    <w:p w:rsidR="001E330B" w:rsidRDefault="001E330B" w:rsidP="00DC3F89">
      <w:pPr>
        <w:pStyle w:val="Heading1"/>
        <w:numPr>
          <w:ilvl w:val="0"/>
          <w:numId w:val="189"/>
        </w:numPr>
        <w:spacing w:before="240" w:line="360" w:lineRule="auto"/>
        <w:rPr>
          <w:rFonts w:ascii="Times New Roman" w:hAnsi="Times New Roman" w:cs="Times New Roman"/>
          <w:b w:val="0"/>
          <w:bCs w:val="0"/>
        </w:rPr>
        <w:sectPr w:rsidR="001E330B" w:rsidSect="001E330B">
          <w:pgSz w:w="11906" w:h="16838"/>
          <w:pgMar w:top="1560" w:right="1417" w:bottom="284" w:left="1417" w:header="708" w:footer="708" w:gutter="0"/>
          <w:cols w:space="720"/>
        </w:sectPr>
      </w:pPr>
    </w:p>
    <w:p w:rsidR="001E330B" w:rsidRPr="009E01B7" w:rsidRDefault="001E330B" w:rsidP="00DC3F89">
      <w:pPr>
        <w:pStyle w:val="Heading1"/>
        <w:numPr>
          <w:ilvl w:val="0"/>
          <w:numId w:val="189"/>
        </w:numPr>
        <w:spacing w:before="240" w:line="360" w:lineRule="auto"/>
        <w:rPr>
          <w:rFonts w:ascii="Times New Roman" w:eastAsiaTheme="minorHAnsi" w:hAnsi="Times New Roman" w:cs="Times New Roman"/>
          <w:b w:val="0"/>
          <w:bCs w:val="0"/>
        </w:rPr>
      </w:pPr>
      <w:bookmarkStart w:id="79" w:name="_Toc146176917"/>
      <w:r w:rsidRPr="009E01B7">
        <w:rPr>
          <w:rFonts w:ascii="Times New Roman" w:hAnsi="Times New Roman" w:cs="Times New Roman"/>
        </w:rPr>
        <w:lastRenderedPageBreak/>
        <w:t>USTROJSTVO RADA</w:t>
      </w:r>
      <w:bookmarkEnd w:id="79"/>
    </w:p>
    <w:p w:rsidR="001E330B" w:rsidRDefault="001E330B" w:rsidP="001E330B">
      <w:pPr>
        <w:shd w:val="clear" w:color="auto" w:fill="FFFFFF"/>
        <w:spacing w:after="0" w:line="360" w:lineRule="auto"/>
        <w:ind w:firstLine="708"/>
        <w:jc w:val="both"/>
        <w:rPr>
          <w:rFonts w:ascii="Times New Roman" w:eastAsia="Times New Roman" w:hAnsi="Times New Roman" w:cs="Times New Roman"/>
          <w:sz w:val="24"/>
          <w:szCs w:val="24"/>
          <w:lang w:eastAsia="hr-HR"/>
        </w:rPr>
      </w:pPr>
      <w:r>
        <w:rPr>
          <w:rFonts w:ascii="Times New Roman" w:hAnsi="Times New Roman" w:cs="Times New Roman"/>
          <w:sz w:val="24"/>
          <w:szCs w:val="24"/>
        </w:rPr>
        <w:t>Centar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predškolskog odgoja Turnić (dalje u tekstu CPO Turnić) dio je Dječjeg vrtića Rijeka, a u svom sastavu ima šest podcentara (dalje u tekstu PPO): Gardelin, Krnjevo, Mavrica, Pehlin,  Radost i Turnić. U Centru predškolskog odgoja Turnić provode se različiti programi odgoja i obrazovanja: jaslički i vrtićki redoviti programi</w:t>
      </w:r>
      <w:r>
        <w:rPr>
          <w:rFonts w:ascii="Times New Roman" w:hAnsi="Times New Roman" w:cs="Times New Roman"/>
          <w:sz w:val="24"/>
          <w:szCs w:val="24"/>
        </w:rPr>
        <w:t xml:space="preserve">, </w:t>
      </w:r>
      <w:r>
        <w:rPr>
          <w:rFonts w:ascii="Times New Roman" w:eastAsia="Times New Roman" w:hAnsi="Times New Roman" w:cs="Times New Roman"/>
          <w:sz w:val="24"/>
          <w:szCs w:val="24"/>
        </w:rPr>
        <w:t>vrtićki redoviti program na talijanskom jeziku za djecu pripadnike talijanske nacionalne manjine</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vrtićki redoviti program obogaćen elementima sporta </w:t>
      </w:r>
      <w:r>
        <w:rPr>
          <w:rFonts w:ascii="Times New Roman" w:hAnsi="Times New Roman" w:cs="Times New Roman"/>
          <w:sz w:val="24"/>
          <w:szCs w:val="24"/>
        </w:rPr>
        <w:t xml:space="preserve">te </w:t>
      </w:r>
      <w:r>
        <w:rPr>
          <w:rFonts w:ascii="Times New Roman" w:eastAsia="Times New Roman" w:hAnsi="Times New Roman" w:cs="Times New Roman"/>
          <w:sz w:val="24"/>
          <w:szCs w:val="24"/>
        </w:rPr>
        <w:t xml:space="preserve">posebni programi namijenjeni djeci s teškoćama u razvoju (poremećaji iz spektra autizma; motoričke poteškoće). </w:t>
      </w:r>
      <w:r>
        <w:rPr>
          <w:rFonts w:ascii="Times New Roman" w:eastAsia="Times New Roman" w:hAnsi="Times New Roman" w:cs="Times New Roman"/>
          <w:sz w:val="24"/>
          <w:szCs w:val="24"/>
          <w:lang w:eastAsia="hr-HR"/>
        </w:rPr>
        <w:t>Radno vrijeme Centra predškolskog odgoja Turnić je od 6.30 do 17.00 sati.</w:t>
      </w:r>
    </w:p>
    <w:p w:rsidR="001E330B" w:rsidRDefault="001E330B" w:rsidP="001E330B">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pedagoškoj godini 2023./2024. upisano je ukupno 479 djece  u 32 odgojno-obrazovne skupine, od toga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98 djece jasličkog uzrasta u 10 odgojno-obrazovnih skupina i 381 dijete vrtićkog uzrasta u 22 odgojno-obrazovne skupine.</w:t>
      </w:r>
    </w:p>
    <w:p w:rsidR="001E330B" w:rsidRDefault="001E330B" w:rsidP="001E330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Centar predškolskog odgoja Turnić predstavlja cjelinu u ustrojstvenom i pedagoškom smislu, što omogućava samostalnost prilikom utvrđivanja ciljeva i provođenja programa koji se temelje na Nacionalnom kurikulumu za rani i predškolski odgoj i obrazovanje.</w:t>
      </w:r>
      <w:r>
        <w:rPr>
          <w:rFonts w:ascii="Times New Roman" w:hAnsi="Times New Roman" w:cs="Times New Roman"/>
          <w:b/>
          <w:sz w:val="24"/>
          <w:szCs w:val="24"/>
          <w:lang w:eastAsia="hr-HR"/>
        </w:rPr>
        <w:t xml:space="preserve">  </w:t>
      </w:r>
    </w:p>
    <w:p w:rsidR="001E330B" w:rsidRDefault="001E330B" w:rsidP="001E330B">
      <w:pPr>
        <w:pStyle w:val="ListParagraph"/>
        <w:spacing w:after="0" w:line="240" w:lineRule="auto"/>
        <w:rPr>
          <w:rFonts w:ascii="Arial" w:hAnsi="Arial" w:cs="Arial"/>
          <w:b/>
          <w:bCs/>
          <w:sz w:val="24"/>
          <w:szCs w:val="24"/>
        </w:rPr>
      </w:pPr>
    </w:p>
    <w:p w:rsidR="001E330B" w:rsidRPr="009E01B7" w:rsidRDefault="001E330B" w:rsidP="00DC3F89">
      <w:pPr>
        <w:pStyle w:val="Heading2"/>
        <w:keepLines/>
        <w:numPr>
          <w:ilvl w:val="1"/>
          <w:numId w:val="189"/>
        </w:numPr>
        <w:suppressAutoHyphens w:val="0"/>
        <w:autoSpaceDE/>
        <w:spacing w:before="40" w:after="0"/>
        <w:rPr>
          <w:rStyle w:val="Heading2Char"/>
          <w:rFonts w:ascii="Times New Roman" w:hAnsi="Times New Roman" w:cs="Times New Roman"/>
        </w:rPr>
      </w:pPr>
      <w:bookmarkStart w:id="80" w:name="_Toc146176918"/>
      <w:r w:rsidRPr="009E01B7">
        <w:rPr>
          <w:rStyle w:val="Heading2Char"/>
          <w:rFonts w:ascii="Times New Roman" w:hAnsi="Times New Roman" w:cs="Times New Roman"/>
        </w:rPr>
        <w:t>Unutarnji ustroj</w:t>
      </w:r>
      <w:bookmarkEnd w:id="80"/>
    </w:p>
    <w:p w:rsidR="001E330B" w:rsidRDefault="001E330B" w:rsidP="001E330B">
      <w:pPr>
        <w:spacing w:after="0" w:line="240" w:lineRule="auto"/>
        <w:rPr>
          <w:rFonts w:ascii="Arial" w:eastAsia="Times New Roman" w:hAnsi="Arial" w:cs="Arial"/>
          <w:b/>
          <w:bCs/>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2626"/>
        <w:gridCol w:w="2977"/>
        <w:gridCol w:w="1672"/>
      </w:tblGrid>
      <w:tr w:rsidR="001E330B" w:rsidTr="001E330B">
        <w:trPr>
          <w:cantSplit/>
          <w:trHeight w:val="917"/>
          <w:jc w:val="center"/>
        </w:trPr>
        <w:tc>
          <w:tcPr>
            <w:tcW w:w="918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C6793B" w:rsidRDefault="001E330B" w:rsidP="00C6793B">
            <w:pPr>
              <w:pStyle w:val="NoSpacing"/>
              <w:jc w:val="center"/>
              <w:rPr>
                <w:rFonts w:ascii="Times New Roman" w:hAnsi="Times New Roman" w:cs="Times New Roman"/>
                <w:lang w:val="en-GB"/>
              </w:rPr>
            </w:pPr>
            <w:r w:rsidRPr="00C6793B">
              <w:rPr>
                <w:rFonts w:ascii="Times New Roman" w:hAnsi="Times New Roman" w:cs="Times New Roman"/>
                <w:lang w:val="en-GB"/>
              </w:rPr>
              <w:t>CENTAR PRED</w:t>
            </w:r>
            <w:r w:rsidRPr="00C6793B">
              <w:rPr>
                <w:rFonts w:ascii="Times New Roman" w:hAnsi="Times New Roman" w:cs="Times New Roman"/>
              </w:rPr>
              <w:t>Š</w:t>
            </w:r>
            <w:r w:rsidRPr="00C6793B">
              <w:rPr>
                <w:rFonts w:ascii="Times New Roman" w:hAnsi="Times New Roman" w:cs="Times New Roman"/>
                <w:lang w:val="en-GB"/>
              </w:rPr>
              <w:t>KOLSKOG ODGOJA TURNIĆ</w:t>
            </w:r>
          </w:p>
          <w:p w:rsidR="001E330B" w:rsidRPr="00C6793B" w:rsidRDefault="001E330B" w:rsidP="00C6793B">
            <w:pPr>
              <w:pStyle w:val="NoSpacing"/>
              <w:jc w:val="center"/>
              <w:rPr>
                <w:rFonts w:ascii="Times New Roman" w:hAnsi="Times New Roman" w:cs="Times New Roman"/>
              </w:rPr>
            </w:pPr>
            <w:r w:rsidRPr="00C6793B">
              <w:rPr>
                <w:rFonts w:ascii="Times New Roman" w:hAnsi="Times New Roman" w:cs="Times New Roman"/>
              </w:rPr>
              <w:t>Mihovilići 33</w:t>
            </w:r>
          </w:p>
          <w:p w:rsidR="001E330B" w:rsidRPr="00C6793B" w:rsidRDefault="001E330B" w:rsidP="00C6793B">
            <w:pPr>
              <w:pStyle w:val="NoSpacing"/>
              <w:jc w:val="center"/>
              <w:rPr>
                <w:rFonts w:ascii="Times New Roman" w:hAnsi="Times New Roman" w:cs="Times New Roman"/>
              </w:rPr>
            </w:pPr>
            <w:r w:rsidRPr="00C6793B">
              <w:rPr>
                <w:rFonts w:ascii="Times New Roman" w:hAnsi="Times New Roman" w:cs="Times New Roman"/>
              </w:rPr>
              <w:t>e-mail:turnic@rivrtici.hr</w:t>
            </w:r>
          </w:p>
          <w:p w:rsidR="001E330B" w:rsidRDefault="001E330B" w:rsidP="00C6793B">
            <w:pPr>
              <w:pStyle w:val="NoSpacing"/>
              <w:jc w:val="center"/>
              <w:rPr>
                <w:rFonts w:ascii="Arial" w:hAnsi="Arial" w:cs="Arial"/>
                <w:lang w:val="en-GB"/>
              </w:rPr>
            </w:pPr>
            <w:r w:rsidRPr="00C6793B">
              <w:rPr>
                <w:rFonts w:ascii="Times New Roman" w:hAnsi="Times New Roman" w:cs="Times New Roman"/>
              </w:rPr>
              <w:t>telefon:</w:t>
            </w:r>
            <w:r w:rsidRPr="00C6793B">
              <w:rPr>
                <w:rFonts w:ascii="Times New Roman" w:hAnsi="Times New Roman" w:cs="Times New Roman"/>
                <w:lang w:val="en-GB"/>
              </w:rPr>
              <w:t xml:space="preserve"> 051/445 431; 051/445 432</w:t>
            </w:r>
          </w:p>
        </w:tc>
      </w:tr>
      <w:tr w:rsidR="001E330B" w:rsidTr="001E330B">
        <w:trPr>
          <w:jc w:val="center"/>
        </w:trPr>
        <w:tc>
          <w:tcPr>
            <w:tcW w:w="19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Default="001E330B" w:rsidP="00C6793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en-GB"/>
              </w:rPr>
              <w:t>PPO</w:t>
            </w:r>
          </w:p>
        </w:tc>
        <w:tc>
          <w:tcPr>
            <w:tcW w:w="262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Default="001E330B" w:rsidP="00C6793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de-DE"/>
              </w:rPr>
              <w:t>ADRESA</w:t>
            </w: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Default="001E330B" w:rsidP="00C6793B">
            <w:pPr>
              <w:spacing w:after="0" w:line="240" w:lineRule="auto"/>
              <w:jc w:val="center"/>
              <w:rPr>
                <w:rFonts w:ascii="Times New Roman" w:eastAsia="Times New Roman" w:hAnsi="Times New Roman" w:cs="Times New Roman"/>
                <w:b/>
                <w:lang w:val="de-DE"/>
              </w:rPr>
            </w:pPr>
            <w:r>
              <w:rPr>
                <w:rFonts w:ascii="Times New Roman" w:eastAsia="Times New Roman" w:hAnsi="Times New Roman" w:cs="Times New Roman"/>
                <w:b/>
                <w:lang w:val="de-DE"/>
              </w:rPr>
              <w:t>TELEFON,</w:t>
            </w:r>
          </w:p>
          <w:p w:rsidR="001E330B" w:rsidRDefault="001E330B" w:rsidP="00C6793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de-DE"/>
              </w:rPr>
              <w:t xml:space="preserve"> e-mail</w:t>
            </w:r>
          </w:p>
        </w:tc>
        <w:tc>
          <w:tcPr>
            <w:tcW w:w="16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Default="001E330B" w:rsidP="00C6793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Broj odgojnih skupina</w:t>
            </w:r>
          </w:p>
        </w:tc>
      </w:tr>
      <w:tr w:rsidR="001E330B" w:rsidTr="001E330B">
        <w:trPr>
          <w:trHeight w:val="369"/>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1E330B" w:rsidRDefault="001E330B" w:rsidP="00C6793B">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MAVRICA</w:t>
            </w:r>
          </w:p>
          <w:p w:rsidR="001E330B" w:rsidRDefault="001E330B" w:rsidP="00C6793B">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sjedište </w:t>
            </w:r>
          </w:p>
          <w:p w:rsidR="001E330B" w:rsidRDefault="001E330B" w:rsidP="00C6793B">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CPO-a</w:t>
            </w:r>
          </w:p>
        </w:tc>
        <w:tc>
          <w:tcPr>
            <w:tcW w:w="2626" w:type="dxa"/>
            <w:tcBorders>
              <w:top w:val="single" w:sz="4" w:space="0" w:color="auto"/>
              <w:left w:val="single" w:sz="4" w:space="0" w:color="auto"/>
              <w:bottom w:val="single" w:sz="4" w:space="0" w:color="auto"/>
              <w:right w:val="single" w:sz="4" w:space="0" w:color="auto"/>
            </w:tcBorders>
            <w:vAlign w:val="center"/>
            <w:hideMark/>
          </w:tcPr>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Mihovilići 33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051/445 431</w:t>
            </w:r>
          </w:p>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ppomavrica@rivrtici.hr</w:t>
            </w:r>
          </w:p>
        </w:tc>
        <w:tc>
          <w:tcPr>
            <w:tcW w:w="1672" w:type="dxa"/>
            <w:tcBorders>
              <w:top w:val="single" w:sz="4" w:space="0" w:color="auto"/>
              <w:left w:val="single" w:sz="4" w:space="0" w:color="auto"/>
              <w:bottom w:val="single" w:sz="4" w:space="0" w:color="auto"/>
              <w:right w:val="single" w:sz="4" w:space="0" w:color="auto"/>
            </w:tcBorders>
            <w:vAlign w:val="center"/>
            <w:hideMark/>
          </w:tcPr>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w:t>
            </w:r>
          </w:p>
        </w:tc>
      </w:tr>
      <w:tr w:rsidR="001E330B" w:rsidTr="001E330B">
        <w:trPr>
          <w:trHeight w:val="853"/>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1E330B" w:rsidRDefault="001E330B" w:rsidP="00C6793B">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PEHLIN</w:t>
            </w:r>
          </w:p>
        </w:tc>
        <w:tc>
          <w:tcPr>
            <w:tcW w:w="2626" w:type="dxa"/>
            <w:tcBorders>
              <w:top w:val="single" w:sz="4" w:space="0" w:color="auto"/>
              <w:left w:val="single" w:sz="4" w:space="0" w:color="auto"/>
              <w:bottom w:val="single" w:sz="4" w:space="0" w:color="auto"/>
              <w:right w:val="single" w:sz="4" w:space="0" w:color="auto"/>
            </w:tcBorders>
            <w:vAlign w:val="center"/>
            <w:hideMark/>
          </w:tcPr>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Minakovo 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051/269 534</w:t>
            </w:r>
          </w:p>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ppopehlin@rivrtici.hr</w:t>
            </w:r>
          </w:p>
        </w:tc>
        <w:tc>
          <w:tcPr>
            <w:tcW w:w="1672" w:type="dxa"/>
            <w:tcBorders>
              <w:top w:val="single" w:sz="4" w:space="0" w:color="auto"/>
              <w:left w:val="single" w:sz="4" w:space="0" w:color="auto"/>
              <w:bottom w:val="single" w:sz="4" w:space="0" w:color="auto"/>
              <w:right w:val="single" w:sz="4" w:space="0" w:color="auto"/>
            </w:tcBorders>
            <w:vAlign w:val="center"/>
            <w:hideMark/>
          </w:tcPr>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p>
        </w:tc>
      </w:tr>
      <w:tr w:rsidR="001E330B" w:rsidTr="001E330B">
        <w:trPr>
          <w:trHeight w:val="837"/>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1E330B" w:rsidRDefault="001E330B" w:rsidP="00C6793B">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RADOST</w:t>
            </w:r>
          </w:p>
        </w:tc>
        <w:tc>
          <w:tcPr>
            <w:tcW w:w="2626" w:type="dxa"/>
            <w:tcBorders>
              <w:top w:val="single" w:sz="4" w:space="0" w:color="auto"/>
              <w:left w:val="single" w:sz="4" w:space="0" w:color="auto"/>
              <w:bottom w:val="single" w:sz="4" w:space="0" w:color="auto"/>
              <w:right w:val="single" w:sz="4" w:space="0" w:color="auto"/>
            </w:tcBorders>
            <w:vAlign w:val="center"/>
            <w:hideMark/>
          </w:tcPr>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Franje Čandeka 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051/554 496</w:t>
            </w:r>
          </w:p>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pporadost@rivrtici.hr</w:t>
            </w:r>
          </w:p>
        </w:tc>
        <w:tc>
          <w:tcPr>
            <w:tcW w:w="1672" w:type="dxa"/>
            <w:tcBorders>
              <w:top w:val="single" w:sz="4" w:space="0" w:color="auto"/>
              <w:left w:val="single" w:sz="4" w:space="0" w:color="auto"/>
              <w:bottom w:val="single" w:sz="4" w:space="0" w:color="auto"/>
              <w:right w:val="single" w:sz="4" w:space="0" w:color="auto"/>
            </w:tcBorders>
            <w:vAlign w:val="center"/>
            <w:hideMark/>
          </w:tcPr>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p>
        </w:tc>
      </w:tr>
      <w:tr w:rsidR="001E330B" w:rsidTr="001E330B">
        <w:trPr>
          <w:trHeight w:val="835"/>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1E330B" w:rsidRDefault="001E330B" w:rsidP="00C679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TURNIĆ</w:t>
            </w:r>
          </w:p>
        </w:tc>
        <w:tc>
          <w:tcPr>
            <w:tcW w:w="2626" w:type="dxa"/>
            <w:tcBorders>
              <w:top w:val="single" w:sz="4" w:space="0" w:color="auto"/>
              <w:left w:val="single" w:sz="4" w:space="0" w:color="auto"/>
              <w:bottom w:val="single" w:sz="4" w:space="0" w:color="auto"/>
              <w:right w:val="single" w:sz="4" w:space="0" w:color="auto"/>
            </w:tcBorders>
            <w:vAlign w:val="center"/>
            <w:hideMark/>
          </w:tcPr>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Antuna Kosića Rike 7</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051/643 183</w:t>
            </w:r>
          </w:p>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ppoturnic@rivrtici.hr</w:t>
            </w:r>
          </w:p>
        </w:tc>
        <w:tc>
          <w:tcPr>
            <w:tcW w:w="1672" w:type="dxa"/>
            <w:tcBorders>
              <w:top w:val="single" w:sz="4" w:space="0" w:color="auto"/>
              <w:left w:val="single" w:sz="4" w:space="0" w:color="auto"/>
              <w:bottom w:val="single" w:sz="4" w:space="0" w:color="auto"/>
              <w:right w:val="single" w:sz="4" w:space="0" w:color="auto"/>
            </w:tcBorders>
            <w:vAlign w:val="center"/>
            <w:hideMark/>
          </w:tcPr>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w:t>
            </w:r>
          </w:p>
        </w:tc>
      </w:tr>
      <w:tr w:rsidR="001E330B" w:rsidTr="001E330B">
        <w:trPr>
          <w:trHeight w:val="366"/>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1E330B" w:rsidRDefault="001E330B" w:rsidP="00C6793B">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KRNJEVO</w:t>
            </w:r>
          </w:p>
        </w:tc>
        <w:tc>
          <w:tcPr>
            <w:tcW w:w="2626" w:type="dxa"/>
            <w:tcBorders>
              <w:top w:val="single" w:sz="4" w:space="0" w:color="auto"/>
              <w:left w:val="single" w:sz="4" w:space="0" w:color="auto"/>
              <w:bottom w:val="single" w:sz="4" w:space="0" w:color="auto"/>
              <w:right w:val="single" w:sz="4" w:space="0" w:color="auto"/>
            </w:tcBorders>
            <w:vAlign w:val="center"/>
            <w:hideMark/>
          </w:tcPr>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Karasova 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051/641 550</w:t>
            </w:r>
          </w:p>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ppokrnjevo@rivrtici.hr</w:t>
            </w:r>
          </w:p>
        </w:tc>
        <w:tc>
          <w:tcPr>
            <w:tcW w:w="1672" w:type="dxa"/>
            <w:tcBorders>
              <w:top w:val="single" w:sz="4" w:space="0" w:color="auto"/>
              <w:left w:val="single" w:sz="4" w:space="0" w:color="auto"/>
              <w:bottom w:val="single" w:sz="4" w:space="0" w:color="auto"/>
              <w:right w:val="single" w:sz="4" w:space="0" w:color="auto"/>
            </w:tcBorders>
            <w:vAlign w:val="center"/>
            <w:hideMark/>
          </w:tcPr>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10</w:t>
            </w:r>
          </w:p>
        </w:tc>
      </w:tr>
      <w:tr w:rsidR="001E330B" w:rsidTr="001E330B">
        <w:trPr>
          <w:trHeight w:val="859"/>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1E330B" w:rsidRDefault="001E330B" w:rsidP="00C6793B">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GARDELIN</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Zvonimirova 58</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051/641 102</w:t>
            </w:r>
          </w:p>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gardelin@rivrtici.hr</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330B" w:rsidRDefault="001E330B" w:rsidP="00C6793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w:t>
            </w:r>
          </w:p>
        </w:tc>
      </w:tr>
    </w:tbl>
    <w:p w:rsidR="001E330B" w:rsidRDefault="001E330B" w:rsidP="001E330B"/>
    <w:p w:rsidR="001E330B" w:rsidRPr="009E01B7" w:rsidRDefault="001E330B" w:rsidP="00DC3F89">
      <w:pPr>
        <w:pStyle w:val="Heading2"/>
        <w:keepLines/>
        <w:numPr>
          <w:ilvl w:val="1"/>
          <w:numId w:val="140"/>
        </w:numPr>
        <w:suppressAutoHyphens w:val="0"/>
        <w:autoSpaceDE/>
        <w:spacing w:before="40" w:after="0" w:line="360" w:lineRule="auto"/>
        <w:rPr>
          <w:rFonts w:ascii="Times New Roman" w:hAnsi="Times New Roman" w:cs="Times New Roman"/>
          <w:b w:val="0"/>
          <w:bCs w:val="0"/>
        </w:rPr>
      </w:pPr>
      <w:bookmarkStart w:id="81" w:name="_Toc146176919"/>
      <w:r w:rsidRPr="009E01B7">
        <w:rPr>
          <w:rFonts w:ascii="Times New Roman" w:hAnsi="Times New Roman" w:cs="Times New Roman"/>
        </w:rPr>
        <w:t>Organizacija rada</w:t>
      </w:r>
      <w:bookmarkEnd w:id="81"/>
    </w:p>
    <w:p w:rsidR="001E330B" w:rsidRPr="00F16517" w:rsidRDefault="001E330B" w:rsidP="00DC3F89">
      <w:pPr>
        <w:pStyle w:val="Heading3"/>
        <w:keepLines/>
        <w:numPr>
          <w:ilvl w:val="2"/>
          <w:numId w:val="140"/>
        </w:numPr>
        <w:spacing w:before="40" w:line="360" w:lineRule="auto"/>
        <w:ind w:left="1571"/>
        <w:jc w:val="left"/>
        <w:rPr>
          <w:b w:val="0"/>
          <w:bCs/>
        </w:rPr>
      </w:pPr>
      <w:bookmarkStart w:id="82" w:name="_Toc146176920"/>
      <w:r w:rsidRPr="009E01B7">
        <w:rPr>
          <w:bCs/>
        </w:rPr>
        <w:t>Popis djelatnika CPO Turnić</w:t>
      </w:r>
      <w:bookmarkEnd w:id="82"/>
    </w:p>
    <w:tbl>
      <w:tblPr>
        <w:tblStyle w:val="TableGrid"/>
        <w:tblW w:w="0" w:type="auto"/>
        <w:jc w:val="center"/>
        <w:tblLayout w:type="fixed"/>
        <w:tblLook w:val="04A0" w:firstRow="1" w:lastRow="0" w:firstColumn="1" w:lastColumn="0" w:noHBand="0" w:noVBand="1"/>
      </w:tblPr>
      <w:tblGrid>
        <w:gridCol w:w="562"/>
        <w:gridCol w:w="2126"/>
        <w:gridCol w:w="1444"/>
      </w:tblGrid>
      <w:tr w:rsidR="00C30DEB" w:rsidTr="001E330B">
        <w:trPr>
          <w:trHeight w:val="1149"/>
          <w:jc w:val="center"/>
        </w:trPr>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30DEB" w:rsidRDefault="00C30DEB">
            <w:pPr>
              <w:jc w:val="center"/>
              <w:rPr>
                <w:b/>
                <w:sz w:val="18"/>
                <w:szCs w:val="18"/>
              </w:rPr>
            </w:pPr>
            <w:r>
              <w:rPr>
                <w:b/>
                <w:sz w:val="18"/>
                <w:szCs w:val="18"/>
              </w:rPr>
              <w:t>RD. BR</w:t>
            </w:r>
            <w:r>
              <w:rPr>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30DEB" w:rsidRDefault="00C30DEB">
            <w:pPr>
              <w:jc w:val="center"/>
              <w:rPr>
                <w:b/>
                <w:sz w:val="24"/>
                <w:szCs w:val="24"/>
              </w:rPr>
            </w:pPr>
            <w:r>
              <w:rPr>
                <w:b/>
                <w:sz w:val="24"/>
                <w:szCs w:val="24"/>
              </w:rPr>
              <w:t>RADNO MJESTO</w:t>
            </w:r>
          </w:p>
          <w:p w:rsidR="00C30DEB" w:rsidRDefault="00C30DEB">
            <w:pPr>
              <w:jc w:val="center"/>
              <w:rPr>
                <w:b/>
                <w:sz w:val="24"/>
                <w:szCs w:val="24"/>
              </w:rPr>
            </w:pPr>
            <w:r>
              <w:rPr>
                <w:b/>
                <w:sz w:val="24"/>
                <w:szCs w:val="24"/>
              </w:rPr>
              <w:t>FUNKCIJA</w:t>
            </w:r>
          </w:p>
        </w:tc>
        <w:tc>
          <w:tcPr>
            <w:tcW w:w="14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30DEB" w:rsidRDefault="00C30DEB">
            <w:pPr>
              <w:jc w:val="center"/>
              <w:rPr>
                <w:b/>
                <w:sz w:val="24"/>
                <w:szCs w:val="24"/>
              </w:rPr>
            </w:pPr>
            <w:r>
              <w:rPr>
                <w:b/>
                <w:sz w:val="24"/>
                <w:szCs w:val="24"/>
              </w:rPr>
              <w:t>PPO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MAVRICA</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TURNIĆ</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GL. KUHARICA</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MAVRICA</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NJEGOVATELJ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GARDELIN</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SPREMAČ</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POM. KUHARICA</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TURNIĆ</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POM. KUHARICA</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pPr>
            <w:r>
              <w:t>SPREMAČ</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MAVRICA/TURNIĆ</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pPr>
            <w:r>
              <w:rPr>
                <w:sz w:val="24"/>
                <w:szCs w:val="24"/>
              </w:rPr>
              <w:t>EKONOM</w:t>
            </w:r>
            <w:r>
              <w:t xml:space="preserve"> </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MAVRICA</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pPr>
            <w:r>
              <w:t>EDUKACIJSKI REHABILITATOR</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CPO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KUHAR</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MAVRICA</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15.</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VOZAČ</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KUHARICA</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MAVRICA</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RADOST</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MAVRICA</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PEHLIN</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lastRenderedPageBreak/>
              <w:t>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SPREMAČ</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GARDELIN</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SPREMAČ</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TURNIĆ</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RADOST</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24.</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25.</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MAVRICA</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26.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GARDELIN</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27.</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KUHAR</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28.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POM. KUHARICA</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MAVRICA</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29.</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31.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MAVRICA</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32.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PEHLIN</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33.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SPREMAČ</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34.</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KUHARICA</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MAVRICA</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35.</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MAVRICA</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36.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color w:val="FF0000"/>
                <w:sz w:val="24"/>
                <w:szCs w:val="24"/>
              </w:rPr>
            </w:pPr>
            <w:r>
              <w:rPr>
                <w:sz w:val="24"/>
                <w:szCs w:val="24"/>
              </w:rPr>
              <w:t>POM. KUHARICA</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color w:val="FF0000"/>
                <w:sz w:val="24"/>
                <w:szCs w:val="24"/>
              </w:rPr>
            </w:pPr>
            <w:r>
              <w:rPr>
                <w:sz w:val="24"/>
                <w:szCs w:val="24"/>
              </w:rPr>
              <w:t>MAVRICA</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37.</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PSIHOLOG</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CPO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38.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MAVRICA</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39.</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GARDELIN</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40.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TURNIĆ</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41.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MAVRICA</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42.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RADOST</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43.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ZDRAVSTVENA VODITELJICA</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CPO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lastRenderedPageBreak/>
              <w:t>44.</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MAVRICA</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45.</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KUHARICA</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MAVRICA</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46.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TURNIĆ</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47.</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POM. KUHARICA SPREMAČICA</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RADOST</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48.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GARDELIN</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49.</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RADOST</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spacing w:line="276" w:lineRule="auto"/>
              <w:jc w:val="center"/>
              <w:rPr>
                <w:sz w:val="24"/>
                <w:szCs w:val="24"/>
              </w:rPr>
            </w:pPr>
            <w:r>
              <w:rPr>
                <w:sz w:val="24"/>
                <w:szCs w:val="24"/>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spacing w:line="276" w:lineRule="auto"/>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spacing w:line="276" w:lineRule="auto"/>
              <w:jc w:val="center"/>
              <w:rPr>
                <w:sz w:val="24"/>
                <w:szCs w:val="24"/>
              </w:rPr>
            </w:pPr>
            <w:r>
              <w:rPr>
                <w:sz w:val="24"/>
                <w:szCs w:val="24"/>
              </w:rPr>
              <w:t>GARDELIN</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spacing w:line="276" w:lineRule="auto"/>
              <w:jc w:val="center"/>
              <w:rPr>
                <w:sz w:val="24"/>
                <w:szCs w:val="24"/>
              </w:rPr>
            </w:pPr>
            <w:r>
              <w:rPr>
                <w:sz w:val="24"/>
                <w:szCs w:val="24"/>
              </w:rPr>
              <w:t>51.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spacing w:line="276" w:lineRule="auto"/>
              <w:jc w:val="center"/>
              <w:rPr>
                <w:sz w:val="24"/>
                <w:szCs w:val="24"/>
              </w:rPr>
            </w:pPr>
            <w:r>
              <w:rPr>
                <w:sz w:val="24"/>
                <w:szCs w:val="24"/>
              </w:rPr>
              <w:t>KINEZIOLOG</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spacing w:line="276" w:lineRule="auto"/>
              <w:jc w:val="center"/>
              <w:rPr>
                <w:sz w:val="24"/>
                <w:szCs w:val="24"/>
              </w:rPr>
            </w:pPr>
            <w:r>
              <w:rPr>
                <w:sz w:val="24"/>
                <w:szCs w:val="24"/>
              </w:rPr>
              <w:t>CPO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spacing w:line="276" w:lineRule="auto"/>
              <w:jc w:val="center"/>
              <w:rPr>
                <w:sz w:val="24"/>
                <w:szCs w:val="24"/>
              </w:rPr>
            </w:pPr>
            <w:r>
              <w:rPr>
                <w:sz w:val="24"/>
                <w:szCs w:val="24"/>
              </w:rPr>
              <w:t>52.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spacing w:line="276" w:lineRule="auto"/>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spacing w:line="276" w:lineRule="auto"/>
              <w:jc w:val="center"/>
              <w:rPr>
                <w:sz w:val="24"/>
                <w:szCs w:val="24"/>
              </w:rPr>
            </w:pPr>
            <w:r>
              <w:rPr>
                <w:sz w:val="24"/>
                <w:szCs w:val="24"/>
              </w:rPr>
              <w:t>TURNIĆ</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53.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KUHARICA</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TURNIĆ</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54.</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RADOST</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56.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NJEGOVATELJ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57.</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TURNIĆ</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58.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POM. KUHARICA  SPREMAČICA</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PEHLIN</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TURNIĆ</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PEHLIN</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RADOST</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63.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SPREMAČ</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MAVRICA</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64.</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MAVRICA</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65.</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PEDAGOG</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CPO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66.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67.</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PEHLIN</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lastRenderedPageBreak/>
              <w:t>68.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SPREMAČ</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MAVRICA</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69.</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DOMAR - LOŽAČ</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MAVRICA</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TURNIĆ</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71.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72.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MED. SESTRA</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TURNIĆ</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73.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t>REHABILITATOR 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74.</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VODITELJ CENTRA</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CPO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75.</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 xml:space="preserve">MED. SESTRA </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TURNIĆ</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76.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TURNIĆ</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77.</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78.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GARDELIN</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79.</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FIZIOTERAPEUT</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MAVRICA</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81.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82.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83.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SPREMAČ</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84.</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TURNIĆ</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85.</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86.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87.</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GARDELIN</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88.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SPREMAČ</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89.</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RADOST</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90.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GARDELIN</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91.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lastRenderedPageBreak/>
              <w:t>92.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SPREMAČ</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TURNIĆ</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93.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TURNIĆ</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94.</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POM. KUHARICA</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GARDELIN</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95.</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t>ADMINISTRATOR</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MAVRICA</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pPr>
            <w:r>
              <w:t>REHABILITATOR 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pPr>
            <w:r>
              <w:t>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pPr>
            <w:r>
              <w:rPr>
                <w:sz w:val="24"/>
                <w:szCs w:val="24"/>
              </w:rPr>
              <w:t>POM. KUHARICA</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TURNIĆ</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KUHAR</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t>REHABILITATOR 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KUHAR</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TURNIĆ</w:t>
            </w:r>
          </w:p>
        </w:tc>
      </w:tr>
      <w:tr w:rsidR="00C30DEB" w:rsidTr="001E330B">
        <w:trPr>
          <w:trHeight w:val="5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pPr>
            <w:r>
              <w:t>REHABILITATOR ODGOJITELJ</w:t>
            </w:r>
          </w:p>
        </w:tc>
        <w:tc>
          <w:tcPr>
            <w:tcW w:w="1444" w:type="dxa"/>
            <w:tcBorders>
              <w:top w:val="single" w:sz="4" w:space="0" w:color="auto"/>
              <w:left w:val="single" w:sz="4" w:space="0" w:color="auto"/>
              <w:bottom w:val="single" w:sz="4" w:space="0" w:color="auto"/>
              <w:right w:val="single" w:sz="4" w:space="0" w:color="auto"/>
            </w:tcBorders>
            <w:vAlign w:val="center"/>
            <w:hideMark/>
          </w:tcPr>
          <w:p w:rsidR="00C30DEB" w:rsidRDefault="00C30DEB">
            <w:pPr>
              <w:jc w:val="center"/>
              <w:rPr>
                <w:sz w:val="24"/>
                <w:szCs w:val="24"/>
              </w:rPr>
            </w:pPr>
            <w:r>
              <w:rPr>
                <w:sz w:val="24"/>
                <w:szCs w:val="24"/>
              </w:rPr>
              <w:t>KRNJEVO</w:t>
            </w:r>
          </w:p>
        </w:tc>
      </w:tr>
    </w:tbl>
    <w:p w:rsidR="001E330B" w:rsidRDefault="001E330B" w:rsidP="001E330B">
      <w:pPr>
        <w:spacing w:line="360" w:lineRule="auto"/>
        <w:rPr>
          <w:rFonts w:ascii="Times New Roman" w:hAnsi="Times New Roman" w:cs="Times New Roman"/>
          <w:b/>
          <w:bCs/>
          <w:sz w:val="24"/>
          <w:szCs w:val="24"/>
        </w:rPr>
      </w:pPr>
    </w:p>
    <w:p w:rsidR="001E330B" w:rsidRPr="009E01B7" w:rsidRDefault="001E330B" w:rsidP="00DC3F89">
      <w:pPr>
        <w:pStyle w:val="Heading3"/>
        <w:keepLines/>
        <w:numPr>
          <w:ilvl w:val="2"/>
          <w:numId w:val="140"/>
        </w:numPr>
        <w:spacing w:before="40" w:line="360" w:lineRule="auto"/>
        <w:ind w:left="1571"/>
        <w:jc w:val="left"/>
        <w:rPr>
          <w:b w:val="0"/>
          <w:bCs/>
        </w:rPr>
      </w:pPr>
      <w:bookmarkStart w:id="83" w:name="_Toc146176921"/>
      <w:r w:rsidRPr="009E01B7">
        <w:rPr>
          <w:bCs/>
        </w:rPr>
        <w:t>Popis radnih mjesta i broj djelatnika u CPO Turnić</w:t>
      </w:r>
      <w:bookmarkEnd w:id="83"/>
    </w:p>
    <w:p w:rsidR="001E330B" w:rsidRDefault="001E330B" w:rsidP="001E330B">
      <w:pPr>
        <w:spacing w:after="0" w:line="36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Centru predškolskog odgoja Turnić ukupno je zaposleno 103 djelatnika na</w:t>
      </w:r>
    </w:p>
    <w:p w:rsidR="001E330B" w:rsidRDefault="001E330B" w:rsidP="001E330B">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neodređeno radno vrijeme.</w:t>
      </w:r>
    </w:p>
    <w:tbl>
      <w:tblPr>
        <w:tblW w:w="7080" w:type="dxa"/>
        <w:jc w:val="center"/>
        <w:tblLook w:val="04A0" w:firstRow="1" w:lastRow="0" w:firstColumn="1" w:lastColumn="0" w:noHBand="0" w:noVBand="1"/>
      </w:tblPr>
      <w:tblGrid>
        <w:gridCol w:w="4920"/>
        <w:gridCol w:w="2160"/>
      </w:tblGrid>
      <w:tr w:rsidR="001E330B" w:rsidTr="001E330B">
        <w:trPr>
          <w:trHeight w:val="330"/>
          <w:jc w:val="center"/>
        </w:trPr>
        <w:tc>
          <w:tcPr>
            <w:tcW w:w="492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noWrap/>
            <w:tcMar>
              <w:top w:w="15" w:type="dxa"/>
              <w:left w:w="15" w:type="dxa"/>
              <w:bottom w:w="15" w:type="dxa"/>
              <w:right w:w="15" w:type="dxa"/>
            </w:tcMar>
            <w:vAlign w:val="center"/>
            <w:hideMark/>
          </w:tcPr>
          <w:p w:rsidR="001E330B" w:rsidRDefault="001E330B">
            <w:pPr>
              <w:spacing w:after="0" w:line="240" w:lineRule="atLeast"/>
              <w:ind w:left="34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NAZIV</w:t>
            </w:r>
          </w:p>
          <w:p w:rsidR="001E330B" w:rsidRDefault="001E330B">
            <w:pPr>
              <w:spacing w:after="0" w:line="240" w:lineRule="atLeast"/>
              <w:ind w:left="34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RADNOG MJESTA</w:t>
            </w:r>
          </w:p>
        </w:tc>
        <w:tc>
          <w:tcPr>
            <w:tcW w:w="216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rsidR="001E330B" w:rsidRDefault="001E330B">
            <w:pPr>
              <w:spacing w:before="100" w:after="10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BROJ IZVRŠITELJA</w:t>
            </w:r>
          </w:p>
        </w:tc>
      </w:tr>
      <w:tr w:rsidR="001E330B" w:rsidTr="001E330B">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34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Voditelj CPO</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r>
      <w:tr w:rsidR="001E330B" w:rsidTr="001E330B">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34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Stručni suradnik – pedagog</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r>
      <w:tr w:rsidR="001E330B" w:rsidTr="001E330B">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34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Stručni suradnik - psiholog</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r>
      <w:tr w:rsidR="001E330B" w:rsidTr="001E330B">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34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Stručni suradnik - edukacijski rehabilitator </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r>
      <w:tr w:rsidR="001E330B" w:rsidTr="001E330B">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34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Stručni suradnik - kineziolog</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r>
      <w:tr w:rsidR="001E330B" w:rsidTr="001E330B">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34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Zdravstveni voditelj</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r>
      <w:tr w:rsidR="001E330B" w:rsidTr="001E330B">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34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Odgojitelj </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62</w:t>
            </w:r>
          </w:p>
        </w:tc>
      </w:tr>
      <w:tr w:rsidR="001E330B" w:rsidTr="001E330B">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34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Administrator (odgojitelj 3)</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r>
      <w:tr w:rsidR="001E330B" w:rsidTr="001E330B">
        <w:trPr>
          <w:trHeight w:val="285"/>
          <w:jc w:val="center"/>
        </w:trPr>
        <w:tc>
          <w:tcPr>
            <w:tcW w:w="4920"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vAlign w:val="center"/>
            <w:hideMark/>
          </w:tcPr>
          <w:p w:rsidR="001E330B" w:rsidRDefault="001E330B">
            <w:pPr>
              <w:spacing w:before="100" w:after="100" w:line="240" w:lineRule="atLeast"/>
              <w:ind w:left="10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Rehabilitator – odgojitelj</w:t>
            </w:r>
          </w:p>
        </w:tc>
        <w:tc>
          <w:tcPr>
            <w:tcW w:w="216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p>
        </w:tc>
      </w:tr>
      <w:tr w:rsidR="001E330B" w:rsidTr="001E330B">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34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Fizioterapeut</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r>
      <w:tr w:rsidR="001E330B" w:rsidTr="001E330B">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34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Njegovatelj </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r>
      <w:tr w:rsidR="001E330B" w:rsidTr="001E330B">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34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Vozač djece s PP </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r>
      <w:tr w:rsidR="001E330B" w:rsidTr="001E330B">
        <w:trPr>
          <w:trHeight w:val="285"/>
          <w:jc w:val="center"/>
        </w:trPr>
        <w:tc>
          <w:tcPr>
            <w:tcW w:w="708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rsidR="001E330B" w:rsidRDefault="001E330B">
            <w:pPr>
              <w:spacing w:before="100" w:after="10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JEDINICA ODRŽAVANJA I PREHRANE</w:t>
            </w:r>
          </w:p>
        </w:tc>
      </w:tr>
      <w:tr w:rsidR="001E330B" w:rsidTr="001E330B">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34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Domar – ložač centralnog grijanja</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r>
      <w:tr w:rsidR="001E330B" w:rsidTr="001E330B">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34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Ekonom – vozač</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r>
      <w:tr w:rsidR="001E330B" w:rsidTr="001E330B">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34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Glavna kuharica</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r>
      <w:tr w:rsidR="001E330B" w:rsidTr="001E330B">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34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Kuharice i kuhari</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p>
        </w:tc>
      </w:tr>
      <w:tr w:rsidR="001E330B" w:rsidTr="001E330B">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34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Pomoćna kuharica</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p>
        </w:tc>
      </w:tr>
      <w:tr w:rsidR="001E330B" w:rsidTr="001E330B">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34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Pomoćna kuharica – spremačica</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r>
      <w:tr w:rsidR="001E330B" w:rsidTr="001E330B">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34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Spremač</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before="100" w:after="10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p>
        </w:tc>
      </w:tr>
      <w:tr w:rsidR="001E330B" w:rsidTr="001E330B">
        <w:trPr>
          <w:trHeight w:val="285"/>
          <w:jc w:val="center"/>
        </w:trPr>
        <w:tc>
          <w:tcPr>
            <w:tcW w:w="492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rsidR="001E330B" w:rsidRDefault="001E330B">
            <w:pPr>
              <w:spacing w:before="100" w:after="100" w:line="240" w:lineRule="atLeast"/>
              <w:ind w:left="340" w:right="100"/>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UKUPNO</w:t>
            </w:r>
          </w:p>
        </w:tc>
        <w:tc>
          <w:tcPr>
            <w:tcW w:w="216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rsidR="001E330B" w:rsidRDefault="001E330B">
            <w:pPr>
              <w:spacing w:before="100" w:after="100" w:line="240" w:lineRule="atLeast"/>
              <w:ind w:left="100" w:right="10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103</w:t>
            </w:r>
          </w:p>
        </w:tc>
      </w:tr>
    </w:tbl>
    <w:p w:rsidR="001E330B" w:rsidRDefault="001E330B" w:rsidP="001E330B">
      <w:pPr>
        <w:pStyle w:val="ListParagraph"/>
        <w:ind w:left="1571"/>
        <w:rPr>
          <w:rFonts w:ascii="Times New Roman" w:hAnsi="Times New Roman" w:cs="Times New Roman"/>
          <w:b/>
          <w:bCs/>
          <w:sz w:val="24"/>
          <w:szCs w:val="24"/>
        </w:rPr>
      </w:pPr>
    </w:p>
    <w:p w:rsidR="001E330B" w:rsidRDefault="001E330B" w:rsidP="001E330B">
      <w:pPr>
        <w:pStyle w:val="ListParagraph"/>
        <w:ind w:left="1571"/>
        <w:rPr>
          <w:rFonts w:ascii="Times New Roman" w:hAnsi="Times New Roman" w:cs="Times New Roman"/>
          <w:b/>
          <w:bCs/>
          <w:sz w:val="24"/>
          <w:szCs w:val="24"/>
        </w:rPr>
      </w:pPr>
    </w:p>
    <w:p w:rsidR="001E330B" w:rsidRPr="009E01B7" w:rsidRDefault="001E330B" w:rsidP="00DC3F89">
      <w:pPr>
        <w:pStyle w:val="Heading3"/>
        <w:keepLines/>
        <w:numPr>
          <w:ilvl w:val="2"/>
          <w:numId w:val="140"/>
        </w:numPr>
        <w:spacing w:before="40" w:line="360" w:lineRule="auto"/>
        <w:ind w:left="1571"/>
        <w:jc w:val="left"/>
        <w:rPr>
          <w:b w:val="0"/>
          <w:bCs/>
        </w:rPr>
      </w:pPr>
      <w:bookmarkStart w:id="84" w:name="_Toc146176922"/>
      <w:r w:rsidRPr="009E01B7">
        <w:rPr>
          <w:bCs/>
        </w:rPr>
        <w:t>Raspored odgojitelja za pedagošku godinu 2023./2024.</w:t>
      </w:r>
      <w:bookmarkEnd w:id="84"/>
    </w:p>
    <w:tbl>
      <w:tblPr>
        <w:tblW w:w="4385" w:type="dxa"/>
        <w:jc w:val="center"/>
        <w:tblLook w:val="04A0" w:firstRow="1" w:lastRow="0" w:firstColumn="1" w:lastColumn="0" w:noHBand="0" w:noVBand="1"/>
      </w:tblPr>
      <w:tblGrid>
        <w:gridCol w:w="431"/>
        <w:gridCol w:w="1544"/>
        <w:gridCol w:w="709"/>
        <w:gridCol w:w="1701"/>
      </w:tblGrid>
      <w:tr w:rsidR="0028521D" w:rsidTr="0028521D">
        <w:trPr>
          <w:trHeight w:hRule="exact" w:val="340"/>
          <w:jc w:val="center"/>
        </w:trPr>
        <w:tc>
          <w:tcPr>
            <w:tcW w:w="431"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noWrap/>
            <w:tcMar>
              <w:top w:w="15" w:type="dxa"/>
              <w:left w:w="15" w:type="dxa"/>
              <w:bottom w:w="15" w:type="dxa"/>
              <w:right w:w="15" w:type="dxa"/>
            </w:tcMar>
            <w:vAlign w:val="center"/>
            <w:hideMark/>
          </w:tcPr>
          <w:p w:rsidR="0028521D" w:rsidRDefault="0028521D">
            <w:pPr>
              <w:rPr>
                <w:rFonts w:ascii="Times New Roman" w:hAnsi="Times New Roman" w:cs="Times New Roman"/>
                <w:b/>
                <w:bCs/>
                <w:sz w:val="24"/>
                <w:szCs w:val="24"/>
              </w:rPr>
            </w:pPr>
          </w:p>
        </w:tc>
        <w:tc>
          <w:tcPr>
            <w:tcW w:w="154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0"/>
                <w:szCs w:val="20"/>
                <w:lang w:eastAsia="hr-HR"/>
              </w:rPr>
            </w:pPr>
            <w:r>
              <w:rPr>
                <w:rFonts w:ascii="Times New Roman" w:eastAsia="Times New Roman" w:hAnsi="Times New Roman" w:cs="Times New Roman"/>
                <w:b/>
                <w:bCs/>
                <w:sz w:val="20"/>
                <w:szCs w:val="20"/>
                <w:lang w:eastAsia="hr-HR"/>
              </w:rPr>
              <w:t>PODCENTAR</w:t>
            </w:r>
          </w:p>
        </w:tc>
        <w:tc>
          <w:tcPr>
            <w:tcW w:w="709"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12"/>
                <w:szCs w:val="12"/>
                <w:lang w:eastAsia="hr-HR"/>
              </w:rPr>
            </w:pPr>
            <w:r>
              <w:rPr>
                <w:rFonts w:ascii="Times New Roman" w:eastAsia="Times New Roman" w:hAnsi="Times New Roman" w:cs="Times New Roman"/>
                <w:b/>
                <w:bCs/>
                <w:sz w:val="12"/>
                <w:szCs w:val="12"/>
                <w:lang w:eastAsia="hr-HR"/>
              </w:rPr>
              <w:t>BR. SK.</w:t>
            </w:r>
          </w:p>
        </w:tc>
        <w:tc>
          <w:tcPr>
            <w:tcW w:w="1701"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0"/>
                <w:szCs w:val="20"/>
                <w:lang w:eastAsia="hr-HR"/>
              </w:rPr>
            </w:pPr>
            <w:r>
              <w:rPr>
                <w:rFonts w:ascii="Times New Roman" w:eastAsia="Times New Roman" w:hAnsi="Times New Roman" w:cs="Times New Roman"/>
                <w:b/>
                <w:bCs/>
                <w:sz w:val="20"/>
                <w:szCs w:val="20"/>
                <w:lang w:eastAsia="hr-HR"/>
              </w:rPr>
              <w:t>SKUPINA</w:t>
            </w:r>
          </w:p>
        </w:tc>
      </w:tr>
      <w:tr w:rsidR="0028521D" w:rsidTr="0028521D">
        <w:trPr>
          <w:trHeight w:hRule="exact" w:val="340"/>
          <w:jc w:val="center"/>
        </w:trPr>
        <w:tc>
          <w:tcPr>
            <w:tcW w:w="43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1.</w:t>
            </w:r>
          </w:p>
        </w:tc>
        <w:tc>
          <w:tcPr>
            <w:tcW w:w="1544"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Pr="007A3622" w:rsidRDefault="0028521D" w:rsidP="001E330B">
            <w:pPr>
              <w:jc w:val="center"/>
              <w:rPr>
                <w:rFonts w:ascii="Times New Roman" w:eastAsia="Times New Roman" w:hAnsi="Times New Roman" w:cs="Times New Roman"/>
                <w:b/>
                <w:bCs/>
                <w:sz w:val="24"/>
                <w:szCs w:val="24"/>
                <w:lang w:eastAsia="hr-HR"/>
              </w:rPr>
            </w:pPr>
            <w:r w:rsidRPr="007A3622">
              <w:rPr>
                <w:rFonts w:ascii="Times New Roman" w:eastAsia="Times New Roman" w:hAnsi="Times New Roman" w:cs="Times New Roman"/>
                <w:b/>
                <w:bCs/>
                <w:sz w:val="24"/>
                <w:szCs w:val="24"/>
                <w:lang w:eastAsia="hr-HR"/>
              </w:rPr>
              <w:t>GARDELIN</w:t>
            </w:r>
          </w:p>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Mješovita jaslička</w:t>
            </w: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Mješovita </w:t>
            </w:r>
          </w:p>
          <w:p w:rsidR="0028521D" w:rsidRDefault="0028521D">
            <w:pPr>
              <w:spacing w:after="0" w:line="240" w:lineRule="atLeast"/>
              <w:ind w:left="100" w:right="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vrtićka 1</w:t>
            </w: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lang w:eastAsia="hr-HR"/>
              </w:rPr>
            </w:pPr>
            <w:r>
              <w:rPr>
                <w:rFonts w:ascii="Times New Roman" w:eastAsia="Times New Roman" w:hAnsi="Times New Roman" w:cs="Times New Roman"/>
                <w:lang w:eastAsia="hr-HR"/>
              </w:rPr>
              <w:t>Mješovita vrtićka 2</w:t>
            </w: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20"/>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Mješovita vrtićka - za pripadnike talijanske nacionalne manjine</w:t>
            </w: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18"/>
                <w:szCs w:val="18"/>
                <w:lang w:eastAsia="hr-HR"/>
              </w:rPr>
            </w:pPr>
          </w:p>
        </w:tc>
      </w:tr>
      <w:tr w:rsidR="0028521D" w:rsidTr="0028521D">
        <w:trPr>
          <w:trHeight w:hRule="exact" w:val="170"/>
          <w:jc w:val="center"/>
        </w:trPr>
        <w:tc>
          <w:tcPr>
            <w:tcW w:w="431"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rsidR="0028521D" w:rsidRDefault="0028521D">
            <w:pPr>
              <w:spacing w:after="0" w:line="240" w:lineRule="auto"/>
              <w:ind w:left="10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tc>
        <w:tc>
          <w:tcPr>
            <w:tcW w:w="154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bottom"/>
            <w:hideMark/>
          </w:tcPr>
          <w:p w:rsidR="0028521D" w:rsidRDefault="0028521D">
            <w:pPr>
              <w:spacing w:after="0" w:line="240" w:lineRule="auto"/>
              <w:ind w:left="10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tc>
        <w:tc>
          <w:tcPr>
            <w:tcW w:w="709"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rsidR="0028521D" w:rsidRDefault="0028521D">
            <w:pPr>
              <w:spacing w:after="0" w:line="240" w:lineRule="auto"/>
              <w:ind w:left="10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bottom"/>
            <w:hideMark/>
          </w:tcPr>
          <w:p w:rsidR="0028521D" w:rsidRDefault="0028521D">
            <w:pPr>
              <w:rPr>
                <w:rFonts w:ascii="Times New Roman" w:eastAsia="Times New Roman" w:hAnsi="Times New Roman" w:cs="Times New Roman"/>
                <w:sz w:val="24"/>
                <w:szCs w:val="24"/>
                <w:lang w:eastAsia="hr-HR"/>
              </w:rPr>
            </w:pPr>
          </w:p>
        </w:tc>
      </w:tr>
      <w:tr w:rsidR="0028521D" w:rsidTr="0028521D">
        <w:trPr>
          <w:trHeight w:hRule="exact" w:val="340"/>
          <w:jc w:val="center"/>
        </w:trPr>
        <w:tc>
          <w:tcPr>
            <w:tcW w:w="43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2.</w:t>
            </w:r>
          </w:p>
        </w:tc>
        <w:tc>
          <w:tcPr>
            <w:tcW w:w="1544"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Pr="007A3622" w:rsidRDefault="0028521D" w:rsidP="001E330B">
            <w:pPr>
              <w:jc w:val="center"/>
              <w:rPr>
                <w:rFonts w:ascii="Times New Roman" w:eastAsia="Times New Roman" w:hAnsi="Times New Roman" w:cs="Times New Roman"/>
                <w:b/>
                <w:bCs/>
                <w:sz w:val="24"/>
                <w:szCs w:val="24"/>
                <w:lang w:eastAsia="hr-HR"/>
              </w:rPr>
            </w:pPr>
            <w:r w:rsidRPr="007A3622">
              <w:rPr>
                <w:rFonts w:ascii="Times New Roman" w:eastAsia="Times New Roman" w:hAnsi="Times New Roman" w:cs="Times New Roman"/>
                <w:b/>
                <w:bCs/>
                <w:sz w:val="24"/>
                <w:szCs w:val="24"/>
                <w:lang w:eastAsia="hr-HR"/>
              </w:rPr>
              <w:t>TURNIĆ</w:t>
            </w:r>
          </w:p>
          <w:p w:rsidR="0028521D" w:rsidRDefault="0028521D">
            <w:pPr>
              <w:spacing w:after="0" w:line="240" w:lineRule="auto"/>
              <w:ind w:left="10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Mlađa jaslička </w:t>
            </w: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right="100"/>
              <w:jc w:val="center"/>
              <w:rPr>
                <w:rFonts w:ascii="Times New Roman" w:eastAsia="Times New Roman" w:hAnsi="Times New Roman" w:cs="Times New Roman"/>
                <w:lang w:eastAsia="hr-HR"/>
              </w:rPr>
            </w:pPr>
            <w:r>
              <w:rPr>
                <w:rFonts w:ascii="Times New Roman" w:eastAsia="Times New Roman" w:hAnsi="Times New Roman" w:cs="Times New Roman"/>
                <w:lang w:eastAsia="hr-HR"/>
              </w:rPr>
              <w:t>Mješovita jaslička 1</w:t>
            </w: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lang w:eastAsia="hr-HR"/>
              </w:rPr>
            </w:pPr>
            <w:r>
              <w:rPr>
                <w:rFonts w:ascii="Times New Roman" w:eastAsia="Times New Roman" w:hAnsi="Times New Roman" w:cs="Times New Roman"/>
                <w:lang w:eastAsia="hr-HR"/>
              </w:rPr>
              <w:t>Mješovita jaslička 2</w:t>
            </w: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Mlađa vrtićka </w:t>
            </w: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lang w:eastAsia="hr-HR"/>
              </w:rPr>
            </w:pPr>
            <w:r>
              <w:rPr>
                <w:rFonts w:ascii="Times New Roman" w:eastAsia="Times New Roman" w:hAnsi="Times New Roman" w:cs="Times New Roman"/>
                <w:lang w:eastAsia="hr-HR"/>
              </w:rPr>
              <w:t>Mješovita vrtićka 1</w:t>
            </w: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p>
        </w:tc>
        <w:tc>
          <w:tcPr>
            <w:tcW w:w="1701" w:type="dxa"/>
            <w:vMerge w:val="restar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lang w:eastAsia="hr-HR"/>
              </w:rPr>
            </w:pPr>
            <w:r>
              <w:rPr>
                <w:rFonts w:ascii="Times New Roman" w:eastAsia="Times New Roman" w:hAnsi="Times New Roman" w:cs="Times New Roman"/>
                <w:lang w:eastAsia="hr-HR"/>
              </w:rPr>
              <w:t>Mješovita vrtićka 2</w:t>
            </w: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tcPr>
          <w:p w:rsidR="0028521D" w:rsidRDefault="0028521D">
            <w:pPr>
              <w:spacing w:after="0" w:line="240" w:lineRule="atLeast"/>
              <w:ind w:right="100"/>
              <w:jc w:val="center"/>
              <w:rPr>
                <w:rFonts w:ascii="Times New Roman" w:eastAsia="Times New Roman" w:hAnsi="Times New Roman" w:cs="Times New Roman"/>
                <w:sz w:val="24"/>
                <w:szCs w:val="24"/>
                <w:lang w:eastAsia="hr-HR"/>
              </w:rPr>
            </w:pPr>
          </w:p>
          <w:p w:rsidR="0028521D" w:rsidRDefault="0028521D">
            <w:pPr>
              <w:spacing w:after="0" w:line="240" w:lineRule="atLeast"/>
              <w:ind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7.</w:t>
            </w:r>
          </w:p>
        </w:tc>
        <w:tc>
          <w:tcPr>
            <w:tcW w:w="1701" w:type="dxa"/>
            <w:vMerge w:val="restar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lang w:eastAsia="hr-HR"/>
              </w:rPr>
            </w:pPr>
            <w:r>
              <w:rPr>
                <w:rFonts w:ascii="Times New Roman" w:eastAsia="Times New Roman" w:hAnsi="Times New Roman" w:cs="Times New Roman"/>
                <w:lang w:eastAsia="hr-HR"/>
              </w:rPr>
              <w:t>Mješovita vrtićka 3</w:t>
            </w: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p>
        </w:tc>
        <w:tc>
          <w:tcPr>
            <w:tcW w:w="1701" w:type="dxa"/>
            <w:vMerge w:val="restar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Mješovita </w:t>
            </w:r>
          </w:p>
          <w:p w:rsidR="0028521D" w:rsidRDefault="0028521D">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vrtićka 4</w:t>
            </w: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lang w:eastAsia="hr-HR"/>
              </w:rPr>
            </w:pPr>
          </w:p>
        </w:tc>
      </w:tr>
      <w:tr w:rsidR="0028521D" w:rsidTr="0028521D">
        <w:trPr>
          <w:trHeight w:hRule="exact" w:val="170"/>
          <w:jc w:val="center"/>
        </w:trPr>
        <w:tc>
          <w:tcPr>
            <w:tcW w:w="431"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rsidR="0028521D" w:rsidRDefault="0028521D">
            <w:pPr>
              <w:spacing w:after="0" w:line="240" w:lineRule="auto"/>
              <w:ind w:left="10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28521D" w:rsidRDefault="0028521D">
            <w:pPr>
              <w:spacing w:after="0" w:line="240" w:lineRule="auto"/>
              <w:ind w:left="100" w:right="100"/>
              <w:rPr>
                <w:rFonts w:ascii="Times New Roman" w:eastAsia="Times New Roman" w:hAnsi="Times New Roman" w:cs="Times New Roman"/>
                <w:sz w:val="24"/>
                <w:szCs w:val="24"/>
                <w:lang w:eastAsia="hr-HR"/>
              </w:rPr>
            </w:pPr>
          </w:p>
        </w:tc>
        <w:tc>
          <w:tcPr>
            <w:tcW w:w="154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bottom"/>
            <w:hideMark/>
          </w:tcPr>
          <w:p w:rsidR="0028521D" w:rsidRDefault="0028521D">
            <w:pPr>
              <w:rPr>
                <w:rFonts w:ascii="Times New Roman" w:eastAsia="Times New Roman" w:hAnsi="Times New Roman" w:cs="Times New Roman"/>
                <w:sz w:val="24"/>
                <w:szCs w:val="24"/>
                <w:lang w:eastAsia="hr-HR"/>
              </w:rPr>
            </w:pPr>
          </w:p>
        </w:tc>
        <w:tc>
          <w:tcPr>
            <w:tcW w:w="709"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rsidR="0028521D" w:rsidRDefault="0028521D">
            <w:pPr>
              <w:spacing w:after="0" w:line="240" w:lineRule="auto"/>
              <w:ind w:left="10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bottom"/>
            <w:hideMark/>
          </w:tcPr>
          <w:p w:rsidR="0028521D" w:rsidRDefault="0028521D">
            <w:pPr>
              <w:rPr>
                <w:rFonts w:ascii="Times New Roman" w:eastAsia="Times New Roman" w:hAnsi="Times New Roman" w:cs="Times New Roman"/>
                <w:sz w:val="24"/>
                <w:szCs w:val="24"/>
                <w:lang w:eastAsia="hr-HR"/>
              </w:rPr>
            </w:pPr>
          </w:p>
        </w:tc>
      </w:tr>
      <w:tr w:rsidR="0028521D" w:rsidTr="0028521D">
        <w:trPr>
          <w:trHeight w:hRule="exact" w:val="340"/>
          <w:jc w:val="center"/>
        </w:trPr>
        <w:tc>
          <w:tcPr>
            <w:tcW w:w="43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3.</w:t>
            </w:r>
          </w:p>
        </w:tc>
        <w:tc>
          <w:tcPr>
            <w:tcW w:w="1544"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Pr="007A3622" w:rsidRDefault="0028521D" w:rsidP="001E330B">
            <w:pPr>
              <w:jc w:val="center"/>
              <w:rPr>
                <w:rFonts w:ascii="Times New Roman" w:eastAsia="Times New Roman" w:hAnsi="Times New Roman" w:cs="Times New Roman"/>
                <w:b/>
                <w:bCs/>
                <w:sz w:val="24"/>
                <w:szCs w:val="24"/>
                <w:lang w:eastAsia="hr-HR"/>
              </w:rPr>
            </w:pPr>
            <w:r w:rsidRPr="007A3622">
              <w:rPr>
                <w:rFonts w:ascii="Times New Roman" w:eastAsia="Times New Roman" w:hAnsi="Times New Roman" w:cs="Times New Roman"/>
                <w:b/>
                <w:bCs/>
                <w:sz w:val="24"/>
                <w:szCs w:val="24"/>
                <w:lang w:eastAsia="hr-HR"/>
              </w:rPr>
              <w:t>MAVRICA</w:t>
            </w:r>
          </w:p>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Mješovita jaslička 1</w:t>
            </w: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2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Mlađa vrtićka</w:t>
            </w: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2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Mješovita vrtićka 1</w:t>
            </w: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Mješovita vrtićka 2</w:t>
            </w: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right="2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Mješovita vrtićka - sport 1</w:t>
            </w:r>
          </w:p>
        </w:tc>
      </w:tr>
      <w:tr w:rsidR="0028521D" w:rsidTr="0028521D">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227"/>
          <w:jc w:val="center"/>
        </w:trPr>
        <w:tc>
          <w:tcPr>
            <w:tcW w:w="431" w:type="dxa"/>
            <w:tcBorders>
              <w:top w:val="single" w:sz="8" w:space="0" w:color="000000"/>
              <w:left w:val="single" w:sz="8" w:space="0" w:color="000000"/>
              <w:bottom w:val="single" w:sz="4" w:space="0" w:color="auto"/>
              <w:right w:val="single" w:sz="8" w:space="0" w:color="000000"/>
            </w:tcBorders>
            <w:shd w:val="clear" w:color="auto" w:fill="DEEAF6" w:themeFill="accent1" w:themeFillTint="33"/>
            <w:tcMar>
              <w:top w:w="15" w:type="dxa"/>
              <w:left w:w="15" w:type="dxa"/>
              <w:bottom w:w="15" w:type="dxa"/>
              <w:right w:w="15" w:type="dxa"/>
            </w:tcMar>
            <w:vAlign w:val="center"/>
            <w:hideMark/>
          </w:tcPr>
          <w:p w:rsidR="0028521D" w:rsidRDefault="0028521D">
            <w:pPr>
              <w:spacing w:after="0" w:line="240" w:lineRule="auto"/>
              <w:ind w:left="10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tc>
        <w:tc>
          <w:tcPr>
            <w:tcW w:w="154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bottom"/>
            <w:hideMark/>
          </w:tcPr>
          <w:p w:rsidR="0028521D" w:rsidRDefault="0028521D">
            <w:pPr>
              <w:spacing w:after="0" w:line="240" w:lineRule="auto"/>
              <w:ind w:left="10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tc>
        <w:tc>
          <w:tcPr>
            <w:tcW w:w="709"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rsidR="0028521D" w:rsidRDefault="0028521D">
            <w:pPr>
              <w:spacing w:after="0" w:line="240" w:lineRule="auto"/>
              <w:ind w:left="10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bottom"/>
            <w:hideMark/>
          </w:tcPr>
          <w:p w:rsidR="0028521D" w:rsidRDefault="0028521D">
            <w:pPr>
              <w:rPr>
                <w:rFonts w:ascii="Times New Roman" w:eastAsia="Times New Roman" w:hAnsi="Times New Roman" w:cs="Times New Roman"/>
                <w:sz w:val="24"/>
                <w:szCs w:val="24"/>
                <w:lang w:eastAsia="hr-HR"/>
              </w:rPr>
            </w:pPr>
          </w:p>
        </w:tc>
      </w:tr>
      <w:tr w:rsidR="0028521D" w:rsidTr="0028521D">
        <w:trPr>
          <w:trHeight w:hRule="exact" w:val="612"/>
          <w:jc w:val="center"/>
        </w:trPr>
        <w:tc>
          <w:tcPr>
            <w:tcW w:w="431" w:type="dxa"/>
            <w:vMerge w:val="restar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4.</w:t>
            </w:r>
          </w:p>
        </w:tc>
        <w:tc>
          <w:tcPr>
            <w:tcW w:w="1544" w:type="dxa"/>
            <w:vMerge w:val="restar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tcPr>
          <w:p w:rsidR="0028521D" w:rsidRPr="007A3622" w:rsidRDefault="0028521D" w:rsidP="001E330B">
            <w:pPr>
              <w:jc w:val="center"/>
              <w:rPr>
                <w:rFonts w:ascii="Times New Roman" w:eastAsia="Times New Roman" w:hAnsi="Times New Roman" w:cs="Times New Roman"/>
                <w:b/>
                <w:bCs/>
                <w:kern w:val="36"/>
                <w:sz w:val="24"/>
                <w:szCs w:val="24"/>
                <w:lang w:eastAsia="hr-HR"/>
              </w:rPr>
            </w:pPr>
            <w:r w:rsidRPr="007A3622">
              <w:rPr>
                <w:rFonts w:ascii="Times New Roman" w:eastAsia="Times New Roman" w:hAnsi="Times New Roman" w:cs="Times New Roman"/>
                <w:b/>
                <w:bCs/>
                <w:sz w:val="24"/>
                <w:szCs w:val="24"/>
                <w:lang w:eastAsia="hr-HR"/>
              </w:rPr>
              <w:t>RADOST</w:t>
            </w:r>
          </w:p>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Mješovita jaslička 1</w:t>
            </w:r>
          </w:p>
        </w:tc>
      </w:tr>
      <w:tr w:rsidR="0028521D" w:rsidTr="0028521D">
        <w:trPr>
          <w:trHeight w:hRule="exact" w:val="340"/>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340"/>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Mješovita jaslička 2</w:t>
            </w:r>
          </w:p>
        </w:tc>
      </w:tr>
      <w:tr w:rsidR="0028521D" w:rsidTr="0028521D">
        <w:trPr>
          <w:trHeight w:hRule="exact" w:val="340"/>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340"/>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p>
        </w:tc>
        <w:tc>
          <w:tcPr>
            <w:tcW w:w="1701" w:type="dxa"/>
            <w:vMerge w:val="restart"/>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Mješovita vrtićka</w:t>
            </w:r>
          </w:p>
        </w:tc>
      </w:tr>
      <w:tr w:rsidR="0028521D" w:rsidTr="0028521D">
        <w:trPr>
          <w:trHeight w:hRule="exact" w:val="340"/>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227"/>
          <w:jc w:val="center"/>
        </w:trPr>
        <w:tc>
          <w:tcPr>
            <w:tcW w:w="0" w:type="auto"/>
            <w:tcBorders>
              <w:top w:val="single" w:sz="4" w:space="0" w:color="auto"/>
              <w:left w:val="single" w:sz="8" w:space="0" w:color="000000"/>
              <w:bottom w:val="single" w:sz="4" w:space="0" w:color="auto"/>
              <w:right w:val="single" w:sz="8" w:space="0" w:color="000000"/>
            </w:tcBorders>
            <w:shd w:val="clear" w:color="auto" w:fill="DEEAF6" w:themeFill="accent1" w:themeFillTint="33"/>
            <w:tcMar>
              <w:top w:w="15" w:type="dxa"/>
              <w:left w:w="15" w:type="dxa"/>
              <w:bottom w:w="15" w:type="dxa"/>
              <w:right w:w="15" w:type="dxa"/>
            </w:tcMar>
            <w:vAlign w:val="center"/>
            <w:hideMark/>
          </w:tcPr>
          <w:p w:rsidR="0028521D" w:rsidRDefault="0028521D">
            <w:pPr>
              <w:rPr>
                <w:rFonts w:ascii="Times New Roman" w:eastAsia="Times New Roman" w:hAnsi="Times New Roman" w:cs="Times New Roman"/>
                <w:sz w:val="24"/>
                <w:szCs w:val="24"/>
                <w:lang w:eastAsia="hr-HR"/>
              </w:rPr>
            </w:pPr>
          </w:p>
        </w:tc>
        <w:tc>
          <w:tcPr>
            <w:tcW w:w="1544" w:type="dxa"/>
            <w:tcBorders>
              <w:top w:val="single" w:sz="4" w:space="0" w:color="auto"/>
              <w:left w:val="single" w:sz="8" w:space="0" w:color="000000"/>
              <w:bottom w:val="single" w:sz="4" w:space="0" w:color="auto"/>
              <w:right w:val="single" w:sz="8" w:space="0" w:color="000000"/>
            </w:tcBorders>
            <w:shd w:val="clear" w:color="auto" w:fill="DEEAF6" w:themeFill="accent1" w:themeFillTint="33"/>
            <w:tcMar>
              <w:top w:w="15" w:type="dxa"/>
              <w:left w:w="15" w:type="dxa"/>
              <w:bottom w:w="15" w:type="dxa"/>
              <w:right w:w="15" w:type="dxa"/>
            </w:tcMar>
            <w:vAlign w:val="center"/>
          </w:tcPr>
          <w:p w:rsidR="0028521D" w:rsidRDefault="0028521D">
            <w:pPr>
              <w:spacing w:after="0" w:line="240" w:lineRule="atLeast"/>
              <w:ind w:right="100"/>
              <w:rPr>
                <w:rFonts w:ascii="Times New Roman" w:eastAsia="Times New Roman" w:hAnsi="Times New Roman" w:cs="Times New Roman"/>
                <w:sz w:val="24"/>
                <w:szCs w:val="24"/>
                <w:lang w:eastAsia="hr-HR"/>
              </w:rPr>
            </w:pPr>
          </w:p>
        </w:tc>
        <w:tc>
          <w:tcPr>
            <w:tcW w:w="709" w:type="dxa"/>
            <w:tcBorders>
              <w:top w:val="single" w:sz="8" w:space="0" w:color="000000"/>
              <w:left w:val="single" w:sz="8" w:space="0" w:color="000000"/>
              <w:bottom w:val="single" w:sz="4" w:space="0" w:color="auto"/>
              <w:right w:val="single" w:sz="8" w:space="0" w:color="000000"/>
            </w:tcBorders>
            <w:shd w:val="clear" w:color="auto" w:fill="DEEAF6" w:themeFill="accent1" w:themeFillTint="33"/>
            <w:tcMar>
              <w:top w:w="15" w:type="dxa"/>
              <w:left w:w="15" w:type="dxa"/>
              <w:bottom w:w="15" w:type="dxa"/>
              <w:right w:w="15" w:type="dxa"/>
            </w:tcMar>
            <w:vAlign w:val="center"/>
            <w:hideMark/>
          </w:tcPr>
          <w:p w:rsidR="0028521D" w:rsidRDefault="0028521D">
            <w:pPr>
              <w:rPr>
                <w:rFonts w:ascii="Times New Roman" w:eastAsia="Times New Roman" w:hAnsi="Times New Roman" w:cs="Times New Roman"/>
                <w:sz w:val="24"/>
                <w:szCs w:val="24"/>
                <w:lang w:eastAsia="hr-HR"/>
              </w:rPr>
            </w:pPr>
          </w:p>
        </w:tc>
        <w:tc>
          <w:tcPr>
            <w:tcW w:w="1701" w:type="dxa"/>
            <w:tcBorders>
              <w:top w:val="single" w:sz="8" w:space="0" w:color="000000"/>
              <w:left w:val="single" w:sz="8" w:space="0" w:color="000000"/>
              <w:bottom w:val="single" w:sz="4" w:space="0" w:color="auto"/>
              <w:right w:val="single" w:sz="8" w:space="0" w:color="000000"/>
            </w:tcBorders>
            <w:shd w:val="clear" w:color="auto" w:fill="DEEAF6" w:themeFill="accent1" w:themeFillTint="33"/>
            <w:tcMar>
              <w:top w:w="15" w:type="dxa"/>
              <w:left w:w="15" w:type="dxa"/>
              <w:bottom w:w="15" w:type="dxa"/>
              <w:right w:w="15" w:type="dxa"/>
            </w:tcMar>
            <w:vAlign w:val="center"/>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p>
        </w:tc>
      </w:tr>
      <w:tr w:rsidR="0028521D" w:rsidTr="0028521D">
        <w:trPr>
          <w:trHeight w:hRule="exact" w:val="340"/>
          <w:jc w:val="center"/>
        </w:trPr>
        <w:tc>
          <w:tcPr>
            <w:tcW w:w="0" w:type="auto"/>
            <w:vMerge w:val="restar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5.</w:t>
            </w:r>
          </w:p>
        </w:tc>
        <w:tc>
          <w:tcPr>
            <w:tcW w:w="1544" w:type="dxa"/>
            <w:vMerge w:val="restar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right="10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PEHLIN</w:t>
            </w:r>
          </w:p>
          <w:p w:rsidR="0028521D" w:rsidRDefault="0028521D">
            <w:pPr>
              <w:spacing w:after="0" w:line="240" w:lineRule="atLeast"/>
              <w:ind w:right="100"/>
              <w:jc w:val="center"/>
              <w:rPr>
                <w:rFonts w:ascii="Times New Roman" w:eastAsia="Times New Roman" w:hAnsi="Times New Roman" w:cs="Times New Roman"/>
                <w:sz w:val="24"/>
                <w:szCs w:val="24"/>
                <w:lang w:eastAsia="hr-HR"/>
              </w:rPr>
            </w:pPr>
          </w:p>
        </w:tc>
        <w:tc>
          <w:tcPr>
            <w:tcW w:w="709" w:type="dxa"/>
            <w:vMerge w:val="restar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c>
          <w:tcPr>
            <w:tcW w:w="1701" w:type="dxa"/>
            <w:vMerge w:val="restar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Mješovita jaslička</w:t>
            </w:r>
          </w:p>
        </w:tc>
      </w:tr>
      <w:tr w:rsidR="0028521D" w:rsidTr="0028521D">
        <w:trPr>
          <w:trHeight w:hRule="exact" w:val="340"/>
          <w:jc w:val="center"/>
        </w:trPr>
        <w:tc>
          <w:tcPr>
            <w:tcW w:w="0" w:type="auto"/>
            <w:vMerge/>
            <w:tcBorders>
              <w:top w:val="single" w:sz="4" w:space="0" w:color="auto"/>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b/>
                <w:sz w:val="24"/>
                <w:szCs w:val="24"/>
                <w:lang w:eastAsia="hr-HR"/>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340"/>
          <w:jc w:val="center"/>
        </w:trPr>
        <w:tc>
          <w:tcPr>
            <w:tcW w:w="0" w:type="auto"/>
            <w:vMerge/>
            <w:tcBorders>
              <w:top w:val="single" w:sz="4" w:space="0" w:color="auto"/>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b/>
                <w:sz w:val="24"/>
                <w:szCs w:val="24"/>
                <w:lang w:eastAsia="hr-HR"/>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Mješovita vrtićka</w:t>
            </w:r>
          </w:p>
        </w:tc>
      </w:tr>
      <w:tr w:rsidR="0028521D" w:rsidTr="0028521D">
        <w:trPr>
          <w:trHeight w:hRule="exact" w:val="340"/>
          <w:jc w:val="center"/>
        </w:trPr>
        <w:tc>
          <w:tcPr>
            <w:tcW w:w="0" w:type="auto"/>
            <w:vMerge/>
            <w:tcBorders>
              <w:top w:val="single" w:sz="4" w:space="0" w:color="auto"/>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b/>
                <w:sz w:val="24"/>
                <w:szCs w:val="24"/>
                <w:lang w:eastAsia="hr-HR"/>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227"/>
          <w:jc w:val="center"/>
        </w:trPr>
        <w:tc>
          <w:tcPr>
            <w:tcW w:w="431"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rsidR="0028521D" w:rsidRDefault="0028521D">
            <w:pPr>
              <w:spacing w:after="0" w:line="276" w:lineRule="auto"/>
              <w:ind w:left="10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tc>
        <w:tc>
          <w:tcPr>
            <w:tcW w:w="154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bottom"/>
            <w:hideMark/>
          </w:tcPr>
          <w:p w:rsidR="0028521D" w:rsidRDefault="0028521D">
            <w:pPr>
              <w:spacing w:after="0" w:line="276" w:lineRule="auto"/>
              <w:ind w:left="10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tc>
        <w:tc>
          <w:tcPr>
            <w:tcW w:w="709"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rsidR="0028521D" w:rsidRDefault="0028521D">
            <w:pPr>
              <w:spacing w:after="0" w:line="276" w:lineRule="auto"/>
              <w:ind w:left="10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bottom"/>
            <w:hideMark/>
          </w:tcPr>
          <w:p w:rsidR="0028521D" w:rsidRDefault="0028521D">
            <w:pPr>
              <w:rPr>
                <w:rFonts w:ascii="Times New Roman" w:eastAsia="Times New Roman" w:hAnsi="Times New Roman" w:cs="Times New Roman"/>
                <w:sz w:val="24"/>
                <w:szCs w:val="24"/>
                <w:lang w:eastAsia="hr-HR"/>
              </w:rPr>
            </w:pPr>
          </w:p>
        </w:tc>
      </w:tr>
      <w:tr w:rsidR="0028521D" w:rsidTr="0028521D">
        <w:trPr>
          <w:trHeight w:hRule="exact" w:val="375"/>
          <w:jc w:val="center"/>
        </w:trPr>
        <w:tc>
          <w:tcPr>
            <w:tcW w:w="431" w:type="dxa"/>
            <w:vMerge w:val="restar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6.</w:t>
            </w:r>
          </w:p>
          <w:p w:rsidR="0028521D" w:rsidRDefault="0028521D">
            <w:pPr>
              <w:spacing w:line="276" w:lineRule="auto"/>
              <w:ind w:left="10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tc>
        <w:tc>
          <w:tcPr>
            <w:tcW w:w="1544" w:type="dxa"/>
            <w:vMerge w:val="restar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tcPr>
          <w:p w:rsidR="0028521D" w:rsidRDefault="0028521D">
            <w:pPr>
              <w:spacing w:after="0" w:line="240" w:lineRule="auto"/>
              <w:ind w:left="100" w:right="100"/>
              <w:jc w:val="center"/>
              <w:rPr>
                <w:rFonts w:ascii="Times New Roman" w:eastAsia="Times New Roman" w:hAnsi="Times New Roman" w:cs="Times New Roman"/>
                <w:b/>
                <w:bCs/>
                <w:kern w:val="36"/>
                <w:sz w:val="24"/>
                <w:szCs w:val="24"/>
                <w:lang w:eastAsia="hr-HR"/>
              </w:rPr>
            </w:pPr>
            <w:r>
              <w:rPr>
                <w:rFonts w:ascii="Times New Roman" w:eastAsia="Times New Roman" w:hAnsi="Times New Roman" w:cs="Times New Roman"/>
                <w:b/>
                <w:bCs/>
                <w:kern w:val="36"/>
                <w:sz w:val="24"/>
                <w:szCs w:val="24"/>
                <w:lang w:eastAsia="hr-HR"/>
              </w:rPr>
              <w:t>KRNJEVO</w:t>
            </w:r>
          </w:p>
          <w:p w:rsidR="0028521D" w:rsidRDefault="0028521D">
            <w:pPr>
              <w:spacing w:after="0" w:line="240" w:lineRule="auto"/>
              <w:ind w:left="100" w:right="100"/>
              <w:jc w:val="center"/>
              <w:rPr>
                <w:rFonts w:ascii="Times New Roman" w:eastAsia="Times New Roman" w:hAnsi="Times New Roman" w:cs="Times New Roman"/>
                <w:b/>
                <w:sz w:val="24"/>
                <w:szCs w:val="24"/>
                <w:lang w:eastAsia="hr-HR"/>
              </w:rPr>
            </w:pPr>
          </w:p>
          <w:p w:rsidR="0028521D" w:rsidRDefault="0028521D">
            <w:pPr>
              <w:spacing w:line="276" w:lineRule="auto"/>
              <w:ind w:left="100" w:right="1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Mješovita jaslička 1</w:t>
            </w: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Mješovita jaslička 2</w:t>
            </w: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Mješovita vrtićka 1</w:t>
            </w:r>
          </w:p>
        </w:tc>
      </w:tr>
      <w:tr w:rsidR="0028521D" w:rsidTr="0028521D">
        <w:trPr>
          <w:trHeight w:hRule="exact" w:val="443"/>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Mješovita vrtićka 2</w:t>
            </w: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Mješovita vrtićka 3</w:t>
            </w: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Mješovita vrtićka 4</w:t>
            </w: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Mješovita vrtićka -sport 1</w:t>
            </w: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after="0" w:line="240" w:lineRule="atLeast"/>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Mješovita vrtićka -sport 2</w:t>
            </w: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line="276" w:lineRule="auto"/>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line="276" w:lineRule="auto"/>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Skupina djece s motoričkim teškoćama</w:t>
            </w: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hideMark/>
          </w:tcPr>
          <w:p w:rsidR="0028521D" w:rsidRDefault="0028521D">
            <w:pPr>
              <w:spacing w:line="276" w:lineRule="auto"/>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8521D" w:rsidRDefault="0028521D">
            <w:pPr>
              <w:spacing w:line="276" w:lineRule="auto"/>
              <w:ind w:left="100" w:right="10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Posebna skupina - autizam</w:t>
            </w: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r w:rsidR="0028521D" w:rsidTr="0028521D">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521D" w:rsidRDefault="0028521D">
            <w:pPr>
              <w:spacing w:after="0"/>
              <w:rPr>
                <w:rFonts w:ascii="Times New Roman" w:eastAsia="Times New Roman" w:hAnsi="Times New Roman" w:cs="Times New Roman"/>
                <w:sz w:val="24"/>
                <w:szCs w:val="24"/>
                <w:lang w:eastAsia="hr-HR"/>
              </w:rPr>
            </w:pPr>
          </w:p>
        </w:tc>
      </w:tr>
    </w:tbl>
    <w:p w:rsidR="001E330B" w:rsidRDefault="001E330B" w:rsidP="001E330B">
      <w:pPr>
        <w:spacing w:line="360" w:lineRule="auto"/>
        <w:rPr>
          <w:rFonts w:ascii="Times New Roman" w:hAnsi="Times New Roman" w:cs="Times New Roman"/>
          <w:b/>
          <w:sz w:val="24"/>
          <w:szCs w:val="24"/>
        </w:rPr>
      </w:pPr>
    </w:p>
    <w:p w:rsidR="001E330B" w:rsidRPr="00C45581" w:rsidRDefault="001E330B" w:rsidP="00DC3F89">
      <w:pPr>
        <w:pStyle w:val="Heading3"/>
        <w:keepLines/>
        <w:numPr>
          <w:ilvl w:val="2"/>
          <w:numId w:val="140"/>
        </w:numPr>
        <w:spacing w:before="40" w:line="360" w:lineRule="auto"/>
        <w:ind w:left="1571"/>
        <w:jc w:val="left"/>
        <w:rPr>
          <w:b w:val="0"/>
          <w:bCs/>
        </w:rPr>
      </w:pPr>
      <w:bookmarkStart w:id="85" w:name="_Toc146176925"/>
      <w:r w:rsidRPr="00C45581">
        <w:rPr>
          <w:bCs/>
        </w:rPr>
        <w:t>Struktura rada i satnica odgojitelja</w:t>
      </w:r>
      <w:bookmarkEnd w:id="85"/>
    </w:p>
    <w:tbl>
      <w:tblPr>
        <w:tblStyle w:val="TableGrid"/>
        <w:tblW w:w="0" w:type="auto"/>
        <w:jc w:val="center"/>
        <w:tblLook w:val="04A0" w:firstRow="1" w:lastRow="0" w:firstColumn="1" w:lastColumn="0" w:noHBand="0" w:noVBand="1"/>
      </w:tblPr>
      <w:tblGrid>
        <w:gridCol w:w="4673"/>
        <w:gridCol w:w="2126"/>
        <w:gridCol w:w="2126"/>
      </w:tblGrid>
      <w:tr w:rsidR="001E330B" w:rsidTr="001E330B">
        <w:trPr>
          <w:jc w:val="center"/>
        </w:trPr>
        <w:tc>
          <w:tcPr>
            <w:tcW w:w="46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Default="001E330B">
            <w:pPr>
              <w:spacing w:line="360" w:lineRule="auto"/>
              <w:jc w:val="center"/>
              <w:rPr>
                <w:b/>
                <w:sz w:val="24"/>
                <w:szCs w:val="24"/>
              </w:rPr>
            </w:pPr>
            <w:r>
              <w:rPr>
                <w:b/>
                <w:sz w:val="24"/>
                <w:szCs w:val="24"/>
              </w:rPr>
              <w:t>GRUPE POSLOVA ODGOJITELJA</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Default="001E330B">
            <w:pPr>
              <w:spacing w:line="360" w:lineRule="auto"/>
              <w:jc w:val="center"/>
              <w:rPr>
                <w:b/>
                <w:sz w:val="24"/>
                <w:szCs w:val="24"/>
              </w:rPr>
            </w:pPr>
            <w:r>
              <w:rPr>
                <w:b/>
                <w:sz w:val="24"/>
                <w:szCs w:val="24"/>
              </w:rPr>
              <w:t>DNEVNI BROJ SATI</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Default="001E330B">
            <w:pPr>
              <w:spacing w:line="360" w:lineRule="auto"/>
              <w:jc w:val="center"/>
              <w:rPr>
                <w:b/>
                <w:sz w:val="24"/>
                <w:szCs w:val="24"/>
              </w:rPr>
            </w:pPr>
            <w:r>
              <w:rPr>
                <w:b/>
                <w:sz w:val="24"/>
                <w:szCs w:val="24"/>
              </w:rPr>
              <w:t>TJEDNI BROJ SATI</w:t>
            </w:r>
          </w:p>
        </w:tc>
      </w:tr>
      <w:tr w:rsidR="001E330B" w:rsidTr="001E330B">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1E330B" w:rsidRDefault="001E330B">
            <w:pPr>
              <w:spacing w:line="360" w:lineRule="auto"/>
              <w:jc w:val="center"/>
              <w:rPr>
                <w:b/>
                <w:sz w:val="24"/>
                <w:szCs w:val="24"/>
              </w:rPr>
            </w:pPr>
            <w:r>
              <w:rPr>
                <w:sz w:val="24"/>
                <w:szCs w:val="24"/>
              </w:rPr>
              <w:t>Neposredan odgojno-obrazovni rad s djecom</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330B" w:rsidRDefault="001E330B">
            <w:pPr>
              <w:spacing w:line="360" w:lineRule="auto"/>
              <w:jc w:val="center"/>
              <w:rPr>
                <w:b/>
                <w:sz w:val="24"/>
                <w:szCs w:val="24"/>
              </w:rPr>
            </w:pPr>
            <w:r>
              <w:rPr>
                <w:b/>
                <w:sz w:val="24"/>
                <w:szCs w:val="24"/>
              </w:rPr>
              <w:t>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330B" w:rsidRDefault="001E330B">
            <w:pPr>
              <w:spacing w:line="360" w:lineRule="auto"/>
              <w:jc w:val="center"/>
              <w:rPr>
                <w:b/>
                <w:sz w:val="24"/>
                <w:szCs w:val="24"/>
              </w:rPr>
            </w:pPr>
            <w:r>
              <w:rPr>
                <w:b/>
                <w:sz w:val="24"/>
                <w:szCs w:val="24"/>
              </w:rPr>
              <w:t>27,5</w:t>
            </w:r>
          </w:p>
        </w:tc>
      </w:tr>
      <w:tr w:rsidR="001E330B" w:rsidTr="001E330B">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1E330B" w:rsidRDefault="001E330B">
            <w:pPr>
              <w:spacing w:line="360" w:lineRule="auto"/>
              <w:rPr>
                <w:sz w:val="24"/>
                <w:szCs w:val="24"/>
              </w:rPr>
            </w:pPr>
            <w:r>
              <w:rPr>
                <w:sz w:val="24"/>
                <w:szCs w:val="24"/>
              </w:rPr>
              <w:t>Priprema za rad – planiranje, priprema prostora i poticaja, vrednovanje</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330B" w:rsidRDefault="001E330B">
            <w:pPr>
              <w:spacing w:line="360" w:lineRule="auto"/>
              <w:jc w:val="center"/>
              <w:rPr>
                <w:sz w:val="24"/>
                <w:szCs w:val="24"/>
              </w:rPr>
            </w:pPr>
            <w:r>
              <w:rPr>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330B" w:rsidRDefault="001E330B">
            <w:pPr>
              <w:spacing w:line="360" w:lineRule="auto"/>
              <w:jc w:val="center"/>
              <w:rPr>
                <w:sz w:val="24"/>
                <w:szCs w:val="24"/>
              </w:rPr>
            </w:pPr>
            <w:r>
              <w:rPr>
                <w:sz w:val="24"/>
                <w:szCs w:val="24"/>
              </w:rPr>
              <w:t>5</w:t>
            </w:r>
          </w:p>
        </w:tc>
      </w:tr>
      <w:tr w:rsidR="001E330B" w:rsidTr="001E330B">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1E330B" w:rsidRDefault="001E330B">
            <w:pPr>
              <w:spacing w:line="360" w:lineRule="auto"/>
              <w:rPr>
                <w:sz w:val="24"/>
                <w:szCs w:val="24"/>
              </w:rPr>
            </w:pPr>
            <w:r>
              <w:rPr>
                <w:sz w:val="24"/>
                <w:szCs w:val="24"/>
              </w:rPr>
              <w:t>Suradnja s roditeljima i drugim čimbenicima</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330B" w:rsidRDefault="001E330B">
            <w:pPr>
              <w:spacing w:line="360" w:lineRule="auto"/>
              <w:jc w:val="center"/>
              <w:rPr>
                <w:sz w:val="24"/>
                <w:szCs w:val="24"/>
              </w:rPr>
            </w:pPr>
            <w:r>
              <w:rPr>
                <w:sz w:val="24"/>
                <w:szCs w:val="24"/>
              </w:rPr>
              <w:t>0,5</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330B" w:rsidRDefault="001E330B">
            <w:pPr>
              <w:spacing w:line="360" w:lineRule="auto"/>
              <w:jc w:val="center"/>
              <w:rPr>
                <w:sz w:val="24"/>
                <w:szCs w:val="24"/>
              </w:rPr>
            </w:pPr>
            <w:r>
              <w:rPr>
                <w:sz w:val="24"/>
                <w:szCs w:val="24"/>
              </w:rPr>
              <w:t>2,5</w:t>
            </w:r>
          </w:p>
        </w:tc>
      </w:tr>
      <w:tr w:rsidR="001E330B" w:rsidTr="001E330B">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1E330B" w:rsidRDefault="001E330B">
            <w:pPr>
              <w:spacing w:line="360" w:lineRule="auto"/>
              <w:rPr>
                <w:sz w:val="24"/>
                <w:szCs w:val="24"/>
              </w:rPr>
            </w:pPr>
            <w:r>
              <w:rPr>
                <w:sz w:val="24"/>
                <w:szCs w:val="24"/>
              </w:rPr>
              <w:t>Stručno usavršavanje</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330B" w:rsidRDefault="001E330B">
            <w:pPr>
              <w:spacing w:line="360" w:lineRule="auto"/>
              <w:jc w:val="center"/>
              <w:rPr>
                <w:sz w:val="24"/>
                <w:szCs w:val="24"/>
              </w:rPr>
            </w:pPr>
            <w:r>
              <w:rPr>
                <w:sz w:val="24"/>
                <w:szCs w:val="24"/>
              </w:rPr>
              <w:t>0,5</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330B" w:rsidRDefault="001E330B">
            <w:pPr>
              <w:spacing w:line="360" w:lineRule="auto"/>
              <w:jc w:val="center"/>
              <w:rPr>
                <w:sz w:val="24"/>
                <w:szCs w:val="24"/>
              </w:rPr>
            </w:pPr>
            <w:r>
              <w:rPr>
                <w:sz w:val="24"/>
                <w:szCs w:val="24"/>
              </w:rPr>
              <w:t>2,5</w:t>
            </w:r>
          </w:p>
        </w:tc>
      </w:tr>
      <w:tr w:rsidR="001E330B" w:rsidTr="001E330B">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1E330B" w:rsidRDefault="001E330B">
            <w:pPr>
              <w:spacing w:line="360" w:lineRule="auto"/>
              <w:rPr>
                <w:sz w:val="24"/>
                <w:szCs w:val="24"/>
              </w:rPr>
            </w:pPr>
            <w:r>
              <w:rPr>
                <w:sz w:val="24"/>
                <w:szCs w:val="24"/>
              </w:rPr>
              <w:t>Dnevni odmor</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330B" w:rsidRDefault="001E330B">
            <w:pPr>
              <w:spacing w:line="360" w:lineRule="auto"/>
              <w:jc w:val="center"/>
              <w:rPr>
                <w:sz w:val="24"/>
                <w:szCs w:val="24"/>
              </w:rPr>
            </w:pPr>
            <w:r>
              <w:rPr>
                <w:sz w:val="24"/>
                <w:szCs w:val="24"/>
              </w:rPr>
              <w:t>0,5</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330B" w:rsidRDefault="001E330B">
            <w:pPr>
              <w:spacing w:line="360" w:lineRule="auto"/>
              <w:jc w:val="center"/>
              <w:rPr>
                <w:sz w:val="24"/>
                <w:szCs w:val="24"/>
              </w:rPr>
            </w:pPr>
            <w:r>
              <w:rPr>
                <w:sz w:val="24"/>
                <w:szCs w:val="24"/>
              </w:rPr>
              <w:t>2,5</w:t>
            </w:r>
          </w:p>
        </w:tc>
      </w:tr>
      <w:tr w:rsidR="001E330B" w:rsidTr="001E330B">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1E330B" w:rsidRDefault="001E330B">
            <w:pPr>
              <w:spacing w:line="360" w:lineRule="auto"/>
              <w:rPr>
                <w:sz w:val="24"/>
                <w:szCs w:val="24"/>
              </w:rPr>
            </w:pPr>
            <w:r>
              <w:rPr>
                <w:sz w:val="24"/>
                <w:szCs w:val="24"/>
              </w:rPr>
              <w:t>UKUPNO: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330B" w:rsidRDefault="001E330B">
            <w:pPr>
              <w:spacing w:line="360" w:lineRule="auto"/>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330B" w:rsidRDefault="001E330B">
            <w:pPr>
              <w:spacing w:line="360" w:lineRule="auto"/>
              <w:jc w:val="center"/>
              <w:rPr>
                <w:sz w:val="24"/>
                <w:szCs w:val="24"/>
              </w:rPr>
            </w:pPr>
            <w:r>
              <w:rPr>
                <w:sz w:val="24"/>
                <w:szCs w:val="24"/>
              </w:rPr>
              <w:t>40</w:t>
            </w:r>
          </w:p>
        </w:tc>
      </w:tr>
    </w:tbl>
    <w:p w:rsidR="001E330B" w:rsidRDefault="001E330B" w:rsidP="001E330B">
      <w:pPr>
        <w:spacing w:line="360" w:lineRule="auto"/>
        <w:rPr>
          <w:rFonts w:ascii="Times New Roman" w:hAnsi="Times New Roman" w:cs="Times New Roman"/>
          <w:b/>
          <w:sz w:val="24"/>
          <w:szCs w:val="24"/>
        </w:rPr>
      </w:pPr>
    </w:p>
    <w:p w:rsidR="001E330B" w:rsidRPr="00C45581" w:rsidRDefault="001E330B" w:rsidP="00DC3F89">
      <w:pPr>
        <w:pStyle w:val="Heading3"/>
        <w:keepLines/>
        <w:numPr>
          <w:ilvl w:val="2"/>
          <w:numId w:val="140"/>
        </w:numPr>
        <w:spacing w:before="40" w:line="360" w:lineRule="auto"/>
        <w:ind w:left="1571"/>
        <w:jc w:val="left"/>
        <w:rPr>
          <w:b w:val="0"/>
          <w:bCs/>
        </w:rPr>
      </w:pPr>
      <w:bookmarkStart w:id="86" w:name="_Toc146176926"/>
      <w:r w:rsidRPr="00C45581">
        <w:rPr>
          <w:bCs/>
        </w:rPr>
        <w:t>Popis stručnih suradnika i administratora u CPO Turnić; radno vrijeme</w:t>
      </w:r>
      <w:bookmarkEnd w:id="86"/>
    </w:p>
    <w:tbl>
      <w:tblPr>
        <w:tblStyle w:val="TableGrid"/>
        <w:tblW w:w="0" w:type="auto"/>
        <w:tblLook w:val="04A0" w:firstRow="1" w:lastRow="0" w:firstColumn="1" w:lastColumn="0" w:noHBand="0" w:noVBand="1"/>
      </w:tblPr>
      <w:tblGrid>
        <w:gridCol w:w="988"/>
        <w:gridCol w:w="2977"/>
        <w:gridCol w:w="2551"/>
      </w:tblGrid>
      <w:tr w:rsidR="0028521D" w:rsidTr="001E330B">
        <w:tc>
          <w:tcPr>
            <w:tcW w:w="98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8521D" w:rsidRDefault="0028521D">
            <w:pPr>
              <w:shd w:val="clear" w:color="auto" w:fill="DEEAF6" w:themeFill="accent1" w:themeFillTint="33"/>
              <w:spacing w:line="360" w:lineRule="auto"/>
              <w:jc w:val="center"/>
              <w:rPr>
                <w:b/>
                <w:sz w:val="24"/>
                <w:szCs w:val="24"/>
              </w:rPr>
            </w:pPr>
            <w:r>
              <w:rPr>
                <w:b/>
                <w:sz w:val="24"/>
                <w:szCs w:val="24"/>
              </w:rPr>
              <w:t>C</w:t>
            </w:r>
          </w:p>
          <w:p w:rsidR="0028521D" w:rsidRDefault="0028521D">
            <w:pPr>
              <w:shd w:val="clear" w:color="auto" w:fill="DEEAF6" w:themeFill="accent1" w:themeFillTint="33"/>
              <w:spacing w:line="360" w:lineRule="auto"/>
              <w:jc w:val="center"/>
              <w:rPr>
                <w:b/>
                <w:sz w:val="24"/>
                <w:szCs w:val="24"/>
              </w:rPr>
            </w:pPr>
            <w:r>
              <w:rPr>
                <w:b/>
                <w:sz w:val="24"/>
                <w:szCs w:val="24"/>
              </w:rPr>
              <w:t>P</w:t>
            </w:r>
          </w:p>
          <w:p w:rsidR="0028521D" w:rsidRDefault="0028521D">
            <w:pPr>
              <w:shd w:val="clear" w:color="auto" w:fill="DEEAF6" w:themeFill="accent1" w:themeFillTint="33"/>
              <w:spacing w:line="360" w:lineRule="auto"/>
              <w:jc w:val="center"/>
              <w:rPr>
                <w:b/>
                <w:sz w:val="24"/>
                <w:szCs w:val="24"/>
              </w:rPr>
            </w:pPr>
            <w:r>
              <w:rPr>
                <w:b/>
                <w:sz w:val="24"/>
                <w:szCs w:val="24"/>
              </w:rPr>
              <w:t>O</w:t>
            </w:r>
          </w:p>
          <w:p w:rsidR="0028521D" w:rsidRDefault="0028521D">
            <w:pPr>
              <w:shd w:val="clear" w:color="auto" w:fill="DEEAF6" w:themeFill="accent1" w:themeFillTint="33"/>
              <w:spacing w:line="360" w:lineRule="auto"/>
              <w:jc w:val="center"/>
              <w:rPr>
                <w:b/>
                <w:sz w:val="24"/>
                <w:szCs w:val="24"/>
              </w:rPr>
            </w:pPr>
          </w:p>
          <w:p w:rsidR="0028521D" w:rsidRDefault="0028521D">
            <w:pPr>
              <w:shd w:val="clear" w:color="auto" w:fill="DEEAF6" w:themeFill="accent1" w:themeFillTint="33"/>
              <w:spacing w:line="360" w:lineRule="auto"/>
              <w:jc w:val="center"/>
              <w:rPr>
                <w:b/>
                <w:sz w:val="24"/>
                <w:szCs w:val="24"/>
              </w:rPr>
            </w:pPr>
            <w:r>
              <w:rPr>
                <w:b/>
                <w:sz w:val="24"/>
                <w:szCs w:val="24"/>
              </w:rPr>
              <w:t>T</w:t>
            </w:r>
          </w:p>
          <w:p w:rsidR="0028521D" w:rsidRDefault="0028521D">
            <w:pPr>
              <w:shd w:val="clear" w:color="auto" w:fill="DEEAF6" w:themeFill="accent1" w:themeFillTint="33"/>
              <w:spacing w:line="360" w:lineRule="auto"/>
              <w:jc w:val="center"/>
              <w:rPr>
                <w:b/>
                <w:sz w:val="24"/>
                <w:szCs w:val="24"/>
              </w:rPr>
            </w:pPr>
            <w:r>
              <w:rPr>
                <w:b/>
                <w:sz w:val="24"/>
                <w:szCs w:val="24"/>
              </w:rPr>
              <w:t>U</w:t>
            </w:r>
          </w:p>
          <w:p w:rsidR="0028521D" w:rsidRDefault="0028521D">
            <w:pPr>
              <w:shd w:val="clear" w:color="auto" w:fill="DEEAF6" w:themeFill="accent1" w:themeFillTint="33"/>
              <w:spacing w:line="360" w:lineRule="auto"/>
              <w:jc w:val="center"/>
              <w:rPr>
                <w:b/>
                <w:sz w:val="24"/>
                <w:szCs w:val="24"/>
              </w:rPr>
            </w:pPr>
            <w:r>
              <w:rPr>
                <w:b/>
                <w:sz w:val="24"/>
                <w:szCs w:val="24"/>
              </w:rPr>
              <w:lastRenderedPageBreak/>
              <w:t>R</w:t>
            </w:r>
          </w:p>
          <w:p w:rsidR="0028521D" w:rsidRDefault="0028521D">
            <w:pPr>
              <w:shd w:val="clear" w:color="auto" w:fill="DEEAF6" w:themeFill="accent1" w:themeFillTint="33"/>
              <w:spacing w:line="360" w:lineRule="auto"/>
              <w:jc w:val="center"/>
              <w:rPr>
                <w:b/>
                <w:sz w:val="24"/>
                <w:szCs w:val="24"/>
              </w:rPr>
            </w:pPr>
            <w:r>
              <w:rPr>
                <w:b/>
                <w:sz w:val="24"/>
                <w:szCs w:val="24"/>
              </w:rPr>
              <w:t>N</w:t>
            </w:r>
          </w:p>
          <w:p w:rsidR="0028521D" w:rsidRDefault="0028521D">
            <w:pPr>
              <w:shd w:val="clear" w:color="auto" w:fill="DEEAF6" w:themeFill="accent1" w:themeFillTint="33"/>
              <w:spacing w:line="360" w:lineRule="auto"/>
              <w:jc w:val="center"/>
              <w:rPr>
                <w:b/>
                <w:sz w:val="24"/>
                <w:szCs w:val="24"/>
              </w:rPr>
            </w:pPr>
            <w:r>
              <w:rPr>
                <w:b/>
                <w:sz w:val="24"/>
                <w:szCs w:val="24"/>
              </w:rPr>
              <w:t>I</w:t>
            </w:r>
          </w:p>
          <w:p w:rsidR="0028521D" w:rsidRDefault="0028521D">
            <w:pPr>
              <w:shd w:val="clear" w:color="auto" w:fill="DEEAF6" w:themeFill="accent1" w:themeFillTint="33"/>
              <w:spacing w:line="360" w:lineRule="auto"/>
              <w:jc w:val="center"/>
              <w:rPr>
                <w:b/>
                <w:sz w:val="24"/>
                <w:szCs w:val="24"/>
              </w:rPr>
            </w:pPr>
            <w:r>
              <w:rPr>
                <w:b/>
                <w:sz w:val="24"/>
                <w:szCs w:val="24"/>
              </w:rPr>
              <w:t>Ć</w:t>
            </w: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8521D" w:rsidRDefault="0028521D">
            <w:pPr>
              <w:spacing w:line="360" w:lineRule="auto"/>
              <w:jc w:val="center"/>
              <w:rPr>
                <w:b/>
                <w:sz w:val="24"/>
                <w:szCs w:val="24"/>
              </w:rPr>
            </w:pPr>
            <w:r>
              <w:rPr>
                <w:b/>
                <w:sz w:val="24"/>
                <w:szCs w:val="24"/>
              </w:rPr>
              <w:lastRenderedPageBreak/>
              <w:t>RADNO MJESTO</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8521D" w:rsidRDefault="0028521D">
            <w:pPr>
              <w:spacing w:line="360" w:lineRule="auto"/>
              <w:jc w:val="center"/>
              <w:rPr>
                <w:b/>
                <w:sz w:val="24"/>
                <w:szCs w:val="24"/>
              </w:rPr>
            </w:pPr>
            <w:r>
              <w:rPr>
                <w:b/>
                <w:sz w:val="24"/>
                <w:szCs w:val="24"/>
              </w:rPr>
              <w:t>RADNO VRIJEME</w:t>
            </w:r>
          </w:p>
        </w:tc>
      </w:tr>
      <w:tr w:rsidR="0028521D" w:rsidTr="001E330B">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21D" w:rsidRDefault="0028521D">
            <w:pPr>
              <w:rPr>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rPr>
                <w:sz w:val="24"/>
                <w:szCs w:val="24"/>
              </w:rPr>
            </w:pPr>
            <w:r>
              <w:rPr>
                <w:sz w:val="24"/>
                <w:szCs w:val="24"/>
              </w:rPr>
              <w:t>Voditeljica CPO-a</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rPr>
                <w:sz w:val="24"/>
                <w:szCs w:val="24"/>
              </w:rPr>
            </w:pPr>
            <w:r>
              <w:rPr>
                <w:sz w:val="24"/>
                <w:szCs w:val="24"/>
              </w:rPr>
              <w:t>8:00-16:00</w:t>
            </w:r>
          </w:p>
        </w:tc>
      </w:tr>
      <w:tr w:rsidR="0028521D" w:rsidTr="001E330B">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21D" w:rsidRDefault="0028521D">
            <w:pPr>
              <w:rPr>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rPr>
                <w:sz w:val="24"/>
                <w:szCs w:val="24"/>
              </w:rPr>
            </w:pPr>
            <w:r>
              <w:rPr>
                <w:sz w:val="24"/>
                <w:szCs w:val="24"/>
              </w:rPr>
              <w:t>Stručni suradnik – pedagog</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rPr>
                <w:sz w:val="24"/>
                <w:szCs w:val="24"/>
              </w:rPr>
            </w:pPr>
            <w:r>
              <w:rPr>
                <w:sz w:val="24"/>
                <w:szCs w:val="24"/>
              </w:rPr>
              <w:t>8:00-16:00</w:t>
            </w:r>
          </w:p>
        </w:tc>
      </w:tr>
      <w:tr w:rsidR="0028521D" w:rsidTr="001E330B">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21D" w:rsidRDefault="0028521D">
            <w:pPr>
              <w:rPr>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rPr>
                <w:sz w:val="24"/>
                <w:szCs w:val="24"/>
              </w:rPr>
            </w:pPr>
            <w:r>
              <w:rPr>
                <w:sz w:val="24"/>
                <w:szCs w:val="24"/>
              </w:rPr>
              <w:t>Stručni suradnik – psiholog</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rPr>
                <w:sz w:val="24"/>
                <w:szCs w:val="24"/>
              </w:rPr>
            </w:pPr>
            <w:r>
              <w:rPr>
                <w:sz w:val="24"/>
                <w:szCs w:val="24"/>
              </w:rPr>
              <w:t>8:00-16:00</w:t>
            </w:r>
          </w:p>
        </w:tc>
      </w:tr>
      <w:tr w:rsidR="0028521D" w:rsidTr="001E330B">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21D" w:rsidRDefault="0028521D">
            <w:pPr>
              <w:rPr>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rPr>
                <w:sz w:val="24"/>
                <w:szCs w:val="24"/>
              </w:rPr>
            </w:pPr>
            <w:r>
              <w:rPr>
                <w:sz w:val="24"/>
                <w:szCs w:val="24"/>
              </w:rPr>
              <w:t xml:space="preserve">Stručni suradnik – edukacijski rehabilitator </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rPr>
                <w:sz w:val="24"/>
                <w:szCs w:val="24"/>
              </w:rPr>
            </w:pPr>
            <w:r>
              <w:rPr>
                <w:sz w:val="24"/>
                <w:szCs w:val="24"/>
              </w:rPr>
              <w:t>8:00-16:00</w:t>
            </w:r>
          </w:p>
        </w:tc>
      </w:tr>
      <w:tr w:rsidR="0028521D" w:rsidTr="001E330B">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21D" w:rsidRDefault="0028521D">
            <w:pPr>
              <w:rPr>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rPr>
                <w:sz w:val="24"/>
                <w:szCs w:val="24"/>
              </w:rPr>
            </w:pPr>
            <w:r>
              <w:rPr>
                <w:sz w:val="24"/>
                <w:szCs w:val="24"/>
              </w:rPr>
              <w:t>Zdravstvena voditeljica</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rPr>
                <w:sz w:val="24"/>
                <w:szCs w:val="24"/>
              </w:rPr>
            </w:pPr>
            <w:r>
              <w:rPr>
                <w:sz w:val="24"/>
                <w:szCs w:val="24"/>
              </w:rPr>
              <w:t>8:00-16:00</w:t>
            </w:r>
          </w:p>
        </w:tc>
      </w:tr>
      <w:tr w:rsidR="0028521D" w:rsidTr="001E330B">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21D" w:rsidRDefault="0028521D">
            <w:pPr>
              <w:rPr>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rPr>
                <w:sz w:val="24"/>
                <w:szCs w:val="24"/>
              </w:rPr>
            </w:pPr>
            <w:r>
              <w:rPr>
                <w:sz w:val="24"/>
                <w:szCs w:val="24"/>
              </w:rPr>
              <w:t>Kineziolog</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rPr>
                <w:sz w:val="24"/>
                <w:szCs w:val="24"/>
              </w:rPr>
            </w:pPr>
            <w:r>
              <w:rPr>
                <w:sz w:val="24"/>
                <w:szCs w:val="24"/>
              </w:rPr>
              <w:t>7:00-15:00</w:t>
            </w:r>
          </w:p>
        </w:tc>
      </w:tr>
      <w:tr w:rsidR="0028521D" w:rsidTr="001E330B">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21D" w:rsidRDefault="0028521D">
            <w:pPr>
              <w:rPr>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rPr>
                <w:sz w:val="24"/>
                <w:szCs w:val="24"/>
              </w:rPr>
            </w:pPr>
            <w:r>
              <w:rPr>
                <w:sz w:val="24"/>
                <w:szCs w:val="24"/>
              </w:rPr>
              <w:t xml:space="preserve">Administrator </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rPr>
                <w:sz w:val="24"/>
                <w:szCs w:val="24"/>
              </w:rPr>
            </w:pPr>
            <w:r>
              <w:rPr>
                <w:sz w:val="24"/>
                <w:szCs w:val="24"/>
              </w:rPr>
              <w:t>7:00-15:00</w:t>
            </w:r>
          </w:p>
        </w:tc>
      </w:tr>
    </w:tbl>
    <w:p w:rsidR="001E330B" w:rsidRDefault="001E330B" w:rsidP="001E330B">
      <w:pPr>
        <w:spacing w:line="360" w:lineRule="auto"/>
        <w:rPr>
          <w:rFonts w:ascii="Times New Roman" w:hAnsi="Times New Roman" w:cs="Times New Roman"/>
          <w:b/>
          <w:bCs/>
          <w:sz w:val="24"/>
          <w:szCs w:val="24"/>
        </w:rPr>
      </w:pPr>
    </w:p>
    <w:p w:rsidR="001E330B" w:rsidRDefault="001E330B" w:rsidP="00DC3F89">
      <w:pPr>
        <w:pStyle w:val="Heading4"/>
        <w:keepLines/>
        <w:numPr>
          <w:ilvl w:val="3"/>
          <w:numId w:val="140"/>
        </w:numPr>
        <w:spacing w:before="40" w:line="360" w:lineRule="auto"/>
        <w:jc w:val="left"/>
        <w:rPr>
          <w:b/>
          <w:bCs/>
          <w:sz w:val="24"/>
          <w:szCs w:val="24"/>
        </w:rPr>
      </w:pPr>
      <w:r w:rsidRPr="007A3622">
        <w:rPr>
          <w:b/>
          <w:bCs/>
          <w:sz w:val="24"/>
          <w:szCs w:val="24"/>
        </w:rPr>
        <w:t xml:space="preserve">Raspored rada i sjedište stručnih suradnika i </w:t>
      </w:r>
      <w:r w:rsidR="0039079C">
        <w:rPr>
          <w:b/>
          <w:bCs/>
          <w:sz w:val="24"/>
          <w:szCs w:val="24"/>
        </w:rPr>
        <w:t>administrator</w:t>
      </w:r>
    </w:p>
    <w:p w:rsidR="0039079C" w:rsidRPr="0039079C" w:rsidRDefault="0039079C" w:rsidP="0039079C">
      <w:pPr>
        <w:rPr>
          <w:lang w:val="en-AU" w:eastAsia="hr-HR"/>
        </w:rPr>
      </w:pPr>
    </w:p>
    <w:tbl>
      <w:tblPr>
        <w:tblStyle w:val="TableGrid"/>
        <w:tblW w:w="0" w:type="auto"/>
        <w:jc w:val="center"/>
        <w:tblLook w:val="04A0" w:firstRow="1" w:lastRow="0" w:firstColumn="1" w:lastColumn="0" w:noHBand="0" w:noVBand="1"/>
      </w:tblPr>
      <w:tblGrid>
        <w:gridCol w:w="610"/>
        <w:gridCol w:w="2203"/>
        <w:gridCol w:w="1737"/>
        <w:gridCol w:w="1970"/>
      </w:tblGrid>
      <w:tr w:rsidR="0028521D" w:rsidTr="001E330B">
        <w:trPr>
          <w:jc w:val="center"/>
        </w:trPr>
        <w:tc>
          <w:tcPr>
            <w:tcW w:w="6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8521D" w:rsidRDefault="0028521D" w:rsidP="001E330B">
            <w:pPr>
              <w:spacing w:line="360" w:lineRule="auto"/>
              <w:jc w:val="center"/>
              <w:rPr>
                <w:b/>
                <w:sz w:val="24"/>
                <w:szCs w:val="24"/>
              </w:rPr>
            </w:pPr>
            <w:r>
              <w:rPr>
                <w:b/>
                <w:sz w:val="24"/>
                <w:szCs w:val="24"/>
              </w:rPr>
              <w:t>RB.</w:t>
            </w:r>
          </w:p>
        </w:tc>
        <w:tc>
          <w:tcPr>
            <w:tcW w:w="22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8521D" w:rsidRDefault="0028521D" w:rsidP="001E330B">
            <w:pPr>
              <w:spacing w:line="360" w:lineRule="auto"/>
              <w:jc w:val="center"/>
              <w:rPr>
                <w:b/>
                <w:sz w:val="24"/>
                <w:szCs w:val="24"/>
              </w:rPr>
            </w:pPr>
            <w:r>
              <w:rPr>
                <w:b/>
                <w:sz w:val="24"/>
                <w:szCs w:val="24"/>
              </w:rPr>
              <w:t>STRUČNI SURADNIK</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8521D" w:rsidRDefault="0028521D" w:rsidP="001E330B">
            <w:pPr>
              <w:spacing w:line="360" w:lineRule="auto"/>
              <w:jc w:val="center"/>
              <w:rPr>
                <w:b/>
                <w:sz w:val="24"/>
                <w:szCs w:val="24"/>
              </w:rPr>
            </w:pPr>
            <w:r>
              <w:rPr>
                <w:b/>
                <w:sz w:val="24"/>
                <w:szCs w:val="24"/>
              </w:rPr>
              <w:t>PODCENTAR</w:t>
            </w:r>
          </w:p>
        </w:tc>
        <w:tc>
          <w:tcPr>
            <w:tcW w:w="19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8521D" w:rsidRDefault="0028521D" w:rsidP="001E330B">
            <w:pPr>
              <w:spacing w:line="360" w:lineRule="auto"/>
              <w:jc w:val="center"/>
              <w:rPr>
                <w:b/>
                <w:sz w:val="24"/>
                <w:szCs w:val="24"/>
              </w:rPr>
            </w:pPr>
            <w:r>
              <w:rPr>
                <w:b/>
                <w:sz w:val="24"/>
                <w:szCs w:val="24"/>
              </w:rPr>
              <w:t>SJEDIŠTE</w:t>
            </w:r>
          </w:p>
        </w:tc>
      </w:tr>
      <w:tr w:rsidR="0028521D" w:rsidTr="001E330B">
        <w:trPr>
          <w:trHeight w:val="397"/>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1.</w:t>
            </w:r>
          </w:p>
        </w:tc>
        <w:tc>
          <w:tcPr>
            <w:tcW w:w="2203"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VODITELJ CPO-a TURNIĆ</w:t>
            </w:r>
          </w:p>
        </w:tc>
        <w:tc>
          <w:tcPr>
            <w:tcW w:w="1737"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SVI PODCENTRI</w:t>
            </w:r>
          </w:p>
        </w:tc>
        <w:tc>
          <w:tcPr>
            <w:tcW w:w="1970"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PPO MAVRICA</w:t>
            </w:r>
          </w:p>
        </w:tc>
      </w:tr>
      <w:tr w:rsidR="0028521D" w:rsidTr="001E330B">
        <w:trPr>
          <w:trHeight w:val="397"/>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2.</w:t>
            </w:r>
          </w:p>
        </w:tc>
        <w:tc>
          <w:tcPr>
            <w:tcW w:w="2203"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PEDAGOG</w:t>
            </w:r>
          </w:p>
        </w:tc>
        <w:tc>
          <w:tcPr>
            <w:tcW w:w="1737"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SVI PODCENTRI</w:t>
            </w:r>
          </w:p>
        </w:tc>
        <w:tc>
          <w:tcPr>
            <w:tcW w:w="1970"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PPO MAVRICA</w:t>
            </w:r>
          </w:p>
        </w:tc>
      </w:tr>
      <w:tr w:rsidR="0028521D" w:rsidTr="001E330B">
        <w:trPr>
          <w:trHeight w:val="397"/>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3.</w:t>
            </w:r>
          </w:p>
        </w:tc>
        <w:tc>
          <w:tcPr>
            <w:tcW w:w="2203"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PSIHOLOG</w:t>
            </w:r>
          </w:p>
        </w:tc>
        <w:tc>
          <w:tcPr>
            <w:tcW w:w="1737"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SVI PODCENTRI</w:t>
            </w:r>
          </w:p>
        </w:tc>
        <w:tc>
          <w:tcPr>
            <w:tcW w:w="1970"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PPO MAVRICA</w:t>
            </w:r>
          </w:p>
        </w:tc>
      </w:tr>
      <w:tr w:rsidR="0028521D" w:rsidTr="001E330B">
        <w:trPr>
          <w:trHeight w:val="397"/>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4.</w:t>
            </w:r>
          </w:p>
        </w:tc>
        <w:tc>
          <w:tcPr>
            <w:tcW w:w="2203"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EDUKACIJSKI REHABILITATOR</w:t>
            </w:r>
          </w:p>
        </w:tc>
        <w:tc>
          <w:tcPr>
            <w:tcW w:w="1737"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SVI PODCENTRI</w:t>
            </w:r>
          </w:p>
        </w:tc>
        <w:tc>
          <w:tcPr>
            <w:tcW w:w="1970"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PPO – i MAVRICA i KRNJEVO</w:t>
            </w:r>
          </w:p>
        </w:tc>
      </w:tr>
      <w:tr w:rsidR="0028521D" w:rsidTr="001E330B">
        <w:trPr>
          <w:trHeight w:val="397"/>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5.</w:t>
            </w:r>
          </w:p>
        </w:tc>
        <w:tc>
          <w:tcPr>
            <w:tcW w:w="2203"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ZDRAVSTVENI VODITELJ</w:t>
            </w:r>
          </w:p>
        </w:tc>
        <w:tc>
          <w:tcPr>
            <w:tcW w:w="1737"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SVI PODCENTRI</w:t>
            </w:r>
          </w:p>
        </w:tc>
        <w:tc>
          <w:tcPr>
            <w:tcW w:w="1970"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PPO MAVRICA</w:t>
            </w:r>
          </w:p>
        </w:tc>
      </w:tr>
      <w:tr w:rsidR="0028521D" w:rsidTr="001E330B">
        <w:trPr>
          <w:trHeight w:val="397"/>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6.</w:t>
            </w:r>
          </w:p>
        </w:tc>
        <w:tc>
          <w:tcPr>
            <w:tcW w:w="2203"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KINEZIOLOG</w:t>
            </w:r>
          </w:p>
        </w:tc>
        <w:tc>
          <w:tcPr>
            <w:tcW w:w="1737"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MAVRICA</w:t>
            </w:r>
          </w:p>
          <w:p w:rsidR="0028521D" w:rsidRDefault="0028521D">
            <w:pPr>
              <w:spacing w:line="360" w:lineRule="auto"/>
              <w:jc w:val="center"/>
            </w:pPr>
            <w:r>
              <w:t>KRNJEVO</w:t>
            </w:r>
          </w:p>
        </w:tc>
        <w:tc>
          <w:tcPr>
            <w:tcW w:w="1970"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PPO MAVRICA</w:t>
            </w:r>
          </w:p>
        </w:tc>
      </w:tr>
      <w:tr w:rsidR="0028521D" w:rsidTr="001E330B">
        <w:trPr>
          <w:trHeight w:val="397"/>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9.</w:t>
            </w:r>
          </w:p>
        </w:tc>
        <w:tc>
          <w:tcPr>
            <w:tcW w:w="2203"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ADMINISTRATOR</w:t>
            </w:r>
          </w:p>
        </w:tc>
        <w:tc>
          <w:tcPr>
            <w:tcW w:w="1737"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SVI PODCENTRI</w:t>
            </w:r>
          </w:p>
        </w:tc>
        <w:tc>
          <w:tcPr>
            <w:tcW w:w="1970" w:type="dxa"/>
            <w:tcBorders>
              <w:top w:val="single" w:sz="4" w:space="0" w:color="auto"/>
              <w:left w:val="single" w:sz="4" w:space="0" w:color="auto"/>
              <w:bottom w:val="single" w:sz="4" w:space="0" w:color="auto"/>
              <w:right w:val="single" w:sz="4" w:space="0" w:color="auto"/>
            </w:tcBorders>
            <w:vAlign w:val="center"/>
            <w:hideMark/>
          </w:tcPr>
          <w:p w:rsidR="0028521D" w:rsidRDefault="0028521D">
            <w:pPr>
              <w:spacing w:line="360" w:lineRule="auto"/>
              <w:jc w:val="center"/>
            </w:pPr>
            <w:r>
              <w:t>PPO MAVRICA</w:t>
            </w:r>
          </w:p>
        </w:tc>
      </w:tr>
    </w:tbl>
    <w:p w:rsidR="001E330B" w:rsidRDefault="001E330B" w:rsidP="001E330B">
      <w:pPr>
        <w:spacing w:line="360" w:lineRule="auto"/>
        <w:rPr>
          <w:rFonts w:ascii="Times New Roman" w:hAnsi="Times New Roman" w:cs="Times New Roman"/>
          <w:b/>
          <w:bCs/>
          <w:sz w:val="24"/>
          <w:szCs w:val="24"/>
        </w:rPr>
      </w:pPr>
    </w:p>
    <w:p w:rsidR="001E330B" w:rsidRPr="007A3622" w:rsidRDefault="001E330B" w:rsidP="00DC3F89">
      <w:pPr>
        <w:pStyle w:val="Heading4"/>
        <w:keepLines/>
        <w:numPr>
          <w:ilvl w:val="3"/>
          <w:numId w:val="140"/>
        </w:numPr>
        <w:spacing w:before="40" w:line="259" w:lineRule="auto"/>
        <w:jc w:val="left"/>
        <w:rPr>
          <w:b/>
          <w:bCs/>
          <w:i/>
          <w:iCs/>
          <w:sz w:val="24"/>
          <w:szCs w:val="24"/>
        </w:rPr>
      </w:pPr>
      <w:r w:rsidRPr="007A3622">
        <w:rPr>
          <w:b/>
          <w:bCs/>
          <w:sz w:val="24"/>
          <w:szCs w:val="24"/>
        </w:rPr>
        <w:t xml:space="preserve">Tjedni raspored rada stručnih suradnika </w:t>
      </w:r>
    </w:p>
    <w:tbl>
      <w:tblPr>
        <w:tblpPr w:leftFromText="180" w:rightFromText="180" w:bottomFromText="160" w:vertAnchor="text" w:horzAnchor="margin" w:tblpXSpec="center" w:tblpY="624"/>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558"/>
        <w:gridCol w:w="1700"/>
        <w:gridCol w:w="1417"/>
        <w:gridCol w:w="1558"/>
        <w:gridCol w:w="1416"/>
      </w:tblGrid>
      <w:tr w:rsidR="001E330B" w:rsidTr="001E330B">
        <w:trPr>
          <w:trHeight w:val="781"/>
        </w:trPr>
        <w:tc>
          <w:tcPr>
            <w:tcW w:w="1413" w:type="dxa"/>
            <w:tcBorders>
              <w:top w:val="single" w:sz="4" w:space="0" w:color="auto"/>
              <w:left w:val="single" w:sz="4" w:space="0" w:color="auto"/>
              <w:bottom w:val="single" w:sz="12" w:space="0" w:color="auto"/>
              <w:right w:val="single" w:sz="4" w:space="0" w:color="auto"/>
              <w:tl2br w:val="single" w:sz="4" w:space="0" w:color="auto"/>
            </w:tcBorders>
            <w:shd w:val="clear" w:color="auto" w:fill="DEEAF6" w:themeFill="accent1" w:themeFillTint="33"/>
          </w:tcPr>
          <w:p w:rsidR="001E330B" w:rsidRDefault="001E330B">
            <w:pPr>
              <w:spacing w:after="0" w:line="360" w:lineRule="auto"/>
              <w:jc w:val="center"/>
              <w:rPr>
                <w:rFonts w:ascii="Times New Roman" w:hAnsi="Times New Roman" w:cs="Times New Roman"/>
                <w:b/>
                <w:sz w:val="24"/>
                <w:szCs w:val="24"/>
              </w:rPr>
            </w:pPr>
            <w:bookmarkStart w:id="87" w:name="_Hlk146094639"/>
            <w:r>
              <w:rPr>
                <w:rFonts w:ascii="Times New Roman" w:hAnsi="Times New Roman" w:cs="Times New Roman"/>
                <w:b/>
                <w:sz w:val="24"/>
                <w:szCs w:val="24"/>
              </w:rPr>
              <w:t xml:space="preserve">         DAN</w:t>
            </w: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b/>
                <w:sz w:val="24"/>
                <w:szCs w:val="24"/>
              </w:rPr>
            </w:pPr>
            <w:r>
              <w:rPr>
                <w:rFonts w:ascii="Times New Roman" w:hAnsi="Times New Roman" w:cs="Times New Roman"/>
                <w:b/>
                <w:sz w:val="24"/>
                <w:szCs w:val="24"/>
              </w:rPr>
              <w:t>PPO</w:t>
            </w:r>
          </w:p>
        </w:tc>
        <w:tc>
          <w:tcPr>
            <w:tcW w:w="1559"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1E330B" w:rsidRDefault="001E330B">
            <w:pPr>
              <w:spacing w:after="0" w:line="360" w:lineRule="auto"/>
              <w:rPr>
                <w:rFonts w:ascii="Times New Roman" w:hAnsi="Times New Roman" w:cs="Times New Roman"/>
                <w:b/>
                <w:sz w:val="16"/>
                <w:szCs w:val="16"/>
              </w:rPr>
            </w:pPr>
          </w:p>
          <w:p w:rsidR="001E330B" w:rsidRDefault="001E330B">
            <w:pPr>
              <w:spacing w:after="0" w:line="360" w:lineRule="auto"/>
              <w:jc w:val="center"/>
              <w:rPr>
                <w:rFonts w:ascii="Times New Roman" w:hAnsi="Times New Roman" w:cs="Times New Roman"/>
                <w:b/>
                <w:sz w:val="16"/>
                <w:szCs w:val="16"/>
              </w:rPr>
            </w:pPr>
            <w:r>
              <w:rPr>
                <w:rFonts w:ascii="Times New Roman" w:hAnsi="Times New Roman" w:cs="Times New Roman"/>
                <w:b/>
                <w:sz w:val="16"/>
                <w:szCs w:val="16"/>
              </w:rPr>
              <w:t>PONEDJELJAK</w:t>
            </w:r>
          </w:p>
        </w:tc>
        <w:tc>
          <w:tcPr>
            <w:tcW w:w="170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1E330B" w:rsidRDefault="001E330B">
            <w:pPr>
              <w:spacing w:after="0" w:line="360" w:lineRule="auto"/>
              <w:jc w:val="center"/>
              <w:rPr>
                <w:rFonts w:ascii="Times New Roman" w:hAnsi="Times New Roman" w:cs="Times New Roman"/>
                <w:b/>
                <w:sz w:val="16"/>
                <w:szCs w:val="16"/>
              </w:rPr>
            </w:pPr>
          </w:p>
          <w:p w:rsidR="001E330B" w:rsidRDefault="001E330B">
            <w:pPr>
              <w:spacing w:after="0" w:line="360" w:lineRule="auto"/>
              <w:jc w:val="center"/>
              <w:rPr>
                <w:rFonts w:ascii="Times New Roman" w:hAnsi="Times New Roman" w:cs="Times New Roman"/>
                <w:b/>
                <w:sz w:val="16"/>
                <w:szCs w:val="16"/>
              </w:rPr>
            </w:pPr>
            <w:r>
              <w:rPr>
                <w:rFonts w:ascii="Times New Roman" w:hAnsi="Times New Roman" w:cs="Times New Roman"/>
                <w:b/>
                <w:sz w:val="16"/>
                <w:szCs w:val="16"/>
              </w:rPr>
              <w:t>UTORAK</w:t>
            </w:r>
          </w:p>
        </w:tc>
        <w:tc>
          <w:tcPr>
            <w:tcW w:w="141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1E330B" w:rsidRDefault="001E330B">
            <w:pPr>
              <w:spacing w:after="0" w:line="360" w:lineRule="auto"/>
              <w:jc w:val="center"/>
              <w:rPr>
                <w:rFonts w:ascii="Times New Roman" w:hAnsi="Times New Roman" w:cs="Times New Roman"/>
                <w:b/>
                <w:sz w:val="16"/>
                <w:szCs w:val="16"/>
              </w:rPr>
            </w:pPr>
          </w:p>
          <w:p w:rsidR="001E330B" w:rsidRDefault="001E330B">
            <w:pPr>
              <w:spacing w:after="0" w:line="360" w:lineRule="auto"/>
              <w:jc w:val="center"/>
              <w:rPr>
                <w:rFonts w:ascii="Times New Roman" w:hAnsi="Times New Roman" w:cs="Times New Roman"/>
                <w:b/>
                <w:sz w:val="16"/>
                <w:szCs w:val="16"/>
              </w:rPr>
            </w:pPr>
            <w:r>
              <w:rPr>
                <w:rFonts w:ascii="Times New Roman" w:hAnsi="Times New Roman" w:cs="Times New Roman"/>
                <w:b/>
                <w:sz w:val="16"/>
                <w:szCs w:val="16"/>
              </w:rPr>
              <w:t>SRIJEDA</w:t>
            </w:r>
          </w:p>
        </w:tc>
        <w:tc>
          <w:tcPr>
            <w:tcW w:w="1559"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1E330B" w:rsidRDefault="001E330B">
            <w:pPr>
              <w:spacing w:after="0" w:line="360" w:lineRule="auto"/>
              <w:jc w:val="center"/>
              <w:rPr>
                <w:rFonts w:ascii="Times New Roman" w:hAnsi="Times New Roman" w:cs="Times New Roman"/>
                <w:b/>
                <w:sz w:val="16"/>
                <w:szCs w:val="16"/>
              </w:rPr>
            </w:pPr>
          </w:p>
          <w:p w:rsidR="001E330B" w:rsidRDefault="001E330B">
            <w:pPr>
              <w:spacing w:after="0" w:line="360" w:lineRule="auto"/>
              <w:jc w:val="center"/>
              <w:rPr>
                <w:rFonts w:ascii="Times New Roman" w:hAnsi="Times New Roman" w:cs="Times New Roman"/>
                <w:b/>
                <w:sz w:val="16"/>
                <w:szCs w:val="16"/>
              </w:rPr>
            </w:pPr>
            <w:r>
              <w:rPr>
                <w:rFonts w:ascii="Times New Roman" w:hAnsi="Times New Roman" w:cs="Times New Roman"/>
                <w:b/>
                <w:sz w:val="16"/>
                <w:szCs w:val="16"/>
              </w:rPr>
              <w:t>ČETVRTAK</w:t>
            </w:r>
          </w:p>
        </w:tc>
        <w:tc>
          <w:tcPr>
            <w:tcW w:w="141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1E330B" w:rsidRDefault="001E330B">
            <w:pPr>
              <w:spacing w:after="0" w:line="360" w:lineRule="auto"/>
              <w:jc w:val="center"/>
              <w:rPr>
                <w:rFonts w:ascii="Times New Roman" w:hAnsi="Times New Roman" w:cs="Times New Roman"/>
                <w:b/>
                <w:sz w:val="16"/>
                <w:szCs w:val="16"/>
              </w:rPr>
            </w:pPr>
          </w:p>
          <w:p w:rsidR="001E330B" w:rsidRDefault="001E330B">
            <w:pPr>
              <w:spacing w:after="0" w:line="360" w:lineRule="auto"/>
              <w:jc w:val="center"/>
              <w:rPr>
                <w:rFonts w:ascii="Times New Roman" w:hAnsi="Times New Roman" w:cs="Times New Roman"/>
                <w:b/>
                <w:sz w:val="16"/>
                <w:szCs w:val="16"/>
              </w:rPr>
            </w:pPr>
            <w:r>
              <w:rPr>
                <w:rFonts w:ascii="Times New Roman" w:hAnsi="Times New Roman" w:cs="Times New Roman"/>
                <w:b/>
                <w:sz w:val="16"/>
                <w:szCs w:val="16"/>
              </w:rPr>
              <w:t>PETAK</w:t>
            </w:r>
          </w:p>
        </w:tc>
      </w:tr>
      <w:tr w:rsidR="001E330B" w:rsidTr="001E330B">
        <w:trPr>
          <w:trHeight w:val="340"/>
        </w:trPr>
        <w:tc>
          <w:tcPr>
            <w:tcW w:w="1413"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tcPr>
          <w:p w:rsidR="001E330B" w:rsidRDefault="001E330B">
            <w:pPr>
              <w:spacing w:after="0" w:line="360" w:lineRule="auto"/>
              <w:rPr>
                <w:rFonts w:ascii="Times New Roman" w:hAnsi="Times New Roman" w:cs="Times New Roman"/>
                <w:b/>
                <w:sz w:val="20"/>
                <w:szCs w:val="20"/>
              </w:rPr>
            </w:pPr>
          </w:p>
          <w:p w:rsidR="001E330B" w:rsidRDefault="001E330B">
            <w:pPr>
              <w:spacing w:after="0" w:line="360" w:lineRule="auto"/>
              <w:rPr>
                <w:rFonts w:ascii="Times New Roman" w:hAnsi="Times New Roman" w:cs="Times New Roman"/>
                <w:b/>
                <w:sz w:val="20"/>
                <w:szCs w:val="20"/>
              </w:rPr>
            </w:pPr>
            <w:r>
              <w:rPr>
                <w:rFonts w:ascii="Times New Roman" w:hAnsi="Times New Roman" w:cs="Times New Roman"/>
                <w:b/>
                <w:sz w:val="20"/>
                <w:szCs w:val="20"/>
              </w:rPr>
              <w:t>GARDELIN</w:t>
            </w:r>
          </w:p>
          <w:p w:rsidR="001E330B" w:rsidRDefault="001E330B">
            <w:pPr>
              <w:spacing w:after="0" w:line="360" w:lineRule="auto"/>
              <w:rPr>
                <w:rFonts w:ascii="Times New Roman" w:hAnsi="Times New Roman" w:cs="Times New Roman"/>
                <w:b/>
                <w:sz w:val="20"/>
                <w:szCs w:val="20"/>
              </w:rPr>
            </w:pPr>
          </w:p>
        </w:tc>
        <w:tc>
          <w:tcPr>
            <w:tcW w:w="1559"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edukacijski rehabilitator</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sz w:val="24"/>
                <w:szCs w:val="24"/>
              </w:rPr>
              <w:t>pedagog</w:t>
            </w:r>
          </w:p>
        </w:tc>
        <w:tc>
          <w:tcPr>
            <w:tcW w:w="141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zdravstvena voditeljica </w:t>
            </w:r>
          </w:p>
        </w:tc>
        <w:tc>
          <w:tcPr>
            <w:tcW w:w="1559"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1E330B" w:rsidRDefault="001E330B">
            <w:pPr>
              <w:spacing w:after="0" w:line="360" w:lineRule="auto"/>
              <w:jc w:val="center"/>
              <w:rPr>
                <w:rFonts w:ascii="Times New Roman" w:hAnsi="Times New Roman" w:cs="Times New Roman"/>
                <w:color w:val="FF0000"/>
                <w:sz w:val="24"/>
                <w:szCs w:val="24"/>
              </w:rPr>
            </w:pP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1E330B" w:rsidRDefault="001E330B">
            <w:pPr>
              <w:spacing w:after="0" w:line="360" w:lineRule="auto"/>
              <w:jc w:val="center"/>
              <w:rPr>
                <w:rFonts w:ascii="Times New Roman" w:hAnsi="Times New Roman" w:cs="Times New Roman"/>
                <w:color w:val="FF0000"/>
                <w:sz w:val="24"/>
                <w:szCs w:val="24"/>
              </w:rPr>
            </w:pPr>
          </w:p>
          <w:p w:rsidR="001E330B" w:rsidRDefault="001E330B">
            <w:pPr>
              <w:spacing w:after="0" w:line="360" w:lineRule="auto"/>
              <w:jc w:val="center"/>
              <w:rPr>
                <w:rFonts w:ascii="Times New Roman" w:hAnsi="Times New Roman" w:cs="Times New Roman"/>
                <w:color w:val="FF0000"/>
                <w:sz w:val="24"/>
                <w:szCs w:val="24"/>
              </w:rPr>
            </w:pPr>
          </w:p>
        </w:tc>
      </w:tr>
      <w:tr w:rsidR="001E330B" w:rsidTr="001E330B">
        <w:trPr>
          <w:trHeight w:val="340"/>
        </w:trPr>
        <w:tc>
          <w:tcPr>
            <w:tcW w:w="1413" w:type="dxa"/>
            <w:vMerge/>
            <w:tcBorders>
              <w:top w:val="single" w:sz="12"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b/>
                <w:sz w:val="20"/>
                <w:szCs w:val="20"/>
              </w:rPr>
            </w:pPr>
          </w:p>
        </w:tc>
        <w:tc>
          <w:tcPr>
            <w:tcW w:w="1559" w:type="dxa"/>
            <w:vMerge/>
            <w:tcBorders>
              <w:top w:val="single" w:sz="12"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color w:val="FF0000"/>
                <w:sz w:val="24"/>
                <w:szCs w:val="24"/>
              </w:rPr>
            </w:pPr>
          </w:p>
        </w:tc>
        <w:tc>
          <w:tcPr>
            <w:tcW w:w="1701" w:type="dxa"/>
            <w:vMerge/>
            <w:tcBorders>
              <w:top w:val="single" w:sz="12"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psiholog</w:t>
            </w:r>
          </w:p>
        </w:tc>
        <w:tc>
          <w:tcPr>
            <w:tcW w:w="1559" w:type="dxa"/>
            <w:vMerge/>
            <w:tcBorders>
              <w:top w:val="single" w:sz="12"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color w:val="FF0000"/>
                <w:sz w:val="24"/>
                <w:szCs w:val="24"/>
              </w:rPr>
            </w:pPr>
          </w:p>
        </w:tc>
        <w:tc>
          <w:tcPr>
            <w:tcW w:w="1417" w:type="dxa"/>
            <w:vMerge/>
            <w:tcBorders>
              <w:top w:val="single" w:sz="12"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color w:val="FF0000"/>
                <w:sz w:val="24"/>
                <w:szCs w:val="24"/>
              </w:rPr>
            </w:pPr>
          </w:p>
        </w:tc>
      </w:tr>
      <w:tr w:rsidR="001E330B" w:rsidTr="001E330B">
        <w:trPr>
          <w:trHeight w:val="340"/>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Default="001E330B">
            <w:pPr>
              <w:spacing w:after="0" w:line="360" w:lineRule="auto"/>
              <w:rPr>
                <w:rFonts w:ascii="Times New Roman" w:hAnsi="Times New Roman" w:cs="Times New Roman"/>
                <w:b/>
                <w:sz w:val="20"/>
                <w:szCs w:val="20"/>
              </w:rPr>
            </w:pPr>
          </w:p>
          <w:p w:rsidR="001E330B" w:rsidRDefault="001E330B">
            <w:pPr>
              <w:spacing w:after="0" w:line="360" w:lineRule="auto"/>
              <w:rPr>
                <w:rFonts w:ascii="Times New Roman" w:hAnsi="Times New Roman" w:cs="Times New Roman"/>
                <w:b/>
                <w:sz w:val="20"/>
                <w:szCs w:val="20"/>
              </w:rPr>
            </w:pPr>
          </w:p>
          <w:p w:rsidR="001E330B" w:rsidRDefault="001E330B">
            <w:pPr>
              <w:spacing w:after="0" w:line="360" w:lineRule="auto"/>
              <w:rPr>
                <w:rFonts w:ascii="Times New Roman" w:hAnsi="Times New Roman" w:cs="Times New Roman"/>
                <w:b/>
                <w:sz w:val="20"/>
                <w:szCs w:val="20"/>
              </w:rPr>
            </w:pPr>
          </w:p>
          <w:p w:rsidR="001E330B" w:rsidRDefault="001E330B">
            <w:pPr>
              <w:spacing w:after="0" w:line="360" w:lineRule="auto"/>
              <w:rPr>
                <w:rFonts w:ascii="Times New Roman" w:hAnsi="Times New Roman" w:cs="Times New Roman"/>
                <w:b/>
                <w:sz w:val="20"/>
                <w:szCs w:val="20"/>
              </w:rPr>
            </w:pPr>
            <w:r>
              <w:rPr>
                <w:rFonts w:ascii="Times New Roman" w:hAnsi="Times New Roman" w:cs="Times New Roman"/>
                <w:b/>
                <w:sz w:val="20"/>
                <w:szCs w:val="20"/>
              </w:rPr>
              <w:t>KRNJEVO</w:t>
            </w:r>
          </w:p>
          <w:p w:rsidR="001E330B" w:rsidRDefault="001E330B">
            <w:pPr>
              <w:spacing w:after="0" w:line="360" w:lineRule="auto"/>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sz w:val="24"/>
                <w:szCs w:val="24"/>
              </w:rPr>
              <w:t>pedagog</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psiholog</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edukacijski  rehabilitator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edukacijski  rehabilitator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30B" w:rsidRDefault="001E330B">
            <w:pPr>
              <w:spacing w:after="0" w:line="360" w:lineRule="auto"/>
              <w:jc w:val="center"/>
              <w:rPr>
                <w:rFonts w:ascii="Times New Roman" w:hAnsi="Times New Roman" w:cs="Times New Roman"/>
                <w:color w:val="FF0000"/>
                <w:sz w:val="24"/>
                <w:szCs w:val="24"/>
              </w:rPr>
            </w:pPr>
          </w:p>
        </w:tc>
      </w:tr>
      <w:tr w:rsidR="001E330B" w:rsidTr="001E330B">
        <w:trPr>
          <w:trHeight w:val="34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zdravstvena voditeljica</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color w:val="FF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color w:val="FF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color w:val="FF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color w:val="FF0000"/>
                <w:sz w:val="24"/>
                <w:szCs w:val="24"/>
              </w:rPr>
            </w:pPr>
          </w:p>
        </w:tc>
      </w:tr>
      <w:tr w:rsidR="001E330B" w:rsidTr="001E330B">
        <w:trPr>
          <w:trHeight w:val="340"/>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Default="001E330B">
            <w:pPr>
              <w:spacing w:after="0" w:line="360" w:lineRule="auto"/>
              <w:rPr>
                <w:rFonts w:ascii="Times New Roman" w:hAnsi="Times New Roman" w:cs="Times New Roman"/>
                <w:b/>
                <w:sz w:val="20"/>
                <w:szCs w:val="20"/>
              </w:rPr>
            </w:pPr>
          </w:p>
          <w:p w:rsidR="001E330B" w:rsidRDefault="001E330B">
            <w:pPr>
              <w:spacing w:after="0" w:line="360" w:lineRule="auto"/>
              <w:rPr>
                <w:rFonts w:ascii="Times New Roman" w:hAnsi="Times New Roman" w:cs="Times New Roman"/>
                <w:b/>
                <w:sz w:val="20"/>
                <w:szCs w:val="20"/>
              </w:rPr>
            </w:pPr>
          </w:p>
          <w:p w:rsidR="001E330B" w:rsidRDefault="001E330B">
            <w:pPr>
              <w:spacing w:after="0" w:line="360" w:lineRule="auto"/>
              <w:rPr>
                <w:rFonts w:ascii="Times New Roman" w:hAnsi="Times New Roman" w:cs="Times New Roman"/>
                <w:b/>
                <w:sz w:val="20"/>
                <w:szCs w:val="20"/>
              </w:rPr>
            </w:pPr>
            <w:r>
              <w:rPr>
                <w:rFonts w:ascii="Times New Roman" w:hAnsi="Times New Roman" w:cs="Times New Roman"/>
                <w:b/>
                <w:sz w:val="20"/>
                <w:szCs w:val="20"/>
              </w:rPr>
              <w:t>MAVRICA</w:t>
            </w:r>
          </w:p>
          <w:p w:rsidR="001E330B" w:rsidRDefault="001E330B">
            <w:pPr>
              <w:spacing w:after="0" w:line="360" w:lineRule="auto"/>
              <w:rPr>
                <w:rFonts w:ascii="Times New Roman" w:hAnsi="Times New Roman" w:cs="Times New Roman"/>
                <w:b/>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sz w:val="24"/>
                <w:szCs w:val="24"/>
              </w:rPr>
              <w:t>psiholog</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pedagog</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30B" w:rsidRDefault="001E330B">
            <w:pPr>
              <w:spacing w:after="0" w:line="360" w:lineRule="auto"/>
              <w:jc w:val="center"/>
              <w:rPr>
                <w:rFonts w:ascii="Times New Roman" w:hAnsi="Times New Roman" w:cs="Times New Roman"/>
                <w:color w:val="FF0000"/>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pedagog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edukacijski  rehabilitator</w:t>
            </w:r>
          </w:p>
        </w:tc>
      </w:tr>
      <w:tr w:rsidR="001E330B" w:rsidTr="001E330B">
        <w:trPr>
          <w:trHeight w:val="34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color w:val="FF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color w:val="FF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color w:val="FF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zdravstvena voditeljica</w:t>
            </w:r>
          </w:p>
        </w:tc>
      </w:tr>
      <w:tr w:rsidR="001E330B" w:rsidTr="001E330B">
        <w:trPr>
          <w:trHeight w:val="340"/>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Default="001E330B">
            <w:pPr>
              <w:spacing w:after="0" w:line="360" w:lineRule="auto"/>
              <w:rPr>
                <w:rFonts w:ascii="Times New Roman" w:hAnsi="Times New Roman" w:cs="Times New Roman"/>
                <w:b/>
                <w:sz w:val="20"/>
                <w:szCs w:val="20"/>
              </w:rPr>
            </w:pPr>
          </w:p>
          <w:p w:rsidR="001E330B" w:rsidRDefault="001E330B">
            <w:pPr>
              <w:spacing w:after="0" w:line="360" w:lineRule="auto"/>
              <w:rPr>
                <w:rFonts w:ascii="Times New Roman" w:hAnsi="Times New Roman" w:cs="Times New Roman"/>
                <w:b/>
                <w:sz w:val="20"/>
                <w:szCs w:val="20"/>
              </w:rPr>
            </w:pPr>
            <w:r>
              <w:rPr>
                <w:rFonts w:ascii="Times New Roman" w:hAnsi="Times New Roman" w:cs="Times New Roman"/>
                <w:b/>
                <w:sz w:val="20"/>
                <w:szCs w:val="20"/>
              </w:rPr>
              <w:t>PEHLIN</w:t>
            </w:r>
          </w:p>
          <w:p w:rsidR="001E330B" w:rsidRDefault="001E330B">
            <w:pPr>
              <w:spacing w:after="0" w:line="360" w:lineRule="auto"/>
              <w:rPr>
                <w:rFonts w:ascii="Times New Roman" w:hAnsi="Times New Roman" w:cs="Times New Roman"/>
                <w:b/>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30B" w:rsidRDefault="001E330B">
            <w:pPr>
              <w:spacing w:after="0" w:line="360" w:lineRule="auto"/>
              <w:jc w:val="center"/>
              <w:rPr>
                <w:rFonts w:ascii="Times New Roman" w:hAnsi="Times New Roman" w:cs="Times New Roman"/>
                <w:color w:val="FF0000"/>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edukacijski  rehabilitator</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pedagog</w:t>
            </w:r>
          </w:p>
          <w:p w:rsidR="001E330B" w:rsidRDefault="001E330B">
            <w:pPr>
              <w:spacing w:after="0" w:line="360" w:lineRule="auto"/>
              <w:jc w:val="center"/>
              <w:rPr>
                <w:rFonts w:ascii="Times New Roman" w:hAnsi="Times New Roman" w:cs="Times New Roman"/>
                <w:color w:val="FF0000"/>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zdravstvena voditeljica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sz w:val="24"/>
                <w:szCs w:val="24"/>
              </w:rPr>
              <w:t>edukacijski  rehabilitator</w:t>
            </w:r>
          </w:p>
        </w:tc>
      </w:tr>
      <w:tr w:rsidR="001E330B" w:rsidTr="001E330B">
        <w:trPr>
          <w:trHeight w:val="34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color w:val="FF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color w:val="FF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color w:val="FF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Psiholog</w:t>
            </w:r>
          </w:p>
        </w:tc>
      </w:tr>
      <w:tr w:rsidR="001E330B" w:rsidTr="001E330B">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Default="001E330B">
            <w:pPr>
              <w:spacing w:after="0" w:line="360" w:lineRule="auto"/>
              <w:rPr>
                <w:rFonts w:ascii="Times New Roman" w:hAnsi="Times New Roman" w:cs="Times New Roman"/>
                <w:b/>
                <w:sz w:val="20"/>
                <w:szCs w:val="20"/>
              </w:rPr>
            </w:pPr>
          </w:p>
          <w:p w:rsidR="001E330B" w:rsidRDefault="001E330B">
            <w:pPr>
              <w:spacing w:after="0" w:line="360" w:lineRule="auto"/>
              <w:rPr>
                <w:rFonts w:ascii="Times New Roman" w:hAnsi="Times New Roman" w:cs="Times New Roman"/>
                <w:b/>
                <w:sz w:val="20"/>
                <w:szCs w:val="20"/>
              </w:rPr>
            </w:pPr>
            <w:r>
              <w:rPr>
                <w:rFonts w:ascii="Times New Roman" w:hAnsi="Times New Roman" w:cs="Times New Roman"/>
                <w:b/>
                <w:sz w:val="20"/>
                <w:szCs w:val="20"/>
              </w:rPr>
              <w:t>RADOST</w:t>
            </w:r>
          </w:p>
          <w:p w:rsidR="001E330B" w:rsidRDefault="001E330B">
            <w:pPr>
              <w:spacing w:after="0" w:line="360" w:lineRule="auto"/>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30B" w:rsidRDefault="001E330B">
            <w:pPr>
              <w:spacing w:after="0" w:line="360" w:lineRule="auto"/>
              <w:jc w:val="center"/>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edukacijski  rehabilitator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pedagog</w:t>
            </w:r>
          </w:p>
          <w:p w:rsidR="001E330B" w:rsidRDefault="001E330B">
            <w:pPr>
              <w:spacing w:after="0" w:line="360" w:lineRule="auto"/>
              <w:jc w:val="center"/>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zdravstvena voditeljica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30B" w:rsidRDefault="001E330B">
            <w:pPr>
              <w:spacing w:after="0" w:line="360" w:lineRule="auto"/>
              <w:jc w:val="center"/>
              <w:rPr>
                <w:rFonts w:ascii="Times New Roman" w:hAnsi="Times New Roman" w:cs="Times New Roman"/>
                <w:color w:val="FF0000"/>
                <w:sz w:val="24"/>
                <w:szCs w:val="24"/>
              </w:rPr>
            </w:pPr>
          </w:p>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sz w:val="24"/>
                <w:szCs w:val="24"/>
              </w:rPr>
              <w:t>Psiholog</w:t>
            </w:r>
          </w:p>
        </w:tc>
      </w:tr>
      <w:tr w:rsidR="001E330B" w:rsidTr="001E330B">
        <w:trPr>
          <w:trHeight w:val="340"/>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Default="001E330B">
            <w:pPr>
              <w:spacing w:after="0" w:line="360" w:lineRule="auto"/>
              <w:rPr>
                <w:rFonts w:ascii="Times New Roman" w:hAnsi="Times New Roman" w:cs="Times New Roman"/>
                <w:b/>
                <w:sz w:val="20"/>
                <w:szCs w:val="20"/>
              </w:rPr>
            </w:pPr>
          </w:p>
          <w:p w:rsidR="001E330B" w:rsidRDefault="001E330B">
            <w:pPr>
              <w:spacing w:after="0" w:line="360" w:lineRule="auto"/>
              <w:rPr>
                <w:rFonts w:ascii="Times New Roman" w:hAnsi="Times New Roman" w:cs="Times New Roman"/>
                <w:b/>
                <w:sz w:val="20"/>
                <w:szCs w:val="20"/>
              </w:rPr>
            </w:pPr>
            <w:r>
              <w:rPr>
                <w:rFonts w:ascii="Times New Roman" w:hAnsi="Times New Roman" w:cs="Times New Roman"/>
                <w:b/>
                <w:sz w:val="20"/>
                <w:szCs w:val="20"/>
              </w:rPr>
              <w:t>TURNIĆ</w:t>
            </w:r>
          </w:p>
          <w:p w:rsidR="001E330B" w:rsidRDefault="001E330B">
            <w:pPr>
              <w:spacing w:after="0" w:line="360" w:lineRule="auto"/>
              <w:rPr>
                <w:rFonts w:ascii="Times New Roman" w:hAnsi="Times New Roman" w:cs="Times New Roman"/>
                <w:b/>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edukacijski  rehabilitator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edukacijski  rehabilitator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30B" w:rsidRDefault="001E330B">
            <w:pPr>
              <w:spacing w:after="0" w:line="360" w:lineRule="auto"/>
              <w:jc w:val="center"/>
              <w:rPr>
                <w:rFonts w:ascii="Times New Roman" w:hAnsi="Times New Roman" w:cs="Times New Roman"/>
                <w:color w:val="FF0000"/>
                <w:sz w:val="24"/>
                <w:szCs w:val="24"/>
              </w:rPr>
            </w:pPr>
          </w:p>
          <w:p w:rsidR="001E330B" w:rsidRDefault="001E330B">
            <w:pPr>
              <w:spacing w:after="0" w:line="360" w:lineRule="auto"/>
              <w:jc w:val="center"/>
              <w:rPr>
                <w:rFonts w:ascii="Times New Roman" w:hAnsi="Times New Roman" w:cs="Times New Roman"/>
                <w:color w:val="FF0000"/>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sz w:val="24"/>
                <w:szCs w:val="24"/>
              </w:rPr>
              <w:t>psiholog</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Pedagog</w:t>
            </w:r>
          </w:p>
        </w:tc>
      </w:tr>
      <w:tr w:rsidR="001E330B" w:rsidTr="001E330B">
        <w:trPr>
          <w:trHeight w:val="816"/>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330B" w:rsidRDefault="001E330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zdravstvena voditeljica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color w:val="FF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color w:val="FF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30B" w:rsidRDefault="001E330B">
            <w:pPr>
              <w:spacing w:after="0"/>
              <w:rPr>
                <w:rFonts w:ascii="Times New Roman" w:hAnsi="Times New Roman" w:cs="Times New Roman"/>
                <w:color w:val="FF0000"/>
                <w:sz w:val="24"/>
                <w:szCs w:val="24"/>
              </w:rPr>
            </w:pPr>
          </w:p>
        </w:tc>
      </w:tr>
    </w:tbl>
    <w:bookmarkEnd w:id="87"/>
    <w:p w:rsidR="001E330B" w:rsidRPr="007A3622" w:rsidRDefault="001E330B" w:rsidP="00DC3F89">
      <w:pPr>
        <w:pStyle w:val="Heading4"/>
        <w:keepLines/>
        <w:numPr>
          <w:ilvl w:val="3"/>
          <w:numId w:val="140"/>
        </w:numPr>
        <w:spacing w:before="40" w:line="259" w:lineRule="auto"/>
        <w:jc w:val="left"/>
        <w:rPr>
          <w:b/>
          <w:bCs/>
          <w:i/>
          <w:iCs/>
          <w:sz w:val="24"/>
          <w:szCs w:val="24"/>
        </w:rPr>
      </w:pPr>
      <w:r w:rsidRPr="007A3622">
        <w:rPr>
          <w:b/>
          <w:bCs/>
          <w:sz w:val="24"/>
          <w:szCs w:val="24"/>
        </w:rPr>
        <w:t xml:space="preserve">Raspored rada kineziologa </w:t>
      </w:r>
    </w:p>
    <w:p w:rsidR="001E330B" w:rsidRPr="00DE3E9D" w:rsidRDefault="001E330B" w:rsidP="001E330B">
      <w:pPr>
        <w:pStyle w:val="ListParagraph"/>
        <w:tabs>
          <w:tab w:val="left" w:pos="708"/>
          <w:tab w:val="center" w:pos="4536"/>
          <w:tab w:val="right" w:pos="9072"/>
        </w:tabs>
        <w:spacing w:after="0" w:line="360" w:lineRule="auto"/>
        <w:ind w:left="1440"/>
        <w:rPr>
          <w:rFonts w:ascii="Times New Roman" w:eastAsia="Times New Roman" w:hAnsi="Times New Roman" w:cs="Times New Roman"/>
          <w:b/>
          <w:bCs/>
          <w:sz w:val="28"/>
          <w:szCs w:val="28"/>
          <w:lang w:eastAsia="hr-HR"/>
        </w:rPr>
      </w:pPr>
    </w:p>
    <w:tbl>
      <w:tblPr>
        <w:tblW w:w="9285" w:type="dxa"/>
        <w:tblCellMar>
          <w:left w:w="0" w:type="dxa"/>
          <w:right w:w="0" w:type="dxa"/>
        </w:tblCellMar>
        <w:tblLook w:val="04A0" w:firstRow="1" w:lastRow="0" w:firstColumn="1" w:lastColumn="0" w:noHBand="0" w:noVBand="1"/>
      </w:tblPr>
      <w:tblGrid>
        <w:gridCol w:w="1547"/>
        <w:gridCol w:w="1164"/>
        <w:gridCol w:w="965"/>
        <w:gridCol w:w="2268"/>
        <w:gridCol w:w="1701"/>
        <w:gridCol w:w="1640"/>
      </w:tblGrid>
      <w:tr w:rsidR="001E330B" w:rsidTr="001E330B">
        <w:trPr>
          <w:trHeight w:val="15"/>
        </w:trPr>
        <w:tc>
          <w:tcPr>
            <w:tcW w:w="154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noWrap/>
            <w:tcMar>
              <w:top w:w="15" w:type="dxa"/>
              <w:left w:w="15" w:type="dxa"/>
              <w:bottom w:w="15" w:type="dxa"/>
              <w:right w:w="15" w:type="dxa"/>
            </w:tcMar>
            <w:vAlign w:val="center"/>
            <w:hideMark/>
          </w:tcPr>
          <w:p w:rsidR="001E330B" w:rsidRDefault="001E330B">
            <w:pPr>
              <w:spacing w:after="0" w:line="360" w:lineRule="auto"/>
              <w:jc w:val="center"/>
              <w:rPr>
                <w:rFonts w:ascii="Times New Roman" w:eastAsia="Times New Roman" w:hAnsi="Times New Roman" w:cs="Times New Roman"/>
                <w:color w:val="000000"/>
                <w:sz w:val="24"/>
                <w:szCs w:val="24"/>
                <w:shd w:val="clear" w:color="auto" w:fill="D8D8D8"/>
                <w:lang w:val="en-US" w:eastAsia="hr-HR"/>
              </w:rPr>
            </w:pPr>
            <w:r>
              <w:rPr>
                <w:rFonts w:ascii="Times New Roman" w:eastAsia="Times New Roman" w:hAnsi="Times New Roman" w:cs="Times New Roman"/>
                <w:b/>
                <w:bCs/>
                <w:color w:val="000000"/>
                <w:sz w:val="24"/>
                <w:szCs w:val="24"/>
                <w:shd w:val="clear" w:color="auto" w:fill="DEEAF6" w:themeFill="accent1" w:themeFillTint="33"/>
                <w:lang w:val="en-US" w:eastAsia="hr-HR"/>
              </w:rPr>
              <w:t>PPO</w:t>
            </w:r>
          </w:p>
        </w:tc>
        <w:tc>
          <w:tcPr>
            <w:tcW w:w="1164" w:type="dxa"/>
            <w:tcBorders>
              <w:top w:val="single" w:sz="8" w:space="0" w:color="000000"/>
              <w:left w:val="nil"/>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rsidR="001E330B" w:rsidRDefault="001E330B">
            <w:pPr>
              <w:spacing w:after="0" w:line="360" w:lineRule="auto"/>
              <w:jc w:val="center"/>
              <w:rPr>
                <w:rFonts w:ascii="Times New Roman" w:eastAsia="Times New Roman" w:hAnsi="Times New Roman" w:cs="Times New Roman"/>
                <w:color w:val="000000"/>
                <w:sz w:val="24"/>
                <w:szCs w:val="24"/>
                <w:shd w:val="clear" w:color="auto" w:fill="D8D8D8"/>
                <w:lang w:val="en-US" w:eastAsia="hr-HR"/>
              </w:rPr>
            </w:pPr>
            <w:r>
              <w:rPr>
                <w:rFonts w:ascii="Times New Roman" w:eastAsia="Times New Roman" w:hAnsi="Times New Roman" w:cs="Times New Roman"/>
                <w:color w:val="000000"/>
                <w:sz w:val="24"/>
                <w:szCs w:val="24"/>
                <w:shd w:val="clear" w:color="auto" w:fill="DEEAF6" w:themeFill="accent1" w:themeFillTint="33"/>
                <w:lang w:val="en-US" w:eastAsia="hr-HR"/>
              </w:rPr>
              <w:t>Ponedjeljak</w:t>
            </w:r>
          </w:p>
        </w:tc>
        <w:tc>
          <w:tcPr>
            <w:tcW w:w="965" w:type="dxa"/>
            <w:tcBorders>
              <w:top w:val="single" w:sz="8" w:space="0" w:color="000000"/>
              <w:left w:val="nil"/>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rsidR="001E330B" w:rsidRDefault="001E330B">
            <w:pPr>
              <w:spacing w:after="0" w:line="360" w:lineRule="auto"/>
              <w:jc w:val="center"/>
              <w:rPr>
                <w:rFonts w:ascii="Times New Roman" w:eastAsia="Times New Roman" w:hAnsi="Times New Roman" w:cs="Times New Roman"/>
                <w:color w:val="000000"/>
                <w:sz w:val="24"/>
                <w:szCs w:val="24"/>
                <w:shd w:val="clear" w:color="auto" w:fill="D8D8D8"/>
                <w:lang w:val="en-US" w:eastAsia="hr-HR"/>
              </w:rPr>
            </w:pPr>
            <w:r>
              <w:rPr>
                <w:rFonts w:ascii="Times New Roman" w:eastAsia="Times New Roman" w:hAnsi="Times New Roman" w:cs="Times New Roman"/>
                <w:color w:val="000000"/>
                <w:sz w:val="24"/>
                <w:szCs w:val="24"/>
                <w:shd w:val="clear" w:color="auto" w:fill="DEEAF6" w:themeFill="accent1" w:themeFillTint="33"/>
                <w:lang w:val="en-US" w:eastAsia="hr-HR"/>
              </w:rPr>
              <w:t>Utorak</w:t>
            </w:r>
          </w:p>
        </w:tc>
        <w:tc>
          <w:tcPr>
            <w:tcW w:w="2268" w:type="dxa"/>
            <w:tcBorders>
              <w:top w:val="single" w:sz="8" w:space="0" w:color="000000"/>
              <w:left w:val="nil"/>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rsidR="001E330B" w:rsidRDefault="001E330B">
            <w:pPr>
              <w:shd w:val="clear" w:color="auto" w:fill="DEEAF6" w:themeFill="accent1" w:themeFillTint="33"/>
              <w:spacing w:after="0" w:line="360" w:lineRule="auto"/>
              <w:jc w:val="center"/>
              <w:rPr>
                <w:rFonts w:ascii="Times New Roman" w:eastAsia="Times New Roman" w:hAnsi="Times New Roman" w:cs="Times New Roman"/>
                <w:color w:val="000000"/>
                <w:sz w:val="24"/>
                <w:szCs w:val="24"/>
                <w:shd w:val="clear" w:color="auto" w:fill="D8D8D8"/>
                <w:lang w:val="en-US" w:eastAsia="hr-HR"/>
              </w:rPr>
            </w:pPr>
            <w:r>
              <w:rPr>
                <w:rFonts w:ascii="Times New Roman" w:eastAsia="Times New Roman" w:hAnsi="Times New Roman" w:cs="Times New Roman"/>
                <w:color w:val="000000"/>
                <w:sz w:val="24"/>
                <w:szCs w:val="24"/>
                <w:shd w:val="clear" w:color="auto" w:fill="DEEAF6" w:themeFill="accent1" w:themeFillTint="33"/>
                <w:lang w:val="en-US" w:eastAsia="hr-HR"/>
              </w:rPr>
              <w:t>Srijeda</w:t>
            </w:r>
          </w:p>
          <w:p w:rsidR="001E330B" w:rsidRDefault="001E330B">
            <w:pPr>
              <w:spacing w:after="0" w:line="360" w:lineRule="auto"/>
              <w:jc w:val="center"/>
              <w:rPr>
                <w:rFonts w:ascii="Times New Roman" w:eastAsia="Times New Roman" w:hAnsi="Times New Roman" w:cs="Times New Roman"/>
                <w:color w:val="000000"/>
                <w:sz w:val="24"/>
                <w:szCs w:val="24"/>
                <w:shd w:val="clear" w:color="auto" w:fill="D8D8D8"/>
                <w:lang w:val="en-US" w:eastAsia="hr-HR"/>
              </w:rPr>
            </w:pPr>
            <w:r>
              <w:rPr>
                <w:rFonts w:ascii="Times New Roman" w:eastAsia="Times New Roman" w:hAnsi="Times New Roman" w:cs="Times New Roman"/>
                <w:color w:val="000000"/>
                <w:sz w:val="24"/>
                <w:szCs w:val="24"/>
                <w:shd w:val="clear" w:color="auto" w:fill="DEEAF6" w:themeFill="accent1" w:themeFillTint="33"/>
                <w:lang w:val="en-US" w:eastAsia="hr-HR"/>
              </w:rPr>
              <w:t>*samo parni mjeseci</w:t>
            </w:r>
          </w:p>
        </w:tc>
        <w:tc>
          <w:tcPr>
            <w:tcW w:w="1701" w:type="dxa"/>
            <w:tcBorders>
              <w:top w:val="single" w:sz="8" w:space="0" w:color="000000"/>
              <w:left w:val="nil"/>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rsidR="001E330B" w:rsidRDefault="001E330B">
            <w:pPr>
              <w:spacing w:after="0" w:line="360" w:lineRule="auto"/>
              <w:jc w:val="center"/>
              <w:rPr>
                <w:rFonts w:ascii="Times New Roman" w:eastAsia="Times New Roman" w:hAnsi="Times New Roman" w:cs="Times New Roman"/>
                <w:color w:val="000000"/>
                <w:sz w:val="24"/>
                <w:szCs w:val="24"/>
                <w:shd w:val="clear" w:color="auto" w:fill="D8D8D8"/>
                <w:lang w:val="en-US" w:eastAsia="hr-HR"/>
              </w:rPr>
            </w:pPr>
            <w:r>
              <w:rPr>
                <w:rFonts w:ascii="Times New Roman" w:eastAsia="Times New Roman" w:hAnsi="Times New Roman" w:cs="Times New Roman"/>
                <w:color w:val="000000"/>
                <w:sz w:val="24"/>
                <w:szCs w:val="24"/>
                <w:shd w:val="clear" w:color="auto" w:fill="DEEAF6" w:themeFill="accent1" w:themeFillTint="33"/>
                <w:lang w:val="en-US" w:eastAsia="hr-HR"/>
              </w:rPr>
              <w:t>Četvrtak</w:t>
            </w:r>
          </w:p>
        </w:tc>
        <w:tc>
          <w:tcPr>
            <w:tcW w:w="1640" w:type="dxa"/>
            <w:tcBorders>
              <w:top w:val="single" w:sz="8" w:space="0" w:color="000000"/>
              <w:left w:val="nil"/>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rsidR="001E330B" w:rsidRDefault="001E330B">
            <w:pPr>
              <w:spacing w:after="0" w:line="360" w:lineRule="auto"/>
              <w:jc w:val="center"/>
              <w:rPr>
                <w:rFonts w:ascii="Times New Roman" w:eastAsia="Times New Roman" w:hAnsi="Times New Roman" w:cs="Times New Roman"/>
                <w:color w:val="000000"/>
                <w:sz w:val="24"/>
                <w:szCs w:val="24"/>
                <w:shd w:val="clear" w:color="auto" w:fill="D8D8D8"/>
                <w:lang w:val="en-US" w:eastAsia="hr-HR"/>
              </w:rPr>
            </w:pPr>
            <w:r>
              <w:rPr>
                <w:rFonts w:ascii="Times New Roman" w:eastAsia="Times New Roman" w:hAnsi="Times New Roman" w:cs="Times New Roman"/>
                <w:color w:val="000000"/>
                <w:sz w:val="24"/>
                <w:szCs w:val="24"/>
                <w:shd w:val="clear" w:color="auto" w:fill="DEEAF6" w:themeFill="accent1" w:themeFillTint="33"/>
                <w:lang w:val="en-US" w:eastAsia="hr-HR"/>
              </w:rPr>
              <w:t>Petak</w:t>
            </w:r>
          </w:p>
        </w:tc>
      </w:tr>
      <w:tr w:rsidR="001E330B" w:rsidTr="001E330B">
        <w:trPr>
          <w:trHeight w:val="15"/>
        </w:trPr>
        <w:tc>
          <w:tcPr>
            <w:tcW w:w="1547" w:type="dxa"/>
            <w:tcBorders>
              <w:top w:val="nil"/>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rsidR="001E330B" w:rsidRDefault="001E330B">
            <w:pPr>
              <w:shd w:val="clear" w:color="auto" w:fill="DEEAF6" w:themeFill="accent1" w:themeFillTint="33"/>
              <w:spacing w:after="0" w:line="360" w:lineRule="auto"/>
              <w:jc w:val="center"/>
              <w:rPr>
                <w:rFonts w:ascii="Times New Roman" w:eastAsia="Times New Roman" w:hAnsi="Times New Roman" w:cs="Times New Roman"/>
                <w:b/>
                <w:bCs/>
                <w:color w:val="000000"/>
                <w:sz w:val="24"/>
                <w:szCs w:val="24"/>
                <w:shd w:val="clear" w:color="auto" w:fill="D8D8D8"/>
                <w:lang w:val="en-US" w:eastAsia="hr-HR"/>
              </w:rPr>
            </w:pPr>
            <w:r>
              <w:rPr>
                <w:rFonts w:ascii="Times New Roman" w:eastAsia="Times New Roman" w:hAnsi="Times New Roman" w:cs="Times New Roman"/>
                <w:b/>
                <w:bCs/>
                <w:color w:val="000000"/>
                <w:sz w:val="24"/>
                <w:szCs w:val="24"/>
                <w:shd w:val="clear" w:color="auto" w:fill="DEEAF6" w:themeFill="accent1" w:themeFillTint="33"/>
                <w:lang w:val="en-US" w:eastAsia="hr-HR"/>
              </w:rPr>
              <w:t>MAVRICA</w:t>
            </w:r>
          </w:p>
        </w:tc>
        <w:tc>
          <w:tcPr>
            <w:tcW w:w="116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1E330B" w:rsidRDefault="001E330B">
            <w:pPr>
              <w:spacing w:after="0" w:line="360" w:lineRule="auto"/>
              <w:jc w:val="center"/>
              <w:rPr>
                <w:rFonts w:ascii="Times New Roman" w:eastAsia="Times New Roman" w:hAnsi="Times New Roman" w:cs="Times New Roman"/>
                <w:color w:val="000000"/>
                <w:sz w:val="24"/>
                <w:szCs w:val="24"/>
                <w:lang w:val="en-US" w:eastAsia="hr-HR"/>
              </w:rPr>
            </w:pPr>
          </w:p>
          <w:p w:rsidR="001E330B" w:rsidRDefault="001E330B">
            <w:pPr>
              <w:spacing w:after="0" w:line="360" w:lineRule="auto"/>
              <w:jc w:val="center"/>
              <w:rPr>
                <w:rFonts w:ascii="Times New Roman" w:eastAsia="Times New Roman" w:hAnsi="Times New Roman" w:cs="Times New Roman"/>
                <w:color w:val="000000"/>
                <w:sz w:val="24"/>
                <w:szCs w:val="24"/>
                <w:lang w:val="en-US" w:eastAsia="hr-HR"/>
              </w:rPr>
            </w:pPr>
          </w:p>
        </w:tc>
        <w:tc>
          <w:tcPr>
            <w:tcW w:w="96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E330B" w:rsidRDefault="001E330B">
            <w:pPr>
              <w:rPr>
                <w:rFonts w:ascii="Times New Roman" w:eastAsia="Times New Roman" w:hAnsi="Times New Roman" w:cs="Times New Roman"/>
                <w:color w:val="000000"/>
                <w:sz w:val="24"/>
                <w:szCs w:val="24"/>
                <w:lang w:val="en-US" w:eastAsia="hr-HR"/>
              </w:rPr>
            </w:pPr>
          </w:p>
        </w:tc>
        <w:tc>
          <w:tcPr>
            <w:tcW w:w="22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after="0" w:line="360" w:lineRule="auto"/>
              <w:jc w:val="center"/>
              <w:rPr>
                <w:rFonts w:ascii="Times New Roman" w:eastAsia="Times New Roman" w:hAnsi="Times New Roman" w:cs="Times New Roman"/>
                <w:color w:val="000000"/>
                <w:sz w:val="24"/>
                <w:szCs w:val="24"/>
                <w:lang w:val="en-US" w:eastAsia="hr-HR"/>
              </w:rPr>
            </w:pPr>
            <w:r>
              <w:rPr>
                <w:rFonts w:ascii="Times New Roman" w:eastAsia="Times New Roman" w:hAnsi="Times New Roman" w:cs="Times New Roman"/>
                <w:color w:val="000000"/>
                <w:sz w:val="24"/>
                <w:szCs w:val="24"/>
                <w:lang w:val="en-US" w:eastAsia="hr-HR"/>
              </w:rPr>
              <w:t>11:00 – 11:45</w:t>
            </w:r>
          </w:p>
          <w:p w:rsidR="001E330B" w:rsidRDefault="001E330B">
            <w:pPr>
              <w:spacing w:after="0" w:line="360" w:lineRule="auto"/>
              <w:jc w:val="center"/>
              <w:rPr>
                <w:rFonts w:ascii="Times New Roman" w:eastAsia="Times New Roman" w:hAnsi="Times New Roman" w:cs="Times New Roman"/>
                <w:color w:val="000000"/>
                <w:sz w:val="24"/>
                <w:szCs w:val="24"/>
                <w:lang w:val="en-US" w:eastAsia="hr-HR"/>
              </w:rPr>
            </w:pPr>
            <w:r>
              <w:rPr>
                <w:rFonts w:ascii="Times New Roman" w:eastAsia="Times New Roman" w:hAnsi="Times New Roman" w:cs="Times New Roman"/>
                <w:color w:val="000000"/>
                <w:sz w:val="24"/>
                <w:szCs w:val="24"/>
                <w:lang w:val="en-US" w:eastAsia="hr-HR"/>
              </w:rPr>
              <w:t>(parni mjeseci)</w:t>
            </w:r>
          </w:p>
        </w:tc>
        <w:tc>
          <w:tcPr>
            <w:tcW w:w="1701"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1E330B" w:rsidRDefault="001E330B">
            <w:pPr>
              <w:spacing w:after="0" w:line="360" w:lineRule="auto"/>
              <w:jc w:val="center"/>
              <w:rPr>
                <w:rFonts w:ascii="Times New Roman" w:eastAsia="Calibri" w:hAnsi="Times New Roman" w:cs="Times New Roman"/>
                <w:sz w:val="24"/>
                <w:szCs w:val="24"/>
              </w:rPr>
            </w:pPr>
          </w:p>
          <w:p w:rsidR="001E330B" w:rsidRDefault="001E330B">
            <w:pPr>
              <w:spacing w:after="0" w:line="360" w:lineRule="auto"/>
              <w:jc w:val="center"/>
              <w:rPr>
                <w:rFonts w:ascii="Times New Roman" w:eastAsia="Times New Roman" w:hAnsi="Times New Roman" w:cs="Times New Roman"/>
                <w:color w:val="000000"/>
                <w:sz w:val="24"/>
                <w:szCs w:val="24"/>
                <w:lang w:val="en-US" w:eastAsia="hr-HR"/>
              </w:rPr>
            </w:pPr>
            <w:r>
              <w:rPr>
                <w:rFonts w:ascii="Times New Roman" w:eastAsia="Times New Roman" w:hAnsi="Times New Roman" w:cs="Times New Roman"/>
                <w:color w:val="000000"/>
                <w:sz w:val="24"/>
                <w:szCs w:val="24"/>
                <w:lang w:val="en-US" w:eastAsia="hr-HR"/>
              </w:rPr>
              <w:t>11:00 – 11:45</w:t>
            </w:r>
          </w:p>
        </w:tc>
        <w:tc>
          <w:tcPr>
            <w:tcW w:w="16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after="0" w:line="360" w:lineRule="auto"/>
              <w:jc w:val="center"/>
              <w:rPr>
                <w:rFonts w:ascii="Times New Roman" w:eastAsia="Times New Roman" w:hAnsi="Times New Roman" w:cs="Times New Roman"/>
                <w:color w:val="000000"/>
                <w:sz w:val="24"/>
                <w:szCs w:val="24"/>
                <w:lang w:val="en-US" w:eastAsia="hr-HR"/>
              </w:rPr>
            </w:pPr>
            <w:r>
              <w:rPr>
                <w:rFonts w:ascii="Times New Roman" w:eastAsia="Times New Roman" w:hAnsi="Times New Roman" w:cs="Times New Roman"/>
                <w:color w:val="000000"/>
                <w:sz w:val="24"/>
                <w:szCs w:val="24"/>
                <w:lang w:val="en-US" w:eastAsia="hr-HR"/>
              </w:rPr>
              <w:t>11:00 – 11:45</w:t>
            </w:r>
          </w:p>
        </w:tc>
      </w:tr>
      <w:tr w:rsidR="001E330B" w:rsidTr="001E330B">
        <w:trPr>
          <w:trHeight w:val="1270"/>
        </w:trPr>
        <w:tc>
          <w:tcPr>
            <w:tcW w:w="1547" w:type="dxa"/>
            <w:tcBorders>
              <w:top w:val="nil"/>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rsidR="001E330B" w:rsidRDefault="001E330B">
            <w:pPr>
              <w:shd w:val="clear" w:color="auto" w:fill="DEEAF6" w:themeFill="accent1" w:themeFillTint="33"/>
              <w:spacing w:after="0" w:line="360" w:lineRule="auto"/>
              <w:jc w:val="center"/>
              <w:rPr>
                <w:rFonts w:ascii="Times New Roman" w:eastAsia="Times New Roman" w:hAnsi="Times New Roman" w:cs="Times New Roman"/>
                <w:b/>
                <w:bCs/>
                <w:color w:val="000000"/>
                <w:sz w:val="24"/>
                <w:szCs w:val="24"/>
                <w:shd w:val="clear" w:color="auto" w:fill="D8D8D8"/>
                <w:lang w:val="en-US" w:eastAsia="hr-HR"/>
              </w:rPr>
            </w:pPr>
            <w:r>
              <w:rPr>
                <w:rFonts w:ascii="Times New Roman" w:eastAsia="Times New Roman" w:hAnsi="Times New Roman" w:cs="Times New Roman"/>
                <w:b/>
                <w:bCs/>
                <w:color w:val="000000"/>
                <w:sz w:val="24"/>
                <w:szCs w:val="24"/>
                <w:shd w:val="clear" w:color="auto" w:fill="DEEAF6" w:themeFill="accent1" w:themeFillTint="33"/>
                <w:lang w:val="en-US" w:eastAsia="hr-HR"/>
              </w:rPr>
              <w:t>KRNJEVO</w:t>
            </w:r>
            <w:r>
              <w:rPr>
                <w:rFonts w:ascii="Times New Roman" w:eastAsia="Times New Roman" w:hAnsi="Times New Roman" w:cs="Times New Roman"/>
                <w:b/>
                <w:bCs/>
                <w:color w:val="000000"/>
                <w:sz w:val="24"/>
                <w:szCs w:val="24"/>
                <w:shd w:val="clear" w:color="auto" w:fill="D8D8D8"/>
                <w:lang w:val="en-US" w:eastAsia="hr-HR"/>
              </w:rPr>
              <w:t xml:space="preserve"> </w:t>
            </w:r>
          </w:p>
        </w:tc>
        <w:tc>
          <w:tcPr>
            <w:tcW w:w="116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E330B" w:rsidRDefault="001E330B">
            <w:pPr>
              <w:rPr>
                <w:rFonts w:ascii="Times New Roman" w:eastAsia="Times New Roman" w:hAnsi="Times New Roman" w:cs="Times New Roman"/>
                <w:b/>
                <w:bCs/>
                <w:color w:val="000000"/>
                <w:sz w:val="24"/>
                <w:szCs w:val="24"/>
                <w:shd w:val="clear" w:color="auto" w:fill="D8D8D8"/>
                <w:lang w:val="en-US" w:eastAsia="hr-HR"/>
              </w:rPr>
            </w:pPr>
          </w:p>
        </w:tc>
        <w:tc>
          <w:tcPr>
            <w:tcW w:w="96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after="0"/>
              <w:rPr>
                <w:sz w:val="20"/>
                <w:szCs w:val="20"/>
                <w:lang w:eastAsia="hr-HR"/>
              </w:rPr>
            </w:pPr>
          </w:p>
        </w:tc>
        <w:tc>
          <w:tcPr>
            <w:tcW w:w="22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after="0" w:line="360" w:lineRule="auto"/>
              <w:jc w:val="center"/>
              <w:rPr>
                <w:rFonts w:ascii="Times New Roman" w:eastAsia="Times New Roman" w:hAnsi="Times New Roman" w:cs="Times New Roman"/>
                <w:color w:val="000000"/>
                <w:sz w:val="24"/>
                <w:szCs w:val="24"/>
                <w:lang w:val="en-US" w:eastAsia="hr-HR"/>
              </w:rPr>
            </w:pPr>
            <w:r>
              <w:rPr>
                <w:rFonts w:ascii="Times New Roman" w:eastAsia="Times New Roman" w:hAnsi="Times New Roman" w:cs="Times New Roman"/>
                <w:color w:val="000000"/>
                <w:sz w:val="24"/>
                <w:szCs w:val="24"/>
                <w:lang w:val="en-US" w:eastAsia="hr-HR"/>
              </w:rPr>
              <w:t>9:00 – 10:30</w:t>
            </w:r>
          </w:p>
          <w:p w:rsidR="001E330B" w:rsidRDefault="001E330B">
            <w:pPr>
              <w:spacing w:after="0" w:line="360" w:lineRule="auto"/>
              <w:jc w:val="center"/>
              <w:rPr>
                <w:rFonts w:ascii="Times New Roman" w:eastAsia="Times New Roman" w:hAnsi="Times New Roman" w:cs="Times New Roman"/>
                <w:color w:val="000000"/>
                <w:sz w:val="24"/>
                <w:szCs w:val="24"/>
                <w:lang w:val="en-US" w:eastAsia="hr-HR"/>
              </w:rPr>
            </w:pPr>
            <w:r>
              <w:rPr>
                <w:rFonts w:ascii="Times New Roman" w:eastAsia="Times New Roman" w:hAnsi="Times New Roman" w:cs="Times New Roman"/>
                <w:color w:val="000000"/>
                <w:sz w:val="24"/>
                <w:szCs w:val="24"/>
                <w:lang w:val="en-US" w:eastAsia="hr-HR"/>
              </w:rPr>
              <w:t>(parni mjeseci)</w:t>
            </w:r>
          </w:p>
        </w:tc>
        <w:tc>
          <w:tcPr>
            <w:tcW w:w="170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after="0" w:line="360" w:lineRule="auto"/>
              <w:jc w:val="center"/>
              <w:rPr>
                <w:rFonts w:ascii="Times New Roman" w:eastAsia="Times New Roman" w:hAnsi="Times New Roman" w:cs="Times New Roman"/>
                <w:color w:val="000000"/>
                <w:sz w:val="24"/>
                <w:szCs w:val="24"/>
                <w:lang w:val="en-US" w:eastAsia="hr-HR"/>
              </w:rPr>
            </w:pPr>
            <w:r>
              <w:rPr>
                <w:rFonts w:ascii="Times New Roman" w:eastAsia="Times New Roman" w:hAnsi="Times New Roman" w:cs="Times New Roman"/>
                <w:color w:val="000000"/>
                <w:sz w:val="24"/>
                <w:szCs w:val="24"/>
                <w:lang w:val="en-US" w:eastAsia="hr-HR"/>
              </w:rPr>
              <w:t>9:00 – 10:30</w:t>
            </w:r>
          </w:p>
        </w:tc>
        <w:tc>
          <w:tcPr>
            <w:tcW w:w="16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E330B" w:rsidRDefault="001E330B">
            <w:pPr>
              <w:spacing w:after="0" w:line="360" w:lineRule="auto"/>
              <w:jc w:val="center"/>
              <w:rPr>
                <w:rFonts w:ascii="Times New Roman" w:eastAsia="Times New Roman" w:hAnsi="Times New Roman" w:cs="Times New Roman"/>
                <w:color w:val="000000"/>
                <w:sz w:val="24"/>
                <w:szCs w:val="24"/>
                <w:lang w:val="en-US" w:eastAsia="hr-HR"/>
              </w:rPr>
            </w:pPr>
            <w:r>
              <w:rPr>
                <w:rFonts w:ascii="Times New Roman" w:eastAsia="Times New Roman" w:hAnsi="Times New Roman" w:cs="Times New Roman"/>
                <w:color w:val="000000"/>
                <w:sz w:val="24"/>
                <w:szCs w:val="24"/>
                <w:lang w:val="en-US" w:eastAsia="hr-HR"/>
              </w:rPr>
              <w:t>9:00 – 10:30</w:t>
            </w:r>
          </w:p>
        </w:tc>
      </w:tr>
    </w:tbl>
    <w:p w:rsidR="001E330B" w:rsidRDefault="001E330B" w:rsidP="001E330B">
      <w:pPr>
        <w:spacing w:after="0" w:line="360" w:lineRule="auto"/>
        <w:jc w:val="both"/>
        <w:rPr>
          <w:rFonts w:ascii="Times New Roman" w:hAnsi="Times New Roman" w:cs="Times New Roman"/>
          <w:bCs/>
          <w:sz w:val="24"/>
          <w:szCs w:val="24"/>
        </w:rPr>
      </w:pPr>
    </w:p>
    <w:p w:rsidR="001E330B" w:rsidRDefault="001E330B" w:rsidP="001E330B">
      <w:pPr>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P</w:t>
      </w:r>
      <w:r>
        <w:rPr>
          <w:rFonts w:ascii="Times New Roman" w:hAnsi="Times New Roman" w:cs="Times New Roman"/>
          <w:sz w:val="24"/>
          <w:szCs w:val="24"/>
        </w:rPr>
        <w:t xml:space="preserve">rogram </w:t>
      </w:r>
      <w:r>
        <w:rPr>
          <w:rFonts w:ascii="Times New Roman" w:eastAsia="Times New Roman" w:hAnsi="Times New Roman" w:cs="Times New Roman"/>
          <w:sz w:val="24"/>
          <w:szCs w:val="24"/>
        </w:rPr>
        <w:t>obogaćen specifičnim sadržajima iz sporta</w:t>
      </w:r>
      <w:r>
        <w:rPr>
          <w:rFonts w:ascii="Times New Roman" w:hAnsi="Times New Roman" w:cs="Times New Roman"/>
          <w:sz w:val="24"/>
          <w:szCs w:val="24"/>
        </w:rPr>
        <w:t xml:space="preserve"> provodi se 4 puta tjedno, u trajanju od 45 minuta dnevno, u prostoru sportske dvorane vrtića i na vanjskom prostoru primjerenom za igru i kretanje djece. Program planiraju, realiziraju i vrednuju odgajatelji i kineziolog.</w:t>
      </w:r>
    </w:p>
    <w:p w:rsidR="001E330B" w:rsidRDefault="001E330B" w:rsidP="001E330B">
      <w:pPr>
        <w:spacing w:after="0" w:line="360" w:lineRule="auto"/>
        <w:ind w:firstLine="708"/>
        <w:jc w:val="both"/>
        <w:rPr>
          <w:rFonts w:ascii="Times New Roman" w:hAnsi="Times New Roman" w:cs="Times New Roman"/>
          <w:sz w:val="24"/>
          <w:szCs w:val="24"/>
        </w:rPr>
      </w:pPr>
    </w:p>
    <w:p w:rsidR="001E330B" w:rsidRPr="007A3622" w:rsidRDefault="001E330B" w:rsidP="00DC3F89">
      <w:pPr>
        <w:pStyle w:val="Heading4"/>
        <w:keepLines/>
        <w:numPr>
          <w:ilvl w:val="3"/>
          <w:numId w:val="140"/>
        </w:numPr>
        <w:spacing w:before="40" w:line="360" w:lineRule="auto"/>
        <w:jc w:val="left"/>
        <w:rPr>
          <w:b/>
          <w:bCs/>
          <w:i/>
          <w:iCs/>
          <w:sz w:val="24"/>
          <w:szCs w:val="24"/>
        </w:rPr>
      </w:pPr>
      <w:r w:rsidRPr="007A3622">
        <w:rPr>
          <w:b/>
          <w:bCs/>
          <w:sz w:val="24"/>
          <w:szCs w:val="24"/>
        </w:rPr>
        <w:t>Organizacija radnog vremena djelatnika</w:t>
      </w:r>
    </w:p>
    <w:p w:rsidR="001E330B" w:rsidRPr="00F20342" w:rsidRDefault="001E330B" w:rsidP="00F20342">
      <w:pPr>
        <w:spacing w:after="0" w:line="360" w:lineRule="auto"/>
        <w:ind w:firstLine="708"/>
        <w:jc w:val="both"/>
        <w:rPr>
          <w:rFonts w:ascii="Times New Roman" w:eastAsia="Times New Roman" w:hAnsi="Times New Roman" w:cs="Times New Roman"/>
          <w:color w:val="000000"/>
          <w:sz w:val="24"/>
          <w:szCs w:val="24"/>
          <w:lang w:eastAsia="hr-HR"/>
        </w:rPr>
      </w:pPr>
      <w:r>
        <w:rPr>
          <w:rFonts w:ascii="Times New Roman" w:hAnsi="Times New Roman" w:cs="Times New Roman"/>
          <w:bCs/>
          <w:sz w:val="24"/>
          <w:szCs w:val="24"/>
        </w:rPr>
        <w:t>U CPO Turnić organiziran je 10:30 satni dnevni rad,  pet dana u tjednu od ponedjeljka do petka. Radno vrijeme u svim PPO-ima  je od 6:30 do 17:00 sati. Odgojitelji rade 5:30 sati dnevno u neposrednom radu s djecom, s dnevnom izmjenom smjena, a preostali fond sati ostvaruju i planiraju u skladu sa strukturom rada odgajatelja.</w:t>
      </w:r>
    </w:p>
    <w:p w:rsidR="001E330B" w:rsidRPr="0039079C" w:rsidRDefault="001E330B" w:rsidP="0039079C">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Radno vrijeme stručnih suradnika i zdravstvene voditeljice je osmosatno, u pravilu od 8:00 do 16:00 sati, uz mogućnost preraspodjele u skladu s predviđenim dnevnim zadaćama i potrebama djelatnosti. Poslovi neposrednog pedagoškog rada s djecom, odgojiteljima i roditeljima te drugi odgovarajući poslovi obavljaju se u sklopu 7-satnog radnog vremena, a ostatak do punog radnog vremena odnosi se na poslove vezane uz suradnju s drugim ustanovama, poslove stručnog usavršavanja, planiranja, pripreme za rad i druge poslove. Stručni suradnici i zdravstvena voditeljica boravit će</w:t>
      </w:r>
      <w:r w:rsidR="0082659F">
        <w:rPr>
          <w:rFonts w:ascii="Times New Roman" w:hAnsi="Times New Roman" w:cs="Times New Roman"/>
          <w:bCs/>
          <w:sz w:val="24"/>
          <w:szCs w:val="24"/>
        </w:rPr>
        <w:t xml:space="preserve"> u podcentrima prema planiranom </w:t>
      </w:r>
      <w:r>
        <w:rPr>
          <w:rFonts w:ascii="Times New Roman" w:hAnsi="Times New Roman" w:cs="Times New Roman"/>
          <w:bCs/>
          <w:sz w:val="24"/>
          <w:szCs w:val="24"/>
        </w:rPr>
        <w:t>tjednom rasporedu rada.</w:t>
      </w:r>
    </w:p>
    <w:tbl>
      <w:tblPr>
        <w:tblStyle w:val="TableGrid"/>
        <w:tblpPr w:leftFromText="180" w:rightFromText="180" w:vertAnchor="page" w:horzAnchor="margin" w:tblpY="5236"/>
        <w:tblW w:w="0" w:type="auto"/>
        <w:tblLook w:val="04A0" w:firstRow="1" w:lastRow="0" w:firstColumn="1" w:lastColumn="0" w:noHBand="0" w:noVBand="1"/>
      </w:tblPr>
      <w:tblGrid>
        <w:gridCol w:w="1737"/>
        <w:gridCol w:w="2104"/>
        <w:gridCol w:w="2240"/>
      </w:tblGrid>
      <w:tr w:rsidR="00F20342" w:rsidTr="0082659F">
        <w:trPr>
          <w:trHeight w:val="639"/>
        </w:trPr>
        <w:tc>
          <w:tcPr>
            <w:tcW w:w="17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0342" w:rsidRPr="002A2E5E" w:rsidRDefault="00F20342" w:rsidP="0082659F">
            <w:pPr>
              <w:jc w:val="center"/>
              <w:rPr>
                <w:b/>
                <w:sz w:val="24"/>
                <w:szCs w:val="24"/>
              </w:rPr>
            </w:pPr>
            <w:r w:rsidRPr="002A2E5E">
              <w:rPr>
                <w:b/>
                <w:sz w:val="24"/>
                <w:szCs w:val="24"/>
              </w:rPr>
              <w:t>PODCENTAR</w:t>
            </w:r>
          </w:p>
        </w:tc>
        <w:tc>
          <w:tcPr>
            <w:tcW w:w="21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0342" w:rsidRPr="002A2E5E" w:rsidRDefault="00F20342" w:rsidP="0082659F">
            <w:pPr>
              <w:jc w:val="center"/>
              <w:rPr>
                <w:b/>
                <w:sz w:val="24"/>
                <w:szCs w:val="24"/>
              </w:rPr>
            </w:pPr>
            <w:r w:rsidRPr="002A2E5E">
              <w:rPr>
                <w:b/>
                <w:sz w:val="24"/>
                <w:szCs w:val="24"/>
              </w:rPr>
              <w:t>RADNO MJESTO</w:t>
            </w:r>
          </w:p>
        </w:tc>
        <w:tc>
          <w:tcPr>
            <w:tcW w:w="2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0342" w:rsidRPr="002A2E5E" w:rsidRDefault="00F20342" w:rsidP="0082659F">
            <w:pPr>
              <w:jc w:val="center"/>
              <w:rPr>
                <w:b/>
                <w:sz w:val="24"/>
                <w:szCs w:val="24"/>
              </w:rPr>
            </w:pPr>
            <w:r w:rsidRPr="002A2E5E">
              <w:rPr>
                <w:b/>
                <w:sz w:val="24"/>
                <w:szCs w:val="24"/>
              </w:rPr>
              <w:t>RADNO VRIJEME</w:t>
            </w:r>
          </w:p>
        </w:tc>
      </w:tr>
      <w:tr w:rsidR="00F20342" w:rsidTr="0082659F">
        <w:trPr>
          <w:trHeight w:val="636"/>
        </w:trPr>
        <w:tc>
          <w:tcPr>
            <w:tcW w:w="1737"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0342" w:rsidRPr="002A2E5E" w:rsidRDefault="00F20342" w:rsidP="0082659F">
            <w:pPr>
              <w:jc w:val="center"/>
              <w:rPr>
                <w:b/>
                <w:sz w:val="24"/>
                <w:szCs w:val="24"/>
              </w:rPr>
            </w:pPr>
            <w:r w:rsidRPr="002A2E5E">
              <w:rPr>
                <w:b/>
                <w:sz w:val="24"/>
                <w:szCs w:val="24"/>
              </w:rPr>
              <w:t>CPO TURNIĆ</w:t>
            </w:r>
          </w:p>
        </w:tc>
        <w:tc>
          <w:tcPr>
            <w:tcW w:w="2104" w:type="dxa"/>
            <w:tcBorders>
              <w:top w:val="single" w:sz="4" w:space="0" w:color="auto"/>
              <w:left w:val="single" w:sz="4" w:space="0" w:color="auto"/>
              <w:bottom w:val="single" w:sz="4" w:space="0" w:color="auto"/>
              <w:right w:val="single" w:sz="4" w:space="0" w:color="auto"/>
            </w:tcBorders>
            <w:vAlign w:val="center"/>
            <w:hideMark/>
          </w:tcPr>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ekonom</w:t>
            </w:r>
          </w:p>
        </w:tc>
        <w:tc>
          <w:tcPr>
            <w:tcW w:w="2240" w:type="dxa"/>
            <w:tcBorders>
              <w:top w:val="single" w:sz="4" w:space="0" w:color="auto"/>
              <w:left w:val="single" w:sz="4" w:space="0" w:color="auto"/>
              <w:bottom w:val="single" w:sz="4" w:space="0" w:color="auto"/>
              <w:right w:val="single" w:sz="4" w:space="0" w:color="auto"/>
            </w:tcBorders>
            <w:vAlign w:val="center"/>
            <w:hideMark/>
          </w:tcPr>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6:00 – 14:00</w:t>
            </w:r>
          </w:p>
        </w:tc>
      </w:tr>
      <w:tr w:rsidR="00F20342" w:rsidTr="0082659F">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0342" w:rsidRPr="002A2E5E" w:rsidRDefault="00F20342" w:rsidP="0082659F">
            <w:pPr>
              <w:rPr>
                <w:b/>
                <w:sz w:val="24"/>
                <w:szCs w:val="24"/>
              </w:rPr>
            </w:pPr>
          </w:p>
        </w:tc>
        <w:tc>
          <w:tcPr>
            <w:tcW w:w="2104" w:type="dxa"/>
            <w:tcBorders>
              <w:top w:val="single" w:sz="4" w:space="0" w:color="auto"/>
              <w:left w:val="single" w:sz="4" w:space="0" w:color="auto"/>
              <w:bottom w:val="single" w:sz="4" w:space="0" w:color="auto"/>
              <w:right w:val="single" w:sz="4" w:space="0" w:color="auto"/>
            </w:tcBorders>
            <w:vAlign w:val="center"/>
            <w:hideMark/>
          </w:tcPr>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domar – ložač</w:t>
            </w:r>
          </w:p>
        </w:tc>
        <w:tc>
          <w:tcPr>
            <w:tcW w:w="2240" w:type="dxa"/>
            <w:tcBorders>
              <w:top w:val="single" w:sz="4" w:space="0" w:color="auto"/>
              <w:left w:val="single" w:sz="4" w:space="0" w:color="auto"/>
              <w:bottom w:val="single" w:sz="4" w:space="0" w:color="auto"/>
              <w:right w:val="single" w:sz="4" w:space="0" w:color="auto"/>
            </w:tcBorders>
            <w:vAlign w:val="center"/>
            <w:hideMark/>
          </w:tcPr>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z.  6:00 – 14:00</w:t>
            </w:r>
          </w:p>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lj.  6:30 – 14:30</w:t>
            </w:r>
          </w:p>
        </w:tc>
      </w:tr>
      <w:tr w:rsidR="00F20342" w:rsidTr="0082659F">
        <w:trPr>
          <w:trHeight w:val="2681"/>
        </w:trPr>
        <w:tc>
          <w:tcPr>
            <w:tcW w:w="17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0342" w:rsidRPr="002A2E5E" w:rsidRDefault="00F20342" w:rsidP="0082659F">
            <w:pPr>
              <w:jc w:val="center"/>
              <w:rPr>
                <w:b/>
                <w:sz w:val="24"/>
                <w:szCs w:val="24"/>
              </w:rPr>
            </w:pPr>
            <w:r w:rsidRPr="002A2E5E">
              <w:rPr>
                <w:b/>
                <w:sz w:val="24"/>
                <w:szCs w:val="24"/>
              </w:rPr>
              <w:t>MAVRICA</w:t>
            </w:r>
          </w:p>
        </w:tc>
        <w:tc>
          <w:tcPr>
            <w:tcW w:w="2104" w:type="dxa"/>
            <w:tcBorders>
              <w:top w:val="single" w:sz="4" w:space="0" w:color="auto"/>
              <w:left w:val="single" w:sz="4" w:space="0" w:color="auto"/>
              <w:bottom w:val="single" w:sz="4" w:space="0" w:color="auto"/>
              <w:right w:val="single" w:sz="4" w:space="0" w:color="auto"/>
            </w:tcBorders>
          </w:tcPr>
          <w:p w:rsidR="00F20342" w:rsidRPr="002A2E5E" w:rsidRDefault="00F20342" w:rsidP="0082659F">
            <w:pPr>
              <w:spacing w:line="360" w:lineRule="auto"/>
              <w:rPr>
                <w:color w:val="000000" w:themeColor="text1"/>
                <w:sz w:val="24"/>
                <w:szCs w:val="24"/>
              </w:rPr>
            </w:pPr>
          </w:p>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glavna kuharica</w:t>
            </w:r>
          </w:p>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kuharica</w:t>
            </w:r>
          </w:p>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kuharica</w:t>
            </w:r>
          </w:p>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kuharica</w:t>
            </w:r>
          </w:p>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kuharica</w:t>
            </w:r>
          </w:p>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pom. kuharica</w:t>
            </w:r>
          </w:p>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pom. kuharica</w:t>
            </w:r>
          </w:p>
        </w:tc>
        <w:tc>
          <w:tcPr>
            <w:tcW w:w="2240" w:type="dxa"/>
            <w:tcBorders>
              <w:top w:val="single" w:sz="4" w:space="0" w:color="auto"/>
              <w:left w:val="single" w:sz="4" w:space="0" w:color="auto"/>
              <w:bottom w:val="single" w:sz="4" w:space="0" w:color="auto"/>
              <w:right w:val="single" w:sz="4" w:space="0" w:color="auto"/>
            </w:tcBorders>
            <w:vAlign w:val="center"/>
          </w:tcPr>
          <w:p w:rsidR="00F20342" w:rsidRPr="002A2E5E" w:rsidRDefault="00F20342" w:rsidP="0082659F">
            <w:pPr>
              <w:spacing w:line="360" w:lineRule="auto"/>
              <w:rPr>
                <w:color w:val="000000" w:themeColor="text1"/>
                <w:sz w:val="24"/>
                <w:szCs w:val="24"/>
              </w:rPr>
            </w:pPr>
          </w:p>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6:00-14:00</w:t>
            </w:r>
          </w:p>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6:00-14:00</w:t>
            </w:r>
          </w:p>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6:00-14:00</w:t>
            </w:r>
          </w:p>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6:00-14:00</w:t>
            </w:r>
          </w:p>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6:00-14:00</w:t>
            </w:r>
          </w:p>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6:00-14:00</w:t>
            </w:r>
          </w:p>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8:00-16:00</w:t>
            </w:r>
          </w:p>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*tjedna izmjena</w:t>
            </w:r>
          </w:p>
        </w:tc>
      </w:tr>
      <w:tr w:rsidR="00F20342" w:rsidTr="0082659F">
        <w:trPr>
          <w:trHeight w:val="1030"/>
        </w:trPr>
        <w:tc>
          <w:tcPr>
            <w:tcW w:w="17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0342" w:rsidRPr="002A2E5E" w:rsidRDefault="00F20342" w:rsidP="0082659F">
            <w:pPr>
              <w:jc w:val="center"/>
              <w:rPr>
                <w:b/>
                <w:sz w:val="24"/>
                <w:szCs w:val="24"/>
              </w:rPr>
            </w:pPr>
            <w:r w:rsidRPr="002A2E5E">
              <w:rPr>
                <w:b/>
                <w:sz w:val="24"/>
                <w:szCs w:val="24"/>
              </w:rPr>
              <w:t>GARDELIN</w:t>
            </w:r>
          </w:p>
        </w:tc>
        <w:tc>
          <w:tcPr>
            <w:tcW w:w="2104" w:type="dxa"/>
            <w:tcBorders>
              <w:top w:val="single" w:sz="4" w:space="0" w:color="auto"/>
              <w:left w:val="single" w:sz="4" w:space="0" w:color="auto"/>
              <w:bottom w:val="single" w:sz="4" w:space="0" w:color="auto"/>
              <w:right w:val="single" w:sz="4" w:space="0" w:color="auto"/>
            </w:tcBorders>
            <w:vAlign w:val="center"/>
            <w:hideMark/>
          </w:tcPr>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Pom. kuharica</w:t>
            </w:r>
          </w:p>
        </w:tc>
        <w:tc>
          <w:tcPr>
            <w:tcW w:w="2240" w:type="dxa"/>
            <w:tcBorders>
              <w:top w:val="single" w:sz="4" w:space="0" w:color="auto"/>
              <w:left w:val="single" w:sz="4" w:space="0" w:color="auto"/>
              <w:bottom w:val="single" w:sz="4" w:space="0" w:color="auto"/>
              <w:right w:val="single" w:sz="4" w:space="0" w:color="auto"/>
            </w:tcBorders>
            <w:vAlign w:val="center"/>
            <w:hideMark/>
          </w:tcPr>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7:30-15:30</w:t>
            </w:r>
          </w:p>
        </w:tc>
      </w:tr>
      <w:tr w:rsidR="00F20342" w:rsidTr="0082659F">
        <w:tc>
          <w:tcPr>
            <w:tcW w:w="17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0342" w:rsidRPr="002A2E5E" w:rsidRDefault="00F20342" w:rsidP="0082659F">
            <w:pPr>
              <w:jc w:val="center"/>
              <w:rPr>
                <w:b/>
                <w:sz w:val="24"/>
                <w:szCs w:val="24"/>
              </w:rPr>
            </w:pPr>
            <w:r w:rsidRPr="002A2E5E">
              <w:rPr>
                <w:b/>
                <w:sz w:val="24"/>
                <w:szCs w:val="24"/>
              </w:rPr>
              <w:t>PEHLIN</w:t>
            </w:r>
          </w:p>
        </w:tc>
        <w:tc>
          <w:tcPr>
            <w:tcW w:w="2104" w:type="dxa"/>
            <w:tcBorders>
              <w:top w:val="single" w:sz="4" w:space="0" w:color="auto"/>
              <w:left w:val="single" w:sz="4" w:space="0" w:color="auto"/>
              <w:bottom w:val="single" w:sz="4" w:space="0" w:color="auto"/>
              <w:right w:val="single" w:sz="4" w:space="0" w:color="auto"/>
            </w:tcBorders>
            <w:vAlign w:val="center"/>
            <w:hideMark/>
          </w:tcPr>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Pom. kuharica + spremačica</w:t>
            </w:r>
          </w:p>
        </w:tc>
        <w:tc>
          <w:tcPr>
            <w:tcW w:w="2240" w:type="dxa"/>
            <w:tcBorders>
              <w:top w:val="single" w:sz="4" w:space="0" w:color="auto"/>
              <w:left w:val="single" w:sz="4" w:space="0" w:color="auto"/>
              <w:bottom w:val="single" w:sz="4" w:space="0" w:color="auto"/>
              <w:right w:val="single" w:sz="4" w:space="0" w:color="auto"/>
            </w:tcBorders>
            <w:vAlign w:val="center"/>
            <w:hideMark/>
          </w:tcPr>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7:00-15:00</w:t>
            </w:r>
          </w:p>
        </w:tc>
      </w:tr>
      <w:tr w:rsidR="00F20342" w:rsidTr="0082659F">
        <w:tc>
          <w:tcPr>
            <w:tcW w:w="17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0342" w:rsidRPr="002A2E5E" w:rsidRDefault="00F20342" w:rsidP="0082659F">
            <w:pPr>
              <w:jc w:val="center"/>
              <w:rPr>
                <w:b/>
                <w:sz w:val="24"/>
                <w:szCs w:val="24"/>
              </w:rPr>
            </w:pPr>
            <w:r w:rsidRPr="002A2E5E">
              <w:rPr>
                <w:b/>
                <w:sz w:val="24"/>
                <w:szCs w:val="24"/>
              </w:rPr>
              <w:t>RADOST</w:t>
            </w:r>
          </w:p>
        </w:tc>
        <w:tc>
          <w:tcPr>
            <w:tcW w:w="2104" w:type="dxa"/>
            <w:tcBorders>
              <w:top w:val="single" w:sz="4" w:space="0" w:color="auto"/>
              <w:left w:val="single" w:sz="4" w:space="0" w:color="auto"/>
              <w:bottom w:val="single" w:sz="4" w:space="0" w:color="auto"/>
              <w:right w:val="single" w:sz="4" w:space="0" w:color="auto"/>
            </w:tcBorders>
            <w:vAlign w:val="center"/>
            <w:hideMark/>
          </w:tcPr>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Pom. kuharica + spremačica</w:t>
            </w:r>
          </w:p>
        </w:tc>
        <w:tc>
          <w:tcPr>
            <w:tcW w:w="2240" w:type="dxa"/>
            <w:tcBorders>
              <w:top w:val="single" w:sz="4" w:space="0" w:color="auto"/>
              <w:left w:val="single" w:sz="4" w:space="0" w:color="auto"/>
              <w:bottom w:val="single" w:sz="4" w:space="0" w:color="auto"/>
              <w:right w:val="single" w:sz="4" w:space="0" w:color="auto"/>
            </w:tcBorders>
            <w:vAlign w:val="center"/>
            <w:hideMark/>
          </w:tcPr>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7:00-15:00</w:t>
            </w:r>
          </w:p>
        </w:tc>
      </w:tr>
      <w:tr w:rsidR="00F20342" w:rsidTr="0082659F">
        <w:trPr>
          <w:trHeight w:val="830"/>
        </w:trPr>
        <w:tc>
          <w:tcPr>
            <w:tcW w:w="17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0342" w:rsidRPr="002A2E5E" w:rsidRDefault="00F20342" w:rsidP="0082659F">
            <w:pPr>
              <w:jc w:val="center"/>
              <w:rPr>
                <w:sz w:val="24"/>
                <w:szCs w:val="24"/>
              </w:rPr>
            </w:pPr>
            <w:r w:rsidRPr="002A2E5E">
              <w:rPr>
                <w:b/>
                <w:sz w:val="24"/>
                <w:szCs w:val="24"/>
              </w:rPr>
              <w:t>TURNIĆ</w:t>
            </w:r>
          </w:p>
        </w:tc>
        <w:tc>
          <w:tcPr>
            <w:tcW w:w="2104" w:type="dxa"/>
            <w:tcBorders>
              <w:top w:val="single" w:sz="4" w:space="0" w:color="auto"/>
              <w:left w:val="single" w:sz="4" w:space="0" w:color="auto"/>
              <w:bottom w:val="single" w:sz="4" w:space="0" w:color="auto"/>
              <w:right w:val="single" w:sz="4" w:space="0" w:color="auto"/>
            </w:tcBorders>
            <w:vAlign w:val="center"/>
            <w:hideMark/>
          </w:tcPr>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Kuharica</w:t>
            </w:r>
          </w:p>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Pom. kuharica</w:t>
            </w:r>
          </w:p>
        </w:tc>
        <w:tc>
          <w:tcPr>
            <w:tcW w:w="2240" w:type="dxa"/>
            <w:tcBorders>
              <w:top w:val="single" w:sz="4" w:space="0" w:color="auto"/>
              <w:left w:val="single" w:sz="4" w:space="0" w:color="auto"/>
              <w:bottom w:val="single" w:sz="4" w:space="0" w:color="auto"/>
              <w:right w:val="single" w:sz="4" w:space="0" w:color="auto"/>
            </w:tcBorders>
            <w:vAlign w:val="center"/>
            <w:hideMark/>
          </w:tcPr>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6:30-14:30</w:t>
            </w:r>
          </w:p>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8:00-16:00</w:t>
            </w:r>
          </w:p>
        </w:tc>
      </w:tr>
      <w:tr w:rsidR="00F20342" w:rsidTr="0082659F">
        <w:tc>
          <w:tcPr>
            <w:tcW w:w="17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0342" w:rsidRPr="002A2E5E" w:rsidRDefault="00F20342" w:rsidP="0082659F">
            <w:pPr>
              <w:jc w:val="center"/>
              <w:rPr>
                <w:b/>
                <w:sz w:val="24"/>
                <w:szCs w:val="24"/>
              </w:rPr>
            </w:pPr>
            <w:r w:rsidRPr="002A2E5E">
              <w:rPr>
                <w:b/>
                <w:sz w:val="24"/>
                <w:szCs w:val="24"/>
              </w:rPr>
              <w:t>KRNJEVO</w:t>
            </w:r>
          </w:p>
        </w:tc>
        <w:tc>
          <w:tcPr>
            <w:tcW w:w="2104" w:type="dxa"/>
            <w:tcBorders>
              <w:top w:val="single" w:sz="4" w:space="0" w:color="auto"/>
              <w:left w:val="single" w:sz="4" w:space="0" w:color="auto"/>
              <w:bottom w:val="single" w:sz="4" w:space="0" w:color="auto"/>
              <w:right w:val="single" w:sz="4" w:space="0" w:color="auto"/>
            </w:tcBorders>
            <w:vAlign w:val="center"/>
            <w:hideMark/>
          </w:tcPr>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t>Kuharica</w:t>
            </w:r>
          </w:p>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lastRenderedPageBreak/>
              <w:t>Pom. kuharica</w:t>
            </w:r>
          </w:p>
        </w:tc>
        <w:tc>
          <w:tcPr>
            <w:tcW w:w="2240" w:type="dxa"/>
            <w:tcBorders>
              <w:top w:val="single" w:sz="4" w:space="0" w:color="auto"/>
              <w:left w:val="single" w:sz="4" w:space="0" w:color="auto"/>
              <w:bottom w:val="single" w:sz="4" w:space="0" w:color="auto"/>
              <w:right w:val="single" w:sz="4" w:space="0" w:color="auto"/>
            </w:tcBorders>
            <w:vAlign w:val="center"/>
            <w:hideMark/>
          </w:tcPr>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lastRenderedPageBreak/>
              <w:t>6:30-14:30</w:t>
            </w:r>
          </w:p>
          <w:p w:rsidR="00F20342" w:rsidRPr="002A2E5E" w:rsidRDefault="00F20342" w:rsidP="0082659F">
            <w:pPr>
              <w:spacing w:line="360" w:lineRule="auto"/>
              <w:jc w:val="center"/>
              <w:rPr>
                <w:color w:val="000000" w:themeColor="text1"/>
                <w:sz w:val="24"/>
                <w:szCs w:val="24"/>
              </w:rPr>
            </w:pPr>
            <w:r w:rsidRPr="002A2E5E">
              <w:rPr>
                <w:color w:val="000000" w:themeColor="text1"/>
                <w:sz w:val="24"/>
                <w:szCs w:val="24"/>
              </w:rPr>
              <w:lastRenderedPageBreak/>
              <w:t>8:00-16:00</w:t>
            </w:r>
          </w:p>
        </w:tc>
      </w:tr>
    </w:tbl>
    <w:p w:rsidR="00F20342" w:rsidRDefault="00F20342" w:rsidP="001E330B">
      <w:pPr>
        <w:spacing w:after="0" w:line="360" w:lineRule="auto"/>
        <w:ind w:firstLine="708"/>
        <w:jc w:val="both"/>
        <w:rPr>
          <w:rFonts w:ascii="Times New Roman" w:hAnsi="Times New Roman" w:cs="Times New Roman"/>
          <w:bCs/>
          <w:sz w:val="24"/>
          <w:szCs w:val="24"/>
        </w:rPr>
      </w:pPr>
    </w:p>
    <w:p w:rsidR="00F20342" w:rsidRDefault="00F20342" w:rsidP="001E330B">
      <w:pPr>
        <w:spacing w:after="0" w:line="360" w:lineRule="auto"/>
        <w:ind w:firstLine="708"/>
        <w:jc w:val="both"/>
        <w:rPr>
          <w:rFonts w:ascii="Times New Roman" w:hAnsi="Times New Roman" w:cs="Times New Roman"/>
          <w:bCs/>
          <w:sz w:val="24"/>
          <w:szCs w:val="24"/>
        </w:rPr>
      </w:pPr>
    </w:p>
    <w:p w:rsidR="001E330B" w:rsidRDefault="001E330B" w:rsidP="001E330B">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Rad voditelja Centra odvija se od 8 do 16 sati uz mogućnost preraspodjele sukladno predviđenim dnevnim zadaćama i potrebama djece, roditelja i djelatnika u neposrednom radu, u cilju što boljeg uvida u kontinuitet i realizaciju radnih obaveza djelatnika.</w:t>
      </w:r>
    </w:p>
    <w:p w:rsidR="001E330B" w:rsidRDefault="001E330B" w:rsidP="001E330B">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Sastanci stručnog razvojnog tima – radni dogovori organizirat će se, u pravilu, dan nakon održavanja Stručnog kolegija u 13,00 sati ili po potrebi više puta tjedno u Podcentrima Mavrica ili Krnjevo.</w:t>
      </w:r>
    </w:p>
    <w:p w:rsidR="001E330B" w:rsidRDefault="001E330B" w:rsidP="001E330B">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Stručni kolegij s ravnateljicom održavat će se jednom tjedno u upravi DV Rijeka ili po pozivu ravnateljice.</w:t>
      </w:r>
    </w:p>
    <w:p w:rsidR="001E330B" w:rsidRDefault="001E330B" w:rsidP="001E330B">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Voditeljica Centra obilazit će podcentre u pravilu jednom mjesečno ili prema potrebi, sukladno planu.</w:t>
      </w:r>
    </w:p>
    <w:p w:rsidR="001E330B" w:rsidRPr="0039079C" w:rsidRDefault="001E330B" w:rsidP="0039079C">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Sastanci – radni dogovori s odgojiteljicama voditeljicama podcentara organiziraju se jednom mjesečno, a po potrebi i više puta.</w:t>
      </w:r>
    </w:p>
    <w:p w:rsidR="001E330B" w:rsidRDefault="001E330B" w:rsidP="001E330B">
      <w:pPr>
        <w:rPr>
          <w:rFonts w:ascii="Arial" w:hAnsi="Arial" w:cs="Arial"/>
          <w:b/>
          <w:sz w:val="24"/>
          <w:szCs w:val="24"/>
        </w:rPr>
      </w:pPr>
    </w:p>
    <w:p w:rsidR="001E330B" w:rsidRPr="00C6793B" w:rsidRDefault="001E330B" w:rsidP="00C6793B">
      <w:pPr>
        <w:pStyle w:val="Heading3"/>
        <w:keepLines/>
        <w:numPr>
          <w:ilvl w:val="2"/>
          <w:numId w:val="140"/>
        </w:numPr>
        <w:spacing w:before="40" w:line="259" w:lineRule="auto"/>
        <w:ind w:left="1571"/>
        <w:jc w:val="left"/>
        <w:rPr>
          <w:b w:val="0"/>
          <w:bCs/>
        </w:rPr>
      </w:pPr>
      <w:bookmarkStart w:id="88" w:name="_Toc146176927"/>
      <w:r w:rsidRPr="00DE3E9D">
        <w:rPr>
          <w:bCs/>
        </w:rPr>
        <w:t>Raspored rada bijelog i tehničkog osoblja</w:t>
      </w:r>
      <w:bookmarkEnd w:id="88"/>
      <w:r w:rsidRPr="00DE3E9D">
        <w:rPr>
          <w:bCs/>
          <w:sz w:val="28"/>
          <w:szCs w:val="28"/>
        </w:rPr>
        <w:br/>
      </w:r>
    </w:p>
    <w:p w:rsidR="001E330B" w:rsidRDefault="001E330B" w:rsidP="001E330B">
      <w:pPr>
        <w:spacing w:after="0" w:line="360" w:lineRule="auto"/>
        <w:ind w:firstLine="700"/>
        <w:jc w:val="both"/>
        <w:rPr>
          <w:rFonts w:ascii="Times New Roman" w:hAnsi="Times New Roman" w:cs="Times New Roman"/>
          <w:bCs/>
          <w:sz w:val="24"/>
          <w:szCs w:val="24"/>
        </w:rPr>
      </w:pPr>
      <w:r>
        <w:rPr>
          <w:rFonts w:ascii="Times New Roman" w:hAnsi="Times New Roman" w:cs="Times New Roman"/>
          <w:bCs/>
          <w:sz w:val="24"/>
          <w:szCs w:val="24"/>
        </w:rPr>
        <w:t xml:space="preserve">Centralna kuhinja u Centru Turnić nalazi se u PPO Mavrica i radi od 6:00 do 16:00 sati, a na poslovima pripreme obroka zaposleno je sedam djelatnika.  Ostala radna vremena djelatnika prikazana su u priloženoj tablici kuhinjskog i tehničkog osoblja. Radni dogovori i sastanci s kuhinjskim osobljem organiziraju se dva puta godišnje, a po potrebi i više puta. Radni dogovori sa glavnom kuharicom učestali su tijekom godine. </w:t>
      </w:r>
    </w:p>
    <w:p w:rsidR="001E330B" w:rsidRPr="002A2E5E" w:rsidRDefault="001E330B" w:rsidP="00DC3F89">
      <w:pPr>
        <w:pStyle w:val="Heading2"/>
        <w:keepLines/>
        <w:numPr>
          <w:ilvl w:val="1"/>
          <w:numId w:val="140"/>
        </w:numPr>
        <w:suppressAutoHyphens w:val="0"/>
        <w:autoSpaceDE/>
        <w:spacing w:before="40" w:after="0" w:line="360" w:lineRule="auto"/>
        <w:rPr>
          <w:rFonts w:ascii="Times New Roman" w:hAnsi="Times New Roman" w:cs="Times New Roman"/>
          <w:b w:val="0"/>
          <w:bCs w:val="0"/>
        </w:rPr>
      </w:pPr>
      <w:bookmarkStart w:id="89" w:name="_Toc146176928"/>
      <w:r w:rsidRPr="002A2E5E">
        <w:rPr>
          <w:rFonts w:ascii="Times New Roman" w:hAnsi="Times New Roman" w:cs="Times New Roman"/>
        </w:rPr>
        <w:t>Programi u centru predškolskog odgoja Turnić</w:t>
      </w:r>
      <w:bookmarkEnd w:id="89"/>
    </w:p>
    <w:p w:rsidR="001E330B" w:rsidRDefault="001E330B" w:rsidP="00C6793B">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U PPO Gardelin, osim redovnog programa,  provodi se i redoviti program za djecu pripadnike talijanske nacionalne manjine za jednu skupinu djece od treće godine do polaska u školu. U PPO Mavrica osim redovitog programa, odvija se redoviti program obogaćen specifičnim sadržajima iz sporta u jednoj odgojno-obrazovnoj skupini. U PPO Krnjevo, osim redovitog programa, u dvije odgojno-obrazovne skupine odvija se redoviti program obogaćen specifičnim sadržajima iz sporta za djecu od treće godine do polaska u školu. U PPO Krnjevo provode se programi za djecu s teškoćama u razvoju u dvije posebne skupine – skupina za djecu s motoričkim teškoćama te skupina za djecu s poremećajem iz spektra autizma. U PPO Turnić provodi se redovni program.  U PPO Radost i PPO Pehlin odvija se redoviti program.</w:t>
      </w:r>
    </w:p>
    <w:p w:rsidR="001E330B" w:rsidRDefault="001E330B" w:rsidP="001E330B">
      <w:pPr>
        <w:spacing w:line="360" w:lineRule="auto"/>
        <w:rPr>
          <w:rFonts w:ascii="Times New Roman" w:hAnsi="Times New Roman" w:cs="Times New Roman"/>
          <w:bCs/>
          <w:sz w:val="24"/>
          <w:szCs w:val="24"/>
        </w:rPr>
      </w:pPr>
      <w:r>
        <w:rPr>
          <w:rFonts w:ascii="Times New Roman" w:hAnsi="Times New Roman" w:cs="Times New Roman"/>
          <w:bCs/>
          <w:sz w:val="24"/>
          <w:szCs w:val="24"/>
        </w:rPr>
        <w:t>*Prema  broju prijavljene djece, tijekom godine organizirat će se  Program predškole.</w:t>
      </w:r>
    </w:p>
    <w:tbl>
      <w:tblPr>
        <w:tblStyle w:val="TableGrid"/>
        <w:tblpPr w:leftFromText="180" w:rightFromText="180" w:vertAnchor="page" w:horzAnchor="margin" w:tblpY="6046"/>
        <w:tblW w:w="0" w:type="auto"/>
        <w:tblLook w:val="04A0" w:firstRow="1" w:lastRow="0" w:firstColumn="1" w:lastColumn="0" w:noHBand="0" w:noVBand="1"/>
      </w:tblPr>
      <w:tblGrid>
        <w:gridCol w:w="1980"/>
        <w:gridCol w:w="7082"/>
      </w:tblGrid>
      <w:tr w:rsidR="001E330B" w:rsidTr="001E330B">
        <w:trPr>
          <w:trHeight w:val="683"/>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b/>
                <w:sz w:val="24"/>
                <w:szCs w:val="24"/>
              </w:rPr>
            </w:pPr>
            <w:r w:rsidRPr="002A2E5E">
              <w:rPr>
                <w:b/>
                <w:sz w:val="24"/>
                <w:szCs w:val="24"/>
              </w:rPr>
              <w:lastRenderedPageBreak/>
              <w:t>PPO</w:t>
            </w:r>
          </w:p>
        </w:tc>
        <w:tc>
          <w:tcPr>
            <w:tcW w:w="70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b/>
                <w:sz w:val="24"/>
                <w:szCs w:val="24"/>
              </w:rPr>
            </w:pPr>
            <w:r w:rsidRPr="002A2E5E">
              <w:rPr>
                <w:b/>
                <w:sz w:val="24"/>
                <w:szCs w:val="24"/>
              </w:rPr>
              <w:t>PROGRAMI</w:t>
            </w:r>
          </w:p>
        </w:tc>
      </w:tr>
      <w:tr w:rsidR="001E330B" w:rsidTr="001E330B">
        <w:tc>
          <w:tcPr>
            <w:tcW w:w="1980"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b/>
                <w:sz w:val="24"/>
                <w:szCs w:val="24"/>
              </w:rPr>
            </w:pPr>
            <w:r w:rsidRPr="002A2E5E">
              <w:rPr>
                <w:b/>
                <w:sz w:val="24"/>
                <w:szCs w:val="24"/>
              </w:rPr>
              <w:t>GARDELIN</w:t>
            </w:r>
          </w:p>
        </w:tc>
        <w:tc>
          <w:tcPr>
            <w:tcW w:w="7082"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rsidP="00DC3F89">
            <w:pPr>
              <w:pStyle w:val="ListParagraph"/>
              <w:numPr>
                <w:ilvl w:val="0"/>
                <w:numId w:val="186"/>
              </w:numPr>
              <w:spacing w:line="360" w:lineRule="auto"/>
              <w:rPr>
                <w:bCs/>
                <w:sz w:val="24"/>
                <w:szCs w:val="24"/>
              </w:rPr>
            </w:pPr>
            <w:r w:rsidRPr="002A2E5E">
              <w:rPr>
                <w:bCs/>
                <w:sz w:val="24"/>
                <w:szCs w:val="24"/>
              </w:rPr>
              <w:t xml:space="preserve">redoviti cjelodnevni program </w:t>
            </w:r>
          </w:p>
          <w:p w:rsidR="001E330B" w:rsidRPr="002A2E5E" w:rsidRDefault="001E330B" w:rsidP="00DC3F89">
            <w:pPr>
              <w:pStyle w:val="ListParagraph"/>
              <w:numPr>
                <w:ilvl w:val="0"/>
                <w:numId w:val="186"/>
              </w:numPr>
              <w:spacing w:line="360" w:lineRule="auto"/>
              <w:rPr>
                <w:bCs/>
                <w:sz w:val="24"/>
                <w:szCs w:val="24"/>
              </w:rPr>
            </w:pPr>
            <w:r w:rsidRPr="002A2E5E">
              <w:rPr>
                <w:bCs/>
                <w:sz w:val="24"/>
                <w:szCs w:val="24"/>
              </w:rPr>
              <w:t>redoviti cjelodnevni program za pripadnike talijanske nacionalne manjine</w:t>
            </w:r>
          </w:p>
        </w:tc>
      </w:tr>
      <w:tr w:rsidR="001E330B" w:rsidTr="001E330B">
        <w:tc>
          <w:tcPr>
            <w:tcW w:w="1980"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b/>
                <w:sz w:val="24"/>
                <w:szCs w:val="24"/>
              </w:rPr>
            </w:pPr>
            <w:r w:rsidRPr="002A2E5E">
              <w:rPr>
                <w:b/>
                <w:sz w:val="24"/>
                <w:szCs w:val="24"/>
              </w:rPr>
              <w:t>MAVRICA</w:t>
            </w:r>
          </w:p>
        </w:tc>
        <w:tc>
          <w:tcPr>
            <w:tcW w:w="7082"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rsidP="00DC3F89">
            <w:pPr>
              <w:pStyle w:val="ListParagraph"/>
              <w:numPr>
                <w:ilvl w:val="0"/>
                <w:numId w:val="187"/>
              </w:numPr>
              <w:spacing w:line="360" w:lineRule="auto"/>
              <w:rPr>
                <w:bCs/>
                <w:sz w:val="24"/>
                <w:szCs w:val="24"/>
              </w:rPr>
            </w:pPr>
            <w:r w:rsidRPr="002A2E5E">
              <w:rPr>
                <w:bCs/>
                <w:sz w:val="24"/>
                <w:szCs w:val="24"/>
              </w:rPr>
              <w:t>redoviti cjelodnevni program</w:t>
            </w:r>
          </w:p>
          <w:p w:rsidR="001E330B" w:rsidRPr="002A2E5E" w:rsidRDefault="001E330B" w:rsidP="00DC3F89">
            <w:pPr>
              <w:pStyle w:val="ListParagraph"/>
              <w:numPr>
                <w:ilvl w:val="0"/>
                <w:numId w:val="187"/>
              </w:numPr>
              <w:spacing w:line="360" w:lineRule="auto"/>
              <w:rPr>
                <w:bCs/>
                <w:sz w:val="24"/>
                <w:szCs w:val="24"/>
              </w:rPr>
            </w:pPr>
            <w:r w:rsidRPr="002A2E5E">
              <w:rPr>
                <w:bCs/>
                <w:sz w:val="24"/>
                <w:szCs w:val="24"/>
              </w:rPr>
              <w:t>redoviti program obogaćen specifičnim sadržajima iz sporta</w:t>
            </w:r>
          </w:p>
        </w:tc>
      </w:tr>
      <w:tr w:rsidR="001E330B" w:rsidTr="001E330B">
        <w:tc>
          <w:tcPr>
            <w:tcW w:w="1980"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b/>
                <w:sz w:val="24"/>
                <w:szCs w:val="24"/>
              </w:rPr>
            </w:pPr>
            <w:r w:rsidRPr="002A2E5E">
              <w:rPr>
                <w:b/>
                <w:sz w:val="24"/>
                <w:szCs w:val="24"/>
              </w:rPr>
              <w:t>KRNJEVO</w:t>
            </w:r>
          </w:p>
        </w:tc>
        <w:tc>
          <w:tcPr>
            <w:tcW w:w="7082"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rsidP="00DC3F89">
            <w:pPr>
              <w:pStyle w:val="ListParagraph"/>
              <w:numPr>
                <w:ilvl w:val="0"/>
                <w:numId w:val="97"/>
              </w:numPr>
              <w:spacing w:line="360" w:lineRule="auto"/>
              <w:rPr>
                <w:bCs/>
                <w:sz w:val="24"/>
                <w:szCs w:val="24"/>
              </w:rPr>
            </w:pPr>
            <w:r w:rsidRPr="002A2E5E">
              <w:rPr>
                <w:bCs/>
                <w:sz w:val="24"/>
                <w:szCs w:val="24"/>
              </w:rPr>
              <w:t>redoviti cjelodnevni program</w:t>
            </w:r>
          </w:p>
          <w:p w:rsidR="001E330B" w:rsidRPr="002A2E5E" w:rsidRDefault="001E330B" w:rsidP="00DC3F89">
            <w:pPr>
              <w:pStyle w:val="ListParagraph"/>
              <w:numPr>
                <w:ilvl w:val="0"/>
                <w:numId w:val="97"/>
              </w:numPr>
              <w:spacing w:line="360" w:lineRule="auto"/>
              <w:rPr>
                <w:bCs/>
                <w:sz w:val="24"/>
                <w:szCs w:val="24"/>
              </w:rPr>
            </w:pPr>
            <w:r w:rsidRPr="002A2E5E">
              <w:rPr>
                <w:bCs/>
                <w:sz w:val="24"/>
                <w:szCs w:val="24"/>
              </w:rPr>
              <w:t>redoviti program obogaćen specifičnim sadržajima iz sporta</w:t>
            </w:r>
          </w:p>
          <w:p w:rsidR="001E330B" w:rsidRPr="002A2E5E" w:rsidRDefault="001E330B" w:rsidP="00DC3F89">
            <w:pPr>
              <w:pStyle w:val="ListParagraph"/>
              <w:numPr>
                <w:ilvl w:val="0"/>
                <w:numId w:val="97"/>
              </w:numPr>
              <w:spacing w:line="360" w:lineRule="auto"/>
              <w:rPr>
                <w:bCs/>
                <w:sz w:val="24"/>
                <w:szCs w:val="24"/>
              </w:rPr>
            </w:pPr>
            <w:r w:rsidRPr="002A2E5E">
              <w:rPr>
                <w:bCs/>
                <w:sz w:val="24"/>
                <w:szCs w:val="24"/>
              </w:rPr>
              <w:t>posebni program za djecu s teškoćama u razvoju (motoričke teškoće, poremećaj iz spektra autizma)</w:t>
            </w:r>
          </w:p>
        </w:tc>
      </w:tr>
      <w:tr w:rsidR="001E330B" w:rsidTr="001E330B">
        <w:trPr>
          <w:trHeight w:val="697"/>
        </w:trPr>
        <w:tc>
          <w:tcPr>
            <w:tcW w:w="1980"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b/>
                <w:sz w:val="24"/>
                <w:szCs w:val="24"/>
              </w:rPr>
            </w:pPr>
            <w:r w:rsidRPr="002A2E5E">
              <w:rPr>
                <w:b/>
                <w:sz w:val="24"/>
                <w:szCs w:val="24"/>
              </w:rPr>
              <w:t>TURNIĆ</w:t>
            </w:r>
          </w:p>
        </w:tc>
        <w:tc>
          <w:tcPr>
            <w:tcW w:w="7082"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rsidP="00DC3F89">
            <w:pPr>
              <w:pStyle w:val="ListParagraph"/>
              <w:numPr>
                <w:ilvl w:val="0"/>
                <w:numId w:val="188"/>
              </w:numPr>
              <w:spacing w:line="360" w:lineRule="auto"/>
              <w:rPr>
                <w:bCs/>
                <w:sz w:val="24"/>
                <w:szCs w:val="24"/>
              </w:rPr>
            </w:pPr>
            <w:r w:rsidRPr="002A2E5E">
              <w:rPr>
                <w:bCs/>
                <w:sz w:val="24"/>
                <w:szCs w:val="24"/>
              </w:rPr>
              <w:t>redoviti cjelodnevni program</w:t>
            </w:r>
          </w:p>
        </w:tc>
      </w:tr>
      <w:tr w:rsidR="001E330B" w:rsidTr="001E330B">
        <w:trPr>
          <w:trHeight w:val="745"/>
        </w:trPr>
        <w:tc>
          <w:tcPr>
            <w:tcW w:w="1980"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b/>
                <w:sz w:val="24"/>
                <w:szCs w:val="24"/>
              </w:rPr>
            </w:pPr>
            <w:r w:rsidRPr="002A2E5E">
              <w:rPr>
                <w:b/>
                <w:sz w:val="24"/>
                <w:szCs w:val="24"/>
              </w:rPr>
              <w:t>RADOST</w:t>
            </w:r>
          </w:p>
        </w:tc>
        <w:tc>
          <w:tcPr>
            <w:tcW w:w="7082"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rsidP="00DC3F89">
            <w:pPr>
              <w:pStyle w:val="ListParagraph"/>
              <w:numPr>
                <w:ilvl w:val="0"/>
                <w:numId w:val="188"/>
              </w:numPr>
              <w:spacing w:line="360" w:lineRule="auto"/>
              <w:rPr>
                <w:bCs/>
                <w:sz w:val="24"/>
                <w:szCs w:val="24"/>
              </w:rPr>
            </w:pPr>
            <w:r w:rsidRPr="002A2E5E">
              <w:rPr>
                <w:bCs/>
                <w:sz w:val="24"/>
                <w:szCs w:val="24"/>
              </w:rPr>
              <w:t>redoviti cjelodnevni program</w:t>
            </w:r>
          </w:p>
        </w:tc>
      </w:tr>
      <w:tr w:rsidR="001E330B" w:rsidTr="001E330B">
        <w:trPr>
          <w:trHeight w:val="791"/>
        </w:trPr>
        <w:tc>
          <w:tcPr>
            <w:tcW w:w="1980"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b/>
                <w:sz w:val="24"/>
                <w:szCs w:val="24"/>
              </w:rPr>
            </w:pPr>
            <w:r w:rsidRPr="002A2E5E">
              <w:rPr>
                <w:b/>
                <w:sz w:val="24"/>
                <w:szCs w:val="24"/>
              </w:rPr>
              <w:t>PEHLIN</w:t>
            </w:r>
          </w:p>
        </w:tc>
        <w:tc>
          <w:tcPr>
            <w:tcW w:w="7082" w:type="dxa"/>
            <w:tcBorders>
              <w:top w:val="single" w:sz="4" w:space="0" w:color="auto"/>
              <w:left w:val="single" w:sz="4" w:space="0" w:color="auto"/>
              <w:bottom w:val="single" w:sz="4" w:space="0" w:color="auto"/>
              <w:right w:val="single" w:sz="4" w:space="0" w:color="auto"/>
            </w:tcBorders>
            <w:vAlign w:val="center"/>
            <w:hideMark/>
          </w:tcPr>
          <w:p w:rsidR="001E330B" w:rsidRDefault="001E330B" w:rsidP="00DC3F89">
            <w:pPr>
              <w:pStyle w:val="ListParagraph"/>
              <w:numPr>
                <w:ilvl w:val="0"/>
                <w:numId w:val="188"/>
              </w:numPr>
              <w:spacing w:line="360" w:lineRule="auto"/>
              <w:rPr>
                <w:bCs/>
                <w:sz w:val="24"/>
                <w:szCs w:val="24"/>
              </w:rPr>
            </w:pPr>
            <w:r w:rsidRPr="002A2E5E">
              <w:rPr>
                <w:bCs/>
                <w:sz w:val="24"/>
                <w:szCs w:val="24"/>
              </w:rPr>
              <w:t>redoviti cjelodnevni program</w:t>
            </w:r>
          </w:p>
          <w:p w:rsidR="0039079C" w:rsidRPr="0039079C" w:rsidRDefault="0039079C" w:rsidP="0039079C">
            <w:pPr>
              <w:spacing w:line="360" w:lineRule="auto"/>
              <w:ind w:left="360"/>
              <w:rPr>
                <w:bCs/>
                <w:sz w:val="24"/>
                <w:szCs w:val="24"/>
              </w:rPr>
            </w:pPr>
          </w:p>
        </w:tc>
      </w:tr>
    </w:tbl>
    <w:p w:rsidR="001E330B" w:rsidRDefault="001E330B" w:rsidP="001E330B">
      <w:pPr>
        <w:rPr>
          <w:rFonts w:ascii="Arial" w:hAnsi="Arial" w:cs="Arial"/>
          <w:b/>
          <w:bCs/>
          <w:sz w:val="28"/>
          <w:szCs w:val="28"/>
        </w:rPr>
      </w:pPr>
    </w:p>
    <w:p w:rsidR="001E330B" w:rsidRPr="002A2E5E" w:rsidRDefault="001E330B" w:rsidP="00DC3F89">
      <w:pPr>
        <w:pStyle w:val="Heading2"/>
        <w:keepLines/>
        <w:numPr>
          <w:ilvl w:val="1"/>
          <w:numId w:val="140"/>
        </w:numPr>
        <w:suppressAutoHyphens w:val="0"/>
        <w:autoSpaceDE/>
        <w:spacing w:before="40" w:after="0" w:line="360" w:lineRule="auto"/>
        <w:rPr>
          <w:rFonts w:ascii="Times New Roman" w:hAnsi="Times New Roman" w:cs="Times New Roman"/>
          <w:b w:val="0"/>
          <w:bCs w:val="0"/>
        </w:rPr>
      </w:pPr>
      <w:bookmarkStart w:id="90" w:name="_Toc146176929"/>
      <w:r w:rsidRPr="002A2E5E">
        <w:rPr>
          <w:rFonts w:ascii="Times New Roman" w:hAnsi="Times New Roman" w:cs="Times New Roman"/>
        </w:rPr>
        <w:t xml:space="preserve">Broj upisane djece u </w:t>
      </w:r>
      <w:r>
        <w:rPr>
          <w:rFonts w:ascii="Times New Roman" w:hAnsi="Times New Roman" w:cs="Times New Roman"/>
        </w:rPr>
        <w:t>CPO</w:t>
      </w:r>
      <w:r w:rsidRPr="002A2E5E">
        <w:rPr>
          <w:rFonts w:ascii="Times New Roman" w:hAnsi="Times New Roman" w:cs="Times New Roman"/>
        </w:rPr>
        <w:t xml:space="preserve"> Turnić za pedagošku godinu  2023./2024.</w:t>
      </w:r>
      <w:bookmarkEnd w:id="90"/>
    </w:p>
    <w:p w:rsidR="001E330B" w:rsidRPr="00C6793B" w:rsidRDefault="001E330B" w:rsidP="00C6793B">
      <w:pPr>
        <w:pStyle w:val="Heading3"/>
        <w:keepLines/>
        <w:numPr>
          <w:ilvl w:val="2"/>
          <w:numId w:val="140"/>
        </w:numPr>
        <w:spacing w:before="40" w:line="360" w:lineRule="auto"/>
        <w:ind w:left="1571"/>
        <w:jc w:val="left"/>
        <w:rPr>
          <w:b w:val="0"/>
          <w:bCs/>
        </w:rPr>
      </w:pPr>
      <w:bookmarkStart w:id="91" w:name="_Toc146176930"/>
      <w:r w:rsidRPr="002A2E5E">
        <w:rPr>
          <w:bCs/>
        </w:rPr>
        <w:t>Broj upisane djece u programe PPO-a</w:t>
      </w:r>
      <w:bookmarkEnd w:id="91"/>
    </w:p>
    <w:tbl>
      <w:tblPr>
        <w:tblStyle w:val="Reetkatablice1"/>
        <w:tblW w:w="8939" w:type="dxa"/>
        <w:jc w:val="center"/>
        <w:tblBorders>
          <w:top w:val="single" w:sz="18"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51"/>
        <w:gridCol w:w="2249"/>
        <w:gridCol w:w="1216"/>
        <w:gridCol w:w="2686"/>
        <w:gridCol w:w="1137"/>
      </w:tblGrid>
      <w:tr w:rsidR="001E330B" w:rsidRPr="002A2E5E" w:rsidTr="001E330B">
        <w:trPr>
          <w:trHeight w:val="476"/>
          <w:jc w:val="center"/>
        </w:trPr>
        <w:tc>
          <w:tcPr>
            <w:tcW w:w="1651" w:type="dxa"/>
            <w:vMerge w:val="restart"/>
            <w:tcBorders>
              <w:top w:val="single" w:sz="18"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center"/>
              <w:rPr>
                <w:rFonts w:ascii="Times New Roman" w:eastAsia="Times New Roman" w:hAnsi="Times New Roman"/>
                <w:sz w:val="24"/>
                <w:szCs w:val="24"/>
              </w:rPr>
            </w:pPr>
            <w:bookmarkStart w:id="92" w:name="table11"/>
            <w:bookmarkEnd w:id="92"/>
            <w:r w:rsidRPr="002A2E5E">
              <w:rPr>
                <w:rFonts w:ascii="Times New Roman" w:eastAsia="Times New Roman" w:hAnsi="Times New Roman"/>
                <w:b/>
                <w:bCs/>
                <w:sz w:val="24"/>
                <w:szCs w:val="24"/>
              </w:rPr>
              <w:t>PPO</w:t>
            </w:r>
          </w:p>
        </w:tc>
        <w:tc>
          <w:tcPr>
            <w:tcW w:w="2249" w:type="dxa"/>
            <w:vMerge w:val="restart"/>
            <w:tcBorders>
              <w:top w:val="single" w:sz="18"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b/>
                <w:bCs/>
                <w:sz w:val="24"/>
                <w:szCs w:val="24"/>
              </w:rPr>
              <w:t>JASLICE</w:t>
            </w:r>
          </w:p>
        </w:tc>
        <w:tc>
          <w:tcPr>
            <w:tcW w:w="1216" w:type="dxa"/>
            <w:vMerge w:val="restart"/>
            <w:tcBorders>
              <w:top w:val="single" w:sz="18"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b/>
                <w:bCs/>
                <w:sz w:val="24"/>
                <w:szCs w:val="24"/>
              </w:rPr>
              <w:t>Broj djece</w:t>
            </w:r>
          </w:p>
        </w:tc>
        <w:tc>
          <w:tcPr>
            <w:tcW w:w="2686" w:type="dxa"/>
            <w:vMerge w:val="restart"/>
            <w:tcBorders>
              <w:top w:val="single" w:sz="18"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b/>
                <w:bCs/>
                <w:sz w:val="24"/>
                <w:szCs w:val="24"/>
              </w:rPr>
              <w:t>VRTIĆ</w:t>
            </w:r>
          </w:p>
        </w:tc>
        <w:tc>
          <w:tcPr>
            <w:tcW w:w="1137" w:type="dxa"/>
            <w:vMerge w:val="restart"/>
            <w:tcBorders>
              <w:top w:val="single" w:sz="18"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b/>
                <w:bCs/>
                <w:sz w:val="24"/>
                <w:szCs w:val="24"/>
              </w:rPr>
              <w:t>Broj djece</w:t>
            </w:r>
          </w:p>
        </w:tc>
      </w:tr>
      <w:tr w:rsidR="001E330B" w:rsidRPr="002A2E5E" w:rsidTr="001E330B">
        <w:trPr>
          <w:trHeight w:val="476"/>
          <w:jc w:val="center"/>
        </w:trPr>
        <w:tc>
          <w:tcPr>
            <w:tcW w:w="1651" w:type="dxa"/>
            <w:vMerge/>
            <w:tcBorders>
              <w:top w:val="single" w:sz="18"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c>
          <w:tcPr>
            <w:tcW w:w="2249" w:type="dxa"/>
            <w:vMerge/>
            <w:tcBorders>
              <w:top w:val="single" w:sz="18"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c>
          <w:tcPr>
            <w:tcW w:w="1216" w:type="dxa"/>
            <w:vMerge/>
            <w:tcBorders>
              <w:top w:val="single" w:sz="18"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c>
          <w:tcPr>
            <w:tcW w:w="2686" w:type="dxa"/>
            <w:vMerge/>
            <w:tcBorders>
              <w:top w:val="single" w:sz="18"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c>
          <w:tcPr>
            <w:tcW w:w="1137" w:type="dxa"/>
            <w:vMerge/>
            <w:tcBorders>
              <w:top w:val="single" w:sz="18"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r>
      <w:tr w:rsidR="001E330B" w:rsidRPr="002A2E5E" w:rsidTr="001E330B">
        <w:trPr>
          <w:trHeight w:val="284"/>
          <w:jc w:val="center"/>
        </w:trPr>
        <w:tc>
          <w:tcPr>
            <w:tcW w:w="1651" w:type="dxa"/>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tcPr>
          <w:p w:rsidR="001E330B" w:rsidRPr="002A2E5E" w:rsidRDefault="001E330B">
            <w:pPr>
              <w:ind w:left="100" w:right="100"/>
              <w:jc w:val="center"/>
              <w:rPr>
                <w:rFonts w:ascii="Times New Roman" w:eastAsia="Times New Roman" w:hAnsi="Times New Roman"/>
                <w:b/>
                <w:bCs/>
                <w:sz w:val="24"/>
                <w:szCs w:val="24"/>
              </w:rPr>
            </w:pPr>
          </w:p>
          <w:p w:rsidR="001E330B" w:rsidRPr="002A2E5E" w:rsidRDefault="001E330B">
            <w:pPr>
              <w:shd w:val="clear" w:color="auto" w:fill="DEEAF6" w:themeFill="accent1" w:themeFillTint="33"/>
              <w:ind w:left="100" w:right="100"/>
              <w:jc w:val="center"/>
              <w:rPr>
                <w:rFonts w:ascii="Times New Roman" w:eastAsia="Times New Roman" w:hAnsi="Times New Roman"/>
                <w:b/>
                <w:bCs/>
                <w:sz w:val="24"/>
                <w:szCs w:val="24"/>
              </w:rPr>
            </w:pPr>
          </w:p>
          <w:p w:rsidR="001E330B" w:rsidRPr="002A2E5E" w:rsidRDefault="001E330B">
            <w:pPr>
              <w:shd w:val="clear" w:color="auto" w:fill="DEEAF6" w:themeFill="accent1" w:themeFillTint="33"/>
              <w:ind w:left="100" w:right="100"/>
              <w:jc w:val="center"/>
              <w:rPr>
                <w:rFonts w:ascii="Times New Roman" w:eastAsia="Times New Roman" w:hAnsi="Times New Roman"/>
                <w:sz w:val="24"/>
                <w:szCs w:val="24"/>
              </w:rPr>
            </w:pPr>
            <w:r w:rsidRPr="002A2E5E">
              <w:rPr>
                <w:rFonts w:ascii="Times New Roman" w:eastAsia="Times New Roman" w:hAnsi="Times New Roman"/>
                <w:b/>
                <w:bCs/>
                <w:sz w:val="24"/>
                <w:szCs w:val="24"/>
              </w:rPr>
              <w:t>Gardelin</w:t>
            </w:r>
          </w:p>
          <w:p w:rsidR="001E330B" w:rsidRPr="002A2E5E" w:rsidRDefault="001E330B">
            <w:pPr>
              <w:shd w:val="clear" w:color="auto" w:fill="DEEAF6" w:themeFill="accent1" w:themeFillTint="33"/>
              <w:ind w:left="100" w:right="100"/>
              <w:rPr>
                <w:rFonts w:ascii="Times New Roman" w:eastAsia="Times New Roman" w:hAnsi="Times New Roman"/>
                <w:sz w:val="24"/>
                <w:szCs w:val="24"/>
              </w:rPr>
            </w:pPr>
            <w:r w:rsidRPr="002A2E5E">
              <w:rPr>
                <w:rFonts w:ascii="Times New Roman" w:eastAsia="Times New Roman" w:hAnsi="Times New Roman"/>
                <w:sz w:val="24"/>
                <w:szCs w:val="24"/>
              </w:rPr>
              <w:t> </w:t>
            </w:r>
          </w:p>
        </w:tc>
        <w:tc>
          <w:tcPr>
            <w:tcW w:w="2249"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Mješovita</w:t>
            </w:r>
          </w:p>
        </w:tc>
        <w:tc>
          <w:tcPr>
            <w:tcW w:w="121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12</w:t>
            </w:r>
          </w:p>
        </w:tc>
        <w:tc>
          <w:tcPr>
            <w:tcW w:w="268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Mješovita 1</w:t>
            </w:r>
          </w:p>
        </w:tc>
        <w:tc>
          <w:tcPr>
            <w:tcW w:w="1137"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21</w:t>
            </w:r>
          </w:p>
        </w:tc>
      </w:tr>
      <w:tr w:rsidR="001E330B" w:rsidRPr="002A2E5E" w:rsidTr="001E330B">
        <w:trPr>
          <w:trHeight w:val="284"/>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c>
          <w:tcPr>
            <w:tcW w:w="2249"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c>
          <w:tcPr>
            <w:tcW w:w="121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rPr>
                <w:rFonts w:ascii="Times New Roman" w:eastAsia="Times New Roman" w:hAnsi="Times New Roman"/>
                <w:sz w:val="24"/>
                <w:szCs w:val="24"/>
              </w:rPr>
            </w:pPr>
            <w:r w:rsidRPr="002A2E5E">
              <w:rPr>
                <w:rFonts w:ascii="Times New Roman" w:eastAsia="Times New Roman" w:hAnsi="Times New Roman"/>
                <w:sz w:val="24"/>
                <w:szCs w:val="24"/>
              </w:rPr>
              <w:t> </w:t>
            </w:r>
          </w:p>
        </w:tc>
        <w:tc>
          <w:tcPr>
            <w:tcW w:w="268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Mješovita 2</w:t>
            </w:r>
          </w:p>
        </w:tc>
        <w:tc>
          <w:tcPr>
            <w:tcW w:w="1137"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19</w:t>
            </w:r>
          </w:p>
        </w:tc>
      </w:tr>
      <w:tr w:rsidR="001E330B" w:rsidRPr="002A2E5E" w:rsidTr="001E330B">
        <w:trPr>
          <w:trHeight w:val="284"/>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c>
          <w:tcPr>
            <w:tcW w:w="2249"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c>
          <w:tcPr>
            <w:tcW w:w="121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rPr>
                <w:rFonts w:ascii="Times New Roman" w:eastAsia="Times New Roman" w:hAnsi="Times New Roman"/>
                <w:sz w:val="24"/>
                <w:szCs w:val="24"/>
              </w:rPr>
            </w:pPr>
            <w:r w:rsidRPr="002A2E5E">
              <w:rPr>
                <w:rFonts w:ascii="Times New Roman" w:eastAsia="Times New Roman" w:hAnsi="Times New Roman"/>
                <w:sz w:val="24"/>
                <w:szCs w:val="24"/>
              </w:rPr>
              <w:t> </w:t>
            </w:r>
          </w:p>
        </w:tc>
        <w:tc>
          <w:tcPr>
            <w:tcW w:w="268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Mješovita - talijanska</w:t>
            </w:r>
          </w:p>
        </w:tc>
        <w:tc>
          <w:tcPr>
            <w:tcW w:w="1137"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17</w:t>
            </w:r>
          </w:p>
        </w:tc>
      </w:tr>
      <w:tr w:rsidR="001E330B" w:rsidRPr="002A2E5E" w:rsidTr="001E330B">
        <w:trPr>
          <w:trHeight w:val="340"/>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c>
          <w:tcPr>
            <w:tcW w:w="2249"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right"/>
              <w:rPr>
                <w:rFonts w:ascii="Times New Roman" w:eastAsia="Times New Roman" w:hAnsi="Times New Roman"/>
                <w:b/>
                <w:sz w:val="24"/>
                <w:szCs w:val="24"/>
              </w:rPr>
            </w:pPr>
            <w:r w:rsidRPr="002A2E5E">
              <w:rPr>
                <w:rFonts w:ascii="Times New Roman" w:eastAsia="Times New Roman" w:hAnsi="Times New Roman"/>
                <w:b/>
                <w:bCs/>
                <w:sz w:val="24"/>
                <w:szCs w:val="24"/>
              </w:rPr>
              <w:t>Ukupno jaslice</w:t>
            </w:r>
          </w:p>
        </w:tc>
        <w:tc>
          <w:tcPr>
            <w:tcW w:w="1216"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center"/>
              <w:rPr>
                <w:rFonts w:ascii="Times New Roman" w:eastAsia="Times New Roman" w:hAnsi="Times New Roman"/>
                <w:b/>
                <w:sz w:val="24"/>
                <w:szCs w:val="24"/>
              </w:rPr>
            </w:pPr>
            <w:r w:rsidRPr="002A2E5E">
              <w:rPr>
                <w:rFonts w:ascii="Times New Roman" w:eastAsia="Times New Roman" w:hAnsi="Times New Roman"/>
                <w:b/>
                <w:sz w:val="24"/>
                <w:szCs w:val="24"/>
              </w:rPr>
              <w:t>12</w:t>
            </w:r>
          </w:p>
        </w:tc>
        <w:tc>
          <w:tcPr>
            <w:tcW w:w="2686"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right"/>
              <w:rPr>
                <w:rFonts w:ascii="Times New Roman" w:eastAsia="Times New Roman" w:hAnsi="Times New Roman"/>
                <w:b/>
                <w:sz w:val="24"/>
                <w:szCs w:val="24"/>
              </w:rPr>
            </w:pPr>
            <w:r w:rsidRPr="002A2E5E">
              <w:rPr>
                <w:rFonts w:ascii="Times New Roman" w:eastAsia="Times New Roman" w:hAnsi="Times New Roman"/>
                <w:b/>
                <w:bCs/>
                <w:sz w:val="24"/>
                <w:szCs w:val="24"/>
              </w:rPr>
              <w:t>Ukupno vrtić</w:t>
            </w:r>
          </w:p>
        </w:tc>
        <w:tc>
          <w:tcPr>
            <w:tcW w:w="1137"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center"/>
              <w:rPr>
                <w:rFonts w:ascii="Times New Roman" w:eastAsia="Times New Roman" w:hAnsi="Times New Roman"/>
                <w:b/>
                <w:sz w:val="24"/>
                <w:szCs w:val="24"/>
              </w:rPr>
            </w:pPr>
            <w:r w:rsidRPr="002A2E5E">
              <w:rPr>
                <w:rFonts w:ascii="Times New Roman" w:eastAsia="Times New Roman" w:hAnsi="Times New Roman"/>
                <w:b/>
                <w:sz w:val="24"/>
                <w:szCs w:val="24"/>
              </w:rPr>
              <w:t>57</w:t>
            </w:r>
          </w:p>
        </w:tc>
      </w:tr>
      <w:tr w:rsidR="001E330B" w:rsidRPr="002A2E5E" w:rsidTr="001E330B">
        <w:trPr>
          <w:trHeight w:val="340"/>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c>
          <w:tcPr>
            <w:tcW w:w="6151" w:type="dxa"/>
            <w:gridSpan w:val="3"/>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5095" w:right="100"/>
              <w:jc w:val="right"/>
              <w:rPr>
                <w:rFonts w:ascii="Times New Roman" w:eastAsia="Times New Roman" w:hAnsi="Times New Roman"/>
                <w:color w:val="FF0000"/>
                <w:sz w:val="24"/>
                <w:szCs w:val="24"/>
              </w:rPr>
            </w:pPr>
            <w:r w:rsidRPr="002A2E5E">
              <w:rPr>
                <w:rFonts w:ascii="Times New Roman" w:eastAsia="Times New Roman" w:hAnsi="Times New Roman"/>
                <w:b/>
                <w:bCs/>
                <w:sz w:val="24"/>
                <w:szCs w:val="24"/>
              </w:rPr>
              <w:t>Ukupno</w:t>
            </w:r>
          </w:p>
        </w:tc>
        <w:tc>
          <w:tcPr>
            <w:tcW w:w="1137"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center"/>
              <w:rPr>
                <w:rFonts w:ascii="Times New Roman" w:eastAsia="Times New Roman" w:hAnsi="Times New Roman"/>
                <w:b/>
                <w:bCs/>
                <w:color w:val="FF0000"/>
                <w:sz w:val="24"/>
                <w:szCs w:val="24"/>
              </w:rPr>
            </w:pPr>
            <w:r w:rsidRPr="002A2E5E">
              <w:rPr>
                <w:rFonts w:ascii="Times New Roman" w:eastAsia="Times New Roman" w:hAnsi="Times New Roman"/>
                <w:b/>
                <w:bCs/>
                <w:sz w:val="24"/>
                <w:szCs w:val="24"/>
              </w:rPr>
              <w:t>69</w:t>
            </w:r>
          </w:p>
        </w:tc>
      </w:tr>
      <w:tr w:rsidR="001E330B" w:rsidRPr="002A2E5E" w:rsidTr="001E330B">
        <w:trPr>
          <w:trHeight w:val="284"/>
          <w:jc w:val="center"/>
        </w:trPr>
        <w:tc>
          <w:tcPr>
            <w:tcW w:w="1651" w:type="dxa"/>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tcPr>
          <w:p w:rsidR="001E330B" w:rsidRPr="002A2E5E" w:rsidRDefault="001E330B">
            <w:pPr>
              <w:ind w:left="100" w:right="100"/>
              <w:jc w:val="center"/>
              <w:rPr>
                <w:rFonts w:ascii="Times New Roman" w:eastAsia="Times New Roman" w:hAnsi="Times New Roman"/>
                <w:b/>
                <w:bCs/>
                <w:sz w:val="24"/>
                <w:szCs w:val="24"/>
              </w:rPr>
            </w:pPr>
          </w:p>
          <w:p w:rsidR="001E330B" w:rsidRPr="002A2E5E" w:rsidRDefault="001E330B">
            <w:pPr>
              <w:ind w:left="100" w:right="100"/>
              <w:jc w:val="center"/>
              <w:rPr>
                <w:rFonts w:ascii="Times New Roman" w:eastAsia="Times New Roman" w:hAnsi="Times New Roman"/>
                <w:b/>
                <w:bCs/>
                <w:sz w:val="24"/>
                <w:szCs w:val="24"/>
              </w:rPr>
            </w:pPr>
          </w:p>
          <w:p w:rsidR="001E330B" w:rsidRPr="002A2E5E" w:rsidRDefault="001E330B">
            <w:pPr>
              <w:ind w:left="100" w:right="100"/>
              <w:jc w:val="center"/>
              <w:rPr>
                <w:rFonts w:ascii="Times New Roman" w:eastAsia="Times New Roman" w:hAnsi="Times New Roman"/>
                <w:b/>
                <w:bCs/>
                <w:sz w:val="24"/>
                <w:szCs w:val="24"/>
              </w:rPr>
            </w:pPr>
          </w:p>
          <w:p w:rsidR="001E330B" w:rsidRPr="002A2E5E" w:rsidRDefault="001E330B">
            <w:pPr>
              <w:ind w:left="100" w:right="100"/>
              <w:jc w:val="center"/>
              <w:rPr>
                <w:rFonts w:ascii="Times New Roman" w:eastAsia="Times New Roman" w:hAnsi="Times New Roman"/>
                <w:b/>
                <w:bCs/>
                <w:sz w:val="24"/>
                <w:szCs w:val="24"/>
              </w:rPr>
            </w:pPr>
          </w:p>
          <w:p w:rsidR="001E330B" w:rsidRPr="002A2E5E" w:rsidRDefault="001E330B">
            <w:pPr>
              <w:ind w:left="100" w:right="100"/>
              <w:jc w:val="center"/>
              <w:rPr>
                <w:rFonts w:ascii="Times New Roman" w:eastAsia="Times New Roman" w:hAnsi="Times New Roman"/>
                <w:b/>
                <w:bCs/>
                <w:sz w:val="24"/>
                <w:szCs w:val="24"/>
              </w:rPr>
            </w:pPr>
          </w:p>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b/>
                <w:bCs/>
                <w:sz w:val="24"/>
                <w:szCs w:val="24"/>
              </w:rPr>
              <w:t>Krnjevo</w:t>
            </w:r>
          </w:p>
          <w:p w:rsidR="001E330B" w:rsidRPr="002A2E5E" w:rsidRDefault="001E330B">
            <w:pPr>
              <w:ind w:left="100" w:right="100"/>
              <w:rPr>
                <w:rFonts w:ascii="Times New Roman" w:eastAsia="Times New Roman" w:hAnsi="Times New Roman"/>
                <w:color w:val="FF0000"/>
                <w:sz w:val="24"/>
                <w:szCs w:val="24"/>
              </w:rPr>
            </w:pPr>
            <w:r w:rsidRPr="002A2E5E">
              <w:rPr>
                <w:rFonts w:ascii="Times New Roman" w:eastAsia="Times New Roman" w:hAnsi="Times New Roman"/>
                <w:color w:val="FF0000"/>
                <w:sz w:val="24"/>
                <w:szCs w:val="24"/>
              </w:rPr>
              <w:t> </w:t>
            </w:r>
          </w:p>
        </w:tc>
        <w:tc>
          <w:tcPr>
            <w:tcW w:w="2249"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right="100"/>
              <w:jc w:val="center"/>
              <w:rPr>
                <w:rFonts w:ascii="Times New Roman" w:eastAsia="Times New Roman" w:hAnsi="Times New Roman"/>
                <w:sz w:val="24"/>
                <w:szCs w:val="24"/>
              </w:rPr>
            </w:pPr>
            <w:r w:rsidRPr="002A2E5E">
              <w:rPr>
                <w:rFonts w:ascii="Times New Roman" w:eastAsia="Times New Roman" w:hAnsi="Times New Roman"/>
                <w:sz w:val="24"/>
                <w:szCs w:val="24"/>
              </w:rPr>
              <w:t>Mješovita</w:t>
            </w:r>
          </w:p>
        </w:tc>
        <w:tc>
          <w:tcPr>
            <w:tcW w:w="121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12</w:t>
            </w:r>
          </w:p>
        </w:tc>
        <w:tc>
          <w:tcPr>
            <w:tcW w:w="268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Mješovita 1</w:t>
            </w:r>
          </w:p>
        </w:tc>
        <w:tc>
          <w:tcPr>
            <w:tcW w:w="1137"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17</w:t>
            </w:r>
          </w:p>
        </w:tc>
      </w:tr>
      <w:tr w:rsidR="001E330B" w:rsidRPr="002A2E5E" w:rsidTr="001E330B">
        <w:trPr>
          <w:trHeight w:val="284"/>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color w:val="FF0000"/>
                <w:sz w:val="24"/>
                <w:szCs w:val="24"/>
              </w:rPr>
            </w:pPr>
          </w:p>
        </w:tc>
        <w:tc>
          <w:tcPr>
            <w:tcW w:w="2249"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right="100"/>
              <w:jc w:val="center"/>
              <w:rPr>
                <w:rFonts w:ascii="Times New Roman" w:eastAsia="Times New Roman" w:hAnsi="Times New Roman"/>
                <w:sz w:val="24"/>
                <w:szCs w:val="24"/>
              </w:rPr>
            </w:pPr>
            <w:r w:rsidRPr="002A2E5E">
              <w:rPr>
                <w:rFonts w:ascii="Times New Roman" w:eastAsia="Times New Roman" w:hAnsi="Times New Roman"/>
                <w:sz w:val="24"/>
                <w:szCs w:val="24"/>
              </w:rPr>
              <w:t>Mješovita</w:t>
            </w:r>
          </w:p>
        </w:tc>
        <w:tc>
          <w:tcPr>
            <w:tcW w:w="121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12</w:t>
            </w:r>
          </w:p>
        </w:tc>
        <w:tc>
          <w:tcPr>
            <w:tcW w:w="268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Mješovita 2</w:t>
            </w:r>
          </w:p>
        </w:tc>
        <w:tc>
          <w:tcPr>
            <w:tcW w:w="1137"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21</w:t>
            </w:r>
          </w:p>
        </w:tc>
      </w:tr>
      <w:tr w:rsidR="001E330B" w:rsidRPr="002A2E5E" w:rsidTr="001E330B">
        <w:trPr>
          <w:trHeight w:val="284"/>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color w:val="FF0000"/>
                <w:sz w:val="24"/>
                <w:szCs w:val="24"/>
              </w:rPr>
            </w:pPr>
          </w:p>
        </w:tc>
        <w:tc>
          <w:tcPr>
            <w:tcW w:w="2249"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c>
          <w:tcPr>
            <w:tcW w:w="121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hAnsi="Times New Roman"/>
                <w:sz w:val="24"/>
                <w:szCs w:val="24"/>
              </w:rPr>
            </w:pPr>
          </w:p>
        </w:tc>
        <w:tc>
          <w:tcPr>
            <w:tcW w:w="268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Mješovita 3 - inkluzivna</w:t>
            </w:r>
          </w:p>
        </w:tc>
        <w:tc>
          <w:tcPr>
            <w:tcW w:w="1137"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12</w:t>
            </w:r>
          </w:p>
        </w:tc>
      </w:tr>
      <w:tr w:rsidR="001E330B" w:rsidRPr="002A2E5E" w:rsidTr="001E330B">
        <w:trPr>
          <w:trHeight w:val="284"/>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color w:val="FF0000"/>
                <w:sz w:val="24"/>
                <w:szCs w:val="24"/>
              </w:rPr>
            </w:pPr>
          </w:p>
        </w:tc>
        <w:tc>
          <w:tcPr>
            <w:tcW w:w="2249" w:type="dxa"/>
            <w:tcBorders>
              <w:top w:val="single" w:sz="2" w:space="0" w:color="auto"/>
              <w:left w:val="single" w:sz="2" w:space="0" w:color="auto"/>
              <w:bottom w:val="single" w:sz="2" w:space="0" w:color="auto"/>
              <w:right w:val="single" w:sz="2" w:space="0" w:color="auto"/>
            </w:tcBorders>
            <w:vAlign w:val="center"/>
          </w:tcPr>
          <w:p w:rsidR="001E330B" w:rsidRPr="002A2E5E" w:rsidRDefault="001E330B">
            <w:pPr>
              <w:ind w:left="100" w:right="100"/>
              <w:rPr>
                <w:rFonts w:ascii="Times New Roman" w:eastAsia="Times New Roman" w:hAnsi="Times New Roman"/>
                <w:color w:val="FF0000"/>
                <w:sz w:val="24"/>
                <w:szCs w:val="24"/>
              </w:rPr>
            </w:pPr>
          </w:p>
        </w:tc>
        <w:tc>
          <w:tcPr>
            <w:tcW w:w="1216" w:type="dxa"/>
            <w:tcBorders>
              <w:top w:val="single" w:sz="2" w:space="0" w:color="auto"/>
              <w:left w:val="single" w:sz="2" w:space="0" w:color="auto"/>
              <w:bottom w:val="single" w:sz="2" w:space="0" w:color="auto"/>
              <w:right w:val="single" w:sz="2" w:space="0" w:color="auto"/>
            </w:tcBorders>
            <w:vAlign w:val="center"/>
          </w:tcPr>
          <w:p w:rsidR="001E330B" w:rsidRPr="002A2E5E" w:rsidRDefault="001E330B">
            <w:pPr>
              <w:ind w:left="100" w:right="100"/>
              <w:jc w:val="center"/>
              <w:rPr>
                <w:rFonts w:ascii="Times New Roman" w:eastAsia="Times New Roman" w:hAnsi="Times New Roman"/>
                <w:color w:val="FF0000"/>
                <w:sz w:val="24"/>
                <w:szCs w:val="24"/>
              </w:rPr>
            </w:pPr>
          </w:p>
        </w:tc>
        <w:tc>
          <w:tcPr>
            <w:tcW w:w="268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Mješovita 4 - inkluzivna</w:t>
            </w:r>
          </w:p>
        </w:tc>
        <w:tc>
          <w:tcPr>
            <w:tcW w:w="1137"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13</w:t>
            </w:r>
          </w:p>
        </w:tc>
      </w:tr>
      <w:tr w:rsidR="001E330B" w:rsidRPr="002A2E5E" w:rsidTr="001E330B">
        <w:trPr>
          <w:trHeight w:val="284"/>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color w:val="FF0000"/>
                <w:sz w:val="24"/>
                <w:szCs w:val="24"/>
              </w:rPr>
            </w:pPr>
          </w:p>
        </w:tc>
        <w:tc>
          <w:tcPr>
            <w:tcW w:w="2249" w:type="dxa"/>
            <w:tcBorders>
              <w:top w:val="single" w:sz="2" w:space="0" w:color="auto"/>
              <w:left w:val="single" w:sz="2" w:space="0" w:color="auto"/>
              <w:bottom w:val="single" w:sz="2" w:space="0" w:color="auto"/>
              <w:right w:val="single" w:sz="2" w:space="0" w:color="auto"/>
            </w:tcBorders>
            <w:vAlign w:val="center"/>
          </w:tcPr>
          <w:p w:rsidR="001E330B" w:rsidRPr="002A2E5E" w:rsidRDefault="001E330B">
            <w:pPr>
              <w:ind w:left="100" w:right="100"/>
              <w:rPr>
                <w:rFonts w:ascii="Times New Roman" w:eastAsia="Times New Roman" w:hAnsi="Times New Roman"/>
                <w:color w:val="FF0000"/>
                <w:sz w:val="24"/>
                <w:szCs w:val="24"/>
              </w:rPr>
            </w:pPr>
          </w:p>
        </w:tc>
        <w:tc>
          <w:tcPr>
            <w:tcW w:w="1216" w:type="dxa"/>
            <w:tcBorders>
              <w:top w:val="single" w:sz="2" w:space="0" w:color="auto"/>
              <w:left w:val="single" w:sz="2" w:space="0" w:color="auto"/>
              <w:bottom w:val="single" w:sz="2" w:space="0" w:color="auto"/>
              <w:right w:val="single" w:sz="2" w:space="0" w:color="auto"/>
            </w:tcBorders>
            <w:vAlign w:val="center"/>
          </w:tcPr>
          <w:p w:rsidR="001E330B" w:rsidRPr="002A2E5E" w:rsidRDefault="001E330B">
            <w:pPr>
              <w:ind w:left="100" w:right="100"/>
              <w:jc w:val="center"/>
              <w:rPr>
                <w:rFonts w:ascii="Times New Roman" w:eastAsia="Times New Roman" w:hAnsi="Times New Roman"/>
                <w:color w:val="FF0000"/>
                <w:sz w:val="24"/>
                <w:szCs w:val="24"/>
              </w:rPr>
            </w:pPr>
          </w:p>
        </w:tc>
        <w:tc>
          <w:tcPr>
            <w:tcW w:w="268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Mješovita – sport 1</w:t>
            </w:r>
          </w:p>
        </w:tc>
        <w:tc>
          <w:tcPr>
            <w:tcW w:w="1137"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20</w:t>
            </w:r>
          </w:p>
        </w:tc>
      </w:tr>
      <w:tr w:rsidR="001E330B" w:rsidRPr="002A2E5E" w:rsidTr="001E330B">
        <w:trPr>
          <w:trHeight w:val="284"/>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color w:val="FF0000"/>
                <w:sz w:val="24"/>
                <w:szCs w:val="24"/>
              </w:rPr>
            </w:pPr>
          </w:p>
        </w:tc>
        <w:tc>
          <w:tcPr>
            <w:tcW w:w="2249" w:type="dxa"/>
            <w:tcBorders>
              <w:top w:val="single" w:sz="2" w:space="0" w:color="auto"/>
              <w:left w:val="single" w:sz="2" w:space="0" w:color="auto"/>
              <w:bottom w:val="single" w:sz="2" w:space="0" w:color="auto"/>
              <w:right w:val="single" w:sz="2" w:space="0" w:color="auto"/>
            </w:tcBorders>
            <w:vAlign w:val="center"/>
          </w:tcPr>
          <w:p w:rsidR="001E330B" w:rsidRPr="002A2E5E" w:rsidRDefault="001E330B">
            <w:pPr>
              <w:ind w:left="100" w:right="100"/>
              <w:rPr>
                <w:rFonts w:ascii="Times New Roman" w:eastAsia="Times New Roman" w:hAnsi="Times New Roman"/>
                <w:color w:val="FF0000"/>
                <w:sz w:val="24"/>
                <w:szCs w:val="24"/>
              </w:rPr>
            </w:pPr>
          </w:p>
        </w:tc>
        <w:tc>
          <w:tcPr>
            <w:tcW w:w="1216" w:type="dxa"/>
            <w:tcBorders>
              <w:top w:val="single" w:sz="2" w:space="0" w:color="auto"/>
              <w:left w:val="single" w:sz="2" w:space="0" w:color="auto"/>
              <w:bottom w:val="single" w:sz="2" w:space="0" w:color="auto"/>
              <w:right w:val="single" w:sz="2" w:space="0" w:color="auto"/>
            </w:tcBorders>
            <w:vAlign w:val="center"/>
          </w:tcPr>
          <w:p w:rsidR="001E330B" w:rsidRPr="002A2E5E" w:rsidRDefault="001E330B">
            <w:pPr>
              <w:ind w:left="100" w:right="100"/>
              <w:jc w:val="center"/>
              <w:rPr>
                <w:rFonts w:ascii="Times New Roman" w:eastAsia="Times New Roman" w:hAnsi="Times New Roman"/>
                <w:color w:val="FF0000"/>
                <w:sz w:val="24"/>
                <w:szCs w:val="24"/>
              </w:rPr>
            </w:pPr>
          </w:p>
        </w:tc>
        <w:tc>
          <w:tcPr>
            <w:tcW w:w="268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Mješovita – sport 2</w:t>
            </w:r>
          </w:p>
        </w:tc>
        <w:tc>
          <w:tcPr>
            <w:tcW w:w="1137"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color w:val="FF0000"/>
                <w:sz w:val="24"/>
                <w:szCs w:val="24"/>
              </w:rPr>
            </w:pPr>
            <w:r w:rsidRPr="002A2E5E">
              <w:rPr>
                <w:rFonts w:ascii="Times New Roman" w:eastAsia="Times New Roman" w:hAnsi="Times New Roman"/>
                <w:sz w:val="24"/>
                <w:szCs w:val="24"/>
              </w:rPr>
              <w:t>20</w:t>
            </w:r>
          </w:p>
        </w:tc>
      </w:tr>
      <w:tr w:rsidR="001E330B" w:rsidRPr="002A2E5E" w:rsidTr="001E330B">
        <w:trPr>
          <w:trHeight w:val="284"/>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color w:val="FF0000"/>
                <w:sz w:val="24"/>
                <w:szCs w:val="24"/>
              </w:rPr>
            </w:pPr>
          </w:p>
        </w:tc>
        <w:tc>
          <w:tcPr>
            <w:tcW w:w="2249" w:type="dxa"/>
            <w:tcBorders>
              <w:top w:val="single" w:sz="2" w:space="0" w:color="auto"/>
              <w:left w:val="single" w:sz="2" w:space="0" w:color="auto"/>
              <w:bottom w:val="single" w:sz="2" w:space="0" w:color="auto"/>
              <w:right w:val="single" w:sz="2" w:space="0" w:color="auto"/>
            </w:tcBorders>
            <w:vAlign w:val="center"/>
          </w:tcPr>
          <w:p w:rsidR="001E330B" w:rsidRPr="002A2E5E" w:rsidRDefault="001E330B">
            <w:pPr>
              <w:ind w:left="100" w:right="100"/>
              <w:rPr>
                <w:rFonts w:ascii="Times New Roman" w:eastAsia="Times New Roman" w:hAnsi="Times New Roman"/>
                <w:color w:val="FF0000"/>
                <w:sz w:val="24"/>
                <w:szCs w:val="24"/>
              </w:rPr>
            </w:pPr>
          </w:p>
        </w:tc>
        <w:tc>
          <w:tcPr>
            <w:tcW w:w="1216" w:type="dxa"/>
            <w:tcBorders>
              <w:top w:val="single" w:sz="2" w:space="0" w:color="auto"/>
              <w:left w:val="single" w:sz="2" w:space="0" w:color="auto"/>
              <w:bottom w:val="single" w:sz="2" w:space="0" w:color="auto"/>
              <w:right w:val="single" w:sz="2" w:space="0" w:color="auto"/>
            </w:tcBorders>
            <w:vAlign w:val="center"/>
          </w:tcPr>
          <w:p w:rsidR="001E330B" w:rsidRPr="002A2E5E" w:rsidRDefault="001E330B">
            <w:pPr>
              <w:ind w:left="100" w:right="100"/>
              <w:jc w:val="center"/>
              <w:rPr>
                <w:rFonts w:ascii="Times New Roman" w:eastAsia="Times New Roman" w:hAnsi="Times New Roman"/>
                <w:color w:val="FF0000"/>
                <w:sz w:val="24"/>
                <w:szCs w:val="24"/>
              </w:rPr>
            </w:pPr>
          </w:p>
        </w:tc>
        <w:tc>
          <w:tcPr>
            <w:tcW w:w="268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Motoričke teškoće</w:t>
            </w:r>
          </w:p>
        </w:tc>
        <w:tc>
          <w:tcPr>
            <w:tcW w:w="1137"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4</w:t>
            </w:r>
          </w:p>
        </w:tc>
      </w:tr>
      <w:tr w:rsidR="001E330B" w:rsidRPr="002A2E5E" w:rsidTr="001E330B">
        <w:trPr>
          <w:trHeight w:val="284"/>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color w:val="FF0000"/>
                <w:sz w:val="24"/>
                <w:szCs w:val="24"/>
              </w:rPr>
            </w:pPr>
          </w:p>
        </w:tc>
        <w:tc>
          <w:tcPr>
            <w:tcW w:w="2249"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rPr>
                <w:rFonts w:ascii="Times New Roman" w:eastAsia="Times New Roman" w:hAnsi="Times New Roman"/>
                <w:color w:val="FF0000"/>
                <w:sz w:val="24"/>
                <w:szCs w:val="24"/>
              </w:rPr>
            </w:pPr>
            <w:r w:rsidRPr="002A2E5E">
              <w:rPr>
                <w:rFonts w:ascii="Times New Roman" w:eastAsia="Times New Roman" w:hAnsi="Times New Roman"/>
                <w:color w:val="FF0000"/>
                <w:sz w:val="24"/>
                <w:szCs w:val="24"/>
              </w:rPr>
              <w:t> </w:t>
            </w:r>
          </w:p>
        </w:tc>
        <w:tc>
          <w:tcPr>
            <w:tcW w:w="121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rPr>
                <w:rFonts w:ascii="Times New Roman" w:eastAsia="Times New Roman" w:hAnsi="Times New Roman"/>
                <w:color w:val="FF0000"/>
                <w:sz w:val="24"/>
                <w:szCs w:val="24"/>
              </w:rPr>
            </w:pPr>
            <w:r w:rsidRPr="002A2E5E">
              <w:rPr>
                <w:rFonts w:ascii="Times New Roman" w:eastAsia="Times New Roman" w:hAnsi="Times New Roman"/>
                <w:color w:val="FF0000"/>
                <w:sz w:val="24"/>
                <w:szCs w:val="24"/>
              </w:rPr>
              <w:t> </w:t>
            </w:r>
          </w:p>
        </w:tc>
        <w:tc>
          <w:tcPr>
            <w:tcW w:w="268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right="100"/>
              <w:jc w:val="center"/>
              <w:rPr>
                <w:rFonts w:ascii="Times New Roman" w:eastAsia="Times New Roman" w:hAnsi="Times New Roman"/>
                <w:sz w:val="24"/>
                <w:szCs w:val="24"/>
              </w:rPr>
            </w:pPr>
            <w:r w:rsidRPr="002A2E5E">
              <w:rPr>
                <w:rFonts w:ascii="Times New Roman" w:eastAsia="Times New Roman" w:hAnsi="Times New Roman"/>
                <w:sz w:val="24"/>
                <w:szCs w:val="24"/>
              </w:rPr>
              <w:t>Posebna skupina autizam</w:t>
            </w:r>
          </w:p>
        </w:tc>
        <w:tc>
          <w:tcPr>
            <w:tcW w:w="1137"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4</w:t>
            </w:r>
          </w:p>
        </w:tc>
      </w:tr>
      <w:tr w:rsidR="001E330B" w:rsidRPr="002A2E5E" w:rsidTr="001E330B">
        <w:trPr>
          <w:trHeight w:val="340"/>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color w:val="FF0000"/>
                <w:sz w:val="24"/>
                <w:szCs w:val="24"/>
              </w:rPr>
            </w:pPr>
          </w:p>
        </w:tc>
        <w:tc>
          <w:tcPr>
            <w:tcW w:w="2249"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right"/>
              <w:rPr>
                <w:rFonts w:ascii="Times New Roman" w:eastAsia="Times New Roman" w:hAnsi="Times New Roman"/>
                <w:b/>
                <w:sz w:val="24"/>
                <w:szCs w:val="24"/>
              </w:rPr>
            </w:pPr>
            <w:r w:rsidRPr="002A2E5E">
              <w:rPr>
                <w:rFonts w:ascii="Times New Roman" w:eastAsia="Times New Roman" w:hAnsi="Times New Roman"/>
                <w:b/>
                <w:bCs/>
                <w:sz w:val="24"/>
                <w:szCs w:val="24"/>
              </w:rPr>
              <w:t>Ukupno jaslice</w:t>
            </w:r>
          </w:p>
        </w:tc>
        <w:tc>
          <w:tcPr>
            <w:tcW w:w="1216"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center"/>
              <w:rPr>
                <w:rFonts w:ascii="Times New Roman" w:eastAsia="Times New Roman" w:hAnsi="Times New Roman"/>
                <w:b/>
                <w:sz w:val="24"/>
                <w:szCs w:val="24"/>
              </w:rPr>
            </w:pPr>
            <w:r w:rsidRPr="002A2E5E">
              <w:rPr>
                <w:rFonts w:ascii="Times New Roman" w:eastAsia="Times New Roman" w:hAnsi="Times New Roman"/>
                <w:b/>
                <w:bCs/>
                <w:sz w:val="24"/>
                <w:szCs w:val="24"/>
              </w:rPr>
              <w:t>24</w:t>
            </w:r>
          </w:p>
        </w:tc>
        <w:tc>
          <w:tcPr>
            <w:tcW w:w="2686"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right"/>
              <w:rPr>
                <w:rFonts w:ascii="Times New Roman" w:eastAsia="Times New Roman" w:hAnsi="Times New Roman"/>
                <w:b/>
                <w:sz w:val="24"/>
                <w:szCs w:val="24"/>
              </w:rPr>
            </w:pPr>
            <w:r w:rsidRPr="002A2E5E">
              <w:rPr>
                <w:rFonts w:ascii="Times New Roman" w:eastAsia="Times New Roman" w:hAnsi="Times New Roman"/>
                <w:b/>
                <w:sz w:val="24"/>
                <w:szCs w:val="24"/>
              </w:rPr>
              <w:t> </w:t>
            </w:r>
            <w:r w:rsidRPr="002A2E5E">
              <w:rPr>
                <w:rFonts w:ascii="Times New Roman" w:eastAsia="Times New Roman" w:hAnsi="Times New Roman"/>
                <w:b/>
                <w:bCs/>
                <w:sz w:val="24"/>
                <w:szCs w:val="24"/>
              </w:rPr>
              <w:t>Ukupno vrtić</w:t>
            </w:r>
          </w:p>
        </w:tc>
        <w:tc>
          <w:tcPr>
            <w:tcW w:w="1137"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center"/>
              <w:rPr>
                <w:rFonts w:ascii="Times New Roman" w:eastAsia="Times New Roman" w:hAnsi="Times New Roman"/>
                <w:b/>
                <w:sz w:val="24"/>
                <w:szCs w:val="24"/>
              </w:rPr>
            </w:pPr>
            <w:r w:rsidRPr="002A2E5E">
              <w:rPr>
                <w:rFonts w:ascii="Times New Roman" w:eastAsia="Times New Roman" w:hAnsi="Times New Roman"/>
                <w:b/>
                <w:sz w:val="24"/>
                <w:szCs w:val="24"/>
              </w:rPr>
              <w:t>111</w:t>
            </w:r>
          </w:p>
        </w:tc>
      </w:tr>
      <w:tr w:rsidR="001E330B" w:rsidRPr="002A2E5E" w:rsidTr="001E330B">
        <w:trPr>
          <w:trHeight w:val="340"/>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color w:val="FF0000"/>
                <w:sz w:val="24"/>
                <w:szCs w:val="24"/>
              </w:rPr>
            </w:pPr>
          </w:p>
        </w:tc>
        <w:tc>
          <w:tcPr>
            <w:tcW w:w="6151" w:type="dxa"/>
            <w:gridSpan w:val="3"/>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5410" w:right="100"/>
              <w:jc w:val="right"/>
              <w:rPr>
                <w:rFonts w:ascii="Times New Roman" w:eastAsia="Times New Roman" w:hAnsi="Times New Roman"/>
                <w:sz w:val="24"/>
                <w:szCs w:val="24"/>
              </w:rPr>
            </w:pPr>
            <w:r w:rsidRPr="002A2E5E">
              <w:rPr>
                <w:rFonts w:ascii="Times New Roman" w:eastAsia="Times New Roman" w:hAnsi="Times New Roman"/>
                <w:b/>
                <w:bCs/>
                <w:sz w:val="24"/>
                <w:szCs w:val="24"/>
              </w:rPr>
              <w:t>Ukupno</w:t>
            </w:r>
          </w:p>
        </w:tc>
        <w:tc>
          <w:tcPr>
            <w:tcW w:w="1137"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center"/>
              <w:rPr>
                <w:rFonts w:ascii="Times New Roman" w:eastAsia="Times New Roman" w:hAnsi="Times New Roman"/>
                <w:b/>
                <w:sz w:val="24"/>
                <w:szCs w:val="24"/>
              </w:rPr>
            </w:pPr>
            <w:r w:rsidRPr="002A2E5E">
              <w:rPr>
                <w:rFonts w:ascii="Times New Roman" w:eastAsia="Times New Roman" w:hAnsi="Times New Roman"/>
                <w:b/>
                <w:sz w:val="24"/>
                <w:szCs w:val="24"/>
              </w:rPr>
              <w:t>135</w:t>
            </w:r>
          </w:p>
        </w:tc>
      </w:tr>
      <w:tr w:rsidR="001E330B" w:rsidRPr="002A2E5E" w:rsidTr="001E330B">
        <w:trPr>
          <w:trHeight w:val="284"/>
          <w:jc w:val="center"/>
        </w:trPr>
        <w:tc>
          <w:tcPr>
            <w:tcW w:w="1651" w:type="dxa"/>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tcPr>
          <w:p w:rsidR="001E330B" w:rsidRPr="002A2E5E" w:rsidRDefault="001E330B">
            <w:pPr>
              <w:ind w:left="100" w:right="100"/>
              <w:jc w:val="center"/>
              <w:rPr>
                <w:rFonts w:ascii="Times New Roman" w:eastAsia="Times New Roman" w:hAnsi="Times New Roman"/>
                <w:b/>
                <w:bCs/>
                <w:sz w:val="24"/>
                <w:szCs w:val="24"/>
              </w:rPr>
            </w:pPr>
          </w:p>
          <w:p w:rsidR="001E330B" w:rsidRPr="002A2E5E" w:rsidRDefault="001E330B">
            <w:pPr>
              <w:ind w:left="100" w:right="100"/>
              <w:jc w:val="center"/>
              <w:rPr>
                <w:rFonts w:ascii="Times New Roman" w:eastAsia="Times New Roman" w:hAnsi="Times New Roman"/>
                <w:b/>
                <w:bCs/>
                <w:sz w:val="24"/>
                <w:szCs w:val="24"/>
              </w:rPr>
            </w:pPr>
          </w:p>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b/>
                <w:bCs/>
                <w:sz w:val="24"/>
                <w:szCs w:val="24"/>
              </w:rPr>
              <w:t>Mavrica</w:t>
            </w:r>
          </w:p>
          <w:p w:rsidR="001E330B" w:rsidRPr="002A2E5E" w:rsidRDefault="001E330B">
            <w:pPr>
              <w:ind w:left="100" w:right="100"/>
              <w:rPr>
                <w:rFonts w:ascii="Times New Roman" w:eastAsia="Times New Roman" w:hAnsi="Times New Roman"/>
                <w:color w:val="FF0000"/>
                <w:sz w:val="24"/>
                <w:szCs w:val="24"/>
              </w:rPr>
            </w:pPr>
            <w:r w:rsidRPr="002A2E5E">
              <w:rPr>
                <w:rFonts w:ascii="Times New Roman" w:eastAsia="Times New Roman" w:hAnsi="Times New Roman"/>
                <w:color w:val="FF0000"/>
                <w:sz w:val="24"/>
                <w:szCs w:val="24"/>
              </w:rPr>
              <w:t> </w:t>
            </w:r>
          </w:p>
          <w:p w:rsidR="001E330B" w:rsidRPr="002A2E5E" w:rsidRDefault="001E330B">
            <w:pPr>
              <w:rPr>
                <w:rFonts w:ascii="Times New Roman" w:eastAsia="Times New Roman" w:hAnsi="Times New Roman"/>
                <w:b/>
                <w:bCs/>
                <w:sz w:val="24"/>
                <w:szCs w:val="24"/>
              </w:rPr>
            </w:pPr>
          </w:p>
        </w:tc>
        <w:tc>
          <w:tcPr>
            <w:tcW w:w="2249"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Mješovita</w:t>
            </w:r>
          </w:p>
        </w:tc>
        <w:tc>
          <w:tcPr>
            <w:tcW w:w="121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12</w:t>
            </w:r>
          </w:p>
        </w:tc>
        <w:tc>
          <w:tcPr>
            <w:tcW w:w="268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right="100"/>
              <w:jc w:val="center"/>
              <w:rPr>
                <w:rFonts w:ascii="Times New Roman" w:eastAsia="Times New Roman" w:hAnsi="Times New Roman"/>
                <w:sz w:val="24"/>
                <w:szCs w:val="24"/>
              </w:rPr>
            </w:pPr>
            <w:r w:rsidRPr="002A2E5E">
              <w:rPr>
                <w:rFonts w:ascii="Times New Roman" w:eastAsia="Times New Roman" w:hAnsi="Times New Roman"/>
                <w:sz w:val="24"/>
                <w:szCs w:val="24"/>
              </w:rPr>
              <w:t>Mlađa vrtićka</w:t>
            </w:r>
          </w:p>
        </w:tc>
        <w:tc>
          <w:tcPr>
            <w:tcW w:w="1137"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17</w:t>
            </w:r>
          </w:p>
        </w:tc>
      </w:tr>
      <w:tr w:rsidR="001E330B" w:rsidRPr="002A2E5E" w:rsidTr="001E330B">
        <w:trPr>
          <w:trHeight w:val="284"/>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b/>
                <w:bCs/>
                <w:sz w:val="24"/>
                <w:szCs w:val="24"/>
              </w:rPr>
            </w:pPr>
          </w:p>
        </w:tc>
        <w:tc>
          <w:tcPr>
            <w:tcW w:w="2249"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c>
          <w:tcPr>
            <w:tcW w:w="121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hAnsi="Times New Roman"/>
                <w:sz w:val="24"/>
                <w:szCs w:val="24"/>
              </w:rPr>
            </w:pPr>
          </w:p>
        </w:tc>
        <w:tc>
          <w:tcPr>
            <w:tcW w:w="268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right="100"/>
              <w:jc w:val="center"/>
              <w:rPr>
                <w:rFonts w:ascii="Times New Roman" w:eastAsia="Times New Roman" w:hAnsi="Times New Roman"/>
                <w:color w:val="FF0000"/>
                <w:sz w:val="24"/>
                <w:szCs w:val="24"/>
              </w:rPr>
            </w:pPr>
            <w:r w:rsidRPr="002A2E5E">
              <w:rPr>
                <w:rFonts w:ascii="Times New Roman" w:eastAsia="Times New Roman" w:hAnsi="Times New Roman"/>
                <w:sz w:val="24"/>
                <w:szCs w:val="24"/>
              </w:rPr>
              <w:t>Mješovita redovita 1</w:t>
            </w:r>
          </w:p>
        </w:tc>
        <w:tc>
          <w:tcPr>
            <w:tcW w:w="1137"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20</w:t>
            </w:r>
          </w:p>
        </w:tc>
      </w:tr>
      <w:tr w:rsidR="001E330B" w:rsidRPr="002A2E5E" w:rsidTr="001E330B">
        <w:trPr>
          <w:trHeight w:val="284"/>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b/>
                <w:bCs/>
                <w:sz w:val="24"/>
                <w:szCs w:val="24"/>
              </w:rPr>
            </w:pPr>
          </w:p>
        </w:tc>
        <w:tc>
          <w:tcPr>
            <w:tcW w:w="2249"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c>
          <w:tcPr>
            <w:tcW w:w="121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hAnsi="Times New Roman"/>
                <w:sz w:val="24"/>
                <w:szCs w:val="24"/>
              </w:rPr>
            </w:pPr>
          </w:p>
        </w:tc>
        <w:tc>
          <w:tcPr>
            <w:tcW w:w="268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right="100"/>
              <w:jc w:val="center"/>
              <w:rPr>
                <w:rFonts w:ascii="Times New Roman" w:eastAsia="Times New Roman" w:hAnsi="Times New Roman"/>
                <w:color w:val="FF0000"/>
                <w:sz w:val="24"/>
                <w:szCs w:val="24"/>
              </w:rPr>
            </w:pPr>
            <w:r w:rsidRPr="002A2E5E">
              <w:rPr>
                <w:rFonts w:ascii="Times New Roman" w:eastAsia="Times New Roman" w:hAnsi="Times New Roman"/>
                <w:sz w:val="24"/>
                <w:szCs w:val="24"/>
              </w:rPr>
              <w:t>Mješovita redovita 2</w:t>
            </w:r>
          </w:p>
        </w:tc>
        <w:tc>
          <w:tcPr>
            <w:tcW w:w="1137"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22</w:t>
            </w:r>
          </w:p>
        </w:tc>
      </w:tr>
      <w:tr w:rsidR="001E330B" w:rsidRPr="002A2E5E" w:rsidTr="001E330B">
        <w:trPr>
          <w:trHeight w:val="284"/>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b/>
                <w:bCs/>
                <w:sz w:val="24"/>
                <w:szCs w:val="24"/>
              </w:rPr>
            </w:pPr>
          </w:p>
        </w:tc>
        <w:tc>
          <w:tcPr>
            <w:tcW w:w="2249"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rPr>
                <w:rFonts w:ascii="Times New Roman" w:eastAsia="Times New Roman" w:hAnsi="Times New Roman"/>
                <w:color w:val="FF0000"/>
                <w:sz w:val="24"/>
                <w:szCs w:val="24"/>
              </w:rPr>
            </w:pPr>
            <w:r w:rsidRPr="002A2E5E">
              <w:rPr>
                <w:rFonts w:ascii="Times New Roman" w:eastAsia="Times New Roman" w:hAnsi="Times New Roman"/>
                <w:color w:val="FF0000"/>
                <w:sz w:val="24"/>
                <w:szCs w:val="24"/>
              </w:rPr>
              <w:t> </w:t>
            </w:r>
          </w:p>
        </w:tc>
        <w:tc>
          <w:tcPr>
            <w:tcW w:w="121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rPr>
                <w:rFonts w:ascii="Times New Roman" w:eastAsia="Times New Roman" w:hAnsi="Times New Roman"/>
                <w:color w:val="FF0000"/>
                <w:sz w:val="24"/>
                <w:szCs w:val="24"/>
              </w:rPr>
            </w:pPr>
            <w:r w:rsidRPr="002A2E5E">
              <w:rPr>
                <w:rFonts w:ascii="Times New Roman" w:eastAsia="Times New Roman" w:hAnsi="Times New Roman"/>
                <w:color w:val="FF0000"/>
                <w:sz w:val="24"/>
                <w:szCs w:val="24"/>
              </w:rPr>
              <w:t> </w:t>
            </w:r>
          </w:p>
        </w:tc>
        <w:tc>
          <w:tcPr>
            <w:tcW w:w="268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right="100"/>
              <w:jc w:val="center"/>
              <w:rPr>
                <w:rFonts w:ascii="Times New Roman" w:eastAsia="Times New Roman" w:hAnsi="Times New Roman"/>
                <w:color w:val="FF0000"/>
                <w:sz w:val="24"/>
                <w:szCs w:val="24"/>
              </w:rPr>
            </w:pPr>
            <w:r w:rsidRPr="002A2E5E">
              <w:rPr>
                <w:rFonts w:ascii="Times New Roman" w:eastAsia="Times New Roman" w:hAnsi="Times New Roman"/>
                <w:sz w:val="24"/>
                <w:szCs w:val="24"/>
              </w:rPr>
              <w:t>Mješovita – sport 1</w:t>
            </w:r>
          </w:p>
        </w:tc>
        <w:tc>
          <w:tcPr>
            <w:tcW w:w="1137"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20</w:t>
            </w:r>
          </w:p>
        </w:tc>
      </w:tr>
      <w:tr w:rsidR="001E330B" w:rsidRPr="002A2E5E" w:rsidTr="001E330B">
        <w:trPr>
          <w:trHeight w:val="340"/>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b/>
                <w:bCs/>
                <w:sz w:val="24"/>
                <w:szCs w:val="24"/>
              </w:rPr>
            </w:pPr>
          </w:p>
        </w:tc>
        <w:tc>
          <w:tcPr>
            <w:tcW w:w="2249"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rPr>
                <w:rFonts w:ascii="Times New Roman" w:eastAsia="Times New Roman" w:hAnsi="Times New Roman"/>
                <w:b/>
                <w:color w:val="FF0000"/>
                <w:sz w:val="24"/>
                <w:szCs w:val="24"/>
              </w:rPr>
            </w:pPr>
            <w:r w:rsidRPr="002A2E5E">
              <w:rPr>
                <w:rFonts w:ascii="Times New Roman" w:eastAsia="Times New Roman" w:hAnsi="Times New Roman"/>
                <w:b/>
                <w:bCs/>
                <w:sz w:val="24"/>
                <w:szCs w:val="24"/>
              </w:rPr>
              <w:t xml:space="preserve">       Ukupno jaslice</w:t>
            </w:r>
          </w:p>
        </w:tc>
        <w:tc>
          <w:tcPr>
            <w:tcW w:w="1216"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center"/>
              <w:rPr>
                <w:rFonts w:ascii="Times New Roman" w:eastAsia="Times New Roman" w:hAnsi="Times New Roman"/>
                <w:b/>
                <w:color w:val="FF0000"/>
                <w:sz w:val="24"/>
                <w:szCs w:val="24"/>
              </w:rPr>
            </w:pPr>
            <w:r w:rsidRPr="002A2E5E">
              <w:rPr>
                <w:rFonts w:ascii="Times New Roman" w:eastAsia="Times New Roman" w:hAnsi="Times New Roman"/>
                <w:b/>
                <w:bCs/>
                <w:sz w:val="24"/>
                <w:szCs w:val="24"/>
              </w:rPr>
              <w:t>12</w:t>
            </w:r>
          </w:p>
        </w:tc>
        <w:tc>
          <w:tcPr>
            <w:tcW w:w="2686"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right"/>
              <w:rPr>
                <w:rFonts w:ascii="Times New Roman" w:eastAsia="Times New Roman" w:hAnsi="Times New Roman"/>
                <w:b/>
                <w:color w:val="FF0000"/>
                <w:sz w:val="24"/>
                <w:szCs w:val="24"/>
              </w:rPr>
            </w:pPr>
            <w:r w:rsidRPr="002A2E5E">
              <w:rPr>
                <w:rFonts w:ascii="Times New Roman" w:eastAsia="Times New Roman" w:hAnsi="Times New Roman"/>
                <w:b/>
                <w:color w:val="FF0000"/>
                <w:sz w:val="24"/>
                <w:szCs w:val="24"/>
              </w:rPr>
              <w:t> </w:t>
            </w:r>
            <w:r w:rsidRPr="002A2E5E">
              <w:rPr>
                <w:rFonts w:ascii="Times New Roman" w:eastAsia="Times New Roman" w:hAnsi="Times New Roman"/>
                <w:b/>
                <w:bCs/>
                <w:sz w:val="24"/>
                <w:szCs w:val="24"/>
              </w:rPr>
              <w:t>Ukupno vrtić</w:t>
            </w:r>
          </w:p>
        </w:tc>
        <w:tc>
          <w:tcPr>
            <w:tcW w:w="1137"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center"/>
              <w:rPr>
                <w:rFonts w:ascii="Times New Roman" w:eastAsia="Times New Roman" w:hAnsi="Times New Roman"/>
                <w:b/>
                <w:color w:val="FF0000"/>
                <w:sz w:val="24"/>
                <w:szCs w:val="24"/>
              </w:rPr>
            </w:pPr>
            <w:r w:rsidRPr="002A2E5E">
              <w:rPr>
                <w:rFonts w:ascii="Times New Roman" w:eastAsia="Times New Roman" w:hAnsi="Times New Roman"/>
                <w:b/>
                <w:sz w:val="24"/>
                <w:szCs w:val="24"/>
              </w:rPr>
              <w:t>79</w:t>
            </w:r>
          </w:p>
        </w:tc>
      </w:tr>
      <w:tr w:rsidR="001E330B" w:rsidRPr="002A2E5E" w:rsidTr="001E330B">
        <w:trPr>
          <w:trHeight w:val="340"/>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b/>
                <w:bCs/>
                <w:sz w:val="24"/>
                <w:szCs w:val="24"/>
              </w:rPr>
            </w:pPr>
          </w:p>
        </w:tc>
        <w:tc>
          <w:tcPr>
            <w:tcW w:w="6151" w:type="dxa"/>
            <w:gridSpan w:val="3"/>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right="100"/>
              <w:jc w:val="right"/>
              <w:rPr>
                <w:rFonts w:ascii="Times New Roman" w:eastAsia="Times New Roman" w:hAnsi="Times New Roman"/>
                <w:b/>
                <w:color w:val="FF0000"/>
                <w:sz w:val="24"/>
                <w:szCs w:val="24"/>
              </w:rPr>
            </w:pPr>
            <w:r w:rsidRPr="002A2E5E">
              <w:rPr>
                <w:rFonts w:ascii="Times New Roman" w:eastAsia="Times New Roman" w:hAnsi="Times New Roman"/>
                <w:b/>
                <w:sz w:val="24"/>
                <w:szCs w:val="24"/>
              </w:rPr>
              <w:t>Ukupno</w:t>
            </w:r>
          </w:p>
        </w:tc>
        <w:tc>
          <w:tcPr>
            <w:tcW w:w="1137"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center"/>
              <w:rPr>
                <w:rFonts w:ascii="Times New Roman" w:eastAsia="Times New Roman" w:hAnsi="Times New Roman"/>
                <w:b/>
                <w:color w:val="FF0000"/>
                <w:sz w:val="24"/>
                <w:szCs w:val="24"/>
              </w:rPr>
            </w:pPr>
            <w:r w:rsidRPr="002A2E5E">
              <w:rPr>
                <w:rFonts w:ascii="Times New Roman" w:eastAsia="Times New Roman" w:hAnsi="Times New Roman"/>
                <w:b/>
                <w:sz w:val="24"/>
                <w:szCs w:val="24"/>
              </w:rPr>
              <w:t>91</w:t>
            </w:r>
          </w:p>
        </w:tc>
      </w:tr>
      <w:tr w:rsidR="001E330B" w:rsidRPr="002A2E5E" w:rsidTr="001E330B">
        <w:trPr>
          <w:trHeight w:val="284"/>
          <w:jc w:val="center"/>
        </w:trPr>
        <w:tc>
          <w:tcPr>
            <w:tcW w:w="1651" w:type="dxa"/>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tcPr>
          <w:p w:rsidR="001E330B" w:rsidRPr="002A2E5E" w:rsidRDefault="001E330B">
            <w:pPr>
              <w:ind w:right="100"/>
              <w:rPr>
                <w:rFonts w:ascii="Times New Roman" w:eastAsia="Times New Roman" w:hAnsi="Times New Roman"/>
                <w:b/>
                <w:bCs/>
                <w:sz w:val="24"/>
                <w:szCs w:val="24"/>
              </w:rPr>
            </w:pPr>
          </w:p>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b/>
                <w:bCs/>
                <w:sz w:val="24"/>
                <w:szCs w:val="24"/>
              </w:rPr>
              <w:t>Pehlin</w:t>
            </w:r>
          </w:p>
        </w:tc>
        <w:tc>
          <w:tcPr>
            <w:tcW w:w="2249"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color w:val="FF0000"/>
                <w:sz w:val="24"/>
                <w:szCs w:val="24"/>
              </w:rPr>
            </w:pPr>
            <w:r w:rsidRPr="002A2E5E">
              <w:rPr>
                <w:rFonts w:ascii="Times New Roman" w:eastAsia="Times New Roman" w:hAnsi="Times New Roman"/>
                <w:sz w:val="24"/>
                <w:szCs w:val="24"/>
              </w:rPr>
              <w:t>Mješovita</w:t>
            </w:r>
          </w:p>
        </w:tc>
        <w:tc>
          <w:tcPr>
            <w:tcW w:w="121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right="100"/>
              <w:jc w:val="center"/>
              <w:rPr>
                <w:rFonts w:ascii="Times New Roman" w:eastAsia="Times New Roman" w:hAnsi="Times New Roman"/>
                <w:color w:val="FF0000"/>
                <w:sz w:val="24"/>
                <w:szCs w:val="24"/>
              </w:rPr>
            </w:pPr>
            <w:r w:rsidRPr="002A2E5E">
              <w:rPr>
                <w:rFonts w:ascii="Times New Roman" w:eastAsia="Times New Roman" w:hAnsi="Times New Roman"/>
                <w:sz w:val="24"/>
                <w:szCs w:val="24"/>
              </w:rPr>
              <w:t>9</w:t>
            </w:r>
          </w:p>
        </w:tc>
        <w:tc>
          <w:tcPr>
            <w:tcW w:w="268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 xml:space="preserve">Mješovita </w:t>
            </w:r>
          </w:p>
        </w:tc>
        <w:tc>
          <w:tcPr>
            <w:tcW w:w="1137"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22</w:t>
            </w:r>
          </w:p>
        </w:tc>
      </w:tr>
      <w:tr w:rsidR="001E330B" w:rsidRPr="002A2E5E" w:rsidTr="001E330B">
        <w:trPr>
          <w:trHeight w:val="340"/>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c>
          <w:tcPr>
            <w:tcW w:w="2249"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right"/>
              <w:rPr>
                <w:rFonts w:ascii="Times New Roman" w:eastAsia="Times New Roman" w:hAnsi="Times New Roman"/>
                <w:b/>
                <w:color w:val="FF0000"/>
                <w:sz w:val="24"/>
                <w:szCs w:val="24"/>
              </w:rPr>
            </w:pPr>
            <w:r w:rsidRPr="002A2E5E">
              <w:rPr>
                <w:rFonts w:ascii="Times New Roman" w:eastAsia="Times New Roman" w:hAnsi="Times New Roman"/>
                <w:b/>
                <w:color w:val="FF0000"/>
                <w:sz w:val="24"/>
                <w:szCs w:val="24"/>
              </w:rPr>
              <w:t> </w:t>
            </w:r>
            <w:r w:rsidRPr="002A2E5E">
              <w:rPr>
                <w:rFonts w:ascii="Times New Roman" w:eastAsia="Times New Roman" w:hAnsi="Times New Roman"/>
                <w:b/>
                <w:bCs/>
                <w:sz w:val="24"/>
                <w:szCs w:val="24"/>
              </w:rPr>
              <w:t>Ukupno jaslice</w:t>
            </w:r>
          </w:p>
        </w:tc>
        <w:tc>
          <w:tcPr>
            <w:tcW w:w="1216"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center"/>
              <w:rPr>
                <w:rFonts w:ascii="Times New Roman" w:eastAsia="Times New Roman" w:hAnsi="Times New Roman"/>
                <w:b/>
                <w:color w:val="FF0000"/>
                <w:sz w:val="24"/>
                <w:szCs w:val="24"/>
              </w:rPr>
            </w:pPr>
            <w:r w:rsidRPr="002A2E5E">
              <w:rPr>
                <w:rFonts w:ascii="Times New Roman" w:eastAsia="Times New Roman" w:hAnsi="Times New Roman"/>
                <w:b/>
                <w:sz w:val="24"/>
                <w:szCs w:val="24"/>
              </w:rPr>
              <w:t>9</w:t>
            </w:r>
          </w:p>
        </w:tc>
        <w:tc>
          <w:tcPr>
            <w:tcW w:w="2686"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right"/>
              <w:rPr>
                <w:rFonts w:ascii="Times New Roman" w:eastAsia="Times New Roman" w:hAnsi="Times New Roman"/>
                <w:b/>
                <w:color w:val="FF0000"/>
                <w:sz w:val="24"/>
                <w:szCs w:val="24"/>
              </w:rPr>
            </w:pPr>
            <w:r w:rsidRPr="002A2E5E">
              <w:rPr>
                <w:rFonts w:ascii="Times New Roman" w:eastAsia="Times New Roman" w:hAnsi="Times New Roman"/>
                <w:b/>
                <w:bCs/>
                <w:sz w:val="24"/>
                <w:szCs w:val="24"/>
              </w:rPr>
              <w:t>Ukupno vrtić</w:t>
            </w:r>
          </w:p>
        </w:tc>
        <w:tc>
          <w:tcPr>
            <w:tcW w:w="1137"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center"/>
              <w:rPr>
                <w:rFonts w:ascii="Times New Roman" w:eastAsia="Times New Roman" w:hAnsi="Times New Roman"/>
                <w:b/>
                <w:color w:val="FF0000"/>
                <w:sz w:val="24"/>
                <w:szCs w:val="24"/>
              </w:rPr>
            </w:pPr>
            <w:r w:rsidRPr="002A2E5E">
              <w:rPr>
                <w:rFonts w:ascii="Times New Roman" w:eastAsia="Times New Roman" w:hAnsi="Times New Roman"/>
                <w:b/>
                <w:sz w:val="24"/>
                <w:szCs w:val="24"/>
              </w:rPr>
              <w:t>22</w:t>
            </w:r>
          </w:p>
        </w:tc>
      </w:tr>
      <w:tr w:rsidR="001E330B" w:rsidRPr="002A2E5E" w:rsidTr="001E330B">
        <w:trPr>
          <w:trHeight w:val="340"/>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c>
          <w:tcPr>
            <w:tcW w:w="6151" w:type="dxa"/>
            <w:gridSpan w:val="3"/>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rPr>
                <w:rFonts w:ascii="Times New Roman" w:eastAsia="Times New Roman" w:hAnsi="Times New Roman"/>
                <w:color w:val="FF0000"/>
                <w:sz w:val="24"/>
                <w:szCs w:val="24"/>
              </w:rPr>
            </w:pPr>
            <w:r w:rsidRPr="002A2E5E">
              <w:rPr>
                <w:rFonts w:ascii="Times New Roman" w:eastAsia="Times New Roman" w:hAnsi="Times New Roman"/>
                <w:color w:val="FF0000"/>
                <w:sz w:val="24"/>
                <w:szCs w:val="24"/>
              </w:rPr>
              <w:t xml:space="preserve">                                                                               </w:t>
            </w:r>
            <w:r w:rsidRPr="002A2E5E">
              <w:rPr>
                <w:rFonts w:ascii="Times New Roman" w:eastAsia="Times New Roman" w:hAnsi="Times New Roman"/>
                <w:b/>
                <w:sz w:val="24"/>
                <w:szCs w:val="24"/>
              </w:rPr>
              <w:t>Ukupno</w:t>
            </w:r>
          </w:p>
        </w:tc>
        <w:tc>
          <w:tcPr>
            <w:tcW w:w="1137"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center"/>
              <w:rPr>
                <w:rFonts w:ascii="Times New Roman" w:eastAsia="Times New Roman" w:hAnsi="Times New Roman"/>
                <w:b/>
                <w:color w:val="FF0000"/>
                <w:sz w:val="24"/>
                <w:szCs w:val="24"/>
              </w:rPr>
            </w:pPr>
            <w:r w:rsidRPr="002A2E5E">
              <w:rPr>
                <w:rFonts w:ascii="Times New Roman" w:eastAsia="Times New Roman" w:hAnsi="Times New Roman"/>
                <w:b/>
                <w:sz w:val="24"/>
                <w:szCs w:val="24"/>
              </w:rPr>
              <w:t>31</w:t>
            </w:r>
          </w:p>
        </w:tc>
      </w:tr>
      <w:tr w:rsidR="001E330B" w:rsidRPr="002A2E5E" w:rsidTr="001E330B">
        <w:trPr>
          <w:trHeight w:val="284"/>
          <w:jc w:val="center"/>
        </w:trPr>
        <w:tc>
          <w:tcPr>
            <w:tcW w:w="1651" w:type="dxa"/>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tcPr>
          <w:p w:rsidR="001E330B" w:rsidRPr="002A2E5E" w:rsidRDefault="001E330B">
            <w:pPr>
              <w:ind w:left="100" w:right="100"/>
              <w:jc w:val="center"/>
              <w:rPr>
                <w:rFonts w:ascii="Times New Roman" w:eastAsia="Times New Roman" w:hAnsi="Times New Roman"/>
                <w:b/>
                <w:bCs/>
                <w:color w:val="FF0000"/>
                <w:sz w:val="24"/>
                <w:szCs w:val="24"/>
              </w:rPr>
            </w:pPr>
          </w:p>
          <w:p w:rsidR="001E330B" w:rsidRPr="002A2E5E" w:rsidRDefault="001E330B">
            <w:pPr>
              <w:ind w:left="100" w:right="100"/>
              <w:jc w:val="center"/>
              <w:rPr>
                <w:rFonts w:ascii="Times New Roman" w:eastAsia="Times New Roman" w:hAnsi="Times New Roman"/>
                <w:b/>
                <w:bCs/>
                <w:sz w:val="24"/>
                <w:szCs w:val="24"/>
              </w:rPr>
            </w:pPr>
          </w:p>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b/>
                <w:bCs/>
                <w:sz w:val="24"/>
                <w:szCs w:val="24"/>
              </w:rPr>
              <w:t>Radost</w:t>
            </w:r>
          </w:p>
          <w:p w:rsidR="001E330B" w:rsidRPr="002A2E5E" w:rsidRDefault="001E330B">
            <w:pPr>
              <w:ind w:left="100" w:right="100"/>
              <w:rPr>
                <w:rFonts w:ascii="Times New Roman" w:eastAsia="Times New Roman" w:hAnsi="Times New Roman"/>
                <w:color w:val="FF0000"/>
                <w:sz w:val="24"/>
                <w:szCs w:val="24"/>
              </w:rPr>
            </w:pPr>
            <w:r w:rsidRPr="002A2E5E">
              <w:rPr>
                <w:rFonts w:ascii="Times New Roman" w:eastAsia="Times New Roman" w:hAnsi="Times New Roman"/>
                <w:color w:val="FF0000"/>
                <w:sz w:val="24"/>
                <w:szCs w:val="24"/>
              </w:rPr>
              <w:t> </w:t>
            </w:r>
          </w:p>
        </w:tc>
        <w:tc>
          <w:tcPr>
            <w:tcW w:w="2249"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tabs>
                <w:tab w:val="left" w:pos="553"/>
              </w:tabs>
              <w:ind w:right="100"/>
              <w:jc w:val="center"/>
              <w:rPr>
                <w:rFonts w:ascii="Times New Roman" w:eastAsia="Times New Roman" w:hAnsi="Times New Roman"/>
                <w:color w:val="FF0000"/>
                <w:sz w:val="24"/>
                <w:szCs w:val="24"/>
              </w:rPr>
            </w:pPr>
            <w:r w:rsidRPr="002A2E5E">
              <w:rPr>
                <w:rFonts w:ascii="Times New Roman" w:eastAsia="Times New Roman" w:hAnsi="Times New Roman"/>
                <w:sz w:val="24"/>
                <w:szCs w:val="24"/>
              </w:rPr>
              <w:t>Mješovita</w:t>
            </w:r>
          </w:p>
        </w:tc>
        <w:tc>
          <w:tcPr>
            <w:tcW w:w="121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right="100"/>
              <w:jc w:val="center"/>
              <w:rPr>
                <w:rFonts w:ascii="Times New Roman" w:eastAsia="Times New Roman" w:hAnsi="Times New Roman"/>
                <w:color w:val="FF0000"/>
                <w:sz w:val="24"/>
                <w:szCs w:val="24"/>
              </w:rPr>
            </w:pPr>
            <w:r w:rsidRPr="002A2E5E">
              <w:rPr>
                <w:rFonts w:ascii="Times New Roman" w:eastAsia="Times New Roman" w:hAnsi="Times New Roman"/>
                <w:sz w:val="24"/>
                <w:szCs w:val="24"/>
              </w:rPr>
              <w:t>8</w:t>
            </w:r>
          </w:p>
        </w:tc>
        <w:tc>
          <w:tcPr>
            <w:tcW w:w="268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 xml:space="preserve">Mješovita </w:t>
            </w:r>
          </w:p>
        </w:tc>
        <w:tc>
          <w:tcPr>
            <w:tcW w:w="1137"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23</w:t>
            </w:r>
          </w:p>
        </w:tc>
      </w:tr>
      <w:tr w:rsidR="001E330B" w:rsidRPr="002A2E5E" w:rsidTr="001E330B">
        <w:trPr>
          <w:trHeight w:val="284"/>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color w:val="FF0000"/>
                <w:sz w:val="24"/>
                <w:szCs w:val="24"/>
              </w:rPr>
            </w:pPr>
          </w:p>
        </w:tc>
        <w:tc>
          <w:tcPr>
            <w:tcW w:w="2249"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tabs>
                <w:tab w:val="left" w:pos="553"/>
              </w:tabs>
              <w:ind w:right="100"/>
              <w:jc w:val="center"/>
              <w:rPr>
                <w:rFonts w:ascii="Times New Roman" w:eastAsia="Times New Roman" w:hAnsi="Times New Roman"/>
                <w:sz w:val="24"/>
                <w:szCs w:val="24"/>
              </w:rPr>
            </w:pPr>
            <w:r w:rsidRPr="002A2E5E">
              <w:rPr>
                <w:rFonts w:ascii="Times New Roman" w:eastAsia="Times New Roman" w:hAnsi="Times New Roman"/>
                <w:sz w:val="24"/>
                <w:szCs w:val="24"/>
              </w:rPr>
              <w:t>Mješovita</w:t>
            </w:r>
          </w:p>
        </w:tc>
        <w:tc>
          <w:tcPr>
            <w:tcW w:w="121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right="100"/>
              <w:jc w:val="center"/>
              <w:rPr>
                <w:rFonts w:ascii="Times New Roman" w:eastAsia="Times New Roman" w:hAnsi="Times New Roman"/>
                <w:sz w:val="24"/>
                <w:szCs w:val="24"/>
              </w:rPr>
            </w:pPr>
            <w:r w:rsidRPr="002A2E5E">
              <w:rPr>
                <w:rFonts w:ascii="Times New Roman" w:eastAsia="Times New Roman" w:hAnsi="Times New Roman"/>
                <w:sz w:val="24"/>
                <w:szCs w:val="24"/>
              </w:rPr>
              <w:t>8</w:t>
            </w:r>
          </w:p>
        </w:tc>
        <w:tc>
          <w:tcPr>
            <w:tcW w:w="2686" w:type="dxa"/>
            <w:tcBorders>
              <w:top w:val="single" w:sz="2" w:space="0" w:color="auto"/>
              <w:left w:val="single" w:sz="2" w:space="0" w:color="auto"/>
              <w:bottom w:val="single" w:sz="2" w:space="0" w:color="auto"/>
              <w:right w:val="single" w:sz="2" w:space="0" w:color="auto"/>
            </w:tcBorders>
            <w:vAlign w:val="center"/>
          </w:tcPr>
          <w:p w:rsidR="001E330B" w:rsidRPr="002A2E5E" w:rsidRDefault="001E330B">
            <w:pPr>
              <w:ind w:left="100" w:right="100"/>
              <w:jc w:val="center"/>
              <w:rPr>
                <w:rFonts w:ascii="Times New Roman" w:eastAsia="Times New Roman" w:hAnsi="Times New Roman"/>
                <w:sz w:val="24"/>
                <w:szCs w:val="24"/>
              </w:rPr>
            </w:pPr>
          </w:p>
        </w:tc>
        <w:tc>
          <w:tcPr>
            <w:tcW w:w="1137" w:type="dxa"/>
            <w:tcBorders>
              <w:top w:val="single" w:sz="2" w:space="0" w:color="auto"/>
              <w:left w:val="single" w:sz="2" w:space="0" w:color="auto"/>
              <w:bottom w:val="single" w:sz="2" w:space="0" w:color="auto"/>
              <w:right w:val="single" w:sz="2" w:space="0" w:color="auto"/>
            </w:tcBorders>
            <w:vAlign w:val="center"/>
          </w:tcPr>
          <w:p w:rsidR="001E330B" w:rsidRPr="002A2E5E" w:rsidRDefault="001E330B">
            <w:pPr>
              <w:ind w:left="100" w:right="100"/>
              <w:jc w:val="center"/>
              <w:rPr>
                <w:rFonts w:ascii="Times New Roman" w:eastAsia="Times New Roman" w:hAnsi="Times New Roman"/>
                <w:sz w:val="24"/>
                <w:szCs w:val="24"/>
              </w:rPr>
            </w:pPr>
          </w:p>
        </w:tc>
      </w:tr>
      <w:tr w:rsidR="001E330B" w:rsidRPr="002A2E5E" w:rsidTr="001E330B">
        <w:trPr>
          <w:trHeight w:val="340"/>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color w:val="FF0000"/>
                <w:sz w:val="24"/>
                <w:szCs w:val="24"/>
              </w:rPr>
            </w:pPr>
          </w:p>
        </w:tc>
        <w:tc>
          <w:tcPr>
            <w:tcW w:w="2249"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right"/>
              <w:rPr>
                <w:rFonts w:ascii="Times New Roman" w:eastAsia="Times New Roman" w:hAnsi="Times New Roman"/>
                <w:b/>
                <w:sz w:val="24"/>
                <w:szCs w:val="24"/>
              </w:rPr>
            </w:pPr>
            <w:r w:rsidRPr="002A2E5E">
              <w:rPr>
                <w:rFonts w:ascii="Times New Roman" w:eastAsia="Times New Roman" w:hAnsi="Times New Roman"/>
                <w:b/>
                <w:bCs/>
                <w:sz w:val="24"/>
                <w:szCs w:val="24"/>
              </w:rPr>
              <w:t>Ukupno jaslice</w:t>
            </w:r>
          </w:p>
        </w:tc>
        <w:tc>
          <w:tcPr>
            <w:tcW w:w="1216"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rPr>
                <w:rFonts w:ascii="Times New Roman" w:eastAsia="Times New Roman" w:hAnsi="Times New Roman"/>
                <w:b/>
                <w:sz w:val="24"/>
                <w:szCs w:val="24"/>
              </w:rPr>
            </w:pPr>
            <w:r w:rsidRPr="002A2E5E">
              <w:rPr>
                <w:rFonts w:ascii="Times New Roman" w:eastAsia="Times New Roman" w:hAnsi="Times New Roman"/>
                <w:b/>
                <w:sz w:val="24"/>
                <w:szCs w:val="24"/>
              </w:rPr>
              <w:t xml:space="preserve">     16</w:t>
            </w:r>
          </w:p>
        </w:tc>
        <w:tc>
          <w:tcPr>
            <w:tcW w:w="2686"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right="100"/>
              <w:jc w:val="right"/>
              <w:rPr>
                <w:rFonts w:ascii="Times New Roman" w:eastAsia="Times New Roman" w:hAnsi="Times New Roman"/>
                <w:b/>
                <w:sz w:val="24"/>
                <w:szCs w:val="24"/>
              </w:rPr>
            </w:pPr>
            <w:r w:rsidRPr="002A2E5E">
              <w:rPr>
                <w:rFonts w:ascii="Times New Roman" w:eastAsia="Times New Roman" w:hAnsi="Times New Roman"/>
                <w:b/>
                <w:bCs/>
                <w:sz w:val="24"/>
                <w:szCs w:val="24"/>
              </w:rPr>
              <w:t>Ukupno vrtić</w:t>
            </w:r>
          </w:p>
        </w:tc>
        <w:tc>
          <w:tcPr>
            <w:tcW w:w="1137"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center"/>
              <w:rPr>
                <w:rFonts w:ascii="Times New Roman" w:eastAsia="Times New Roman" w:hAnsi="Times New Roman"/>
                <w:b/>
                <w:sz w:val="24"/>
                <w:szCs w:val="24"/>
              </w:rPr>
            </w:pPr>
            <w:r w:rsidRPr="002A2E5E">
              <w:rPr>
                <w:rFonts w:ascii="Times New Roman" w:eastAsia="Times New Roman" w:hAnsi="Times New Roman"/>
                <w:b/>
                <w:sz w:val="24"/>
                <w:szCs w:val="24"/>
              </w:rPr>
              <w:t>23</w:t>
            </w:r>
          </w:p>
        </w:tc>
      </w:tr>
      <w:tr w:rsidR="001E330B" w:rsidRPr="002A2E5E" w:rsidTr="001E330B">
        <w:trPr>
          <w:trHeight w:val="340"/>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color w:val="FF0000"/>
                <w:sz w:val="24"/>
                <w:szCs w:val="24"/>
              </w:rPr>
            </w:pPr>
          </w:p>
        </w:tc>
        <w:tc>
          <w:tcPr>
            <w:tcW w:w="6151" w:type="dxa"/>
            <w:gridSpan w:val="3"/>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right"/>
              <w:rPr>
                <w:rFonts w:ascii="Times New Roman" w:eastAsia="Times New Roman" w:hAnsi="Times New Roman"/>
                <w:color w:val="FF0000"/>
                <w:sz w:val="24"/>
                <w:szCs w:val="24"/>
              </w:rPr>
            </w:pPr>
            <w:r w:rsidRPr="002A2E5E">
              <w:rPr>
                <w:rFonts w:ascii="Times New Roman" w:eastAsia="Times New Roman" w:hAnsi="Times New Roman"/>
                <w:color w:val="FF0000"/>
                <w:sz w:val="24"/>
                <w:szCs w:val="24"/>
              </w:rPr>
              <w:t> </w:t>
            </w:r>
            <w:r w:rsidRPr="002A2E5E">
              <w:rPr>
                <w:rFonts w:ascii="Times New Roman" w:eastAsia="Times New Roman" w:hAnsi="Times New Roman"/>
                <w:b/>
                <w:sz w:val="24"/>
                <w:szCs w:val="24"/>
              </w:rPr>
              <w:t>Ukupno</w:t>
            </w:r>
          </w:p>
        </w:tc>
        <w:tc>
          <w:tcPr>
            <w:tcW w:w="1137"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rsidR="001E330B" w:rsidRPr="002A2E5E" w:rsidRDefault="001E330B">
            <w:pPr>
              <w:ind w:left="100" w:right="100"/>
              <w:jc w:val="center"/>
              <w:rPr>
                <w:rFonts w:ascii="Times New Roman" w:eastAsia="Times New Roman" w:hAnsi="Times New Roman"/>
                <w:b/>
                <w:sz w:val="24"/>
                <w:szCs w:val="24"/>
              </w:rPr>
            </w:pPr>
            <w:r w:rsidRPr="002A2E5E">
              <w:rPr>
                <w:rFonts w:ascii="Times New Roman" w:eastAsia="Times New Roman" w:hAnsi="Times New Roman"/>
                <w:b/>
                <w:sz w:val="24"/>
                <w:szCs w:val="24"/>
              </w:rPr>
              <w:t>39</w:t>
            </w:r>
          </w:p>
        </w:tc>
      </w:tr>
      <w:tr w:rsidR="001E330B" w:rsidRPr="002A2E5E" w:rsidTr="001E330B">
        <w:trPr>
          <w:trHeight w:val="284"/>
          <w:jc w:val="center"/>
        </w:trPr>
        <w:tc>
          <w:tcPr>
            <w:tcW w:w="1651"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1E330B" w:rsidRPr="002A2E5E" w:rsidRDefault="001E330B">
            <w:pPr>
              <w:ind w:left="100" w:right="100"/>
              <w:jc w:val="center"/>
              <w:rPr>
                <w:rFonts w:ascii="Times New Roman" w:eastAsia="Times New Roman" w:hAnsi="Times New Roman"/>
                <w:b/>
                <w:bCs/>
                <w:sz w:val="24"/>
                <w:szCs w:val="24"/>
              </w:rPr>
            </w:pPr>
          </w:p>
        </w:tc>
        <w:tc>
          <w:tcPr>
            <w:tcW w:w="2249"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Mlađa</w:t>
            </w:r>
          </w:p>
        </w:tc>
        <w:tc>
          <w:tcPr>
            <w:tcW w:w="121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8</w:t>
            </w:r>
          </w:p>
        </w:tc>
        <w:tc>
          <w:tcPr>
            <w:tcW w:w="268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Mlađa vrtićka</w:t>
            </w:r>
          </w:p>
        </w:tc>
        <w:tc>
          <w:tcPr>
            <w:tcW w:w="1137"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15</w:t>
            </w:r>
          </w:p>
        </w:tc>
      </w:tr>
      <w:tr w:rsidR="001E330B" w:rsidRPr="002A2E5E" w:rsidTr="001E330B">
        <w:trPr>
          <w:trHeight w:val="284"/>
          <w:jc w:val="center"/>
        </w:trPr>
        <w:tc>
          <w:tcPr>
            <w:tcW w:w="1651" w:type="dxa"/>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tcPr>
          <w:p w:rsidR="001E330B" w:rsidRPr="002A2E5E" w:rsidRDefault="001E330B">
            <w:pPr>
              <w:ind w:left="100" w:right="100"/>
              <w:jc w:val="center"/>
              <w:rPr>
                <w:rFonts w:ascii="Times New Roman" w:eastAsia="Times New Roman" w:hAnsi="Times New Roman"/>
                <w:b/>
                <w:bCs/>
                <w:sz w:val="24"/>
                <w:szCs w:val="24"/>
              </w:rPr>
            </w:pPr>
          </w:p>
          <w:p w:rsidR="001E330B" w:rsidRPr="002A2E5E" w:rsidRDefault="001E330B">
            <w:pPr>
              <w:ind w:left="100" w:right="100"/>
              <w:jc w:val="center"/>
              <w:rPr>
                <w:rFonts w:ascii="Times New Roman" w:eastAsia="Times New Roman" w:hAnsi="Times New Roman"/>
                <w:b/>
                <w:bCs/>
                <w:sz w:val="24"/>
                <w:szCs w:val="24"/>
              </w:rPr>
            </w:pPr>
          </w:p>
          <w:p w:rsidR="001E330B" w:rsidRPr="002A2E5E" w:rsidRDefault="001E330B">
            <w:pPr>
              <w:ind w:left="100" w:right="100"/>
              <w:jc w:val="center"/>
              <w:rPr>
                <w:rFonts w:ascii="Times New Roman" w:eastAsia="Times New Roman" w:hAnsi="Times New Roman"/>
                <w:b/>
                <w:sz w:val="24"/>
                <w:szCs w:val="24"/>
              </w:rPr>
            </w:pPr>
            <w:r w:rsidRPr="002A2E5E">
              <w:rPr>
                <w:rFonts w:ascii="Times New Roman" w:eastAsia="Times New Roman" w:hAnsi="Times New Roman"/>
                <w:b/>
                <w:bCs/>
                <w:sz w:val="24"/>
                <w:szCs w:val="24"/>
              </w:rPr>
              <w:t>Turnić</w:t>
            </w:r>
          </w:p>
          <w:p w:rsidR="001E330B" w:rsidRPr="002A2E5E" w:rsidRDefault="001E330B">
            <w:pPr>
              <w:ind w:left="100" w:right="100"/>
              <w:rPr>
                <w:rFonts w:ascii="Times New Roman" w:eastAsia="Times New Roman" w:hAnsi="Times New Roman"/>
                <w:sz w:val="24"/>
                <w:szCs w:val="24"/>
              </w:rPr>
            </w:pPr>
            <w:r w:rsidRPr="002A2E5E">
              <w:rPr>
                <w:rFonts w:ascii="Times New Roman" w:eastAsia="Times New Roman" w:hAnsi="Times New Roman"/>
                <w:sz w:val="24"/>
                <w:szCs w:val="24"/>
              </w:rPr>
              <w:t> </w:t>
            </w:r>
          </w:p>
        </w:tc>
        <w:tc>
          <w:tcPr>
            <w:tcW w:w="2249"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Mješovita 1</w:t>
            </w:r>
          </w:p>
        </w:tc>
        <w:tc>
          <w:tcPr>
            <w:tcW w:w="121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9</w:t>
            </w:r>
          </w:p>
        </w:tc>
        <w:tc>
          <w:tcPr>
            <w:tcW w:w="268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Mješovita 1</w:t>
            </w:r>
          </w:p>
        </w:tc>
        <w:tc>
          <w:tcPr>
            <w:tcW w:w="1137"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19</w:t>
            </w:r>
          </w:p>
        </w:tc>
      </w:tr>
      <w:tr w:rsidR="001E330B" w:rsidRPr="002A2E5E" w:rsidTr="001E330B">
        <w:trPr>
          <w:trHeight w:val="284"/>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c>
          <w:tcPr>
            <w:tcW w:w="2249"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Mješovita 2</w:t>
            </w:r>
          </w:p>
        </w:tc>
        <w:tc>
          <w:tcPr>
            <w:tcW w:w="121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8</w:t>
            </w:r>
          </w:p>
        </w:tc>
        <w:tc>
          <w:tcPr>
            <w:tcW w:w="268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Mješovita 2</w:t>
            </w:r>
          </w:p>
        </w:tc>
        <w:tc>
          <w:tcPr>
            <w:tcW w:w="1137"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18</w:t>
            </w:r>
          </w:p>
        </w:tc>
      </w:tr>
      <w:tr w:rsidR="001E330B" w:rsidRPr="002A2E5E" w:rsidTr="001E330B">
        <w:trPr>
          <w:trHeight w:val="284"/>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c>
          <w:tcPr>
            <w:tcW w:w="2249"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c>
          <w:tcPr>
            <w:tcW w:w="121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hAnsi="Times New Roman"/>
                <w:sz w:val="24"/>
                <w:szCs w:val="24"/>
              </w:rPr>
            </w:pPr>
          </w:p>
        </w:tc>
        <w:tc>
          <w:tcPr>
            <w:tcW w:w="268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Mješovita 3</w:t>
            </w:r>
          </w:p>
        </w:tc>
        <w:tc>
          <w:tcPr>
            <w:tcW w:w="1137"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17</w:t>
            </w:r>
          </w:p>
        </w:tc>
      </w:tr>
      <w:tr w:rsidR="001E330B" w:rsidRPr="002A2E5E" w:rsidTr="001E330B">
        <w:trPr>
          <w:trHeight w:val="284"/>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c>
          <w:tcPr>
            <w:tcW w:w="2249"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c>
          <w:tcPr>
            <w:tcW w:w="121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hAnsi="Times New Roman"/>
                <w:sz w:val="24"/>
                <w:szCs w:val="24"/>
              </w:rPr>
            </w:pPr>
          </w:p>
        </w:tc>
        <w:tc>
          <w:tcPr>
            <w:tcW w:w="2686"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color w:val="FF0000"/>
                <w:sz w:val="24"/>
                <w:szCs w:val="24"/>
              </w:rPr>
            </w:pPr>
            <w:r w:rsidRPr="002A2E5E">
              <w:rPr>
                <w:rFonts w:ascii="Times New Roman" w:eastAsia="Times New Roman" w:hAnsi="Times New Roman"/>
                <w:sz w:val="24"/>
                <w:szCs w:val="24"/>
              </w:rPr>
              <w:t>Mješovita 4</w:t>
            </w:r>
          </w:p>
        </w:tc>
        <w:tc>
          <w:tcPr>
            <w:tcW w:w="1137" w:type="dxa"/>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ind w:left="100" w:right="100"/>
              <w:jc w:val="center"/>
              <w:rPr>
                <w:rFonts w:ascii="Times New Roman" w:eastAsia="Times New Roman" w:hAnsi="Times New Roman"/>
                <w:sz w:val="24"/>
                <w:szCs w:val="24"/>
              </w:rPr>
            </w:pPr>
            <w:r w:rsidRPr="002A2E5E">
              <w:rPr>
                <w:rFonts w:ascii="Times New Roman" w:eastAsia="Times New Roman" w:hAnsi="Times New Roman"/>
                <w:sz w:val="24"/>
                <w:szCs w:val="24"/>
              </w:rPr>
              <w:t>20</w:t>
            </w:r>
          </w:p>
        </w:tc>
      </w:tr>
      <w:tr w:rsidR="001E330B" w:rsidRPr="002A2E5E" w:rsidTr="001E330B">
        <w:trPr>
          <w:trHeight w:val="340"/>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c>
          <w:tcPr>
            <w:tcW w:w="2249" w:type="dxa"/>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rsidR="001E330B" w:rsidRPr="002A2E5E" w:rsidRDefault="001E330B">
            <w:pPr>
              <w:ind w:left="100" w:right="100"/>
              <w:jc w:val="right"/>
              <w:rPr>
                <w:rFonts w:ascii="Times New Roman" w:eastAsia="Times New Roman" w:hAnsi="Times New Roman"/>
                <w:b/>
                <w:color w:val="FF0000"/>
                <w:sz w:val="24"/>
                <w:szCs w:val="24"/>
              </w:rPr>
            </w:pPr>
            <w:r w:rsidRPr="002A2E5E">
              <w:rPr>
                <w:rFonts w:ascii="Times New Roman" w:eastAsia="Times New Roman" w:hAnsi="Times New Roman"/>
                <w:b/>
                <w:color w:val="FF0000"/>
                <w:sz w:val="24"/>
                <w:szCs w:val="24"/>
              </w:rPr>
              <w:t> </w:t>
            </w:r>
            <w:r w:rsidRPr="002A2E5E">
              <w:rPr>
                <w:rFonts w:ascii="Times New Roman" w:eastAsia="Times New Roman" w:hAnsi="Times New Roman"/>
                <w:b/>
                <w:bCs/>
                <w:sz w:val="24"/>
                <w:szCs w:val="24"/>
              </w:rPr>
              <w:t>Ukupno jaslice</w:t>
            </w:r>
          </w:p>
        </w:tc>
        <w:tc>
          <w:tcPr>
            <w:tcW w:w="1216" w:type="dxa"/>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rsidR="001E330B" w:rsidRPr="002A2E5E" w:rsidRDefault="001E330B">
            <w:pPr>
              <w:ind w:left="100" w:right="100"/>
              <w:jc w:val="center"/>
              <w:rPr>
                <w:rFonts w:ascii="Times New Roman" w:eastAsia="Times New Roman" w:hAnsi="Times New Roman"/>
                <w:b/>
                <w:color w:val="FF0000"/>
                <w:sz w:val="24"/>
                <w:szCs w:val="24"/>
              </w:rPr>
            </w:pPr>
            <w:r w:rsidRPr="002A2E5E">
              <w:rPr>
                <w:rFonts w:ascii="Times New Roman" w:eastAsia="Times New Roman" w:hAnsi="Times New Roman"/>
                <w:b/>
                <w:sz w:val="24"/>
                <w:szCs w:val="24"/>
              </w:rPr>
              <w:t>25</w:t>
            </w:r>
          </w:p>
        </w:tc>
        <w:tc>
          <w:tcPr>
            <w:tcW w:w="2686" w:type="dxa"/>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rsidR="001E330B" w:rsidRPr="002A2E5E" w:rsidRDefault="001E330B">
            <w:pPr>
              <w:ind w:right="100"/>
              <w:jc w:val="right"/>
              <w:rPr>
                <w:rFonts w:ascii="Times New Roman" w:eastAsia="Times New Roman" w:hAnsi="Times New Roman"/>
                <w:b/>
                <w:color w:val="FF0000"/>
                <w:sz w:val="24"/>
                <w:szCs w:val="24"/>
              </w:rPr>
            </w:pPr>
            <w:r w:rsidRPr="002A2E5E">
              <w:rPr>
                <w:rFonts w:ascii="Times New Roman" w:eastAsia="Times New Roman" w:hAnsi="Times New Roman"/>
                <w:b/>
                <w:bCs/>
                <w:sz w:val="24"/>
                <w:szCs w:val="24"/>
              </w:rPr>
              <w:t>Ukupno vrtić</w:t>
            </w:r>
          </w:p>
        </w:tc>
        <w:tc>
          <w:tcPr>
            <w:tcW w:w="1137" w:type="dxa"/>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rsidR="001E330B" w:rsidRPr="002A2E5E" w:rsidRDefault="001E330B">
            <w:pPr>
              <w:ind w:left="100" w:right="100"/>
              <w:jc w:val="center"/>
              <w:rPr>
                <w:rFonts w:ascii="Times New Roman" w:eastAsia="Times New Roman" w:hAnsi="Times New Roman"/>
                <w:b/>
                <w:color w:val="FF0000"/>
                <w:sz w:val="24"/>
                <w:szCs w:val="24"/>
              </w:rPr>
            </w:pPr>
            <w:r w:rsidRPr="002A2E5E">
              <w:rPr>
                <w:rFonts w:ascii="Times New Roman" w:eastAsia="Times New Roman" w:hAnsi="Times New Roman"/>
                <w:b/>
                <w:sz w:val="24"/>
                <w:szCs w:val="24"/>
              </w:rPr>
              <w:t>89</w:t>
            </w:r>
          </w:p>
        </w:tc>
      </w:tr>
      <w:tr w:rsidR="001E330B" w:rsidRPr="002A2E5E" w:rsidTr="001E330B">
        <w:trPr>
          <w:trHeight w:val="340"/>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eastAsia="Times New Roman" w:hAnsi="Times New Roman"/>
                <w:sz w:val="24"/>
                <w:szCs w:val="24"/>
              </w:rPr>
            </w:pPr>
          </w:p>
        </w:tc>
        <w:tc>
          <w:tcPr>
            <w:tcW w:w="6151" w:type="dxa"/>
            <w:gridSpan w:val="3"/>
            <w:tcBorders>
              <w:top w:val="single" w:sz="2" w:space="0" w:color="auto"/>
              <w:left w:val="single" w:sz="2" w:space="0" w:color="auto"/>
              <w:bottom w:val="single" w:sz="18" w:space="0" w:color="auto"/>
              <w:right w:val="single" w:sz="2" w:space="0" w:color="auto"/>
            </w:tcBorders>
            <w:shd w:val="clear" w:color="auto" w:fill="BDD6EE" w:themeFill="accent1" w:themeFillTint="66"/>
            <w:hideMark/>
          </w:tcPr>
          <w:p w:rsidR="001E330B" w:rsidRPr="002A2E5E" w:rsidRDefault="001E330B">
            <w:pPr>
              <w:ind w:left="100" w:right="100"/>
              <w:rPr>
                <w:rFonts w:ascii="Times New Roman" w:eastAsia="Times New Roman" w:hAnsi="Times New Roman"/>
                <w:color w:val="FF0000"/>
                <w:sz w:val="24"/>
                <w:szCs w:val="24"/>
              </w:rPr>
            </w:pPr>
            <w:r w:rsidRPr="002A2E5E">
              <w:rPr>
                <w:rFonts w:ascii="Times New Roman" w:eastAsia="Times New Roman" w:hAnsi="Times New Roman"/>
                <w:color w:val="FF0000"/>
                <w:sz w:val="24"/>
                <w:szCs w:val="24"/>
              </w:rPr>
              <w:t xml:space="preserve">                                                                                </w:t>
            </w:r>
            <w:r w:rsidRPr="002A2E5E">
              <w:rPr>
                <w:rFonts w:ascii="Times New Roman" w:eastAsia="Times New Roman" w:hAnsi="Times New Roman"/>
                <w:b/>
                <w:sz w:val="24"/>
                <w:szCs w:val="24"/>
              </w:rPr>
              <w:t>Ukupno</w:t>
            </w:r>
          </w:p>
        </w:tc>
        <w:tc>
          <w:tcPr>
            <w:tcW w:w="1137" w:type="dxa"/>
            <w:tcBorders>
              <w:top w:val="single" w:sz="2" w:space="0" w:color="auto"/>
              <w:left w:val="single" w:sz="2" w:space="0" w:color="auto"/>
              <w:bottom w:val="single" w:sz="18" w:space="0" w:color="auto"/>
              <w:right w:val="single" w:sz="2" w:space="0" w:color="auto"/>
            </w:tcBorders>
            <w:shd w:val="clear" w:color="auto" w:fill="BDD6EE" w:themeFill="accent1" w:themeFillTint="66"/>
            <w:hideMark/>
          </w:tcPr>
          <w:p w:rsidR="001E330B" w:rsidRPr="002A2E5E" w:rsidRDefault="001E330B">
            <w:pPr>
              <w:ind w:left="100" w:right="100"/>
              <w:jc w:val="center"/>
              <w:rPr>
                <w:rFonts w:ascii="Times New Roman" w:eastAsia="Times New Roman" w:hAnsi="Times New Roman"/>
                <w:b/>
                <w:color w:val="FF0000"/>
                <w:sz w:val="24"/>
                <w:szCs w:val="24"/>
              </w:rPr>
            </w:pPr>
            <w:r w:rsidRPr="002A2E5E">
              <w:rPr>
                <w:rFonts w:ascii="Times New Roman" w:eastAsia="Times New Roman" w:hAnsi="Times New Roman"/>
                <w:b/>
                <w:sz w:val="24"/>
                <w:szCs w:val="24"/>
              </w:rPr>
              <w:t>114</w:t>
            </w:r>
          </w:p>
        </w:tc>
      </w:tr>
      <w:tr w:rsidR="001E330B" w:rsidRPr="002A2E5E" w:rsidTr="001E330B">
        <w:trPr>
          <w:trHeight w:val="427"/>
          <w:jc w:val="center"/>
        </w:trPr>
        <w:tc>
          <w:tcPr>
            <w:tcW w:w="1651" w:type="dxa"/>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1E330B" w:rsidRPr="002A2E5E" w:rsidRDefault="001E330B">
            <w:pPr>
              <w:jc w:val="center"/>
              <w:rPr>
                <w:rFonts w:ascii="Times New Roman" w:eastAsiaTheme="minorHAnsi" w:hAnsi="Times New Roman"/>
                <w:b/>
                <w:sz w:val="24"/>
                <w:szCs w:val="24"/>
              </w:rPr>
            </w:pPr>
          </w:p>
          <w:p w:rsidR="001E330B" w:rsidRPr="002A2E5E" w:rsidRDefault="001E330B">
            <w:pPr>
              <w:jc w:val="center"/>
              <w:rPr>
                <w:rFonts w:ascii="Times New Roman" w:hAnsi="Times New Roman"/>
                <w:b/>
                <w:sz w:val="24"/>
                <w:szCs w:val="24"/>
              </w:rPr>
            </w:pPr>
            <w:r w:rsidRPr="002A2E5E">
              <w:rPr>
                <w:rFonts w:ascii="Times New Roman" w:hAnsi="Times New Roman"/>
                <w:b/>
                <w:sz w:val="24"/>
                <w:szCs w:val="24"/>
              </w:rPr>
              <w:t>UKUPNO</w:t>
            </w:r>
          </w:p>
          <w:p w:rsidR="001E330B" w:rsidRPr="002A2E5E" w:rsidRDefault="001E330B">
            <w:pPr>
              <w:jc w:val="center"/>
              <w:rPr>
                <w:rFonts w:ascii="Times New Roman" w:hAnsi="Times New Roman"/>
                <w:b/>
                <w:sz w:val="24"/>
                <w:szCs w:val="24"/>
              </w:rPr>
            </w:pPr>
          </w:p>
        </w:tc>
        <w:tc>
          <w:tcPr>
            <w:tcW w:w="2249" w:type="dxa"/>
            <w:tcBorders>
              <w:top w:val="single" w:sz="18" w:space="0" w:color="auto"/>
              <w:left w:val="single" w:sz="2" w:space="0" w:color="auto"/>
              <w:bottom w:val="single" w:sz="2" w:space="0" w:color="auto"/>
              <w:right w:val="single" w:sz="2" w:space="0" w:color="auto"/>
            </w:tcBorders>
            <w:shd w:val="clear" w:color="auto" w:fill="DEEAF6" w:themeFill="accent1" w:themeFillTint="33"/>
            <w:vAlign w:val="center"/>
            <w:hideMark/>
          </w:tcPr>
          <w:p w:rsidR="001E330B" w:rsidRPr="002A2E5E" w:rsidRDefault="001E330B">
            <w:pPr>
              <w:jc w:val="center"/>
              <w:rPr>
                <w:rFonts w:ascii="Times New Roman" w:hAnsi="Times New Roman"/>
                <w:b/>
                <w:sz w:val="24"/>
                <w:szCs w:val="24"/>
              </w:rPr>
            </w:pPr>
            <w:r w:rsidRPr="002A2E5E">
              <w:rPr>
                <w:rFonts w:ascii="Times New Roman" w:hAnsi="Times New Roman"/>
                <w:b/>
                <w:sz w:val="24"/>
                <w:szCs w:val="24"/>
              </w:rPr>
              <w:t>JASLICE – 10 skupina</w:t>
            </w:r>
          </w:p>
        </w:tc>
        <w:tc>
          <w:tcPr>
            <w:tcW w:w="1216" w:type="dxa"/>
            <w:tcBorders>
              <w:top w:val="single" w:sz="18" w:space="0" w:color="auto"/>
              <w:left w:val="single" w:sz="2" w:space="0" w:color="auto"/>
              <w:bottom w:val="single" w:sz="2" w:space="0" w:color="auto"/>
              <w:right w:val="single" w:sz="2" w:space="0" w:color="auto"/>
            </w:tcBorders>
            <w:shd w:val="clear" w:color="auto" w:fill="DEEAF6" w:themeFill="accent1" w:themeFillTint="33"/>
            <w:vAlign w:val="center"/>
            <w:hideMark/>
          </w:tcPr>
          <w:p w:rsidR="001E330B" w:rsidRPr="002A2E5E" w:rsidRDefault="001E330B">
            <w:pPr>
              <w:jc w:val="center"/>
              <w:rPr>
                <w:rFonts w:ascii="Times New Roman" w:hAnsi="Times New Roman"/>
                <w:b/>
                <w:sz w:val="24"/>
                <w:szCs w:val="24"/>
              </w:rPr>
            </w:pPr>
            <w:r w:rsidRPr="002A2E5E">
              <w:rPr>
                <w:rFonts w:ascii="Times New Roman" w:hAnsi="Times New Roman"/>
                <w:b/>
                <w:sz w:val="24"/>
                <w:szCs w:val="24"/>
              </w:rPr>
              <w:t>98</w:t>
            </w:r>
          </w:p>
        </w:tc>
        <w:tc>
          <w:tcPr>
            <w:tcW w:w="2686" w:type="dxa"/>
            <w:tcBorders>
              <w:top w:val="single" w:sz="18" w:space="0" w:color="auto"/>
              <w:left w:val="single" w:sz="2" w:space="0" w:color="auto"/>
              <w:bottom w:val="single" w:sz="2" w:space="0" w:color="auto"/>
              <w:right w:val="single" w:sz="2" w:space="0" w:color="auto"/>
            </w:tcBorders>
            <w:shd w:val="clear" w:color="auto" w:fill="DEEAF6" w:themeFill="accent1" w:themeFillTint="33"/>
            <w:vAlign w:val="center"/>
            <w:hideMark/>
          </w:tcPr>
          <w:p w:rsidR="001E330B" w:rsidRPr="002A2E5E" w:rsidRDefault="001E330B">
            <w:pPr>
              <w:jc w:val="center"/>
              <w:rPr>
                <w:rFonts w:ascii="Times New Roman" w:hAnsi="Times New Roman"/>
                <w:b/>
                <w:sz w:val="24"/>
                <w:szCs w:val="24"/>
              </w:rPr>
            </w:pPr>
            <w:r w:rsidRPr="002A2E5E">
              <w:rPr>
                <w:rFonts w:ascii="Times New Roman" w:hAnsi="Times New Roman"/>
                <w:b/>
                <w:sz w:val="24"/>
                <w:szCs w:val="24"/>
              </w:rPr>
              <w:t>VRTIĆ – 22 skupine</w:t>
            </w:r>
          </w:p>
        </w:tc>
        <w:tc>
          <w:tcPr>
            <w:tcW w:w="1137" w:type="dxa"/>
            <w:tcBorders>
              <w:top w:val="single" w:sz="18" w:space="0" w:color="auto"/>
              <w:left w:val="single" w:sz="2" w:space="0" w:color="auto"/>
              <w:bottom w:val="single" w:sz="2" w:space="0" w:color="auto"/>
              <w:right w:val="single" w:sz="2" w:space="0" w:color="auto"/>
            </w:tcBorders>
            <w:shd w:val="clear" w:color="auto" w:fill="DEEAF6" w:themeFill="accent1" w:themeFillTint="33"/>
            <w:vAlign w:val="center"/>
            <w:hideMark/>
          </w:tcPr>
          <w:p w:rsidR="001E330B" w:rsidRPr="002A2E5E" w:rsidRDefault="001E330B">
            <w:pPr>
              <w:jc w:val="center"/>
              <w:rPr>
                <w:rFonts w:ascii="Times New Roman" w:hAnsi="Times New Roman"/>
                <w:b/>
                <w:sz w:val="24"/>
                <w:szCs w:val="24"/>
              </w:rPr>
            </w:pPr>
            <w:r w:rsidRPr="002A2E5E">
              <w:rPr>
                <w:rFonts w:ascii="Times New Roman" w:hAnsi="Times New Roman"/>
                <w:b/>
                <w:sz w:val="24"/>
                <w:szCs w:val="24"/>
              </w:rPr>
              <w:t>381</w:t>
            </w:r>
          </w:p>
        </w:tc>
      </w:tr>
      <w:tr w:rsidR="001E330B" w:rsidRPr="002A2E5E" w:rsidTr="001E330B">
        <w:trPr>
          <w:trHeight w:val="558"/>
          <w:jc w:val="center"/>
        </w:trPr>
        <w:tc>
          <w:tcPr>
            <w:tcW w:w="1651" w:type="dxa"/>
            <w:vMerge/>
            <w:tcBorders>
              <w:top w:val="single" w:sz="2" w:space="0" w:color="auto"/>
              <w:left w:val="single" w:sz="2" w:space="0" w:color="auto"/>
              <w:bottom w:val="single" w:sz="2" w:space="0" w:color="auto"/>
              <w:right w:val="single" w:sz="2" w:space="0" w:color="auto"/>
            </w:tcBorders>
            <w:vAlign w:val="center"/>
            <w:hideMark/>
          </w:tcPr>
          <w:p w:rsidR="001E330B" w:rsidRPr="002A2E5E" w:rsidRDefault="001E330B">
            <w:pPr>
              <w:rPr>
                <w:rFonts w:ascii="Times New Roman" w:hAnsi="Times New Roman"/>
                <w:b/>
                <w:sz w:val="24"/>
                <w:szCs w:val="24"/>
              </w:rPr>
            </w:pPr>
          </w:p>
        </w:tc>
        <w:tc>
          <w:tcPr>
            <w:tcW w:w="728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rsidR="001E330B" w:rsidRPr="002A2E5E" w:rsidRDefault="001E330B">
            <w:pPr>
              <w:jc w:val="center"/>
              <w:rPr>
                <w:rFonts w:ascii="Times New Roman" w:hAnsi="Times New Roman"/>
                <w:b/>
                <w:sz w:val="24"/>
                <w:szCs w:val="24"/>
              </w:rPr>
            </w:pPr>
            <w:r w:rsidRPr="002A2E5E">
              <w:rPr>
                <w:rFonts w:ascii="Times New Roman" w:hAnsi="Times New Roman"/>
                <w:b/>
                <w:sz w:val="24"/>
                <w:szCs w:val="24"/>
              </w:rPr>
              <w:t>SVEUKUPNO  UPISANE DJECE U 32 ODGOJNE SKUPINE:  479</w:t>
            </w:r>
          </w:p>
        </w:tc>
      </w:tr>
    </w:tbl>
    <w:p w:rsidR="001E330B" w:rsidRPr="002A2E5E" w:rsidRDefault="001E330B" w:rsidP="00DC3F89">
      <w:pPr>
        <w:pStyle w:val="Heading3"/>
        <w:keepLines/>
        <w:numPr>
          <w:ilvl w:val="2"/>
          <w:numId w:val="140"/>
        </w:numPr>
        <w:spacing w:before="40" w:line="360" w:lineRule="auto"/>
        <w:ind w:left="1571"/>
        <w:jc w:val="left"/>
        <w:rPr>
          <w:b w:val="0"/>
          <w:bCs/>
        </w:rPr>
      </w:pPr>
      <w:bookmarkStart w:id="93" w:name="_Toc146176931"/>
      <w:r w:rsidRPr="002A2E5E">
        <w:rPr>
          <w:bCs/>
        </w:rPr>
        <w:lastRenderedPageBreak/>
        <w:t>Broj upisane djece u PPO-e</w:t>
      </w:r>
      <w:bookmarkEnd w:id="93"/>
    </w:p>
    <w:tbl>
      <w:tblPr>
        <w:tblStyle w:val="TableGrid"/>
        <w:tblW w:w="9083" w:type="dxa"/>
        <w:jc w:val="center"/>
        <w:tblLayout w:type="fixed"/>
        <w:tblLook w:val="04A0" w:firstRow="1" w:lastRow="0" w:firstColumn="1" w:lastColumn="0" w:noHBand="0" w:noVBand="1"/>
      </w:tblPr>
      <w:tblGrid>
        <w:gridCol w:w="1531"/>
        <w:gridCol w:w="1441"/>
        <w:gridCol w:w="1579"/>
        <w:gridCol w:w="1510"/>
        <w:gridCol w:w="1511"/>
        <w:gridCol w:w="1511"/>
      </w:tblGrid>
      <w:tr w:rsidR="001E330B" w:rsidRPr="002A2E5E" w:rsidTr="00EE597F">
        <w:trPr>
          <w:cantSplit/>
          <w:jc w:val="center"/>
        </w:trPr>
        <w:tc>
          <w:tcPr>
            <w:tcW w:w="15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rFonts w:eastAsia="Calibri"/>
                <w:b/>
                <w:bCs/>
                <w:sz w:val="24"/>
                <w:szCs w:val="24"/>
              </w:rPr>
            </w:pPr>
            <w:r w:rsidRPr="002A2E5E">
              <w:rPr>
                <w:rFonts w:eastAsia="Calibri"/>
                <w:b/>
                <w:bCs/>
                <w:sz w:val="24"/>
                <w:szCs w:val="24"/>
              </w:rPr>
              <w:t>PPO</w:t>
            </w:r>
          </w:p>
        </w:tc>
        <w:tc>
          <w:tcPr>
            <w:tcW w:w="144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rFonts w:eastAsia="Calibri"/>
                <w:b/>
                <w:bCs/>
                <w:sz w:val="24"/>
                <w:szCs w:val="24"/>
              </w:rPr>
            </w:pPr>
            <w:r w:rsidRPr="002A2E5E">
              <w:rPr>
                <w:rFonts w:eastAsia="Calibri"/>
                <w:b/>
                <w:bCs/>
                <w:sz w:val="24"/>
                <w:szCs w:val="24"/>
              </w:rPr>
              <w:t>BROJ ODGOJNIH SKUPINA</w:t>
            </w:r>
          </w:p>
        </w:tc>
        <w:tc>
          <w:tcPr>
            <w:tcW w:w="15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rFonts w:eastAsia="Calibri"/>
                <w:b/>
                <w:bCs/>
                <w:sz w:val="24"/>
                <w:szCs w:val="24"/>
              </w:rPr>
            </w:pPr>
            <w:r w:rsidRPr="002A2E5E">
              <w:rPr>
                <w:rFonts w:eastAsia="Calibri"/>
                <w:b/>
                <w:bCs/>
                <w:sz w:val="24"/>
                <w:szCs w:val="24"/>
              </w:rPr>
              <w:t>BROJ VRTIĆKIH SKUPINA</w:t>
            </w:r>
          </w:p>
        </w:tc>
        <w:tc>
          <w:tcPr>
            <w:tcW w:w="15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rFonts w:eastAsia="Calibri"/>
                <w:b/>
                <w:bCs/>
                <w:sz w:val="24"/>
                <w:szCs w:val="24"/>
              </w:rPr>
            </w:pPr>
            <w:r w:rsidRPr="002A2E5E">
              <w:rPr>
                <w:rFonts w:eastAsia="Calibri"/>
                <w:b/>
                <w:bCs/>
                <w:sz w:val="24"/>
                <w:szCs w:val="24"/>
              </w:rPr>
              <w:t>BROJ JASLIČKIH SKUPINA</w:t>
            </w:r>
          </w:p>
        </w:tc>
        <w:tc>
          <w:tcPr>
            <w:tcW w:w="1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rFonts w:eastAsia="Calibri"/>
                <w:b/>
                <w:bCs/>
                <w:sz w:val="24"/>
                <w:szCs w:val="24"/>
              </w:rPr>
            </w:pPr>
            <w:r w:rsidRPr="002A2E5E">
              <w:rPr>
                <w:rFonts w:eastAsia="Calibri"/>
                <w:b/>
                <w:bCs/>
                <w:sz w:val="24"/>
                <w:szCs w:val="24"/>
              </w:rPr>
              <w:t xml:space="preserve">BROJ </w:t>
            </w:r>
          </w:p>
          <w:p w:rsidR="001E330B" w:rsidRPr="002A2E5E" w:rsidRDefault="001E330B">
            <w:pPr>
              <w:jc w:val="center"/>
              <w:rPr>
                <w:rFonts w:eastAsia="Calibri"/>
                <w:b/>
                <w:bCs/>
                <w:sz w:val="24"/>
                <w:szCs w:val="24"/>
              </w:rPr>
            </w:pPr>
            <w:r w:rsidRPr="002A2E5E">
              <w:rPr>
                <w:rFonts w:eastAsia="Calibri"/>
                <w:b/>
                <w:bCs/>
                <w:sz w:val="24"/>
                <w:szCs w:val="24"/>
              </w:rPr>
              <w:t>POSEBNIH</w:t>
            </w:r>
          </w:p>
          <w:p w:rsidR="001E330B" w:rsidRPr="002A2E5E" w:rsidRDefault="001E330B">
            <w:pPr>
              <w:jc w:val="center"/>
              <w:rPr>
                <w:rFonts w:eastAsia="Calibri"/>
                <w:b/>
                <w:bCs/>
                <w:sz w:val="24"/>
                <w:szCs w:val="24"/>
              </w:rPr>
            </w:pPr>
            <w:r w:rsidRPr="002A2E5E">
              <w:rPr>
                <w:rFonts w:eastAsia="Calibri"/>
                <w:b/>
                <w:bCs/>
                <w:sz w:val="24"/>
                <w:szCs w:val="24"/>
              </w:rPr>
              <w:t>SKUPINA</w:t>
            </w:r>
          </w:p>
        </w:tc>
        <w:tc>
          <w:tcPr>
            <w:tcW w:w="1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rFonts w:eastAsia="Calibri"/>
                <w:b/>
                <w:bCs/>
                <w:sz w:val="24"/>
                <w:szCs w:val="24"/>
              </w:rPr>
            </w:pPr>
            <w:r w:rsidRPr="002A2E5E">
              <w:rPr>
                <w:rFonts w:eastAsia="Calibri"/>
                <w:b/>
                <w:bCs/>
                <w:sz w:val="24"/>
                <w:szCs w:val="24"/>
              </w:rPr>
              <w:t>BROJ DJECE</w:t>
            </w:r>
          </w:p>
        </w:tc>
      </w:tr>
      <w:tr w:rsidR="001E330B" w:rsidRPr="002A2E5E" w:rsidTr="00EE597F">
        <w:trPr>
          <w:cantSplit/>
          <w:trHeight w:val="454"/>
          <w:jc w:val="center"/>
        </w:trPr>
        <w:tc>
          <w:tcPr>
            <w:tcW w:w="15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rFonts w:eastAsia="Calibri"/>
                <w:bCs/>
                <w:sz w:val="24"/>
                <w:szCs w:val="24"/>
              </w:rPr>
            </w:pPr>
            <w:r w:rsidRPr="002A2E5E">
              <w:rPr>
                <w:rFonts w:eastAsia="Calibri"/>
                <w:bCs/>
                <w:sz w:val="24"/>
                <w:szCs w:val="24"/>
              </w:rPr>
              <w:t>GARDELIN</w:t>
            </w:r>
          </w:p>
        </w:tc>
        <w:tc>
          <w:tcPr>
            <w:tcW w:w="1441"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4</w:t>
            </w:r>
          </w:p>
        </w:tc>
        <w:tc>
          <w:tcPr>
            <w:tcW w:w="1579"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3</w:t>
            </w:r>
          </w:p>
        </w:tc>
        <w:tc>
          <w:tcPr>
            <w:tcW w:w="1510"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1</w:t>
            </w:r>
          </w:p>
        </w:tc>
        <w:tc>
          <w:tcPr>
            <w:tcW w:w="1511" w:type="dxa"/>
            <w:tcBorders>
              <w:top w:val="single" w:sz="4" w:space="0" w:color="auto"/>
              <w:left w:val="single" w:sz="4" w:space="0" w:color="auto"/>
              <w:bottom w:val="single" w:sz="4" w:space="0" w:color="auto"/>
              <w:right w:val="single" w:sz="4" w:space="0" w:color="auto"/>
            </w:tcBorders>
            <w:vAlign w:val="center"/>
          </w:tcPr>
          <w:p w:rsidR="001E330B" w:rsidRPr="002A2E5E" w:rsidRDefault="001E330B">
            <w:pPr>
              <w:jc w:val="center"/>
              <w:rPr>
                <w:rFonts w:eastAsia="Calibri"/>
                <w:bCs/>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69</w:t>
            </w:r>
          </w:p>
        </w:tc>
      </w:tr>
      <w:tr w:rsidR="001E330B" w:rsidRPr="002A2E5E" w:rsidTr="00EE597F">
        <w:trPr>
          <w:cantSplit/>
          <w:trHeight w:val="454"/>
          <w:jc w:val="center"/>
        </w:trPr>
        <w:tc>
          <w:tcPr>
            <w:tcW w:w="15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rFonts w:eastAsia="Calibri"/>
                <w:bCs/>
                <w:sz w:val="24"/>
                <w:szCs w:val="24"/>
              </w:rPr>
            </w:pPr>
            <w:r w:rsidRPr="002A2E5E">
              <w:rPr>
                <w:rFonts w:eastAsia="Calibri"/>
                <w:bCs/>
                <w:sz w:val="24"/>
                <w:szCs w:val="24"/>
              </w:rPr>
              <w:t>KRNJEVO</w:t>
            </w:r>
          </w:p>
        </w:tc>
        <w:tc>
          <w:tcPr>
            <w:tcW w:w="1441"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10</w:t>
            </w:r>
          </w:p>
        </w:tc>
        <w:tc>
          <w:tcPr>
            <w:tcW w:w="1579"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6</w:t>
            </w:r>
          </w:p>
        </w:tc>
        <w:tc>
          <w:tcPr>
            <w:tcW w:w="1510"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2</w:t>
            </w:r>
          </w:p>
        </w:tc>
        <w:tc>
          <w:tcPr>
            <w:tcW w:w="1511"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2</w:t>
            </w:r>
          </w:p>
        </w:tc>
        <w:tc>
          <w:tcPr>
            <w:tcW w:w="1511"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135</w:t>
            </w:r>
          </w:p>
        </w:tc>
      </w:tr>
      <w:tr w:rsidR="001E330B" w:rsidRPr="002A2E5E" w:rsidTr="00EE597F">
        <w:trPr>
          <w:cantSplit/>
          <w:trHeight w:val="454"/>
          <w:jc w:val="center"/>
        </w:trPr>
        <w:tc>
          <w:tcPr>
            <w:tcW w:w="15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rFonts w:eastAsia="Calibri"/>
                <w:bCs/>
                <w:sz w:val="24"/>
                <w:szCs w:val="24"/>
              </w:rPr>
            </w:pPr>
            <w:r w:rsidRPr="002A2E5E">
              <w:rPr>
                <w:rFonts w:eastAsia="Calibri"/>
                <w:bCs/>
                <w:sz w:val="24"/>
                <w:szCs w:val="24"/>
              </w:rPr>
              <w:t>MAVRICA</w:t>
            </w:r>
          </w:p>
        </w:tc>
        <w:tc>
          <w:tcPr>
            <w:tcW w:w="1441"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5</w:t>
            </w:r>
          </w:p>
        </w:tc>
        <w:tc>
          <w:tcPr>
            <w:tcW w:w="1579"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4</w:t>
            </w:r>
          </w:p>
        </w:tc>
        <w:tc>
          <w:tcPr>
            <w:tcW w:w="1510"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1</w:t>
            </w:r>
          </w:p>
        </w:tc>
        <w:tc>
          <w:tcPr>
            <w:tcW w:w="1511" w:type="dxa"/>
            <w:tcBorders>
              <w:top w:val="single" w:sz="4" w:space="0" w:color="auto"/>
              <w:left w:val="single" w:sz="4" w:space="0" w:color="auto"/>
              <w:bottom w:val="single" w:sz="4" w:space="0" w:color="auto"/>
              <w:right w:val="single" w:sz="4" w:space="0" w:color="auto"/>
            </w:tcBorders>
            <w:vAlign w:val="center"/>
          </w:tcPr>
          <w:p w:rsidR="001E330B" w:rsidRPr="002A2E5E" w:rsidRDefault="001E330B">
            <w:pPr>
              <w:jc w:val="center"/>
              <w:rPr>
                <w:rFonts w:eastAsia="Calibri"/>
                <w:bCs/>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91</w:t>
            </w:r>
          </w:p>
        </w:tc>
      </w:tr>
      <w:tr w:rsidR="001E330B" w:rsidRPr="002A2E5E" w:rsidTr="00EE597F">
        <w:trPr>
          <w:cantSplit/>
          <w:trHeight w:val="454"/>
          <w:jc w:val="center"/>
        </w:trPr>
        <w:tc>
          <w:tcPr>
            <w:tcW w:w="15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rFonts w:eastAsia="Calibri"/>
                <w:bCs/>
                <w:sz w:val="24"/>
                <w:szCs w:val="24"/>
              </w:rPr>
            </w:pPr>
            <w:r w:rsidRPr="002A2E5E">
              <w:rPr>
                <w:rFonts w:eastAsia="Calibri"/>
                <w:bCs/>
                <w:sz w:val="24"/>
                <w:szCs w:val="24"/>
              </w:rPr>
              <w:t>PEHLIN</w:t>
            </w:r>
          </w:p>
        </w:tc>
        <w:tc>
          <w:tcPr>
            <w:tcW w:w="1441"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2</w:t>
            </w:r>
          </w:p>
        </w:tc>
        <w:tc>
          <w:tcPr>
            <w:tcW w:w="1579"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1</w:t>
            </w:r>
          </w:p>
        </w:tc>
        <w:tc>
          <w:tcPr>
            <w:tcW w:w="1510"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1</w:t>
            </w:r>
          </w:p>
        </w:tc>
        <w:tc>
          <w:tcPr>
            <w:tcW w:w="1511" w:type="dxa"/>
            <w:tcBorders>
              <w:top w:val="single" w:sz="4" w:space="0" w:color="auto"/>
              <w:left w:val="single" w:sz="4" w:space="0" w:color="auto"/>
              <w:bottom w:val="single" w:sz="4" w:space="0" w:color="auto"/>
              <w:right w:val="single" w:sz="4" w:space="0" w:color="auto"/>
            </w:tcBorders>
            <w:vAlign w:val="center"/>
          </w:tcPr>
          <w:p w:rsidR="001E330B" w:rsidRPr="002A2E5E" w:rsidRDefault="001E330B">
            <w:pPr>
              <w:jc w:val="center"/>
              <w:rPr>
                <w:rFonts w:eastAsia="Calibri"/>
                <w:bCs/>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31</w:t>
            </w:r>
          </w:p>
        </w:tc>
      </w:tr>
      <w:tr w:rsidR="001E330B" w:rsidRPr="002A2E5E" w:rsidTr="00EE597F">
        <w:trPr>
          <w:cantSplit/>
          <w:trHeight w:val="454"/>
          <w:jc w:val="center"/>
        </w:trPr>
        <w:tc>
          <w:tcPr>
            <w:tcW w:w="15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rFonts w:eastAsia="Calibri"/>
                <w:bCs/>
                <w:sz w:val="24"/>
                <w:szCs w:val="24"/>
              </w:rPr>
            </w:pPr>
            <w:r w:rsidRPr="002A2E5E">
              <w:rPr>
                <w:rFonts w:eastAsia="Calibri"/>
                <w:bCs/>
                <w:sz w:val="24"/>
                <w:szCs w:val="24"/>
              </w:rPr>
              <w:t>RADOST</w:t>
            </w:r>
          </w:p>
        </w:tc>
        <w:tc>
          <w:tcPr>
            <w:tcW w:w="1441"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3</w:t>
            </w:r>
          </w:p>
        </w:tc>
        <w:tc>
          <w:tcPr>
            <w:tcW w:w="1579"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1</w:t>
            </w:r>
          </w:p>
        </w:tc>
        <w:tc>
          <w:tcPr>
            <w:tcW w:w="1510"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2</w:t>
            </w:r>
          </w:p>
        </w:tc>
        <w:tc>
          <w:tcPr>
            <w:tcW w:w="1511" w:type="dxa"/>
            <w:tcBorders>
              <w:top w:val="single" w:sz="4" w:space="0" w:color="auto"/>
              <w:left w:val="single" w:sz="4" w:space="0" w:color="auto"/>
              <w:bottom w:val="single" w:sz="4" w:space="0" w:color="auto"/>
              <w:right w:val="single" w:sz="4" w:space="0" w:color="auto"/>
            </w:tcBorders>
            <w:vAlign w:val="center"/>
          </w:tcPr>
          <w:p w:rsidR="001E330B" w:rsidRPr="002A2E5E" w:rsidRDefault="001E330B">
            <w:pPr>
              <w:jc w:val="center"/>
              <w:rPr>
                <w:rFonts w:eastAsia="Calibri"/>
                <w:bCs/>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39</w:t>
            </w:r>
          </w:p>
        </w:tc>
      </w:tr>
      <w:tr w:rsidR="001E330B" w:rsidRPr="002A2E5E" w:rsidTr="00EE597F">
        <w:trPr>
          <w:cantSplit/>
          <w:trHeight w:val="454"/>
          <w:jc w:val="center"/>
        </w:trPr>
        <w:tc>
          <w:tcPr>
            <w:tcW w:w="15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rFonts w:eastAsia="Calibri"/>
                <w:bCs/>
                <w:sz w:val="24"/>
                <w:szCs w:val="24"/>
              </w:rPr>
            </w:pPr>
            <w:r w:rsidRPr="002A2E5E">
              <w:rPr>
                <w:rFonts w:eastAsia="Calibri"/>
                <w:bCs/>
                <w:sz w:val="24"/>
                <w:szCs w:val="24"/>
              </w:rPr>
              <w:t>TURNIĆ</w:t>
            </w:r>
          </w:p>
        </w:tc>
        <w:tc>
          <w:tcPr>
            <w:tcW w:w="1441"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8</w:t>
            </w:r>
          </w:p>
        </w:tc>
        <w:tc>
          <w:tcPr>
            <w:tcW w:w="1579"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5</w:t>
            </w:r>
          </w:p>
        </w:tc>
        <w:tc>
          <w:tcPr>
            <w:tcW w:w="1510"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3</w:t>
            </w:r>
          </w:p>
        </w:tc>
        <w:tc>
          <w:tcPr>
            <w:tcW w:w="1511" w:type="dxa"/>
            <w:tcBorders>
              <w:top w:val="single" w:sz="4" w:space="0" w:color="auto"/>
              <w:left w:val="single" w:sz="4" w:space="0" w:color="auto"/>
              <w:bottom w:val="single" w:sz="4" w:space="0" w:color="auto"/>
              <w:right w:val="single" w:sz="4" w:space="0" w:color="auto"/>
            </w:tcBorders>
            <w:vAlign w:val="center"/>
          </w:tcPr>
          <w:p w:rsidR="001E330B" w:rsidRPr="002A2E5E" w:rsidRDefault="001E330B">
            <w:pPr>
              <w:jc w:val="center"/>
              <w:rPr>
                <w:rFonts w:eastAsia="Calibri"/>
                <w:bCs/>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rFonts w:eastAsia="Calibri"/>
                <w:bCs/>
                <w:sz w:val="24"/>
                <w:szCs w:val="24"/>
              </w:rPr>
            </w:pPr>
            <w:r w:rsidRPr="002A2E5E">
              <w:rPr>
                <w:rFonts w:eastAsia="Calibri"/>
                <w:bCs/>
                <w:sz w:val="24"/>
                <w:szCs w:val="24"/>
              </w:rPr>
              <w:t>114</w:t>
            </w:r>
          </w:p>
        </w:tc>
      </w:tr>
      <w:tr w:rsidR="001E330B" w:rsidRPr="002A2E5E" w:rsidTr="00EE597F">
        <w:trPr>
          <w:cantSplit/>
          <w:trHeight w:val="454"/>
          <w:jc w:val="center"/>
        </w:trPr>
        <w:tc>
          <w:tcPr>
            <w:tcW w:w="15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rFonts w:eastAsia="Calibri"/>
                <w:b/>
                <w:bCs/>
                <w:sz w:val="24"/>
                <w:szCs w:val="24"/>
              </w:rPr>
            </w:pPr>
            <w:r w:rsidRPr="002A2E5E">
              <w:rPr>
                <w:rFonts w:eastAsia="Calibri"/>
                <w:b/>
                <w:bCs/>
                <w:sz w:val="24"/>
                <w:szCs w:val="24"/>
              </w:rPr>
              <w:t>UKUPNO</w:t>
            </w:r>
          </w:p>
        </w:tc>
        <w:tc>
          <w:tcPr>
            <w:tcW w:w="144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rFonts w:eastAsia="Calibri"/>
                <w:b/>
                <w:bCs/>
                <w:sz w:val="24"/>
                <w:szCs w:val="24"/>
              </w:rPr>
            </w:pPr>
            <w:r w:rsidRPr="002A2E5E">
              <w:rPr>
                <w:rFonts w:eastAsia="Calibri"/>
                <w:b/>
                <w:bCs/>
                <w:sz w:val="24"/>
                <w:szCs w:val="24"/>
              </w:rPr>
              <w:t>32</w:t>
            </w:r>
          </w:p>
        </w:tc>
        <w:tc>
          <w:tcPr>
            <w:tcW w:w="15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rFonts w:eastAsia="Calibri"/>
                <w:b/>
                <w:bCs/>
                <w:sz w:val="24"/>
                <w:szCs w:val="24"/>
              </w:rPr>
            </w:pPr>
            <w:r w:rsidRPr="002A2E5E">
              <w:rPr>
                <w:rFonts w:eastAsia="Calibri"/>
                <w:b/>
                <w:bCs/>
                <w:sz w:val="24"/>
                <w:szCs w:val="24"/>
              </w:rPr>
              <w:t>20</w:t>
            </w:r>
          </w:p>
        </w:tc>
        <w:tc>
          <w:tcPr>
            <w:tcW w:w="15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rFonts w:eastAsia="Calibri"/>
                <w:b/>
                <w:bCs/>
                <w:sz w:val="24"/>
                <w:szCs w:val="24"/>
              </w:rPr>
            </w:pPr>
            <w:r w:rsidRPr="002A2E5E">
              <w:rPr>
                <w:rFonts w:eastAsia="Calibri"/>
                <w:b/>
                <w:bCs/>
                <w:sz w:val="24"/>
                <w:szCs w:val="24"/>
              </w:rPr>
              <w:t>10</w:t>
            </w:r>
          </w:p>
        </w:tc>
        <w:tc>
          <w:tcPr>
            <w:tcW w:w="1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rFonts w:eastAsia="Calibri"/>
                <w:b/>
                <w:bCs/>
                <w:sz w:val="24"/>
                <w:szCs w:val="24"/>
              </w:rPr>
            </w:pPr>
            <w:r w:rsidRPr="002A2E5E">
              <w:rPr>
                <w:rFonts w:eastAsia="Calibri"/>
                <w:b/>
                <w:bCs/>
                <w:sz w:val="24"/>
                <w:szCs w:val="24"/>
              </w:rPr>
              <w:t>2</w:t>
            </w:r>
          </w:p>
        </w:tc>
        <w:tc>
          <w:tcPr>
            <w:tcW w:w="1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rFonts w:eastAsia="Calibri"/>
                <w:b/>
                <w:bCs/>
                <w:sz w:val="24"/>
                <w:szCs w:val="24"/>
              </w:rPr>
            </w:pPr>
            <w:r w:rsidRPr="002A2E5E">
              <w:rPr>
                <w:rFonts w:eastAsia="Calibri"/>
                <w:b/>
                <w:bCs/>
                <w:sz w:val="24"/>
                <w:szCs w:val="24"/>
              </w:rPr>
              <w:t>479</w:t>
            </w:r>
          </w:p>
        </w:tc>
      </w:tr>
    </w:tbl>
    <w:p w:rsidR="001E330B" w:rsidRDefault="001E330B" w:rsidP="001E330B">
      <w:pPr>
        <w:rPr>
          <w:b/>
          <w:sz w:val="24"/>
          <w:szCs w:val="24"/>
        </w:rPr>
      </w:pPr>
    </w:p>
    <w:p w:rsidR="001E330B" w:rsidRPr="002A2E5E" w:rsidRDefault="001E330B" w:rsidP="00DC3F89">
      <w:pPr>
        <w:pStyle w:val="Heading3"/>
        <w:keepLines/>
        <w:numPr>
          <w:ilvl w:val="2"/>
          <w:numId w:val="140"/>
        </w:numPr>
        <w:spacing w:before="40" w:line="360" w:lineRule="auto"/>
        <w:ind w:left="1571"/>
        <w:jc w:val="left"/>
        <w:rPr>
          <w:b w:val="0"/>
          <w:bCs/>
        </w:rPr>
      </w:pPr>
      <w:bookmarkStart w:id="94" w:name="_Toc146176932"/>
      <w:r w:rsidRPr="002A2E5E">
        <w:rPr>
          <w:bCs/>
        </w:rPr>
        <w:t>Ukupni broj upisane djece prema vrsti programa</w:t>
      </w:r>
      <w:bookmarkEnd w:id="94"/>
    </w:p>
    <w:tbl>
      <w:tblPr>
        <w:tblStyle w:val="TableGrid"/>
        <w:tblW w:w="0" w:type="auto"/>
        <w:jc w:val="center"/>
        <w:tblLook w:val="04A0" w:firstRow="1" w:lastRow="0" w:firstColumn="1" w:lastColumn="0" w:noHBand="0" w:noVBand="1"/>
      </w:tblPr>
      <w:tblGrid>
        <w:gridCol w:w="6232"/>
        <w:gridCol w:w="1418"/>
        <w:gridCol w:w="1412"/>
      </w:tblGrid>
      <w:tr w:rsidR="001E330B" w:rsidRPr="002A2E5E" w:rsidTr="001E330B">
        <w:trPr>
          <w:jc w:val="center"/>
        </w:trPr>
        <w:tc>
          <w:tcPr>
            <w:tcW w:w="62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contextualSpacing/>
              <w:jc w:val="center"/>
              <w:rPr>
                <w:rFonts w:eastAsia="Calibri"/>
                <w:b/>
                <w:sz w:val="24"/>
                <w:szCs w:val="24"/>
              </w:rPr>
            </w:pPr>
            <w:r w:rsidRPr="002A2E5E">
              <w:rPr>
                <w:rFonts w:eastAsia="Calibri"/>
                <w:b/>
                <w:sz w:val="24"/>
                <w:szCs w:val="24"/>
              </w:rPr>
              <w:t>VRSTA PROGRAMA</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rFonts w:eastAsia="Calibri"/>
                <w:b/>
                <w:sz w:val="24"/>
                <w:szCs w:val="24"/>
              </w:rPr>
            </w:pPr>
            <w:r w:rsidRPr="002A2E5E">
              <w:rPr>
                <w:rFonts w:eastAsia="Calibri"/>
                <w:b/>
                <w:sz w:val="24"/>
                <w:szCs w:val="24"/>
              </w:rPr>
              <w:t>BROJ SKUPINA</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rFonts w:eastAsia="Calibri"/>
                <w:b/>
                <w:sz w:val="24"/>
                <w:szCs w:val="24"/>
              </w:rPr>
            </w:pPr>
            <w:r w:rsidRPr="002A2E5E">
              <w:rPr>
                <w:rFonts w:eastAsia="Calibri"/>
                <w:b/>
                <w:sz w:val="24"/>
                <w:szCs w:val="24"/>
              </w:rPr>
              <w:t>BROJ DJECE</w:t>
            </w:r>
          </w:p>
        </w:tc>
      </w:tr>
      <w:tr w:rsidR="001E330B" w:rsidRPr="002A2E5E" w:rsidTr="001E330B">
        <w:trPr>
          <w:trHeight w:val="567"/>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rsidP="00DC3F89">
            <w:pPr>
              <w:pStyle w:val="ListParagraph"/>
              <w:numPr>
                <w:ilvl w:val="0"/>
                <w:numId w:val="97"/>
              </w:numPr>
              <w:spacing w:line="360" w:lineRule="auto"/>
              <w:rPr>
                <w:rFonts w:eastAsiaTheme="minorHAnsi"/>
                <w:bCs/>
                <w:sz w:val="24"/>
                <w:szCs w:val="24"/>
              </w:rPr>
            </w:pPr>
            <w:r w:rsidRPr="002A2E5E">
              <w:rPr>
                <w:bCs/>
                <w:sz w:val="24"/>
                <w:szCs w:val="24"/>
              </w:rPr>
              <w:t xml:space="preserve">Jaslice </w:t>
            </w:r>
            <w:r>
              <w:rPr>
                <w:bCs/>
                <w:sz w:val="24"/>
                <w:szCs w:val="24"/>
              </w:rPr>
              <w:t>–</w:t>
            </w:r>
            <w:r w:rsidRPr="002A2E5E">
              <w:rPr>
                <w:bCs/>
                <w:sz w:val="24"/>
                <w:szCs w:val="24"/>
              </w:rPr>
              <w:t xml:space="preserve"> redoviti program</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spacing w:line="360" w:lineRule="auto"/>
              <w:ind w:left="360"/>
              <w:jc w:val="center"/>
              <w:rPr>
                <w:bCs/>
                <w:sz w:val="24"/>
                <w:szCs w:val="24"/>
              </w:rPr>
            </w:pPr>
            <w:r w:rsidRPr="002A2E5E">
              <w:rPr>
                <w:bCs/>
                <w:sz w:val="24"/>
                <w:szCs w:val="24"/>
              </w:rPr>
              <w:t>10</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spacing w:line="360" w:lineRule="auto"/>
              <w:jc w:val="center"/>
              <w:rPr>
                <w:bCs/>
                <w:sz w:val="24"/>
                <w:szCs w:val="24"/>
              </w:rPr>
            </w:pPr>
            <w:r w:rsidRPr="002A2E5E">
              <w:rPr>
                <w:bCs/>
                <w:sz w:val="24"/>
                <w:szCs w:val="24"/>
              </w:rPr>
              <w:t>98</w:t>
            </w:r>
          </w:p>
        </w:tc>
      </w:tr>
      <w:tr w:rsidR="001E330B" w:rsidRPr="002A2E5E" w:rsidTr="001E330B">
        <w:trPr>
          <w:trHeight w:val="567"/>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rsidP="00DC3F89">
            <w:pPr>
              <w:pStyle w:val="ListParagraph"/>
              <w:numPr>
                <w:ilvl w:val="0"/>
                <w:numId w:val="97"/>
              </w:numPr>
              <w:spacing w:line="360" w:lineRule="auto"/>
              <w:rPr>
                <w:bCs/>
                <w:sz w:val="24"/>
                <w:szCs w:val="24"/>
              </w:rPr>
            </w:pPr>
            <w:r w:rsidRPr="002A2E5E">
              <w:rPr>
                <w:bCs/>
                <w:sz w:val="24"/>
                <w:szCs w:val="24"/>
              </w:rPr>
              <w:t>Vrtić – redoviti program</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spacing w:line="360" w:lineRule="auto"/>
              <w:ind w:left="360"/>
              <w:jc w:val="center"/>
              <w:rPr>
                <w:bCs/>
                <w:sz w:val="24"/>
                <w:szCs w:val="24"/>
              </w:rPr>
            </w:pPr>
            <w:r w:rsidRPr="002A2E5E">
              <w:rPr>
                <w:bCs/>
                <w:sz w:val="24"/>
                <w:szCs w:val="24"/>
              </w:rPr>
              <w:t>14</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spacing w:line="360" w:lineRule="auto"/>
              <w:jc w:val="center"/>
              <w:rPr>
                <w:bCs/>
                <w:sz w:val="24"/>
                <w:szCs w:val="24"/>
              </w:rPr>
            </w:pPr>
            <w:r w:rsidRPr="002A2E5E">
              <w:rPr>
                <w:bCs/>
                <w:sz w:val="24"/>
                <w:szCs w:val="24"/>
              </w:rPr>
              <w:t>296</w:t>
            </w:r>
          </w:p>
        </w:tc>
      </w:tr>
      <w:tr w:rsidR="001E330B" w:rsidRPr="002A2E5E" w:rsidTr="001E330B">
        <w:trPr>
          <w:trHeight w:val="567"/>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rsidP="00DC3F89">
            <w:pPr>
              <w:pStyle w:val="ListParagraph"/>
              <w:numPr>
                <w:ilvl w:val="0"/>
                <w:numId w:val="97"/>
              </w:numPr>
              <w:spacing w:line="360" w:lineRule="auto"/>
              <w:rPr>
                <w:bCs/>
                <w:sz w:val="24"/>
                <w:szCs w:val="24"/>
              </w:rPr>
            </w:pPr>
            <w:r w:rsidRPr="002A2E5E">
              <w:rPr>
                <w:bCs/>
                <w:sz w:val="24"/>
                <w:szCs w:val="24"/>
              </w:rPr>
              <w:t>Redoviti obogaćen specifičnim sadržajima sporta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spacing w:line="360" w:lineRule="auto"/>
              <w:ind w:left="360"/>
              <w:jc w:val="center"/>
              <w:rPr>
                <w:bCs/>
                <w:sz w:val="24"/>
                <w:szCs w:val="24"/>
              </w:rPr>
            </w:pPr>
            <w:r w:rsidRPr="002A2E5E">
              <w:rPr>
                <w:bCs/>
                <w:sz w:val="24"/>
                <w:szCs w:val="24"/>
              </w:rPr>
              <w:t>3</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spacing w:line="360" w:lineRule="auto"/>
              <w:jc w:val="center"/>
              <w:rPr>
                <w:bCs/>
                <w:sz w:val="24"/>
                <w:szCs w:val="24"/>
              </w:rPr>
            </w:pPr>
            <w:r w:rsidRPr="002A2E5E">
              <w:rPr>
                <w:bCs/>
                <w:sz w:val="24"/>
                <w:szCs w:val="24"/>
              </w:rPr>
              <w:t>60</w:t>
            </w:r>
          </w:p>
        </w:tc>
      </w:tr>
      <w:tr w:rsidR="001E330B" w:rsidRPr="002A2E5E" w:rsidTr="001E330B">
        <w:trPr>
          <w:trHeight w:val="567"/>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rsidP="00DC3F89">
            <w:pPr>
              <w:pStyle w:val="ListParagraph"/>
              <w:numPr>
                <w:ilvl w:val="0"/>
                <w:numId w:val="97"/>
              </w:numPr>
              <w:spacing w:line="360" w:lineRule="auto"/>
              <w:rPr>
                <w:bCs/>
                <w:sz w:val="24"/>
                <w:szCs w:val="24"/>
              </w:rPr>
            </w:pPr>
            <w:r w:rsidRPr="002A2E5E">
              <w:rPr>
                <w:bCs/>
                <w:sz w:val="24"/>
                <w:szCs w:val="24"/>
              </w:rPr>
              <w:t>Redoviti program za pripadnike talijanske nacionalne manjine</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spacing w:line="360" w:lineRule="auto"/>
              <w:ind w:left="360"/>
              <w:jc w:val="center"/>
              <w:rPr>
                <w:bCs/>
                <w:sz w:val="24"/>
                <w:szCs w:val="24"/>
              </w:rPr>
            </w:pPr>
            <w:r w:rsidRPr="002A2E5E">
              <w:rPr>
                <w:bCs/>
                <w:sz w:val="24"/>
                <w:szCs w:val="24"/>
              </w:rPr>
              <w:t>1</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spacing w:line="360" w:lineRule="auto"/>
              <w:jc w:val="center"/>
              <w:rPr>
                <w:bCs/>
                <w:sz w:val="24"/>
                <w:szCs w:val="24"/>
              </w:rPr>
            </w:pPr>
            <w:r w:rsidRPr="002A2E5E">
              <w:rPr>
                <w:bCs/>
                <w:sz w:val="24"/>
                <w:szCs w:val="24"/>
              </w:rPr>
              <w:t>17</w:t>
            </w:r>
          </w:p>
        </w:tc>
      </w:tr>
      <w:tr w:rsidR="001E330B" w:rsidRPr="002A2E5E" w:rsidTr="001E330B">
        <w:trPr>
          <w:trHeight w:val="567"/>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rsidP="00DC3F89">
            <w:pPr>
              <w:pStyle w:val="ListParagraph"/>
              <w:numPr>
                <w:ilvl w:val="0"/>
                <w:numId w:val="97"/>
              </w:numPr>
              <w:spacing w:line="360" w:lineRule="auto"/>
              <w:rPr>
                <w:bCs/>
                <w:sz w:val="24"/>
                <w:szCs w:val="24"/>
              </w:rPr>
            </w:pPr>
            <w:r w:rsidRPr="002A2E5E">
              <w:rPr>
                <w:bCs/>
                <w:sz w:val="24"/>
                <w:szCs w:val="24"/>
              </w:rPr>
              <w:t>Posebni program za djecu s teškoćama u razvoju</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spacing w:line="360" w:lineRule="auto"/>
              <w:ind w:left="360"/>
              <w:jc w:val="center"/>
              <w:rPr>
                <w:bCs/>
                <w:sz w:val="24"/>
                <w:szCs w:val="24"/>
              </w:rPr>
            </w:pPr>
            <w:r w:rsidRPr="002A2E5E">
              <w:rPr>
                <w:bCs/>
                <w:sz w:val="24"/>
                <w:szCs w:val="24"/>
              </w:rPr>
              <w:t>2</w:t>
            </w:r>
          </w:p>
        </w:tc>
        <w:tc>
          <w:tcPr>
            <w:tcW w:w="1412"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spacing w:line="360" w:lineRule="auto"/>
              <w:jc w:val="center"/>
              <w:rPr>
                <w:bCs/>
                <w:sz w:val="24"/>
                <w:szCs w:val="24"/>
              </w:rPr>
            </w:pPr>
            <w:r w:rsidRPr="002A2E5E">
              <w:rPr>
                <w:bCs/>
                <w:sz w:val="24"/>
                <w:szCs w:val="24"/>
              </w:rPr>
              <w:t>8</w:t>
            </w:r>
          </w:p>
        </w:tc>
      </w:tr>
      <w:tr w:rsidR="001E330B" w:rsidRPr="002A2E5E" w:rsidTr="001E330B">
        <w:trPr>
          <w:trHeight w:val="567"/>
          <w:jc w:val="center"/>
        </w:trPr>
        <w:tc>
          <w:tcPr>
            <w:tcW w:w="62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right"/>
              <w:rPr>
                <w:rFonts w:eastAsia="Calibri"/>
                <w:b/>
                <w:sz w:val="24"/>
                <w:szCs w:val="24"/>
              </w:rPr>
            </w:pPr>
            <w:r w:rsidRPr="002A2E5E">
              <w:rPr>
                <w:rFonts w:eastAsia="Calibri"/>
                <w:b/>
                <w:sz w:val="24"/>
                <w:szCs w:val="24"/>
              </w:rPr>
              <w:t>UKUPNO</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rFonts w:eastAsia="Calibri"/>
                <w:b/>
                <w:sz w:val="24"/>
                <w:szCs w:val="24"/>
              </w:rPr>
            </w:pPr>
            <w:r w:rsidRPr="002A2E5E">
              <w:rPr>
                <w:rFonts w:eastAsia="Calibri"/>
                <w:b/>
                <w:sz w:val="24"/>
                <w:szCs w:val="24"/>
              </w:rPr>
              <w:t>32</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rFonts w:eastAsia="Calibri"/>
                <w:b/>
                <w:sz w:val="24"/>
                <w:szCs w:val="24"/>
              </w:rPr>
            </w:pPr>
            <w:r w:rsidRPr="002A2E5E">
              <w:rPr>
                <w:rFonts w:eastAsia="Calibri"/>
                <w:b/>
                <w:sz w:val="24"/>
                <w:szCs w:val="24"/>
              </w:rPr>
              <w:t>479</w:t>
            </w:r>
          </w:p>
        </w:tc>
      </w:tr>
    </w:tbl>
    <w:p w:rsidR="001E330B" w:rsidRPr="002A2E5E" w:rsidRDefault="001E330B" w:rsidP="001E330B">
      <w:pPr>
        <w:rPr>
          <w:rFonts w:ascii="Times New Roman" w:hAnsi="Times New Roman" w:cs="Times New Roman"/>
          <w:b/>
          <w:bCs/>
          <w:sz w:val="24"/>
          <w:szCs w:val="24"/>
        </w:rPr>
      </w:pPr>
    </w:p>
    <w:p w:rsidR="001E330B" w:rsidRDefault="001E330B" w:rsidP="001E330B">
      <w:pPr>
        <w:spacing w:after="0" w:line="360" w:lineRule="auto"/>
        <w:rPr>
          <w:rFonts w:ascii="Times New Roman" w:hAnsi="Times New Roman" w:cs="Times New Roman"/>
          <w:bCs/>
          <w:sz w:val="24"/>
          <w:szCs w:val="24"/>
        </w:rPr>
      </w:pPr>
      <w:r w:rsidRPr="002A2E5E">
        <w:rPr>
          <w:rFonts w:ascii="Times New Roman" w:hAnsi="Times New Roman" w:cs="Times New Roman"/>
          <w:bCs/>
          <w:sz w:val="24"/>
          <w:szCs w:val="24"/>
        </w:rPr>
        <w:t>U okviru programa redovnog odgojno-obrazovnog rada planira se stvaranje uvjeta za:</w:t>
      </w:r>
    </w:p>
    <w:p w:rsidR="001E330B" w:rsidRDefault="001E330B" w:rsidP="00DC3F89">
      <w:pPr>
        <w:pStyle w:val="ListParagraph"/>
        <w:numPr>
          <w:ilvl w:val="0"/>
          <w:numId w:val="97"/>
        </w:numPr>
        <w:spacing w:after="0" w:line="360" w:lineRule="auto"/>
        <w:rPr>
          <w:rFonts w:ascii="Times New Roman" w:hAnsi="Times New Roman" w:cs="Times New Roman"/>
          <w:bCs/>
          <w:sz w:val="24"/>
          <w:szCs w:val="24"/>
        </w:rPr>
      </w:pPr>
      <w:r w:rsidRPr="002A2E5E">
        <w:rPr>
          <w:rFonts w:ascii="Times New Roman" w:hAnsi="Times New Roman" w:cs="Times New Roman"/>
          <w:bCs/>
          <w:sz w:val="24"/>
          <w:szCs w:val="24"/>
        </w:rPr>
        <w:t xml:space="preserve">polaganje stručnih ispita za odgojitelje predškolske djece u PPO Mavrica </w:t>
      </w:r>
    </w:p>
    <w:p w:rsidR="001E330B" w:rsidRDefault="001E330B" w:rsidP="00DC3F89">
      <w:pPr>
        <w:pStyle w:val="ListParagraph"/>
        <w:numPr>
          <w:ilvl w:val="0"/>
          <w:numId w:val="97"/>
        </w:numPr>
        <w:spacing w:after="0" w:line="360" w:lineRule="auto"/>
        <w:rPr>
          <w:rFonts w:ascii="Times New Roman" w:hAnsi="Times New Roman" w:cs="Times New Roman"/>
          <w:bCs/>
          <w:sz w:val="24"/>
          <w:szCs w:val="24"/>
        </w:rPr>
      </w:pPr>
      <w:r w:rsidRPr="002A2E5E">
        <w:rPr>
          <w:rFonts w:ascii="Times New Roman" w:hAnsi="Times New Roman" w:cs="Times New Roman"/>
          <w:bCs/>
          <w:sz w:val="24"/>
          <w:szCs w:val="24"/>
        </w:rPr>
        <w:t>provođenje metodičke i stručne prakse za studente predškolskog odgoja Učiteljskog fakulteta u Rijeci u PPO Krnjevo i PPO Turnić</w:t>
      </w:r>
    </w:p>
    <w:p w:rsidR="001E330B" w:rsidRDefault="001E330B" w:rsidP="00DC3F89">
      <w:pPr>
        <w:pStyle w:val="ListParagraph"/>
        <w:numPr>
          <w:ilvl w:val="0"/>
          <w:numId w:val="97"/>
        </w:numPr>
        <w:spacing w:after="0" w:line="360" w:lineRule="auto"/>
        <w:rPr>
          <w:rFonts w:ascii="Times New Roman" w:hAnsi="Times New Roman" w:cs="Times New Roman"/>
          <w:bCs/>
          <w:sz w:val="24"/>
          <w:szCs w:val="24"/>
        </w:rPr>
      </w:pPr>
      <w:r w:rsidRPr="002A2E5E">
        <w:rPr>
          <w:rFonts w:ascii="Times New Roman" w:hAnsi="Times New Roman" w:cs="Times New Roman"/>
          <w:bCs/>
          <w:sz w:val="24"/>
          <w:szCs w:val="24"/>
        </w:rPr>
        <w:t xml:space="preserve">program predškole  </w:t>
      </w:r>
    </w:p>
    <w:p w:rsidR="001E330B" w:rsidRDefault="001E330B" w:rsidP="00DC3F89">
      <w:pPr>
        <w:pStyle w:val="ListParagraph"/>
        <w:numPr>
          <w:ilvl w:val="0"/>
          <w:numId w:val="97"/>
        </w:numPr>
        <w:spacing w:after="0" w:line="360" w:lineRule="auto"/>
        <w:rPr>
          <w:rFonts w:ascii="Times New Roman" w:hAnsi="Times New Roman" w:cs="Times New Roman"/>
          <w:bCs/>
          <w:sz w:val="24"/>
          <w:szCs w:val="24"/>
        </w:rPr>
      </w:pPr>
      <w:r w:rsidRPr="002A2E5E">
        <w:rPr>
          <w:rFonts w:ascii="Times New Roman" w:hAnsi="Times New Roman" w:cs="Times New Roman"/>
          <w:bCs/>
          <w:sz w:val="24"/>
          <w:szCs w:val="24"/>
        </w:rPr>
        <w:t>početne i napredne tečajeve engleskog jezika kao kraći programi  za djecu</w:t>
      </w:r>
    </w:p>
    <w:p w:rsidR="001E330B" w:rsidRDefault="001E330B" w:rsidP="00DC3F89">
      <w:pPr>
        <w:pStyle w:val="ListParagraph"/>
        <w:numPr>
          <w:ilvl w:val="0"/>
          <w:numId w:val="97"/>
        </w:numPr>
        <w:spacing w:after="0" w:line="360" w:lineRule="auto"/>
        <w:rPr>
          <w:rFonts w:ascii="Times New Roman" w:hAnsi="Times New Roman" w:cs="Times New Roman"/>
          <w:bCs/>
          <w:sz w:val="24"/>
          <w:szCs w:val="24"/>
        </w:rPr>
      </w:pPr>
      <w:r w:rsidRPr="002A2E5E">
        <w:rPr>
          <w:rFonts w:ascii="Times New Roman" w:hAnsi="Times New Roman" w:cs="Times New Roman"/>
          <w:bCs/>
          <w:sz w:val="24"/>
          <w:szCs w:val="24"/>
        </w:rPr>
        <w:t xml:space="preserve">sudjelovanje u gradskim manifestacijama „Homo si teć“, Dani Sv. Vida, Dječjoj karnevalskoj povorci </w:t>
      </w:r>
    </w:p>
    <w:p w:rsidR="001E330B" w:rsidRDefault="001E330B" w:rsidP="00DC3F89">
      <w:pPr>
        <w:pStyle w:val="ListParagraph"/>
        <w:numPr>
          <w:ilvl w:val="0"/>
          <w:numId w:val="97"/>
        </w:numPr>
        <w:spacing w:after="0" w:line="360" w:lineRule="auto"/>
        <w:rPr>
          <w:rFonts w:ascii="Times New Roman" w:hAnsi="Times New Roman" w:cs="Times New Roman"/>
          <w:bCs/>
          <w:sz w:val="24"/>
          <w:szCs w:val="24"/>
        </w:rPr>
      </w:pPr>
      <w:r w:rsidRPr="002A2E5E">
        <w:rPr>
          <w:rFonts w:ascii="Times New Roman" w:hAnsi="Times New Roman" w:cs="Times New Roman"/>
          <w:bCs/>
          <w:sz w:val="24"/>
          <w:szCs w:val="24"/>
        </w:rPr>
        <w:lastRenderedPageBreak/>
        <w:t>zimovanje  djece</w:t>
      </w:r>
      <w:r w:rsidRPr="002A2E5E">
        <w:rPr>
          <w:rFonts w:ascii="Times New Roman" w:hAnsi="Times New Roman" w:cs="Times New Roman"/>
          <w:bCs/>
          <w:sz w:val="24"/>
          <w:szCs w:val="24"/>
        </w:rPr>
        <w:tab/>
      </w:r>
    </w:p>
    <w:p w:rsidR="001E330B" w:rsidRPr="002A2E5E" w:rsidRDefault="001E330B" w:rsidP="00DC3F89">
      <w:pPr>
        <w:pStyle w:val="ListParagraph"/>
        <w:numPr>
          <w:ilvl w:val="0"/>
          <w:numId w:val="97"/>
        </w:numPr>
        <w:spacing w:after="0" w:line="360" w:lineRule="auto"/>
        <w:rPr>
          <w:rFonts w:ascii="Times New Roman" w:hAnsi="Times New Roman" w:cs="Times New Roman"/>
          <w:bCs/>
          <w:sz w:val="24"/>
          <w:szCs w:val="24"/>
        </w:rPr>
      </w:pPr>
      <w:r w:rsidRPr="002A2E5E">
        <w:rPr>
          <w:rFonts w:ascii="Times New Roman" w:hAnsi="Times New Roman" w:cs="Times New Roman"/>
          <w:bCs/>
          <w:sz w:val="24"/>
          <w:szCs w:val="24"/>
        </w:rPr>
        <w:t>izleti, posjeti, odlasci u kazalište, kino</w:t>
      </w:r>
      <w:r>
        <w:rPr>
          <w:rFonts w:ascii="Times New Roman" w:hAnsi="Times New Roman" w:cs="Times New Roman"/>
          <w:bCs/>
          <w:sz w:val="24"/>
          <w:szCs w:val="24"/>
        </w:rPr>
        <w:t>.</w:t>
      </w:r>
    </w:p>
    <w:p w:rsidR="001E330B" w:rsidRDefault="001E330B" w:rsidP="001E330B">
      <w:pPr>
        <w:spacing w:after="0" w:line="240" w:lineRule="auto"/>
        <w:rPr>
          <w:rFonts w:ascii="Times New Roman" w:hAnsi="Times New Roman" w:cs="Times New Roman"/>
          <w:bCs/>
          <w:sz w:val="24"/>
          <w:szCs w:val="24"/>
        </w:rPr>
      </w:pPr>
    </w:p>
    <w:p w:rsidR="001E330B" w:rsidRPr="002A2E5E" w:rsidRDefault="001E330B" w:rsidP="00DC3F89">
      <w:pPr>
        <w:pStyle w:val="Heading1"/>
        <w:numPr>
          <w:ilvl w:val="0"/>
          <w:numId w:val="140"/>
        </w:numPr>
        <w:spacing w:before="240" w:line="360" w:lineRule="auto"/>
        <w:rPr>
          <w:rFonts w:ascii="Times New Roman" w:hAnsi="Times New Roman" w:cs="Times New Roman"/>
          <w:b w:val="0"/>
          <w:bCs w:val="0"/>
        </w:rPr>
      </w:pPr>
      <w:bookmarkStart w:id="95" w:name="_Toc146176933"/>
      <w:r w:rsidRPr="002A2E5E">
        <w:rPr>
          <w:rFonts w:ascii="Times New Roman" w:hAnsi="Times New Roman" w:cs="Times New Roman"/>
        </w:rPr>
        <w:t>MATERIJALNI UVJETI RADA</w:t>
      </w:r>
      <w:bookmarkEnd w:id="95"/>
    </w:p>
    <w:tbl>
      <w:tblPr>
        <w:tblStyle w:val="TableGrid"/>
        <w:tblW w:w="0" w:type="auto"/>
        <w:jc w:val="center"/>
        <w:tblLayout w:type="fixed"/>
        <w:tblLook w:val="04A0" w:firstRow="1" w:lastRow="0" w:firstColumn="1" w:lastColumn="0" w:noHBand="0" w:noVBand="1"/>
      </w:tblPr>
      <w:tblGrid>
        <w:gridCol w:w="1129"/>
        <w:gridCol w:w="1985"/>
        <w:gridCol w:w="5948"/>
      </w:tblGrid>
      <w:tr w:rsidR="001E330B" w:rsidTr="001E330B">
        <w:trPr>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b/>
                <w:sz w:val="36"/>
                <w:szCs w:val="36"/>
              </w:rPr>
            </w:pPr>
            <w:r w:rsidRPr="002A2E5E">
              <w:rPr>
                <w:b/>
                <w:sz w:val="36"/>
                <w:szCs w:val="36"/>
              </w:rPr>
              <w:t>G</w:t>
            </w:r>
          </w:p>
          <w:p w:rsidR="001E330B" w:rsidRPr="002A2E5E" w:rsidRDefault="001E330B">
            <w:pPr>
              <w:jc w:val="center"/>
              <w:rPr>
                <w:b/>
                <w:sz w:val="36"/>
                <w:szCs w:val="36"/>
              </w:rPr>
            </w:pPr>
            <w:r w:rsidRPr="002A2E5E">
              <w:rPr>
                <w:b/>
                <w:sz w:val="36"/>
                <w:szCs w:val="36"/>
              </w:rPr>
              <w:t>A</w:t>
            </w:r>
          </w:p>
          <w:p w:rsidR="001E330B" w:rsidRPr="002A2E5E" w:rsidRDefault="001E330B">
            <w:pPr>
              <w:jc w:val="center"/>
              <w:rPr>
                <w:b/>
                <w:sz w:val="36"/>
                <w:szCs w:val="36"/>
              </w:rPr>
            </w:pPr>
            <w:r w:rsidRPr="002A2E5E">
              <w:rPr>
                <w:b/>
                <w:sz w:val="36"/>
                <w:szCs w:val="36"/>
              </w:rPr>
              <w:t>R</w:t>
            </w:r>
          </w:p>
          <w:p w:rsidR="001E330B" w:rsidRPr="002A2E5E" w:rsidRDefault="001E330B">
            <w:pPr>
              <w:jc w:val="center"/>
              <w:rPr>
                <w:b/>
                <w:sz w:val="36"/>
                <w:szCs w:val="36"/>
              </w:rPr>
            </w:pPr>
            <w:r w:rsidRPr="002A2E5E">
              <w:rPr>
                <w:b/>
                <w:sz w:val="36"/>
                <w:szCs w:val="36"/>
              </w:rPr>
              <w:t>D</w:t>
            </w:r>
          </w:p>
          <w:p w:rsidR="001E330B" w:rsidRPr="002A2E5E" w:rsidRDefault="001E330B">
            <w:pPr>
              <w:jc w:val="center"/>
              <w:rPr>
                <w:b/>
                <w:sz w:val="36"/>
                <w:szCs w:val="36"/>
              </w:rPr>
            </w:pPr>
            <w:r w:rsidRPr="002A2E5E">
              <w:rPr>
                <w:b/>
                <w:sz w:val="36"/>
                <w:szCs w:val="36"/>
              </w:rPr>
              <w:t>E</w:t>
            </w:r>
          </w:p>
          <w:p w:rsidR="001E330B" w:rsidRPr="002A2E5E" w:rsidRDefault="001E330B">
            <w:pPr>
              <w:jc w:val="center"/>
              <w:rPr>
                <w:b/>
                <w:sz w:val="36"/>
                <w:szCs w:val="36"/>
              </w:rPr>
            </w:pPr>
            <w:r w:rsidRPr="002A2E5E">
              <w:rPr>
                <w:b/>
                <w:sz w:val="36"/>
                <w:szCs w:val="36"/>
              </w:rPr>
              <w:t>L</w:t>
            </w:r>
          </w:p>
          <w:p w:rsidR="001E330B" w:rsidRPr="002A2E5E" w:rsidRDefault="001E330B">
            <w:pPr>
              <w:jc w:val="center"/>
              <w:rPr>
                <w:b/>
                <w:sz w:val="36"/>
                <w:szCs w:val="36"/>
              </w:rPr>
            </w:pPr>
            <w:r w:rsidRPr="002A2E5E">
              <w:rPr>
                <w:b/>
                <w:sz w:val="36"/>
                <w:szCs w:val="36"/>
              </w:rPr>
              <w:t>I</w:t>
            </w:r>
          </w:p>
          <w:p w:rsidR="001E330B" w:rsidRPr="002A2E5E" w:rsidRDefault="001E330B">
            <w:pPr>
              <w:jc w:val="center"/>
              <w:rPr>
                <w:b/>
                <w:sz w:val="36"/>
                <w:szCs w:val="36"/>
              </w:rPr>
            </w:pPr>
            <w:r w:rsidRPr="002A2E5E">
              <w:rPr>
                <w:b/>
                <w:sz w:val="36"/>
                <w:szCs w:val="36"/>
              </w:rPr>
              <w:t>N</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b/>
                <w:sz w:val="28"/>
                <w:szCs w:val="28"/>
              </w:rPr>
            </w:pPr>
            <w:r w:rsidRPr="002A2E5E">
              <w:rPr>
                <w:b/>
                <w:sz w:val="28"/>
                <w:szCs w:val="28"/>
              </w:rPr>
              <w:t>OSNOVNA SREDSTVA</w:t>
            </w:r>
          </w:p>
        </w:tc>
        <w:tc>
          <w:tcPr>
            <w:tcW w:w="5948" w:type="dxa"/>
            <w:tcBorders>
              <w:top w:val="single" w:sz="4" w:space="0" w:color="auto"/>
              <w:left w:val="single" w:sz="4" w:space="0" w:color="auto"/>
              <w:bottom w:val="single" w:sz="4" w:space="0" w:color="auto"/>
              <w:right w:val="single" w:sz="4" w:space="0" w:color="auto"/>
            </w:tcBorders>
          </w:tcPr>
          <w:p w:rsidR="001E330B" w:rsidRDefault="001E330B" w:rsidP="00DC3F89">
            <w:pPr>
              <w:pStyle w:val="ListParagraph"/>
              <w:numPr>
                <w:ilvl w:val="0"/>
                <w:numId w:val="190"/>
              </w:numPr>
              <w:rPr>
                <w:sz w:val="24"/>
                <w:szCs w:val="24"/>
              </w:rPr>
            </w:pPr>
            <w:r w:rsidRPr="002A2E5E">
              <w:rPr>
                <w:sz w:val="24"/>
                <w:szCs w:val="24"/>
              </w:rPr>
              <w:t>postavljanje zaštite na radijatore</w:t>
            </w:r>
          </w:p>
          <w:p w:rsidR="001E330B" w:rsidRDefault="001E330B" w:rsidP="00DC3F89">
            <w:pPr>
              <w:pStyle w:val="ListParagraph"/>
              <w:numPr>
                <w:ilvl w:val="0"/>
                <w:numId w:val="190"/>
              </w:numPr>
              <w:rPr>
                <w:sz w:val="24"/>
                <w:szCs w:val="24"/>
              </w:rPr>
            </w:pPr>
            <w:r w:rsidRPr="002A2E5E">
              <w:rPr>
                <w:sz w:val="24"/>
                <w:szCs w:val="24"/>
              </w:rPr>
              <w:t xml:space="preserve">klima uređaj </w:t>
            </w:r>
            <w:r>
              <w:rPr>
                <w:sz w:val="24"/>
                <w:szCs w:val="24"/>
              </w:rPr>
              <w:t>–</w:t>
            </w:r>
            <w:r w:rsidRPr="002A2E5E">
              <w:rPr>
                <w:sz w:val="24"/>
                <w:szCs w:val="24"/>
              </w:rPr>
              <w:t xml:space="preserve"> 1 komad za 1 dječju sobu</w:t>
            </w:r>
          </w:p>
          <w:p w:rsidR="001E330B" w:rsidRDefault="001E330B" w:rsidP="00DC3F89">
            <w:pPr>
              <w:pStyle w:val="ListParagraph"/>
              <w:numPr>
                <w:ilvl w:val="0"/>
                <w:numId w:val="190"/>
              </w:numPr>
              <w:rPr>
                <w:sz w:val="24"/>
                <w:szCs w:val="24"/>
              </w:rPr>
            </w:pPr>
            <w:r w:rsidRPr="002A2E5E">
              <w:rPr>
                <w:sz w:val="24"/>
                <w:szCs w:val="24"/>
              </w:rPr>
              <w:t>gumeni otirači – 2 kom</w:t>
            </w:r>
          </w:p>
          <w:p w:rsidR="001E330B" w:rsidRDefault="001E330B" w:rsidP="00DC3F89">
            <w:pPr>
              <w:pStyle w:val="ListParagraph"/>
              <w:numPr>
                <w:ilvl w:val="0"/>
                <w:numId w:val="190"/>
              </w:numPr>
              <w:rPr>
                <w:sz w:val="24"/>
                <w:szCs w:val="24"/>
              </w:rPr>
            </w:pPr>
            <w:r w:rsidRPr="002A2E5E">
              <w:rPr>
                <w:sz w:val="24"/>
                <w:szCs w:val="24"/>
              </w:rPr>
              <w:t xml:space="preserve">nabava zavjesa za 3 skupine </w:t>
            </w:r>
          </w:p>
          <w:p w:rsidR="001E330B" w:rsidRDefault="001E330B" w:rsidP="00DC3F89">
            <w:pPr>
              <w:pStyle w:val="ListParagraph"/>
              <w:numPr>
                <w:ilvl w:val="0"/>
                <w:numId w:val="190"/>
              </w:numPr>
              <w:rPr>
                <w:sz w:val="24"/>
                <w:szCs w:val="24"/>
              </w:rPr>
            </w:pPr>
            <w:r w:rsidRPr="002A2E5E">
              <w:rPr>
                <w:sz w:val="24"/>
                <w:szCs w:val="24"/>
              </w:rPr>
              <w:t>izmjena rasvjetnih tijela u prostoru hodnika i dvorane</w:t>
            </w:r>
          </w:p>
          <w:p w:rsidR="001E330B" w:rsidRDefault="001E330B" w:rsidP="00DC3F89">
            <w:pPr>
              <w:pStyle w:val="ListParagraph"/>
              <w:numPr>
                <w:ilvl w:val="0"/>
                <w:numId w:val="190"/>
              </w:numPr>
              <w:rPr>
                <w:sz w:val="24"/>
                <w:szCs w:val="24"/>
              </w:rPr>
            </w:pPr>
            <w:r w:rsidRPr="002A2E5E">
              <w:rPr>
                <w:sz w:val="24"/>
                <w:szCs w:val="24"/>
              </w:rPr>
              <w:t>kolica za serviranje hrane – 2 komada</w:t>
            </w:r>
          </w:p>
          <w:p w:rsidR="001E330B" w:rsidRPr="002A2E5E" w:rsidRDefault="001E330B" w:rsidP="00DC3F89">
            <w:pPr>
              <w:pStyle w:val="ListParagraph"/>
              <w:numPr>
                <w:ilvl w:val="0"/>
                <w:numId w:val="190"/>
              </w:numPr>
              <w:rPr>
                <w:sz w:val="24"/>
                <w:szCs w:val="24"/>
              </w:rPr>
            </w:pPr>
            <w:r w:rsidRPr="002A2E5E">
              <w:rPr>
                <w:sz w:val="24"/>
                <w:szCs w:val="24"/>
              </w:rPr>
              <w:t>plastične kutije za namještaj SDB – 20 kom</w:t>
            </w:r>
          </w:p>
          <w:p w:rsidR="001E330B" w:rsidRPr="002A2E5E" w:rsidRDefault="001E330B">
            <w:pPr>
              <w:rPr>
                <w:sz w:val="24"/>
                <w:szCs w:val="24"/>
              </w:rPr>
            </w:pPr>
          </w:p>
        </w:tc>
      </w:tr>
      <w:tr w:rsidR="001E330B" w:rsidTr="001E330B">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b/>
                <w:sz w:val="28"/>
                <w:szCs w:val="28"/>
              </w:rPr>
            </w:pPr>
            <w:r w:rsidRPr="002A2E5E">
              <w:rPr>
                <w:b/>
                <w:sz w:val="28"/>
                <w:szCs w:val="28"/>
              </w:rPr>
              <w:t>SITNI INVENTAR</w:t>
            </w:r>
          </w:p>
        </w:tc>
        <w:tc>
          <w:tcPr>
            <w:tcW w:w="5948" w:type="dxa"/>
            <w:tcBorders>
              <w:top w:val="single" w:sz="4" w:space="0" w:color="auto"/>
              <w:left w:val="single" w:sz="4" w:space="0" w:color="auto"/>
              <w:bottom w:val="single" w:sz="4" w:space="0" w:color="auto"/>
              <w:right w:val="single" w:sz="4" w:space="0" w:color="auto"/>
            </w:tcBorders>
          </w:tcPr>
          <w:p w:rsidR="001E330B" w:rsidRDefault="001E330B" w:rsidP="00DC3F89">
            <w:pPr>
              <w:pStyle w:val="ListParagraph"/>
              <w:numPr>
                <w:ilvl w:val="0"/>
                <w:numId w:val="191"/>
              </w:numPr>
              <w:rPr>
                <w:sz w:val="24"/>
                <w:szCs w:val="24"/>
              </w:rPr>
            </w:pPr>
            <w:r w:rsidRPr="002A2E5E">
              <w:rPr>
                <w:sz w:val="24"/>
                <w:szCs w:val="24"/>
              </w:rPr>
              <w:t>nadopuna didaktike</w:t>
            </w:r>
          </w:p>
          <w:p w:rsidR="001E330B" w:rsidRDefault="001E330B" w:rsidP="00DC3F89">
            <w:pPr>
              <w:pStyle w:val="ListParagraph"/>
              <w:numPr>
                <w:ilvl w:val="0"/>
                <w:numId w:val="191"/>
              </w:numPr>
              <w:rPr>
                <w:sz w:val="24"/>
                <w:szCs w:val="24"/>
              </w:rPr>
            </w:pPr>
            <w:r w:rsidRPr="002A2E5E">
              <w:rPr>
                <w:sz w:val="24"/>
                <w:szCs w:val="24"/>
              </w:rPr>
              <w:t>pluteni pano za info centar – 2 komada</w:t>
            </w:r>
          </w:p>
          <w:p w:rsidR="001E330B" w:rsidRDefault="001E330B" w:rsidP="00DC3F89">
            <w:pPr>
              <w:pStyle w:val="ListParagraph"/>
              <w:numPr>
                <w:ilvl w:val="0"/>
                <w:numId w:val="191"/>
              </w:numPr>
              <w:rPr>
                <w:sz w:val="24"/>
                <w:szCs w:val="24"/>
              </w:rPr>
            </w:pPr>
            <w:r w:rsidRPr="002A2E5E">
              <w:rPr>
                <w:sz w:val="24"/>
                <w:szCs w:val="24"/>
              </w:rPr>
              <w:t>vrč s poklopcem 4</w:t>
            </w:r>
            <w:r>
              <w:rPr>
                <w:sz w:val="24"/>
                <w:szCs w:val="24"/>
              </w:rPr>
              <w:t xml:space="preserve"> </w:t>
            </w:r>
            <w:r w:rsidRPr="002A2E5E">
              <w:rPr>
                <w:sz w:val="24"/>
                <w:szCs w:val="24"/>
              </w:rPr>
              <w:t>kom</w:t>
            </w:r>
          </w:p>
          <w:p w:rsidR="001E330B" w:rsidRDefault="001E330B" w:rsidP="00DC3F89">
            <w:pPr>
              <w:pStyle w:val="ListParagraph"/>
              <w:numPr>
                <w:ilvl w:val="0"/>
                <w:numId w:val="191"/>
              </w:numPr>
              <w:rPr>
                <w:sz w:val="24"/>
                <w:szCs w:val="24"/>
              </w:rPr>
            </w:pPr>
            <w:r w:rsidRPr="002A2E5E">
              <w:rPr>
                <w:sz w:val="24"/>
                <w:szCs w:val="24"/>
              </w:rPr>
              <w:t>kutije za kruh</w:t>
            </w:r>
          </w:p>
          <w:p w:rsidR="001E330B" w:rsidRPr="002A2E5E" w:rsidRDefault="001E330B" w:rsidP="00DC3F89">
            <w:pPr>
              <w:pStyle w:val="ListParagraph"/>
              <w:numPr>
                <w:ilvl w:val="0"/>
                <w:numId w:val="191"/>
              </w:numPr>
              <w:rPr>
                <w:sz w:val="24"/>
                <w:szCs w:val="24"/>
              </w:rPr>
            </w:pPr>
            <w:r w:rsidRPr="002A2E5E">
              <w:rPr>
                <w:sz w:val="24"/>
                <w:szCs w:val="24"/>
              </w:rPr>
              <w:t>nadopuna posuđa i pribora za jelo: tembale 20</w:t>
            </w:r>
            <w:r>
              <w:rPr>
                <w:sz w:val="24"/>
                <w:szCs w:val="24"/>
              </w:rPr>
              <w:t xml:space="preserve"> </w:t>
            </w:r>
            <w:r w:rsidRPr="002A2E5E">
              <w:rPr>
                <w:sz w:val="24"/>
                <w:szCs w:val="24"/>
              </w:rPr>
              <w:t>kom; žlice 20 kom; veće cjedilo</w:t>
            </w:r>
          </w:p>
          <w:p w:rsidR="001E330B" w:rsidRPr="002A2E5E" w:rsidRDefault="001E330B">
            <w:pPr>
              <w:rPr>
                <w:sz w:val="24"/>
                <w:szCs w:val="24"/>
              </w:rPr>
            </w:pPr>
          </w:p>
        </w:tc>
      </w:tr>
      <w:tr w:rsidR="001E330B" w:rsidTr="001E330B">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b/>
                <w:sz w:val="28"/>
                <w:szCs w:val="28"/>
              </w:rPr>
            </w:pPr>
            <w:r w:rsidRPr="002A2E5E">
              <w:rPr>
                <w:b/>
                <w:sz w:val="28"/>
                <w:szCs w:val="28"/>
              </w:rPr>
              <w:t>UNUTARNJI PROSTOR</w:t>
            </w:r>
          </w:p>
        </w:tc>
        <w:tc>
          <w:tcPr>
            <w:tcW w:w="5948" w:type="dxa"/>
            <w:tcBorders>
              <w:top w:val="single" w:sz="4" w:space="0" w:color="auto"/>
              <w:left w:val="single" w:sz="4" w:space="0" w:color="auto"/>
              <w:bottom w:val="single" w:sz="4" w:space="0" w:color="auto"/>
              <w:right w:val="single" w:sz="4" w:space="0" w:color="auto"/>
            </w:tcBorders>
          </w:tcPr>
          <w:p w:rsidR="001E330B" w:rsidRDefault="001E330B" w:rsidP="00DC3F89">
            <w:pPr>
              <w:pStyle w:val="ListParagraph"/>
              <w:numPr>
                <w:ilvl w:val="0"/>
                <w:numId w:val="192"/>
              </w:numPr>
              <w:rPr>
                <w:sz w:val="24"/>
                <w:szCs w:val="24"/>
              </w:rPr>
            </w:pPr>
            <w:r w:rsidRPr="002A2E5E">
              <w:rPr>
                <w:sz w:val="24"/>
                <w:szCs w:val="24"/>
              </w:rPr>
              <w:t>brušenje i lakiranje parketa u cijelom vrtiću</w:t>
            </w:r>
          </w:p>
          <w:p w:rsidR="001E330B" w:rsidRDefault="001E330B" w:rsidP="00DC3F89">
            <w:pPr>
              <w:pStyle w:val="ListParagraph"/>
              <w:numPr>
                <w:ilvl w:val="0"/>
                <w:numId w:val="192"/>
              </w:numPr>
              <w:rPr>
                <w:sz w:val="24"/>
                <w:szCs w:val="24"/>
              </w:rPr>
            </w:pPr>
            <w:r w:rsidRPr="002A2E5E">
              <w:rPr>
                <w:sz w:val="24"/>
                <w:szCs w:val="24"/>
              </w:rPr>
              <w:t>saniranje i ličenje zidova u cijelom objektu i kotlovnici</w:t>
            </w:r>
          </w:p>
          <w:p w:rsidR="001E330B" w:rsidRDefault="001E330B" w:rsidP="00DC3F89">
            <w:pPr>
              <w:pStyle w:val="ListParagraph"/>
              <w:numPr>
                <w:ilvl w:val="0"/>
                <w:numId w:val="192"/>
              </w:numPr>
              <w:rPr>
                <w:sz w:val="24"/>
                <w:szCs w:val="24"/>
              </w:rPr>
            </w:pPr>
            <w:r w:rsidRPr="002A2E5E">
              <w:rPr>
                <w:sz w:val="24"/>
                <w:szCs w:val="24"/>
              </w:rPr>
              <w:t xml:space="preserve">sanacija i adaptacija sanitarnog čvora za odgajatelje </w:t>
            </w:r>
          </w:p>
          <w:p w:rsidR="001E330B" w:rsidRPr="002A2E5E" w:rsidRDefault="001E330B" w:rsidP="00DC3F89">
            <w:pPr>
              <w:pStyle w:val="ListParagraph"/>
              <w:numPr>
                <w:ilvl w:val="0"/>
                <w:numId w:val="192"/>
              </w:numPr>
              <w:rPr>
                <w:sz w:val="24"/>
                <w:szCs w:val="24"/>
              </w:rPr>
            </w:pPr>
            <w:r w:rsidRPr="002A2E5E">
              <w:rPr>
                <w:sz w:val="24"/>
                <w:szCs w:val="24"/>
              </w:rPr>
              <w:t>izmjena dotrajale stolarije na cijelom objektu – glavna ulazna vrata; prozori objekta</w:t>
            </w:r>
          </w:p>
          <w:p w:rsidR="001E330B" w:rsidRPr="002A2E5E" w:rsidRDefault="001E330B">
            <w:pPr>
              <w:rPr>
                <w:sz w:val="24"/>
                <w:szCs w:val="24"/>
              </w:rPr>
            </w:pPr>
          </w:p>
        </w:tc>
      </w:tr>
      <w:tr w:rsidR="001E330B" w:rsidTr="001E330B">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b/>
                <w:sz w:val="28"/>
                <w:szCs w:val="28"/>
              </w:rPr>
            </w:pPr>
            <w:r w:rsidRPr="002A2E5E">
              <w:rPr>
                <w:b/>
                <w:sz w:val="28"/>
                <w:szCs w:val="28"/>
              </w:rPr>
              <w:t>VANJSKI PROSTOR</w:t>
            </w:r>
          </w:p>
        </w:tc>
        <w:tc>
          <w:tcPr>
            <w:tcW w:w="5948" w:type="dxa"/>
            <w:tcBorders>
              <w:top w:val="single" w:sz="4" w:space="0" w:color="auto"/>
              <w:left w:val="single" w:sz="4" w:space="0" w:color="auto"/>
              <w:bottom w:val="single" w:sz="4" w:space="0" w:color="auto"/>
              <w:right w:val="single" w:sz="4" w:space="0" w:color="auto"/>
            </w:tcBorders>
          </w:tcPr>
          <w:p w:rsidR="001E330B" w:rsidRDefault="001E330B" w:rsidP="00DC3F89">
            <w:pPr>
              <w:pStyle w:val="ListParagraph"/>
              <w:numPr>
                <w:ilvl w:val="0"/>
                <w:numId w:val="193"/>
              </w:numPr>
              <w:rPr>
                <w:sz w:val="24"/>
                <w:szCs w:val="24"/>
              </w:rPr>
            </w:pPr>
            <w:r w:rsidRPr="002A2E5E">
              <w:rPr>
                <w:sz w:val="24"/>
                <w:szCs w:val="24"/>
              </w:rPr>
              <w:t>nabava boje za beton</w:t>
            </w:r>
          </w:p>
          <w:p w:rsidR="001E330B" w:rsidRPr="002A2E5E" w:rsidRDefault="001E330B" w:rsidP="00DC3F89">
            <w:pPr>
              <w:pStyle w:val="ListParagraph"/>
              <w:numPr>
                <w:ilvl w:val="0"/>
                <w:numId w:val="193"/>
              </w:numPr>
              <w:rPr>
                <w:sz w:val="24"/>
                <w:szCs w:val="24"/>
              </w:rPr>
            </w:pPr>
            <w:r w:rsidRPr="002A2E5E">
              <w:rPr>
                <w:sz w:val="24"/>
                <w:szCs w:val="24"/>
              </w:rPr>
              <w:t>postavljanje adekvatnih spravi za igru djece u parku</w:t>
            </w:r>
          </w:p>
          <w:p w:rsidR="001E330B" w:rsidRPr="002A2E5E" w:rsidRDefault="001E330B">
            <w:pPr>
              <w:rPr>
                <w:sz w:val="24"/>
                <w:szCs w:val="24"/>
              </w:rPr>
            </w:pPr>
          </w:p>
        </w:tc>
      </w:tr>
      <w:tr w:rsidR="001E330B" w:rsidTr="001E330B">
        <w:trPr>
          <w:jc w:val="center"/>
        </w:trPr>
        <w:tc>
          <w:tcPr>
            <w:tcW w:w="906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2A2E5E" w:rsidRDefault="001E330B"/>
        </w:tc>
      </w:tr>
      <w:tr w:rsidR="001E330B" w:rsidTr="001E330B">
        <w:trPr>
          <w:trHeight w:val="1074"/>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30B" w:rsidRPr="002A2E5E" w:rsidRDefault="001E330B">
            <w:pPr>
              <w:jc w:val="center"/>
              <w:rPr>
                <w:b/>
                <w:sz w:val="36"/>
                <w:szCs w:val="36"/>
              </w:rPr>
            </w:pPr>
          </w:p>
          <w:p w:rsidR="001E330B" w:rsidRPr="002A2E5E" w:rsidRDefault="001E330B">
            <w:pPr>
              <w:jc w:val="center"/>
              <w:rPr>
                <w:b/>
                <w:sz w:val="36"/>
                <w:szCs w:val="36"/>
              </w:rPr>
            </w:pPr>
          </w:p>
          <w:p w:rsidR="001E330B" w:rsidRPr="002A2E5E" w:rsidRDefault="001E330B">
            <w:pPr>
              <w:jc w:val="center"/>
              <w:rPr>
                <w:b/>
                <w:sz w:val="36"/>
                <w:szCs w:val="36"/>
              </w:rPr>
            </w:pPr>
            <w:r w:rsidRPr="002A2E5E">
              <w:rPr>
                <w:b/>
                <w:sz w:val="36"/>
                <w:szCs w:val="36"/>
              </w:rPr>
              <w:t>R</w:t>
            </w:r>
          </w:p>
          <w:p w:rsidR="001E330B" w:rsidRPr="002A2E5E" w:rsidRDefault="001E330B">
            <w:pPr>
              <w:jc w:val="center"/>
              <w:rPr>
                <w:b/>
                <w:sz w:val="36"/>
                <w:szCs w:val="36"/>
              </w:rPr>
            </w:pPr>
            <w:r w:rsidRPr="002A2E5E">
              <w:rPr>
                <w:b/>
                <w:sz w:val="36"/>
                <w:szCs w:val="36"/>
              </w:rPr>
              <w:t>A</w:t>
            </w:r>
          </w:p>
          <w:p w:rsidR="001E330B" w:rsidRPr="002A2E5E" w:rsidRDefault="001E330B">
            <w:pPr>
              <w:jc w:val="center"/>
              <w:rPr>
                <w:b/>
                <w:sz w:val="36"/>
                <w:szCs w:val="36"/>
              </w:rPr>
            </w:pPr>
            <w:r w:rsidRPr="002A2E5E">
              <w:rPr>
                <w:b/>
                <w:sz w:val="36"/>
                <w:szCs w:val="36"/>
              </w:rPr>
              <w:t>D</w:t>
            </w:r>
          </w:p>
          <w:p w:rsidR="001E330B" w:rsidRPr="002A2E5E" w:rsidRDefault="001E330B">
            <w:pPr>
              <w:jc w:val="center"/>
              <w:rPr>
                <w:b/>
                <w:sz w:val="36"/>
                <w:szCs w:val="36"/>
              </w:rPr>
            </w:pPr>
            <w:r w:rsidRPr="002A2E5E">
              <w:rPr>
                <w:b/>
                <w:sz w:val="36"/>
                <w:szCs w:val="36"/>
              </w:rPr>
              <w:t>O</w:t>
            </w:r>
          </w:p>
          <w:p w:rsidR="001E330B" w:rsidRPr="002A2E5E" w:rsidRDefault="001E330B">
            <w:pPr>
              <w:jc w:val="center"/>
              <w:rPr>
                <w:b/>
                <w:sz w:val="36"/>
                <w:szCs w:val="36"/>
              </w:rPr>
            </w:pPr>
            <w:r w:rsidRPr="002A2E5E">
              <w:rPr>
                <w:b/>
                <w:sz w:val="36"/>
                <w:szCs w:val="36"/>
              </w:rPr>
              <w:t>S</w:t>
            </w:r>
          </w:p>
          <w:p w:rsidR="001E330B" w:rsidRPr="002A2E5E" w:rsidRDefault="001E330B">
            <w:pPr>
              <w:jc w:val="center"/>
              <w:rPr>
                <w:b/>
                <w:sz w:val="36"/>
                <w:szCs w:val="36"/>
              </w:rPr>
            </w:pPr>
            <w:r w:rsidRPr="002A2E5E">
              <w:rPr>
                <w:b/>
                <w:sz w:val="36"/>
                <w:szCs w:val="36"/>
              </w:rPr>
              <w:t>T</w:t>
            </w:r>
          </w:p>
          <w:p w:rsidR="001E330B" w:rsidRPr="002A2E5E" w:rsidRDefault="001E330B">
            <w:pPr>
              <w:jc w:val="center"/>
              <w:rPr>
                <w:b/>
                <w:sz w:val="36"/>
                <w:szCs w:val="36"/>
              </w:rPr>
            </w:pPr>
          </w:p>
          <w:p w:rsidR="001E330B" w:rsidRPr="002A2E5E" w:rsidRDefault="001E330B">
            <w:pPr>
              <w:jc w:val="center"/>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pPr>
            <w:r w:rsidRPr="002A2E5E">
              <w:rPr>
                <w:b/>
                <w:sz w:val="28"/>
                <w:szCs w:val="28"/>
              </w:rPr>
              <w:lastRenderedPageBreak/>
              <w:t>OSNOVNA SREDSTVA</w:t>
            </w:r>
          </w:p>
        </w:tc>
        <w:tc>
          <w:tcPr>
            <w:tcW w:w="5948" w:type="dxa"/>
            <w:tcBorders>
              <w:top w:val="single" w:sz="4" w:space="0" w:color="auto"/>
              <w:left w:val="single" w:sz="4" w:space="0" w:color="auto"/>
              <w:bottom w:val="single" w:sz="4" w:space="0" w:color="auto"/>
              <w:right w:val="single" w:sz="4" w:space="0" w:color="auto"/>
            </w:tcBorders>
          </w:tcPr>
          <w:p w:rsidR="001E330B" w:rsidRDefault="001E330B" w:rsidP="00DC3F89">
            <w:pPr>
              <w:pStyle w:val="ListParagraph"/>
              <w:numPr>
                <w:ilvl w:val="0"/>
                <w:numId w:val="194"/>
              </w:numPr>
              <w:rPr>
                <w:sz w:val="24"/>
                <w:szCs w:val="24"/>
              </w:rPr>
            </w:pPr>
            <w:r w:rsidRPr="002A2E5E">
              <w:rPr>
                <w:sz w:val="24"/>
                <w:szCs w:val="24"/>
              </w:rPr>
              <w:t>stalak za kišobrane 1 kom</w:t>
            </w:r>
          </w:p>
          <w:p w:rsidR="001E330B" w:rsidRDefault="001E330B" w:rsidP="00DC3F89">
            <w:pPr>
              <w:pStyle w:val="ListParagraph"/>
              <w:numPr>
                <w:ilvl w:val="0"/>
                <w:numId w:val="194"/>
              </w:numPr>
              <w:rPr>
                <w:sz w:val="24"/>
                <w:szCs w:val="24"/>
              </w:rPr>
            </w:pPr>
            <w:r w:rsidRPr="002A2E5E">
              <w:rPr>
                <w:sz w:val="24"/>
                <w:szCs w:val="24"/>
              </w:rPr>
              <w:t>gumeni otirač 1 kom</w:t>
            </w:r>
          </w:p>
          <w:p w:rsidR="001E330B" w:rsidRDefault="001E330B" w:rsidP="00DC3F89">
            <w:pPr>
              <w:pStyle w:val="ListParagraph"/>
              <w:numPr>
                <w:ilvl w:val="0"/>
                <w:numId w:val="194"/>
              </w:numPr>
              <w:rPr>
                <w:sz w:val="24"/>
                <w:szCs w:val="24"/>
              </w:rPr>
            </w:pPr>
            <w:r w:rsidRPr="002A2E5E">
              <w:rPr>
                <w:sz w:val="24"/>
                <w:szCs w:val="24"/>
              </w:rPr>
              <w:t>usisavač</w:t>
            </w:r>
          </w:p>
          <w:p w:rsidR="001E330B" w:rsidRPr="002A2E5E" w:rsidRDefault="001E330B" w:rsidP="00DC3F89">
            <w:pPr>
              <w:pStyle w:val="ListParagraph"/>
              <w:numPr>
                <w:ilvl w:val="0"/>
                <w:numId w:val="194"/>
              </w:numPr>
              <w:rPr>
                <w:sz w:val="24"/>
                <w:szCs w:val="24"/>
              </w:rPr>
            </w:pPr>
            <w:r w:rsidRPr="002A2E5E">
              <w:rPr>
                <w:sz w:val="24"/>
                <w:szCs w:val="24"/>
              </w:rPr>
              <w:t>nabava posteljine 25x</w:t>
            </w:r>
          </w:p>
        </w:tc>
      </w:tr>
      <w:tr w:rsidR="001E330B" w:rsidTr="001E330B">
        <w:trPr>
          <w:trHeight w:val="769"/>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pPr>
            <w:r w:rsidRPr="002A2E5E">
              <w:rPr>
                <w:b/>
                <w:sz w:val="28"/>
                <w:szCs w:val="28"/>
              </w:rPr>
              <w:t>SITNI INVENTAR</w:t>
            </w:r>
          </w:p>
        </w:tc>
        <w:tc>
          <w:tcPr>
            <w:tcW w:w="5948" w:type="dxa"/>
            <w:tcBorders>
              <w:top w:val="single" w:sz="4" w:space="0" w:color="auto"/>
              <w:left w:val="single" w:sz="4" w:space="0" w:color="auto"/>
              <w:bottom w:val="single" w:sz="4" w:space="0" w:color="auto"/>
              <w:right w:val="single" w:sz="4" w:space="0" w:color="auto"/>
            </w:tcBorders>
          </w:tcPr>
          <w:p w:rsidR="001E330B" w:rsidRPr="002A2E5E" w:rsidRDefault="001E330B">
            <w:pPr>
              <w:rPr>
                <w:sz w:val="24"/>
                <w:szCs w:val="24"/>
              </w:rPr>
            </w:pPr>
          </w:p>
          <w:p w:rsidR="001E330B" w:rsidRPr="002A2E5E" w:rsidRDefault="001E330B" w:rsidP="00DC3F89">
            <w:pPr>
              <w:pStyle w:val="ListParagraph"/>
              <w:numPr>
                <w:ilvl w:val="0"/>
                <w:numId w:val="195"/>
              </w:numPr>
              <w:rPr>
                <w:b/>
                <w:sz w:val="24"/>
                <w:szCs w:val="24"/>
              </w:rPr>
            </w:pPr>
            <w:r w:rsidRPr="002A2E5E">
              <w:rPr>
                <w:sz w:val="24"/>
                <w:szCs w:val="24"/>
              </w:rPr>
              <w:t>nadopuna didaktike, vozila za djecu</w:t>
            </w:r>
          </w:p>
        </w:tc>
      </w:tr>
      <w:tr w:rsidR="001E330B" w:rsidTr="001E330B">
        <w:trPr>
          <w:trHeight w:val="1066"/>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pPr>
            <w:r w:rsidRPr="002A2E5E">
              <w:rPr>
                <w:b/>
                <w:sz w:val="28"/>
                <w:szCs w:val="28"/>
              </w:rPr>
              <w:t>UNUTARNJI PROSTOR</w:t>
            </w:r>
          </w:p>
        </w:tc>
        <w:tc>
          <w:tcPr>
            <w:tcW w:w="5948" w:type="dxa"/>
            <w:tcBorders>
              <w:top w:val="single" w:sz="4" w:space="0" w:color="auto"/>
              <w:left w:val="single" w:sz="4" w:space="0" w:color="auto"/>
              <w:bottom w:val="single" w:sz="4" w:space="0" w:color="auto"/>
              <w:right w:val="single" w:sz="4" w:space="0" w:color="auto"/>
            </w:tcBorders>
          </w:tcPr>
          <w:p w:rsidR="001E330B" w:rsidRDefault="001E330B" w:rsidP="00DC3F89">
            <w:pPr>
              <w:pStyle w:val="ListParagraph"/>
              <w:numPr>
                <w:ilvl w:val="0"/>
                <w:numId w:val="195"/>
              </w:numPr>
              <w:rPr>
                <w:sz w:val="24"/>
                <w:szCs w:val="24"/>
              </w:rPr>
            </w:pPr>
            <w:r w:rsidRPr="002A2E5E">
              <w:rPr>
                <w:sz w:val="24"/>
                <w:szCs w:val="24"/>
              </w:rPr>
              <w:t>brušenje i lakiranje parketa u vrtićkoj skupini</w:t>
            </w:r>
          </w:p>
          <w:p w:rsidR="001E330B" w:rsidRDefault="001E330B" w:rsidP="00DC3F89">
            <w:pPr>
              <w:pStyle w:val="ListParagraph"/>
              <w:numPr>
                <w:ilvl w:val="0"/>
                <w:numId w:val="195"/>
              </w:numPr>
              <w:rPr>
                <w:sz w:val="24"/>
                <w:szCs w:val="24"/>
              </w:rPr>
            </w:pPr>
            <w:r w:rsidRPr="002A2E5E">
              <w:rPr>
                <w:sz w:val="24"/>
                <w:szCs w:val="24"/>
              </w:rPr>
              <w:t>saniranje zidova hodnika i vrtićke sobe dnevnog boravka</w:t>
            </w:r>
          </w:p>
          <w:p w:rsidR="001E330B" w:rsidRPr="002A2E5E" w:rsidRDefault="001E330B" w:rsidP="00DC3F89">
            <w:pPr>
              <w:pStyle w:val="ListParagraph"/>
              <w:numPr>
                <w:ilvl w:val="0"/>
                <w:numId w:val="195"/>
              </w:numPr>
              <w:rPr>
                <w:sz w:val="24"/>
                <w:szCs w:val="24"/>
              </w:rPr>
            </w:pPr>
            <w:r w:rsidRPr="002A2E5E">
              <w:rPr>
                <w:sz w:val="24"/>
                <w:szCs w:val="24"/>
              </w:rPr>
              <w:t>saniranje i prilagodba plafona u cijelom objektu – spuštanje plafona na primjerenu razinu</w:t>
            </w:r>
          </w:p>
          <w:p w:rsidR="001E330B" w:rsidRPr="002A2E5E" w:rsidRDefault="001E330B">
            <w:pPr>
              <w:rPr>
                <w:sz w:val="24"/>
                <w:szCs w:val="24"/>
              </w:rPr>
            </w:pPr>
          </w:p>
        </w:tc>
      </w:tr>
      <w:tr w:rsidR="001E330B" w:rsidTr="001E330B">
        <w:trPr>
          <w:trHeight w:val="1125"/>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pPr>
            <w:r w:rsidRPr="002A2E5E">
              <w:rPr>
                <w:b/>
                <w:sz w:val="28"/>
                <w:szCs w:val="28"/>
              </w:rPr>
              <w:t>VANJSKI PROSTOR</w:t>
            </w:r>
          </w:p>
        </w:tc>
        <w:tc>
          <w:tcPr>
            <w:tcW w:w="5948" w:type="dxa"/>
            <w:tcBorders>
              <w:top w:val="single" w:sz="4" w:space="0" w:color="auto"/>
              <w:left w:val="single" w:sz="4" w:space="0" w:color="auto"/>
              <w:bottom w:val="single" w:sz="4" w:space="0" w:color="auto"/>
              <w:right w:val="single" w:sz="4" w:space="0" w:color="auto"/>
            </w:tcBorders>
            <w:hideMark/>
          </w:tcPr>
          <w:p w:rsidR="001E330B" w:rsidRDefault="001E330B" w:rsidP="00DC3F89">
            <w:pPr>
              <w:pStyle w:val="ListParagraph"/>
              <w:numPr>
                <w:ilvl w:val="0"/>
                <w:numId w:val="196"/>
              </w:numPr>
              <w:rPr>
                <w:sz w:val="24"/>
                <w:szCs w:val="24"/>
              </w:rPr>
            </w:pPr>
            <w:r w:rsidRPr="002A2E5E">
              <w:rPr>
                <w:sz w:val="24"/>
                <w:szCs w:val="24"/>
              </w:rPr>
              <w:t>nabava igrala za vanjski prostor (penjalica, tobogan, ljuljačke…)</w:t>
            </w:r>
          </w:p>
          <w:p w:rsidR="001E330B" w:rsidRDefault="001E330B" w:rsidP="00DC3F89">
            <w:pPr>
              <w:pStyle w:val="ListParagraph"/>
              <w:numPr>
                <w:ilvl w:val="0"/>
                <w:numId w:val="196"/>
              </w:numPr>
              <w:rPr>
                <w:sz w:val="24"/>
                <w:szCs w:val="24"/>
              </w:rPr>
            </w:pPr>
            <w:r w:rsidRPr="00E53CE2">
              <w:rPr>
                <w:sz w:val="24"/>
                <w:szCs w:val="24"/>
              </w:rPr>
              <w:t>postavljanje anti-stres podlog</w:t>
            </w:r>
            <w:r>
              <w:rPr>
                <w:sz w:val="24"/>
                <w:szCs w:val="24"/>
              </w:rPr>
              <w:t>e</w:t>
            </w:r>
          </w:p>
          <w:p w:rsidR="001E330B" w:rsidRDefault="001E330B" w:rsidP="00DC3F89">
            <w:pPr>
              <w:pStyle w:val="ListParagraph"/>
              <w:numPr>
                <w:ilvl w:val="0"/>
                <w:numId w:val="196"/>
              </w:numPr>
              <w:rPr>
                <w:sz w:val="24"/>
                <w:szCs w:val="24"/>
              </w:rPr>
            </w:pPr>
            <w:r w:rsidRPr="00E53CE2">
              <w:rPr>
                <w:sz w:val="24"/>
                <w:szCs w:val="24"/>
              </w:rPr>
              <w:t>sanacija fasade</w:t>
            </w:r>
          </w:p>
          <w:p w:rsidR="001E330B" w:rsidRDefault="001E330B" w:rsidP="00DC3F89">
            <w:pPr>
              <w:pStyle w:val="ListParagraph"/>
              <w:numPr>
                <w:ilvl w:val="0"/>
                <w:numId w:val="196"/>
              </w:numPr>
              <w:rPr>
                <w:sz w:val="24"/>
                <w:szCs w:val="24"/>
              </w:rPr>
            </w:pPr>
            <w:r w:rsidRPr="00E53CE2">
              <w:rPr>
                <w:sz w:val="24"/>
                <w:szCs w:val="24"/>
              </w:rPr>
              <w:t>nabava pijeska za pješčanik</w:t>
            </w:r>
          </w:p>
          <w:p w:rsidR="001E330B" w:rsidRDefault="001E330B" w:rsidP="00DC3F89">
            <w:pPr>
              <w:pStyle w:val="ListParagraph"/>
              <w:numPr>
                <w:ilvl w:val="0"/>
                <w:numId w:val="196"/>
              </w:numPr>
              <w:rPr>
                <w:sz w:val="24"/>
                <w:szCs w:val="24"/>
              </w:rPr>
            </w:pPr>
            <w:r w:rsidRPr="00E53CE2">
              <w:rPr>
                <w:sz w:val="24"/>
                <w:szCs w:val="24"/>
              </w:rPr>
              <w:t>nabava gume za vodu</w:t>
            </w:r>
          </w:p>
          <w:p w:rsidR="001E330B" w:rsidRDefault="001E330B" w:rsidP="00DC3F89">
            <w:pPr>
              <w:pStyle w:val="ListParagraph"/>
              <w:numPr>
                <w:ilvl w:val="0"/>
                <w:numId w:val="196"/>
              </w:numPr>
              <w:rPr>
                <w:sz w:val="24"/>
                <w:szCs w:val="24"/>
              </w:rPr>
            </w:pPr>
            <w:r w:rsidRPr="00E53CE2">
              <w:rPr>
                <w:sz w:val="24"/>
                <w:szCs w:val="24"/>
              </w:rPr>
              <w:t>postavljanje adekvatne ograde za kotlovnicu i vanjski prostor gdje borave djeca</w:t>
            </w:r>
          </w:p>
          <w:p w:rsidR="001E330B" w:rsidRDefault="001E330B" w:rsidP="00DC3F89">
            <w:pPr>
              <w:pStyle w:val="ListParagraph"/>
              <w:numPr>
                <w:ilvl w:val="0"/>
                <w:numId w:val="196"/>
              </w:numPr>
              <w:rPr>
                <w:sz w:val="24"/>
                <w:szCs w:val="24"/>
              </w:rPr>
            </w:pPr>
            <w:r w:rsidRPr="00E53CE2">
              <w:rPr>
                <w:sz w:val="24"/>
                <w:szCs w:val="24"/>
              </w:rPr>
              <w:t>postavljanje adekvatne nadstrešnice za ulaz</w:t>
            </w:r>
          </w:p>
          <w:p w:rsidR="001E330B" w:rsidRPr="00E53CE2" w:rsidRDefault="001E330B" w:rsidP="001E330B">
            <w:pPr>
              <w:pStyle w:val="ListParagraph"/>
              <w:rPr>
                <w:sz w:val="24"/>
                <w:szCs w:val="24"/>
              </w:rPr>
            </w:pPr>
          </w:p>
        </w:tc>
      </w:tr>
      <w:tr w:rsidR="001E330B" w:rsidTr="001E330B">
        <w:trPr>
          <w:jc w:val="center"/>
        </w:trPr>
        <w:tc>
          <w:tcPr>
            <w:tcW w:w="906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2A2E5E" w:rsidRDefault="001E330B"/>
        </w:tc>
      </w:tr>
      <w:tr w:rsidR="001E330B" w:rsidTr="001E330B">
        <w:trPr>
          <w:trHeight w:val="807"/>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30B" w:rsidRPr="002A2E5E" w:rsidRDefault="001E330B">
            <w:pPr>
              <w:jc w:val="center"/>
              <w:rPr>
                <w:b/>
                <w:sz w:val="36"/>
                <w:szCs w:val="36"/>
              </w:rPr>
            </w:pPr>
          </w:p>
          <w:p w:rsidR="001E330B" w:rsidRPr="002A2E5E" w:rsidRDefault="001E330B">
            <w:pPr>
              <w:jc w:val="center"/>
              <w:rPr>
                <w:b/>
                <w:sz w:val="36"/>
                <w:szCs w:val="36"/>
              </w:rPr>
            </w:pPr>
          </w:p>
          <w:p w:rsidR="001E330B" w:rsidRPr="002A2E5E" w:rsidRDefault="001E330B">
            <w:pPr>
              <w:jc w:val="center"/>
              <w:rPr>
                <w:b/>
                <w:sz w:val="36"/>
                <w:szCs w:val="36"/>
              </w:rPr>
            </w:pPr>
            <w:r w:rsidRPr="002A2E5E">
              <w:rPr>
                <w:b/>
                <w:sz w:val="36"/>
                <w:szCs w:val="36"/>
              </w:rPr>
              <w:t>P</w:t>
            </w:r>
          </w:p>
          <w:p w:rsidR="001E330B" w:rsidRPr="002A2E5E" w:rsidRDefault="001E330B">
            <w:pPr>
              <w:jc w:val="center"/>
              <w:rPr>
                <w:b/>
                <w:sz w:val="36"/>
                <w:szCs w:val="36"/>
              </w:rPr>
            </w:pPr>
            <w:r w:rsidRPr="002A2E5E">
              <w:rPr>
                <w:b/>
                <w:sz w:val="36"/>
                <w:szCs w:val="36"/>
              </w:rPr>
              <w:t>E</w:t>
            </w:r>
          </w:p>
          <w:p w:rsidR="001E330B" w:rsidRPr="002A2E5E" w:rsidRDefault="001E330B">
            <w:pPr>
              <w:jc w:val="center"/>
              <w:rPr>
                <w:b/>
                <w:sz w:val="36"/>
                <w:szCs w:val="36"/>
              </w:rPr>
            </w:pPr>
            <w:r w:rsidRPr="002A2E5E">
              <w:rPr>
                <w:b/>
                <w:sz w:val="36"/>
                <w:szCs w:val="36"/>
              </w:rPr>
              <w:t>H</w:t>
            </w:r>
          </w:p>
          <w:p w:rsidR="001E330B" w:rsidRPr="002A2E5E" w:rsidRDefault="001E330B">
            <w:pPr>
              <w:jc w:val="center"/>
              <w:rPr>
                <w:b/>
                <w:sz w:val="36"/>
                <w:szCs w:val="36"/>
              </w:rPr>
            </w:pPr>
            <w:r w:rsidRPr="002A2E5E">
              <w:rPr>
                <w:b/>
                <w:sz w:val="36"/>
                <w:szCs w:val="36"/>
              </w:rPr>
              <w:t>L</w:t>
            </w:r>
          </w:p>
          <w:p w:rsidR="001E330B" w:rsidRPr="002A2E5E" w:rsidRDefault="001E330B">
            <w:pPr>
              <w:jc w:val="center"/>
              <w:rPr>
                <w:b/>
                <w:sz w:val="36"/>
                <w:szCs w:val="36"/>
              </w:rPr>
            </w:pPr>
            <w:r w:rsidRPr="002A2E5E">
              <w:rPr>
                <w:b/>
                <w:sz w:val="36"/>
                <w:szCs w:val="36"/>
              </w:rPr>
              <w:t>I</w:t>
            </w:r>
          </w:p>
          <w:p w:rsidR="001E330B" w:rsidRPr="002A2E5E" w:rsidRDefault="001E330B">
            <w:pPr>
              <w:jc w:val="center"/>
              <w:rPr>
                <w:b/>
                <w:sz w:val="36"/>
                <w:szCs w:val="36"/>
              </w:rPr>
            </w:pPr>
            <w:r w:rsidRPr="002A2E5E">
              <w:rPr>
                <w:b/>
                <w:sz w:val="36"/>
                <w:szCs w:val="36"/>
              </w:rPr>
              <w:t>N</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pPr>
            <w:r w:rsidRPr="002A2E5E">
              <w:rPr>
                <w:b/>
                <w:sz w:val="28"/>
                <w:szCs w:val="28"/>
              </w:rPr>
              <w:t>OSNOVNA SREDSTVA</w:t>
            </w:r>
          </w:p>
        </w:tc>
        <w:tc>
          <w:tcPr>
            <w:tcW w:w="5948" w:type="dxa"/>
            <w:tcBorders>
              <w:top w:val="single" w:sz="4" w:space="0" w:color="auto"/>
              <w:left w:val="single" w:sz="4" w:space="0" w:color="auto"/>
              <w:bottom w:val="single" w:sz="4" w:space="0" w:color="auto"/>
              <w:right w:val="single" w:sz="4" w:space="0" w:color="auto"/>
            </w:tcBorders>
          </w:tcPr>
          <w:p w:rsidR="001E330B" w:rsidRDefault="001E330B" w:rsidP="00DC3F89">
            <w:pPr>
              <w:pStyle w:val="ListParagraph"/>
              <w:numPr>
                <w:ilvl w:val="0"/>
                <w:numId w:val="197"/>
              </w:numPr>
              <w:rPr>
                <w:sz w:val="24"/>
                <w:szCs w:val="24"/>
              </w:rPr>
            </w:pPr>
            <w:r w:rsidRPr="00E53CE2">
              <w:rPr>
                <w:sz w:val="24"/>
                <w:szCs w:val="24"/>
              </w:rPr>
              <w:t>nabava posteljine 25x</w:t>
            </w:r>
          </w:p>
          <w:p w:rsidR="001E330B" w:rsidRDefault="001E330B" w:rsidP="00DC3F89">
            <w:pPr>
              <w:pStyle w:val="ListParagraph"/>
              <w:numPr>
                <w:ilvl w:val="0"/>
                <w:numId w:val="197"/>
              </w:numPr>
              <w:rPr>
                <w:sz w:val="24"/>
                <w:szCs w:val="24"/>
              </w:rPr>
            </w:pPr>
            <w:r w:rsidRPr="00E53CE2">
              <w:rPr>
                <w:sz w:val="24"/>
                <w:szCs w:val="24"/>
              </w:rPr>
              <w:t>gumeni otirač 1 kom</w:t>
            </w:r>
          </w:p>
          <w:p w:rsidR="001E330B" w:rsidRDefault="001E330B" w:rsidP="00DC3F89">
            <w:pPr>
              <w:pStyle w:val="ListParagraph"/>
              <w:numPr>
                <w:ilvl w:val="0"/>
                <w:numId w:val="197"/>
              </w:numPr>
              <w:rPr>
                <w:sz w:val="24"/>
                <w:szCs w:val="24"/>
              </w:rPr>
            </w:pPr>
            <w:r w:rsidRPr="00E53CE2">
              <w:rPr>
                <w:sz w:val="24"/>
                <w:szCs w:val="24"/>
              </w:rPr>
              <w:t>zavjese za dječje sobe</w:t>
            </w:r>
          </w:p>
          <w:p w:rsidR="001E330B" w:rsidRDefault="001E330B" w:rsidP="00DC3F89">
            <w:pPr>
              <w:pStyle w:val="ListParagraph"/>
              <w:numPr>
                <w:ilvl w:val="0"/>
                <w:numId w:val="197"/>
              </w:numPr>
              <w:rPr>
                <w:sz w:val="24"/>
                <w:szCs w:val="24"/>
              </w:rPr>
            </w:pPr>
            <w:r w:rsidRPr="00E53CE2">
              <w:rPr>
                <w:sz w:val="24"/>
                <w:szCs w:val="24"/>
              </w:rPr>
              <w:t>novi namještaj za skupine</w:t>
            </w:r>
          </w:p>
          <w:p w:rsidR="001E330B" w:rsidRDefault="001E330B" w:rsidP="00DC3F89">
            <w:pPr>
              <w:pStyle w:val="ListParagraph"/>
              <w:numPr>
                <w:ilvl w:val="0"/>
                <w:numId w:val="197"/>
              </w:numPr>
              <w:rPr>
                <w:sz w:val="24"/>
                <w:szCs w:val="24"/>
              </w:rPr>
            </w:pPr>
            <w:r w:rsidRPr="00E53CE2">
              <w:rPr>
                <w:sz w:val="24"/>
                <w:szCs w:val="24"/>
              </w:rPr>
              <w:t>usisavač</w:t>
            </w:r>
          </w:p>
          <w:p w:rsidR="001E330B" w:rsidRPr="00E53CE2" w:rsidRDefault="001E330B" w:rsidP="00DC3F89">
            <w:pPr>
              <w:pStyle w:val="ListParagraph"/>
              <w:numPr>
                <w:ilvl w:val="0"/>
                <w:numId w:val="197"/>
              </w:numPr>
              <w:rPr>
                <w:sz w:val="24"/>
                <w:szCs w:val="24"/>
              </w:rPr>
            </w:pPr>
            <w:r w:rsidRPr="00E53CE2">
              <w:rPr>
                <w:sz w:val="24"/>
                <w:szCs w:val="24"/>
              </w:rPr>
              <w:t>bluetooth zvučnik s mikrofonom</w:t>
            </w:r>
          </w:p>
          <w:p w:rsidR="001E330B" w:rsidRPr="00E53CE2" w:rsidRDefault="001E330B">
            <w:pPr>
              <w:rPr>
                <w:sz w:val="24"/>
                <w:szCs w:val="24"/>
              </w:rPr>
            </w:pPr>
          </w:p>
        </w:tc>
      </w:tr>
      <w:tr w:rsidR="001E330B" w:rsidTr="001E330B">
        <w:trPr>
          <w:trHeight w:val="670"/>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pPr>
            <w:r w:rsidRPr="002A2E5E">
              <w:rPr>
                <w:b/>
                <w:sz w:val="28"/>
                <w:szCs w:val="28"/>
              </w:rPr>
              <w:t>SITNI INVENTAR</w:t>
            </w:r>
          </w:p>
        </w:tc>
        <w:tc>
          <w:tcPr>
            <w:tcW w:w="5948" w:type="dxa"/>
            <w:tcBorders>
              <w:top w:val="single" w:sz="4" w:space="0" w:color="auto"/>
              <w:left w:val="single" w:sz="4" w:space="0" w:color="auto"/>
              <w:bottom w:val="single" w:sz="4" w:space="0" w:color="auto"/>
              <w:right w:val="single" w:sz="4" w:space="0" w:color="auto"/>
            </w:tcBorders>
          </w:tcPr>
          <w:p w:rsidR="001E330B" w:rsidRDefault="001E330B" w:rsidP="00DC3F89">
            <w:pPr>
              <w:pStyle w:val="ListParagraph"/>
              <w:numPr>
                <w:ilvl w:val="0"/>
                <w:numId w:val="198"/>
              </w:numPr>
              <w:rPr>
                <w:sz w:val="24"/>
                <w:szCs w:val="24"/>
              </w:rPr>
            </w:pPr>
            <w:r w:rsidRPr="00E53CE2">
              <w:rPr>
                <w:sz w:val="24"/>
                <w:szCs w:val="24"/>
              </w:rPr>
              <w:t>pano 2 ko</w:t>
            </w:r>
            <w:r>
              <w:rPr>
                <w:sz w:val="24"/>
                <w:szCs w:val="24"/>
              </w:rPr>
              <w:t>m</w:t>
            </w:r>
          </w:p>
          <w:p w:rsidR="001E330B" w:rsidRPr="00E53CE2" w:rsidRDefault="001E330B" w:rsidP="00DC3F89">
            <w:pPr>
              <w:pStyle w:val="ListParagraph"/>
              <w:numPr>
                <w:ilvl w:val="0"/>
                <w:numId w:val="198"/>
              </w:numPr>
              <w:rPr>
                <w:sz w:val="24"/>
                <w:szCs w:val="24"/>
              </w:rPr>
            </w:pPr>
            <w:r w:rsidRPr="00E53CE2">
              <w:rPr>
                <w:sz w:val="24"/>
                <w:szCs w:val="24"/>
              </w:rPr>
              <w:t>nadopuna didaktike</w:t>
            </w:r>
          </w:p>
          <w:p w:rsidR="001E330B" w:rsidRPr="00E53CE2" w:rsidRDefault="001E330B">
            <w:pPr>
              <w:rPr>
                <w:sz w:val="24"/>
                <w:szCs w:val="24"/>
              </w:rPr>
            </w:pPr>
          </w:p>
        </w:tc>
      </w:tr>
      <w:tr w:rsidR="001E330B" w:rsidTr="001E330B">
        <w:trPr>
          <w:trHeight w:val="673"/>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pPr>
            <w:r w:rsidRPr="002A2E5E">
              <w:rPr>
                <w:b/>
                <w:sz w:val="28"/>
                <w:szCs w:val="28"/>
              </w:rPr>
              <w:t>UNUTARNJI PROSTOR</w:t>
            </w:r>
          </w:p>
        </w:tc>
        <w:tc>
          <w:tcPr>
            <w:tcW w:w="5948" w:type="dxa"/>
            <w:tcBorders>
              <w:top w:val="single" w:sz="4" w:space="0" w:color="auto"/>
              <w:left w:val="single" w:sz="4" w:space="0" w:color="auto"/>
              <w:bottom w:val="single" w:sz="4" w:space="0" w:color="auto"/>
              <w:right w:val="single" w:sz="4" w:space="0" w:color="auto"/>
            </w:tcBorders>
          </w:tcPr>
          <w:p w:rsidR="001E330B" w:rsidRPr="00E53CE2" w:rsidRDefault="001E330B" w:rsidP="00DC3F89">
            <w:pPr>
              <w:pStyle w:val="ListParagraph"/>
              <w:numPr>
                <w:ilvl w:val="0"/>
                <w:numId w:val="199"/>
              </w:numPr>
              <w:rPr>
                <w:sz w:val="24"/>
                <w:szCs w:val="24"/>
              </w:rPr>
            </w:pPr>
            <w:r w:rsidRPr="00E53CE2">
              <w:rPr>
                <w:sz w:val="24"/>
                <w:szCs w:val="24"/>
              </w:rPr>
              <w:t>farbanje i lakiranje drvenarije (vrata, prozori)</w:t>
            </w:r>
          </w:p>
          <w:p w:rsidR="001E330B" w:rsidRPr="00E53CE2" w:rsidRDefault="001E330B" w:rsidP="00DC3F89">
            <w:pPr>
              <w:pStyle w:val="ListParagraph"/>
              <w:numPr>
                <w:ilvl w:val="0"/>
                <w:numId w:val="199"/>
              </w:numPr>
              <w:rPr>
                <w:sz w:val="24"/>
                <w:szCs w:val="24"/>
              </w:rPr>
            </w:pPr>
            <w:r w:rsidRPr="00E53CE2">
              <w:rPr>
                <w:sz w:val="24"/>
                <w:szCs w:val="24"/>
              </w:rPr>
              <w:t xml:space="preserve">lakiranje parketa u dječjim skupinama </w:t>
            </w:r>
          </w:p>
          <w:p w:rsidR="001E330B" w:rsidRPr="00E53CE2" w:rsidRDefault="001E330B" w:rsidP="00DC3F89">
            <w:pPr>
              <w:pStyle w:val="ListParagraph"/>
              <w:numPr>
                <w:ilvl w:val="0"/>
                <w:numId w:val="199"/>
              </w:numPr>
              <w:rPr>
                <w:sz w:val="24"/>
                <w:szCs w:val="24"/>
              </w:rPr>
            </w:pPr>
            <w:r w:rsidRPr="00E53CE2">
              <w:rPr>
                <w:sz w:val="24"/>
                <w:szCs w:val="24"/>
              </w:rPr>
              <w:t>saniranje i farbanje zidova</w:t>
            </w:r>
          </w:p>
          <w:p w:rsidR="001E330B" w:rsidRPr="00E53CE2" w:rsidRDefault="001E330B" w:rsidP="00DC3F89">
            <w:pPr>
              <w:pStyle w:val="ListParagraph"/>
              <w:numPr>
                <w:ilvl w:val="0"/>
                <w:numId w:val="199"/>
              </w:numPr>
              <w:rPr>
                <w:sz w:val="24"/>
                <w:szCs w:val="24"/>
              </w:rPr>
            </w:pPr>
            <w:r w:rsidRPr="00E53CE2">
              <w:rPr>
                <w:sz w:val="24"/>
                <w:szCs w:val="24"/>
              </w:rPr>
              <w:t>izmjena rasvjetnih tijela u objektu</w:t>
            </w:r>
          </w:p>
          <w:p w:rsidR="001E330B" w:rsidRPr="00E53CE2" w:rsidRDefault="001E330B">
            <w:pPr>
              <w:rPr>
                <w:sz w:val="24"/>
                <w:szCs w:val="24"/>
              </w:rPr>
            </w:pPr>
          </w:p>
        </w:tc>
      </w:tr>
      <w:tr w:rsidR="001E330B" w:rsidTr="001E330B">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pPr>
            <w:r w:rsidRPr="002A2E5E">
              <w:rPr>
                <w:b/>
                <w:sz w:val="28"/>
                <w:szCs w:val="28"/>
              </w:rPr>
              <w:t>VANJSKI PROSTOR</w:t>
            </w:r>
          </w:p>
        </w:tc>
        <w:tc>
          <w:tcPr>
            <w:tcW w:w="5948" w:type="dxa"/>
            <w:tcBorders>
              <w:top w:val="single" w:sz="4" w:space="0" w:color="auto"/>
              <w:left w:val="single" w:sz="4" w:space="0" w:color="auto"/>
              <w:bottom w:val="single" w:sz="4" w:space="0" w:color="auto"/>
              <w:right w:val="single" w:sz="4" w:space="0" w:color="auto"/>
            </w:tcBorders>
          </w:tcPr>
          <w:p w:rsidR="001E330B" w:rsidRPr="00E53CE2" w:rsidRDefault="001E330B" w:rsidP="00DC3F89">
            <w:pPr>
              <w:pStyle w:val="ListParagraph"/>
              <w:numPr>
                <w:ilvl w:val="0"/>
                <w:numId w:val="200"/>
              </w:numPr>
              <w:rPr>
                <w:sz w:val="24"/>
                <w:szCs w:val="24"/>
              </w:rPr>
            </w:pPr>
            <w:r w:rsidRPr="00E53CE2">
              <w:rPr>
                <w:sz w:val="24"/>
                <w:szCs w:val="24"/>
              </w:rPr>
              <w:t>saniranje poda na balkonu, postavljanje keramike</w:t>
            </w:r>
          </w:p>
          <w:p w:rsidR="001E330B" w:rsidRPr="00E53CE2" w:rsidRDefault="001E330B" w:rsidP="00DC3F89">
            <w:pPr>
              <w:pStyle w:val="ListParagraph"/>
              <w:numPr>
                <w:ilvl w:val="0"/>
                <w:numId w:val="200"/>
              </w:numPr>
              <w:rPr>
                <w:sz w:val="24"/>
                <w:szCs w:val="24"/>
              </w:rPr>
            </w:pPr>
            <w:r w:rsidRPr="00E53CE2">
              <w:rPr>
                <w:sz w:val="24"/>
                <w:szCs w:val="24"/>
              </w:rPr>
              <w:t>nabava rekvizita za vanjski prostor</w:t>
            </w:r>
          </w:p>
          <w:p w:rsidR="001E330B" w:rsidRPr="00E53CE2" w:rsidRDefault="001E330B">
            <w:pPr>
              <w:rPr>
                <w:sz w:val="24"/>
                <w:szCs w:val="24"/>
              </w:rPr>
            </w:pPr>
          </w:p>
        </w:tc>
      </w:tr>
      <w:tr w:rsidR="001E330B" w:rsidTr="001E330B">
        <w:trPr>
          <w:jc w:val="center"/>
        </w:trPr>
        <w:tc>
          <w:tcPr>
            <w:tcW w:w="906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2A2E5E" w:rsidRDefault="001E330B"/>
        </w:tc>
      </w:tr>
      <w:tr w:rsidR="001E330B" w:rsidTr="001E330B">
        <w:trPr>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b/>
                <w:sz w:val="36"/>
                <w:szCs w:val="36"/>
              </w:rPr>
            </w:pPr>
            <w:r w:rsidRPr="002A2E5E">
              <w:rPr>
                <w:b/>
                <w:sz w:val="36"/>
                <w:szCs w:val="36"/>
              </w:rPr>
              <w:t>T</w:t>
            </w:r>
          </w:p>
          <w:p w:rsidR="001E330B" w:rsidRPr="002A2E5E" w:rsidRDefault="001E330B">
            <w:pPr>
              <w:jc w:val="center"/>
              <w:rPr>
                <w:b/>
                <w:sz w:val="36"/>
                <w:szCs w:val="36"/>
              </w:rPr>
            </w:pPr>
            <w:r w:rsidRPr="002A2E5E">
              <w:rPr>
                <w:b/>
                <w:sz w:val="36"/>
                <w:szCs w:val="36"/>
              </w:rPr>
              <w:t>U</w:t>
            </w:r>
          </w:p>
          <w:p w:rsidR="001E330B" w:rsidRPr="002A2E5E" w:rsidRDefault="001E330B">
            <w:pPr>
              <w:jc w:val="center"/>
              <w:rPr>
                <w:b/>
                <w:sz w:val="36"/>
                <w:szCs w:val="36"/>
              </w:rPr>
            </w:pPr>
            <w:r w:rsidRPr="002A2E5E">
              <w:rPr>
                <w:b/>
                <w:sz w:val="36"/>
                <w:szCs w:val="36"/>
              </w:rPr>
              <w:t>R</w:t>
            </w:r>
          </w:p>
          <w:p w:rsidR="001E330B" w:rsidRPr="002A2E5E" w:rsidRDefault="001E330B">
            <w:pPr>
              <w:jc w:val="center"/>
              <w:rPr>
                <w:b/>
                <w:sz w:val="36"/>
                <w:szCs w:val="36"/>
              </w:rPr>
            </w:pPr>
            <w:r w:rsidRPr="002A2E5E">
              <w:rPr>
                <w:b/>
                <w:sz w:val="36"/>
                <w:szCs w:val="36"/>
              </w:rPr>
              <w:t>N</w:t>
            </w:r>
          </w:p>
          <w:p w:rsidR="001E330B" w:rsidRPr="002A2E5E" w:rsidRDefault="001E330B">
            <w:pPr>
              <w:jc w:val="center"/>
              <w:rPr>
                <w:b/>
                <w:sz w:val="36"/>
                <w:szCs w:val="36"/>
              </w:rPr>
            </w:pPr>
            <w:r w:rsidRPr="002A2E5E">
              <w:rPr>
                <w:b/>
                <w:sz w:val="36"/>
                <w:szCs w:val="36"/>
              </w:rPr>
              <w:t>I</w:t>
            </w:r>
          </w:p>
          <w:p w:rsidR="001E330B" w:rsidRPr="002A2E5E" w:rsidRDefault="001E330B">
            <w:pPr>
              <w:jc w:val="center"/>
            </w:pPr>
            <w:r w:rsidRPr="002A2E5E">
              <w:rPr>
                <w:b/>
                <w:sz w:val="36"/>
                <w:szCs w:val="36"/>
              </w:rPr>
              <w:t>Ć</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pPr>
            <w:r w:rsidRPr="002A2E5E">
              <w:rPr>
                <w:b/>
                <w:sz w:val="28"/>
                <w:szCs w:val="28"/>
              </w:rPr>
              <w:t>OSNOVNA SREDSTVA</w:t>
            </w:r>
          </w:p>
        </w:tc>
        <w:tc>
          <w:tcPr>
            <w:tcW w:w="5948" w:type="dxa"/>
            <w:tcBorders>
              <w:top w:val="single" w:sz="4" w:space="0" w:color="auto"/>
              <w:left w:val="single" w:sz="4" w:space="0" w:color="auto"/>
              <w:bottom w:val="single" w:sz="4" w:space="0" w:color="auto"/>
              <w:right w:val="single" w:sz="4" w:space="0" w:color="auto"/>
            </w:tcBorders>
          </w:tcPr>
          <w:p w:rsidR="001E330B" w:rsidRPr="00E53CE2" w:rsidRDefault="001E330B" w:rsidP="00DC3F89">
            <w:pPr>
              <w:pStyle w:val="ListParagraph"/>
              <w:numPr>
                <w:ilvl w:val="0"/>
                <w:numId w:val="201"/>
              </w:numPr>
              <w:rPr>
                <w:sz w:val="24"/>
                <w:szCs w:val="24"/>
              </w:rPr>
            </w:pPr>
            <w:r w:rsidRPr="00E53CE2">
              <w:rPr>
                <w:sz w:val="24"/>
                <w:szCs w:val="24"/>
              </w:rPr>
              <w:t>nabava 2 klima uređaja za skupine</w:t>
            </w:r>
          </w:p>
          <w:p w:rsidR="001E330B" w:rsidRPr="00E53CE2" w:rsidRDefault="001E330B" w:rsidP="00DC3F89">
            <w:pPr>
              <w:pStyle w:val="ListParagraph"/>
              <w:numPr>
                <w:ilvl w:val="0"/>
                <w:numId w:val="201"/>
              </w:numPr>
              <w:rPr>
                <w:sz w:val="24"/>
                <w:szCs w:val="24"/>
              </w:rPr>
            </w:pPr>
            <w:r w:rsidRPr="00E53CE2">
              <w:rPr>
                <w:sz w:val="24"/>
                <w:szCs w:val="24"/>
              </w:rPr>
              <w:t>gumeni otirači 4 kom</w:t>
            </w:r>
          </w:p>
          <w:p w:rsidR="001E330B" w:rsidRPr="00E53CE2" w:rsidRDefault="001E330B" w:rsidP="00DC3F89">
            <w:pPr>
              <w:pStyle w:val="ListParagraph"/>
              <w:numPr>
                <w:ilvl w:val="0"/>
                <w:numId w:val="201"/>
              </w:numPr>
              <w:rPr>
                <w:sz w:val="24"/>
                <w:szCs w:val="24"/>
              </w:rPr>
            </w:pPr>
            <w:r w:rsidRPr="00E53CE2">
              <w:rPr>
                <w:sz w:val="24"/>
                <w:szCs w:val="24"/>
              </w:rPr>
              <w:t>stalci za kišobrane 3 kom</w:t>
            </w:r>
          </w:p>
          <w:p w:rsidR="001E330B" w:rsidRDefault="001E330B" w:rsidP="00DC3F89">
            <w:pPr>
              <w:pStyle w:val="ListParagraph"/>
              <w:numPr>
                <w:ilvl w:val="0"/>
                <w:numId w:val="201"/>
              </w:numPr>
              <w:rPr>
                <w:sz w:val="24"/>
                <w:szCs w:val="24"/>
              </w:rPr>
            </w:pPr>
            <w:r w:rsidRPr="00E53CE2">
              <w:rPr>
                <w:sz w:val="24"/>
                <w:szCs w:val="24"/>
              </w:rPr>
              <w:t>tapeciranje podloga za previjanje djece (stol za njegu djece u jasličkim skupinama)</w:t>
            </w:r>
          </w:p>
          <w:p w:rsidR="001E330B" w:rsidRDefault="001E330B" w:rsidP="00DC3F89">
            <w:pPr>
              <w:pStyle w:val="ListParagraph"/>
              <w:numPr>
                <w:ilvl w:val="0"/>
                <w:numId w:val="201"/>
              </w:numPr>
              <w:rPr>
                <w:sz w:val="24"/>
                <w:szCs w:val="24"/>
              </w:rPr>
            </w:pPr>
            <w:r w:rsidRPr="00E53CE2">
              <w:rPr>
                <w:sz w:val="24"/>
                <w:szCs w:val="24"/>
              </w:rPr>
              <w:t>nabava garderobnih ormarića za djelatnike</w:t>
            </w:r>
          </w:p>
          <w:p w:rsidR="001E330B" w:rsidRDefault="001E330B" w:rsidP="00DC3F89">
            <w:pPr>
              <w:pStyle w:val="ListParagraph"/>
              <w:numPr>
                <w:ilvl w:val="0"/>
                <w:numId w:val="201"/>
              </w:numPr>
              <w:rPr>
                <w:sz w:val="24"/>
                <w:szCs w:val="24"/>
              </w:rPr>
            </w:pPr>
            <w:r w:rsidRPr="00E53CE2">
              <w:rPr>
                <w:sz w:val="24"/>
                <w:szCs w:val="24"/>
              </w:rPr>
              <w:t>nabava panoa – 6 kom</w:t>
            </w:r>
          </w:p>
          <w:p w:rsidR="001E330B" w:rsidRPr="00E53CE2" w:rsidRDefault="001E330B" w:rsidP="00DC3F89">
            <w:pPr>
              <w:pStyle w:val="ListParagraph"/>
              <w:numPr>
                <w:ilvl w:val="0"/>
                <w:numId w:val="201"/>
              </w:numPr>
              <w:rPr>
                <w:sz w:val="24"/>
                <w:szCs w:val="24"/>
              </w:rPr>
            </w:pPr>
            <w:r w:rsidRPr="00E53CE2">
              <w:rPr>
                <w:sz w:val="24"/>
                <w:szCs w:val="24"/>
              </w:rPr>
              <w:t>bluetooth zvučnik s mikrofonom</w:t>
            </w:r>
          </w:p>
          <w:p w:rsidR="001E330B" w:rsidRPr="00E53CE2" w:rsidRDefault="001E330B">
            <w:pPr>
              <w:rPr>
                <w:sz w:val="24"/>
                <w:szCs w:val="24"/>
              </w:rPr>
            </w:pPr>
          </w:p>
        </w:tc>
      </w:tr>
      <w:tr w:rsidR="001E330B" w:rsidTr="001E330B">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pPr>
            <w:r w:rsidRPr="002A2E5E">
              <w:rPr>
                <w:b/>
                <w:sz w:val="28"/>
                <w:szCs w:val="28"/>
              </w:rPr>
              <w:t>SITNI INVENTAR</w:t>
            </w:r>
          </w:p>
        </w:tc>
        <w:tc>
          <w:tcPr>
            <w:tcW w:w="5948" w:type="dxa"/>
            <w:tcBorders>
              <w:top w:val="single" w:sz="4" w:space="0" w:color="auto"/>
              <w:left w:val="single" w:sz="4" w:space="0" w:color="auto"/>
              <w:bottom w:val="single" w:sz="4" w:space="0" w:color="auto"/>
              <w:right w:val="single" w:sz="4" w:space="0" w:color="auto"/>
            </w:tcBorders>
          </w:tcPr>
          <w:p w:rsidR="001E330B" w:rsidRDefault="001E330B" w:rsidP="00DC3F89">
            <w:pPr>
              <w:pStyle w:val="ListParagraph"/>
              <w:numPr>
                <w:ilvl w:val="0"/>
                <w:numId w:val="202"/>
              </w:numPr>
              <w:rPr>
                <w:sz w:val="24"/>
                <w:szCs w:val="24"/>
              </w:rPr>
            </w:pPr>
            <w:r w:rsidRPr="00E53CE2">
              <w:rPr>
                <w:sz w:val="24"/>
                <w:szCs w:val="24"/>
              </w:rPr>
              <w:t>nadopuna posuđa i pribora za jelo (kutije za kruh sa poklopcem 3 kom; plastična kutija za alergije 30 litara)</w:t>
            </w:r>
          </w:p>
          <w:p w:rsidR="001E330B" w:rsidRDefault="001E330B" w:rsidP="00DC3F89">
            <w:pPr>
              <w:pStyle w:val="ListParagraph"/>
              <w:numPr>
                <w:ilvl w:val="0"/>
                <w:numId w:val="202"/>
              </w:numPr>
              <w:rPr>
                <w:sz w:val="24"/>
                <w:szCs w:val="24"/>
              </w:rPr>
            </w:pPr>
            <w:r w:rsidRPr="00E53CE2">
              <w:rPr>
                <w:sz w:val="24"/>
                <w:szCs w:val="24"/>
              </w:rPr>
              <w:t>čaše za vodu 50 kom</w:t>
            </w:r>
          </w:p>
          <w:p w:rsidR="001E330B" w:rsidRPr="00E53CE2" w:rsidRDefault="001E330B" w:rsidP="00DC3F89">
            <w:pPr>
              <w:pStyle w:val="ListParagraph"/>
              <w:numPr>
                <w:ilvl w:val="0"/>
                <w:numId w:val="202"/>
              </w:numPr>
              <w:rPr>
                <w:sz w:val="24"/>
                <w:szCs w:val="24"/>
              </w:rPr>
            </w:pPr>
            <w:r w:rsidRPr="00E53CE2">
              <w:rPr>
                <w:sz w:val="24"/>
                <w:szCs w:val="24"/>
              </w:rPr>
              <w:t>nadopuna didaktike</w:t>
            </w:r>
          </w:p>
          <w:p w:rsidR="001E330B" w:rsidRPr="00E53CE2" w:rsidRDefault="001E330B">
            <w:pPr>
              <w:rPr>
                <w:sz w:val="24"/>
                <w:szCs w:val="24"/>
              </w:rPr>
            </w:pPr>
          </w:p>
        </w:tc>
      </w:tr>
      <w:tr w:rsidR="001E330B" w:rsidTr="001E330B">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pPr>
            <w:r w:rsidRPr="002A2E5E">
              <w:rPr>
                <w:b/>
                <w:sz w:val="28"/>
                <w:szCs w:val="28"/>
              </w:rPr>
              <w:t>UNUTARNJI PROSTOR</w:t>
            </w:r>
          </w:p>
        </w:tc>
        <w:tc>
          <w:tcPr>
            <w:tcW w:w="5948" w:type="dxa"/>
            <w:tcBorders>
              <w:top w:val="single" w:sz="4" w:space="0" w:color="auto"/>
              <w:left w:val="single" w:sz="4" w:space="0" w:color="auto"/>
              <w:bottom w:val="single" w:sz="4" w:space="0" w:color="auto"/>
              <w:right w:val="single" w:sz="4" w:space="0" w:color="auto"/>
            </w:tcBorders>
          </w:tcPr>
          <w:p w:rsidR="001E330B" w:rsidRDefault="001E330B" w:rsidP="00DC3F89">
            <w:pPr>
              <w:pStyle w:val="ListParagraph"/>
              <w:numPr>
                <w:ilvl w:val="0"/>
                <w:numId w:val="203"/>
              </w:numPr>
              <w:rPr>
                <w:sz w:val="24"/>
                <w:szCs w:val="24"/>
              </w:rPr>
            </w:pPr>
            <w:r w:rsidRPr="00E53CE2">
              <w:rPr>
                <w:sz w:val="24"/>
                <w:szCs w:val="24"/>
              </w:rPr>
              <w:t>nabava i ugradnja novih utičnica za struju</w:t>
            </w:r>
          </w:p>
          <w:p w:rsidR="001E330B" w:rsidRDefault="001E330B" w:rsidP="00DC3F89">
            <w:pPr>
              <w:pStyle w:val="ListParagraph"/>
              <w:numPr>
                <w:ilvl w:val="0"/>
                <w:numId w:val="203"/>
              </w:numPr>
              <w:rPr>
                <w:sz w:val="24"/>
                <w:szCs w:val="24"/>
              </w:rPr>
            </w:pPr>
            <w:r w:rsidRPr="00E53CE2">
              <w:rPr>
                <w:sz w:val="24"/>
                <w:szCs w:val="24"/>
              </w:rPr>
              <w:t>izmjena rasvjetnih tijela u prostoru hodnika</w:t>
            </w:r>
          </w:p>
          <w:p w:rsidR="001E330B" w:rsidRDefault="001E330B" w:rsidP="00DC3F89">
            <w:pPr>
              <w:pStyle w:val="ListParagraph"/>
              <w:numPr>
                <w:ilvl w:val="0"/>
                <w:numId w:val="203"/>
              </w:numPr>
              <w:rPr>
                <w:sz w:val="24"/>
                <w:szCs w:val="24"/>
              </w:rPr>
            </w:pPr>
            <w:r w:rsidRPr="00E53CE2">
              <w:rPr>
                <w:sz w:val="24"/>
                <w:szCs w:val="24"/>
              </w:rPr>
              <w:t>sanacija i adaptacija podova u prostoru hodnika</w:t>
            </w:r>
          </w:p>
          <w:p w:rsidR="001E330B" w:rsidRDefault="001E330B" w:rsidP="00DC3F89">
            <w:pPr>
              <w:pStyle w:val="ListParagraph"/>
              <w:numPr>
                <w:ilvl w:val="0"/>
                <w:numId w:val="203"/>
              </w:numPr>
              <w:rPr>
                <w:sz w:val="24"/>
                <w:szCs w:val="24"/>
              </w:rPr>
            </w:pPr>
            <w:r w:rsidRPr="00E53CE2">
              <w:rPr>
                <w:sz w:val="24"/>
                <w:szCs w:val="24"/>
              </w:rPr>
              <w:lastRenderedPageBreak/>
              <w:t>ličenje zidova u prostoru hodnika</w:t>
            </w:r>
          </w:p>
          <w:p w:rsidR="001E330B" w:rsidRDefault="001E330B" w:rsidP="00DC3F89">
            <w:pPr>
              <w:pStyle w:val="ListParagraph"/>
              <w:numPr>
                <w:ilvl w:val="0"/>
                <w:numId w:val="203"/>
              </w:numPr>
              <w:rPr>
                <w:sz w:val="24"/>
                <w:szCs w:val="24"/>
              </w:rPr>
            </w:pPr>
            <w:r w:rsidRPr="00E53CE2">
              <w:rPr>
                <w:sz w:val="24"/>
                <w:szCs w:val="24"/>
              </w:rPr>
              <w:t>farbanje i lakiranje drvenarije (sva ulazna vrata u SDB)</w:t>
            </w:r>
          </w:p>
          <w:p w:rsidR="001E330B" w:rsidRDefault="001E330B" w:rsidP="00DC3F89">
            <w:pPr>
              <w:pStyle w:val="ListParagraph"/>
              <w:numPr>
                <w:ilvl w:val="0"/>
                <w:numId w:val="203"/>
              </w:numPr>
              <w:rPr>
                <w:sz w:val="24"/>
                <w:szCs w:val="24"/>
              </w:rPr>
            </w:pPr>
            <w:r w:rsidRPr="00E53CE2">
              <w:rPr>
                <w:sz w:val="24"/>
                <w:szCs w:val="24"/>
              </w:rPr>
              <w:t>adaptacija 1 dječjeg wc-a i wc-a za odrasle</w:t>
            </w:r>
          </w:p>
          <w:p w:rsidR="001E330B" w:rsidRDefault="001E330B" w:rsidP="00DC3F89">
            <w:pPr>
              <w:pStyle w:val="ListParagraph"/>
              <w:numPr>
                <w:ilvl w:val="0"/>
                <w:numId w:val="203"/>
              </w:numPr>
              <w:rPr>
                <w:sz w:val="24"/>
                <w:szCs w:val="24"/>
              </w:rPr>
            </w:pPr>
            <w:r w:rsidRPr="00E53CE2">
              <w:rPr>
                <w:sz w:val="24"/>
                <w:szCs w:val="24"/>
              </w:rPr>
              <w:t>sanacija zidne keramike u kuhinji</w:t>
            </w:r>
          </w:p>
          <w:p w:rsidR="001E330B" w:rsidRDefault="001E330B" w:rsidP="00DC3F89">
            <w:pPr>
              <w:pStyle w:val="ListParagraph"/>
              <w:numPr>
                <w:ilvl w:val="0"/>
                <w:numId w:val="203"/>
              </w:numPr>
              <w:rPr>
                <w:sz w:val="24"/>
                <w:szCs w:val="24"/>
              </w:rPr>
            </w:pPr>
            <w:r w:rsidRPr="00E53CE2">
              <w:rPr>
                <w:sz w:val="24"/>
                <w:szCs w:val="24"/>
              </w:rPr>
              <w:t>postavljanje zaštitne mreže na prozore</w:t>
            </w:r>
          </w:p>
          <w:p w:rsidR="001E330B" w:rsidRPr="00E53CE2" w:rsidRDefault="001E330B" w:rsidP="00DC3F89">
            <w:pPr>
              <w:pStyle w:val="ListParagraph"/>
              <w:numPr>
                <w:ilvl w:val="0"/>
                <w:numId w:val="203"/>
              </w:numPr>
              <w:rPr>
                <w:sz w:val="24"/>
                <w:szCs w:val="24"/>
              </w:rPr>
            </w:pPr>
            <w:r w:rsidRPr="00E53CE2">
              <w:rPr>
                <w:sz w:val="24"/>
                <w:szCs w:val="24"/>
              </w:rPr>
              <w:t>tekuće održavanje</w:t>
            </w:r>
          </w:p>
          <w:p w:rsidR="001E330B" w:rsidRPr="00E53CE2" w:rsidRDefault="001E330B">
            <w:pPr>
              <w:rPr>
                <w:sz w:val="24"/>
                <w:szCs w:val="24"/>
              </w:rPr>
            </w:pPr>
          </w:p>
        </w:tc>
      </w:tr>
      <w:tr w:rsidR="001E330B" w:rsidTr="001E330B">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pPr>
            <w:r w:rsidRPr="002A2E5E">
              <w:rPr>
                <w:b/>
                <w:sz w:val="28"/>
                <w:szCs w:val="28"/>
              </w:rPr>
              <w:t>VANJSKI PROSTOR</w:t>
            </w:r>
          </w:p>
        </w:tc>
        <w:tc>
          <w:tcPr>
            <w:tcW w:w="5948" w:type="dxa"/>
            <w:tcBorders>
              <w:top w:val="single" w:sz="4" w:space="0" w:color="auto"/>
              <w:left w:val="single" w:sz="4" w:space="0" w:color="auto"/>
              <w:bottom w:val="single" w:sz="4" w:space="0" w:color="auto"/>
              <w:right w:val="single" w:sz="4" w:space="0" w:color="auto"/>
            </w:tcBorders>
          </w:tcPr>
          <w:p w:rsidR="001E330B" w:rsidRDefault="001E330B" w:rsidP="00DC3F89">
            <w:pPr>
              <w:pStyle w:val="ListParagraph"/>
              <w:numPr>
                <w:ilvl w:val="0"/>
                <w:numId w:val="204"/>
              </w:numPr>
              <w:rPr>
                <w:sz w:val="24"/>
                <w:szCs w:val="24"/>
              </w:rPr>
            </w:pPr>
            <w:r w:rsidRPr="00E53CE2">
              <w:rPr>
                <w:sz w:val="24"/>
                <w:szCs w:val="24"/>
              </w:rPr>
              <w:t>nabava primjerenih igrala za djecu za vanjski prostor</w:t>
            </w:r>
          </w:p>
          <w:p w:rsidR="001E330B" w:rsidRDefault="001E330B" w:rsidP="00DC3F89">
            <w:pPr>
              <w:pStyle w:val="ListParagraph"/>
              <w:numPr>
                <w:ilvl w:val="0"/>
                <w:numId w:val="204"/>
              </w:numPr>
              <w:rPr>
                <w:sz w:val="24"/>
                <w:szCs w:val="24"/>
              </w:rPr>
            </w:pPr>
            <w:r w:rsidRPr="00E53CE2">
              <w:rPr>
                <w:sz w:val="24"/>
                <w:szCs w:val="24"/>
              </w:rPr>
              <w:t>sanacija različitih podloga na vanjskom prostoru - sanacija betonske podloge, zemljane podloge i podloge s kamenčićima</w:t>
            </w:r>
          </w:p>
          <w:p w:rsidR="001E330B" w:rsidRDefault="001E330B" w:rsidP="00DC3F89">
            <w:pPr>
              <w:pStyle w:val="ListParagraph"/>
              <w:numPr>
                <w:ilvl w:val="0"/>
                <w:numId w:val="204"/>
              </w:numPr>
              <w:rPr>
                <w:sz w:val="24"/>
                <w:szCs w:val="24"/>
              </w:rPr>
            </w:pPr>
            <w:r w:rsidRPr="00E53CE2">
              <w:rPr>
                <w:sz w:val="24"/>
                <w:szCs w:val="24"/>
              </w:rPr>
              <w:t>nabavka pijeska za pješčanike</w:t>
            </w:r>
          </w:p>
          <w:p w:rsidR="001E330B" w:rsidRDefault="001E330B" w:rsidP="00DC3F89">
            <w:pPr>
              <w:pStyle w:val="ListParagraph"/>
              <w:numPr>
                <w:ilvl w:val="0"/>
                <w:numId w:val="204"/>
              </w:numPr>
              <w:rPr>
                <w:sz w:val="24"/>
                <w:szCs w:val="24"/>
              </w:rPr>
            </w:pPr>
            <w:r w:rsidRPr="00E53CE2">
              <w:rPr>
                <w:sz w:val="24"/>
                <w:szCs w:val="24"/>
              </w:rPr>
              <w:t>nabava gume za vodu (50 m)</w:t>
            </w:r>
          </w:p>
          <w:p w:rsidR="001E330B" w:rsidRDefault="001E330B" w:rsidP="00DC3F89">
            <w:pPr>
              <w:pStyle w:val="ListParagraph"/>
              <w:numPr>
                <w:ilvl w:val="0"/>
                <w:numId w:val="204"/>
              </w:numPr>
              <w:rPr>
                <w:sz w:val="24"/>
                <w:szCs w:val="24"/>
              </w:rPr>
            </w:pPr>
            <w:r w:rsidRPr="00E53CE2">
              <w:rPr>
                <w:sz w:val="24"/>
                <w:szCs w:val="24"/>
              </w:rPr>
              <w:t>postavljanje noćnih reflektora na dvorište</w:t>
            </w:r>
          </w:p>
          <w:p w:rsidR="001E330B" w:rsidRPr="00E53CE2" w:rsidRDefault="001E330B" w:rsidP="00DC3F89">
            <w:pPr>
              <w:pStyle w:val="ListParagraph"/>
              <w:numPr>
                <w:ilvl w:val="0"/>
                <w:numId w:val="204"/>
              </w:numPr>
              <w:rPr>
                <w:sz w:val="24"/>
                <w:szCs w:val="24"/>
              </w:rPr>
            </w:pPr>
            <w:r w:rsidRPr="00E53CE2">
              <w:rPr>
                <w:sz w:val="24"/>
                <w:szCs w:val="24"/>
              </w:rPr>
              <w:t>izvedba i izgradnja vanjskih stepenica radi komunikacije donjeg i gornjeg kata objekta</w:t>
            </w:r>
          </w:p>
          <w:p w:rsidR="001E330B" w:rsidRPr="00E53CE2" w:rsidRDefault="001E330B">
            <w:pPr>
              <w:rPr>
                <w:sz w:val="24"/>
                <w:szCs w:val="24"/>
              </w:rPr>
            </w:pPr>
          </w:p>
        </w:tc>
      </w:tr>
      <w:tr w:rsidR="001E330B" w:rsidTr="001E330B">
        <w:trPr>
          <w:jc w:val="center"/>
        </w:trPr>
        <w:tc>
          <w:tcPr>
            <w:tcW w:w="906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2A2E5E" w:rsidRDefault="001E330B"/>
        </w:tc>
      </w:tr>
      <w:tr w:rsidR="001E330B" w:rsidTr="001E330B">
        <w:trPr>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E330B" w:rsidRPr="002A2E5E" w:rsidRDefault="001E330B">
            <w:pPr>
              <w:jc w:val="center"/>
              <w:rPr>
                <w:b/>
                <w:sz w:val="36"/>
                <w:szCs w:val="36"/>
              </w:rPr>
            </w:pPr>
            <w:r w:rsidRPr="002A2E5E">
              <w:rPr>
                <w:b/>
                <w:sz w:val="36"/>
                <w:szCs w:val="36"/>
              </w:rPr>
              <w:t>M</w:t>
            </w:r>
          </w:p>
          <w:p w:rsidR="001E330B" w:rsidRPr="002A2E5E" w:rsidRDefault="001E330B">
            <w:pPr>
              <w:jc w:val="center"/>
              <w:rPr>
                <w:b/>
                <w:sz w:val="36"/>
                <w:szCs w:val="36"/>
              </w:rPr>
            </w:pPr>
            <w:r w:rsidRPr="002A2E5E">
              <w:rPr>
                <w:b/>
                <w:sz w:val="36"/>
                <w:szCs w:val="36"/>
              </w:rPr>
              <w:t>A</w:t>
            </w:r>
          </w:p>
          <w:p w:rsidR="001E330B" w:rsidRPr="002A2E5E" w:rsidRDefault="001E330B">
            <w:pPr>
              <w:jc w:val="center"/>
              <w:rPr>
                <w:b/>
                <w:sz w:val="36"/>
                <w:szCs w:val="36"/>
              </w:rPr>
            </w:pPr>
            <w:r w:rsidRPr="002A2E5E">
              <w:rPr>
                <w:b/>
                <w:sz w:val="36"/>
                <w:szCs w:val="36"/>
              </w:rPr>
              <w:t>V</w:t>
            </w:r>
          </w:p>
          <w:p w:rsidR="001E330B" w:rsidRPr="002A2E5E" w:rsidRDefault="001E330B">
            <w:pPr>
              <w:jc w:val="center"/>
              <w:rPr>
                <w:b/>
                <w:sz w:val="36"/>
                <w:szCs w:val="36"/>
              </w:rPr>
            </w:pPr>
            <w:r w:rsidRPr="002A2E5E">
              <w:rPr>
                <w:b/>
                <w:sz w:val="36"/>
                <w:szCs w:val="36"/>
              </w:rPr>
              <w:t>R</w:t>
            </w:r>
          </w:p>
          <w:p w:rsidR="001E330B" w:rsidRPr="002A2E5E" w:rsidRDefault="001E330B">
            <w:pPr>
              <w:jc w:val="center"/>
              <w:rPr>
                <w:b/>
                <w:sz w:val="36"/>
                <w:szCs w:val="36"/>
              </w:rPr>
            </w:pPr>
            <w:r w:rsidRPr="002A2E5E">
              <w:rPr>
                <w:b/>
                <w:sz w:val="36"/>
                <w:szCs w:val="36"/>
              </w:rPr>
              <w:t>I</w:t>
            </w:r>
          </w:p>
          <w:p w:rsidR="001E330B" w:rsidRPr="002A2E5E" w:rsidRDefault="001E330B">
            <w:pPr>
              <w:jc w:val="center"/>
              <w:rPr>
                <w:b/>
                <w:sz w:val="36"/>
                <w:szCs w:val="36"/>
              </w:rPr>
            </w:pPr>
            <w:r w:rsidRPr="002A2E5E">
              <w:rPr>
                <w:b/>
                <w:sz w:val="36"/>
                <w:szCs w:val="36"/>
              </w:rPr>
              <w:t>C</w:t>
            </w:r>
          </w:p>
          <w:p w:rsidR="001E330B" w:rsidRPr="002A2E5E" w:rsidRDefault="001E330B">
            <w:pPr>
              <w:jc w:val="center"/>
            </w:pPr>
            <w:r w:rsidRPr="002A2E5E">
              <w:rPr>
                <w:b/>
                <w:sz w:val="36"/>
                <w:szCs w:val="36"/>
              </w:rPr>
              <w:t>A</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pPr>
            <w:r w:rsidRPr="002A2E5E">
              <w:rPr>
                <w:b/>
                <w:sz w:val="28"/>
                <w:szCs w:val="28"/>
              </w:rPr>
              <w:t>OSNOVNA SREDSTVA</w:t>
            </w:r>
          </w:p>
        </w:tc>
        <w:tc>
          <w:tcPr>
            <w:tcW w:w="5948" w:type="dxa"/>
            <w:tcBorders>
              <w:top w:val="single" w:sz="4" w:space="0" w:color="auto"/>
              <w:left w:val="single" w:sz="4" w:space="0" w:color="auto"/>
              <w:bottom w:val="single" w:sz="4" w:space="0" w:color="auto"/>
              <w:right w:val="single" w:sz="4" w:space="0" w:color="auto"/>
            </w:tcBorders>
          </w:tcPr>
          <w:p w:rsidR="001E330B" w:rsidRDefault="001E330B" w:rsidP="001E330B">
            <w:pPr>
              <w:rPr>
                <w:b/>
                <w:sz w:val="24"/>
                <w:szCs w:val="24"/>
              </w:rPr>
            </w:pPr>
            <w:r w:rsidRPr="00E53CE2">
              <w:rPr>
                <w:b/>
                <w:sz w:val="24"/>
                <w:szCs w:val="24"/>
              </w:rPr>
              <w:t>ZA CPO:</w:t>
            </w:r>
          </w:p>
          <w:p w:rsidR="001E330B" w:rsidRPr="00E53CE2" w:rsidRDefault="001E330B" w:rsidP="00DC3F89">
            <w:pPr>
              <w:pStyle w:val="ListParagraph"/>
              <w:numPr>
                <w:ilvl w:val="0"/>
                <w:numId w:val="206"/>
              </w:numPr>
              <w:rPr>
                <w:b/>
                <w:sz w:val="24"/>
                <w:szCs w:val="24"/>
              </w:rPr>
            </w:pPr>
            <w:r w:rsidRPr="00E53CE2">
              <w:rPr>
                <w:sz w:val="24"/>
                <w:szCs w:val="24"/>
              </w:rPr>
              <w:t>aparat za spiralno uvezivanje dokumenata</w:t>
            </w:r>
          </w:p>
          <w:p w:rsidR="001E330B" w:rsidRPr="00E53CE2" w:rsidRDefault="001E330B" w:rsidP="00DC3F89">
            <w:pPr>
              <w:pStyle w:val="ListParagraph"/>
              <w:numPr>
                <w:ilvl w:val="0"/>
                <w:numId w:val="206"/>
              </w:numPr>
              <w:rPr>
                <w:b/>
                <w:sz w:val="24"/>
                <w:szCs w:val="24"/>
              </w:rPr>
            </w:pPr>
            <w:r w:rsidRPr="00E53CE2">
              <w:rPr>
                <w:sz w:val="24"/>
                <w:szCs w:val="24"/>
              </w:rPr>
              <w:t>samostojeće platno za projekciju</w:t>
            </w:r>
          </w:p>
          <w:p w:rsidR="001E330B" w:rsidRPr="00E53CE2" w:rsidRDefault="001E330B" w:rsidP="00DC3F89">
            <w:pPr>
              <w:pStyle w:val="ListParagraph"/>
              <w:numPr>
                <w:ilvl w:val="0"/>
                <w:numId w:val="206"/>
              </w:numPr>
              <w:rPr>
                <w:b/>
                <w:sz w:val="24"/>
                <w:szCs w:val="24"/>
              </w:rPr>
            </w:pPr>
            <w:r w:rsidRPr="00E53CE2">
              <w:rPr>
                <w:sz w:val="24"/>
                <w:szCs w:val="24"/>
              </w:rPr>
              <w:t>projektor</w:t>
            </w:r>
          </w:p>
          <w:p w:rsidR="001E330B" w:rsidRPr="00E53CE2" w:rsidRDefault="001E330B" w:rsidP="00DC3F89">
            <w:pPr>
              <w:pStyle w:val="ListParagraph"/>
              <w:numPr>
                <w:ilvl w:val="0"/>
                <w:numId w:val="206"/>
              </w:numPr>
              <w:rPr>
                <w:b/>
                <w:sz w:val="24"/>
                <w:szCs w:val="24"/>
              </w:rPr>
            </w:pPr>
            <w:r w:rsidRPr="00E53CE2">
              <w:rPr>
                <w:sz w:val="24"/>
                <w:szCs w:val="24"/>
              </w:rPr>
              <w:t>stolice za odrasle (za stručne grupe, odgajateljska vijeća…) – 70 kom</w:t>
            </w:r>
          </w:p>
          <w:p w:rsidR="001E330B" w:rsidRDefault="001E330B" w:rsidP="00DC3F89">
            <w:pPr>
              <w:pStyle w:val="ListParagraph"/>
              <w:numPr>
                <w:ilvl w:val="0"/>
                <w:numId w:val="205"/>
              </w:numPr>
              <w:rPr>
                <w:sz w:val="24"/>
                <w:szCs w:val="24"/>
              </w:rPr>
            </w:pPr>
            <w:r w:rsidRPr="00E53CE2">
              <w:rPr>
                <w:sz w:val="24"/>
                <w:szCs w:val="24"/>
              </w:rPr>
              <w:t>nabava trakastih zavjesa (ured psihologa, zdravstvene voditeljice i administratora)</w:t>
            </w:r>
          </w:p>
          <w:p w:rsidR="001E330B" w:rsidRPr="00E53CE2" w:rsidRDefault="001E330B" w:rsidP="00DC3F89">
            <w:pPr>
              <w:pStyle w:val="ListParagraph"/>
              <w:numPr>
                <w:ilvl w:val="0"/>
                <w:numId w:val="205"/>
              </w:numPr>
              <w:rPr>
                <w:sz w:val="24"/>
                <w:szCs w:val="24"/>
              </w:rPr>
            </w:pPr>
            <w:r w:rsidRPr="00E53CE2">
              <w:rPr>
                <w:sz w:val="24"/>
                <w:szCs w:val="24"/>
              </w:rPr>
              <w:t>bluetooth zvučnik s mikrofonom</w:t>
            </w:r>
          </w:p>
          <w:p w:rsidR="001E330B" w:rsidRPr="00E53CE2" w:rsidRDefault="001E330B">
            <w:pPr>
              <w:rPr>
                <w:b/>
                <w:sz w:val="24"/>
                <w:szCs w:val="24"/>
              </w:rPr>
            </w:pPr>
            <w:r w:rsidRPr="00E53CE2">
              <w:rPr>
                <w:b/>
                <w:sz w:val="24"/>
                <w:szCs w:val="24"/>
              </w:rPr>
              <w:t>ZA DOMARA:</w:t>
            </w:r>
          </w:p>
          <w:p w:rsidR="001E330B" w:rsidRPr="00E53CE2" w:rsidRDefault="001E330B" w:rsidP="00DC3F89">
            <w:pPr>
              <w:pStyle w:val="ListParagraph"/>
              <w:numPr>
                <w:ilvl w:val="1"/>
                <w:numId w:val="207"/>
              </w:numPr>
              <w:rPr>
                <w:sz w:val="24"/>
                <w:szCs w:val="24"/>
              </w:rPr>
            </w:pPr>
            <w:r w:rsidRPr="00E53CE2">
              <w:rPr>
                <w:sz w:val="24"/>
                <w:szCs w:val="24"/>
              </w:rPr>
              <w:t xml:space="preserve">primjeren trimer za košnju zelenih površina </w:t>
            </w:r>
          </w:p>
          <w:p w:rsidR="001E330B" w:rsidRPr="00E53CE2" w:rsidRDefault="001E330B" w:rsidP="00DC3F89">
            <w:pPr>
              <w:pStyle w:val="ListParagraph"/>
              <w:numPr>
                <w:ilvl w:val="1"/>
                <w:numId w:val="207"/>
              </w:numPr>
              <w:rPr>
                <w:sz w:val="24"/>
                <w:szCs w:val="24"/>
              </w:rPr>
            </w:pPr>
            <w:r w:rsidRPr="00E53CE2">
              <w:rPr>
                <w:sz w:val="24"/>
                <w:szCs w:val="24"/>
              </w:rPr>
              <w:t xml:space="preserve">trimer za živicu </w:t>
            </w:r>
          </w:p>
          <w:p w:rsidR="001E330B" w:rsidRPr="00E53CE2" w:rsidRDefault="001E330B" w:rsidP="00DC3F89">
            <w:pPr>
              <w:pStyle w:val="ListParagraph"/>
              <w:numPr>
                <w:ilvl w:val="1"/>
                <w:numId w:val="207"/>
              </w:numPr>
              <w:rPr>
                <w:sz w:val="24"/>
                <w:szCs w:val="24"/>
              </w:rPr>
            </w:pPr>
            <w:r w:rsidRPr="00E53CE2">
              <w:rPr>
                <w:sz w:val="24"/>
                <w:szCs w:val="24"/>
              </w:rPr>
              <w:t xml:space="preserve">ljestve na razvlačenje </w:t>
            </w:r>
          </w:p>
          <w:p w:rsidR="001E330B" w:rsidRPr="00E53CE2" w:rsidRDefault="001E330B">
            <w:pPr>
              <w:rPr>
                <w:b/>
                <w:sz w:val="24"/>
                <w:szCs w:val="24"/>
              </w:rPr>
            </w:pPr>
            <w:r w:rsidRPr="00E53CE2">
              <w:rPr>
                <w:b/>
                <w:sz w:val="24"/>
                <w:szCs w:val="24"/>
              </w:rPr>
              <w:t>ZA OBJEKT:</w:t>
            </w:r>
          </w:p>
          <w:p w:rsidR="001E330B" w:rsidRPr="00E53CE2" w:rsidRDefault="001E330B" w:rsidP="00DC3F89">
            <w:pPr>
              <w:pStyle w:val="ListParagraph"/>
              <w:numPr>
                <w:ilvl w:val="1"/>
                <w:numId w:val="208"/>
              </w:numPr>
              <w:rPr>
                <w:sz w:val="24"/>
                <w:szCs w:val="24"/>
              </w:rPr>
            </w:pPr>
            <w:r w:rsidRPr="00E53CE2">
              <w:rPr>
                <w:sz w:val="24"/>
                <w:szCs w:val="24"/>
              </w:rPr>
              <w:t>stalci za kišobrane 3 kom</w:t>
            </w:r>
          </w:p>
          <w:p w:rsidR="001E330B" w:rsidRPr="00E53CE2" w:rsidRDefault="001E330B" w:rsidP="00DC3F89">
            <w:pPr>
              <w:pStyle w:val="ListParagraph"/>
              <w:numPr>
                <w:ilvl w:val="1"/>
                <w:numId w:val="208"/>
              </w:numPr>
              <w:rPr>
                <w:sz w:val="24"/>
                <w:szCs w:val="24"/>
              </w:rPr>
            </w:pPr>
            <w:r w:rsidRPr="00E53CE2">
              <w:rPr>
                <w:sz w:val="24"/>
                <w:szCs w:val="24"/>
              </w:rPr>
              <w:t>tekuće održavanje – slavine</w:t>
            </w:r>
          </w:p>
          <w:p w:rsidR="001E330B" w:rsidRPr="00E53CE2" w:rsidRDefault="001E330B">
            <w:pPr>
              <w:rPr>
                <w:b/>
                <w:sz w:val="24"/>
                <w:szCs w:val="24"/>
              </w:rPr>
            </w:pPr>
            <w:r w:rsidRPr="00E53CE2">
              <w:rPr>
                <w:b/>
                <w:sz w:val="24"/>
                <w:szCs w:val="24"/>
              </w:rPr>
              <w:t>ZA CENTRALNU KUHINJU:</w:t>
            </w:r>
          </w:p>
          <w:p w:rsidR="001E330B" w:rsidRPr="00E53CE2" w:rsidRDefault="001E330B" w:rsidP="00DC3F89">
            <w:pPr>
              <w:pStyle w:val="ListParagraph"/>
              <w:numPr>
                <w:ilvl w:val="0"/>
                <w:numId w:val="209"/>
              </w:numPr>
              <w:rPr>
                <w:sz w:val="24"/>
                <w:szCs w:val="24"/>
              </w:rPr>
            </w:pPr>
            <w:r w:rsidRPr="00E53CE2">
              <w:rPr>
                <w:sz w:val="24"/>
                <w:szCs w:val="24"/>
              </w:rPr>
              <w:t>klima uređaj</w:t>
            </w:r>
          </w:p>
          <w:p w:rsidR="001E330B" w:rsidRPr="00E53CE2" w:rsidRDefault="001E330B">
            <w:pPr>
              <w:rPr>
                <w:sz w:val="24"/>
                <w:szCs w:val="24"/>
              </w:rPr>
            </w:pPr>
          </w:p>
        </w:tc>
      </w:tr>
      <w:tr w:rsidR="001E330B" w:rsidTr="001E330B">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pPr>
            <w:r w:rsidRPr="002A2E5E">
              <w:rPr>
                <w:b/>
                <w:sz w:val="28"/>
                <w:szCs w:val="28"/>
              </w:rPr>
              <w:t>SITNI INVENTAR</w:t>
            </w:r>
          </w:p>
        </w:tc>
        <w:tc>
          <w:tcPr>
            <w:tcW w:w="5948" w:type="dxa"/>
            <w:tcBorders>
              <w:top w:val="single" w:sz="4" w:space="0" w:color="auto"/>
              <w:left w:val="single" w:sz="4" w:space="0" w:color="auto"/>
              <w:bottom w:val="single" w:sz="4" w:space="0" w:color="auto"/>
              <w:right w:val="single" w:sz="4" w:space="0" w:color="auto"/>
            </w:tcBorders>
          </w:tcPr>
          <w:p w:rsidR="001E330B" w:rsidRPr="00E53CE2" w:rsidRDefault="001E330B" w:rsidP="00DC3F89">
            <w:pPr>
              <w:pStyle w:val="ListParagraph"/>
              <w:numPr>
                <w:ilvl w:val="0"/>
                <w:numId w:val="209"/>
              </w:numPr>
              <w:rPr>
                <w:sz w:val="24"/>
                <w:szCs w:val="24"/>
              </w:rPr>
            </w:pPr>
            <w:r w:rsidRPr="00E53CE2">
              <w:rPr>
                <w:sz w:val="24"/>
                <w:szCs w:val="24"/>
              </w:rPr>
              <w:t>nadopuna posuđa i pribora za jelo (centralna kuhinja)</w:t>
            </w:r>
          </w:p>
          <w:p w:rsidR="001E330B" w:rsidRPr="00E53CE2" w:rsidRDefault="001E330B">
            <w:pPr>
              <w:rPr>
                <w:sz w:val="24"/>
                <w:szCs w:val="24"/>
              </w:rPr>
            </w:pPr>
          </w:p>
        </w:tc>
      </w:tr>
      <w:tr w:rsidR="001E330B" w:rsidTr="001E330B">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pPr>
            <w:r w:rsidRPr="002A2E5E">
              <w:rPr>
                <w:b/>
                <w:sz w:val="28"/>
                <w:szCs w:val="28"/>
              </w:rPr>
              <w:t>UNUTARNJI PROSTOR</w:t>
            </w:r>
          </w:p>
        </w:tc>
        <w:tc>
          <w:tcPr>
            <w:tcW w:w="5948" w:type="dxa"/>
            <w:tcBorders>
              <w:top w:val="single" w:sz="4" w:space="0" w:color="auto"/>
              <w:left w:val="single" w:sz="4" w:space="0" w:color="auto"/>
              <w:bottom w:val="single" w:sz="4" w:space="0" w:color="auto"/>
              <w:right w:val="single" w:sz="4" w:space="0" w:color="auto"/>
            </w:tcBorders>
          </w:tcPr>
          <w:p w:rsidR="001E330B" w:rsidRDefault="001E330B" w:rsidP="00DC3F89">
            <w:pPr>
              <w:pStyle w:val="ListParagraph"/>
              <w:numPr>
                <w:ilvl w:val="0"/>
                <w:numId w:val="209"/>
              </w:numPr>
              <w:rPr>
                <w:sz w:val="24"/>
                <w:szCs w:val="24"/>
              </w:rPr>
            </w:pPr>
            <w:r w:rsidRPr="00E53CE2">
              <w:rPr>
                <w:sz w:val="24"/>
                <w:szCs w:val="24"/>
              </w:rPr>
              <w:t>popravak dotrajalih zavjesa</w:t>
            </w:r>
          </w:p>
          <w:p w:rsidR="001E330B" w:rsidRDefault="001E330B" w:rsidP="00DC3F89">
            <w:pPr>
              <w:pStyle w:val="ListParagraph"/>
              <w:numPr>
                <w:ilvl w:val="0"/>
                <w:numId w:val="209"/>
              </w:numPr>
              <w:rPr>
                <w:sz w:val="24"/>
                <w:szCs w:val="24"/>
              </w:rPr>
            </w:pPr>
            <w:r w:rsidRPr="00E53CE2">
              <w:rPr>
                <w:sz w:val="24"/>
                <w:szCs w:val="24"/>
              </w:rPr>
              <w:t>ličenje zidova u SDB</w:t>
            </w:r>
          </w:p>
          <w:p w:rsidR="001E330B" w:rsidRPr="00E53CE2" w:rsidRDefault="001E330B" w:rsidP="00DC3F89">
            <w:pPr>
              <w:pStyle w:val="ListParagraph"/>
              <w:numPr>
                <w:ilvl w:val="0"/>
                <w:numId w:val="209"/>
              </w:numPr>
              <w:rPr>
                <w:sz w:val="24"/>
                <w:szCs w:val="24"/>
              </w:rPr>
            </w:pPr>
            <w:r w:rsidRPr="00E53CE2">
              <w:rPr>
                <w:sz w:val="24"/>
                <w:szCs w:val="24"/>
              </w:rPr>
              <w:t>sanacija vlage i ličenje zidova u centralnoj kuhinji</w:t>
            </w:r>
          </w:p>
          <w:p w:rsidR="001E330B" w:rsidRPr="00E53CE2" w:rsidRDefault="001E330B">
            <w:pPr>
              <w:rPr>
                <w:sz w:val="24"/>
                <w:szCs w:val="24"/>
              </w:rPr>
            </w:pPr>
          </w:p>
        </w:tc>
      </w:tr>
      <w:tr w:rsidR="001E330B" w:rsidTr="001E330B">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pPr>
            <w:r w:rsidRPr="002A2E5E">
              <w:rPr>
                <w:b/>
                <w:sz w:val="28"/>
                <w:szCs w:val="28"/>
              </w:rPr>
              <w:t>VANJSKI PROSTOR</w:t>
            </w:r>
          </w:p>
        </w:tc>
        <w:tc>
          <w:tcPr>
            <w:tcW w:w="5948" w:type="dxa"/>
            <w:tcBorders>
              <w:top w:val="single" w:sz="4" w:space="0" w:color="auto"/>
              <w:left w:val="single" w:sz="4" w:space="0" w:color="auto"/>
              <w:bottom w:val="single" w:sz="4" w:space="0" w:color="auto"/>
              <w:right w:val="single" w:sz="4" w:space="0" w:color="auto"/>
            </w:tcBorders>
          </w:tcPr>
          <w:p w:rsidR="001E330B" w:rsidRDefault="001E330B" w:rsidP="00DC3F89">
            <w:pPr>
              <w:pStyle w:val="ListParagraph"/>
              <w:numPr>
                <w:ilvl w:val="0"/>
                <w:numId w:val="210"/>
              </w:numPr>
              <w:rPr>
                <w:sz w:val="24"/>
                <w:szCs w:val="24"/>
              </w:rPr>
            </w:pPr>
            <w:r w:rsidRPr="00E53CE2">
              <w:rPr>
                <w:sz w:val="24"/>
                <w:szCs w:val="24"/>
              </w:rPr>
              <w:t>održavanje zelenih površina</w:t>
            </w:r>
          </w:p>
          <w:p w:rsidR="001E330B" w:rsidRDefault="001E330B" w:rsidP="00DC3F89">
            <w:pPr>
              <w:pStyle w:val="ListParagraph"/>
              <w:numPr>
                <w:ilvl w:val="0"/>
                <w:numId w:val="210"/>
              </w:numPr>
              <w:rPr>
                <w:sz w:val="24"/>
                <w:szCs w:val="24"/>
              </w:rPr>
            </w:pPr>
            <w:r w:rsidRPr="00E53CE2">
              <w:rPr>
                <w:sz w:val="24"/>
                <w:szCs w:val="24"/>
              </w:rPr>
              <w:t xml:space="preserve">sanacija fasade </w:t>
            </w:r>
          </w:p>
          <w:p w:rsidR="001E330B" w:rsidRDefault="001E330B" w:rsidP="00DC3F89">
            <w:pPr>
              <w:pStyle w:val="ListParagraph"/>
              <w:numPr>
                <w:ilvl w:val="0"/>
                <w:numId w:val="210"/>
              </w:numPr>
              <w:rPr>
                <w:sz w:val="24"/>
                <w:szCs w:val="24"/>
              </w:rPr>
            </w:pPr>
            <w:r w:rsidRPr="00E53CE2">
              <w:rPr>
                <w:sz w:val="24"/>
                <w:szCs w:val="24"/>
              </w:rPr>
              <w:lastRenderedPageBreak/>
              <w:t>sanacija i održavanje drvenih elemenata – podni pokrov na terasama, drvene barijere (panjevi)</w:t>
            </w:r>
          </w:p>
          <w:p w:rsidR="001E330B" w:rsidRPr="00E53CE2" w:rsidRDefault="001E330B" w:rsidP="00DC3F89">
            <w:pPr>
              <w:pStyle w:val="ListParagraph"/>
              <w:numPr>
                <w:ilvl w:val="0"/>
                <w:numId w:val="210"/>
              </w:numPr>
              <w:rPr>
                <w:sz w:val="24"/>
                <w:szCs w:val="24"/>
              </w:rPr>
            </w:pPr>
            <w:r w:rsidRPr="00E53CE2">
              <w:rPr>
                <w:sz w:val="24"/>
                <w:szCs w:val="24"/>
              </w:rPr>
              <w:t>izmjena vanjskih rasvjetnih tijela prema potrebi</w:t>
            </w:r>
          </w:p>
          <w:p w:rsidR="001E330B" w:rsidRPr="00E53CE2" w:rsidRDefault="001E330B">
            <w:pPr>
              <w:rPr>
                <w:sz w:val="24"/>
                <w:szCs w:val="24"/>
              </w:rPr>
            </w:pPr>
          </w:p>
        </w:tc>
      </w:tr>
      <w:tr w:rsidR="001E330B" w:rsidTr="001E330B">
        <w:trPr>
          <w:jc w:val="center"/>
        </w:trPr>
        <w:tc>
          <w:tcPr>
            <w:tcW w:w="906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30B" w:rsidRPr="002A2E5E" w:rsidRDefault="001E330B"/>
        </w:tc>
      </w:tr>
      <w:tr w:rsidR="001E330B" w:rsidTr="001E330B">
        <w:trPr>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30B" w:rsidRPr="002A2E5E" w:rsidRDefault="001E330B">
            <w:pPr>
              <w:jc w:val="center"/>
              <w:rPr>
                <w:b/>
                <w:sz w:val="36"/>
                <w:szCs w:val="36"/>
              </w:rPr>
            </w:pPr>
          </w:p>
          <w:p w:rsidR="001E330B" w:rsidRPr="002A2E5E" w:rsidRDefault="001E330B">
            <w:pPr>
              <w:jc w:val="center"/>
              <w:rPr>
                <w:b/>
                <w:sz w:val="36"/>
                <w:szCs w:val="36"/>
              </w:rPr>
            </w:pPr>
          </w:p>
          <w:p w:rsidR="001E330B" w:rsidRPr="002A2E5E" w:rsidRDefault="001E330B">
            <w:pPr>
              <w:jc w:val="center"/>
              <w:rPr>
                <w:b/>
                <w:sz w:val="36"/>
                <w:szCs w:val="36"/>
              </w:rPr>
            </w:pPr>
          </w:p>
          <w:p w:rsidR="001E330B" w:rsidRPr="002A2E5E" w:rsidRDefault="001E330B">
            <w:pPr>
              <w:jc w:val="center"/>
              <w:rPr>
                <w:b/>
                <w:sz w:val="36"/>
                <w:szCs w:val="36"/>
              </w:rPr>
            </w:pPr>
          </w:p>
          <w:p w:rsidR="001E330B" w:rsidRPr="002A2E5E" w:rsidRDefault="001E330B">
            <w:pPr>
              <w:jc w:val="center"/>
              <w:rPr>
                <w:b/>
                <w:sz w:val="36"/>
                <w:szCs w:val="36"/>
              </w:rPr>
            </w:pPr>
          </w:p>
          <w:p w:rsidR="001E330B" w:rsidRPr="002A2E5E" w:rsidRDefault="001E330B">
            <w:pPr>
              <w:jc w:val="center"/>
              <w:rPr>
                <w:b/>
                <w:sz w:val="36"/>
                <w:szCs w:val="36"/>
              </w:rPr>
            </w:pPr>
          </w:p>
          <w:p w:rsidR="001E330B" w:rsidRPr="002A2E5E" w:rsidRDefault="001E330B">
            <w:pPr>
              <w:jc w:val="center"/>
              <w:rPr>
                <w:b/>
                <w:sz w:val="36"/>
                <w:szCs w:val="36"/>
              </w:rPr>
            </w:pPr>
          </w:p>
          <w:p w:rsidR="001E330B" w:rsidRPr="002A2E5E" w:rsidRDefault="001E330B">
            <w:pPr>
              <w:jc w:val="center"/>
              <w:rPr>
                <w:b/>
                <w:sz w:val="36"/>
                <w:szCs w:val="36"/>
              </w:rPr>
            </w:pPr>
            <w:r w:rsidRPr="002A2E5E">
              <w:rPr>
                <w:b/>
                <w:sz w:val="36"/>
                <w:szCs w:val="36"/>
              </w:rPr>
              <w:t>K</w:t>
            </w:r>
            <w:r w:rsidRPr="002A2E5E">
              <w:rPr>
                <w:b/>
                <w:sz w:val="36"/>
                <w:szCs w:val="36"/>
              </w:rPr>
              <w:br/>
              <w:t>R</w:t>
            </w:r>
            <w:r w:rsidRPr="002A2E5E">
              <w:rPr>
                <w:b/>
                <w:sz w:val="36"/>
                <w:szCs w:val="36"/>
              </w:rPr>
              <w:br/>
              <w:t>NJ</w:t>
            </w:r>
            <w:r w:rsidRPr="002A2E5E">
              <w:rPr>
                <w:b/>
                <w:sz w:val="36"/>
                <w:szCs w:val="36"/>
              </w:rPr>
              <w:br/>
              <w:t>E</w:t>
            </w:r>
            <w:r w:rsidRPr="002A2E5E">
              <w:rPr>
                <w:b/>
                <w:sz w:val="36"/>
                <w:szCs w:val="36"/>
              </w:rPr>
              <w:br/>
              <w:t>V</w:t>
            </w:r>
            <w:r w:rsidRPr="002A2E5E">
              <w:rPr>
                <w:b/>
                <w:sz w:val="36"/>
                <w:szCs w:val="36"/>
              </w:rPr>
              <w:br/>
              <w:t>O</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b/>
                <w:sz w:val="36"/>
                <w:szCs w:val="36"/>
              </w:rPr>
            </w:pPr>
            <w:r w:rsidRPr="002A2E5E">
              <w:rPr>
                <w:b/>
                <w:sz w:val="28"/>
                <w:szCs w:val="28"/>
              </w:rPr>
              <w:t>OSNOVNA SREDSTVA</w:t>
            </w:r>
          </w:p>
        </w:tc>
        <w:tc>
          <w:tcPr>
            <w:tcW w:w="5948" w:type="dxa"/>
            <w:tcBorders>
              <w:top w:val="single" w:sz="4" w:space="0" w:color="auto"/>
              <w:left w:val="single" w:sz="4" w:space="0" w:color="auto"/>
              <w:bottom w:val="single" w:sz="4" w:space="0" w:color="auto"/>
              <w:right w:val="single" w:sz="4" w:space="0" w:color="auto"/>
            </w:tcBorders>
          </w:tcPr>
          <w:p w:rsidR="001E330B" w:rsidRDefault="001E330B" w:rsidP="00DC3F89">
            <w:pPr>
              <w:pStyle w:val="ListParagraph"/>
              <w:numPr>
                <w:ilvl w:val="0"/>
                <w:numId w:val="211"/>
              </w:numPr>
              <w:rPr>
                <w:sz w:val="24"/>
                <w:szCs w:val="24"/>
              </w:rPr>
            </w:pPr>
            <w:r w:rsidRPr="00E53CE2">
              <w:rPr>
                <w:sz w:val="24"/>
                <w:szCs w:val="24"/>
              </w:rPr>
              <w:t>pretapeciranje podloga za previjanje djece i namještaja za meke kutiće (stol za njegu djece u jasličkim skupinama, dvosjedi i fotelje)</w:t>
            </w:r>
          </w:p>
          <w:p w:rsidR="001E330B" w:rsidRDefault="001E330B" w:rsidP="00DC3F89">
            <w:pPr>
              <w:pStyle w:val="ListParagraph"/>
              <w:numPr>
                <w:ilvl w:val="0"/>
                <w:numId w:val="211"/>
              </w:numPr>
              <w:rPr>
                <w:sz w:val="24"/>
                <w:szCs w:val="24"/>
              </w:rPr>
            </w:pPr>
            <w:r w:rsidRPr="00E53CE2">
              <w:rPr>
                <w:sz w:val="24"/>
                <w:szCs w:val="24"/>
              </w:rPr>
              <w:t>gumeni otirači 2 kom</w:t>
            </w:r>
          </w:p>
          <w:p w:rsidR="001E330B" w:rsidRDefault="001E330B" w:rsidP="00DC3F89">
            <w:pPr>
              <w:pStyle w:val="ListParagraph"/>
              <w:numPr>
                <w:ilvl w:val="0"/>
                <w:numId w:val="211"/>
              </w:numPr>
              <w:rPr>
                <w:sz w:val="24"/>
                <w:szCs w:val="24"/>
              </w:rPr>
            </w:pPr>
            <w:r w:rsidRPr="00E53CE2">
              <w:rPr>
                <w:sz w:val="24"/>
                <w:szCs w:val="24"/>
              </w:rPr>
              <w:t>klima uređaj – 1 kom</w:t>
            </w:r>
          </w:p>
          <w:p w:rsidR="001E330B" w:rsidRDefault="001E330B" w:rsidP="00DC3F89">
            <w:pPr>
              <w:pStyle w:val="ListParagraph"/>
              <w:numPr>
                <w:ilvl w:val="0"/>
                <w:numId w:val="211"/>
              </w:numPr>
              <w:rPr>
                <w:sz w:val="24"/>
                <w:szCs w:val="24"/>
              </w:rPr>
            </w:pPr>
            <w:r w:rsidRPr="00E53CE2">
              <w:rPr>
                <w:sz w:val="24"/>
                <w:szCs w:val="24"/>
              </w:rPr>
              <w:t>nabava nove drobilice za kuhinju</w:t>
            </w:r>
          </w:p>
          <w:p w:rsidR="001E330B" w:rsidRDefault="001E330B" w:rsidP="00DC3F89">
            <w:pPr>
              <w:pStyle w:val="ListParagraph"/>
              <w:numPr>
                <w:ilvl w:val="0"/>
                <w:numId w:val="211"/>
              </w:numPr>
              <w:rPr>
                <w:sz w:val="24"/>
                <w:szCs w:val="24"/>
              </w:rPr>
            </w:pPr>
            <w:r w:rsidRPr="00E53CE2">
              <w:rPr>
                <w:sz w:val="24"/>
                <w:szCs w:val="24"/>
              </w:rPr>
              <w:t>nabava nove perilice za suđe</w:t>
            </w:r>
          </w:p>
          <w:p w:rsidR="001E330B" w:rsidRDefault="001E330B" w:rsidP="00DC3F89">
            <w:pPr>
              <w:pStyle w:val="ListParagraph"/>
              <w:numPr>
                <w:ilvl w:val="0"/>
                <w:numId w:val="211"/>
              </w:numPr>
              <w:rPr>
                <w:sz w:val="24"/>
                <w:szCs w:val="24"/>
              </w:rPr>
            </w:pPr>
            <w:r w:rsidRPr="00E53CE2">
              <w:rPr>
                <w:sz w:val="24"/>
                <w:szCs w:val="24"/>
              </w:rPr>
              <w:t>namještaj za ured edukacijskog rehabilitatora – stolica, ormari, radni stol</w:t>
            </w:r>
          </w:p>
          <w:p w:rsidR="001E330B" w:rsidRPr="00E53CE2" w:rsidRDefault="001E330B" w:rsidP="00DC3F89">
            <w:pPr>
              <w:pStyle w:val="ListParagraph"/>
              <w:numPr>
                <w:ilvl w:val="0"/>
                <w:numId w:val="211"/>
              </w:numPr>
              <w:rPr>
                <w:sz w:val="24"/>
                <w:szCs w:val="24"/>
              </w:rPr>
            </w:pPr>
            <w:r w:rsidRPr="00E53CE2">
              <w:rPr>
                <w:sz w:val="24"/>
                <w:szCs w:val="24"/>
              </w:rPr>
              <w:t>nabava trakastih zavjesa za ured edukacijskog rehabilitatora</w:t>
            </w:r>
          </w:p>
          <w:p w:rsidR="001E330B" w:rsidRPr="00E53CE2" w:rsidRDefault="001E330B">
            <w:pPr>
              <w:rPr>
                <w:sz w:val="24"/>
                <w:szCs w:val="24"/>
              </w:rPr>
            </w:pPr>
          </w:p>
        </w:tc>
      </w:tr>
      <w:tr w:rsidR="001E330B" w:rsidTr="001E330B">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b/>
                <w:sz w:val="36"/>
                <w:szCs w:val="36"/>
              </w:rPr>
            </w:pPr>
            <w:r w:rsidRPr="002A2E5E">
              <w:rPr>
                <w:b/>
                <w:sz w:val="28"/>
                <w:szCs w:val="28"/>
              </w:rPr>
              <w:t>SITNI INVENTAR</w:t>
            </w:r>
          </w:p>
        </w:tc>
        <w:tc>
          <w:tcPr>
            <w:tcW w:w="5948" w:type="dxa"/>
            <w:tcBorders>
              <w:top w:val="single" w:sz="4" w:space="0" w:color="auto"/>
              <w:left w:val="single" w:sz="4" w:space="0" w:color="auto"/>
              <w:bottom w:val="single" w:sz="4" w:space="0" w:color="auto"/>
              <w:right w:val="single" w:sz="4" w:space="0" w:color="auto"/>
            </w:tcBorders>
          </w:tcPr>
          <w:p w:rsidR="001E330B" w:rsidRDefault="001E330B" w:rsidP="00DC3F89">
            <w:pPr>
              <w:pStyle w:val="ListParagraph"/>
              <w:numPr>
                <w:ilvl w:val="0"/>
                <w:numId w:val="212"/>
              </w:numPr>
              <w:rPr>
                <w:sz w:val="24"/>
                <w:szCs w:val="24"/>
              </w:rPr>
            </w:pPr>
            <w:r w:rsidRPr="00E53CE2">
              <w:rPr>
                <w:sz w:val="24"/>
                <w:szCs w:val="24"/>
              </w:rPr>
              <w:t>nadopuna posuđa i pribora za jelo</w:t>
            </w:r>
          </w:p>
          <w:p w:rsidR="001E330B" w:rsidRDefault="001E330B" w:rsidP="00DC3F89">
            <w:pPr>
              <w:pStyle w:val="ListParagraph"/>
              <w:numPr>
                <w:ilvl w:val="0"/>
                <w:numId w:val="212"/>
              </w:numPr>
              <w:rPr>
                <w:sz w:val="24"/>
                <w:szCs w:val="24"/>
              </w:rPr>
            </w:pPr>
            <w:r w:rsidRPr="00E53CE2">
              <w:rPr>
                <w:sz w:val="24"/>
                <w:szCs w:val="24"/>
              </w:rPr>
              <w:t>kolica za posluživanje hrane – inox 1 kom</w:t>
            </w:r>
          </w:p>
          <w:p w:rsidR="001E330B" w:rsidRPr="00E53CE2" w:rsidRDefault="001E330B" w:rsidP="00DC3F89">
            <w:pPr>
              <w:pStyle w:val="ListParagraph"/>
              <w:numPr>
                <w:ilvl w:val="0"/>
                <w:numId w:val="212"/>
              </w:numPr>
              <w:rPr>
                <w:sz w:val="24"/>
                <w:szCs w:val="24"/>
              </w:rPr>
            </w:pPr>
            <w:r w:rsidRPr="00E53CE2">
              <w:rPr>
                <w:sz w:val="24"/>
                <w:szCs w:val="24"/>
              </w:rPr>
              <w:t>nadopuna didaktike i igračaka</w:t>
            </w:r>
          </w:p>
          <w:p w:rsidR="001E330B" w:rsidRPr="00E53CE2" w:rsidRDefault="001E330B">
            <w:pPr>
              <w:rPr>
                <w:sz w:val="24"/>
                <w:szCs w:val="24"/>
              </w:rPr>
            </w:pPr>
          </w:p>
        </w:tc>
      </w:tr>
      <w:tr w:rsidR="001E330B" w:rsidTr="001E330B">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jc w:val="center"/>
              <w:rPr>
                <w:b/>
                <w:sz w:val="36"/>
                <w:szCs w:val="36"/>
              </w:rPr>
            </w:pPr>
            <w:r w:rsidRPr="002A2E5E">
              <w:rPr>
                <w:b/>
                <w:sz w:val="28"/>
                <w:szCs w:val="28"/>
              </w:rPr>
              <w:t>UNUTARNJI PROSTOR</w:t>
            </w:r>
          </w:p>
        </w:tc>
        <w:tc>
          <w:tcPr>
            <w:tcW w:w="5948" w:type="dxa"/>
            <w:tcBorders>
              <w:top w:val="single" w:sz="4" w:space="0" w:color="auto"/>
              <w:left w:val="single" w:sz="4" w:space="0" w:color="auto"/>
              <w:bottom w:val="single" w:sz="4" w:space="0" w:color="auto"/>
              <w:right w:val="single" w:sz="4" w:space="0" w:color="auto"/>
            </w:tcBorders>
          </w:tcPr>
          <w:p w:rsidR="001E330B" w:rsidRDefault="001E330B" w:rsidP="00DC3F89">
            <w:pPr>
              <w:pStyle w:val="ListParagraph"/>
              <w:numPr>
                <w:ilvl w:val="0"/>
                <w:numId w:val="213"/>
              </w:numPr>
              <w:rPr>
                <w:sz w:val="24"/>
                <w:szCs w:val="24"/>
              </w:rPr>
            </w:pPr>
            <w:r w:rsidRPr="00E53CE2">
              <w:rPr>
                <w:sz w:val="24"/>
                <w:szCs w:val="24"/>
              </w:rPr>
              <w:t>ličenje zidova u SDB, hodnicima i uredu edukacijskog rehabilitatora</w:t>
            </w:r>
          </w:p>
          <w:p w:rsidR="001E330B" w:rsidRDefault="001E330B" w:rsidP="00DC3F89">
            <w:pPr>
              <w:pStyle w:val="ListParagraph"/>
              <w:numPr>
                <w:ilvl w:val="0"/>
                <w:numId w:val="213"/>
              </w:numPr>
              <w:rPr>
                <w:sz w:val="24"/>
                <w:szCs w:val="24"/>
              </w:rPr>
            </w:pPr>
            <w:r w:rsidRPr="00E53CE2">
              <w:rPr>
                <w:sz w:val="24"/>
                <w:szCs w:val="24"/>
              </w:rPr>
              <w:t>lakiranje parketa soba dnevnog boravka djece</w:t>
            </w:r>
          </w:p>
          <w:p w:rsidR="001E330B" w:rsidRDefault="001E330B" w:rsidP="00DC3F89">
            <w:pPr>
              <w:pStyle w:val="ListParagraph"/>
              <w:numPr>
                <w:ilvl w:val="0"/>
                <w:numId w:val="213"/>
              </w:numPr>
              <w:rPr>
                <w:sz w:val="24"/>
                <w:szCs w:val="24"/>
              </w:rPr>
            </w:pPr>
            <w:r w:rsidRPr="00E53CE2">
              <w:rPr>
                <w:sz w:val="24"/>
                <w:szCs w:val="24"/>
              </w:rPr>
              <w:t xml:space="preserve">sanacija i adaptacija wc-a za odrasle i dječjih wc-a; izmjena vodovodnih cijevi </w:t>
            </w:r>
          </w:p>
          <w:p w:rsidR="001E330B" w:rsidRDefault="001E330B" w:rsidP="00DC3F89">
            <w:pPr>
              <w:pStyle w:val="ListParagraph"/>
              <w:numPr>
                <w:ilvl w:val="0"/>
                <w:numId w:val="213"/>
              </w:numPr>
              <w:rPr>
                <w:sz w:val="24"/>
                <w:szCs w:val="24"/>
              </w:rPr>
            </w:pPr>
            <w:r w:rsidRPr="00E53CE2">
              <w:rPr>
                <w:sz w:val="24"/>
                <w:szCs w:val="24"/>
              </w:rPr>
              <w:t>izmjena rasvjetnih tijela u objektu</w:t>
            </w:r>
          </w:p>
          <w:p w:rsidR="001E330B" w:rsidRPr="00E53CE2" w:rsidRDefault="001E330B" w:rsidP="00DC3F89">
            <w:pPr>
              <w:pStyle w:val="ListParagraph"/>
              <w:numPr>
                <w:ilvl w:val="0"/>
                <w:numId w:val="213"/>
              </w:numPr>
              <w:rPr>
                <w:sz w:val="24"/>
                <w:szCs w:val="24"/>
              </w:rPr>
            </w:pPr>
            <w:r w:rsidRPr="00E53CE2">
              <w:rPr>
                <w:sz w:val="24"/>
                <w:szCs w:val="24"/>
              </w:rPr>
              <w:t>lakiranje drvenarije u objektu – ulazna vrata i prozori u SDB-a</w:t>
            </w:r>
          </w:p>
          <w:p w:rsidR="001E330B" w:rsidRPr="00E53CE2" w:rsidRDefault="001E330B">
            <w:pPr>
              <w:rPr>
                <w:sz w:val="24"/>
                <w:szCs w:val="24"/>
              </w:rPr>
            </w:pPr>
          </w:p>
        </w:tc>
      </w:tr>
      <w:tr w:rsidR="001E330B" w:rsidTr="001E330B">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1E330B" w:rsidRPr="002A2E5E" w:rsidRDefault="001E330B">
            <w:pPr>
              <w:rPr>
                <w:b/>
                <w:sz w:val="36"/>
                <w:szCs w:val="36"/>
              </w:rPr>
            </w:pPr>
          </w:p>
        </w:tc>
        <w:tc>
          <w:tcPr>
            <w:tcW w:w="1985" w:type="dxa"/>
            <w:tcBorders>
              <w:top w:val="single" w:sz="4" w:space="0" w:color="auto"/>
              <w:left w:val="single" w:sz="4" w:space="0" w:color="auto"/>
              <w:bottom w:val="single" w:sz="4" w:space="0" w:color="auto"/>
              <w:right w:val="single" w:sz="4" w:space="0" w:color="auto"/>
            </w:tcBorders>
          </w:tcPr>
          <w:p w:rsidR="001E330B" w:rsidRPr="002A2E5E" w:rsidRDefault="001E330B">
            <w:pPr>
              <w:jc w:val="center"/>
              <w:rPr>
                <w:b/>
                <w:sz w:val="28"/>
                <w:szCs w:val="28"/>
              </w:rPr>
            </w:pPr>
          </w:p>
          <w:p w:rsidR="001E330B" w:rsidRPr="002A2E5E" w:rsidRDefault="001E330B">
            <w:pPr>
              <w:jc w:val="center"/>
              <w:rPr>
                <w:b/>
                <w:sz w:val="36"/>
                <w:szCs w:val="36"/>
              </w:rPr>
            </w:pPr>
            <w:r w:rsidRPr="002A2E5E">
              <w:rPr>
                <w:b/>
                <w:sz w:val="28"/>
                <w:szCs w:val="28"/>
              </w:rPr>
              <w:t>VANJSKI PROSTOR</w:t>
            </w:r>
          </w:p>
        </w:tc>
        <w:tc>
          <w:tcPr>
            <w:tcW w:w="5948" w:type="dxa"/>
            <w:tcBorders>
              <w:top w:val="single" w:sz="4" w:space="0" w:color="auto"/>
              <w:left w:val="single" w:sz="4" w:space="0" w:color="auto"/>
              <w:bottom w:val="single" w:sz="4" w:space="0" w:color="auto"/>
              <w:right w:val="single" w:sz="4" w:space="0" w:color="auto"/>
            </w:tcBorders>
          </w:tcPr>
          <w:p w:rsidR="001E330B" w:rsidRPr="00E53CE2" w:rsidRDefault="001E330B" w:rsidP="00DC3F89">
            <w:pPr>
              <w:pStyle w:val="ListParagraph"/>
              <w:numPr>
                <w:ilvl w:val="1"/>
                <w:numId w:val="214"/>
              </w:numPr>
              <w:rPr>
                <w:sz w:val="24"/>
                <w:szCs w:val="24"/>
              </w:rPr>
            </w:pPr>
            <w:r w:rsidRPr="00E53CE2">
              <w:rPr>
                <w:sz w:val="24"/>
                <w:szCs w:val="24"/>
              </w:rPr>
              <w:t xml:space="preserve">tende za terase – dio gdje borave djeca iz jasličkih skupina </w:t>
            </w:r>
          </w:p>
          <w:p w:rsidR="001E330B" w:rsidRPr="00E53CE2" w:rsidRDefault="001E330B" w:rsidP="00DC3F89">
            <w:pPr>
              <w:pStyle w:val="ListParagraph"/>
              <w:numPr>
                <w:ilvl w:val="1"/>
                <w:numId w:val="214"/>
              </w:numPr>
              <w:rPr>
                <w:sz w:val="24"/>
                <w:szCs w:val="24"/>
              </w:rPr>
            </w:pPr>
            <w:r w:rsidRPr="00E53CE2">
              <w:rPr>
                <w:sz w:val="24"/>
                <w:szCs w:val="24"/>
              </w:rPr>
              <w:t>nabava pijeska za pješčanike</w:t>
            </w:r>
          </w:p>
          <w:p w:rsidR="001E330B" w:rsidRPr="00E53CE2" w:rsidRDefault="001E330B" w:rsidP="00DC3F89">
            <w:pPr>
              <w:pStyle w:val="ListParagraph"/>
              <w:numPr>
                <w:ilvl w:val="1"/>
                <w:numId w:val="214"/>
              </w:numPr>
              <w:rPr>
                <w:sz w:val="24"/>
                <w:szCs w:val="24"/>
              </w:rPr>
            </w:pPr>
            <w:r w:rsidRPr="00E53CE2">
              <w:rPr>
                <w:sz w:val="24"/>
                <w:szCs w:val="24"/>
              </w:rPr>
              <w:t xml:space="preserve">opremanje dvorišta novim spravama </w:t>
            </w:r>
          </w:p>
          <w:p w:rsidR="001E330B" w:rsidRPr="00E53CE2" w:rsidRDefault="001E330B" w:rsidP="00DC3F89">
            <w:pPr>
              <w:pStyle w:val="ListParagraph"/>
              <w:numPr>
                <w:ilvl w:val="1"/>
                <w:numId w:val="214"/>
              </w:numPr>
              <w:rPr>
                <w:sz w:val="24"/>
                <w:szCs w:val="24"/>
              </w:rPr>
            </w:pPr>
            <w:r w:rsidRPr="00E53CE2">
              <w:rPr>
                <w:sz w:val="24"/>
                <w:szCs w:val="24"/>
              </w:rPr>
              <w:t>nabavka boje za beton</w:t>
            </w:r>
          </w:p>
          <w:p w:rsidR="001E330B" w:rsidRPr="00E53CE2" w:rsidRDefault="001E330B" w:rsidP="00DC3F89">
            <w:pPr>
              <w:pStyle w:val="ListParagraph"/>
              <w:numPr>
                <w:ilvl w:val="1"/>
                <w:numId w:val="214"/>
              </w:numPr>
              <w:rPr>
                <w:sz w:val="24"/>
                <w:szCs w:val="24"/>
              </w:rPr>
            </w:pPr>
            <w:r w:rsidRPr="00E53CE2">
              <w:rPr>
                <w:sz w:val="24"/>
                <w:szCs w:val="24"/>
              </w:rPr>
              <w:t>izmjena klizave podne keramike ispred glavnog ulaza u vrtić</w:t>
            </w:r>
          </w:p>
          <w:p w:rsidR="001E330B" w:rsidRPr="00E53CE2" w:rsidRDefault="001E330B">
            <w:pPr>
              <w:rPr>
                <w:sz w:val="24"/>
                <w:szCs w:val="24"/>
              </w:rPr>
            </w:pPr>
          </w:p>
        </w:tc>
      </w:tr>
    </w:tbl>
    <w:p w:rsidR="001E330B" w:rsidRDefault="001E330B" w:rsidP="001E330B">
      <w:pPr>
        <w:rPr>
          <w:rFonts w:ascii="Arial" w:hAnsi="Arial" w:cs="Arial"/>
          <w:b/>
          <w:bCs/>
          <w:sz w:val="28"/>
          <w:szCs w:val="28"/>
        </w:rPr>
      </w:pPr>
    </w:p>
    <w:p w:rsidR="001E330B" w:rsidRDefault="001E330B" w:rsidP="00DC3F89">
      <w:pPr>
        <w:pStyle w:val="Heading1"/>
        <w:numPr>
          <w:ilvl w:val="0"/>
          <w:numId w:val="140"/>
        </w:numPr>
        <w:spacing w:before="240" w:line="259" w:lineRule="auto"/>
        <w:jc w:val="both"/>
        <w:rPr>
          <w:rFonts w:ascii="Times New Roman" w:hAnsi="Times New Roman" w:cs="Times New Roman"/>
          <w:b w:val="0"/>
          <w:bCs w:val="0"/>
        </w:rPr>
      </w:pPr>
      <w:bookmarkStart w:id="96" w:name="_Toc146176934"/>
      <w:r>
        <w:rPr>
          <w:rFonts w:ascii="Times New Roman" w:hAnsi="Times New Roman" w:cs="Times New Roman"/>
        </w:rPr>
        <w:t>N</w:t>
      </w:r>
      <w:r w:rsidRPr="00B053D1">
        <w:rPr>
          <w:rFonts w:ascii="Times New Roman" w:hAnsi="Times New Roman" w:cs="Times New Roman"/>
        </w:rPr>
        <w:t>JEGA I SKRB ZA TJELESNI RAZVOJ I ZDRAVLJE DJECE</w:t>
      </w:r>
      <w:bookmarkStart w:id="97" w:name="_Toc51671620"/>
      <w:bookmarkStart w:id="98" w:name="_Toc114650581"/>
      <w:bookmarkEnd w:id="96"/>
    </w:p>
    <w:p w:rsidR="001E330B" w:rsidRPr="00E422E9" w:rsidRDefault="001E330B" w:rsidP="001E330B"/>
    <w:p w:rsidR="001E330B" w:rsidRPr="00E422E9" w:rsidRDefault="001E330B" w:rsidP="00DC3F89">
      <w:pPr>
        <w:pStyle w:val="Heading2"/>
        <w:keepLines/>
        <w:numPr>
          <w:ilvl w:val="1"/>
          <w:numId w:val="140"/>
        </w:numPr>
        <w:suppressAutoHyphens w:val="0"/>
        <w:autoSpaceDE/>
        <w:spacing w:before="40" w:after="0" w:line="360" w:lineRule="auto"/>
        <w:rPr>
          <w:rFonts w:ascii="Times New Roman" w:hAnsi="Times New Roman" w:cs="Times New Roman"/>
          <w:b w:val="0"/>
          <w:bCs w:val="0"/>
        </w:rPr>
      </w:pPr>
      <w:bookmarkStart w:id="99" w:name="_Toc146176935"/>
      <w:r w:rsidRPr="00E422E9">
        <w:rPr>
          <w:rFonts w:ascii="Times New Roman" w:hAnsi="Times New Roman" w:cs="Times New Roman"/>
        </w:rPr>
        <w:t>Praćenje psihofizičkog razvoja djeteta</w:t>
      </w:r>
      <w:bookmarkEnd w:id="97"/>
      <w:bookmarkEnd w:id="98"/>
      <w:bookmarkEnd w:id="99"/>
    </w:p>
    <w:p w:rsidR="001E330B" w:rsidRDefault="001E330B" w:rsidP="001E330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Tijekom pedagoške godine, odgojitelji i stručni suradnici kontinuirano će pratiti rast i razvoj djece. U svrhu opažanja koristit će se raznim listama, ovisno svrsi namjene. Ukoliko se ukaže potreba, provodit će se pedagoške opservacije. Psiholog i edukacijski rehabilitator </w:t>
      </w:r>
      <w:r>
        <w:rPr>
          <w:rFonts w:ascii="Times New Roman" w:hAnsi="Times New Roman" w:cs="Times New Roman"/>
          <w:sz w:val="24"/>
          <w:szCs w:val="24"/>
        </w:rPr>
        <w:lastRenderedPageBreak/>
        <w:t xml:space="preserve">izdavat će uputne listove za djecu kod koje su uočena razvojna odstupanja te mišljenja o psihofizičkom stanju djeteta. </w:t>
      </w:r>
    </w:p>
    <w:p w:rsidR="001E330B" w:rsidRDefault="001E330B" w:rsidP="00DC3F89">
      <w:pPr>
        <w:pStyle w:val="Heading2"/>
        <w:keepLines/>
        <w:numPr>
          <w:ilvl w:val="1"/>
          <w:numId w:val="140"/>
        </w:numPr>
        <w:suppressAutoHyphens w:val="0"/>
        <w:autoSpaceDE/>
        <w:spacing w:before="40" w:after="240"/>
        <w:rPr>
          <w:rFonts w:ascii="Times New Roman" w:hAnsi="Times New Roman" w:cs="Times New Roman"/>
          <w:b w:val="0"/>
          <w:bCs w:val="0"/>
        </w:rPr>
      </w:pPr>
      <w:bookmarkStart w:id="100" w:name="_Toc46213914"/>
      <w:bookmarkStart w:id="101" w:name="_Toc51671621"/>
      <w:bookmarkStart w:id="102" w:name="_Toc114650582"/>
      <w:bookmarkStart w:id="103" w:name="_Toc146176936"/>
      <w:r>
        <w:rPr>
          <w:rFonts w:ascii="Times New Roman" w:hAnsi="Times New Roman" w:cs="Times New Roman"/>
        </w:rPr>
        <w:t>Identifikacija djece s posebnim potrebama</w:t>
      </w:r>
      <w:bookmarkEnd w:id="100"/>
      <w:bookmarkEnd w:id="101"/>
      <w:bookmarkEnd w:id="102"/>
      <w:bookmarkEnd w:id="103"/>
    </w:p>
    <w:p w:rsidR="001E330B" w:rsidRDefault="001E330B" w:rsidP="001E330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Tijekom zaprimanja dokumentacije za prijavu djece u vrtić, pregledani su priloženi upitnici o djeci i nalazi stručnjaka. Roditelji i djeca pozivani su na inicijalne razgovore s ciljem izmjene važnih informacija o djetetu, procjene individualnih razvojnih potreba djeteta i uključivanja u odgovarajući program odgoja i obrazovanja. </w:t>
      </w:r>
    </w:p>
    <w:p w:rsidR="001E330B" w:rsidRDefault="001E330B" w:rsidP="001E330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Djeca će biti kontinuirano praćena od početka perioda adaptacije od strane odgojitelja i članova stručnog tima. Identificirana djeca sa sumnjom na teškoće bit će upućena na daljnju kliničku procjenu. Za svako dijete s nalazom, otvoren je dosje u kojem će se tijekom pedagoške godine dokumentirati svi relevantni podaci o djetetu, nalazi, oblici rada, razgovori s odgojiteljima i roditeljima. U suradnji s odgajateljima i roditeljima bit će osmišljeni planovi podrške za djecu s teškoćama u razvoju s ciljem poticanja cjelovitog razvoja i napretka te za potencijalno darovitu djecu s ciljem obogaćivanja odgojno-obrazovnog programa. Djeca s posebnim potrebama bit će obuhvaćena nekim od oblika stručne pomoći (psihodijagnostički postupak, individualni rad u vrtiću, savjetodavni rad s roditeljima, upućivanje u specijalizirane ustanove), najčešće od strane psihologa i edukacijskog rehabilitatora, u suradnji s odgojiteljima, kao i obradom i tretmanom u specijaliziranim ustanovama.</w:t>
      </w:r>
    </w:p>
    <w:p w:rsidR="001E330B" w:rsidRDefault="001E330B" w:rsidP="001E330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Ove pedagoške godine, po trenutnim saznanjima stručnog tima, u redovnim programima boravi ukupno 37 djece s teškoćama u razvoju, dok je u skupinama s posebnim programom 8 djece s uočenim značajnim odstupanjima u govorno-jezičnom, psihomotornom i/ili socioemocionalnom razvoju, a kojima će biti potrebno pojačano praćenje i individualizirani pristup te pojačana suradnja s roditeljima. Ukupno 20 djece ima Nalaz i mišljenje o težini i vrsti invaliditeta – oštećenju funkcionalnih sposobnosti Zavoda za vještačenje, profesionalnu rehabilitaciju i zapošljavanje osoba s </w:t>
      </w:r>
      <w:r>
        <w:rPr>
          <w:rFonts w:ascii="Times New Roman" w:hAnsi="Times New Roman" w:cs="Times New Roman"/>
          <w:color w:val="000000" w:themeColor="text1"/>
          <w:sz w:val="24"/>
          <w:szCs w:val="24"/>
        </w:rPr>
        <w:t>invaliditetom, dok jedno dijete čeka rješenje.</w:t>
      </w:r>
      <w:r>
        <w:rPr>
          <w:rFonts w:ascii="Times New Roman" w:hAnsi="Times New Roman" w:cs="Times New Roman"/>
          <w:sz w:val="24"/>
          <w:szCs w:val="24"/>
        </w:rPr>
        <w:t xml:space="preserve"> Prošle pedagoške godine identificirano je jedno potencijalno darovito dijete koje nastavlja pohađati vrtić. Trinaest djece odgođen je upis u prvi razred osnovne škole.</w:t>
      </w:r>
    </w:p>
    <w:p w:rsidR="001E330B" w:rsidRPr="00E422E9" w:rsidRDefault="001E330B" w:rsidP="00DC3F89">
      <w:pPr>
        <w:pStyle w:val="Heading2"/>
        <w:keepLines/>
        <w:numPr>
          <w:ilvl w:val="1"/>
          <w:numId w:val="140"/>
        </w:numPr>
        <w:suppressAutoHyphens w:val="0"/>
        <w:autoSpaceDE/>
        <w:spacing w:before="40" w:after="0" w:line="360" w:lineRule="auto"/>
        <w:rPr>
          <w:rFonts w:ascii="Times New Roman" w:hAnsi="Times New Roman" w:cs="Times New Roman"/>
          <w:b w:val="0"/>
          <w:bCs w:val="0"/>
        </w:rPr>
      </w:pPr>
      <w:bookmarkStart w:id="104" w:name="_Toc146176937"/>
      <w:r w:rsidRPr="00E422E9">
        <w:rPr>
          <w:rFonts w:ascii="Times New Roman" w:hAnsi="Times New Roman" w:cs="Times New Roman"/>
        </w:rPr>
        <w:t>Zdravstvena zaštita djece</w:t>
      </w:r>
      <w:bookmarkEnd w:id="104"/>
    </w:p>
    <w:p w:rsidR="001E330B" w:rsidRDefault="001E330B" w:rsidP="001E330B">
      <w:pPr>
        <w:spacing w:after="240" w:line="360" w:lineRule="auto"/>
        <w:ind w:firstLine="708"/>
        <w:jc w:val="both"/>
        <w:rPr>
          <w:rFonts w:ascii="Times New Roman" w:eastAsia="Arial" w:hAnsi="Times New Roman"/>
          <w:sz w:val="24"/>
          <w:szCs w:val="24"/>
        </w:rPr>
      </w:pPr>
      <w:r>
        <w:rPr>
          <w:rFonts w:ascii="Times New Roman" w:eastAsia="Arial" w:hAnsi="Times New Roman" w:cs="Times New Roman"/>
          <w:sz w:val="24"/>
          <w:szCs w:val="24"/>
        </w:rPr>
        <w:t>Provodi se prema Programu zdravstvene zaštite djece, higijene i pravilne prehrane djece u dječjim vrtićima  koje je propisalo Ministarstvo zdravstva uz suglasnost ministra prosvjete i sporta.</w:t>
      </w:r>
    </w:p>
    <w:p w:rsidR="001E330B" w:rsidRPr="00E422E9" w:rsidRDefault="001E330B" w:rsidP="00DC3F89">
      <w:pPr>
        <w:pStyle w:val="Heading2"/>
        <w:keepLines/>
        <w:numPr>
          <w:ilvl w:val="1"/>
          <w:numId w:val="140"/>
        </w:numPr>
        <w:suppressAutoHyphens w:val="0"/>
        <w:autoSpaceDE/>
        <w:spacing w:before="40" w:after="0" w:line="360" w:lineRule="auto"/>
        <w:rPr>
          <w:rFonts w:ascii="Times New Roman" w:eastAsia="Arial" w:hAnsi="Times New Roman" w:cs="Times New Roman"/>
          <w:b w:val="0"/>
          <w:bCs w:val="0"/>
        </w:rPr>
      </w:pPr>
      <w:bookmarkStart w:id="105" w:name="_Toc146176938"/>
      <w:r w:rsidRPr="00E422E9">
        <w:rPr>
          <w:rFonts w:ascii="Times New Roman" w:eastAsia="Arial" w:hAnsi="Times New Roman" w:cs="Times New Roman"/>
        </w:rPr>
        <w:lastRenderedPageBreak/>
        <w:t>Zdravstvena zaštita i preventivne mjere</w:t>
      </w:r>
      <w:bookmarkEnd w:id="105"/>
    </w:p>
    <w:tbl>
      <w:tblPr>
        <w:tblW w:w="0" w:type="auto"/>
        <w:tblCellMar>
          <w:left w:w="10" w:type="dxa"/>
          <w:right w:w="10" w:type="dxa"/>
        </w:tblCellMar>
        <w:tblLook w:val="04A0" w:firstRow="1" w:lastRow="0" w:firstColumn="1" w:lastColumn="0" w:noHBand="0" w:noVBand="1"/>
      </w:tblPr>
      <w:tblGrid>
        <w:gridCol w:w="1917"/>
        <w:gridCol w:w="3928"/>
        <w:gridCol w:w="1678"/>
        <w:gridCol w:w="1539"/>
      </w:tblGrid>
      <w:tr w:rsidR="001E330B" w:rsidTr="001E330B">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1E330B" w:rsidRDefault="001E330B" w:rsidP="001E330B">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Područje rada</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1E330B" w:rsidRDefault="001E330B" w:rsidP="001E330B">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Sadržaji rada</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1E330B" w:rsidRDefault="001E330B" w:rsidP="001E330B">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Nositelji</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1E330B" w:rsidRDefault="001E330B" w:rsidP="001E330B">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Vrijeme provedbe</w:t>
            </w:r>
          </w:p>
        </w:tc>
      </w:tr>
      <w:tr w:rsidR="001E330B" w:rsidTr="001E330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330B" w:rsidRDefault="001E330B">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Zdravstvena zaštita i preventivne mjere</w:t>
            </w:r>
          </w:p>
          <w:p w:rsidR="001E330B" w:rsidRDefault="001E330B">
            <w:pPr>
              <w:spacing w:after="0" w:line="360" w:lineRule="auto"/>
              <w:rPr>
                <w:rFonts w:ascii="Times New Roman" w:eastAsia="Arial" w:hAnsi="Times New Roman" w:cs="Times New Roman"/>
                <w:sz w:val="24"/>
                <w:szCs w:val="24"/>
              </w:rPr>
            </w:pPr>
          </w:p>
          <w:p w:rsidR="001E330B" w:rsidRDefault="001E330B">
            <w:pPr>
              <w:spacing w:after="0" w:line="360" w:lineRule="auto"/>
              <w:rPr>
                <w:rFonts w:ascii="Times New Roman" w:eastAsia="Arial" w:hAnsi="Times New Roman" w:cs="Times New Roman"/>
                <w:sz w:val="24"/>
                <w:szCs w:val="24"/>
              </w:rPr>
            </w:pPr>
          </w:p>
          <w:p w:rsidR="001E330B" w:rsidRDefault="001E330B">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30B" w:rsidRDefault="001E330B" w:rsidP="00DC3F89">
            <w:pPr>
              <w:pStyle w:val="ListParagraph"/>
              <w:numPr>
                <w:ilvl w:val="0"/>
                <w:numId w:val="141"/>
              </w:numPr>
              <w:tabs>
                <w:tab w:val="left" w:pos="780"/>
              </w:tabs>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prikupljanje liječničkih potvrda</w:t>
            </w:r>
          </w:p>
          <w:p w:rsidR="001E330B" w:rsidRDefault="001E330B" w:rsidP="00DC3F89">
            <w:pPr>
              <w:pStyle w:val="ListParagraph"/>
              <w:numPr>
                <w:ilvl w:val="0"/>
                <w:numId w:val="141"/>
              </w:numPr>
              <w:tabs>
                <w:tab w:val="left" w:pos="780"/>
              </w:tabs>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inicijalni razgovori s roditeljima novoupisane djece, za djecu s zdravstvenim i drugim posebnim potrebama u razvoju</w:t>
            </w:r>
          </w:p>
          <w:p w:rsidR="001E330B" w:rsidRDefault="001E330B" w:rsidP="00DC3F89">
            <w:pPr>
              <w:pStyle w:val="ListParagraph"/>
              <w:numPr>
                <w:ilvl w:val="0"/>
                <w:numId w:val="141"/>
              </w:numPr>
              <w:tabs>
                <w:tab w:val="left" w:pos="780"/>
              </w:tabs>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informiranje roditelja o zdravstvenoj zaštiti, prehrani, praćenju pobola, postupanju kod ozljeda djeteta u vrtiću</w:t>
            </w:r>
          </w:p>
          <w:p w:rsidR="001E330B" w:rsidRDefault="001E330B" w:rsidP="00DC3F89">
            <w:pPr>
              <w:pStyle w:val="ListParagraph"/>
              <w:numPr>
                <w:ilvl w:val="0"/>
                <w:numId w:val="141"/>
              </w:numPr>
              <w:tabs>
                <w:tab w:val="left" w:pos="780"/>
              </w:tabs>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upoznavanje odgojitelja s određenim zdravstvenim problemom koji su uočeni kod djeteta i edukacija istih</w:t>
            </w:r>
          </w:p>
          <w:p w:rsidR="001E330B" w:rsidRDefault="001E330B" w:rsidP="00DC3F89">
            <w:pPr>
              <w:pStyle w:val="ListParagraph"/>
              <w:numPr>
                <w:ilvl w:val="0"/>
                <w:numId w:val="141"/>
              </w:numPr>
              <w:tabs>
                <w:tab w:val="left" w:pos="780"/>
              </w:tabs>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praćenje i evidentiranje izbivanja djece iz vrtića</w:t>
            </w:r>
          </w:p>
          <w:p w:rsidR="001E330B" w:rsidRDefault="001E330B" w:rsidP="00DC3F89">
            <w:pPr>
              <w:pStyle w:val="ListParagraph"/>
              <w:numPr>
                <w:ilvl w:val="0"/>
                <w:numId w:val="141"/>
              </w:numPr>
              <w:tabs>
                <w:tab w:val="left" w:pos="780"/>
              </w:tabs>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praćenje epidemiološke situacije i postupanje prema uputama epidemiologa</w:t>
            </w:r>
          </w:p>
          <w:p w:rsidR="001E330B" w:rsidRDefault="001E330B" w:rsidP="00DC3F89">
            <w:pPr>
              <w:pStyle w:val="ListParagraph"/>
              <w:numPr>
                <w:ilvl w:val="0"/>
                <w:numId w:val="141"/>
              </w:numPr>
              <w:tabs>
                <w:tab w:val="left" w:pos="780"/>
              </w:tabs>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praćenje rasta i razvoja djece </w:t>
            </w:r>
          </w:p>
          <w:p w:rsidR="001E330B" w:rsidRDefault="001E330B" w:rsidP="00DC3F89">
            <w:pPr>
              <w:pStyle w:val="ListParagraph"/>
              <w:numPr>
                <w:ilvl w:val="0"/>
                <w:numId w:val="141"/>
              </w:numPr>
              <w:tabs>
                <w:tab w:val="left" w:pos="780"/>
              </w:tabs>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provođenje preventivnih aktivnosti u brizi za oralno zdravlje djece</w:t>
            </w:r>
          </w:p>
          <w:p w:rsidR="001E330B" w:rsidRDefault="001E330B" w:rsidP="00DC3F89">
            <w:pPr>
              <w:pStyle w:val="ListParagraph"/>
              <w:numPr>
                <w:ilvl w:val="0"/>
                <w:numId w:val="141"/>
              </w:numPr>
              <w:tabs>
                <w:tab w:val="left" w:pos="780"/>
              </w:tabs>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pružanje prve pomoći</w:t>
            </w:r>
          </w:p>
          <w:p w:rsidR="001E330B" w:rsidRDefault="001E330B" w:rsidP="00DC3F89">
            <w:pPr>
              <w:pStyle w:val="ListParagraph"/>
              <w:numPr>
                <w:ilvl w:val="0"/>
                <w:numId w:val="141"/>
              </w:numPr>
              <w:tabs>
                <w:tab w:val="left" w:pos="780"/>
              </w:tabs>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nabava higijensko - sanitetskog materijala</w:t>
            </w:r>
          </w:p>
          <w:p w:rsidR="001E330B" w:rsidRDefault="001E330B" w:rsidP="00DC3F89">
            <w:pPr>
              <w:pStyle w:val="ListParagraph"/>
              <w:numPr>
                <w:ilvl w:val="0"/>
                <w:numId w:val="141"/>
              </w:numPr>
              <w:tabs>
                <w:tab w:val="left" w:pos="780"/>
              </w:tabs>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zdravstveni odgoj djece, zaposlenika i roditelja </w:t>
            </w:r>
          </w:p>
          <w:p w:rsidR="001E330B" w:rsidRDefault="001E330B" w:rsidP="00DC3F89">
            <w:pPr>
              <w:pStyle w:val="ListParagraph"/>
              <w:numPr>
                <w:ilvl w:val="0"/>
                <w:numId w:val="141"/>
              </w:numPr>
              <w:tabs>
                <w:tab w:val="left" w:pos="780"/>
              </w:tabs>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zdravstveni pregled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330B" w:rsidRDefault="001E330B">
            <w:pPr>
              <w:spacing w:after="0"/>
              <w:rPr>
                <w:rFonts w:ascii="Times New Roman" w:eastAsia="Arial" w:hAnsi="Times New Roman" w:cs="Times New Roman"/>
                <w:sz w:val="24"/>
                <w:szCs w:val="24"/>
              </w:rPr>
            </w:pPr>
            <w:r>
              <w:rPr>
                <w:rFonts w:ascii="Times New Roman" w:eastAsia="Arial" w:hAnsi="Times New Roman" w:cs="Times New Roman"/>
                <w:sz w:val="24"/>
                <w:szCs w:val="24"/>
              </w:rPr>
              <w:t>Voditeljica</w:t>
            </w:r>
          </w:p>
          <w:p w:rsidR="001E330B" w:rsidRDefault="001E330B">
            <w:pPr>
              <w:spacing w:after="0"/>
              <w:rPr>
                <w:rFonts w:ascii="Times New Roman" w:eastAsia="Arial" w:hAnsi="Times New Roman" w:cs="Times New Roman"/>
                <w:sz w:val="24"/>
                <w:szCs w:val="24"/>
              </w:rPr>
            </w:pPr>
            <w:r>
              <w:rPr>
                <w:rFonts w:ascii="Times New Roman" w:eastAsia="Arial" w:hAnsi="Times New Roman" w:cs="Times New Roman"/>
                <w:sz w:val="24"/>
                <w:szCs w:val="24"/>
              </w:rPr>
              <w:t>stručni tim</w:t>
            </w:r>
          </w:p>
          <w:p w:rsidR="001E330B" w:rsidRDefault="001E330B">
            <w:pPr>
              <w:spacing w:after="0"/>
              <w:rPr>
                <w:rFonts w:ascii="Times New Roman" w:eastAsia="Arial" w:hAnsi="Times New Roman" w:cs="Times New Roman"/>
                <w:sz w:val="24"/>
                <w:szCs w:val="24"/>
              </w:rPr>
            </w:pPr>
            <w:r>
              <w:rPr>
                <w:rFonts w:ascii="Times New Roman" w:eastAsia="Arial" w:hAnsi="Times New Roman" w:cs="Times New Roman"/>
                <w:sz w:val="24"/>
                <w:szCs w:val="24"/>
              </w:rPr>
              <w:t>stručni tim</w:t>
            </w: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r>
              <w:rPr>
                <w:rFonts w:ascii="Times New Roman" w:eastAsia="Arial" w:hAnsi="Times New Roman" w:cs="Times New Roman"/>
                <w:sz w:val="24"/>
                <w:szCs w:val="24"/>
              </w:rPr>
              <w:t>zdravstvena voditeljica</w:t>
            </w:r>
          </w:p>
          <w:p w:rsidR="001E330B" w:rsidRDefault="001E330B">
            <w:pPr>
              <w:spacing w:after="0"/>
              <w:rPr>
                <w:rFonts w:ascii="Times New Roman" w:eastAsia="Arial" w:hAnsi="Times New Roman" w:cs="Times New Roman"/>
                <w:sz w:val="24"/>
                <w:szCs w:val="24"/>
              </w:rPr>
            </w:pPr>
            <w:r>
              <w:rPr>
                <w:rFonts w:ascii="Times New Roman" w:eastAsia="Arial" w:hAnsi="Times New Roman" w:cs="Times New Roman"/>
                <w:sz w:val="24"/>
                <w:szCs w:val="24"/>
              </w:rPr>
              <w:t>odgojitelji</w:t>
            </w: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hAnsi="Times New Roman" w:cs="Times New Roman"/>
                <w:sz w:val="24"/>
                <w:szCs w:val="24"/>
              </w:rPr>
            </w:pPr>
          </w:p>
          <w:p w:rsidR="001E330B" w:rsidRDefault="001E330B">
            <w:pPr>
              <w:spacing w:after="0"/>
              <w:rPr>
                <w:rFonts w:ascii="Times New Roman" w:hAnsi="Times New Roman" w:cs="Times New Roman"/>
                <w:sz w:val="24"/>
                <w:szCs w:val="24"/>
              </w:rPr>
            </w:pPr>
          </w:p>
          <w:p w:rsidR="001E330B" w:rsidRDefault="001E330B">
            <w:pPr>
              <w:spacing w:after="0"/>
              <w:rPr>
                <w:rFonts w:ascii="Times New Roman" w:hAnsi="Times New Roman" w:cs="Times New Roman"/>
                <w:sz w:val="24"/>
                <w:szCs w:val="24"/>
              </w:rPr>
            </w:pPr>
            <w:r>
              <w:rPr>
                <w:rFonts w:ascii="Times New Roman" w:hAnsi="Times New Roman" w:cs="Times New Roman"/>
                <w:sz w:val="24"/>
                <w:szCs w:val="24"/>
              </w:rPr>
              <w:t xml:space="preserve">voditeljica </w:t>
            </w:r>
          </w:p>
          <w:p w:rsidR="001E330B" w:rsidRDefault="001E330B">
            <w:pPr>
              <w:spacing w:after="0"/>
              <w:rPr>
                <w:rFonts w:ascii="Times New Roman" w:hAnsi="Times New Roman" w:cs="Times New Roman"/>
                <w:sz w:val="24"/>
                <w:szCs w:val="24"/>
              </w:rPr>
            </w:pPr>
            <w:r>
              <w:rPr>
                <w:rFonts w:ascii="Times New Roman" w:hAnsi="Times New Roman" w:cs="Times New Roman"/>
                <w:sz w:val="24"/>
                <w:szCs w:val="24"/>
              </w:rPr>
              <w:t>zdravstvena voditeljica</w:t>
            </w:r>
          </w:p>
          <w:p w:rsidR="001E330B" w:rsidRDefault="001E330B">
            <w:pPr>
              <w:spacing w:after="0"/>
              <w:rPr>
                <w:rFonts w:ascii="Times New Roman" w:hAnsi="Times New Roman" w:cs="Times New Roman"/>
                <w:sz w:val="24"/>
                <w:szCs w:val="24"/>
              </w:rPr>
            </w:pPr>
            <w:r>
              <w:rPr>
                <w:rFonts w:ascii="Times New Roman" w:hAnsi="Times New Roman" w:cs="Times New Roman"/>
                <w:sz w:val="24"/>
                <w:szCs w:val="24"/>
              </w:rPr>
              <w:t>odgojitelji</w:t>
            </w:r>
          </w:p>
          <w:p w:rsidR="001E330B" w:rsidRDefault="001E330B">
            <w:pPr>
              <w:spacing w:after="0"/>
              <w:rPr>
                <w:rFonts w:ascii="Times New Roman" w:hAnsi="Times New Roman" w:cs="Times New Roman"/>
                <w:sz w:val="24"/>
                <w:szCs w:val="24"/>
              </w:rPr>
            </w:pPr>
          </w:p>
          <w:p w:rsidR="001E330B" w:rsidRDefault="001E330B">
            <w:pPr>
              <w:spacing w:after="0"/>
              <w:rPr>
                <w:rFonts w:ascii="Times New Roman" w:hAnsi="Times New Roman" w:cs="Times New Roman"/>
                <w:sz w:val="24"/>
                <w:szCs w:val="24"/>
              </w:rPr>
            </w:pPr>
          </w:p>
          <w:p w:rsidR="001E330B" w:rsidRDefault="001E330B">
            <w:pPr>
              <w:spacing w:after="0"/>
              <w:rPr>
                <w:rFonts w:ascii="Times New Roman" w:hAnsi="Times New Roman" w:cs="Times New Roman"/>
                <w:sz w:val="24"/>
                <w:szCs w:val="24"/>
              </w:rPr>
            </w:pPr>
            <w:r>
              <w:rPr>
                <w:rFonts w:ascii="Times New Roman" w:hAnsi="Times New Roman" w:cs="Times New Roman"/>
                <w:sz w:val="24"/>
                <w:szCs w:val="24"/>
              </w:rPr>
              <w:t>zdravstvena voditeljica</w:t>
            </w:r>
          </w:p>
          <w:p w:rsidR="001E330B" w:rsidRDefault="001E330B">
            <w:pPr>
              <w:spacing w:after="0"/>
              <w:rPr>
                <w:rFonts w:ascii="Times New Roman" w:hAnsi="Times New Roman" w:cs="Times New Roman"/>
                <w:sz w:val="24"/>
                <w:szCs w:val="24"/>
              </w:rPr>
            </w:pPr>
            <w:r>
              <w:rPr>
                <w:rFonts w:ascii="Times New Roman" w:hAnsi="Times New Roman" w:cs="Times New Roman"/>
                <w:sz w:val="24"/>
                <w:szCs w:val="24"/>
              </w:rPr>
              <w:t>odgojitelji</w:t>
            </w:r>
          </w:p>
          <w:p w:rsidR="001E330B" w:rsidRDefault="001E330B">
            <w:pPr>
              <w:spacing w:after="0"/>
              <w:rPr>
                <w:rFonts w:ascii="Times New Roman" w:hAnsi="Times New Roman" w:cs="Times New Roman"/>
                <w:sz w:val="24"/>
                <w:szCs w:val="24"/>
              </w:rPr>
            </w:pPr>
            <w:r>
              <w:rPr>
                <w:rFonts w:ascii="Times New Roman" w:hAnsi="Times New Roman" w:cs="Times New Roman"/>
                <w:sz w:val="24"/>
                <w:szCs w:val="24"/>
              </w:rPr>
              <w:t>zdravstvena voditeljica</w:t>
            </w:r>
          </w:p>
          <w:p w:rsidR="001E330B" w:rsidRDefault="001E330B">
            <w:pPr>
              <w:spacing w:after="0"/>
              <w:rPr>
                <w:rFonts w:ascii="Times New Roman" w:hAnsi="Times New Roman" w:cs="Times New Roman"/>
                <w:sz w:val="24"/>
                <w:szCs w:val="24"/>
              </w:rPr>
            </w:pPr>
          </w:p>
          <w:p w:rsidR="001E330B" w:rsidRDefault="001E330B">
            <w:pPr>
              <w:spacing w:after="0"/>
              <w:rPr>
                <w:rFonts w:ascii="Times New Roman" w:hAnsi="Times New Roman" w:cs="Times New Roman"/>
                <w:sz w:val="24"/>
                <w:szCs w:val="24"/>
              </w:rPr>
            </w:pPr>
            <w:r>
              <w:rPr>
                <w:rFonts w:ascii="Times New Roman" w:hAnsi="Times New Roman" w:cs="Times New Roman"/>
                <w:sz w:val="24"/>
                <w:szCs w:val="24"/>
              </w:rPr>
              <w:t>zdravstvena voditeljica</w:t>
            </w:r>
          </w:p>
          <w:p w:rsidR="001E330B" w:rsidRDefault="001E330B">
            <w:pPr>
              <w:spacing w:after="0"/>
              <w:rPr>
                <w:rFonts w:ascii="Times New Roman" w:hAnsi="Times New Roman" w:cs="Times New Roman"/>
                <w:sz w:val="24"/>
                <w:szCs w:val="24"/>
              </w:rPr>
            </w:pPr>
            <w:r>
              <w:rPr>
                <w:rFonts w:ascii="Times New Roman" w:hAnsi="Times New Roman" w:cs="Times New Roman"/>
                <w:sz w:val="24"/>
                <w:szCs w:val="24"/>
              </w:rPr>
              <w:t>odgojitelji, vanjski suradnici</w:t>
            </w:r>
          </w:p>
          <w:p w:rsidR="001E330B" w:rsidRDefault="001E330B">
            <w:pPr>
              <w:spacing w:after="0"/>
              <w:rPr>
                <w:rFonts w:ascii="Times New Roman" w:hAnsi="Times New Roman" w:cs="Times New Roman"/>
                <w:sz w:val="24"/>
                <w:szCs w:val="24"/>
              </w:rPr>
            </w:pPr>
          </w:p>
          <w:p w:rsidR="001E330B" w:rsidRDefault="001E330B">
            <w:pPr>
              <w:spacing w:after="0"/>
              <w:rPr>
                <w:rFonts w:ascii="Times New Roman" w:hAnsi="Times New Roman" w:cs="Times New Roman"/>
                <w:sz w:val="24"/>
                <w:szCs w:val="24"/>
              </w:rPr>
            </w:pPr>
            <w:r>
              <w:rPr>
                <w:rFonts w:ascii="Times New Roman" w:hAnsi="Times New Roman" w:cs="Times New Roman"/>
                <w:sz w:val="24"/>
                <w:szCs w:val="24"/>
              </w:rPr>
              <w:t>zdravstvena</w:t>
            </w:r>
          </w:p>
          <w:p w:rsidR="001E330B" w:rsidRDefault="001E330B">
            <w:pPr>
              <w:spacing w:after="0" w:line="360" w:lineRule="auto"/>
              <w:rPr>
                <w:rFonts w:ascii="Times New Roman" w:hAnsi="Times New Roman" w:cs="Times New Roman"/>
                <w:sz w:val="24"/>
                <w:szCs w:val="24"/>
              </w:rPr>
            </w:pPr>
            <w:r>
              <w:rPr>
                <w:rFonts w:ascii="Times New Roman" w:hAnsi="Times New Roman" w:cs="Times New Roman"/>
                <w:sz w:val="24"/>
                <w:szCs w:val="24"/>
              </w:rPr>
              <w:t>voditeljica</w:t>
            </w:r>
          </w:p>
          <w:p w:rsidR="001E330B" w:rsidRDefault="001E330B">
            <w:pPr>
              <w:spacing w:after="0" w:line="360" w:lineRule="auto"/>
              <w:rPr>
                <w:rFonts w:ascii="Times New Roman" w:hAnsi="Times New Roman" w:cs="Times New Roman"/>
                <w:sz w:val="24"/>
                <w:szCs w:val="24"/>
              </w:rPr>
            </w:pPr>
            <w:r>
              <w:rPr>
                <w:rFonts w:ascii="Times New Roman" w:hAnsi="Times New Roman" w:cs="Times New Roman"/>
                <w:sz w:val="24"/>
                <w:szCs w:val="24"/>
              </w:rPr>
              <w:t>odgojitelji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330B" w:rsidRDefault="001E330B">
            <w:pPr>
              <w:spacing w:after="0"/>
              <w:rPr>
                <w:rFonts w:ascii="Times New Roman" w:eastAsia="Arial" w:hAnsi="Times New Roman" w:cs="Times New Roman"/>
                <w:sz w:val="24"/>
                <w:szCs w:val="24"/>
              </w:rPr>
            </w:pPr>
            <w:r>
              <w:rPr>
                <w:rFonts w:ascii="Times New Roman" w:eastAsia="Arial" w:hAnsi="Times New Roman" w:cs="Times New Roman"/>
                <w:sz w:val="24"/>
                <w:szCs w:val="24"/>
              </w:rPr>
              <w:t xml:space="preserve">Kod upisa </w:t>
            </w:r>
          </w:p>
          <w:p w:rsidR="001E330B" w:rsidRDefault="001E330B">
            <w:pPr>
              <w:spacing w:after="0"/>
              <w:rPr>
                <w:rFonts w:ascii="Times New Roman" w:eastAsia="Arial" w:hAnsi="Times New Roman" w:cs="Times New Roman"/>
                <w:sz w:val="24"/>
                <w:szCs w:val="24"/>
              </w:rPr>
            </w:pPr>
            <w:r>
              <w:rPr>
                <w:rFonts w:ascii="Times New Roman" w:eastAsia="Arial" w:hAnsi="Times New Roman" w:cs="Times New Roman"/>
                <w:sz w:val="24"/>
                <w:szCs w:val="24"/>
              </w:rPr>
              <w:t>kontinuirano</w:t>
            </w:r>
          </w:p>
          <w:p w:rsidR="001E330B" w:rsidRDefault="001E330B">
            <w:pPr>
              <w:spacing w:after="0"/>
              <w:rPr>
                <w:rFonts w:ascii="Times New Roman" w:eastAsia="Arial" w:hAnsi="Times New Roman" w:cs="Times New Roman"/>
                <w:sz w:val="24"/>
                <w:szCs w:val="24"/>
              </w:rPr>
            </w:pPr>
            <w:r>
              <w:rPr>
                <w:rFonts w:ascii="Times New Roman" w:eastAsia="Arial" w:hAnsi="Times New Roman" w:cs="Times New Roman"/>
                <w:sz w:val="24"/>
                <w:szCs w:val="24"/>
              </w:rPr>
              <w:t>kontinuirano</w:t>
            </w: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r>
              <w:rPr>
                <w:rFonts w:ascii="Times New Roman" w:eastAsia="Arial" w:hAnsi="Times New Roman" w:cs="Times New Roman"/>
                <w:sz w:val="24"/>
                <w:szCs w:val="24"/>
              </w:rPr>
              <w:t>kontinuirano</w:t>
            </w: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r>
              <w:rPr>
                <w:rFonts w:ascii="Times New Roman" w:eastAsia="Arial" w:hAnsi="Times New Roman" w:cs="Times New Roman"/>
                <w:sz w:val="24"/>
                <w:szCs w:val="24"/>
              </w:rPr>
              <w:t>kontinuirano</w:t>
            </w: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r>
              <w:rPr>
                <w:rFonts w:ascii="Times New Roman" w:eastAsia="Arial" w:hAnsi="Times New Roman" w:cs="Times New Roman"/>
                <w:sz w:val="24"/>
                <w:szCs w:val="24"/>
              </w:rPr>
              <w:t>kontinuirano</w:t>
            </w: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r>
              <w:rPr>
                <w:rFonts w:ascii="Times New Roman" w:eastAsia="Arial" w:hAnsi="Times New Roman" w:cs="Times New Roman"/>
                <w:sz w:val="24"/>
                <w:szCs w:val="24"/>
              </w:rPr>
              <w:t>kontinuirano</w:t>
            </w:r>
          </w:p>
          <w:p w:rsidR="001E330B" w:rsidRDefault="001E330B">
            <w:pPr>
              <w:spacing w:after="0"/>
              <w:rPr>
                <w:rFonts w:ascii="Times New Roman" w:eastAsia="Arial" w:hAnsi="Times New Roman" w:cs="Times New Roman"/>
                <w:sz w:val="24"/>
                <w:szCs w:val="24"/>
              </w:rPr>
            </w:pPr>
            <w:r>
              <w:rPr>
                <w:rFonts w:ascii="Times New Roman" w:eastAsia="Arial" w:hAnsi="Times New Roman" w:cs="Times New Roman"/>
                <w:sz w:val="24"/>
                <w:szCs w:val="24"/>
              </w:rPr>
              <w:t>1x mjesečno</w:t>
            </w: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r>
              <w:rPr>
                <w:rFonts w:ascii="Times New Roman" w:eastAsia="Arial" w:hAnsi="Times New Roman" w:cs="Times New Roman"/>
                <w:sz w:val="24"/>
                <w:szCs w:val="24"/>
              </w:rPr>
              <w:t>po potrebi</w:t>
            </w: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r>
              <w:rPr>
                <w:rFonts w:ascii="Times New Roman" w:eastAsia="Arial" w:hAnsi="Times New Roman" w:cs="Times New Roman"/>
                <w:sz w:val="24"/>
                <w:szCs w:val="24"/>
              </w:rPr>
              <w:t>1x godišnje</w:t>
            </w: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r>
              <w:rPr>
                <w:rFonts w:ascii="Times New Roman" w:eastAsia="Arial" w:hAnsi="Times New Roman" w:cs="Times New Roman"/>
                <w:sz w:val="24"/>
                <w:szCs w:val="24"/>
              </w:rPr>
              <w:t>kontinuirano</w:t>
            </w: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r>
              <w:rPr>
                <w:rFonts w:ascii="Times New Roman" w:eastAsia="Arial" w:hAnsi="Times New Roman" w:cs="Times New Roman"/>
                <w:sz w:val="24"/>
                <w:szCs w:val="24"/>
              </w:rPr>
              <w:t>Po potrebi</w:t>
            </w:r>
          </w:p>
          <w:p w:rsidR="001E330B" w:rsidRDefault="001E330B">
            <w:pPr>
              <w:spacing w:after="0"/>
              <w:rPr>
                <w:rFonts w:ascii="Times New Roman" w:eastAsia="Arial" w:hAnsi="Times New Roman" w:cs="Times New Roman"/>
                <w:sz w:val="24"/>
                <w:szCs w:val="24"/>
              </w:rPr>
            </w:pPr>
          </w:p>
          <w:p w:rsidR="001E330B" w:rsidRDefault="001E330B">
            <w:pPr>
              <w:spacing w:after="0"/>
              <w:rPr>
                <w:rFonts w:ascii="Times New Roman" w:eastAsia="Arial" w:hAnsi="Times New Roman" w:cs="Times New Roman"/>
                <w:sz w:val="24"/>
                <w:szCs w:val="24"/>
              </w:rPr>
            </w:pPr>
          </w:p>
          <w:p w:rsidR="001E330B" w:rsidRPr="00E422E9" w:rsidRDefault="001E330B" w:rsidP="001E330B">
            <w:pPr>
              <w:spacing w:after="0"/>
              <w:rPr>
                <w:rFonts w:ascii="Times New Roman" w:eastAsia="Arial" w:hAnsi="Times New Roman" w:cs="Times New Roman"/>
                <w:sz w:val="24"/>
                <w:szCs w:val="24"/>
              </w:rPr>
            </w:pPr>
            <w:r>
              <w:rPr>
                <w:rFonts w:ascii="Times New Roman" w:eastAsia="Arial" w:hAnsi="Times New Roman" w:cs="Times New Roman"/>
                <w:sz w:val="24"/>
                <w:szCs w:val="24"/>
              </w:rPr>
              <w:t>1x godišnje</w:t>
            </w:r>
          </w:p>
        </w:tc>
      </w:tr>
    </w:tbl>
    <w:p w:rsidR="001E330B" w:rsidRPr="00E422E9" w:rsidRDefault="001E330B" w:rsidP="001E330B">
      <w:pPr>
        <w:spacing w:after="240" w:line="360" w:lineRule="auto"/>
        <w:jc w:val="both"/>
        <w:rPr>
          <w:rFonts w:ascii="Times New Roman" w:eastAsia="Arial" w:hAnsi="Times New Roman"/>
          <w:sz w:val="24"/>
          <w:szCs w:val="24"/>
        </w:rPr>
      </w:pPr>
    </w:p>
    <w:p w:rsidR="001E330B" w:rsidRPr="00E422E9" w:rsidRDefault="001E330B" w:rsidP="00DC3F89">
      <w:pPr>
        <w:pStyle w:val="Heading2"/>
        <w:keepLines/>
        <w:numPr>
          <w:ilvl w:val="1"/>
          <w:numId w:val="140"/>
        </w:numPr>
        <w:suppressAutoHyphens w:val="0"/>
        <w:autoSpaceDE/>
        <w:spacing w:before="40" w:after="0" w:line="360" w:lineRule="auto"/>
        <w:rPr>
          <w:rFonts w:ascii="Times New Roman" w:eastAsia="Arial" w:hAnsi="Times New Roman" w:cs="Times New Roman"/>
          <w:b w:val="0"/>
          <w:bCs w:val="0"/>
        </w:rPr>
      </w:pPr>
      <w:bookmarkStart w:id="106" w:name="_Toc146176939"/>
      <w:r w:rsidRPr="00E422E9">
        <w:rPr>
          <w:rFonts w:ascii="Times New Roman" w:eastAsia="Arial" w:hAnsi="Times New Roman" w:cs="Times New Roman"/>
        </w:rPr>
        <w:lastRenderedPageBreak/>
        <w:t>Unaprjeđenje prehrane djece</w:t>
      </w:r>
      <w:bookmarkEnd w:id="106"/>
    </w:p>
    <w:p w:rsidR="001E330B" w:rsidRDefault="001E330B" w:rsidP="001E330B">
      <w:pPr>
        <w:spacing w:after="240" w:line="360" w:lineRule="auto"/>
        <w:ind w:firstLine="708"/>
        <w:jc w:val="both"/>
        <w:rPr>
          <w:rFonts w:ascii="Times New Roman" w:eastAsia="Arial" w:hAnsi="Times New Roman"/>
          <w:sz w:val="24"/>
          <w:szCs w:val="24"/>
        </w:rPr>
      </w:pPr>
      <w:r>
        <w:rPr>
          <w:rFonts w:ascii="Times New Roman" w:eastAsia="Arial" w:hAnsi="Times New Roman" w:cs="Times New Roman"/>
          <w:sz w:val="24"/>
          <w:szCs w:val="24"/>
        </w:rPr>
        <w:t>Prehrana djece u vrtiću planirat će se u skladu s propisanim preporukama iz Program zdravstvene zaštite djece, higijene i pravilne prehrane u dječjim vrtićima.</w:t>
      </w:r>
    </w:p>
    <w:p w:rsidR="001E330B" w:rsidRDefault="001E330B" w:rsidP="001E330B">
      <w:pPr>
        <w:spacing w:after="240" w:line="360" w:lineRule="auto"/>
        <w:ind w:firstLine="708"/>
        <w:jc w:val="both"/>
        <w:rPr>
          <w:rFonts w:ascii="Times New Roman" w:eastAsia="Arial" w:hAnsi="Times New Roman"/>
          <w:sz w:val="24"/>
          <w:szCs w:val="24"/>
        </w:rPr>
      </w:pPr>
      <w:r>
        <w:rPr>
          <w:rFonts w:ascii="Times New Roman" w:eastAsia="Arial" w:hAnsi="Times New Roman"/>
          <w:sz w:val="24"/>
          <w:szCs w:val="24"/>
        </w:rPr>
        <w:t>Izrada jelovnika  provoditi će se dva puta godišnje u sezoni proljeće-ljeto i jesen-zima, zbog zastupljeno čim više svježeg sezonskog voća i povrća u prehrani djece.</w:t>
      </w:r>
    </w:p>
    <w:p w:rsidR="001E330B" w:rsidRDefault="001E330B" w:rsidP="001E330B">
      <w:pPr>
        <w:spacing w:after="240" w:line="360" w:lineRule="auto"/>
        <w:ind w:firstLine="708"/>
        <w:jc w:val="both"/>
        <w:rPr>
          <w:rFonts w:ascii="Times New Roman" w:eastAsia="Arial" w:hAnsi="Times New Roman"/>
          <w:sz w:val="24"/>
          <w:szCs w:val="24"/>
        </w:rPr>
      </w:pPr>
      <w:r>
        <w:rPr>
          <w:rFonts w:ascii="Times New Roman" w:eastAsia="Arial" w:hAnsi="Times New Roman" w:cs="Times New Roman"/>
          <w:sz w:val="24"/>
          <w:szCs w:val="24"/>
        </w:rPr>
        <w:t xml:space="preserve"> Suradnji s roditeljima na prilagođavanju jelovnika za djecu s posebnim potrebama u prehrani koji se odnosi na  alergije, kronične bolesti i ostale zdravstvene smetnje.</w:t>
      </w:r>
    </w:p>
    <w:p w:rsidR="001E330B" w:rsidRPr="00E422E9" w:rsidRDefault="001E330B" w:rsidP="001E330B">
      <w:pPr>
        <w:spacing w:after="24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U procesu prijema, pripreme i podjele hrane provoditi će se mjere propisane u HACCP studiji i sukladno tome provoditi će se organizacija rada, nadzor, korektivne mjere i edukacija osoblja.</w:t>
      </w:r>
    </w:p>
    <w:tbl>
      <w:tblPr>
        <w:tblW w:w="0" w:type="auto"/>
        <w:tblCellMar>
          <w:left w:w="10" w:type="dxa"/>
          <w:right w:w="10" w:type="dxa"/>
        </w:tblCellMar>
        <w:tblLook w:val="04A0" w:firstRow="1" w:lastRow="0" w:firstColumn="1" w:lastColumn="0" w:noHBand="0" w:noVBand="1"/>
      </w:tblPr>
      <w:tblGrid>
        <w:gridCol w:w="1714"/>
        <w:gridCol w:w="4196"/>
        <w:gridCol w:w="1601"/>
        <w:gridCol w:w="1551"/>
      </w:tblGrid>
      <w:tr w:rsidR="001E330B" w:rsidTr="001E330B">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1E330B" w:rsidRDefault="001E330B">
            <w:pPr>
              <w:spacing w:line="360" w:lineRule="auto"/>
              <w:jc w:val="center"/>
              <w:rPr>
                <w:rFonts w:ascii="Times New Roman" w:eastAsia="Arial" w:hAnsi="Times New Roman" w:cs="Times New Roman"/>
                <w:bCs/>
                <w:i/>
                <w:iCs/>
                <w:sz w:val="24"/>
                <w:szCs w:val="24"/>
              </w:rPr>
            </w:pPr>
            <w:r>
              <w:rPr>
                <w:rFonts w:ascii="Times New Roman" w:eastAsia="Arial" w:hAnsi="Times New Roman"/>
                <w:bCs/>
                <w:i/>
                <w:iCs/>
                <w:sz w:val="24"/>
                <w:szCs w:val="24"/>
              </w:rPr>
              <w:t>Područje rada</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1E330B" w:rsidRDefault="001E330B">
            <w:pPr>
              <w:keepNext/>
              <w:spacing w:line="360" w:lineRule="auto"/>
              <w:jc w:val="center"/>
              <w:rPr>
                <w:rFonts w:ascii="Times New Roman" w:hAnsi="Times New Roman" w:cs="Times New Roman"/>
                <w:bCs/>
                <w:i/>
                <w:iCs/>
                <w:sz w:val="24"/>
                <w:szCs w:val="24"/>
              </w:rPr>
            </w:pPr>
            <w:r>
              <w:rPr>
                <w:rFonts w:ascii="Times New Roman" w:eastAsia="Arial" w:hAnsi="Times New Roman"/>
                <w:bCs/>
                <w:i/>
                <w:iCs/>
                <w:sz w:val="24"/>
                <w:szCs w:val="24"/>
              </w:rPr>
              <w:t>Sadržaji rada</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1E330B" w:rsidRDefault="001E330B">
            <w:pPr>
              <w:spacing w:line="360" w:lineRule="auto"/>
              <w:jc w:val="center"/>
              <w:rPr>
                <w:rFonts w:ascii="Times New Roman" w:hAnsi="Times New Roman" w:cs="Times New Roman"/>
                <w:bCs/>
                <w:i/>
                <w:iCs/>
                <w:sz w:val="24"/>
                <w:szCs w:val="24"/>
              </w:rPr>
            </w:pPr>
            <w:r>
              <w:rPr>
                <w:rFonts w:ascii="Times New Roman" w:eastAsia="Arial" w:hAnsi="Times New Roman"/>
                <w:bCs/>
                <w:i/>
                <w:iCs/>
                <w:sz w:val="24"/>
                <w:szCs w:val="24"/>
              </w:rPr>
              <w:t>Nositelji</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1E330B" w:rsidRDefault="001E330B">
            <w:pPr>
              <w:spacing w:line="360" w:lineRule="auto"/>
              <w:jc w:val="center"/>
              <w:rPr>
                <w:rFonts w:ascii="Times New Roman" w:hAnsi="Times New Roman" w:cs="Times New Roman"/>
                <w:bCs/>
                <w:i/>
                <w:iCs/>
                <w:sz w:val="24"/>
                <w:szCs w:val="24"/>
              </w:rPr>
            </w:pPr>
            <w:r>
              <w:rPr>
                <w:rFonts w:ascii="Times New Roman" w:eastAsia="Arial" w:hAnsi="Times New Roman"/>
                <w:bCs/>
                <w:i/>
                <w:iCs/>
                <w:sz w:val="24"/>
                <w:szCs w:val="24"/>
              </w:rPr>
              <w:t>Vrijeme provedbe</w:t>
            </w:r>
          </w:p>
        </w:tc>
      </w:tr>
      <w:tr w:rsidR="001E330B" w:rsidTr="001E330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330B" w:rsidRDefault="001E330B">
            <w:pPr>
              <w:spacing w:line="360" w:lineRule="auto"/>
              <w:rPr>
                <w:rFonts w:ascii="Times New Roman" w:eastAsia="Arial" w:hAnsi="Times New Roman" w:cs="Times New Roman"/>
                <w:sz w:val="24"/>
                <w:szCs w:val="24"/>
              </w:rPr>
            </w:pPr>
            <w:r>
              <w:rPr>
                <w:rFonts w:ascii="Times New Roman" w:eastAsia="Arial" w:hAnsi="Times New Roman" w:cs="Times New Roman"/>
                <w:sz w:val="24"/>
                <w:szCs w:val="24"/>
              </w:rPr>
              <w:t>Mjere prehrane djece u dječjem vrtiću</w:t>
            </w:r>
          </w:p>
          <w:p w:rsidR="001E330B" w:rsidRDefault="001E330B">
            <w:pPr>
              <w:spacing w:line="360" w:lineRule="auto"/>
              <w:rPr>
                <w:rFonts w:ascii="Times New Roman" w:eastAsia="Arial" w:hAnsi="Times New Roman" w:cs="Times New Roman"/>
                <w:sz w:val="24"/>
                <w:szCs w:val="24"/>
              </w:rPr>
            </w:pPr>
          </w:p>
          <w:p w:rsidR="001E330B" w:rsidRDefault="001E330B">
            <w:pPr>
              <w:spacing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30B" w:rsidRDefault="001E330B" w:rsidP="00DC3F89">
            <w:pPr>
              <w:pStyle w:val="ListParagraph"/>
              <w:numPr>
                <w:ilvl w:val="0"/>
                <w:numId w:val="14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Planiranje prehrane-izrada jelovnika u skladu s prehrambenim standardima za djecu od </w:t>
            </w:r>
          </w:p>
          <w:p w:rsidR="001E330B" w:rsidRDefault="001E330B">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12 mj. do polaska u školu.</w:t>
            </w:r>
          </w:p>
          <w:p w:rsidR="001E330B" w:rsidRDefault="001E330B" w:rsidP="00DC3F89">
            <w:pPr>
              <w:pStyle w:val="ListParagraph"/>
              <w:numPr>
                <w:ilvl w:val="0"/>
                <w:numId w:val="14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Zadovoljavanje specifičnih potreba u prehrani djece s alergijom na hranu i djece s drugim zdravstvenim smetnjama</w:t>
            </w:r>
          </w:p>
          <w:p w:rsidR="001E330B" w:rsidRDefault="001E330B" w:rsidP="00DC3F89">
            <w:pPr>
              <w:pStyle w:val="ListParagraph"/>
              <w:numPr>
                <w:ilvl w:val="0"/>
                <w:numId w:val="14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Edukacija osoba koji rade u provedbi procesa pripreme hrane</w:t>
            </w:r>
          </w:p>
          <w:p w:rsidR="001E330B" w:rsidRDefault="001E330B" w:rsidP="00DC3F89">
            <w:pPr>
              <w:pStyle w:val="ListParagraph"/>
              <w:numPr>
                <w:ilvl w:val="0"/>
                <w:numId w:val="14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Sastanci HACCP tima</w:t>
            </w:r>
          </w:p>
          <w:p w:rsidR="001E330B" w:rsidRDefault="001E330B" w:rsidP="00DC3F89">
            <w:pPr>
              <w:pStyle w:val="ListParagraph"/>
              <w:numPr>
                <w:ilvl w:val="0"/>
                <w:numId w:val="14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Tečaj higijenskog minimuma</w:t>
            </w:r>
          </w:p>
          <w:p w:rsidR="001E330B" w:rsidRDefault="001E330B" w:rsidP="00DC3F89">
            <w:pPr>
              <w:pStyle w:val="ListParagraph"/>
              <w:numPr>
                <w:ilvl w:val="0"/>
                <w:numId w:val="14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Zdravstveni pregledi svih zaposlenih u procesu pripreme hrane</w:t>
            </w:r>
          </w:p>
          <w:p w:rsidR="001E330B" w:rsidRDefault="001E330B" w:rsidP="00DC3F89">
            <w:pPr>
              <w:pStyle w:val="ListParagraph"/>
              <w:numPr>
                <w:ilvl w:val="0"/>
                <w:numId w:val="143"/>
              </w:numPr>
              <w:spacing w:after="0" w:line="360" w:lineRule="auto"/>
              <w:ind w:left="360"/>
              <w:rPr>
                <w:rFonts w:ascii="Times New Roman" w:eastAsia="Arial" w:hAnsi="Times New Roman" w:cs="Times New Roman"/>
                <w:sz w:val="24"/>
                <w:szCs w:val="24"/>
              </w:rPr>
            </w:pPr>
            <w:r>
              <w:rPr>
                <w:rFonts w:ascii="Times New Roman" w:hAnsi="Times New Roman" w:cs="Times New Roman"/>
                <w:sz w:val="24"/>
                <w:szCs w:val="24"/>
              </w:rPr>
              <w:t>Provođenje ispitivanja energetske i prehrambene vrijednosti cjelodnevnih obroka djece</w:t>
            </w:r>
          </w:p>
          <w:p w:rsidR="001E330B" w:rsidRDefault="001E330B" w:rsidP="00DC3F89">
            <w:pPr>
              <w:pStyle w:val="ListParagraph"/>
              <w:numPr>
                <w:ilvl w:val="0"/>
                <w:numId w:val="143"/>
              </w:numPr>
              <w:spacing w:after="0" w:line="360" w:lineRule="auto"/>
              <w:ind w:left="360"/>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 provođenjem propisanih mjera kontrole mikrobiološke čistoće površina, opreme i hrane namijenjene djeci</w:t>
            </w:r>
          </w:p>
          <w:p w:rsidR="001E330B" w:rsidRDefault="001E330B" w:rsidP="00DC3F89">
            <w:pPr>
              <w:pStyle w:val="ListParagraph"/>
              <w:numPr>
                <w:ilvl w:val="0"/>
                <w:numId w:val="143"/>
              </w:numPr>
              <w:tabs>
                <w:tab w:val="left" w:pos="1260"/>
              </w:tabs>
              <w:spacing w:after="0" w:line="360" w:lineRule="auto"/>
              <w:ind w:left="360"/>
              <w:rPr>
                <w:rFonts w:ascii="Times New Roman" w:eastAsia="Arial" w:hAnsi="Times New Roman" w:cs="Times New Roman"/>
                <w:sz w:val="24"/>
                <w:szCs w:val="24"/>
              </w:rPr>
            </w:pPr>
            <w:r>
              <w:rPr>
                <w:rFonts w:ascii="Times New Roman" w:eastAsia="Arial" w:hAnsi="Times New Roman" w:cs="Times New Roman"/>
                <w:sz w:val="24"/>
                <w:szCs w:val="24"/>
              </w:rPr>
              <w:t>Provedba AUDITA</w:t>
            </w:r>
          </w:p>
          <w:p w:rsidR="001E330B" w:rsidRDefault="001E330B">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Centralna kuhinja </w:t>
            </w:r>
          </w:p>
          <w:p w:rsidR="001E330B" w:rsidRDefault="001E330B">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Područna kuhinja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330B" w:rsidRDefault="001E330B">
            <w:pPr>
              <w:spacing w:after="0" w:line="360" w:lineRule="auto"/>
              <w:rPr>
                <w:rFonts w:ascii="Times New Roman" w:eastAsia="Arial" w:hAnsi="Times New Roman" w:cs="Times New Roman"/>
                <w:sz w:val="24"/>
                <w:szCs w:val="24"/>
              </w:rPr>
            </w:pPr>
          </w:p>
          <w:p w:rsidR="001E330B" w:rsidRDefault="001E330B">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ravnateljica</w:t>
            </w:r>
          </w:p>
          <w:p w:rsidR="001E330B" w:rsidRDefault="001E330B">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voditeljica</w:t>
            </w:r>
          </w:p>
          <w:p w:rsidR="001E330B" w:rsidRDefault="001E330B">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stručni tim</w:t>
            </w:r>
          </w:p>
          <w:p w:rsidR="001E330B" w:rsidRDefault="001E330B">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odgojitelji</w:t>
            </w:r>
          </w:p>
          <w:p w:rsidR="001E330B" w:rsidRDefault="001E330B">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zdravstvena voditeljica</w:t>
            </w:r>
          </w:p>
          <w:p w:rsidR="001E330B" w:rsidRDefault="001E330B">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glavna kuharica</w:t>
            </w:r>
          </w:p>
          <w:p w:rsidR="001E330B" w:rsidRDefault="001E330B">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ekonom</w:t>
            </w:r>
          </w:p>
          <w:p w:rsidR="001E330B" w:rsidRDefault="001E330B">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referent nabave</w:t>
            </w:r>
          </w:p>
          <w:p w:rsidR="001E330B" w:rsidRDefault="001E330B">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vanjski suradnici</w:t>
            </w:r>
          </w:p>
          <w:p w:rsidR="001E330B" w:rsidRDefault="001E330B">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NZZJZ</w:t>
            </w:r>
          </w:p>
          <w:p w:rsidR="001E330B" w:rsidRDefault="001E330B">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330B" w:rsidRDefault="001E330B">
            <w:pPr>
              <w:spacing w:after="0" w:line="360" w:lineRule="auto"/>
              <w:rPr>
                <w:rFonts w:ascii="Times New Roman" w:eastAsia="Arial" w:hAnsi="Times New Roman" w:cs="Times New Roman"/>
                <w:sz w:val="24"/>
                <w:szCs w:val="24"/>
              </w:rPr>
            </w:pPr>
          </w:p>
          <w:p w:rsidR="001E330B" w:rsidRDefault="001E330B">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2 x godišnje</w:t>
            </w:r>
          </w:p>
          <w:p w:rsidR="001E330B" w:rsidRDefault="001E330B">
            <w:pPr>
              <w:spacing w:after="0" w:line="360" w:lineRule="auto"/>
              <w:rPr>
                <w:rFonts w:ascii="Times New Roman" w:eastAsia="Arial" w:hAnsi="Times New Roman" w:cs="Times New Roman"/>
                <w:sz w:val="24"/>
                <w:szCs w:val="24"/>
              </w:rPr>
            </w:pPr>
          </w:p>
          <w:p w:rsidR="001E330B" w:rsidRDefault="001E330B">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tijekom godine</w:t>
            </w:r>
          </w:p>
          <w:p w:rsidR="001E330B" w:rsidRDefault="001E330B">
            <w:pPr>
              <w:spacing w:after="0" w:line="360" w:lineRule="auto"/>
              <w:rPr>
                <w:rFonts w:ascii="Times New Roman" w:eastAsia="Arial" w:hAnsi="Times New Roman"/>
                <w:sz w:val="24"/>
                <w:szCs w:val="24"/>
              </w:rPr>
            </w:pPr>
          </w:p>
          <w:p w:rsidR="001E330B" w:rsidRDefault="001E330B">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kontinuirano</w:t>
            </w:r>
          </w:p>
          <w:p w:rsidR="001E330B" w:rsidRDefault="001E330B">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po potrebi</w:t>
            </w:r>
          </w:p>
          <w:p w:rsidR="001E330B" w:rsidRDefault="001E330B">
            <w:pPr>
              <w:spacing w:after="0" w:line="360" w:lineRule="auto"/>
              <w:rPr>
                <w:rFonts w:ascii="Times New Roman" w:eastAsia="Arial" w:hAnsi="Times New Roman" w:cs="Times New Roman"/>
                <w:sz w:val="24"/>
                <w:szCs w:val="24"/>
              </w:rPr>
            </w:pPr>
          </w:p>
          <w:p w:rsidR="001E330B" w:rsidRDefault="001E330B">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kontinuirano</w:t>
            </w:r>
          </w:p>
          <w:p w:rsidR="001E330B" w:rsidRDefault="001E330B">
            <w:pPr>
              <w:spacing w:after="0" w:line="360" w:lineRule="auto"/>
              <w:rPr>
                <w:rFonts w:ascii="Times New Roman" w:eastAsia="Arial" w:hAnsi="Times New Roman" w:cs="Times New Roman"/>
                <w:sz w:val="24"/>
                <w:szCs w:val="24"/>
              </w:rPr>
            </w:pPr>
          </w:p>
          <w:p w:rsidR="001E330B" w:rsidRDefault="001E330B">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1x mjesečno</w:t>
            </w:r>
          </w:p>
          <w:p w:rsidR="001E330B" w:rsidRDefault="001E330B">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1x godišnje</w:t>
            </w: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1x godišnje </w:t>
            </w: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4x godišnje</w:t>
            </w: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r>
              <w:rPr>
                <w:rFonts w:ascii="Times New Roman" w:hAnsi="Times New Roman" w:cs="Times New Roman"/>
                <w:sz w:val="24"/>
                <w:szCs w:val="24"/>
              </w:rPr>
              <w:t>2x godišnje</w:t>
            </w: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r>
              <w:rPr>
                <w:rFonts w:ascii="Times New Roman" w:hAnsi="Times New Roman" w:cs="Times New Roman"/>
                <w:sz w:val="24"/>
                <w:szCs w:val="24"/>
              </w:rPr>
              <w:t>1x godišnje</w:t>
            </w:r>
          </w:p>
        </w:tc>
      </w:tr>
    </w:tbl>
    <w:p w:rsidR="001E330B" w:rsidRPr="00E422E9" w:rsidRDefault="001E330B" w:rsidP="001E330B">
      <w:pPr>
        <w:spacing w:after="240" w:line="360" w:lineRule="auto"/>
        <w:jc w:val="both"/>
        <w:rPr>
          <w:rFonts w:ascii="Times New Roman" w:eastAsia="Arial" w:hAnsi="Times New Roman"/>
          <w:sz w:val="24"/>
          <w:szCs w:val="24"/>
        </w:rPr>
      </w:pPr>
    </w:p>
    <w:p w:rsidR="001E330B" w:rsidRPr="00E422E9" w:rsidRDefault="001E330B" w:rsidP="00DC3F89">
      <w:pPr>
        <w:pStyle w:val="Heading2"/>
        <w:keepLines/>
        <w:numPr>
          <w:ilvl w:val="1"/>
          <w:numId w:val="140"/>
        </w:numPr>
        <w:suppressAutoHyphens w:val="0"/>
        <w:autoSpaceDE/>
        <w:spacing w:before="40" w:after="0" w:line="360" w:lineRule="auto"/>
        <w:rPr>
          <w:rFonts w:ascii="Times New Roman" w:eastAsia="Arial" w:hAnsi="Times New Roman" w:cs="Times New Roman"/>
          <w:b w:val="0"/>
          <w:bCs w:val="0"/>
        </w:rPr>
      </w:pPr>
      <w:bookmarkStart w:id="107" w:name="_Toc146176940"/>
      <w:r w:rsidRPr="00E422E9">
        <w:rPr>
          <w:rFonts w:ascii="Times New Roman" w:eastAsia="Arial" w:hAnsi="Times New Roman" w:cs="Times New Roman"/>
        </w:rPr>
        <w:t>Unaprjeđenje higijensko sanitarnih uvjeta</w:t>
      </w:r>
      <w:bookmarkEnd w:id="107"/>
    </w:p>
    <w:p w:rsidR="001E330B" w:rsidRDefault="001E330B" w:rsidP="001E330B">
      <w:pPr>
        <w:spacing w:after="240" w:line="360" w:lineRule="auto"/>
        <w:ind w:firstLine="708"/>
        <w:jc w:val="both"/>
        <w:rPr>
          <w:rFonts w:ascii="Times New Roman" w:hAnsi="Times New Roman"/>
          <w:sz w:val="24"/>
          <w:szCs w:val="24"/>
        </w:rPr>
      </w:pPr>
      <w:r>
        <w:rPr>
          <w:rFonts w:ascii="Times New Roman" w:hAnsi="Times New Roman" w:cs="Times New Roman"/>
          <w:sz w:val="24"/>
          <w:szCs w:val="24"/>
        </w:rPr>
        <w:t>Higijens</w:t>
      </w:r>
      <w:r w:rsidR="00EE597F">
        <w:rPr>
          <w:rFonts w:ascii="Times New Roman" w:hAnsi="Times New Roman" w:cs="Times New Roman"/>
          <w:sz w:val="24"/>
          <w:szCs w:val="24"/>
        </w:rPr>
        <w:t>ko-epidemiološke mjere provodit</w:t>
      </w:r>
      <w:r>
        <w:rPr>
          <w:rFonts w:ascii="Times New Roman" w:hAnsi="Times New Roman" w:cs="Times New Roman"/>
          <w:sz w:val="24"/>
          <w:szCs w:val="24"/>
        </w:rPr>
        <w:t xml:space="preserve"> će se  prema propisanim mjerama iz Minimumom higijenskih mjera i planom dezinfekcije DV Rijeka.</w:t>
      </w:r>
    </w:p>
    <w:p w:rsidR="001E330B" w:rsidRDefault="001E330B" w:rsidP="001E330B">
      <w:pPr>
        <w:spacing w:after="240" w:line="360" w:lineRule="auto"/>
        <w:ind w:firstLine="708"/>
        <w:jc w:val="both"/>
        <w:rPr>
          <w:rFonts w:ascii="Times New Roman" w:hAnsi="Times New Roman"/>
          <w:sz w:val="24"/>
          <w:szCs w:val="24"/>
        </w:rPr>
      </w:pPr>
      <w:r>
        <w:rPr>
          <w:rFonts w:ascii="Times New Roman" w:hAnsi="Times New Roman" w:cs="Times New Roman"/>
          <w:sz w:val="24"/>
          <w:szCs w:val="24"/>
        </w:rPr>
        <w:t>U skladu s nastalim situ</w:t>
      </w:r>
      <w:r w:rsidR="00EE597F">
        <w:rPr>
          <w:rFonts w:ascii="Times New Roman" w:hAnsi="Times New Roman" w:cs="Times New Roman"/>
          <w:sz w:val="24"/>
          <w:szCs w:val="24"/>
        </w:rPr>
        <w:t>acijama posebna pažnja usmjerit</w:t>
      </w:r>
      <w:r>
        <w:rPr>
          <w:rFonts w:ascii="Times New Roman" w:hAnsi="Times New Roman" w:cs="Times New Roman"/>
          <w:sz w:val="24"/>
          <w:szCs w:val="24"/>
        </w:rPr>
        <w:t xml:space="preserve"> će se na provođenje propisanih mjera </w:t>
      </w:r>
      <w:r>
        <w:rPr>
          <w:rFonts w:ascii="Times New Roman" w:hAnsi="Times New Roman"/>
          <w:sz w:val="24"/>
          <w:szCs w:val="24"/>
        </w:rPr>
        <w:t xml:space="preserve">HZZJZ </w:t>
      </w:r>
      <w:r>
        <w:rPr>
          <w:rFonts w:ascii="Times New Roman" w:hAnsi="Times New Roman" w:cs="Times New Roman"/>
          <w:sz w:val="24"/>
          <w:szCs w:val="24"/>
        </w:rPr>
        <w:t>kod sprječavanja širenja zaraznih  bolesti.</w:t>
      </w:r>
    </w:p>
    <w:p w:rsidR="001E330B" w:rsidRDefault="001E330B" w:rsidP="001E330B">
      <w:pPr>
        <w:spacing w:after="240" w:line="360" w:lineRule="auto"/>
        <w:ind w:firstLine="708"/>
        <w:jc w:val="both"/>
        <w:rPr>
          <w:rFonts w:ascii="Times New Roman" w:hAnsi="Times New Roman" w:cs="Times New Roman"/>
          <w:sz w:val="24"/>
          <w:szCs w:val="24"/>
        </w:rPr>
      </w:pPr>
      <w:r>
        <w:rPr>
          <w:rFonts w:ascii="Times New Roman" w:hAnsi="Times New Roman"/>
          <w:sz w:val="24"/>
          <w:szCs w:val="24"/>
        </w:rPr>
        <w:t>M</w:t>
      </w:r>
      <w:r w:rsidR="00EE597F">
        <w:rPr>
          <w:rFonts w:ascii="Times New Roman" w:hAnsi="Times New Roman" w:cs="Times New Roman"/>
          <w:sz w:val="24"/>
          <w:szCs w:val="24"/>
        </w:rPr>
        <w:t>jere DDD provodit</w:t>
      </w:r>
      <w:r>
        <w:rPr>
          <w:rFonts w:ascii="Times New Roman" w:hAnsi="Times New Roman" w:cs="Times New Roman"/>
          <w:sz w:val="24"/>
          <w:szCs w:val="24"/>
        </w:rPr>
        <w:t xml:space="preserve"> će se u skladu s planom preventivnih mjera dva puta godišnje i po potrebi tijekom godine.</w:t>
      </w:r>
    </w:p>
    <w:p w:rsidR="001E330B" w:rsidRDefault="001E330B" w:rsidP="001E330B">
      <w:pPr>
        <w:spacing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t>Zdravstveni nadzor  svih zaposlenika vrši se prema propisima o zaštiti stanovništva od zaraznih bolestima.</w:t>
      </w:r>
    </w:p>
    <w:tbl>
      <w:tblPr>
        <w:tblW w:w="0" w:type="auto"/>
        <w:tblCellMar>
          <w:left w:w="10" w:type="dxa"/>
          <w:right w:w="10" w:type="dxa"/>
        </w:tblCellMar>
        <w:tblLook w:val="04A0" w:firstRow="1" w:lastRow="0" w:firstColumn="1" w:lastColumn="0" w:noHBand="0" w:noVBand="1"/>
      </w:tblPr>
      <w:tblGrid>
        <w:gridCol w:w="1793"/>
        <w:gridCol w:w="4174"/>
        <w:gridCol w:w="1544"/>
        <w:gridCol w:w="1551"/>
      </w:tblGrid>
      <w:tr w:rsidR="001E330B" w:rsidTr="001E330B">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1E330B" w:rsidRDefault="001E330B">
            <w:pPr>
              <w:spacing w:line="360" w:lineRule="auto"/>
              <w:jc w:val="center"/>
              <w:rPr>
                <w:rFonts w:ascii="Times New Roman" w:eastAsia="Arial" w:hAnsi="Times New Roman" w:cs="Times New Roman"/>
                <w:bCs/>
                <w:i/>
                <w:iCs/>
                <w:sz w:val="24"/>
                <w:szCs w:val="24"/>
              </w:rPr>
            </w:pPr>
            <w:r>
              <w:rPr>
                <w:rFonts w:ascii="Times New Roman" w:eastAsia="Arial" w:hAnsi="Times New Roman"/>
                <w:bCs/>
                <w:i/>
                <w:iCs/>
                <w:sz w:val="24"/>
                <w:szCs w:val="24"/>
              </w:rPr>
              <w:t>Područje rada</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1E330B" w:rsidRDefault="001E330B">
            <w:pPr>
              <w:keepNext/>
              <w:spacing w:line="360" w:lineRule="auto"/>
              <w:jc w:val="center"/>
              <w:rPr>
                <w:rFonts w:ascii="Times New Roman" w:hAnsi="Times New Roman" w:cs="Times New Roman"/>
                <w:bCs/>
                <w:i/>
                <w:iCs/>
                <w:sz w:val="24"/>
                <w:szCs w:val="24"/>
              </w:rPr>
            </w:pPr>
            <w:r>
              <w:rPr>
                <w:rFonts w:ascii="Times New Roman" w:eastAsia="Arial" w:hAnsi="Times New Roman"/>
                <w:bCs/>
                <w:i/>
                <w:iCs/>
                <w:sz w:val="24"/>
                <w:szCs w:val="24"/>
              </w:rPr>
              <w:t>Sadržaji rada</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1E330B" w:rsidRDefault="001E330B">
            <w:pPr>
              <w:spacing w:line="360" w:lineRule="auto"/>
              <w:jc w:val="center"/>
              <w:rPr>
                <w:rFonts w:ascii="Times New Roman" w:hAnsi="Times New Roman" w:cs="Times New Roman"/>
                <w:bCs/>
                <w:i/>
                <w:iCs/>
                <w:sz w:val="24"/>
                <w:szCs w:val="24"/>
              </w:rPr>
            </w:pPr>
            <w:r>
              <w:rPr>
                <w:rFonts w:ascii="Times New Roman" w:eastAsia="Arial" w:hAnsi="Times New Roman"/>
                <w:bCs/>
                <w:i/>
                <w:iCs/>
                <w:sz w:val="24"/>
                <w:szCs w:val="24"/>
              </w:rPr>
              <w:t>Nositelji</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1E330B" w:rsidRDefault="001E330B">
            <w:pPr>
              <w:spacing w:line="360" w:lineRule="auto"/>
              <w:jc w:val="center"/>
              <w:rPr>
                <w:rFonts w:ascii="Times New Roman" w:hAnsi="Times New Roman" w:cs="Times New Roman"/>
                <w:bCs/>
                <w:i/>
                <w:iCs/>
                <w:sz w:val="24"/>
                <w:szCs w:val="24"/>
              </w:rPr>
            </w:pPr>
            <w:r>
              <w:rPr>
                <w:rFonts w:ascii="Times New Roman" w:eastAsia="Arial" w:hAnsi="Times New Roman"/>
                <w:bCs/>
                <w:i/>
                <w:iCs/>
                <w:sz w:val="24"/>
                <w:szCs w:val="24"/>
              </w:rPr>
              <w:t>Vrijeme provedbe</w:t>
            </w:r>
          </w:p>
        </w:tc>
      </w:tr>
      <w:tr w:rsidR="001E330B" w:rsidTr="001E330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30B" w:rsidRDefault="001E330B">
            <w:pPr>
              <w:spacing w:line="360" w:lineRule="auto"/>
              <w:rPr>
                <w:rFonts w:ascii="Times New Roman" w:hAnsi="Times New Roman" w:cs="Times New Roman"/>
                <w:sz w:val="24"/>
                <w:szCs w:val="24"/>
              </w:rPr>
            </w:pPr>
            <w:r>
              <w:rPr>
                <w:rFonts w:ascii="Times New Roman" w:hAnsi="Times New Roman" w:cs="Times New Roman"/>
                <w:sz w:val="24"/>
                <w:szCs w:val="24"/>
              </w:rPr>
              <w:t>Mjere za održavanje higijene vrtića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30B" w:rsidRDefault="001E330B" w:rsidP="00DC3F89">
            <w:pPr>
              <w:pStyle w:val="ListParagraph"/>
              <w:numPr>
                <w:ilvl w:val="0"/>
                <w:numId w:val="143"/>
              </w:numPr>
              <w:tabs>
                <w:tab w:val="left" w:pos="1260"/>
              </w:tabs>
              <w:spacing w:after="0" w:line="360" w:lineRule="auto"/>
              <w:ind w:left="360"/>
              <w:rPr>
                <w:rFonts w:ascii="Times New Roman" w:eastAsia="Arial" w:hAnsi="Times New Roman" w:cs="Times New Roman"/>
                <w:sz w:val="24"/>
                <w:szCs w:val="24"/>
              </w:rPr>
            </w:pPr>
            <w:r>
              <w:rPr>
                <w:rFonts w:ascii="Times New Roman" w:eastAsia="Arial" w:hAnsi="Times New Roman" w:cs="Times New Roman"/>
                <w:sz w:val="24"/>
                <w:szCs w:val="24"/>
              </w:rPr>
              <w:t>Nadzor nad primjenom sredstava za čišćenje i dezinficijensa koji se koriste za čišćenje prostorija u kojima borave djeca</w:t>
            </w:r>
          </w:p>
          <w:p w:rsidR="001E330B" w:rsidRDefault="001E330B" w:rsidP="00DC3F89">
            <w:pPr>
              <w:pStyle w:val="ListParagraph"/>
              <w:numPr>
                <w:ilvl w:val="0"/>
                <w:numId w:val="143"/>
              </w:numPr>
              <w:tabs>
                <w:tab w:val="left" w:pos="1260"/>
              </w:tabs>
              <w:spacing w:after="0" w:line="360" w:lineRule="auto"/>
              <w:ind w:left="360"/>
              <w:rPr>
                <w:rFonts w:ascii="Times New Roman" w:eastAsia="Arial" w:hAnsi="Times New Roman" w:cs="Times New Roman"/>
                <w:sz w:val="24"/>
                <w:szCs w:val="24"/>
              </w:rPr>
            </w:pPr>
            <w:r>
              <w:rPr>
                <w:rFonts w:ascii="Times New Roman" w:eastAsia="Arial" w:hAnsi="Times New Roman" w:cs="Times New Roman"/>
                <w:sz w:val="24"/>
                <w:szCs w:val="24"/>
              </w:rPr>
              <w:t xml:space="preserve">Nadzor  u pravilnom održavanju posteljnog rublja i dostavom čiste robe i pelena u skupine </w:t>
            </w:r>
          </w:p>
          <w:p w:rsidR="001E330B" w:rsidRDefault="001E330B" w:rsidP="00DC3F89">
            <w:pPr>
              <w:pStyle w:val="ListParagraph"/>
              <w:numPr>
                <w:ilvl w:val="0"/>
                <w:numId w:val="143"/>
              </w:numPr>
              <w:tabs>
                <w:tab w:val="left" w:pos="1260"/>
              </w:tabs>
              <w:spacing w:after="0" w:line="360" w:lineRule="auto"/>
              <w:ind w:left="360"/>
              <w:rPr>
                <w:rFonts w:ascii="Times New Roman" w:eastAsia="Arial" w:hAnsi="Times New Roman" w:cs="Times New Roman"/>
                <w:sz w:val="24"/>
                <w:szCs w:val="24"/>
              </w:rPr>
            </w:pPr>
            <w:r>
              <w:rPr>
                <w:rFonts w:ascii="Times New Roman" w:eastAsia="Arial" w:hAnsi="Times New Roman" w:cs="Times New Roman"/>
                <w:sz w:val="24"/>
                <w:szCs w:val="24"/>
              </w:rPr>
              <w:t>Nadzor nad održavanjem čišćenja vrtića</w:t>
            </w:r>
          </w:p>
          <w:p w:rsidR="001E330B" w:rsidRDefault="001E330B" w:rsidP="00DC3F89">
            <w:pPr>
              <w:pStyle w:val="ListParagraph"/>
              <w:numPr>
                <w:ilvl w:val="0"/>
                <w:numId w:val="143"/>
              </w:numPr>
              <w:tabs>
                <w:tab w:val="left" w:pos="1260"/>
              </w:tabs>
              <w:spacing w:after="0" w:line="360" w:lineRule="auto"/>
              <w:ind w:left="360"/>
              <w:rPr>
                <w:rFonts w:ascii="Times New Roman" w:eastAsia="Arial" w:hAnsi="Times New Roman" w:cs="Times New Roman"/>
                <w:sz w:val="24"/>
                <w:szCs w:val="24"/>
              </w:rPr>
            </w:pPr>
            <w:r>
              <w:rPr>
                <w:rFonts w:ascii="Times New Roman" w:eastAsia="Arial" w:hAnsi="Times New Roman" w:cs="Times New Roman"/>
                <w:sz w:val="24"/>
                <w:szCs w:val="24"/>
              </w:rPr>
              <w:t>Edukacija zaposlenih</w:t>
            </w:r>
          </w:p>
          <w:p w:rsidR="001E330B" w:rsidRDefault="001E330B">
            <w:pPr>
              <w:pStyle w:val="ListParagraph"/>
              <w:tabs>
                <w:tab w:val="left" w:pos="1260"/>
              </w:tabs>
              <w:spacing w:line="360" w:lineRule="auto"/>
              <w:ind w:left="360"/>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 u procesu čišćenja i održavanja higijene objekta</w:t>
            </w:r>
          </w:p>
          <w:p w:rsidR="001E330B" w:rsidRDefault="001E330B" w:rsidP="00DC3F89">
            <w:pPr>
              <w:pStyle w:val="ListParagraph"/>
              <w:numPr>
                <w:ilvl w:val="0"/>
                <w:numId w:val="143"/>
              </w:numPr>
              <w:tabs>
                <w:tab w:val="left" w:pos="1260"/>
              </w:tabs>
              <w:spacing w:after="0" w:line="360" w:lineRule="auto"/>
              <w:ind w:left="360"/>
              <w:rPr>
                <w:rFonts w:ascii="Times New Roman" w:eastAsia="Arial" w:hAnsi="Times New Roman" w:cs="Times New Roman"/>
                <w:sz w:val="24"/>
                <w:szCs w:val="24"/>
              </w:rPr>
            </w:pPr>
            <w:r>
              <w:rPr>
                <w:rFonts w:ascii="Times New Roman" w:eastAsia="Arial" w:hAnsi="Times New Roman" w:cs="Times New Roman"/>
                <w:sz w:val="24"/>
                <w:szCs w:val="24"/>
              </w:rPr>
              <w:t>Provođenje DDD mjera u objektu i oko njega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r>
              <w:rPr>
                <w:rFonts w:ascii="Times New Roman" w:hAnsi="Times New Roman" w:cs="Times New Roman"/>
                <w:sz w:val="24"/>
                <w:szCs w:val="24"/>
              </w:rPr>
              <w:t>voditeljica</w:t>
            </w:r>
          </w:p>
          <w:p w:rsidR="001E330B" w:rsidRDefault="001E330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Zdravstvena </w:t>
            </w:r>
          </w:p>
          <w:p w:rsidR="001E330B" w:rsidRDefault="001E330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voditeljica </w:t>
            </w:r>
          </w:p>
          <w:p w:rsidR="001E330B" w:rsidRDefault="001E330B">
            <w:pPr>
              <w:spacing w:after="0" w:line="360" w:lineRule="auto"/>
              <w:rPr>
                <w:rFonts w:ascii="Times New Roman" w:hAnsi="Times New Roman" w:cs="Times New Roman"/>
                <w:sz w:val="24"/>
                <w:szCs w:val="24"/>
              </w:rPr>
            </w:pPr>
            <w:r>
              <w:rPr>
                <w:rFonts w:ascii="Times New Roman" w:hAnsi="Times New Roman" w:cs="Times New Roman"/>
                <w:sz w:val="24"/>
                <w:szCs w:val="24"/>
              </w:rPr>
              <w:t>odgojitelji</w:t>
            </w:r>
          </w:p>
          <w:p w:rsidR="001E330B" w:rsidRDefault="001E330B">
            <w:pPr>
              <w:spacing w:after="0" w:line="360" w:lineRule="auto"/>
              <w:rPr>
                <w:rFonts w:ascii="Times New Roman" w:hAnsi="Times New Roman" w:cs="Times New Roman"/>
                <w:sz w:val="24"/>
                <w:szCs w:val="24"/>
              </w:rPr>
            </w:pPr>
            <w:r>
              <w:rPr>
                <w:rFonts w:ascii="Times New Roman" w:hAnsi="Times New Roman" w:cs="Times New Roman"/>
                <w:sz w:val="24"/>
                <w:szCs w:val="24"/>
              </w:rPr>
              <w:t>vanjski suradnici</w:t>
            </w: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Dezinsekcija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330B" w:rsidRDefault="001E330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kontinuirano</w:t>
            </w: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r>
              <w:rPr>
                <w:rFonts w:ascii="Times New Roman" w:hAnsi="Times New Roman" w:cs="Times New Roman"/>
                <w:sz w:val="24"/>
                <w:szCs w:val="24"/>
              </w:rPr>
              <w:t>kontinuirano</w:t>
            </w: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po potrebi</w:t>
            </w: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p>
          <w:p w:rsidR="001E330B" w:rsidRDefault="001E330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2x godišnje </w:t>
            </w:r>
          </w:p>
          <w:p w:rsidR="001E330B" w:rsidRDefault="001E330B">
            <w:pPr>
              <w:spacing w:after="0" w:line="360" w:lineRule="auto"/>
              <w:rPr>
                <w:rFonts w:ascii="Times New Roman" w:hAnsi="Times New Roman" w:cs="Times New Roman"/>
                <w:sz w:val="24"/>
                <w:szCs w:val="24"/>
              </w:rPr>
            </w:pPr>
            <w:r>
              <w:rPr>
                <w:rFonts w:ascii="Times New Roman" w:hAnsi="Times New Roman" w:cs="Times New Roman"/>
                <w:sz w:val="24"/>
                <w:szCs w:val="24"/>
              </w:rPr>
              <w:t>po potrebi</w:t>
            </w:r>
          </w:p>
          <w:p w:rsidR="001E330B" w:rsidRDefault="001E330B">
            <w:pPr>
              <w:spacing w:after="0" w:line="360" w:lineRule="auto"/>
              <w:rPr>
                <w:rFonts w:ascii="Times New Roman" w:hAnsi="Times New Roman" w:cs="Times New Roman"/>
                <w:sz w:val="24"/>
                <w:szCs w:val="24"/>
              </w:rPr>
            </w:pPr>
          </w:p>
        </w:tc>
      </w:tr>
    </w:tbl>
    <w:p w:rsidR="001E330B" w:rsidRDefault="001E330B" w:rsidP="001E330B">
      <w:pPr>
        <w:ind w:left="360"/>
        <w:rPr>
          <w:rFonts w:ascii="Times New Roman" w:eastAsiaTheme="majorEastAsia" w:hAnsi="Times New Roman" w:cs="Times New Roman"/>
          <w:color w:val="2E74B5" w:themeColor="accent1" w:themeShade="BF"/>
          <w:sz w:val="32"/>
          <w:szCs w:val="32"/>
        </w:rPr>
      </w:pPr>
    </w:p>
    <w:p w:rsidR="001E330B" w:rsidRDefault="001E330B" w:rsidP="00DC3F89">
      <w:pPr>
        <w:pStyle w:val="Heading1"/>
        <w:numPr>
          <w:ilvl w:val="0"/>
          <w:numId w:val="184"/>
        </w:numPr>
        <w:spacing w:before="240" w:line="259" w:lineRule="auto"/>
        <w:rPr>
          <w:rFonts w:ascii="Times New Roman" w:hAnsi="Times New Roman" w:cs="Times New Roman"/>
          <w:b w:val="0"/>
          <w:bCs w:val="0"/>
        </w:rPr>
      </w:pPr>
      <w:bookmarkStart w:id="108" w:name="_Toc146176941"/>
      <w:r w:rsidRPr="00DA55E3">
        <w:rPr>
          <w:rFonts w:ascii="Times New Roman" w:hAnsi="Times New Roman" w:cs="Times New Roman"/>
        </w:rPr>
        <w:t>ODGOJNO-OBRAZOVNI RAD</w:t>
      </w:r>
      <w:bookmarkEnd w:id="108"/>
    </w:p>
    <w:p w:rsidR="001E330B" w:rsidRDefault="001E330B" w:rsidP="001E330B">
      <w:pPr>
        <w:jc w:val="center"/>
        <w:rPr>
          <w:rFonts w:ascii="Times New Roman" w:hAnsi="Times New Roman" w:cs="Times New Roman"/>
          <w:b/>
          <w:sz w:val="24"/>
          <w:szCs w:val="24"/>
        </w:rPr>
      </w:pPr>
      <w:r>
        <w:rPr>
          <w:rFonts w:ascii="Times New Roman" w:hAnsi="Times New Roman" w:cs="Times New Roman"/>
          <w:b/>
          <w:sz w:val="24"/>
          <w:szCs w:val="24"/>
        </w:rPr>
        <w:t>„Vrtić po mjeri djeteta - kreiranje prostornog, socijalnog i vremenskog okruženja za ispunjen i sretan život djeteta u vrtiću“</w:t>
      </w:r>
    </w:p>
    <w:p w:rsidR="001E330B" w:rsidRDefault="001E330B" w:rsidP="001E330B">
      <w:pPr>
        <w:spacing w:line="256" w:lineRule="auto"/>
        <w:rPr>
          <w:rFonts w:ascii="Times New Roman" w:hAnsi="Times New Roman" w:cs="Times New Roman"/>
          <w:sz w:val="24"/>
          <w:szCs w:val="24"/>
        </w:rPr>
      </w:pPr>
    </w:p>
    <w:p w:rsidR="001E330B" w:rsidRDefault="001E330B" w:rsidP="001E330B">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Kvaliteta okruženja u kojemu se dijete nalazi preduvjet je kvalitetnog i cjelovitog razvoja djeteta.</w:t>
      </w:r>
      <w:r>
        <w:rPr>
          <w:rFonts w:ascii="Times New Roman" w:hAnsi="Times New Roman" w:cs="Times New Roman"/>
          <w:b/>
          <w:sz w:val="24"/>
          <w:szCs w:val="24"/>
        </w:rPr>
        <w:t xml:space="preserve"> </w:t>
      </w:r>
      <w:r>
        <w:rPr>
          <w:rFonts w:ascii="Times New Roman" w:hAnsi="Times New Roman" w:cs="Times New Roman"/>
          <w:sz w:val="24"/>
          <w:szCs w:val="24"/>
        </w:rPr>
        <w:t>Okruženje u vrtiću ogleda se u strukturi prostora i socijalnim odnosima. Socijalno okruženje čine svi ljudski i stručni potencijali, odnosno komunikacijski, dok fizičko okruženje obuhvaća materijalne i prostorne potencijale vrtića. (Miljak, 1996., prema Mlinarević, 2004.).</w:t>
      </w:r>
    </w:p>
    <w:p w:rsidR="001E330B" w:rsidRDefault="001E330B" w:rsidP="001E330B">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Djeca svoja znanja i iskustva stječu i razvijaju u stalnoj interakciji s okruženjem stoga je uloga vrtića na odgovarajući način organizirati prostor po mjeri djeteta. Protekle pedagoške godine posebno smo se usmjerili na promišljanje i unaprjeđenje prostornog, socijalnog i vremenskog okruženja vrtića.  </w:t>
      </w:r>
      <w:r>
        <w:rPr>
          <w:rFonts w:ascii="Times New Roman" w:hAnsi="Times New Roman" w:cs="Times New Roman"/>
          <w:sz w:val="24"/>
          <w:szCs w:val="24"/>
        </w:rPr>
        <w:t>Zajedničke radionice i kontinuirane refleksije odgojitelja i pedagoga, procjena i samo procjena okruženja prema indikatoru kvalitete, analiza dokumentacije, odabir kritičkog prijatelja na razini vrtića, zajednička procjena okruženja vrtića, povezivanje i razmjena ideja među skupinama i među vrtićima samo su neki od pristupa koje smo odabrali za ostvarivanje naše bitne zadaće. Ovakav pristup omogućio je bolje povezivanje među odgojiteljima, razvoj refleksivnih vještina, bolju kulturu dijaloga na razini vrtića i ono najvažnije bolje razumijevanje vlastite uloge i načina pružanja podrške djeci</w:t>
      </w:r>
      <w:r>
        <w:rPr>
          <w:rFonts w:ascii="Times New Roman" w:hAnsi="Times New Roman" w:cs="Times New Roman"/>
          <w:color w:val="000000"/>
          <w:sz w:val="24"/>
          <w:szCs w:val="24"/>
        </w:rPr>
        <w:t xml:space="preserve">. Da bi dijete autonomno stupalo u interakciju s fizičkim i socijalnim okruženjem potrebno je bilo stvoriti uvjete, organizirati i oblikovati prostor koji je otvoren i ima mogućnost preoblikovanja. Kada govorimo o prostorno-materijalnom okruženju vrtića  težili smo sve prostore  vrtića staviti u funkciju igre djece te ih bogato opremiti materijalima koji pozivaju dijete na igru i interakciju. Pri odabiru materijala i poticaja brinuli smo o njihovoj kvaliteti i edukativno –razvojnoj komponenti (poticaji koji omogućuju simultano jačanje različitih dječjih kompetencija i njihovog cjelovitog razvoja). U tom smislu iznimna je bila važnost uloge odgojitelja koji </w:t>
      </w:r>
      <w:r>
        <w:rPr>
          <w:rFonts w:ascii="Times New Roman" w:hAnsi="Times New Roman" w:cs="Times New Roman"/>
          <w:color w:val="000000"/>
          <w:sz w:val="24"/>
          <w:szCs w:val="24"/>
        </w:rPr>
        <w:lastRenderedPageBreak/>
        <w:t xml:space="preserve">promatra, dokumentira odgojno-obrazovni proces i nastoji što bolje razumjeti dijete, njegov način razmišljanja, stil učenja kako bi mogao u skladu s potrebama mijenjati i prilagođavati okruženje. </w:t>
      </w:r>
    </w:p>
    <w:p w:rsidR="001E330B" w:rsidRDefault="001E330B" w:rsidP="001E330B">
      <w:pPr>
        <w:autoSpaceDE w:val="0"/>
        <w:autoSpaceDN w:val="0"/>
        <w:adjustRightInd w:val="0"/>
        <w:spacing w:after="0" w:line="360" w:lineRule="auto"/>
        <w:jc w:val="both"/>
        <w:rPr>
          <w:rFonts w:ascii="Times New Roman" w:hAnsi="Times New Roman" w:cs="Times New Roman"/>
          <w:color w:val="000000"/>
          <w:sz w:val="24"/>
          <w:szCs w:val="24"/>
        </w:rPr>
      </w:pPr>
    </w:p>
    <w:p w:rsidR="001E330B" w:rsidRDefault="001E330B" w:rsidP="001E330B">
      <w:pPr>
        <w:spacing w:line="360" w:lineRule="auto"/>
        <w:jc w:val="both"/>
        <w:rPr>
          <w:rFonts w:ascii="Times New Roman" w:hAnsi="Times New Roman" w:cs="Times New Roman"/>
          <w:sz w:val="24"/>
          <w:szCs w:val="24"/>
        </w:rPr>
      </w:pPr>
      <w:r>
        <w:rPr>
          <w:rFonts w:ascii="Times New Roman" w:hAnsi="Times New Roman" w:cs="Times New Roman"/>
          <w:sz w:val="24"/>
          <w:szCs w:val="24"/>
        </w:rPr>
        <w:t>Vrednovanjem rada na bitnoj zadaći protekle pedagoške godine izdvajamo sljedeće pomake:</w:t>
      </w:r>
    </w:p>
    <w:p w:rsidR="001E330B" w:rsidRDefault="001E330B" w:rsidP="00DC3F89">
      <w:pPr>
        <w:pStyle w:val="ListParagraph"/>
        <w:widowControl w:val="0"/>
        <w:numPr>
          <w:ilvl w:val="0"/>
          <w:numId w:val="171"/>
        </w:numPr>
        <w:suppressAutoHyphens/>
        <w:autoSpaceDN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Svi prostori vrtića stavljeni u funkciju igre i učenja djece (hodnici, međuprostori, predprostori skupina)</w:t>
      </w:r>
    </w:p>
    <w:p w:rsidR="001E330B" w:rsidRDefault="001E330B" w:rsidP="00DC3F89">
      <w:pPr>
        <w:pStyle w:val="ListParagraph"/>
        <w:widowControl w:val="0"/>
        <w:numPr>
          <w:ilvl w:val="0"/>
          <w:numId w:val="171"/>
        </w:numPr>
        <w:suppressAutoHyphens/>
        <w:autoSpaceDN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Veća fleksibilnost djece u korištenju prostora i odabira prijatelja u novonastalim prostorima, više samoorganiziranih aktivnosti</w:t>
      </w:r>
    </w:p>
    <w:p w:rsidR="001E330B" w:rsidRDefault="001E330B" w:rsidP="00DC3F89">
      <w:pPr>
        <w:pStyle w:val="ListParagraph"/>
        <w:widowControl w:val="0"/>
        <w:numPr>
          <w:ilvl w:val="0"/>
          <w:numId w:val="171"/>
        </w:numPr>
        <w:suppressAutoHyphens/>
        <w:autoSpaceDN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Boljim praćenjem i analizom dokumentacije došlo je do boljeg razumijevanja dječjih akcija i potreba</w:t>
      </w:r>
    </w:p>
    <w:p w:rsidR="001E330B" w:rsidRDefault="001E330B" w:rsidP="00DC3F89">
      <w:pPr>
        <w:pStyle w:val="ListParagraph"/>
        <w:widowControl w:val="0"/>
        <w:numPr>
          <w:ilvl w:val="0"/>
          <w:numId w:val="171"/>
        </w:numPr>
        <w:suppressAutoHyphens/>
        <w:autoSpaceDN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Više izrađenih poticaja od strane odgojitelja koji su proizašli iz razvojnih potreba djece</w:t>
      </w:r>
    </w:p>
    <w:p w:rsidR="001E330B" w:rsidRDefault="001E330B" w:rsidP="00DC3F89">
      <w:pPr>
        <w:pStyle w:val="ListParagraph"/>
        <w:widowControl w:val="0"/>
        <w:numPr>
          <w:ilvl w:val="0"/>
          <w:numId w:val="171"/>
        </w:numPr>
        <w:suppressAutoHyphens/>
        <w:autoSpaceDN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Povećan broj interesnih centara u vrtićima</w:t>
      </w:r>
    </w:p>
    <w:p w:rsidR="001E330B" w:rsidRDefault="001E330B" w:rsidP="00DC3F89">
      <w:pPr>
        <w:pStyle w:val="ListParagraph"/>
        <w:widowControl w:val="0"/>
        <w:numPr>
          <w:ilvl w:val="0"/>
          <w:numId w:val="171"/>
        </w:numPr>
        <w:suppressAutoHyphens/>
        <w:autoSpaceDN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Veća povezanost i suradnja između odgojitelja</w:t>
      </w:r>
    </w:p>
    <w:p w:rsidR="001E330B" w:rsidRDefault="001E330B" w:rsidP="00DC3F89">
      <w:pPr>
        <w:pStyle w:val="ListParagraph"/>
        <w:widowControl w:val="0"/>
        <w:numPr>
          <w:ilvl w:val="0"/>
          <w:numId w:val="171"/>
        </w:numPr>
        <w:suppressAutoHyphens/>
        <w:autoSpaceDN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Veća spremnost za propitivanje prakse i razvoj kulture dijaloga</w:t>
      </w:r>
    </w:p>
    <w:p w:rsidR="001E330B" w:rsidRDefault="001E330B" w:rsidP="001E330B">
      <w:pPr>
        <w:spacing w:line="256" w:lineRule="auto"/>
        <w:rPr>
          <w:rFonts w:ascii="Times New Roman" w:hAnsi="Times New Roman" w:cs="Times New Roman"/>
          <w:sz w:val="24"/>
          <w:szCs w:val="24"/>
        </w:rPr>
      </w:pPr>
    </w:p>
    <w:p w:rsidR="001E330B" w:rsidRDefault="001E330B" w:rsidP="001E330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Ove pedagoške godine cilj nam je zadržati i produbljivati razinu kvalitete u odnosu na učinjene pomake. Također, idući korak unaprjeđenja kvalitete naših vrtića ogledat će se u boljim socijalnim odnosima i to u kvalitetnijim odnosima odgojitelja prema djetetu i obrnuto, djeteta prema djetetu, odgojitelja prema odgojitelju. Poseban naglasak stavit će se na unaprjeđenje kvalitete odnosa i suradnje odgojitelja i roditelja te unaprjeđenje suradničkog odnosa ka partnerskom. U tom odnosu roditelji djeteta su kontinuirano informirani o odgojno-obrazovnom procesu  (uz pomoć plakata, brošura, letaka, internetske komunikacije, razmjene dokumentacije o djetetu, radionica, edukacija), te ih se podržava i osnažuje u roditeljskoj ulozi. U kvalitetno organiziranome vrtiću, roditelji, skrbnici djece i članovi obitelji uključuju se u zajedničko donošenje odluka vezanih uz razvoj, učenje i socijalni život djece u grupi. Postizanje željenog odnosa naših vrtića i obitelji ostvarivat će se u uvjetima u kojima je roditeljima tj. skrbnicima djece omogućeno provođenje vremena sa svojom djecom u odgojnim skupinama, praćenje i djelatno sudjelovanje u neposrednome odgojno-obrazovnom procesu te upoznavanje vlastite djece u drukčijem kontekstu od obiteljskoga. U kvalitetnom vrtiću odgojitelji i drugi stručni djelatnici roditeljima tj. skrbnicima djece nude različite prilike u kojima obitelji mogu učiti jedne od drugih i međusobno se podržavati. (NKRPOO, 2014.)</w:t>
      </w:r>
    </w:p>
    <w:p w:rsidR="001E330B" w:rsidRDefault="001E330B" w:rsidP="001E330B">
      <w:pPr>
        <w:spacing w:line="360" w:lineRule="auto"/>
        <w:ind w:firstLine="360"/>
        <w:jc w:val="both"/>
        <w:rPr>
          <w:rFonts w:ascii="Times New Roman" w:hAnsi="Times New Roman" w:cs="Times New Roman"/>
          <w:sz w:val="24"/>
          <w:szCs w:val="24"/>
        </w:rPr>
      </w:pPr>
      <w:r>
        <w:rPr>
          <w:rFonts w:ascii="Times New Roman" w:hAnsi="Times New Roman" w:cs="Times New Roman"/>
          <w:i/>
          <w:sz w:val="24"/>
          <w:szCs w:val="24"/>
        </w:rPr>
        <w:lastRenderedPageBreak/>
        <w:t>Vizija</w:t>
      </w:r>
      <w:r>
        <w:rPr>
          <w:rFonts w:ascii="Times New Roman" w:hAnsi="Times New Roman" w:cs="Times New Roman"/>
          <w:sz w:val="24"/>
          <w:szCs w:val="24"/>
        </w:rPr>
        <w:t xml:space="preserve"> stvaranja naših vrtićkih okruženja ogleda se u bajkovitim prostorima, pomno estetski i edukativno osmišljenim, nalik na obiteljski dom. U tom okruženju djeca aktivno sudjeluju u planiranju, mijenjanju i su konstruiranju prostora u kojem žive, uče i igraju se. Roditelji su informirani, uključeni, participiraju i dobrodošli su član naše vrtićke zajednice.</w:t>
      </w:r>
    </w:p>
    <w:p w:rsidR="001E330B" w:rsidRDefault="001E330B" w:rsidP="001E330B">
      <w:pPr>
        <w:autoSpaceDE w:val="0"/>
        <w:autoSpaceDN w:val="0"/>
        <w:adjustRightInd w:val="0"/>
        <w:spacing w:after="0" w:line="360" w:lineRule="auto"/>
        <w:jc w:val="both"/>
        <w:rPr>
          <w:rFonts w:ascii="Times New Roman" w:hAnsi="Times New Roman" w:cs="Times New Roman"/>
          <w:color w:val="000000"/>
          <w:sz w:val="24"/>
          <w:szCs w:val="24"/>
        </w:rPr>
      </w:pPr>
    </w:p>
    <w:p w:rsidR="001E330B" w:rsidRDefault="001E330B" w:rsidP="001E330B">
      <w:pPr>
        <w:autoSpaceDE w:val="0"/>
        <w:autoSpaceDN w:val="0"/>
        <w:adjustRightIn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Tijekom godine vrtići će na redovitim timskim planiranjima, refleksijama, svakodnevnim  dnevnim praćenjima i planiranjima postavljati mikro ciljeve kojima će dolaziti do ostvarivanja ovih područja unaprjeđenja, u skladu s kulturom svog vrtića i pojedine odgojne skupine, uvažavajući pritom potrebe i interese djece. Sadržaji kojima će se ciljevi ostvarivati omogućit će djeci učenje različitim stilovima i podupirat će sva područja djetetovog razvoja. </w:t>
      </w:r>
    </w:p>
    <w:p w:rsidR="001E330B" w:rsidRDefault="001E330B" w:rsidP="001E330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Vrednovanje ostvarivanja odgojno-obrazovnog rada i bitne zadaće odvijat će se:</w:t>
      </w:r>
    </w:p>
    <w:p w:rsidR="001E330B" w:rsidRDefault="001E330B" w:rsidP="00DC3F89">
      <w:pPr>
        <w:pStyle w:val="ListParagraph"/>
        <w:numPr>
          <w:ilvl w:val="0"/>
          <w:numId w:val="14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pedagoškim dokumentiranjem</w:t>
      </w:r>
    </w:p>
    <w:p w:rsidR="001E330B" w:rsidRDefault="001E330B" w:rsidP="00DC3F89">
      <w:pPr>
        <w:pStyle w:val="ListParagraph"/>
        <w:numPr>
          <w:ilvl w:val="0"/>
          <w:numId w:val="14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refleksijama i samo refleksijama</w:t>
      </w:r>
    </w:p>
    <w:p w:rsidR="001E330B" w:rsidRDefault="001E330B" w:rsidP="00DC3F89">
      <w:pPr>
        <w:pStyle w:val="ListParagraph"/>
        <w:numPr>
          <w:ilvl w:val="0"/>
          <w:numId w:val="14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upitnicima</w:t>
      </w:r>
    </w:p>
    <w:p w:rsidR="001E330B" w:rsidRDefault="001E330B" w:rsidP="00DC3F89">
      <w:pPr>
        <w:pStyle w:val="ListParagraph"/>
        <w:numPr>
          <w:ilvl w:val="0"/>
          <w:numId w:val="14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skalama procjene </w:t>
      </w:r>
    </w:p>
    <w:p w:rsidR="001E330B" w:rsidRPr="0039079C" w:rsidRDefault="001E330B" w:rsidP="001E330B">
      <w:pPr>
        <w:pStyle w:val="ListParagraph"/>
        <w:numPr>
          <w:ilvl w:val="0"/>
          <w:numId w:val="14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polugodišnjim i godišnjim pisanim izvješćima odgojitelja</w:t>
      </w:r>
    </w:p>
    <w:p w:rsidR="001E330B" w:rsidRDefault="001E330B" w:rsidP="001E330B">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80"/>
        <w:gridCol w:w="2551"/>
        <w:gridCol w:w="4531"/>
      </w:tblGrid>
      <w:tr w:rsidR="001E330B" w:rsidTr="001E330B">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1E330B" w:rsidRDefault="001E330B">
            <w:pPr>
              <w:spacing w:line="360" w:lineRule="auto"/>
              <w:jc w:val="center"/>
              <w:rPr>
                <w:b/>
                <w:sz w:val="24"/>
                <w:szCs w:val="24"/>
              </w:rPr>
            </w:pPr>
            <w:r>
              <w:rPr>
                <w:b/>
                <w:sz w:val="24"/>
                <w:szCs w:val="24"/>
              </w:rPr>
              <w:t>PPO</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1E330B" w:rsidRDefault="001E330B">
            <w:pPr>
              <w:spacing w:line="360" w:lineRule="auto"/>
              <w:jc w:val="center"/>
              <w:rPr>
                <w:b/>
                <w:sz w:val="24"/>
                <w:szCs w:val="24"/>
              </w:rPr>
            </w:pPr>
            <w:r>
              <w:rPr>
                <w:b/>
                <w:sz w:val="24"/>
                <w:szCs w:val="24"/>
              </w:rPr>
              <w:t>BITNA ZADAĆA</w:t>
            </w:r>
          </w:p>
        </w:tc>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1E330B" w:rsidRDefault="001E330B">
            <w:pPr>
              <w:spacing w:line="360" w:lineRule="auto"/>
              <w:jc w:val="center"/>
              <w:rPr>
                <w:b/>
                <w:sz w:val="24"/>
                <w:szCs w:val="24"/>
              </w:rPr>
            </w:pPr>
            <w:r>
              <w:rPr>
                <w:b/>
                <w:sz w:val="24"/>
                <w:szCs w:val="24"/>
              </w:rPr>
              <w:t>NAČIN OSTVARIVANJA</w:t>
            </w:r>
          </w:p>
        </w:tc>
      </w:tr>
      <w:tr w:rsidR="001E330B" w:rsidTr="001E330B">
        <w:tc>
          <w:tcPr>
            <w:tcW w:w="1980" w:type="dxa"/>
            <w:tcBorders>
              <w:top w:val="single" w:sz="4" w:space="0" w:color="auto"/>
              <w:left w:val="single" w:sz="4" w:space="0" w:color="auto"/>
              <w:bottom w:val="single" w:sz="4" w:space="0" w:color="auto"/>
              <w:right w:val="single" w:sz="4" w:space="0" w:color="auto"/>
            </w:tcBorders>
          </w:tcPr>
          <w:p w:rsidR="001E330B" w:rsidRDefault="001E330B">
            <w:pPr>
              <w:spacing w:line="360" w:lineRule="auto"/>
              <w:jc w:val="center"/>
              <w:rPr>
                <w:b/>
                <w:sz w:val="24"/>
                <w:szCs w:val="24"/>
              </w:rPr>
            </w:pPr>
          </w:p>
          <w:p w:rsidR="001E330B" w:rsidRDefault="001E330B">
            <w:pPr>
              <w:spacing w:line="360" w:lineRule="auto"/>
              <w:jc w:val="center"/>
              <w:rPr>
                <w:b/>
                <w:sz w:val="24"/>
                <w:szCs w:val="24"/>
              </w:rPr>
            </w:pPr>
          </w:p>
          <w:p w:rsidR="001E330B" w:rsidRDefault="001E330B">
            <w:pPr>
              <w:spacing w:line="360" w:lineRule="auto"/>
              <w:jc w:val="center"/>
              <w:rPr>
                <w:b/>
                <w:sz w:val="24"/>
                <w:szCs w:val="24"/>
              </w:rPr>
            </w:pPr>
          </w:p>
          <w:p w:rsidR="001E330B" w:rsidRDefault="001E330B">
            <w:pPr>
              <w:spacing w:line="360" w:lineRule="auto"/>
              <w:rPr>
                <w:b/>
                <w:sz w:val="24"/>
                <w:szCs w:val="24"/>
              </w:rPr>
            </w:pPr>
          </w:p>
          <w:p w:rsidR="001E330B" w:rsidRDefault="001E330B">
            <w:pPr>
              <w:spacing w:line="360" w:lineRule="auto"/>
              <w:jc w:val="center"/>
              <w:rPr>
                <w:b/>
                <w:sz w:val="24"/>
                <w:szCs w:val="24"/>
              </w:rPr>
            </w:pPr>
            <w:r>
              <w:rPr>
                <w:b/>
                <w:sz w:val="24"/>
                <w:szCs w:val="24"/>
              </w:rPr>
              <w:t>GARDELIN</w:t>
            </w:r>
          </w:p>
        </w:tc>
        <w:tc>
          <w:tcPr>
            <w:tcW w:w="2551" w:type="dxa"/>
            <w:tcBorders>
              <w:top w:val="single" w:sz="4" w:space="0" w:color="auto"/>
              <w:left w:val="single" w:sz="4" w:space="0" w:color="auto"/>
              <w:bottom w:val="single" w:sz="4" w:space="0" w:color="auto"/>
              <w:right w:val="single" w:sz="4" w:space="0" w:color="auto"/>
            </w:tcBorders>
          </w:tcPr>
          <w:p w:rsidR="001E330B" w:rsidRPr="006F579C" w:rsidRDefault="001E330B">
            <w:pPr>
              <w:spacing w:after="160" w:line="256" w:lineRule="auto"/>
              <w:jc w:val="center"/>
              <w:rPr>
                <w:b/>
                <w:sz w:val="24"/>
                <w:szCs w:val="24"/>
              </w:rPr>
            </w:pPr>
          </w:p>
          <w:p w:rsidR="001E330B" w:rsidRPr="006F579C" w:rsidRDefault="001E330B">
            <w:pPr>
              <w:spacing w:after="160" w:line="256" w:lineRule="auto"/>
              <w:jc w:val="center"/>
              <w:rPr>
                <w:b/>
                <w:sz w:val="24"/>
                <w:szCs w:val="24"/>
              </w:rPr>
            </w:pPr>
          </w:p>
          <w:p w:rsidR="001E330B" w:rsidRPr="006F579C" w:rsidRDefault="001E330B">
            <w:pPr>
              <w:spacing w:after="160" w:line="256" w:lineRule="auto"/>
              <w:jc w:val="center"/>
              <w:rPr>
                <w:b/>
                <w:sz w:val="24"/>
                <w:szCs w:val="24"/>
              </w:rPr>
            </w:pPr>
          </w:p>
          <w:p w:rsidR="001E330B" w:rsidRPr="006F579C" w:rsidRDefault="001E330B">
            <w:pPr>
              <w:spacing w:after="160" w:line="256" w:lineRule="auto"/>
              <w:jc w:val="center"/>
              <w:rPr>
                <w:b/>
                <w:sz w:val="24"/>
                <w:szCs w:val="24"/>
              </w:rPr>
            </w:pPr>
          </w:p>
          <w:p w:rsidR="001E330B" w:rsidRPr="006F579C" w:rsidRDefault="001E330B">
            <w:pPr>
              <w:spacing w:after="160" w:line="256" w:lineRule="auto"/>
              <w:jc w:val="center"/>
              <w:rPr>
                <w:b/>
                <w:sz w:val="24"/>
                <w:szCs w:val="24"/>
              </w:rPr>
            </w:pPr>
          </w:p>
          <w:p w:rsidR="001E330B" w:rsidRPr="006F579C" w:rsidRDefault="001E330B">
            <w:pPr>
              <w:spacing w:after="160" w:line="256" w:lineRule="auto"/>
              <w:jc w:val="center"/>
              <w:rPr>
                <w:b/>
                <w:sz w:val="24"/>
                <w:szCs w:val="24"/>
              </w:rPr>
            </w:pPr>
            <w:r w:rsidRPr="006F579C">
              <w:rPr>
                <w:b/>
                <w:sz w:val="24"/>
                <w:szCs w:val="24"/>
              </w:rPr>
              <w:t>„Stvaranje bogatog, raznolikog i otvorenog okruženja koje potiče autonomiju i  interakciju među djecom, roditeljima i odgojiteljima.“</w:t>
            </w:r>
          </w:p>
        </w:tc>
        <w:tc>
          <w:tcPr>
            <w:tcW w:w="4531" w:type="dxa"/>
            <w:tcBorders>
              <w:top w:val="single" w:sz="4" w:space="0" w:color="auto"/>
              <w:left w:val="single" w:sz="4" w:space="0" w:color="auto"/>
              <w:bottom w:val="single" w:sz="4" w:space="0" w:color="auto"/>
              <w:right w:val="single" w:sz="4" w:space="0" w:color="auto"/>
            </w:tcBorders>
            <w:hideMark/>
          </w:tcPr>
          <w:p w:rsidR="001E330B" w:rsidRPr="006F579C" w:rsidRDefault="001E330B" w:rsidP="00DC3F89">
            <w:pPr>
              <w:pStyle w:val="ListParagraph"/>
              <w:numPr>
                <w:ilvl w:val="0"/>
                <w:numId w:val="145"/>
              </w:numPr>
              <w:spacing w:line="256" w:lineRule="auto"/>
              <w:rPr>
                <w:sz w:val="24"/>
                <w:szCs w:val="24"/>
              </w:rPr>
            </w:pPr>
            <w:r w:rsidRPr="006F579C">
              <w:rPr>
                <w:sz w:val="24"/>
                <w:szCs w:val="24"/>
              </w:rPr>
              <w:t>obogaćivanje i prilagodba prostorno-materijalnog okruženja materijalima i poticajima koji proizlaze iz razvojnih potreba i interesa djece</w:t>
            </w:r>
          </w:p>
          <w:p w:rsidR="001E330B" w:rsidRPr="006F579C" w:rsidRDefault="001E330B" w:rsidP="00DC3F89">
            <w:pPr>
              <w:pStyle w:val="ListParagraph"/>
              <w:numPr>
                <w:ilvl w:val="0"/>
                <w:numId w:val="145"/>
              </w:numPr>
              <w:spacing w:line="256" w:lineRule="auto"/>
              <w:rPr>
                <w:sz w:val="24"/>
                <w:szCs w:val="24"/>
              </w:rPr>
            </w:pPr>
            <w:r w:rsidRPr="006F579C">
              <w:rPr>
                <w:sz w:val="24"/>
                <w:szCs w:val="24"/>
              </w:rPr>
              <w:t>dvorana vrtića mjesto susreta djece svih skupina i roditelja – stvaranje novih centara, zajedničkih aktivnosti</w:t>
            </w:r>
          </w:p>
          <w:p w:rsidR="001E330B" w:rsidRPr="006F579C" w:rsidRDefault="001E330B" w:rsidP="00DC3F89">
            <w:pPr>
              <w:pStyle w:val="ListParagraph"/>
              <w:numPr>
                <w:ilvl w:val="0"/>
                <w:numId w:val="145"/>
              </w:numPr>
              <w:spacing w:line="256" w:lineRule="auto"/>
              <w:rPr>
                <w:sz w:val="24"/>
                <w:szCs w:val="24"/>
              </w:rPr>
            </w:pPr>
            <w:r w:rsidRPr="006F579C">
              <w:rPr>
                <w:sz w:val="24"/>
                <w:szCs w:val="24"/>
              </w:rPr>
              <w:t>otvorena vrata– djeca autonomno odabiru prostor, vrijeme, prijatelja, skupinu</w:t>
            </w:r>
          </w:p>
          <w:p w:rsidR="001E330B" w:rsidRPr="006F579C" w:rsidRDefault="001E330B" w:rsidP="00DC3F89">
            <w:pPr>
              <w:pStyle w:val="ListParagraph"/>
              <w:numPr>
                <w:ilvl w:val="0"/>
                <w:numId w:val="145"/>
              </w:numPr>
              <w:spacing w:line="256" w:lineRule="auto"/>
              <w:rPr>
                <w:sz w:val="24"/>
                <w:szCs w:val="24"/>
              </w:rPr>
            </w:pPr>
            <w:r w:rsidRPr="006F579C">
              <w:rPr>
                <w:sz w:val="24"/>
                <w:szCs w:val="24"/>
              </w:rPr>
              <w:t>uključivanje roditelja u planiranje i ostvarivanje odgojno-obrazovnih ciljeva (volontiranje, susreti s roditeljima, edukacije roditelja, planiranje procesa, izrada poticaja, podrška roditeljstvu)</w:t>
            </w:r>
          </w:p>
        </w:tc>
      </w:tr>
      <w:tr w:rsidR="001E330B" w:rsidTr="001E330B">
        <w:trPr>
          <w:trHeight w:val="4375"/>
        </w:trPr>
        <w:tc>
          <w:tcPr>
            <w:tcW w:w="1980" w:type="dxa"/>
            <w:tcBorders>
              <w:top w:val="single" w:sz="4" w:space="0" w:color="auto"/>
              <w:left w:val="single" w:sz="4" w:space="0" w:color="auto"/>
              <w:bottom w:val="single" w:sz="4" w:space="0" w:color="auto"/>
              <w:right w:val="single" w:sz="4" w:space="0" w:color="auto"/>
            </w:tcBorders>
          </w:tcPr>
          <w:p w:rsidR="001E330B" w:rsidRDefault="001E330B">
            <w:pPr>
              <w:spacing w:line="360" w:lineRule="auto"/>
              <w:jc w:val="center"/>
              <w:rPr>
                <w:b/>
                <w:sz w:val="24"/>
                <w:szCs w:val="24"/>
              </w:rPr>
            </w:pPr>
          </w:p>
          <w:p w:rsidR="001E330B" w:rsidRDefault="001E330B">
            <w:pPr>
              <w:spacing w:line="360" w:lineRule="auto"/>
              <w:jc w:val="center"/>
              <w:rPr>
                <w:b/>
                <w:sz w:val="24"/>
                <w:szCs w:val="24"/>
              </w:rPr>
            </w:pPr>
          </w:p>
          <w:p w:rsidR="001E330B" w:rsidRDefault="001E330B">
            <w:pPr>
              <w:spacing w:line="360" w:lineRule="auto"/>
              <w:jc w:val="center"/>
              <w:rPr>
                <w:b/>
                <w:sz w:val="24"/>
                <w:szCs w:val="24"/>
              </w:rPr>
            </w:pPr>
          </w:p>
          <w:p w:rsidR="001E330B" w:rsidRDefault="001E330B">
            <w:pPr>
              <w:spacing w:line="360" w:lineRule="auto"/>
              <w:jc w:val="center"/>
              <w:rPr>
                <w:b/>
                <w:sz w:val="24"/>
                <w:szCs w:val="24"/>
              </w:rPr>
            </w:pPr>
          </w:p>
          <w:p w:rsidR="001E330B" w:rsidRDefault="001E330B">
            <w:pPr>
              <w:spacing w:line="360" w:lineRule="auto"/>
              <w:jc w:val="center"/>
              <w:rPr>
                <w:b/>
                <w:sz w:val="24"/>
                <w:szCs w:val="24"/>
              </w:rPr>
            </w:pPr>
            <w:r>
              <w:rPr>
                <w:b/>
                <w:sz w:val="24"/>
                <w:szCs w:val="24"/>
              </w:rPr>
              <w:t>KRNJEVO</w:t>
            </w:r>
          </w:p>
        </w:tc>
        <w:tc>
          <w:tcPr>
            <w:tcW w:w="2551" w:type="dxa"/>
            <w:tcBorders>
              <w:top w:val="single" w:sz="4" w:space="0" w:color="auto"/>
              <w:left w:val="single" w:sz="4" w:space="0" w:color="auto"/>
              <w:bottom w:val="single" w:sz="4" w:space="0" w:color="auto"/>
              <w:right w:val="single" w:sz="4" w:space="0" w:color="auto"/>
            </w:tcBorders>
          </w:tcPr>
          <w:p w:rsidR="001E330B" w:rsidRPr="006F579C" w:rsidRDefault="001E330B">
            <w:pPr>
              <w:spacing w:after="160" w:line="256" w:lineRule="auto"/>
              <w:jc w:val="center"/>
              <w:rPr>
                <w:b/>
                <w:sz w:val="24"/>
                <w:szCs w:val="24"/>
              </w:rPr>
            </w:pPr>
          </w:p>
          <w:p w:rsidR="001E330B" w:rsidRPr="006F579C" w:rsidRDefault="001E330B">
            <w:pPr>
              <w:spacing w:after="160" w:line="256" w:lineRule="auto"/>
              <w:jc w:val="center"/>
              <w:rPr>
                <w:b/>
                <w:sz w:val="24"/>
                <w:szCs w:val="24"/>
              </w:rPr>
            </w:pPr>
          </w:p>
          <w:p w:rsidR="001E330B" w:rsidRPr="006F579C" w:rsidRDefault="001E330B">
            <w:pPr>
              <w:spacing w:after="160" w:line="256" w:lineRule="auto"/>
              <w:jc w:val="center"/>
              <w:rPr>
                <w:b/>
                <w:sz w:val="24"/>
                <w:szCs w:val="24"/>
              </w:rPr>
            </w:pPr>
          </w:p>
          <w:p w:rsidR="001E330B" w:rsidRPr="006F579C" w:rsidRDefault="001E330B">
            <w:pPr>
              <w:spacing w:after="160" w:line="256" w:lineRule="auto"/>
              <w:jc w:val="center"/>
              <w:rPr>
                <w:b/>
                <w:sz w:val="24"/>
                <w:szCs w:val="24"/>
              </w:rPr>
            </w:pPr>
          </w:p>
          <w:p w:rsidR="001E330B" w:rsidRPr="006F579C" w:rsidRDefault="001E330B">
            <w:pPr>
              <w:spacing w:after="160" w:line="256" w:lineRule="auto"/>
              <w:jc w:val="center"/>
              <w:rPr>
                <w:b/>
                <w:sz w:val="24"/>
                <w:szCs w:val="24"/>
              </w:rPr>
            </w:pPr>
          </w:p>
          <w:p w:rsidR="001E330B" w:rsidRPr="006F579C" w:rsidRDefault="001E330B">
            <w:pPr>
              <w:spacing w:after="160" w:line="256" w:lineRule="auto"/>
              <w:jc w:val="center"/>
              <w:rPr>
                <w:b/>
                <w:sz w:val="24"/>
                <w:szCs w:val="24"/>
              </w:rPr>
            </w:pPr>
          </w:p>
          <w:p w:rsidR="001E330B" w:rsidRPr="006F579C" w:rsidRDefault="001E330B">
            <w:pPr>
              <w:spacing w:after="160" w:line="256" w:lineRule="auto"/>
              <w:jc w:val="center"/>
              <w:rPr>
                <w:b/>
                <w:sz w:val="24"/>
                <w:szCs w:val="24"/>
              </w:rPr>
            </w:pPr>
            <w:r w:rsidRPr="006F579C">
              <w:rPr>
                <w:b/>
                <w:sz w:val="24"/>
                <w:szCs w:val="24"/>
              </w:rPr>
              <w:t>„Povezivanje različitosti i potencijala odraslih i djece u bogatom okruženju.“</w:t>
            </w:r>
          </w:p>
          <w:p w:rsidR="001E330B" w:rsidRPr="006F579C" w:rsidRDefault="001E330B">
            <w:pPr>
              <w:spacing w:line="360" w:lineRule="auto"/>
              <w:jc w:val="both"/>
              <w:rPr>
                <w:sz w:val="24"/>
                <w:szCs w:val="24"/>
                <w:lang w:val="hr-BA"/>
              </w:rPr>
            </w:pPr>
          </w:p>
        </w:tc>
        <w:tc>
          <w:tcPr>
            <w:tcW w:w="4531" w:type="dxa"/>
            <w:tcBorders>
              <w:top w:val="single" w:sz="4" w:space="0" w:color="auto"/>
              <w:left w:val="single" w:sz="4" w:space="0" w:color="auto"/>
              <w:bottom w:val="single" w:sz="4" w:space="0" w:color="auto"/>
              <w:right w:val="single" w:sz="4" w:space="0" w:color="auto"/>
            </w:tcBorders>
            <w:hideMark/>
          </w:tcPr>
          <w:p w:rsidR="001E330B" w:rsidRPr="006F579C" w:rsidRDefault="001E330B" w:rsidP="00DC3F89">
            <w:pPr>
              <w:pStyle w:val="ListParagraph"/>
              <w:numPr>
                <w:ilvl w:val="0"/>
                <w:numId w:val="146"/>
              </w:numPr>
              <w:spacing w:line="256" w:lineRule="auto"/>
              <w:rPr>
                <w:sz w:val="24"/>
                <w:szCs w:val="24"/>
              </w:rPr>
            </w:pPr>
            <w:r w:rsidRPr="006F579C">
              <w:rPr>
                <w:sz w:val="24"/>
                <w:szCs w:val="24"/>
              </w:rPr>
              <w:t>obogaćivanje i prilagodba prostorno-materijalnog okruženja materijalima i poticajima koji proizlaze iz razvojnih potreba i interesa djece</w:t>
            </w:r>
          </w:p>
          <w:p w:rsidR="001E330B" w:rsidRPr="006F579C" w:rsidRDefault="001E330B" w:rsidP="00DC3F89">
            <w:pPr>
              <w:pStyle w:val="ListParagraph"/>
              <w:numPr>
                <w:ilvl w:val="0"/>
                <w:numId w:val="146"/>
              </w:numPr>
              <w:spacing w:line="256" w:lineRule="auto"/>
              <w:rPr>
                <w:sz w:val="24"/>
                <w:szCs w:val="24"/>
              </w:rPr>
            </w:pPr>
            <w:r w:rsidRPr="006F579C">
              <w:rPr>
                <w:sz w:val="24"/>
                <w:szCs w:val="24"/>
              </w:rPr>
              <w:t>obogaćivanje hodnika i predprostora novim centrima aktivnosti</w:t>
            </w:r>
          </w:p>
          <w:p w:rsidR="001E330B" w:rsidRPr="006F579C" w:rsidRDefault="001E330B" w:rsidP="00DC3F89">
            <w:pPr>
              <w:pStyle w:val="ListParagraph"/>
              <w:numPr>
                <w:ilvl w:val="0"/>
                <w:numId w:val="146"/>
              </w:numPr>
              <w:spacing w:line="256" w:lineRule="auto"/>
              <w:rPr>
                <w:sz w:val="24"/>
                <w:szCs w:val="24"/>
              </w:rPr>
            </w:pPr>
            <w:r w:rsidRPr="006F579C">
              <w:rPr>
                <w:sz w:val="24"/>
                <w:szCs w:val="24"/>
              </w:rPr>
              <w:t>povezivanje djece među skupinama i katovima (planiranim i ciljanim aktivnostima)</w:t>
            </w:r>
          </w:p>
          <w:p w:rsidR="001E330B" w:rsidRPr="006F579C" w:rsidRDefault="001E330B" w:rsidP="00DC3F89">
            <w:pPr>
              <w:pStyle w:val="ListParagraph"/>
              <w:numPr>
                <w:ilvl w:val="0"/>
                <w:numId w:val="146"/>
              </w:numPr>
              <w:spacing w:line="256" w:lineRule="auto"/>
              <w:rPr>
                <w:sz w:val="24"/>
                <w:szCs w:val="24"/>
              </w:rPr>
            </w:pPr>
            <w:r w:rsidRPr="006F579C">
              <w:rPr>
                <w:sz w:val="24"/>
                <w:szCs w:val="24"/>
              </w:rPr>
              <w:t>razmjena odgojitelja – planiranje aktivnosti i događaja na razini vrtića</w:t>
            </w:r>
          </w:p>
          <w:p w:rsidR="001E330B" w:rsidRPr="006F579C" w:rsidRDefault="001E330B" w:rsidP="00DC3F89">
            <w:pPr>
              <w:pStyle w:val="ListParagraph"/>
              <w:numPr>
                <w:ilvl w:val="0"/>
                <w:numId w:val="146"/>
              </w:numPr>
              <w:spacing w:line="256" w:lineRule="auto"/>
              <w:rPr>
                <w:sz w:val="24"/>
                <w:szCs w:val="24"/>
              </w:rPr>
            </w:pPr>
            <w:r w:rsidRPr="006F579C">
              <w:rPr>
                <w:sz w:val="24"/>
                <w:szCs w:val="24"/>
              </w:rPr>
              <w:t>veća suradnja, planiranje i fleksibilnost između odgojitelja</w:t>
            </w:r>
          </w:p>
        </w:tc>
      </w:tr>
      <w:tr w:rsidR="001E330B" w:rsidTr="001E330B">
        <w:tc>
          <w:tcPr>
            <w:tcW w:w="1980" w:type="dxa"/>
            <w:tcBorders>
              <w:top w:val="single" w:sz="4" w:space="0" w:color="auto"/>
              <w:left w:val="single" w:sz="4" w:space="0" w:color="auto"/>
              <w:bottom w:val="single" w:sz="4" w:space="0" w:color="auto"/>
              <w:right w:val="single" w:sz="4" w:space="0" w:color="auto"/>
            </w:tcBorders>
          </w:tcPr>
          <w:p w:rsidR="001E330B" w:rsidRDefault="001E330B">
            <w:pPr>
              <w:spacing w:line="360" w:lineRule="auto"/>
              <w:jc w:val="center"/>
              <w:rPr>
                <w:b/>
                <w:sz w:val="24"/>
                <w:szCs w:val="24"/>
              </w:rPr>
            </w:pPr>
          </w:p>
          <w:p w:rsidR="001E330B" w:rsidRDefault="001E330B">
            <w:pPr>
              <w:spacing w:line="360" w:lineRule="auto"/>
              <w:jc w:val="center"/>
              <w:rPr>
                <w:b/>
                <w:sz w:val="24"/>
                <w:szCs w:val="24"/>
              </w:rPr>
            </w:pPr>
          </w:p>
          <w:p w:rsidR="001E330B" w:rsidRDefault="001E330B">
            <w:pPr>
              <w:spacing w:line="360" w:lineRule="auto"/>
              <w:rPr>
                <w:b/>
                <w:sz w:val="24"/>
                <w:szCs w:val="24"/>
              </w:rPr>
            </w:pPr>
          </w:p>
          <w:p w:rsidR="001E330B" w:rsidRDefault="001E330B">
            <w:pPr>
              <w:spacing w:line="360" w:lineRule="auto"/>
              <w:jc w:val="center"/>
              <w:rPr>
                <w:b/>
                <w:sz w:val="24"/>
                <w:szCs w:val="24"/>
              </w:rPr>
            </w:pPr>
            <w:r>
              <w:rPr>
                <w:b/>
                <w:sz w:val="24"/>
                <w:szCs w:val="24"/>
              </w:rPr>
              <w:t>MAVRICA</w:t>
            </w:r>
          </w:p>
        </w:tc>
        <w:tc>
          <w:tcPr>
            <w:tcW w:w="2551" w:type="dxa"/>
            <w:tcBorders>
              <w:top w:val="single" w:sz="4" w:space="0" w:color="auto"/>
              <w:left w:val="single" w:sz="4" w:space="0" w:color="auto"/>
              <w:bottom w:val="single" w:sz="4" w:space="0" w:color="auto"/>
              <w:right w:val="single" w:sz="4" w:space="0" w:color="auto"/>
            </w:tcBorders>
          </w:tcPr>
          <w:p w:rsidR="001E330B" w:rsidRPr="006F579C" w:rsidRDefault="001E330B">
            <w:pPr>
              <w:spacing w:after="160" w:line="256" w:lineRule="auto"/>
              <w:jc w:val="center"/>
              <w:rPr>
                <w:b/>
                <w:sz w:val="24"/>
                <w:szCs w:val="24"/>
              </w:rPr>
            </w:pPr>
          </w:p>
          <w:p w:rsidR="001E330B" w:rsidRPr="006F579C" w:rsidRDefault="001E330B">
            <w:pPr>
              <w:spacing w:after="160" w:line="256" w:lineRule="auto"/>
              <w:jc w:val="center"/>
              <w:rPr>
                <w:b/>
                <w:sz w:val="24"/>
                <w:szCs w:val="24"/>
              </w:rPr>
            </w:pPr>
          </w:p>
          <w:p w:rsidR="001E330B" w:rsidRPr="006F579C" w:rsidRDefault="001E330B">
            <w:pPr>
              <w:spacing w:after="160" w:line="256" w:lineRule="auto"/>
              <w:jc w:val="center"/>
              <w:rPr>
                <w:b/>
                <w:sz w:val="24"/>
                <w:szCs w:val="24"/>
              </w:rPr>
            </w:pPr>
          </w:p>
          <w:p w:rsidR="001E330B" w:rsidRPr="006F579C" w:rsidRDefault="001E330B">
            <w:pPr>
              <w:spacing w:after="160" w:line="256" w:lineRule="auto"/>
              <w:jc w:val="center"/>
              <w:rPr>
                <w:b/>
                <w:sz w:val="24"/>
                <w:szCs w:val="24"/>
              </w:rPr>
            </w:pPr>
          </w:p>
          <w:p w:rsidR="001E330B" w:rsidRPr="006F579C" w:rsidRDefault="001E330B">
            <w:pPr>
              <w:spacing w:after="160" w:line="256" w:lineRule="auto"/>
              <w:jc w:val="center"/>
              <w:rPr>
                <w:b/>
                <w:sz w:val="24"/>
                <w:szCs w:val="24"/>
              </w:rPr>
            </w:pPr>
            <w:r w:rsidRPr="006F579C">
              <w:rPr>
                <w:b/>
                <w:sz w:val="24"/>
                <w:szCs w:val="24"/>
              </w:rPr>
              <w:t>„Djeca, odgojitelji i roditelji suradnici u kreiranju sigurnog, raznolikog i bajkovitog dječjeg okruženja.“</w:t>
            </w:r>
          </w:p>
          <w:p w:rsidR="001E330B" w:rsidRPr="006F579C" w:rsidRDefault="001E330B">
            <w:pPr>
              <w:spacing w:line="360" w:lineRule="auto"/>
              <w:jc w:val="both"/>
              <w:rPr>
                <w:sz w:val="24"/>
                <w:szCs w:val="24"/>
                <w:lang w:val="hr-BA"/>
              </w:rPr>
            </w:pPr>
          </w:p>
        </w:tc>
        <w:tc>
          <w:tcPr>
            <w:tcW w:w="4531" w:type="dxa"/>
            <w:tcBorders>
              <w:top w:val="single" w:sz="4" w:space="0" w:color="auto"/>
              <w:left w:val="single" w:sz="4" w:space="0" w:color="auto"/>
              <w:bottom w:val="single" w:sz="4" w:space="0" w:color="auto"/>
              <w:right w:val="single" w:sz="4" w:space="0" w:color="auto"/>
            </w:tcBorders>
            <w:hideMark/>
          </w:tcPr>
          <w:p w:rsidR="001E330B" w:rsidRPr="006F579C" w:rsidRDefault="001E330B" w:rsidP="00DC3F89">
            <w:pPr>
              <w:pStyle w:val="ListParagraph"/>
              <w:numPr>
                <w:ilvl w:val="0"/>
                <w:numId w:val="147"/>
              </w:numPr>
              <w:spacing w:line="256" w:lineRule="auto"/>
              <w:rPr>
                <w:sz w:val="24"/>
                <w:szCs w:val="24"/>
              </w:rPr>
            </w:pPr>
            <w:r w:rsidRPr="006F579C">
              <w:rPr>
                <w:sz w:val="24"/>
                <w:szCs w:val="24"/>
              </w:rPr>
              <w:t>obogaćivanje i prilagodba prostorno-materijalnog okruženja materijalima i poticajima koji proizlaze iz razvojnih potreba i interesa djece</w:t>
            </w:r>
          </w:p>
          <w:p w:rsidR="001E330B" w:rsidRPr="006F579C" w:rsidRDefault="001E330B" w:rsidP="00DC3F89">
            <w:pPr>
              <w:pStyle w:val="ListParagraph"/>
              <w:numPr>
                <w:ilvl w:val="0"/>
                <w:numId w:val="147"/>
              </w:numPr>
              <w:spacing w:line="256" w:lineRule="auto"/>
              <w:rPr>
                <w:sz w:val="24"/>
                <w:szCs w:val="24"/>
              </w:rPr>
            </w:pPr>
            <w:r w:rsidRPr="006F579C">
              <w:rPr>
                <w:sz w:val="24"/>
                <w:szCs w:val="24"/>
              </w:rPr>
              <w:t>dijete aktivno sudjeluje u promišljanju, planiranju, mijenjaju prostorno-materijalnog okruženja</w:t>
            </w:r>
          </w:p>
          <w:p w:rsidR="001E330B" w:rsidRPr="006F579C" w:rsidRDefault="001E330B" w:rsidP="00DC3F89">
            <w:pPr>
              <w:pStyle w:val="ListParagraph"/>
              <w:numPr>
                <w:ilvl w:val="0"/>
                <w:numId w:val="147"/>
              </w:numPr>
              <w:spacing w:line="256" w:lineRule="auto"/>
              <w:rPr>
                <w:sz w:val="24"/>
                <w:szCs w:val="24"/>
              </w:rPr>
            </w:pPr>
            <w:r w:rsidRPr="006F579C">
              <w:rPr>
                <w:sz w:val="24"/>
                <w:szCs w:val="24"/>
              </w:rPr>
              <w:t>uključivanje roditelja u planiranje i ostvarivanje odgojno-obrazovnih ciljeva (volontiranje, susreti s roditeljima, edukacije roditelja, planiranje procesa, izrada poticaja, podrška roditeljstvu, interaktivni kutak za roditelje)</w:t>
            </w:r>
          </w:p>
          <w:p w:rsidR="001E330B" w:rsidRPr="006F579C" w:rsidRDefault="001E330B" w:rsidP="00DC3F89">
            <w:pPr>
              <w:pStyle w:val="ListParagraph"/>
              <w:numPr>
                <w:ilvl w:val="0"/>
                <w:numId w:val="147"/>
              </w:numPr>
              <w:spacing w:line="256" w:lineRule="auto"/>
              <w:rPr>
                <w:sz w:val="24"/>
                <w:szCs w:val="24"/>
              </w:rPr>
            </w:pPr>
            <w:r w:rsidRPr="006F579C">
              <w:rPr>
                <w:sz w:val="24"/>
                <w:szCs w:val="24"/>
              </w:rPr>
              <w:t xml:space="preserve">međusobno povezivanje roditelja </w:t>
            </w:r>
          </w:p>
        </w:tc>
      </w:tr>
      <w:tr w:rsidR="001E330B" w:rsidTr="001E330B">
        <w:tc>
          <w:tcPr>
            <w:tcW w:w="1980" w:type="dxa"/>
            <w:tcBorders>
              <w:top w:val="single" w:sz="4" w:space="0" w:color="auto"/>
              <w:left w:val="single" w:sz="4" w:space="0" w:color="auto"/>
              <w:bottom w:val="single" w:sz="4" w:space="0" w:color="auto"/>
              <w:right w:val="single" w:sz="4" w:space="0" w:color="auto"/>
            </w:tcBorders>
          </w:tcPr>
          <w:p w:rsidR="001E330B" w:rsidRDefault="001E330B">
            <w:pPr>
              <w:spacing w:line="360" w:lineRule="auto"/>
              <w:jc w:val="center"/>
              <w:rPr>
                <w:b/>
                <w:sz w:val="24"/>
                <w:szCs w:val="24"/>
              </w:rPr>
            </w:pPr>
          </w:p>
          <w:p w:rsidR="001E330B" w:rsidRDefault="001E330B">
            <w:pPr>
              <w:spacing w:line="360" w:lineRule="auto"/>
              <w:jc w:val="center"/>
              <w:rPr>
                <w:b/>
                <w:sz w:val="24"/>
                <w:szCs w:val="24"/>
              </w:rPr>
            </w:pPr>
          </w:p>
          <w:p w:rsidR="001E330B" w:rsidRDefault="001E330B">
            <w:pPr>
              <w:spacing w:line="360" w:lineRule="auto"/>
              <w:jc w:val="center"/>
              <w:rPr>
                <w:b/>
                <w:sz w:val="24"/>
                <w:szCs w:val="24"/>
              </w:rPr>
            </w:pPr>
            <w:r>
              <w:rPr>
                <w:b/>
                <w:sz w:val="24"/>
                <w:szCs w:val="24"/>
              </w:rPr>
              <w:t>PEHLIN (+ 1 skupina iz Radosti)</w:t>
            </w:r>
          </w:p>
        </w:tc>
        <w:tc>
          <w:tcPr>
            <w:tcW w:w="2551" w:type="dxa"/>
            <w:tcBorders>
              <w:top w:val="single" w:sz="4" w:space="0" w:color="auto"/>
              <w:left w:val="single" w:sz="4" w:space="0" w:color="auto"/>
              <w:bottom w:val="single" w:sz="4" w:space="0" w:color="auto"/>
              <w:right w:val="single" w:sz="4" w:space="0" w:color="auto"/>
            </w:tcBorders>
          </w:tcPr>
          <w:p w:rsidR="001E330B" w:rsidRPr="006F579C" w:rsidRDefault="001E330B">
            <w:pPr>
              <w:spacing w:after="160" w:line="256" w:lineRule="auto"/>
              <w:jc w:val="center"/>
              <w:rPr>
                <w:b/>
                <w:sz w:val="24"/>
                <w:szCs w:val="24"/>
              </w:rPr>
            </w:pPr>
          </w:p>
          <w:p w:rsidR="001E330B" w:rsidRPr="006F579C" w:rsidRDefault="001E330B">
            <w:pPr>
              <w:spacing w:after="160" w:line="256" w:lineRule="auto"/>
              <w:jc w:val="center"/>
              <w:rPr>
                <w:b/>
                <w:sz w:val="24"/>
                <w:szCs w:val="24"/>
              </w:rPr>
            </w:pPr>
          </w:p>
          <w:p w:rsidR="001E330B" w:rsidRPr="006F579C" w:rsidRDefault="001E330B">
            <w:pPr>
              <w:spacing w:after="160" w:line="256" w:lineRule="auto"/>
              <w:jc w:val="center"/>
              <w:rPr>
                <w:b/>
                <w:sz w:val="24"/>
                <w:szCs w:val="24"/>
              </w:rPr>
            </w:pPr>
            <w:r w:rsidRPr="006F579C">
              <w:rPr>
                <w:b/>
                <w:sz w:val="24"/>
                <w:szCs w:val="24"/>
              </w:rPr>
              <w:t>„Kreiranje okruženja vrtića usmjerenog na cjelovit razvoj djeteta i unaprjeđenje suradničkih odnosa odgojitelja i roditelja.“</w:t>
            </w:r>
          </w:p>
          <w:p w:rsidR="001E330B" w:rsidRPr="006F579C" w:rsidRDefault="001E330B">
            <w:pPr>
              <w:spacing w:line="360" w:lineRule="auto"/>
              <w:jc w:val="center"/>
              <w:rPr>
                <w:sz w:val="24"/>
                <w:szCs w:val="24"/>
                <w:lang w:val="hr-BA"/>
              </w:rPr>
            </w:pPr>
          </w:p>
        </w:tc>
        <w:tc>
          <w:tcPr>
            <w:tcW w:w="4531" w:type="dxa"/>
            <w:tcBorders>
              <w:top w:val="single" w:sz="4" w:space="0" w:color="auto"/>
              <w:left w:val="single" w:sz="4" w:space="0" w:color="auto"/>
              <w:bottom w:val="single" w:sz="4" w:space="0" w:color="auto"/>
              <w:right w:val="single" w:sz="4" w:space="0" w:color="auto"/>
            </w:tcBorders>
            <w:hideMark/>
          </w:tcPr>
          <w:p w:rsidR="001E330B" w:rsidRPr="006F579C" w:rsidRDefault="001E330B" w:rsidP="00DC3F89">
            <w:pPr>
              <w:pStyle w:val="ListParagraph"/>
              <w:numPr>
                <w:ilvl w:val="0"/>
                <w:numId w:val="148"/>
              </w:numPr>
              <w:spacing w:line="256" w:lineRule="auto"/>
              <w:rPr>
                <w:sz w:val="24"/>
                <w:szCs w:val="24"/>
              </w:rPr>
            </w:pPr>
            <w:r w:rsidRPr="006F579C">
              <w:rPr>
                <w:sz w:val="24"/>
                <w:szCs w:val="24"/>
              </w:rPr>
              <w:t>obogaćivanje i prilagodba prostorno-materijalnog okruženja materijalima i poticajima koji proizlaze iz razvojnih potreba i interesa djece</w:t>
            </w:r>
          </w:p>
          <w:p w:rsidR="001E330B" w:rsidRPr="006F579C" w:rsidRDefault="001E330B" w:rsidP="00DC3F89">
            <w:pPr>
              <w:pStyle w:val="ListParagraph"/>
              <w:numPr>
                <w:ilvl w:val="0"/>
                <w:numId w:val="148"/>
              </w:numPr>
              <w:spacing w:line="256" w:lineRule="auto"/>
              <w:rPr>
                <w:sz w:val="24"/>
                <w:szCs w:val="24"/>
              </w:rPr>
            </w:pPr>
            <w:r w:rsidRPr="006F579C">
              <w:rPr>
                <w:sz w:val="24"/>
                <w:szCs w:val="24"/>
              </w:rPr>
              <w:t>uključivanje roditelja u ostvarivanje odgojno-obrazovnih ciljeva</w:t>
            </w:r>
          </w:p>
        </w:tc>
      </w:tr>
      <w:tr w:rsidR="001E330B" w:rsidTr="001E330B">
        <w:tc>
          <w:tcPr>
            <w:tcW w:w="1980" w:type="dxa"/>
            <w:tcBorders>
              <w:top w:val="single" w:sz="4" w:space="0" w:color="auto"/>
              <w:left w:val="single" w:sz="4" w:space="0" w:color="auto"/>
              <w:bottom w:val="single" w:sz="4" w:space="0" w:color="auto"/>
              <w:right w:val="single" w:sz="4" w:space="0" w:color="auto"/>
            </w:tcBorders>
          </w:tcPr>
          <w:p w:rsidR="001E330B" w:rsidRDefault="001E330B">
            <w:pPr>
              <w:spacing w:line="360" w:lineRule="auto"/>
              <w:jc w:val="center"/>
              <w:rPr>
                <w:b/>
                <w:sz w:val="24"/>
                <w:szCs w:val="24"/>
              </w:rPr>
            </w:pPr>
          </w:p>
          <w:p w:rsidR="001E330B" w:rsidRDefault="001E330B">
            <w:pPr>
              <w:spacing w:line="360" w:lineRule="auto"/>
              <w:jc w:val="center"/>
              <w:rPr>
                <w:b/>
                <w:sz w:val="24"/>
                <w:szCs w:val="24"/>
              </w:rPr>
            </w:pPr>
          </w:p>
          <w:p w:rsidR="001E330B" w:rsidRDefault="001E330B">
            <w:pPr>
              <w:spacing w:line="360" w:lineRule="auto"/>
              <w:jc w:val="center"/>
              <w:rPr>
                <w:b/>
                <w:sz w:val="24"/>
                <w:szCs w:val="24"/>
              </w:rPr>
            </w:pPr>
            <w:r>
              <w:rPr>
                <w:b/>
                <w:sz w:val="24"/>
                <w:szCs w:val="24"/>
              </w:rPr>
              <w:lastRenderedPageBreak/>
              <w:t>TURNIĆ (+ 1 skupina iz Radosti)</w:t>
            </w:r>
          </w:p>
        </w:tc>
        <w:tc>
          <w:tcPr>
            <w:tcW w:w="2551" w:type="dxa"/>
            <w:tcBorders>
              <w:top w:val="single" w:sz="4" w:space="0" w:color="auto"/>
              <w:left w:val="single" w:sz="4" w:space="0" w:color="auto"/>
              <w:bottom w:val="single" w:sz="4" w:space="0" w:color="auto"/>
              <w:right w:val="single" w:sz="4" w:space="0" w:color="auto"/>
            </w:tcBorders>
          </w:tcPr>
          <w:p w:rsidR="001E330B" w:rsidRPr="006F579C" w:rsidRDefault="001E330B">
            <w:pPr>
              <w:spacing w:after="160" w:line="256" w:lineRule="auto"/>
              <w:jc w:val="center"/>
              <w:rPr>
                <w:b/>
                <w:sz w:val="24"/>
                <w:szCs w:val="24"/>
              </w:rPr>
            </w:pPr>
          </w:p>
          <w:p w:rsidR="001E330B" w:rsidRPr="006F579C" w:rsidRDefault="001E330B">
            <w:pPr>
              <w:spacing w:after="160" w:line="256" w:lineRule="auto"/>
              <w:jc w:val="center"/>
              <w:rPr>
                <w:b/>
                <w:sz w:val="24"/>
                <w:szCs w:val="24"/>
              </w:rPr>
            </w:pPr>
          </w:p>
          <w:p w:rsidR="001E330B" w:rsidRPr="006F579C" w:rsidRDefault="001E330B">
            <w:pPr>
              <w:spacing w:after="160" w:line="256" w:lineRule="auto"/>
              <w:jc w:val="center"/>
              <w:rPr>
                <w:b/>
                <w:sz w:val="24"/>
                <w:szCs w:val="24"/>
              </w:rPr>
            </w:pPr>
            <w:r w:rsidRPr="006F579C">
              <w:rPr>
                <w:b/>
                <w:sz w:val="24"/>
                <w:szCs w:val="24"/>
              </w:rPr>
              <w:lastRenderedPageBreak/>
              <w:t>„ Stvaranje prostorno-materijalnih uvjeta koji potiču simboličku igru i bolju suradnju djece, odgojitelja i roditelja.“</w:t>
            </w:r>
          </w:p>
          <w:p w:rsidR="001E330B" w:rsidRPr="006F579C" w:rsidRDefault="001E330B">
            <w:pPr>
              <w:spacing w:line="360" w:lineRule="auto"/>
              <w:jc w:val="both"/>
              <w:rPr>
                <w:sz w:val="24"/>
                <w:szCs w:val="24"/>
                <w:lang w:val="hr-BA"/>
              </w:rPr>
            </w:pPr>
          </w:p>
        </w:tc>
        <w:tc>
          <w:tcPr>
            <w:tcW w:w="4531" w:type="dxa"/>
            <w:tcBorders>
              <w:top w:val="single" w:sz="4" w:space="0" w:color="auto"/>
              <w:left w:val="single" w:sz="4" w:space="0" w:color="auto"/>
              <w:bottom w:val="single" w:sz="4" w:space="0" w:color="auto"/>
              <w:right w:val="single" w:sz="4" w:space="0" w:color="auto"/>
            </w:tcBorders>
            <w:hideMark/>
          </w:tcPr>
          <w:p w:rsidR="001E330B" w:rsidRPr="006F579C" w:rsidRDefault="001E330B" w:rsidP="00DC3F89">
            <w:pPr>
              <w:pStyle w:val="ListParagraph"/>
              <w:numPr>
                <w:ilvl w:val="0"/>
                <w:numId w:val="149"/>
              </w:numPr>
              <w:spacing w:line="256" w:lineRule="auto"/>
              <w:rPr>
                <w:sz w:val="24"/>
                <w:szCs w:val="24"/>
              </w:rPr>
            </w:pPr>
            <w:r w:rsidRPr="006F579C">
              <w:rPr>
                <w:sz w:val="24"/>
                <w:szCs w:val="24"/>
              </w:rPr>
              <w:lastRenderedPageBreak/>
              <w:t xml:space="preserve">obogaćivanje i prilagodba prostorno-materijalnog okruženja materijalima </w:t>
            </w:r>
            <w:r w:rsidRPr="006F579C">
              <w:rPr>
                <w:sz w:val="24"/>
                <w:szCs w:val="24"/>
              </w:rPr>
              <w:lastRenderedPageBreak/>
              <w:t>i poticajima koji proizlaze iz razvojnih potreba i interesa djece</w:t>
            </w:r>
          </w:p>
          <w:p w:rsidR="001E330B" w:rsidRPr="006F579C" w:rsidRDefault="001E330B" w:rsidP="00DC3F89">
            <w:pPr>
              <w:pStyle w:val="ListParagraph"/>
              <w:numPr>
                <w:ilvl w:val="0"/>
                <w:numId w:val="149"/>
              </w:numPr>
              <w:spacing w:line="256" w:lineRule="auto"/>
              <w:rPr>
                <w:sz w:val="24"/>
                <w:szCs w:val="24"/>
              </w:rPr>
            </w:pPr>
            <w:r w:rsidRPr="006F579C">
              <w:rPr>
                <w:sz w:val="24"/>
                <w:szCs w:val="24"/>
              </w:rPr>
              <w:t xml:space="preserve">stavljanje svih prostora vrtića u funkciju igre i učenja djeteta (interesni centri) – hodnici, predprostori, </w:t>
            </w:r>
          </w:p>
          <w:p w:rsidR="001E330B" w:rsidRPr="006F579C" w:rsidRDefault="001E330B" w:rsidP="00DC3F89">
            <w:pPr>
              <w:pStyle w:val="ListParagraph"/>
              <w:numPr>
                <w:ilvl w:val="0"/>
                <w:numId w:val="149"/>
              </w:numPr>
              <w:spacing w:line="256" w:lineRule="auto"/>
              <w:rPr>
                <w:sz w:val="24"/>
                <w:szCs w:val="24"/>
              </w:rPr>
            </w:pPr>
            <w:r w:rsidRPr="006F579C">
              <w:rPr>
                <w:sz w:val="24"/>
                <w:szCs w:val="24"/>
              </w:rPr>
              <w:t xml:space="preserve">povezivanje, zajedničko planiranje i razmjena iskustava među odgojiteljima </w:t>
            </w:r>
          </w:p>
          <w:p w:rsidR="001E330B" w:rsidRPr="006F579C" w:rsidRDefault="001E330B" w:rsidP="00DC3F89">
            <w:pPr>
              <w:pStyle w:val="ListParagraph"/>
              <w:numPr>
                <w:ilvl w:val="0"/>
                <w:numId w:val="149"/>
              </w:numPr>
              <w:spacing w:line="256" w:lineRule="auto"/>
              <w:rPr>
                <w:sz w:val="24"/>
                <w:szCs w:val="24"/>
              </w:rPr>
            </w:pPr>
            <w:r w:rsidRPr="006F579C">
              <w:rPr>
                <w:sz w:val="24"/>
                <w:szCs w:val="24"/>
              </w:rPr>
              <w:t xml:space="preserve">veće uključivanje roditelja u rad vrtića </w:t>
            </w:r>
          </w:p>
        </w:tc>
      </w:tr>
    </w:tbl>
    <w:p w:rsidR="001E330B" w:rsidRDefault="001E330B" w:rsidP="001E330B">
      <w:pPr>
        <w:spacing w:line="360" w:lineRule="auto"/>
        <w:jc w:val="both"/>
        <w:rPr>
          <w:rFonts w:ascii="Times New Roman" w:hAnsi="Times New Roman" w:cs="Times New Roman"/>
        </w:rPr>
      </w:pPr>
    </w:p>
    <w:p w:rsidR="001E330B" w:rsidRDefault="001E330B" w:rsidP="00DC3F89">
      <w:pPr>
        <w:pStyle w:val="Heading2"/>
        <w:keepLines/>
        <w:numPr>
          <w:ilvl w:val="1"/>
          <w:numId w:val="184"/>
        </w:numPr>
        <w:suppressAutoHyphens w:val="0"/>
        <w:autoSpaceDE/>
        <w:spacing w:before="40" w:after="240"/>
        <w:rPr>
          <w:rFonts w:ascii="Times New Roman" w:hAnsi="Times New Roman" w:cs="Times New Roman"/>
          <w:b w:val="0"/>
          <w:bCs w:val="0"/>
        </w:rPr>
      </w:pPr>
      <w:bookmarkStart w:id="109" w:name="_Toc146176942"/>
      <w:r w:rsidRPr="00642B83">
        <w:rPr>
          <w:rFonts w:ascii="Times New Roman" w:hAnsi="Times New Roman" w:cs="Times New Roman"/>
        </w:rPr>
        <w:t>Bitne zadaće voditelja CPO-a i stručnih suradnika</w:t>
      </w:r>
      <w:bookmarkEnd w:id="109"/>
    </w:p>
    <w:p w:rsidR="001E330B" w:rsidRPr="00AB5ABB" w:rsidRDefault="001E330B" w:rsidP="001E330B">
      <w:pPr>
        <w:spacing w:line="360" w:lineRule="auto"/>
        <w:rPr>
          <w:rFonts w:ascii="Times New Roman" w:hAnsi="Times New Roman" w:cs="Times New Roman"/>
          <w:i/>
          <w:iCs/>
          <w:sz w:val="24"/>
          <w:szCs w:val="24"/>
        </w:rPr>
      </w:pPr>
      <w:r w:rsidRPr="00AB5ABB">
        <w:rPr>
          <w:rFonts w:ascii="Times New Roman" w:hAnsi="Times New Roman" w:cs="Times New Roman"/>
          <w:i/>
          <w:iCs/>
          <w:sz w:val="24"/>
          <w:szCs w:val="24"/>
        </w:rPr>
        <w:t xml:space="preserve">Tablica </w:t>
      </w:r>
      <w:r>
        <w:rPr>
          <w:rFonts w:ascii="Times New Roman" w:hAnsi="Times New Roman" w:cs="Times New Roman"/>
          <w:i/>
          <w:iCs/>
          <w:sz w:val="24"/>
          <w:szCs w:val="24"/>
        </w:rPr>
        <w:t>1</w:t>
      </w:r>
      <w:r w:rsidRPr="00AB5ABB">
        <w:rPr>
          <w:rFonts w:ascii="Times New Roman" w:hAnsi="Times New Roman" w:cs="Times New Roman"/>
          <w:i/>
          <w:iCs/>
          <w:sz w:val="24"/>
          <w:szCs w:val="24"/>
        </w:rPr>
        <w:t>. Bitne zadaće voditelja CPO-a i stručnih suradnika</w:t>
      </w:r>
    </w:p>
    <w:tbl>
      <w:tblPr>
        <w:tblStyle w:val="TableGrid"/>
        <w:tblW w:w="0" w:type="auto"/>
        <w:tblInd w:w="-1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97"/>
        <w:gridCol w:w="5665"/>
      </w:tblGrid>
      <w:tr w:rsidR="001E330B" w:rsidRPr="00AB5ABB" w:rsidTr="001E330B">
        <w:tc>
          <w:tcPr>
            <w:tcW w:w="3397" w:type="dxa"/>
            <w:shd w:val="clear" w:color="auto" w:fill="DEEAF6" w:themeFill="accent1" w:themeFillTint="33"/>
            <w:vAlign w:val="center"/>
          </w:tcPr>
          <w:p w:rsidR="001E330B" w:rsidRPr="00AB5ABB" w:rsidRDefault="001E330B" w:rsidP="001E330B">
            <w:pPr>
              <w:spacing w:line="360" w:lineRule="auto"/>
              <w:jc w:val="center"/>
              <w:rPr>
                <w:i/>
                <w:iCs/>
                <w:sz w:val="24"/>
                <w:szCs w:val="24"/>
              </w:rPr>
            </w:pPr>
            <w:r w:rsidRPr="00AB5ABB">
              <w:rPr>
                <w:i/>
                <w:iCs/>
                <w:sz w:val="24"/>
                <w:szCs w:val="24"/>
              </w:rPr>
              <w:t>Nositelj</w:t>
            </w:r>
          </w:p>
        </w:tc>
        <w:tc>
          <w:tcPr>
            <w:tcW w:w="5665" w:type="dxa"/>
            <w:shd w:val="clear" w:color="auto" w:fill="DEEAF6" w:themeFill="accent1" w:themeFillTint="33"/>
            <w:vAlign w:val="center"/>
          </w:tcPr>
          <w:p w:rsidR="001E330B" w:rsidRPr="00AB5ABB" w:rsidRDefault="001E330B" w:rsidP="001E330B">
            <w:pPr>
              <w:spacing w:line="360" w:lineRule="auto"/>
              <w:jc w:val="center"/>
              <w:rPr>
                <w:i/>
                <w:iCs/>
                <w:sz w:val="24"/>
                <w:szCs w:val="24"/>
              </w:rPr>
            </w:pPr>
            <w:r w:rsidRPr="00AB5ABB">
              <w:rPr>
                <w:i/>
                <w:iCs/>
                <w:sz w:val="24"/>
                <w:szCs w:val="24"/>
              </w:rPr>
              <w:t>Bitna zadaća</w:t>
            </w:r>
          </w:p>
        </w:tc>
      </w:tr>
      <w:tr w:rsidR="001E330B" w:rsidRPr="00AB5ABB" w:rsidTr="001E330B">
        <w:tc>
          <w:tcPr>
            <w:tcW w:w="3397" w:type="dxa"/>
          </w:tcPr>
          <w:p w:rsidR="001E330B" w:rsidRPr="00AB5ABB" w:rsidRDefault="001E330B" w:rsidP="001E330B">
            <w:pPr>
              <w:spacing w:line="360" w:lineRule="auto"/>
              <w:rPr>
                <w:sz w:val="24"/>
                <w:szCs w:val="24"/>
              </w:rPr>
            </w:pPr>
            <w:r w:rsidRPr="00AB5ABB">
              <w:rPr>
                <w:sz w:val="24"/>
                <w:szCs w:val="24"/>
              </w:rPr>
              <w:t>VODITELJ CPO-a</w:t>
            </w:r>
          </w:p>
          <w:p w:rsidR="001E330B" w:rsidRPr="00AB5ABB" w:rsidRDefault="001E330B" w:rsidP="001E330B">
            <w:pPr>
              <w:spacing w:line="360" w:lineRule="auto"/>
              <w:rPr>
                <w:sz w:val="24"/>
                <w:szCs w:val="24"/>
              </w:rPr>
            </w:pPr>
          </w:p>
        </w:tc>
        <w:tc>
          <w:tcPr>
            <w:tcW w:w="5665" w:type="dxa"/>
          </w:tcPr>
          <w:p w:rsidR="001E330B" w:rsidRPr="0044003C" w:rsidRDefault="001E330B" w:rsidP="00DC3F89">
            <w:pPr>
              <w:pStyle w:val="ListParagraph"/>
              <w:numPr>
                <w:ilvl w:val="0"/>
                <w:numId w:val="217"/>
              </w:numPr>
              <w:spacing w:line="360" w:lineRule="auto"/>
              <w:rPr>
                <w:sz w:val="24"/>
                <w:szCs w:val="24"/>
                <w:lang w:val="en-GB"/>
              </w:rPr>
            </w:pPr>
            <w:r w:rsidRPr="0044003C">
              <w:rPr>
                <w:sz w:val="24"/>
                <w:szCs w:val="24"/>
              </w:rPr>
              <w:t>Kontinuirano unaprjeđivati prostorno-materijalni kontekst – praćenjem, procjenom primjerenosti prostorno-materijalnih uvjeta, redovitim tekućim održavanjem objekata i opreme te usklađivanjem procesa nabave s prioritetnim potrebama CPO-a</w:t>
            </w:r>
          </w:p>
          <w:p w:rsidR="001E330B" w:rsidRPr="0044003C" w:rsidRDefault="001E330B" w:rsidP="00DC3F89">
            <w:pPr>
              <w:pStyle w:val="ListParagraph"/>
              <w:numPr>
                <w:ilvl w:val="0"/>
                <w:numId w:val="217"/>
              </w:numPr>
              <w:spacing w:line="360" w:lineRule="auto"/>
              <w:rPr>
                <w:sz w:val="24"/>
                <w:szCs w:val="24"/>
                <w:lang w:val="en-GB"/>
              </w:rPr>
            </w:pPr>
            <w:r w:rsidRPr="0044003C">
              <w:rPr>
                <w:sz w:val="24"/>
                <w:szCs w:val="24"/>
                <w:lang w:val="en-GB"/>
              </w:rPr>
              <w:t>Pružati stručnu podršku u kreiranju optimalnih uvjeta za realizaciju bitne zadaće na nivou CPO-a Turnić</w:t>
            </w:r>
          </w:p>
        </w:tc>
      </w:tr>
      <w:tr w:rsidR="001E330B" w:rsidRPr="00820915" w:rsidTr="001E330B">
        <w:tc>
          <w:tcPr>
            <w:tcW w:w="3397" w:type="dxa"/>
          </w:tcPr>
          <w:p w:rsidR="001E330B" w:rsidRPr="00AB5ABB" w:rsidRDefault="001E330B" w:rsidP="001E330B">
            <w:pPr>
              <w:spacing w:line="360" w:lineRule="auto"/>
              <w:rPr>
                <w:sz w:val="24"/>
                <w:szCs w:val="24"/>
              </w:rPr>
            </w:pPr>
            <w:r w:rsidRPr="00AB5ABB">
              <w:rPr>
                <w:sz w:val="24"/>
                <w:szCs w:val="24"/>
              </w:rPr>
              <w:t>PEDAGOG</w:t>
            </w:r>
          </w:p>
          <w:p w:rsidR="001E330B" w:rsidRPr="00AB5ABB" w:rsidRDefault="001E330B" w:rsidP="001E330B">
            <w:pPr>
              <w:spacing w:line="360" w:lineRule="auto"/>
              <w:rPr>
                <w:sz w:val="24"/>
                <w:szCs w:val="24"/>
              </w:rPr>
            </w:pPr>
          </w:p>
        </w:tc>
        <w:tc>
          <w:tcPr>
            <w:tcW w:w="5665" w:type="dxa"/>
          </w:tcPr>
          <w:p w:rsidR="001E330B" w:rsidRPr="0044003C" w:rsidRDefault="001E330B" w:rsidP="00DC3F89">
            <w:pPr>
              <w:pStyle w:val="ListParagraph"/>
              <w:numPr>
                <w:ilvl w:val="0"/>
                <w:numId w:val="217"/>
              </w:numPr>
              <w:spacing w:line="360" w:lineRule="auto"/>
              <w:rPr>
                <w:rFonts w:eastAsiaTheme="minorHAnsi"/>
                <w:sz w:val="24"/>
                <w:szCs w:val="24"/>
              </w:rPr>
            </w:pPr>
            <w:r w:rsidRPr="0044003C">
              <w:rPr>
                <w:sz w:val="24"/>
                <w:szCs w:val="24"/>
              </w:rPr>
              <w:t>Pružanje podrške odgojiteljima za kontinuirano unaprjeđivanje prostornog, socijalnog i vremenskog okruženja.</w:t>
            </w:r>
          </w:p>
          <w:p w:rsidR="001E330B" w:rsidRPr="0044003C" w:rsidRDefault="001E330B" w:rsidP="00DC3F89">
            <w:pPr>
              <w:pStyle w:val="ListParagraph"/>
              <w:numPr>
                <w:ilvl w:val="0"/>
                <w:numId w:val="217"/>
              </w:numPr>
              <w:spacing w:line="360" w:lineRule="auto"/>
              <w:rPr>
                <w:rFonts w:eastAsiaTheme="minorHAnsi"/>
                <w:sz w:val="24"/>
                <w:szCs w:val="24"/>
              </w:rPr>
            </w:pPr>
            <w:r w:rsidRPr="0044003C">
              <w:rPr>
                <w:bCs/>
                <w:color w:val="000000"/>
                <w:sz w:val="24"/>
                <w:szCs w:val="24"/>
                <w:lang w:val="en-GB"/>
              </w:rPr>
              <w:t>Unaprjeđenje dokumentiranja odgojno-obrazovnog procesa i razvoj refleksivnih vještina odgajatelja.</w:t>
            </w:r>
          </w:p>
        </w:tc>
      </w:tr>
      <w:tr w:rsidR="001E330B" w:rsidRPr="00AB5C83" w:rsidTr="001E330B">
        <w:tc>
          <w:tcPr>
            <w:tcW w:w="3397" w:type="dxa"/>
          </w:tcPr>
          <w:p w:rsidR="001E330B" w:rsidRPr="00AB5ABB" w:rsidRDefault="001E330B" w:rsidP="001E330B">
            <w:pPr>
              <w:spacing w:line="360" w:lineRule="auto"/>
              <w:rPr>
                <w:sz w:val="24"/>
                <w:szCs w:val="24"/>
              </w:rPr>
            </w:pPr>
            <w:r w:rsidRPr="00AB5ABB">
              <w:rPr>
                <w:sz w:val="24"/>
                <w:szCs w:val="24"/>
              </w:rPr>
              <w:t>PSIHOLOG</w:t>
            </w:r>
          </w:p>
          <w:p w:rsidR="001E330B" w:rsidRPr="00AB5ABB" w:rsidRDefault="001E330B" w:rsidP="001E330B">
            <w:pPr>
              <w:spacing w:line="360" w:lineRule="auto"/>
              <w:rPr>
                <w:sz w:val="24"/>
                <w:szCs w:val="24"/>
              </w:rPr>
            </w:pPr>
          </w:p>
        </w:tc>
        <w:tc>
          <w:tcPr>
            <w:tcW w:w="5665" w:type="dxa"/>
          </w:tcPr>
          <w:p w:rsidR="001E330B" w:rsidRPr="0044003C" w:rsidRDefault="001E330B" w:rsidP="00DC3F89">
            <w:pPr>
              <w:pStyle w:val="ListParagraph"/>
              <w:numPr>
                <w:ilvl w:val="0"/>
                <w:numId w:val="217"/>
              </w:numPr>
              <w:spacing w:line="360" w:lineRule="auto"/>
              <w:rPr>
                <w:rFonts w:eastAsiaTheme="minorHAnsi"/>
              </w:rPr>
            </w:pPr>
            <w:r w:rsidRPr="0044003C">
              <w:rPr>
                <w:sz w:val="24"/>
                <w:szCs w:val="24"/>
              </w:rPr>
              <w:t>Pružanje psihosocijalne podrške odgajateljima s ciljem očuvanja mentalnog zdravlja, s posebnim naglaskom na prevenciju profesionalnog izgaranja djelatnika u posebnim programima</w:t>
            </w:r>
          </w:p>
        </w:tc>
      </w:tr>
      <w:tr w:rsidR="001E330B" w:rsidRPr="00EC0916" w:rsidTr="001E3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rsidR="001E330B" w:rsidRPr="00AB5ABB" w:rsidRDefault="001E330B" w:rsidP="001E330B">
            <w:pPr>
              <w:spacing w:line="360" w:lineRule="auto"/>
              <w:rPr>
                <w:sz w:val="24"/>
                <w:szCs w:val="24"/>
              </w:rPr>
            </w:pPr>
            <w:r>
              <w:br w:type="page"/>
            </w:r>
            <w:r w:rsidRPr="00AB5ABB">
              <w:rPr>
                <w:sz w:val="24"/>
                <w:szCs w:val="24"/>
              </w:rPr>
              <w:t>EDUKACIJSKI REHABILITATOR</w:t>
            </w:r>
          </w:p>
          <w:p w:rsidR="001E330B" w:rsidRPr="00AB5ABB" w:rsidRDefault="001E330B" w:rsidP="001E330B">
            <w:pPr>
              <w:spacing w:line="360" w:lineRule="auto"/>
              <w:rPr>
                <w:sz w:val="24"/>
                <w:szCs w:val="24"/>
              </w:rPr>
            </w:pPr>
          </w:p>
        </w:tc>
        <w:tc>
          <w:tcPr>
            <w:tcW w:w="5665" w:type="dxa"/>
          </w:tcPr>
          <w:p w:rsidR="001E330B" w:rsidRPr="0044003C" w:rsidRDefault="001E330B" w:rsidP="00DC3F89">
            <w:pPr>
              <w:pStyle w:val="ListParagraph"/>
              <w:numPr>
                <w:ilvl w:val="0"/>
                <w:numId w:val="217"/>
              </w:numPr>
              <w:spacing w:line="360" w:lineRule="auto"/>
              <w:rPr>
                <w:sz w:val="24"/>
                <w:szCs w:val="24"/>
              </w:rPr>
            </w:pPr>
            <w:r w:rsidRPr="0044003C">
              <w:rPr>
                <w:sz w:val="24"/>
                <w:szCs w:val="24"/>
              </w:rPr>
              <w:lastRenderedPageBreak/>
              <w:t xml:space="preserve">Usmjeravanje odgojitelja/ica u prilagodbi prostornog, socijalnog i vremenskog okruženja </w:t>
            </w:r>
            <w:r w:rsidRPr="0044003C">
              <w:rPr>
                <w:sz w:val="24"/>
                <w:szCs w:val="24"/>
              </w:rPr>
              <w:lastRenderedPageBreak/>
              <w:t>mogućnostima, potrebama i individualnim karakteristikama djeteta s TUR</w:t>
            </w:r>
          </w:p>
          <w:p w:rsidR="001E330B" w:rsidRPr="0044003C" w:rsidRDefault="001E330B" w:rsidP="00DC3F89">
            <w:pPr>
              <w:pStyle w:val="ListParagraph"/>
              <w:numPr>
                <w:ilvl w:val="0"/>
                <w:numId w:val="217"/>
              </w:numPr>
              <w:spacing w:line="360" w:lineRule="auto"/>
              <w:rPr>
                <w:sz w:val="24"/>
                <w:szCs w:val="24"/>
              </w:rPr>
            </w:pPr>
            <w:r w:rsidRPr="0044003C">
              <w:rPr>
                <w:sz w:val="24"/>
                <w:szCs w:val="24"/>
              </w:rPr>
              <w:t>Podrška odgojiteljima i rehabilitatorima-odgojiteljima u radu s djecom s TUR</w:t>
            </w:r>
          </w:p>
          <w:p w:rsidR="001E330B" w:rsidRPr="0044003C" w:rsidRDefault="001E330B" w:rsidP="00DC3F89">
            <w:pPr>
              <w:pStyle w:val="ListParagraph"/>
              <w:numPr>
                <w:ilvl w:val="0"/>
                <w:numId w:val="217"/>
              </w:numPr>
              <w:spacing w:line="360" w:lineRule="auto"/>
              <w:rPr>
                <w:sz w:val="24"/>
                <w:szCs w:val="24"/>
              </w:rPr>
            </w:pPr>
            <w:r w:rsidRPr="0044003C">
              <w:rPr>
                <w:sz w:val="24"/>
                <w:szCs w:val="24"/>
              </w:rPr>
              <w:t>Poticanje razvoja djece s TUR</w:t>
            </w:r>
          </w:p>
        </w:tc>
      </w:tr>
      <w:tr w:rsidR="001E330B" w:rsidRPr="00EC0916" w:rsidTr="001E3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rsidR="001E330B" w:rsidRPr="00AB5ABB" w:rsidRDefault="001E330B" w:rsidP="001E330B">
            <w:pPr>
              <w:spacing w:line="360" w:lineRule="auto"/>
              <w:rPr>
                <w:sz w:val="24"/>
                <w:szCs w:val="24"/>
              </w:rPr>
            </w:pPr>
            <w:r w:rsidRPr="00AB5ABB">
              <w:rPr>
                <w:sz w:val="24"/>
                <w:szCs w:val="24"/>
              </w:rPr>
              <w:lastRenderedPageBreak/>
              <w:t>ZDRAVSTVENI VODITELJ</w:t>
            </w:r>
          </w:p>
          <w:p w:rsidR="001E330B" w:rsidRPr="00AB5ABB" w:rsidRDefault="001E330B" w:rsidP="001E330B">
            <w:pPr>
              <w:spacing w:line="360" w:lineRule="auto"/>
              <w:rPr>
                <w:sz w:val="24"/>
                <w:szCs w:val="24"/>
              </w:rPr>
            </w:pPr>
          </w:p>
        </w:tc>
        <w:tc>
          <w:tcPr>
            <w:tcW w:w="5665" w:type="dxa"/>
          </w:tcPr>
          <w:p w:rsidR="001E330B" w:rsidRPr="0044003C" w:rsidRDefault="001E330B" w:rsidP="00DC3F89">
            <w:pPr>
              <w:pStyle w:val="ListParagraph"/>
              <w:numPr>
                <w:ilvl w:val="0"/>
                <w:numId w:val="217"/>
              </w:numPr>
              <w:spacing w:line="360" w:lineRule="auto"/>
              <w:rPr>
                <w:rFonts w:eastAsiaTheme="minorHAnsi"/>
                <w:sz w:val="24"/>
                <w:szCs w:val="24"/>
              </w:rPr>
            </w:pPr>
            <w:r w:rsidRPr="0044003C">
              <w:rPr>
                <w:sz w:val="24"/>
                <w:szCs w:val="24"/>
              </w:rPr>
              <w:t>Postizanje fleksibilnosti posluživanja obroka u odnosu na vrijeme dolaska djeteta u odgojno-obrazovnu skupinu</w:t>
            </w:r>
          </w:p>
          <w:p w:rsidR="001E330B" w:rsidRPr="0044003C" w:rsidRDefault="001E330B" w:rsidP="00DC3F89">
            <w:pPr>
              <w:pStyle w:val="ListParagraph"/>
              <w:numPr>
                <w:ilvl w:val="0"/>
                <w:numId w:val="217"/>
              </w:numPr>
              <w:spacing w:line="360" w:lineRule="auto"/>
              <w:rPr>
                <w:rFonts w:eastAsiaTheme="minorHAnsi"/>
                <w:sz w:val="24"/>
                <w:szCs w:val="24"/>
              </w:rPr>
            </w:pPr>
            <w:r w:rsidRPr="0044003C">
              <w:rPr>
                <w:sz w:val="24"/>
                <w:szCs w:val="24"/>
              </w:rPr>
              <w:t>Poticanje djeteta u stjecanju samostalnosti, samopouzdanja te brige za sebe i druge</w:t>
            </w:r>
          </w:p>
          <w:p w:rsidR="001E330B" w:rsidRPr="0044003C" w:rsidRDefault="001E330B" w:rsidP="00DC3F89">
            <w:pPr>
              <w:pStyle w:val="ListParagraph"/>
              <w:numPr>
                <w:ilvl w:val="0"/>
                <w:numId w:val="217"/>
              </w:numPr>
              <w:spacing w:line="360" w:lineRule="auto"/>
              <w:rPr>
                <w:rFonts w:eastAsiaTheme="minorHAnsi"/>
                <w:sz w:val="24"/>
                <w:szCs w:val="24"/>
              </w:rPr>
            </w:pPr>
            <w:r w:rsidRPr="0044003C">
              <w:rPr>
                <w:color w:val="000000"/>
                <w:sz w:val="24"/>
                <w:szCs w:val="24"/>
                <w:shd w:val="clear" w:color="auto" w:fill="FFFFFF"/>
              </w:rPr>
              <w:t>Organiziranje susreta za nestručne zamjene s ciljem upoznavanja s osnovnim preventivnim mjerama koje se provode u vrtiću: prehrana djece, kretanje i boravak na vanjskom prostoru vrtića, briga o pranju i dezinfekciji igračaka, postupci u hitnom stanju</w:t>
            </w:r>
          </w:p>
        </w:tc>
      </w:tr>
      <w:tr w:rsidR="001E330B" w:rsidRPr="00EC0916" w:rsidTr="001E3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rsidR="001E330B" w:rsidRDefault="001E330B" w:rsidP="001E330B">
            <w:pPr>
              <w:spacing w:line="360" w:lineRule="auto"/>
              <w:rPr>
                <w:sz w:val="24"/>
                <w:szCs w:val="24"/>
              </w:rPr>
            </w:pPr>
            <w:r>
              <w:rPr>
                <w:sz w:val="24"/>
                <w:szCs w:val="24"/>
              </w:rPr>
              <w:t>KINEZIOLOG</w:t>
            </w:r>
          </w:p>
          <w:p w:rsidR="001E330B" w:rsidRPr="00AB5ABB" w:rsidRDefault="001E330B" w:rsidP="001E330B">
            <w:pPr>
              <w:spacing w:line="360" w:lineRule="auto"/>
              <w:rPr>
                <w:sz w:val="24"/>
                <w:szCs w:val="24"/>
              </w:rPr>
            </w:pPr>
          </w:p>
        </w:tc>
        <w:tc>
          <w:tcPr>
            <w:tcW w:w="5665" w:type="dxa"/>
          </w:tcPr>
          <w:p w:rsidR="001E330B" w:rsidRPr="0044003C" w:rsidRDefault="001E330B" w:rsidP="00DC3F89">
            <w:pPr>
              <w:pStyle w:val="ListParagraph"/>
              <w:numPr>
                <w:ilvl w:val="0"/>
                <w:numId w:val="217"/>
              </w:numPr>
              <w:jc w:val="both"/>
              <w:rPr>
                <w:rFonts w:eastAsia="Arial"/>
                <w:color w:val="000000"/>
                <w:sz w:val="24"/>
                <w:szCs w:val="24"/>
              </w:rPr>
            </w:pPr>
            <w:r w:rsidRPr="0044003C">
              <w:rPr>
                <w:rFonts w:eastAsia="Arial"/>
                <w:color w:val="000000"/>
                <w:sz w:val="24"/>
                <w:szCs w:val="24"/>
              </w:rPr>
              <w:t>Utjecaj na pravilan tjelesni rast i razvoj djeteta u redovitom programu obogaćenom sadržajima iz sporta „Igrom do sporta“ kroz integraciju bitne zadaće</w:t>
            </w:r>
          </w:p>
          <w:p w:rsidR="001E330B" w:rsidRPr="0044003C" w:rsidRDefault="001E330B" w:rsidP="00DC3F89">
            <w:pPr>
              <w:pStyle w:val="ListParagraph"/>
              <w:numPr>
                <w:ilvl w:val="0"/>
                <w:numId w:val="217"/>
              </w:numPr>
              <w:jc w:val="both"/>
              <w:rPr>
                <w:rFonts w:eastAsia="Arial"/>
                <w:color w:val="000000"/>
                <w:sz w:val="24"/>
                <w:szCs w:val="24"/>
              </w:rPr>
            </w:pPr>
            <w:r w:rsidRPr="0044003C">
              <w:rPr>
                <w:rFonts w:eastAsia="Arial"/>
                <w:color w:val="000000"/>
                <w:sz w:val="24"/>
                <w:szCs w:val="24"/>
              </w:rPr>
              <w:t>Aktivno poticanje i uključivanje djece u osmišljavanje motoričkih sadržaja u dvorani i vanjskim prostorima, kao i poticanje osmišljavanja igara uvažavajući dječji interes, kreativnost i interpretaciju</w:t>
            </w:r>
          </w:p>
          <w:p w:rsidR="001E330B" w:rsidRPr="0044003C" w:rsidRDefault="001E330B" w:rsidP="00DC3F89">
            <w:pPr>
              <w:pStyle w:val="ListParagraph"/>
              <w:numPr>
                <w:ilvl w:val="0"/>
                <w:numId w:val="217"/>
              </w:numPr>
              <w:jc w:val="both"/>
              <w:rPr>
                <w:rFonts w:eastAsia="Arial"/>
                <w:color w:val="000000"/>
                <w:sz w:val="24"/>
                <w:szCs w:val="24"/>
              </w:rPr>
            </w:pPr>
            <w:r w:rsidRPr="0044003C">
              <w:rPr>
                <w:rFonts w:eastAsia="Arial"/>
                <w:color w:val="000000"/>
                <w:sz w:val="24"/>
                <w:szCs w:val="24"/>
              </w:rPr>
              <w:t>Stručna podrška i jačanje kompetencije odgojitelja za rad u redovitom programu obogaćenom sadržajima iz sporta „Igrom do sporta“</w:t>
            </w:r>
          </w:p>
          <w:p w:rsidR="001E330B" w:rsidRPr="0044003C" w:rsidRDefault="001E330B" w:rsidP="00DC3F89">
            <w:pPr>
              <w:pStyle w:val="ListParagraph"/>
              <w:numPr>
                <w:ilvl w:val="0"/>
                <w:numId w:val="217"/>
              </w:numPr>
              <w:jc w:val="both"/>
              <w:rPr>
                <w:rFonts w:eastAsia="Arial"/>
                <w:color w:val="000000"/>
                <w:sz w:val="24"/>
                <w:szCs w:val="24"/>
              </w:rPr>
            </w:pPr>
            <w:r w:rsidRPr="0044003C">
              <w:rPr>
                <w:rFonts w:eastAsia="Arial"/>
                <w:color w:val="000000"/>
                <w:sz w:val="24"/>
                <w:szCs w:val="24"/>
              </w:rPr>
              <w:t>Stručna podrška odgojiteljima u redovnom programu u planiranju i realizaciji bitne zadaće integrirane sa svakodnevnim vježbanjem</w:t>
            </w:r>
          </w:p>
          <w:p w:rsidR="001E330B" w:rsidRPr="0044003C" w:rsidRDefault="001E330B" w:rsidP="00DC3F89">
            <w:pPr>
              <w:pStyle w:val="ListParagraph"/>
              <w:numPr>
                <w:ilvl w:val="0"/>
                <w:numId w:val="217"/>
              </w:numPr>
              <w:jc w:val="both"/>
              <w:rPr>
                <w:rFonts w:eastAsia="Arial"/>
                <w:color w:val="000000"/>
                <w:sz w:val="24"/>
                <w:szCs w:val="24"/>
              </w:rPr>
            </w:pPr>
            <w:r w:rsidRPr="0044003C">
              <w:rPr>
                <w:rFonts w:eastAsia="Arial"/>
                <w:color w:val="000000"/>
                <w:sz w:val="24"/>
                <w:szCs w:val="24"/>
              </w:rPr>
              <w:t>Edukacija i suradnja s roditeljima o dobrobiti tjelesnog vježbanja njih i njihove djece, te uključivanje roditelja u tjelesnu aktivnost</w:t>
            </w:r>
          </w:p>
          <w:p w:rsidR="001E330B" w:rsidRPr="0044003C" w:rsidRDefault="001E330B" w:rsidP="00DC3F89">
            <w:pPr>
              <w:pStyle w:val="ListParagraph"/>
              <w:numPr>
                <w:ilvl w:val="0"/>
                <w:numId w:val="217"/>
              </w:numPr>
              <w:jc w:val="both"/>
              <w:rPr>
                <w:rFonts w:eastAsia="Arial"/>
                <w:color w:val="000000"/>
                <w:sz w:val="24"/>
                <w:szCs w:val="24"/>
              </w:rPr>
            </w:pPr>
            <w:r w:rsidRPr="0044003C">
              <w:rPr>
                <w:rFonts w:eastAsia="Arial"/>
                <w:color w:val="000000"/>
                <w:sz w:val="24"/>
                <w:szCs w:val="24"/>
              </w:rPr>
              <w:t>Suradnja s vanjskim čimbenicima bitnim za realizaciju sadržaja programa (obližnja multifunkcionalna igrališta, sportska igrališta i dječji parkovi, izleti, posjete, gostovanja)</w:t>
            </w:r>
          </w:p>
          <w:p w:rsidR="001E330B" w:rsidRPr="0044003C" w:rsidRDefault="001E330B" w:rsidP="00DC3F89">
            <w:pPr>
              <w:pStyle w:val="ListParagraph"/>
              <w:numPr>
                <w:ilvl w:val="0"/>
                <w:numId w:val="217"/>
              </w:numPr>
              <w:jc w:val="both"/>
              <w:rPr>
                <w:rFonts w:eastAsia="Arial"/>
                <w:color w:val="000000"/>
                <w:sz w:val="24"/>
                <w:szCs w:val="24"/>
              </w:rPr>
            </w:pPr>
            <w:r w:rsidRPr="0044003C">
              <w:rPr>
                <w:color w:val="222222"/>
                <w:sz w:val="24"/>
                <w:szCs w:val="24"/>
                <w:shd w:val="clear" w:color="auto" w:fill="FFFFFF"/>
              </w:rPr>
              <w:lastRenderedPageBreak/>
              <w:t>Ostvarivanje suradnje sa ostalim mješovitim vrtićkim skupinama kroz različite sportske aktivnosti i izlete</w:t>
            </w:r>
          </w:p>
        </w:tc>
      </w:tr>
    </w:tbl>
    <w:p w:rsidR="001E330B" w:rsidRDefault="001E330B" w:rsidP="00DC3F89">
      <w:pPr>
        <w:pStyle w:val="Heading2"/>
        <w:keepLines/>
        <w:numPr>
          <w:ilvl w:val="1"/>
          <w:numId w:val="184"/>
        </w:numPr>
        <w:suppressAutoHyphens w:val="0"/>
        <w:autoSpaceDE/>
        <w:spacing w:before="40" w:after="0"/>
        <w:rPr>
          <w:rFonts w:ascii="Times New Roman" w:hAnsi="Times New Roman" w:cs="Times New Roman"/>
          <w:b w:val="0"/>
          <w:bCs w:val="0"/>
        </w:rPr>
      </w:pPr>
      <w:bookmarkStart w:id="110" w:name="_Toc146176943"/>
      <w:r w:rsidRPr="00E10102">
        <w:rPr>
          <w:rFonts w:ascii="Times New Roman" w:hAnsi="Times New Roman" w:cs="Times New Roman"/>
        </w:rPr>
        <w:lastRenderedPageBreak/>
        <w:t>Posebni programi</w:t>
      </w:r>
      <w:bookmarkEnd w:id="110"/>
      <w:r w:rsidRPr="00E10102">
        <w:rPr>
          <w:rFonts w:ascii="Times New Roman" w:hAnsi="Times New Roman" w:cs="Times New Roman"/>
        </w:rPr>
        <w:t xml:space="preserve"> </w:t>
      </w:r>
      <w:bookmarkStart w:id="111" w:name="_Toc51671628"/>
      <w:bookmarkStart w:id="112" w:name="_Toc114650591"/>
    </w:p>
    <w:p w:rsidR="001E330B" w:rsidRPr="00E10102" w:rsidRDefault="001E330B" w:rsidP="00DC3F89">
      <w:pPr>
        <w:pStyle w:val="Heading3"/>
        <w:keepLines/>
        <w:numPr>
          <w:ilvl w:val="2"/>
          <w:numId w:val="184"/>
        </w:numPr>
        <w:spacing w:before="40" w:line="259" w:lineRule="auto"/>
        <w:jc w:val="left"/>
        <w:rPr>
          <w:b w:val="0"/>
          <w:bCs/>
          <w:sz w:val="28"/>
          <w:szCs w:val="28"/>
        </w:rPr>
      </w:pPr>
      <w:bookmarkStart w:id="113" w:name="_Toc146176944"/>
      <w:r w:rsidRPr="00E10102">
        <w:rPr>
          <w:bCs/>
        </w:rPr>
        <w:t>Redovni program obogaćen specifičnim sadržajima iz sporta „Igrom do sporta“</w:t>
      </w:r>
      <w:bookmarkEnd w:id="111"/>
      <w:bookmarkEnd w:id="112"/>
      <w:bookmarkEnd w:id="113"/>
    </w:p>
    <w:p w:rsidR="001E330B" w:rsidRPr="00E10102" w:rsidRDefault="001E330B" w:rsidP="001E330B">
      <w:pPr>
        <w:tabs>
          <w:tab w:val="left" w:pos="851"/>
        </w:tabs>
        <w:spacing w:line="360" w:lineRule="auto"/>
        <w:jc w:val="both"/>
        <w:rPr>
          <w:rFonts w:ascii="Times New Roman" w:eastAsia="Arial" w:hAnsi="Times New Roman" w:cs="Times New Roman"/>
          <w:sz w:val="24"/>
          <w:szCs w:val="24"/>
        </w:rPr>
      </w:pPr>
      <w:r>
        <w:rPr>
          <w:rFonts w:ascii="Arial" w:eastAsia="Arial" w:hAnsi="Arial" w:cs="Arial"/>
          <w:sz w:val="24"/>
          <w:szCs w:val="24"/>
        </w:rPr>
        <w:tab/>
      </w:r>
      <w:r w:rsidRPr="00E10102">
        <w:rPr>
          <w:rFonts w:ascii="Times New Roman" w:eastAsia="Arial" w:hAnsi="Times New Roman" w:cs="Times New Roman"/>
          <w:sz w:val="24"/>
          <w:szCs w:val="24"/>
        </w:rPr>
        <w:t xml:space="preserve">Program se realizira na osnovi suglasnosti Ministarstva znanosti, obrazovanja i športa. </w:t>
      </w:r>
    </w:p>
    <w:p w:rsidR="001E330B" w:rsidRPr="00E10102" w:rsidRDefault="001E330B" w:rsidP="001E330B">
      <w:pPr>
        <w:tabs>
          <w:tab w:val="left" w:pos="851"/>
        </w:tabs>
        <w:spacing w:line="360" w:lineRule="auto"/>
        <w:jc w:val="both"/>
        <w:rPr>
          <w:rFonts w:ascii="Times New Roman" w:eastAsia="Arial" w:hAnsi="Times New Roman" w:cs="Times New Roman"/>
          <w:sz w:val="24"/>
          <w:szCs w:val="24"/>
        </w:rPr>
      </w:pPr>
      <w:r w:rsidRPr="00E10102">
        <w:rPr>
          <w:rFonts w:ascii="Times New Roman" w:eastAsia="Arial" w:hAnsi="Times New Roman" w:cs="Times New Roman"/>
          <w:sz w:val="24"/>
          <w:szCs w:val="24"/>
        </w:rPr>
        <w:tab/>
      </w:r>
      <w:r w:rsidRPr="00E10102">
        <w:rPr>
          <w:rFonts w:ascii="Times New Roman" w:eastAsia="Arial" w:hAnsi="Times New Roman" w:cs="Times New Roman"/>
          <w:b/>
          <w:sz w:val="24"/>
          <w:szCs w:val="24"/>
        </w:rPr>
        <w:t xml:space="preserve">Cilj programa </w:t>
      </w:r>
      <w:r w:rsidRPr="00E10102">
        <w:rPr>
          <w:rFonts w:ascii="Times New Roman" w:eastAsia="Arial" w:hAnsi="Times New Roman" w:cs="Times New Roman"/>
          <w:sz w:val="24"/>
          <w:szCs w:val="24"/>
        </w:rPr>
        <w:t>je zadovoljiti biotičku potrebu djeteta za kretanjem i igrom.</w:t>
      </w:r>
    </w:p>
    <w:p w:rsidR="001E330B" w:rsidRPr="0044003C" w:rsidRDefault="001E330B" w:rsidP="00DC3F89">
      <w:pPr>
        <w:pStyle w:val="Heading4"/>
        <w:keepLines/>
        <w:numPr>
          <w:ilvl w:val="3"/>
          <w:numId w:val="184"/>
        </w:numPr>
        <w:spacing w:before="40" w:line="259" w:lineRule="auto"/>
        <w:ind w:left="1146"/>
        <w:jc w:val="left"/>
        <w:rPr>
          <w:rFonts w:eastAsia="Arial"/>
          <w:b/>
          <w:bCs/>
          <w:i/>
          <w:iCs/>
          <w:sz w:val="24"/>
          <w:szCs w:val="24"/>
        </w:rPr>
      </w:pPr>
      <w:r w:rsidRPr="0044003C">
        <w:rPr>
          <w:rFonts w:eastAsia="Arial"/>
          <w:b/>
          <w:bCs/>
          <w:sz w:val="24"/>
          <w:szCs w:val="24"/>
        </w:rPr>
        <w:t>Nositelji programa</w:t>
      </w:r>
    </w:p>
    <w:p w:rsidR="001E330B" w:rsidRPr="0044003C" w:rsidRDefault="001E330B" w:rsidP="001E330B">
      <w:pPr>
        <w:spacing w:line="360" w:lineRule="auto"/>
        <w:ind w:firstLine="708"/>
        <w:jc w:val="both"/>
        <w:rPr>
          <w:rFonts w:ascii="Times New Roman" w:eastAsia="Arial" w:hAnsi="Times New Roman" w:cs="Times New Roman"/>
          <w:sz w:val="24"/>
          <w:szCs w:val="24"/>
        </w:rPr>
      </w:pPr>
      <w:r w:rsidRPr="0044003C">
        <w:rPr>
          <w:rFonts w:ascii="Times New Roman" w:eastAsia="Arial" w:hAnsi="Times New Roman" w:cs="Times New Roman"/>
          <w:sz w:val="24"/>
          <w:szCs w:val="24"/>
        </w:rPr>
        <w:t>Odgojitelji koji su završili dodatnu edukaciju iz područja kineziologije, sporta i tjelesnih aktivnosti djece predškolske dob (kroz Program cjeloživotnog obrazovanja pri UF-u Rijeka – Voditelj kinezioloških aktivnosti djece rane i predškolske dobi) i kineziolog.</w:t>
      </w:r>
    </w:p>
    <w:p w:rsidR="001E330B" w:rsidRPr="00340C68" w:rsidRDefault="001E330B" w:rsidP="00DC3F89">
      <w:pPr>
        <w:pStyle w:val="Heading4"/>
        <w:keepLines/>
        <w:numPr>
          <w:ilvl w:val="3"/>
          <w:numId w:val="184"/>
        </w:numPr>
        <w:spacing w:before="40" w:line="360" w:lineRule="auto"/>
        <w:ind w:left="1146"/>
        <w:jc w:val="left"/>
        <w:rPr>
          <w:rFonts w:eastAsia="Arial"/>
          <w:b/>
          <w:bCs/>
          <w:i/>
          <w:iCs/>
          <w:sz w:val="24"/>
          <w:szCs w:val="24"/>
        </w:rPr>
      </w:pPr>
      <w:r w:rsidRPr="00340C68">
        <w:rPr>
          <w:rFonts w:eastAsia="Arial"/>
          <w:b/>
          <w:bCs/>
          <w:sz w:val="24"/>
          <w:szCs w:val="24"/>
        </w:rPr>
        <w:t>Mjesta provedbe</w:t>
      </w:r>
    </w:p>
    <w:p w:rsidR="001E330B" w:rsidRPr="0044003C" w:rsidRDefault="001E330B" w:rsidP="00DC3F89">
      <w:pPr>
        <w:pStyle w:val="ListParagraph"/>
        <w:numPr>
          <w:ilvl w:val="0"/>
          <w:numId w:val="218"/>
        </w:numPr>
        <w:spacing w:after="0" w:line="360" w:lineRule="auto"/>
        <w:jc w:val="both"/>
        <w:rPr>
          <w:rFonts w:ascii="Times New Roman" w:eastAsia="Arial" w:hAnsi="Times New Roman" w:cs="Times New Roman"/>
          <w:color w:val="000000"/>
          <w:sz w:val="24"/>
          <w:szCs w:val="24"/>
        </w:rPr>
      </w:pPr>
      <w:r w:rsidRPr="0044003C">
        <w:rPr>
          <w:rFonts w:ascii="Times New Roman" w:eastAsia="Arial" w:hAnsi="Times New Roman" w:cs="Times New Roman"/>
          <w:color w:val="000000"/>
          <w:sz w:val="24"/>
          <w:szCs w:val="24"/>
        </w:rPr>
        <w:t>PPO Drenova:  4 odgojne skupine (</w:t>
      </w:r>
      <w:r w:rsidRPr="0044003C">
        <w:rPr>
          <w:rFonts w:ascii="Times New Roman" w:eastAsia="Arial" w:hAnsi="Times New Roman" w:cs="Times New Roman"/>
          <w:sz w:val="24"/>
          <w:szCs w:val="24"/>
        </w:rPr>
        <w:t>86 djece) (CPO Maestral)</w:t>
      </w:r>
    </w:p>
    <w:p w:rsidR="001E330B" w:rsidRPr="0044003C" w:rsidRDefault="001E330B" w:rsidP="00DC3F89">
      <w:pPr>
        <w:pStyle w:val="ListParagraph"/>
        <w:numPr>
          <w:ilvl w:val="0"/>
          <w:numId w:val="218"/>
        </w:numPr>
        <w:spacing w:after="0" w:line="360" w:lineRule="auto"/>
        <w:jc w:val="both"/>
        <w:rPr>
          <w:rFonts w:ascii="Times New Roman" w:eastAsia="Arial" w:hAnsi="Times New Roman" w:cs="Times New Roman"/>
          <w:color w:val="000000"/>
          <w:sz w:val="24"/>
          <w:szCs w:val="24"/>
        </w:rPr>
      </w:pPr>
      <w:r w:rsidRPr="0044003C">
        <w:rPr>
          <w:rFonts w:ascii="Times New Roman" w:eastAsia="Arial" w:hAnsi="Times New Roman" w:cs="Times New Roman"/>
          <w:color w:val="000000"/>
          <w:sz w:val="24"/>
          <w:szCs w:val="24"/>
        </w:rPr>
        <w:t>PPO Krnjevo:   2 odgojne skupine (</w:t>
      </w:r>
      <w:r w:rsidRPr="0044003C">
        <w:rPr>
          <w:rFonts w:ascii="Times New Roman" w:eastAsia="Arial" w:hAnsi="Times New Roman" w:cs="Times New Roman"/>
          <w:sz w:val="24"/>
          <w:szCs w:val="24"/>
        </w:rPr>
        <w:t>40 djece) (CPO Turnić)</w:t>
      </w:r>
    </w:p>
    <w:p w:rsidR="001E330B" w:rsidRPr="0044003C" w:rsidRDefault="001E330B" w:rsidP="00DC3F89">
      <w:pPr>
        <w:pStyle w:val="ListParagraph"/>
        <w:numPr>
          <w:ilvl w:val="0"/>
          <w:numId w:val="218"/>
        </w:numPr>
        <w:spacing w:after="0" w:line="360" w:lineRule="auto"/>
        <w:jc w:val="both"/>
        <w:rPr>
          <w:rFonts w:ascii="Times New Roman" w:eastAsia="Arial" w:hAnsi="Times New Roman" w:cs="Times New Roman"/>
          <w:color w:val="000000"/>
          <w:sz w:val="24"/>
          <w:szCs w:val="24"/>
        </w:rPr>
      </w:pPr>
      <w:r w:rsidRPr="0044003C">
        <w:rPr>
          <w:rFonts w:ascii="Times New Roman" w:eastAsia="Arial" w:hAnsi="Times New Roman" w:cs="Times New Roman"/>
          <w:color w:val="000000"/>
          <w:sz w:val="24"/>
          <w:szCs w:val="24"/>
        </w:rPr>
        <w:t>PPO Mavrica:   1 odgojna skupina (2</w:t>
      </w:r>
      <w:r w:rsidRPr="0044003C">
        <w:rPr>
          <w:rFonts w:ascii="Times New Roman" w:eastAsia="Arial" w:hAnsi="Times New Roman" w:cs="Times New Roman"/>
          <w:sz w:val="24"/>
          <w:szCs w:val="24"/>
        </w:rPr>
        <w:t>0 djece) (CPO Turnić)</w:t>
      </w:r>
    </w:p>
    <w:p w:rsidR="001E330B" w:rsidRPr="0044003C" w:rsidRDefault="001E330B" w:rsidP="001E330B">
      <w:pPr>
        <w:spacing w:line="360" w:lineRule="auto"/>
        <w:ind w:firstLine="360"/>
        <w:jc w:val="both"/>
        <w:rPr>
          <w:rFonts w:ascii="Times New Roman" w:eastAsia="Arial" w:hAnsi="Times New Roman" w:cs="Times New Roman"/>
          <w:sz w:val="24"/>
          <w:szCs w:val="24"/>
        </w:rPr>
      </w:pPr>
    </w:p>
    <w:p w:rsidR="001E330B" w:rsidRPr="0044003C" w:rsidRDefault="001E330B" w:rsidP="001E330B">
      <w:pPr>
        <w:spacing w:line="360" w:lineRule="auto"/>
        <w:ind w:firstLine="360"/>
        <w:jc w:val="both"/>
        <w:rPr>
          <w:rFonts w:ascii="Times New Roman" w:eastAsia="Arial" w:hAnsi="Times New Roman" w:cs="Times New Roman"/>
          <w:sz w:val="24"/>
          <w:szCs w:val="24"/>
        </w:rPr>
      </w:pPr>
      <w:r w:rsidRPr="0044003C">
        <w:rPr>
          <w:rFonts w:ascii="Times New Roman" w:eastAsia="Arial" w:hAnsi="Times New Roman" w:cs="Times New Roman"/>
          <w:sz w:val="24"/>
          <w:szCs w:val="24"/>
          <w:u w:val="single"/>
        </w:rPr>
        <w:t>UKUPNO :</w:t>
      </w:r>
      <w:r w:rsidRPr="0044003C">
        <w:rPr>
          <w:rFonts w:ascii="Times New Roman" w:eastAsia="Arial" w:hAnsi="Times New Roman" w:cs="Times New Roman"/>
          <w:sz w:val="24"/>
          <w:szCs w:val="24"/>
        </w:rPr>
        <w:t xml:space="preserve"> 7 odgojnih skupina s 146 upisane djece i 14 odgajatelja</w:t>
      </w:r>
    </w:p>
    <w:p w:rsidR="001E330B" w:rsidRPr="0044003C" w:rsidRDefault="001E330B" w:rsidP="001E330B">
      <w:pPr>
        <w:spacing w:line="360" w:lineRule="auto"/>
        <w:ind w:firstLine="708"/>
        <w:jc w:val="both"/>
        <w:rPr>
          <w:rFonts w:ascii="Times New Roman" w:eastAsia="Arial" w:hAnsi="Times New Roman" w:cs="Times New Roman"/>
          <w:sz w:val="24"/>
          <w:szCs w:val="24"/>
        </w:rPr>
      </w:pPr>
      <w:r w:rsidRPr="0044003C">
        <w:rPr>
          <w:rFonts w:ascii="Times New Roman" w:eastAsia="Arial" w:hAnsi="Times New Roman" w:cs="Times New Roman"/>
          <w:sz w:val="24"/>
          <w:szCs w:val="24"/>
        </w:rPr>
        <w:t xml:space="preserve">Tjelesna aktivnost se provodi četiri puta tjedno po programu koji zajedno planiraju i provode odgojitelji i kineziolog polazeći od načela integriranog učenja i psihofizičkih karakteristika dobi svakog pojedinog djeteta. </w:t>
      </w:r>
    </w:p>
    <w:p w:rsidR="001E330B" w:rsidRPr="0044003C" w:rsidRDefault="001E330B" w:rsidP="001E330B">
      <w:pPr>
        <w:spacing w:line="360" w:lineRule="auto"/>
        <w:ind w:firstLine="708"/>
        <w:jc w:val="both"/>
        <w:rPr>
          <w:rFonts w:ascii="Times New Roman" w:eastAsia="Arial" w:hAnsi="Times New Roman" w:cs="Times New Roman"/>
          <w:sz w:val="24"/>
          <w:szCs w:val="24"/>
        </w:rPr>
      </w:pPr>
      <w:r w:rsidRPr="0044003C">
        <w:rPr>
          <w:rFonts w:ascii="Times New Roman" w:eastAsia="Arial" w:hAnsi="Times New Roman" w:cs="Times New Roman"/>
          <w:sz w:val="24"/>
          <w:szCs w:val="24"/>
        </w:rPr>
        <w:t>Dnevno vrijeme vježbanja usklađeno je s potrebama i psihofizičkim karakteristikama djece.</w:t>
      </w:r>
    </w:p>
    <w:p w:rsidR="001E330B" w:rsidRPr="0044003C" w:rsidRDefault="001E330B" w:rsidP="00DC3F89">
      <w:pPr>
        <w:pStyle w:val="Heading4"/>
        <w:keepLines/>
        <w:numPr>
          <w:ilvl w:val="3"/>
          <w:numId w:val="184"/>
        </w:numPr>
        <w:spacing w:before="40" w:line="259" w:lineRule="auto"/>
        <w:ind w:left="1146"/>
        <w:jc w:val="left"/>
        <w:rPr>
          <w:rFonts w:eastAsia="Arial"/>
          <w:b/>
          <w:bCs/>
          <w:i/>
          <w:iCs/>
          <w:sz w:val="24"/>
          <w:szCs w:val="24"/>
        </w:rPr>
      </w:pPr>
      <w:r w:rsidRPr="0044003C">
        <w:rPr>
          <w:rFonts w:eastAsia="Arial"/>
          <w:b/>
          <w:bCs/>
          <w:sz w:val="24"/>
          <w:szCs w:val="24"/>
        </w:rPr>
        <w:t>Zadaće programa</w:t>
      </w:r>
    </w:p>
    <w:p w:rsidR="001E330B" w:rsidRPr="0044003C" w:rsidRDefault="001E330B" w:rsidP="00DC3F89">
      <w:pPr>
        <w:numPr>
          <w:ilvl w:val="0"/>
          <w:numId w:val="215"/>
        </w:numPr>
        <w:spacing w:after="0" w:line="276" w:lineRule="auto"/>
        <w:rPr>
          <w:rFonts w:ascii="Times New Roman" w:eastAsia="Arial" w:hAnsi="Times New Roman" w:cs="Times New Roman"/>
          <w:color w:val="000000"/>
          <w:sz w:val="24"/>
          <w:szCs w:val="24"/>
        </w:rPr>
      </w:pPr>
      <w:r w:rsidRPr="0044003C">
        <w:rPr>
          <w:rFonts w:ascii="Times New Roman" w:eastAsia="Arial" w:hAnsi="Times New Roman" w:cs="Times New Roman"/>
          <w:color w:val="000000"/>
          <w:sz w:val="24"/>
          <w:szCs w:val="24"/>
        </w:rPr>
        <w:t>Utjecati na cjelokupan i skladan rast i razvoj</w:t>
      </w:r>
    </w:p>
    <w:p w:rsidR="001E330B" w:rsidRPr="0044003C" w:rsidRDefault="001E330B" w:rsidP="00DC3F89">
      <w:pPr>
        <w:numPr>
          <w:ilvl w:val="0"/>
          <w:numId w:val="215"/>
        </w:numPr>
        <w:spacing w:after="0" w:line="276" w:lineRule="auto"/>
        <w:rPr>
          <w:rFonts w:ascii="Times New Roman" w:eastAsia="Arial" w:hAnsi="Times New Roman" w:cs="Times New Roman"/>
          <w:color w:val="000000"/>
          <w:sz w:val="24"/>
          <w:szCs w:val="24"/>
        </w:rPr>
      </w:pPr>
      <w:r w:rsidRPr="0044003C">
        <w:rPr>
          <w:rFonts w:ascii="Times New Roman" w:eastAsia="Arial" w:hAnsi="Times New Roman" w:cs="Times New Roman"/>
          <w:color w:val="000000"/>
          <w:sz w:val="24"/>
          <w:szCs w:val="24"/>
        </w:rPr>
        <w:t>Usvajati i usavršavati bazične motoričke informacije koje imaju visoki utilitet u bitnim i svakodnevnim životnim situacijama</w:t>
      </w:r>
    </w:p>
    <w:p w:rsidR="001E330B" w:rsidRPr="0044003C" w:rsidRDefault="001E330B" w:rsidP="00DC3F89">
      <w:pPr>
        <w:numPr>
          <w:ilvl w:val="0"/>
          <w:numId w:val="215"/>
        </w:numPr>
        <w:spacing w:after="0" w:line="360" w:lineRule="auto"/>
        <w:jc w:val="both"/>
        <w:rPr>
          <w:rFonts w:ascii="Times New Roman" w:eastAsia="Arial" w:hAnsi="Times New Roman" w:cs="Times New Roman"/>
          <w:color w:val="000000"/>
          <w:sz w:val="24"/>
          <w:szCs w:val="24"/>
        </w:rPr>
      </w:pPr>
      <w:r w:rsidRPr="0044003C">
        <w:rPr>
          <w:rFonts w:ascii="Times New Roman" w:eastAsia="Arial" w:hAnsi="Times New Roman" w:cs="Times New Roman"/>
          <w:color w:val="000000"/>
          <w:sz w:val="24"/>
          <w:szCs w:val="24"/>
        </w:rPr>
        <w:t>Usvajanje zdravih navika i stilova življenja</w:t>
      </w:r>
    </w:p>
    <w:p w:rsidR="001E330B" w:rsidRPr="0044003C" w:rsidRDefault="001E330B" w:rsidP="00DC3F89">
      <w:pPr>
        <w:numPr>
          <w:ilvl w:val="0"/>
          <w:numId w:val="215"/>
        </w:numPr>
        <w:spacing w:after="0" w:line="276" w:lineRule="auto"/>
        <w:rPr>
          <w:rFonts w:ascii="Times New Roman" w:eastAsia="Arial" w:hAnsi="Times New Roman" w:cs="Times New Roman"/>
          <w:color w:val="000000"/>
          <w:sz w:val="24"/>
          <w:szCs w:val="24"/>
        </w:rPr>
      </w:pPr>
      <w:r w:rsidRPr="0044003C">
        <w:rPr>
          <w:rFonts w:ascii="Times New Roman" w:eastAsia="Arial" w:hAnsi="Times New Roman" w:cs="Times New Roman"/>
          <w:color w:val="000000"/>
          <w:sz w:val="24"/>
          <w:szCs w:val="24"/>
        </w:rPr>
        <w:t>Upoznavanje s osnovnim elementima iz pojedinih sportova</w:t>
      </w:r>
    </w:p>
    <w:p w:rsidR="001E330B" w:rsidRDefault="001E330B" w:rsidP="00DC3F89">
      <w:pPr>
        <w:numPr>
          <w:ilvl w:val="0"/>
          <w:numId w:val="215"/>
        </w:numPr>
        <w:spacing w:after="200" w:line="276" w:lineRule="auto"/>
        <w:rPr>
          <w:rFonts w:ascii="Arial" w:eastAsia="Arial" w:hAnsi="Arial" w:cs="Arial"/>
          <w:color w:val="000000"/>
          <w:sz w:val="24"/>
          <w:szCs w:val="24"/>
        </w:rPr>
      </w:pPr>
      <w:r w:rsidRPr="0044003C">
        <w:rPr>
          <w:rFonts w:ascii="Times New Roman" w:eastAsia="Arial" w:hAnsi="Times New Roman" w:cs="Times New Roman"/>
          <w:color w:val="000000"/>
          <w:sz w:val="24"/>
          <w:szCs w:val="24"/>
        </w:rPr>
        <w:t>Zadovoljiti potrebu za pripadanjem, samopoštovanjem, sigurnošću</w:t>
      </w:r>
    </w:p>
    <w:p w:rsidR="001E330B" w:rsidRPr="0044003C" w:rsidRDefault="001E330B" w:rsidP="00DC3F89">
      <w:pPr>
        <w:pStyle w:val="Heading4"/>
        <w:keepLines/>
        <w:numPr>
          <w:ilvl w:val="3"/>
          <w:numId w:val="184"/>
        </w:numPr>
        <w:spacing w:before="40" w:line="259" w:lineRule="auto"/>
        <w:ind w:left="1146"/>
        <w:jc w:val="left"/>
        <w:rPr>
          <w:rFonts w:eastAsia="Arial"/>
          <w:b/>
          <w:bCs/>
          <w:i/>
          <w:iCs/>
          <w:sz w:val="24"/>
          <w:szCs w:val="24"/>
        </w:rPr>
      </w:pPr>
      <w:r w:rsidRPr="0044003C">
        <w:rPr>
          <w:rFonts w:eastAsia="Arial"/>
          <w:b/>
          <w:bCs/>
          <w:sz w:val="24"/>
          <w:szCs w:val="24"/>
        </w:rPr>
        <w:t>Vrednovanje programa</w:t>
      </w:r>
    </w:p>
    <w:p w:rsidR="001E330B" w:rsidRPr="0044003C" w:rsidRDefault="001E330B" w:rsidP="001E330B">
      <w:pPr>
        <w:spacing w:after="0" w:line="360" w:lineRule="auto"/>
        <w:jc w:val="both"/>
        <w:rPr>
          <w:rFonts w:ascii="Times New Roman" w:eastAsia="Arial" w:hAnsi="Times New Roman" w:cs="Times New Roman"/>
          <w:color w:val="000000"/>
          <w:sz w:val="24"/>
          <w:szCs w:val="24"/>
        </w:rPr>
      </w:pPr>
      <w:r w:rsidRPr="0044003C">
        <w:rPr>
          <w:rFonts w:ascii="Times New Roman" w:eastAsia="Arial" w:hAnsi="Times New Roman" w:cs="Times New Roman"/>
          <w:color w:val="000000"/>
          <w:sz w:val="24"/>
          <w:szCs w:val="24"/>
        </w:rPr>
        <w:t>Praćenje i vrednovanje programa provodi se na dvije razine:</w:t>
      </w:r>
    </w:p>
    <w:p w:rsidR="001E330B" w:rsidRPr="0044003C" w:rsidRDefault="001E330B" w:rsidP="00DC3F89">
      <w:pPr>
        <w:numPr>
          <w:ilvl w:val="0"/>
          <w:numId w:val="216"/>
        </w:numPr>
        <w:spacing w:after="0" w:line="360" w:lineRule="auto"/>
        <w:jc w:val="both"/>
        <w:rPr>
          <w:rFonts w:ascii="Times New Roman" w:eastAsia="Arial" w:hAnsi="Times New Roman" w:cs="Times New Roman"/>
          <w:color w:val="000000"/>
          <w:sz w:val="24"/>
          <w:szCs w:val="24"/>
        </w:rPr>
      </w:pPr>
      <w:r w:rsidRPr="0044003C">
        <w:rPr>
          <w:rFonts w:ascii="Times New Roman" w:eastAsia="Arial" w:hAnsi="Times New Roman" w:cs="Times New Roman"/>
          <w:color w:val="000000"/>
          <w:sz w:val="24"/>
          <w:szCs w:val="24"/>
        </w:rPr>
        <w:t>unutar samog programa inicijalnim, kontrolnim i finalnim mjerenjima</w:t>
      </w:r>
    </w:p>
    <w:p w:rsidR="001E330B" w:rsidRPr="0044003C" w:rsidRDefault="001E330B" w:rsidP="00DC3F89">
      <w:pPr>
        <w:numPr>
          <w:ilvl w:val="0"/>
          <w:numId w:val="216"/>
        </w:numPr>
        <w:spacing w:after="0" w:line="360" w:lineRule="auto"/>
        <w:jc w:val="both"/>
        <w:rPr>
          <w:rFonts w:ascii="Times New Roman" w:eastAsia="Arial" w:hAnsi="Times New Roman" w:cs="Times New Roman"/>
          <w:color w:val="000000"/>
          <w:sz w:val="24"/>
          <w:szCs w:val="24"/>
        </w:rPr>
      </w:pPr>
      <w:r w:rsidRPr="0044003C">
        <w:rPr>
          <w:rFonts w:ascii="Times New Roman" w:eastAsia="Arial" w:hAnsi="Times New Roman" w:cs="Times New Roman"/>
          <w:color w:val="000000"/>
          <w:sz w:val="24"/>
          <w:szCs w:val="24"/>
        </w:rPr>
        <w:lastRenderedPageBreak/>
        <w:t>suradnjom s Učiteljskim fakultetom kroz procese praćenja, istraživanja, analiziranja podataka dobivenih mjerenjem</w:t>
      </w:r>
    </w:p>
    <w:p w:rsidR="001E330B" w:rsidRPr="0044003C" w:rsidRDefault="001E330B" w:rsidP="00DC3F89">
      <w:pPr>
        <w:pStyle w:val="Heading4"/>
        <w:keepLines/>
        <w:numPr>
          <w:ilvl w:val="3"/>
          <w:numId w:val="184"/>
        </w:numPr>
        <w:spacing w:before="40" w:line="259" w:lineRule="auto"/>
        <w:ind w:left="1146"/>
        <w:jc w:val="left"/>
        <w:rPr>
          <w:rFonts w:eastAsia="Arial"/>
          <w:b/>
          <w:bCs/>
          <w:i/>
          <w:iCs/>
          <w:sz w:val="24"/>
          <w:szCs w:val="24"/>
        </w:rPr>
      </w:pPr>
      <w:r w:rsidRPr="0044003C">
        <w:rPr>
          <w:rFonts w:eastAsia="Arial"/>
          <w:b/>
          <w:bCs/>
          <w:sz w:val="24"/>
          <w:szCs w:val="24"/>
        </w:rPr>
        <w:t>Vremenik provedbe programa</w:t>
      </w:r>
    </w:p>
    <w:p w:rsidR="001E330B" w:rsidRDefault="001E330B" w:rsidP="001E330B">
      <w:pPr>
        <w:tabs>
          <w:tab w:val="left" w:pos="851"/>
        </w:tabs>
        <w:jc w:val="both"/>
        <w:rPr>
          <w:rFonts w:ascii="Arial" w:eastAsia="Arial" w:hAnsi="Arial" w:cs="Arial"/>
          <w:color w:val="000000"/>
          <w:sz w:val="24"/>
          <w:szCs w:val="24"/>
        </w:rPr>
      </w:pPr>
    </w:p>
    <w:tbl>
      <w:tblPr>
        <w:tblW w:w="946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4"/>
        <w:gridCol w:w="2551"/>
        <w:gridCol w:w="2977"/>
        <w:gridCol w:w="1843"/>
      </w:tblGrid>
      <w:tr w:rsidR="001E330B" w:rsidRPr="0044003C" w:rsidTr="001E330B">
        <w:trPr>
          <w:trHeight w:val="575"/>
        </w:trPr>
        <w:tc>
          <w:tcPr>
            <w:tcW w:w="2093" w:type="dxa"/>
            <w:tcBorders>
              <w:top w:val="single" w:sz="4" w:space="0" w:color="7F7F7F"/>
              <w:left w:val="single" w:sz="4" w:space="0" w:color="000000"/>
              <w:bottom w:val="single" w:sz="4" w:space="0" w:color="000000"/>
              <w:right w:val="single" w:sz="4" w:space="0" w:color="000000"/>
            </w:tcBorders>
            <w:shd w:val="clear" w:color="auto" w:fill="D9D9D9"/>
            <w:vAlign w:val="center"/>
            <w:hideMark/>
          </w:tcPr>
          <w:p w:rsidR="001E330B" w:rsidRPr="0044003C" w:rsidRDefault="001E330B">
            <w:pPr>
              <w:jc w:val="center"/>
              <w:rPr>
                <w:rFonts w:ascii="Times New Roman" w:eastAsia="Arial" w:hAnsi="Times New Roman" w:cs="Times New Roman"/>
                <w:b/>
                <w:sz w:val="24"/>
                <w:szCs w:val="24"/>
              </w:rPr>
            </w:pPr>
            <w:r w:rsidRPr="0044003C">
              <w:rPr>
                <w:rFonts w:ascii="Times New Roman" w:eastAsia="Arial" w:hAnsi="Times New Roman" w:cs="Times New Roman"/>
                <w:b/>
                <w:sz w:val="24"/>
                <w:szCs w:val="24"/>
              </w:rPr>
              <w:t>OBLICI RADA</w:t>
            </w:r>
          </w:p>
        </w:tc>
        <w:tc>
          <w:tcPr>
            <w:tcW w:w="2551" w:type="dxa"/>
            <w:tcBorders>
              <w:top w:val="single" w:sz="4" w:space="0" w:color="7F7F7F"/>
              <w:left w:val="single" w:sz="4" w:space="0" w:color="000000"/>
              <w:bottom w:val="single" w:sz="4" w:space="0" w:color="000000"/>
              <w:right w:val="single" w:sz="4" w:space="0" w:color="000000"/>
            </w:tcBorders>
            <w:shd w:val="clear" w:color="auto" w:fill="D9D9D9"/>
            <w:vAlign w:val="center"/>
            <w:hideMark/>
          </w:tcPr>
          <w:p w:rsidR="001E330B" w:rsidRPr="0044003C" w:rsidRDefault="001E330B">
            <w:pPr>
              <w:jc w:val="center"/>
              <w:rPr>
                <w:rFonts w:ascii="Times New Roman" w:eastAsia="Arial" w:hAnsi="Times New Roman" w:cs="Times New Roman"/>
                <w:b/>
                <w:sz w:val="24"/>
                <w:szCs w:val="24"/>
              </w:rPr>
            </w:pPr>
            <w:r w:rsidRPr="0044003C">
              <w:rPr>
                <w:rFonts w:ascii="Times New Roman" w:eastAsia="Arial" w:hAnsi="Times New Roman" w:cs="Times New Roman"/>
                <w:b/>
                <w:sz w:val="24"/>
                <w:szCs w:val="24"/>
              </w:rPr>
              <w:t>SADRŽAJ</w:t>
            </w:r>
          </w:p>
        </w:tc>
        <w:tc>
          <w:tcPr>
            <w:tcW w:w="2977" w:type="dxa"/>
            <w:tcBorders>
              <w:top w:val="single" w:sz="4" w:space="0" w:color="7F7F7F"/>
              <w:left w:val="single" w:sz="4" w:space="0" w:color="000000"/>
              <w:bottom w:val="single" w:sz="4" w:space="0" w:color="000000"/>
              <w:right w:val="single" w:sz="4" w:space="0" w:color="000000"/>
            </w:tcBorders>
            <w:shd w:val="clear" w:color="auto" w:fill="D9D9D9"/>
            <w:vAlign w:val="center"/>
            <w:hideMark/>
          </w:tcPr>
          <w:p w:rsidR="001E330B" w:rsidRPr="0044003C" w:rsidRDefault="001E330B">
            <w:pPr>
              <w:jc w:val="center"/>
              <w:rPr>
                <w:rFonts w:ascii="Times New Roman" w:eastAsia="Arial" w:hAnsi="Times New Roman" w:cs="Times New Roman"/>
                <w:b/>
                <w:sz w:val="24"/>
                <w:szCs w:val="24"/>
              </w:rPr>
            </w:pPr>
            <w:r w:rsidRPr="0044003C">
              <w:rPr>
                <w:rFonts w:ascii="Times New Roman" w:eastAsia="Arial" w:hAnsi="Times New Roman" w:cs="Times New Roman"/>
                <w:b/>
                <w:sz w:val="24"/>
                <w:szCs w:val="24"/>
              </w:rPr>
              <w:t>CILJEVI I ZADAĆE</w:t>
            </w:r>
          </w:p>
        </w:tc>
        <w:tc>
          <w:tcPr>
            <w:tcW w:w="1843" w:type="dxa"/>
            <w:tcBorders>
              <w:top w:val="single" w:sz="4" w:space="0" w:color="7F7F7F"/>
              <w:left w:val="single" w:sz="4" w:space="0" w:color="000000"/>
              <w:bottom w:val="single" w:sz="4" w:space="0" w:color="000000"/>
              <w:right w:val="single" w:sz="4" w:space="0" w:color="000000"/>
            </w:tcBorders>
            <w:shd w:val="clear" w:color="auto" w:fill="D9D9D9"/>
            <w:vAlign w:val="center"/>
            <w:hideMark/>
          </w:tcPr>
          <w:p w:rsidR="001E330B" w:rsidRPr="0044003C" w:rsidRDefault="001E330B">
            <w:pPr>
              <w:jc w:val="center"/>
              <w:rPr>
                <w:rFonts w:ascii="Times New Roman" w:eastAsia="Arial" w:hAnsi="Times New Roman" w:cs="Times New Roman"/>
                <w:b/>
                <w:sz w:val="24"/>
                <w:szCs w:val="24"/>
              </w:rPr>
            </w:pPr>
            <w:r w:rsidRPr="0044003C">
              <w:rPr>
                <w:rFonts w:ascii="Times New Roman" w:eastAsia="Arial" w:hAnsi="Times New Roman" w:cs="Times New Roman"/>
                <w:b/>
                <w:sz w:val="24"/>
                <w:szCs w:val="24"/>
              </w:rPr>
              <w:t>VREMENIK</w:t>
            </w:r>
          </w:p>
        </w:tc>
      </w:tr>
      <w:tr w:rsidR="001E330B" w:rsidRPr="0044003C" w:rsidTr="001E330B">
        <w:tc>
          <w:tcPr>
            <w:tcW w:w="2093" w:type="dxa"/>
            <w:tcBorders>
              <w:top w:val="single" w:sz="4" w:space="0" w:color="000000"/>
              <w:left w:val="single" w:sz="4" w:space="0" w:color="000000"/>
              <w:bottom w:val="single" w:sz="4" w:space="0" w:color="000000"/>
              <w:right w:val="single" w:sz="4" w:space="0" w:color="000000"/>
            </w:tcBorders>
            <w:vAlign w:val="center"/>
            <w:hideMark/>
          </w:tcPr>
          <w:p w:rsidR="001E330B" w:rsidRPr="0044003C" w:rsidRDefault="001E330B">
            <w:pPr>
              <w:jc w:val="center"/>
              <w:rPr>
                <w:rFonts w:ascii="Times New Roman" w:eastAsia="Arial" w:hAnsi="Times New Roman" w:cs="Times New Roman"/>
                <w:sz w:val="24"/>
                <w:szCs w:val="24"/>
              </w:rPr>
            </w:pPr>
            <w:r w:rsidRPr="0044003C">
              <w:rPr>
                <w:rFonts w:ascii="Times New Roman" w:eastAsia="Arial" w:hAnsi="Times New Roman" w:cs="Times New Roman"/>
                <w:b/>
                <w:sz w:val="24"/>
                <w:szCs w:val="24"/>
              </w:rPr>
              <w:t>Usmjerena tjelesna aktivnost</w:t>
            </w:r>
          </w:p>
        </w:tc>
        <w:tc>
          <w:tcPr>
            <w:tcW w:w="2551" w:type="dxa"/>
            <w:tcBorders>
              <w:top w:val="single" w:sz="4" w:space="0" w:color="000000"/>
              <w:left w:val="single" w:sz="4" w:space="0" w:color="000000"/>
              <w:bottom w:val="single" w:sz="4" w:space="0" w:color="000000"/>
              <w:right w:val="single" w:sz="4" w:space="0" w:color="000000"/>
            </w:tcBorders>
          </w:tcPr>
          <w:p w:rsidR="001E330B" w:rsidRPr="0044003C" w:rsidRDefault="001E330B">
            <w:pPr>
              <w:spacing w:before="240"/>
              <w:rPr>
                <w:rFonts w:ascii="Times New Roman" w:eastAsia="Arial" w:hAnsi="Times New Roman" w:cs="Times New Roman"/>
                <w:b/>
                <w:sz w:val="24"/>
                <w:szCs w:val="24"/>
              </w:rPr>
            </w:pPr>
            <w:r w:rsidRPr="0044003C">
              <w:rPr>
                <w:rFonts w:ascii="Times New Roman" w:eastAsia="Arial" w:hAnsi="Times New Roman" w:cs="Times New Roman"/>
                <w:b/>
                <w:sz w:val="24"/>
                <w:szCs w:val="24"/>
              </w:rPr>
              <w:t>Biotička motorička znanja</w:t>
            </w:r>
          </w:p>
          <w:p w:rsidR="001E330B" w:rsidRPr="0044003C" w:rsidRDefault="001E330B">
            <w:pPr>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 znanja za svladavanje prostora</w:t>
            </w:r>
          </w:p>
          <w:p w:rsidR="001E330B" w:rsidRPr="0044003C" w:rsidRDefault="001E330B">
            <w:pPr>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 znanja za svladavanje prepreka</w:t>
            </w:r>
          </w:p>
          <w:p w:rsidR="001E330B" w:rsidRPr="0044003C" w:rsidRDefault="001E330B">
            <w:pPr>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 znanja za svladavanje otpora</w:t>
            </w:r>
          </w:p>
          <w:p w:rsidR="001E330B" w:rsidRPr="0044003C" w:rsidRDefault="001E330B">
            <w:pPr>
              <w:spacing w:after="240"/>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 znanja za manipulaciju objektima</w:t>
            </w:r>
          </w:p>
          <w:p w:rsidR="001E330B" w:rsidRPr="0044003C" w:rsidRDefault="001E330B">
            <w:pPr>
              <w:spacing w:after="240"/>
              <w:ind w:left="132" w:hanging="132"/>
              <w:rPr>
                <w:rFonts w:ascii="Times New Roman" w:eastAsia="Arial"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E330B" w:rsidRPr="0044003C" w:rsidRDefault="001E330B">
            <w:pPr>
              <w:spacing w:before="240"/>
              <w:ind w:left="165" w:hanging="165"/>
              <w:rPr>
                <w:rFonts w:ascii="Times New Roman" w:eastAsia="Arial" w:hAnsi="Times New Roman" w:cs="Times New Roman"/>
                <w:sz w:val="24"/>
                <w:szCs w:val="24"/>
              </w:rPr>
            </w:pPr>
            <w:r w:rsidRPr="0044003C">
              <w:rPr>
                <w:rFonts w:ascii="Times New Roman" w:eastAsia="Arial" w:hAnsi="Times New Roman" w:cs="Times New Roman"/>
                <w:sz w:val="24"/>
                <w:szCs w:val="24"/>
              </w:rPr>
              <w:t>- stjecanje i usavršavanje bazičnih motoričkih informacija koje imaju visok utilitet u svakodnevnim životnim situacijama</w:t>
            </w:r>
          </w:p>
          <w:p w:rsidR="001E330B" w:rsidRPr="0044003C" w:rsidRDefault="001E330B">
            <w:pPr>
              <w:spacing w:before="240"/>
              <w:ind w:left="165" w:hanging="165"/>
              <w:rPr>
                <w:rFonts w:ascii="Times New Roman" w:eastAsia="Arial" w:hAnsi="Times New Roman" w:cs="Times New Roman"/>
                <w:sz w:val="24"/>
                <w:szCs w:val="24"/>
              </w:rPr>
            </w:pPr>
            <w:r w:rsidRPr="0044003C">
              <w:rPr>
                <w:rFonts w:ascii="Times New Roman" w:eastAsia="Arial" w:hAnsi="Times New Roman" w:cs="Times New Roman"/>
                <w:sz w:val="24"/>
                <w:szCs w:val="24"/>
              </w:rPr>
              <w:t>- pomagati optimalan rast i razvoj djece predškolske dobi</w:t>
            </w:r>
          </w:p>
          <w:p w:rsidR="001E330B" w:rsidRPr="0044003C" w:rsidRDefault="001E330B">
            <w:pPr>
              <w:ind w:left="165" w:hanging="165"/>
              <w:rPr>
                <w:rFonts w:ascii="Times New Roman" w:eastAsia="Arial" w:hAnsi="Times New Roman" w:cs="Times New Roman"/>
                <w:sz w:val="24"/>
                <w:szCs w:val="24"/>
              </w:rPr>
            </w:pPr>
          </w:p>
          <w:p w:rsidR="001E330B" w:rsidRPr="0044003C" w:rsidRDefault="001E330B">
            <w:pPr>
              <w:rPr>
                <w:rFonts w:ascii="Times New Roman" w:eastAsia="Arial"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1E330B" w:rsidRPr="0044003C" w:rsidRDefault="001E330B">
            <w:pPr>
              <w:jc w:val="center"/>
              <w:rPr>
                <w:rFonts w:ascii="Times New Roman" w:eastAsia="Arial" w:hAnsi="Times New Roman" w:cs="Times New Roman"/>
                <w:sz w:val="24"/>
                <w:szCs w:val="24"/>
              </w:rPr>
            </w:pPr>
            <w:r w:rsidRPr="0044003C">
              <w:rPr>
                <w:rFonts w:ascii="Times New Roman" w:eastAsia="Arial" w:hAnsi="Times New Roman" w:cs="Times New Roman"/>
                <w:sz w:val="24"/>
                <w:szCs w:val="24"/>
              </w:rPr>
              <w:t>kontinuirano</w:t>
            </w:r>
          </w:p>
          <w:p w:rsidR="001E330B" w:rsidRPr="0044003C" w:rsidRDefault="001E330B">
            <w:pPr>
              <w:jc w:val="center"/>
              <w:rPr>
                <w:rFonts w:ascii="Times New Roman" w:eastAsia="Arial" w:hAnsi="Times New Roman" w:cs="Times New Roman"/>
                <w:sz w:val="24"/>
                <w:szCs w:val="24"/>
              </w:rPr>
            </w:pPr>
            <w:r w:rsidRPr="0044003C">
              <w:rPr>
                <w:rFonts w:ascii="Times New Roman" w:eastAsia="Arial" w:hAnsi="Times New Roman" w:cs="Times New Roman"/>
                <w:sz w:val="24"/>
                <w:szCs w:val="24"/>
              </w:rPr>
              <w:t>kroz godinu</w:t>
            </w:r>
          </w:p>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p>
        </w:tc>
      </w:tr>
      <w:tr w:rsidR="001E330B" w:rsidRPr="0044003C" w:rsidTr="001E330B">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1E330B" w:rsidRPr="0044003C" w:rsidRDefault="001E330B">
            <w:pPr>
              <w:jc w:val="center"/>
              <w:rPr>
                <w:rFonts w:ascii="Times New Roman" w:eastAsia="Arial" w:hAnsi="Times New Roman" w:cs="Times New Roman"/>
                <w:b/>
                <w:sz w:val="24"/>
                <w:szCs w:val="24"/>
              </w:rPr>
            </w:pPr>
          </w:p>
          <w:p w:rsidR="001E330B" w:rsidRPr="0044003C" w:rsidRDefault="001E330B">
            <w:pPr>
              <w:jc w:val="center"/>
              <w:rPr>
                <w:rFonts w:ascii="Times New Roman" w:eastAsia="Arial" w:hAnsi="Times New Roman" w:cs="Times New Roman"/>
                <w:sz w:val="24"/>
                <w:szCs w:val="24"/>
              </w:rPr>
            </w:pPr>
            <w:r w:rsidRPr="0044003C">
              <w:rPr>
                <w:rFonts w:ascii="Times New Roman" w:eastAsia="Arial" w:hAnsi="Times New Roman" w:cs="Times New Roman"/>
                <w:b/>
                <w:sz w:val="24"/>
                <w:szCs w:val="24"/>
              </w:rPr>
              <w:t>Usmjerena tjelesna aktivnost</w:t>
            </w:r>
          </w:p>
        </w:tc>
        <w:tc>
          <w:tcPr>
            <w:tcW w:w="2551" w:type="dxa"/>
            <w:tcBorders>
              <w:top w:val="single" w:sz="4" w:space="0" w:color="000000"/>
              <w:left w:val="single" w:sz="4" w:space="0" w:color="000000"/>
              <w:bottom w:val="single" w:sz="4" w:space="0" w:color="000000"/>
              <w:right w:val="single" w:sz="4" w:space="0" w:color="000000"/>
            </w:tcBorders>
          </w:tcPr>
          <w:p w:rsidR="001E330B" w:rsidRPr="0044003C" w:rsidRDefault="001E330B">
            <w:pPr>
              <w:ind w:left="132" w:hanging="132"/>
              <w:rPr>
                <w:rFonts w:ascii="Times New Roman" w:eastAsia="Arial" w:hAnsi="Times New Roman" w:cs="Times New Roman"/>
                <w:b/>
                <w:sz w:val="24"/>
                <w:szCs w:val="24"/>
              </w:rPr>
            </w:pPr>
          </w:p>
          <w:p w:rsidR="001E330B" w:rsidRPr="0044003C" w:rsidRDefault="001E330B">
            <w:pPr>
              <w:ind w:left="132" w:hanging="132"/>
              <w:rPr>
                <w:rFonts w:ascii="Times New Roman" w:eastAsia="Arial" w:hAnsi="Times New Roman" w:cs="Times New Roman"/>
                <w:b/>
                <w:sz w:val="24"/>
                <w:szCs w:val="24"/>
              </w:rPr>
            </w:pPr>
          </w:p>
          <w:p w:rsidR="001E330B" w:rsidRPr="0044003C" w:rsidRDefault="001E330B">
            <w:pPr>
              <w:ind w:left="132" w:hanging="132"/>
              <w:rPr>
                <w:rFonts w:ascii="Times New Roman" w:eastAsia="Arial" w:hAnsi="Times New Roman" w:cs="Times New Roman"/>
                <w:b/>
                <w:sz w:val="24"/>
                <w:szCs w:val="24"/>
              </w:rPr>
            </w:pPr>
            <w:r w:rsidRPr="0044003C">
              <w:rPr>
                <w:rFonts w:ascii="Times New Roman" w:eastAsia="Arial" w:hAnsi="Times New Roman" w:cs="Times New Roman"/>
                <w:b/>
                <w:sz w:val="24"/>
                <w:szCs w:val="24"/>
              </w:rPr>
              <w:t>Specifična</w:t>
            </w:r>
          </w:p>
          <w:p w:rsidR="001E330B" w:rsidRPr="0044003C" w:rsidRDefault="001E330B">
            <w:pPr>
              <w:ind w:left="132" w:hanging="132"/>
              <w:rPr>
                <w:rFonts w:ascii="Times New Roman" w:eastAsia="Arial" w:hAnsi="Times New Roman" w:cs="Times New Roman"/>
                <w:sz w:val="24"/>
                <w:szCs w:val="24"/>
              </w:rPr>
            </w:pPr>
            <w:r w:rsidRPr="0044003C">
              <w:rPr>
                <w:rFonts w:ascii="Times New Roman" w:eastAsia="Arial" w:hAnsi="Times New Roman" w:cs="Times New Roman"/>
                <w:b/>
                <w:sz w:val="24"/>
                <w:szCs w:val="24"/>
              </w:rPr>
              <w:t>motorička znanja</w:t>
            </w:r>
            <w:r w:rsidRPr="0044003C">
              <w:rPr>
                <w:rFonts w:ascii="Times New Roman" w:eastAsia="Arial" w:hAnsi="Times New Roman" w:cs="Times New Roman"/>
                <w:sz w:val="24"/>
                <w:szCs w:val="24"/>
              </w:rPr>
              <w:t>:</w:t>
            </w:r>
          </w:p>
          <w:p w:rsidR="001E330B" w:rsidRPr="0044003C" w:rsidRDefault="001E330B">
            <w:pPr>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 atletika</w:t>
            </w:r>
          </w:p>
          <w:p w:rsidR="001E330B" w:rsidRPr="0044003C" w:rsidRDefault="001E330B">
            <w:pPr>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 xml:space="preserve">- sportska </w:t>
            </w:r>
          </w:p>
          <w:p w:rsidR="001E330B" w:rsidRPr="0044003C" w:rsidRDefault="001E330B">
            <w:pPr>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 xml:space="preserve">   gimnastika</w:t>
            </w:r>
          </w:p>
          <w:p w:rsidR="001E330B" w:rsidRPr="0044003C" w:rsidRDefault="001E330B">
            <w:pPr>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 plivanje</w:t>
            </w:r>
          </w:p>
          <w:p w:rsidR="001E330B" w:rsidRPr="0044003C" w:rsidRDefault="001E330B">
            <w:pPr>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 košarka</w:t>
            </w:r>
          </w:p>
          <w:p w:rsidR="001E330B" w:rsidRPr="0044003C" w:rsidRDefault="001E330B">
            <w:pPr>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 rukomet</w:t>
            </w:r>
          </w:p>
          <w:p w:rsidR="001E330B" w:rsidRPr="0044003C" w:rsidRDefault="001E330B">
            <w:pPr>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 nogomet</w:t>
            </w:r>
          </w:p>
          <w:p w:rsidR="001E330B" w:rsidRPr="0044003C" w:rsidRDefault="001E330B">
            <w:pPr>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 odbojka</w:t>
            </w:r>
          </w:p>
          <w:p w:rsidR="001E330B" w:rsidRPr="0044003C" w:rsidRDefault="001E330B">
            <w:pPr>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 hokej</w:t>
            </w:r>
          </w:p>
          <w:p w:rsidR="001E330B" w:rsidRPr="0044003C" w:rsidRDefault="001E330B">
            <w:pPr>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 ritmičko-</w:t>
            </w:r>
          </w:p>
          <w:p w:rsidR="001E330B" w:rsidRPr="0044003C" w:rsidRDefault="001E330B">
            <w:pPr>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lastRenderedPageBreak/>
              <w:t xml:space="preserve">  sportska</w:t>
            </w:r>
          </w:p>
          <w:p w:rsidR="001E330B" w:rsidRPr="0044003C" w:rsidRDefault="001E330B">
            <w:pPr>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 xml:space="preserve">  gimnastika</w:t>
            </w:r>
          </w:p>
          <w:p w:rsidR="001E330B" w:rsidRPr="0044003C" w:rsidRDefault="001E330B">
            <w:pPr>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 xml:space="preserve">- borilački </w:t>
            </w:r>
          </w:p>
          <w:p w:rsidR="001E330B" w:rsidRPr="0044003C" w:rsidRDefault="001E330B">
            <w:pPr>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 xml:space="preserve">  sportovi</w:t>
            </w:r>
          </w:p>
          <w:p w:rsidR="001E330B" w:rsidRPr="0044003C" w:rsidRDefault="001E330B">
            <w:pPr>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 tenis</w:t>
            </w:r>
          </w:p>
          <w:p w:rsidR="001E330B" w:rsidRPr="0044003C" w:rsidRDefault="001E330B">
            <w:pPr>
              <w:spacing w:after="240"/>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 badmington</w:t>
            </w:r>
          </w:p>
          <w:p w:rsidR="001E330B" w:rsidRPr="0044003C" w:rsidRDefault="001E330B">
            <w:pPr>
              <w:spacing w:after="240"/>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 skijanje</w:t>
            </w:r>
          </w:p>
        </w:tc>
        <w:tc>
          <w:tcPr>
            <w:tcW w:w="2977" w:type="dxa"/>
            <w:tcBorders>
              <w:top w:val="single" w:sz="4" w:space="0" w:color="000000"/>
              <w:left w:val="single" w:sz="4" w:space="0" w:color="000000"/>
              <w:bottom w:val="single" w:sz="4" w:space="0" w:color="000000"/>
              <w:right w:val="single" w:sz="4" w:space="0" w:color="000000"/>
            </w:tcBorders>
          </w:tcPr>
          <w:p w:rsidR="001E330B" w:rsidRPr="0044003C" w:rsidRDefault="001E330B">
            <w:pPr>
              <w:ind w:left="165" w:hanging="165"/>
              <w:rPr>
                <w:rFonts w:ascii="Times New Roman" w:eastAsia="Arial" w:hAnsi="Times New Roman" w:cs="Times New Roman"/>
                <w:sz w:val="24"/>
                <w:szCs w:val="24"/>
              </w:rPr>
            </w:pPr>
          </w:p>
          <w:p w:rsidR="001E330B" w:rsidRPr="0044003C" w:rsidRDefault="001E330B">
            <w:pPr>
              <w:rPr>
                <w:rFonts w:ascii="Times New Roman" w:eastAsia="Arial" w:hAnsi="Times New Roman" w:cs="Times New Roman"/>
                <w:sz w:val="24"/>
                <w:szCs w:val="24"/>
              </w:rPr>
            </w:pPr>
            <w:r w:rsidRPr="0044003C">
              <w:rPr>
                <w:rFonts w:ascii="Times New Roman" w:eastAsia="Arial" w:hAnsi="Times New Roman" w:cs="Times New Roman"/>
                <w:sz w:val="24"/>
                <w:szCs w:val="24"/>
              </w:rPr>
              <w:t>- stjecanje novih motoričkih znanja iz različitih kinezioloških aktivnosti (elementi sportova)</w:t>
            </w:r>
          </w:p>
          <w:p w:rsidR="001E330B" w:rsidRPr="0044003C" w:rsidRDefault="001E330B">
            <w:pPr>
              <w:ind w:left="165" w:hanging="165"/>
              <w:rPr>
                <w:rFonts w:ascii="Times New Roman" w:eastAsia="Arial" w:hAnsi="Times New Roman" w:cs="Times New Roman"/>
                <w:sz w:val="24"/>
                <w:szCs w:val="24"/>
              </w:rPr>
            </w:pPr>
            <w:r w:rsidRPr="0044003C">
              <w:rPr>
                <w:rFonts w:ascii="Times New Roman" w:eastAsia="Arial" w:hAnsi="Times New Roman" w:cs="Times New Roman"/>
                <w:sz w:val="24"/>
                <w:szCs w:val="24"/>
              </w:rPr>
              <w:t>- utjecati na razvitak mišićne mase i stvaranje optimalnih omjera svih morfoloških značajki</w:t>
            </w:r>
          </w:p>
          <w:p w:rsidR="001E330B" w:rsidRPr="0044003C" w:rsidRDefault="001E330B">
            <w:pPr>
              <w:ind w:left="165" w:hanging="165"/>
              <w:rPr>
                <w:rFonts w:ascii="Times New Roman" w:eastAsia="Arial" w:hAnsi="Times New Roman" w:cs="Times New Roman"/>
                <w:sz w:val="24"/>
                <w:szCs w:val="24"/>
              </w:rPr>
            </w:pPr>
            <w:r w:rsidRPr="0044003C">
              <w:rPr>
                <w:rFonts w:ascii="Times New Roman" w:eastAsia="Arial" w:hAnsi="Times New Roman" w:cs="Times New Roman"/>
                <w:sz w:val="24"/>
                <w:szCs w:val="24"/>
              </w:rPr>
              <w:t>- razvijati sposobnosti krvožilnog i dišnog sustava</w:t>
            </w:r>
          </w:p>
          <w:p w:rsidR="001E330B" w:rsidRPr="0044003C" w:rsidRDefault="001E330B">
            <w:pPr>
              <w:ind w:left="165" w:hanging="165"/>
              <w:rPr>
                <w:rFonts w:ascii="Times New Roman" w:eastAsia="Arial" w:hAnsi="Times New Roman" w:cs="Times New Roman"/>
                <w:sz w:val="24"/>
                <w:szCs w:val="24"/>
              </w:rPr>
            </w:pPr>
            <w:r w:rsidRPr="0044003C">
              <w:rPr>
                <w:rFonts w:ascii="Times New Roman" w:eastAsia="Arial" w:hAnsi="Times New Roman" w:cs="Times New Roman"/>
                <w:sz w:val="24"/>
                <w:szCs w:val="24"/>
              </w:rPr>
              <w:t>- utjecati na razvijanje bazičnih motoričkih sposobnosti (brzinu, koordinaciju, ravnotežu, preciznost, gibljivost i snagu)</w:t>
            </w:r>
          </w:p>
        </w:tc>
        <w:tc>
          <w:tcPr>
            <w:tcW w:w="1843" w:type="dxa"/>
            <w:tcBorders>
              <w:top w:val="single" w:sz="4" w:space="0" w:color="000000"/>
              <w:left w:val="single" w:sz="4" w:space="0" w:color="000000"/>
              <w:bottom w:val="single" w:sz="4" w:space="0" w:color="000000"/>
              <w:right w:val="single" w:sz="4" w:space="0" w:color="000000"/>
            </w:tcBorders>
          </w:tcPr>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p>
          <w:p w:rsidR="001E330B" w:rsidRPr="0044003C" w:rsidRDefault="001E330B">
            <w:pPr>
              <w:rPr>
                <w:rFonts w:ascii="Times New Roman" w:eastAsia="Arial" w:hAnsi="Times New Roman" w:cs="Times New Roman"/>
                <w:sz w:val="24"/>
                <w:szCs w:val="24"/>
              </w:rPr>
            </w:pPr>
            <w:r w:rsidRPr="0044003C">
              <w:rPr>
                <w:rFonts w:ascii="Times New Roman" w:eastAsia="Arial" w:hAnsi="Times New Roman" w:cs="Times New Roman"/>
                <w:sz w:val="24"/>
                <w:szCs w:val="24"/>
              </w:rPr>
              <w:t>kontinuirano</w:t>
            </w:r>
          </w:p>
          <w:p w:rsidR="001E330B" w:rsidRPr="0044003C" w:rsidRDefault="001E330B">
            <w:pPr>
              <w:jc w:val="center"/>
              <w:rPr>
                <w:rFonts w:ascii="Times New Roman" w:eastAsia="Arial" w:hAnsi="Times New Roman" w:cs="Times New Roman"/>
                <w:sz w:val="24"/>
                <w:szCs w:val="24"/>
              </w:rPr>
            </w:pPr>
            <w:r w:rsidRPr="0044003C">
              <w:rPr>
                <w:rFonts w:ascii="Times New Roman" w:eastAsia="Arial" w:hAnsi="Times New Roman" w:cs="Times New Roman"/>
                <w:sz w:val="24"/>
                <w:szCs w:val="24"/>
              </w:rPr>
              <w:t>kroz godinu</w:t>
            </w:r>
          </w:p>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r w:rsidRPr="0044003C">
              <w:rPr>
                <w:rFonts w:ascii="Times New Roman" w:eastAsia="Arial" w:hAnsi="Times New Roman" w:cs="Times New Roman"/>
                <w:sz w:val="24"/>
                <w:szCs w:val="24"/>
              </w:rPr>
              <w:t>siječanj, veljača, ožujak</w:t>
            </w:r>
          </w:p>
        </w:tc>
      </w:tr>
      <w:tr w:rsidR="001E330B" w:rsidRPr="0044003C" w:rsidTr="001E330B">
        <w:trPr>
          <w:trHeight w:val="1905"/>
        </w:trPr>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1E330B" w:rsidRPr="0044003C" w:rsidRDefault="001E330B">
            <w:pPr>
              <w:spacing w:after="0"/>
              <w:rPr>
                <w:rFonts w:ascii="Times New Roman" w:eastAsia="Arial"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1E330B" w:rsidRPr="0044003C" w:rsidRDefault="001E330B">
            <w:pPr>
              <w:rPr>
                <w:rFonts w:ascii="Times New Roman" w:eastAsia="Arial" w:hAnsi="Times New Roman" w:cs="Times New Roman"/>
                <w:sz w:val="24"/>
                <w:szCs w:val="24"/>
              </w:rPr>
            </w:pPr>
          </w:p>
          <w:p w:rsidR="001E330B" w:rsidRPr="0044003C" w:rsidRDefault="001E330B">
            <w:pPr>
              <w:rPr>
                <w:rFonts w:ascii="Times New Roman" w:eastAsia="Arial" w:hAnsi="Times New Roman" w:cs="Times New Roman"/>
                <w:sz w:val="24"/>
                <w:szCs w:val="24"/>
              </w:rPr>
            </w:pPr>
            <w:r w:rsidRPr="0044003C">
              <w:rPr>
                <w:rFonts w:ascii="Times New Roman" w:eastAsia="Arial" w:hAnsi="Times New Roman" w:cs="Times New Roman"/>
                <w:sz w:val="24"/>
                <w:szCs w:val="24"/>
              </w:rPr>
              <w:t>Inicijalna i finalna mjerenja</w:t>
            </w:r>
          </w:p>
        </w:tc>
        <w:tc>
          <w:tcPr>
            <w:tcW w:w="2977" w:type="dxa"/>
            <w:tcBorders>
              <w:top w:val="single" w:sz="4" w:space="0" w:color="000000"/>
              <w:left w:val="single" w:sz="4" w:space="0" w:color="000000"/>
              <w:bottom w:val="single" w:sz="4" w:space="0" w:color="000000"/>
              <w:right w:val="single" w:sz="4" w:space="0" w:color="000000"/>
            </w:tcBorders>
            <w:hideMark/>
          </w:tcPr>
          <w:p w:rsidR="001E330B" w:rsidRPr="0044003C" w:rsidRDefault="001E330B">
            <w:pPr>
              <w:spacing w:before="240"/>
              <w:rPr>
                <w:rFonts w:ascii="Times New Roman" w:eastAsia="Arial" w:hAnsi="Times New Roman" w:cs="Times New Roman"/>
                <w:sz w:val="24"/>
                <w:szCs w:val="24"/>
              </w:rPr>
            </w:pPr>
            <w:r w:rsidRPr="0044003C">
              <w:rPr>
                <w:rFonts w:ascii="Times New Roman" w:eastAsia="Arial" w:hAnsi="Times New Roman" w:cs="Times New Roman"/>
                <w:sz w:val="24"/>
                <w:szCs w:val="24"/>
              </w:rPr>
              <w:t>- praćenje i vrednovanje</w:t>
            </w:r>
          </w:p>
          <w:p w:rsidR="001E330B" w:rsidRPr="0044003C" w:rsidRDefault="001E330B">
            <w:pPr>
              <w:rPr>
                <w:rFonts w:ascii="Times New Roman" w:eastAsia="Arial" w:hAnsi="Times New Roman" w:cs="Times New Roman"/>
                <w:sz w:val="24"/>
                <w:szCs w:val="24"/>
              </w:rPr>
            </w:pPr>
            <w:r w:rsidRPr="0044003C">
              <w:rPr>
                <w:rFonts w:ascii="Times New Roman" w:eastAsia="Arial" w:hAnsi="Times New Roman" w:cs="Times New Roman"/>
                <w:sz w:val="24"/>
                <w:szCs w:val="24"/>
              </w:rPr>
              <w:t>rada (utvrđivanje</w:t>
            </w:r>
          </w:p>
          <w:p w:rsidR="001E330B" w:rsidRPr="0044003C" w:rsidRDefault="001E330B">
            <w:pPr>
              <w:rPr>
                <w:rFonts w:ascii="Times New Roman" w:eastAsia="Arial" w:hAnsi="Times New Roman" w:cs="Times New Roman"/>
                <w:sz w:val="24"/>
                <w:szCs w:val="24"/>
              </w:rPr>
            </w:pPr>
            <w:r w:rsidRPr="0044003C">
              <w:rPr>
                <w:rFonts w:ascii="Times New Roman" w:eastAsia="Arial" w:hAnsi="Times New Roman" w:cs="Times New Roman"/>
                <w:sz w:val="24"/>
                <w:szCs w:val="24"/>
              </w:rPr>
              <w:t>inicijalnog stanja svakog</w:t>
            </w:r>
          </w:p>
          <w:p w:rsidR="001E330B" w:rsidRPr="0044003C" w:rsidRDefault="001E330B">
            <w:pPr>
              <w:rPr>
                <w:rFonts w:ascii="Times New Roman" w:eastAsia="Arial" w:hAnsi="Times New Roman" w:cs="Times New Roman"/>
                <w:sz w:val="24"/>
                <w:szCs w:val="24"/>
              </w:rPr>
            </w:pPr>
            <w:r w:rsidRPr="0044003C">
              <w:rPr>
                <w:rFonts w:ascii="Times New Roman" w:eastAsia="Arial" w:hAnsi="Times New Roman" w:cs="Times New Roman"/>
                <w:sz w:val="24"/>
                <w:szCs w:val="24"/>
              </w:rPr>
              <w:t>djeteta u procesu</w:t>
            </w:r>
          </w:p>
          <w:p w:rsidR="001E330B" w:rsidRPr="0044003C" w:rsidRDefault="001E330B">
            <w:pPr>
              <w:rPr>
                <w:rFonts w:ascii="Times New Roman" w:eastAsia="Arial" w:hAnsi="Times New Roman" w:cs="Times New Roman"/>
                <w:sz w:val="24"/>
                <w:szCs w:val="24"/>
              </w:rPr>
            </w:pPr>
            <w:r w:rsidRPr="0044003C">
              <w:rPr>
                <w:rFonts w:ascii="Times New Roman" w:eastAsia="Arial" w:hAnsi="Times New Roman" w:cs="Times New Roman"/>
                <w:sz w:val="24"/>
                <w:szCs w:val="24"/>
              </w:rPr>
              <w:t>vježbanja, te utvrđivanje</w:t>
            </w:r>
          </w:p>
          <w:p w:rsidR="001E330B" w:rsidRPr="0044003C" w:rsidRDefault="001E330B">
            <w:pPr>
              <w:spacing w:after="240"/>
              <w:rPr>
                <w:rFonts w:ascii="Times New Roman" w:eastAsia="Arial" w:hAnsi="Times New Roman" w:cs="Times New Roman"/>
                <w:sz w:val="24"/>
                <w:szCs w:val="24"/>
              </w:rPr>
            </w:pPr>
            <w:r w:rsidRPr="0044003C">
              <w:rPr>
                <w:rFonts w:ascii="Times New Roman" w:eastAsia="Arial" w:hAnsi="Times New Roman" w:cs="Times New Roman"/>
                <w:sz w:val="24"/>
                <w:szCs w:val="24"/>
              </w:rPr>
              <w:t>i analiza finalnih stanja)</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E330B" w:rsidRPr="0044003C" w:rsidRDefault="001E330B">
            <w:pPr>
              <w:jc w:val="center"/>
              <w:rPr>
                <w:rFonts w:ascii="Times New Roman" w:eastAsia="Arial" w:hAnsi="Times New Roman" w:cs="Times New Roman"/>
                <w:sz w:val="24"/>
                <w:szCs w:val="24"/>
              </w:rPr>
            </w:pPr>
            <w:r w:rsidRPr="0044003C">
              <w:rPr>
                <w:rFonts w:ascii="Times New Roman" w:eastAsia="Arial" w:hAnsi="Times New Roman" w:cs="Times New Roman"/>
                <w:sz w:val="24"/>
                <w:szCs w:val="24"/>
              </w:rPr>
              <w:t>početkom i krajem provođenja programa – rujan/lipanj</w:t>
            </w:r>
          </w:p>
        </w:tc>
      </w:tr>
      <w:tr w:rsidR="001E330B" w:rsidRPr="0044003C" w:rsidTr="001E330B">
        <w:trPr>
          <w:trHeight w:val="567"/>
        </w:trPr>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330B" w:rsidRPr="0044003C" w:rsidRDefault="001E330B">
            <w:pPr>
              <w:jc w:val="center"/>
              <w:rPr>
                <w:rFonts w:ascii="Times New Roman" w:eastAsia="Arial" w:hAnsi="Times New Roman" w:cs="Times New Roman"/>
                <w:b/>
                <w:sz w:val="24"/>
                <w:szCs w:val="24"/>
              </w:rPr>
            </w:pPr>
            <w:r w:rsidRPr="0044003C">
              <w:rPr>
                <w:rFonts w:ascii="Times New Roman" w:eastAsia="Arial" w:hAnsi="Times New Roman" w:cs="Times New Roman"/>
                <w:b/>
                <w:sz w:val="24"/>
                <w:szCs w:val="24"/>
              </w:rPr>
              <w:t>OBLICI RADA</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330B" w:rsidRPr="0044003C" w:rsidRDefault="001E330B">
            <w:pPr>
              <w:jc w:val="center"/>
              <w:rPr>
                <w:rFonts w:ascii="Times New Roman" w:eastAsia="Arial" w:hAnsi="Times New Roman" w:cs="Times New Roman"/>
                <w:b/>
                <w:sz w:val="24"/>
                <w:szCs w:val="24"/>
              </w:rPr>
            </w:pPr>
            <w:r w:rsidRPr="0044003C">
              <w:rPr>
                <w:rFonts w:ascii="Times New Roman" w:eastAsia="Arial" w:hAnsi="Times New Roman" w:cs="Times New Roman"/>
                <w:b/>
                <w:sz w:val="24"/>
                <w:szCs w:val="24"/>
              </w:rPr>
              <w:t>SADRŽAJ</w:t>
            </w:r>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330B" w:rsidRPr="0044003C" w:rsidRDefault="001E330B">
            <w:pPr>
              <w:jc w:val="center"/>
              <w:rPr>
                <w:rFonts w:ascii="Times New Roman" w:eastAsia="Arial" w:hAnsi="Times New Roman" w:cs="Times New Roman"/>
                <w:b/>
                <w:sz w:val="24"/>
                <w:szCs w:val="24"/>
              </w:rPr>
            </w:pPr>
            <w:r w:rsidRPr="0044003C">
              <w:rPr>
                <w:rFonts w:ascii="Times New Roman" w:eastAsia="Arial" w:hAnsi="Times New Roman" w:cs="Times New Roman"/>
                <w:b/>
                <w:sz w:val="24"/>
                <w:szCs w:val="24"/>
              </w:rPr>
              <w:t>CILJEVI I ZADAĆE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330B" w:rsidRPr="0044003C" w:rsidRDefault="001E330B">
            <w:pPr>
              <w:jc w:val="center"/>
              <w:rPr>
                <w:rFonts w:ascii="Times New Roman" w:eastAsia="Arial" w:hAnsi="Times New Roman" w:cs="Times New Roman"/>
                <w:b/>
                <w:sz w:val="24"/>
                <w:szCs w:val="24"/>
              </w:rPr>
            </w:pPr>
            <w:r w:rsidRPr="0044003C">
              <w:rPr>
                <w:rFonts w:ascii="Times New Roman" w:eastAsia="Arial" w:hAnsi="Times New Roman" w:cs="Times New Roman"/>
                <w:b/>
                <w:sz w:val="24"/>
                <w:szCs w:val="24"/>
              </w:rPr>
              <w:t>VREMENIK</w:t>
            </w:r>
          </w:p>
        </w:tc>
      </w:tr>
      <w:tr w:rsidR="001E330B" w:rsidRPr="0044003C" w:rsidTr="001E330B">
        <w:trPr>
          <w:trHeight w:val="1905"/>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b/>
                <w:sz w:val="24"/>
                <w:szCs w:val="24"/>
              </w:rPr>
            </w:pPr>
            <w:r w:rsidRPr="0044003C">
              <w:rPr>
                <w:rFonts w:ascii="Times New Roman" w:eastAsia="Arial" w:hAnsi="Times New Roman" w:cs="Times New Roman"/>
                <w:b/>
                <w:sz w:val="24"/>
                <w:szCs w:val="24"/>
              </w:rPr>
              <w:t>Izleti / posjete</w:t>
            </w:r>
          </w:p>
          <w:p w:rsidR="001E330B" w:rsidRPr="0044003C" w:rsidRDefault="001E330B">
            <w:pPr>
              <w:jc w:val="center"/>
              <w:rPr>
                <w:rFonts w:ascii="Times New Roman" w:eastAsia="Arial" w:hAnsi="Times New Roman" w:cs="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1E330B" w:rsidRPr="0044003C" w:rsidRDefault="001E330B">
            <w:pPr>
              <w:spacing w:before="240"/>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Jednodnevni izleti:</w:t>
            </w:r>
          </w:p>
          <w:p w:rsidR="001E330B" w:rsidRPr="0044003C" w:rsidRDefault="001E330B">
            <w:pPr>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 sportska druženja u prirodi i na snijegu</w:t>
            </w:r>
          </w:p>
          <w:p w:rsidR="001E330B" w:rsidRPr="0044003C" w:rsidRDefault="001E330B">
            <w:pPr>
              <w:spacing w:before="240"/>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Posjete sportskih klubova</w:t>
            </w:r>
          </w:p>
          <w:p w:rsidR="001E330B" w:rsidRPr="0044003C" w:rsidRDefault="001E330B">
            <w:pPr>
              <w:ind w:left="132" w:hanging="132"/>
              <w:rPr>
                <w:rFonts w:ascii="Times New Roman" w:eastAsia="Arial" w:hAnsi="Times New Roman" w:cs="Times New Roman"/>
                <w:sz w:val="24"/>
                <w:szCs w:val="24"/>
              </w:rPr>
            </w:pPr>
          </w:p>
          <w:p w:rsidR="001E330B" w:rsidRPr="0044003C" w:rsidRDefault="001E330B">
            <w:pPr>
              <w:rPr>
                <w:rFonts w:ascii="Times New Roman" w:eastAsia="Arial" w:hAnsi="Times New Roman" w:cs="Times New Roman"/>
                <w:sz w:val="24"/>
                <w:szCs w:val="24"/>
              </w:rPr>
            </w:pPr>
          </w:p>
          <w:p w:rsidR="001E330B" w:rsidRPr="0044003C" w:rsidRDefault="001E330B">
            <w:pPr>
              <w:rPr>
                <w:rFonts w:ascii="Times New Roman" w:eastAsia="Arial" w:hAnsi="Times New Roman" w:cs="Times New Roman"/>
                <w:sz w:val="24"/>
                <w:szCs w:val="24"/>
              </w:rPr>
            </w:pPr>
          </w:p>
          <w:p w:rsidR="001E330B" w:rsidRPr="0044003C" w:rsidRDefault="001E330B">
            <w:pPr>
              <w:rPr>
                <w:rFonts w:ascii="Times New Roman" w:eastAsia="Arial" w:hAnsi="Times New Roman" w:cs="Times New Roman"/>
                <w:sz w:val="24"/>
                <w:szCs w:val="24"/>
              </w:rPr>
            </w:pPr>
          </w:p>
          <w:p w:rsidR="001E330B" w:rsidRPr="0044003C" w:rsidRDefault="001E330B">
            <w:pPr>
              <w:rPr>
                <w:rFonts w:ascii="Times New Roman" w:eastAsia="Arial" w:hAnsi="Times New Roman" w:cs="Times New Roman"/>
                <w:sz w:val="24"/>
                <w:szCs w:val="24"/>
              </w:rPr>
            </w:pPr>
          </w:p>
          <w:p w:rsidR="001E330B" w:rsidRPr="0044003C" w:rsidRDefault="001E330B">
            <w:pPr>
              <w:rPr>
                <w:rFonts w:ascii="Times New Roman" w:eastAsia="Arial" w:hAnsi="Times New Roman" w:cs="Times New Roman"/>
                <w:sz w:val="24"/>
                <w:szCs w:val="24"/>
              </w:rPr>
            </w:pPr>
          </w:p>
          <w:p w:rsidR="001E330B" w:rsidRPr="0044003C" w:rsidRDefault="001E330B">
            <w:pPr>
              <w:rPr>
                <w:rFonts w:ascii="Times New Roman" w:eastAsia="Arial" w:hAnsi="Times New Roman" w:cs="Times New Roman"/>
                <w:sz w:val="24"/>
                <w:szCs w:val="24"/>
              </w:rPr>
            </w:pPr>
          </w:p>
          <w:p w:rsidR="001E330B" w:rsidRPr="0044003C" w:rsidRDefault="001E330B">
            <w:pPr>
              <w:rPr>
                <w:rFonts w:ascii="Times New Roman" w:eastAsia="Arial" w:hAnsi="Times New Roman" w:cs="Times New Roman"/>
                <w:sz w:val="24"/>
                <w:szCs w:val="24"/>
              </w:rPr>
            </w:pPr>
            <w:r w:rsidRPr="0044003C">
              <w:rPr>
                <w:rFonts w:ascii="Times New Roman" w:eastAsia="Arial" w:hAnsi="Times New Roman" w:cs="Times New Roman"/>
                <w:sz w:val="24"/>
                <w:szCs w:val="24"/>
              </w:rPr>
              <w:t>Plivanje</w:t>
            </w:r>
          </w:p>
          <w:p w:rsidR="001E330B" w:rsidRPr="0044003C" w:rsidRDefault="001E330B">
            <w:pPr>
              <w:rPr>
                <w:rFonts w:ascii="Times New Roman" w:eastAsia="Arial" w:hAnsi="Times New Roman" w:cs="Times New Roman"/>
                <w:sz w:val="24"/>
                <w:szCs w:val="24"/>
              </w:rPr>
            </w:pPr>
          </w:p>
          <w:p w:rsidR="001E330B" w:rsidRPr="0044003C" w:rsidRDefault="001E330B">
            <w:pPr>
              <w:rPr>
                <w:rFonts w:ascii="Times New Roman" w:eastAsia="Arial" w:hAnsi="Times New Roman" w:cs="Times New Roman"/>
                <w:sz w:val="24"/>
                <w:szCs w:val="24"/>
              </w:rPr>
            </w:pPr>
            <w:r w:rsidRPr="0044003C">
              <w:rPr>
                <w:rFonts w:ascii="Times New Roman" w:eastAsia="Arial" w:hAnsi="Times New Roman" w:cs="Times New Roman"/>
                <w:sz w:val="24"/>
                <w:szCs w:val="24"/>
              </w:rPr>
              <w:lastRenderedPageBreak/>
              <w:t>Višednevni izleti:</w:t>
            </w:r>
          </w:p>
          <w:p w:rsidR="001E330B" w:rsidRPr="0044003C" w:rsidRDefault="001E330B">
            <w:pPr>
              <w:rPr>
                <w:rFonts w:ascii="Times New Roman" w:eastAsia="Arial" w:hAnsi="Times New Roman" w:cs="Times New Roman"/>
                <w:sz w:val="24"/>
                <w:szCs w:val="24"/>
              </w:rPr>
            </w:pPr>
            <w:r w:rsidRPr="0044003C">
              <w:rPr>
                <w:rFonts w:ascii="Times New Roman" w:eastAsia="Arial" w:hAnsi="Times New Roman" w:cs="Times New Roman"/>
                <w:sz w:val="24"/>
                <w:szCs w:val="24"/>
              </w:rPr>
              <w:t>zimovanje</w:t>
            </w:r>
          </w:p>
          <w:p w:rsidR="001E330B" w:rsidRPr="0044003C" w:rsidRDefault="001E330B">
            <w:pPr>
              <w:rPr>
                <w:rFonts w:ascii="Times New Roman" w:eastAsia="Arial" w:hAnsi="Times New Roman" w:cs="Times New Roman"/>
                <w:sz w:val="24"/>
                <w:szCs w:val="24"/>
              </w:rPr>
            </w:pPr>
            <w:r w:rsidRPr="0044003C">
              <w:rPr>
                <w:rFonts w:ascii="Times New Roman" w:eastAsia="Arial" w:hAnsi="Times New Roman" w:cs="Times New Roman"/>
                <w:sz w:val="24"/>
                <w:szCs w:val="24"/>
              </w:rPr>
              <w:t>ljetovanje</w:t>
            </w:r>
          </w:p>
        </w:tc>
        <w:tc>
          <w:tcPr>
            <w:tcW w:w="2977" w:type="dxa"/>
            <w:tcBorders>
              <w:top w:val="single" w:sz="4" w:space="0" w:color="000000"/>
              <w:left w:val="single" w:sz="4" w:space="0" w:color="000000"/>
              <w:bottom w:val="single" w:sz="4" w:space="0" w:color="000000"/>
              <w:right w:val="single" w:sz="4" w:space="0" w:color="000000"/>
            </w:tcBorders>
            <w:hideMark/>
          </w:tcPr>
          <w:p w:rsidR="001E330B" w:rsidRPr="0044003C" w:rsidRDefault="001E330B">
            <w:pPr>
              <w:spacing w:before="240"/>
              <w:ind w:left="165" w:hanging="165"/>
              <w:rPr>
                <w:rFonts w:ascii="Times New Roman" w:eastAsia="Arial" w:hAnsi="Times New Roman" w:cs="Times New Roman"/>
                <w:sz w:val="24"/>
                <w:szCs w:val="24"/>
              </w:rPr>
            </w:pPr>
            <w:r w:rsidRPr="0044003C">
              <w:rPr>
                <w:rFonts w:ascii="Times New Roman" w:eastAsia="Arial" w:hAnsi="Times New Roman" w:cs="Times New Roman"/>
                <w:sz w:val="24"/>
                <w:szCs w:val="24"/>
              </w:rPr>
              <w:lastRenderedPageBreak/>
              <w:t>- boravak na svježem zraku, zadovoljenje potrebe za kretanjem, igrom i grupnom identifikacijom</w:t>
            </w:r>
          </w:p>
          <w:p w:rsidR="001E330B" w:rsidRPr="0044003C" w:rsidRDefault="001E330B">
            <w:pPr>
              <w:spacing w:before="240"/>
              <w:ind w:left="165" w:hanging="165"/>
              <w:rPr>
                <w:rFonts w:ascii="Times New Roman" w:eastAsia="Arial" w:hAnsi="Times New Roman" w:cs="Times New Roman"/>
                <w:sz w:val="24"/>
                <w:szCs w:val="24"/>
              </w:rPr>
            </w:pPr>
            <w:r w:rsidRPr="0044003C">
              <w:rPr>
                <w:rFonts w:ascii="Times New Roman" w:eastAsia="Arial" w:hAnsi="Times New Roman" w:cs="Times New Roman"/>
                <w:sz w:val="24"/>
                <w:szCs w:val="24"/>
              </w:rPr>
              <w:t>- doživljaj sportskih terena i primjena motoričkih znanja u stvarnim uvjetima</w:t>
            </w:r>
          </w:p>
          <w:p w:rsidR="001E330B" w:rsidRPr="0044003C" w:rsidRDefault="001E330B">
            <w:pPr>
              <w:spacing w:before="240" w:after="240"/>
              <w:ind w:left="165" w:hanging="165"/>
              <w:rPr>
                <w:rFonts w:ascii="Times New Roman" w:eastAsia="Arial" w:hAnsi="Times New Roman" w:cs="Times New Roman"/>
                <w:sz w:val="24"/>
                <w:szCs w:val="24"/>
              </w:rPr>
            </w:pPr>
            <w:r w:rsidRPr="0044003C">
              <w:rPr>
                <w:rFonts w:ascii="Times New Roman" w:eastAsia="Arial" w:hAnsi="Times New Roman" w:cs="Times New Roman"/>
                <w:sz w:val="24"/>
                <w:szCs w:val="24"/>
              </w:rPr>
              <w:t>- upoznavanje sa sportovima, sportskim disciplinama i sportašima</w:t>
            </w:r>
          </w:p>
        </w:tc>
        <w:tc>
          <w:tcPr>
            <w:tcW w:w="1843" w:type="dxa"/>
            <w:tcBorders>
              <w:top w:val="single" w:sz="4" w:space="0" w:color="000000"/>
              <w:left w:val="single" w:sz="4" w:space="0" w:color="000000"/>
              <w:bottom w:val="single" w:sz="4" w:space="0" w:color="000000"/>
              <w:right w:val="single" w:sz="4" w:space="0" w:color="000000"/>
            </w:tcBorders>
          </w:tcPr>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r w:rsidRPr="0044003C">
              <w:rPr>
                <w:rFonts w:ascii="Times New Roman" w:eastAsia="Arial" w:hAnsi="Times New Roman" w:cs="Times New Roman"/>
                <w:sz w:val="24"/>
                <w:szCs w:val="24"/>
              </w:rPr>
              <w:t>rujan</w:t>
            </w:r>
          </w:p>
          <w:p w:rsidR="001E330B" w:rsidRPr="0044003C" w:rsidRDefault="001E330B">
            <w:pPr>
              <w:jc w:val="center"/>
              <w:rPr>
                <w:rFonts w:ascii="Times New Roman" w:eastAsia="Arial" w:hAnsi="Times New Roman" w:cs="Times New Roman"/>
                <w:sz w:val="24"/>
                <w:szCs w:val="24"/>
              </w:rPr>
            </w:pPr>
            <w:r w:rsidRPr="0044003C">
              <w:rPr>
                <w:rFonts w:ascii="Times New Roman" w:eastAsia="Arial" w:hAnsi="Times New Roman" w:cs="Times New Roman"/>
                <w:sz w:val="24"/>
                <w:szCs w:val="24"/>
              </w:rPr>
              <w:t>svibanj</w:t>
            </w:r>
          </w:p>
          <w:p w:rsidR="001E330B" w:rsidRPr="0044003C" w:rsidRDefault="001E330B">
            <w:pPr>
              <w:jc w:val="center"/>
              <w:rPr>
                <w:rFonts w:ascii="Times New Roman" w:eastAsia="Arial" w:hAnsi="Times New Roman" w:cs="Times New Roman"/>
                <w:sz w:val="24"/>
                <w:szCs w:val="24"/>
              </w:rPr>
            </w:pPr>
          </w:p>
          <w:p w:rsidR="001E330B" w:rsidRPr="0044003C" w:rsidRDefault="001E330B">
            <w:pP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r w:rsidRPr="0044003C">
              <w:rPr>
                <w:rFonts w:ascii="Times New Roman" w:eastAsia="Arial" w:hAnsi="Times New Roman" w:cs="Times New Roman"/>
                <w:sz w:val="24"/>
                <w:szCs w:val="24"/>
              </w:rPr>
              <w:t>prosinac</w:t>
            </w:r>
          </w:p>
          <w:p w:rsidR="001E330B" w:rsidRPr="0044003C" w:rsidRDefault="001E330B">
            <w:pPr>
              <w:jc w:val="center"/>
              <w:rPr>
                <w:rFonts w:ascii="Times New Roman" w:eastAsia="Arial" w:hAnsi="Times New Roman" w:cs="Times New Roman"/>
                <w:sz w:val="24"/>
                <w:szCs w:val="24"/>
              </w:rPr>
            </w:pPr>
            <w:r w:rsidRPr="0044003C">
              <w:rPr>
                <w:rFonts w:ascii="Times New Roman" w:eastAsia="Arial" w:hAnsi="Times New Roman" w:cs="Times New Roman"/>
                <w:sz w:val="24"/>
                <w:szCs w:val="24"/>
              </w:rPr>
              <w:t>siječanj</w:t>
            </w:r>
          </w:p>
          <w:p w:rsidR="001E330B" w:rsidRPr="0044003C" w:rsidRDefault="001E330B">
            <w:pPr>
              <w:jc w:val="center"/>
              <w:rPr>
                <w:rFonts w:ascii="Times New Roman" w:eastAsia="Arial" w:hAnsi="Times New Roman" w:cs="Times New Roman"/>
                <w:sz w:val="24"/>
                <w:szCs w:val="24"/>
              </w:rPr>
            </w:pPr>
          </w:p>
          <w:p w:rsidR="001E330B" w:rsidRPr="0044003C" w:rsidRDefault="001E330B">
            <w:pPr>
              <w:jc w:val="center"/>
              <w:rPr>
                <w:rFonts w:ascii="Times New Roman" w:eastAsia="Arial" w:hAnsi="Times New Roman" w:cs="Times New Roman"/>
                <w:sz w:val="24"/>
                <w:szCs w:val="24"/>
              </w:rPr>
            </w:pPr>
          </w:p>
          <w:p w:rsidR="001E330B" w:rsidRPr="0044003C" w:rsidRDefault="001E330B">
            <w:pPr>
              <w:rPr>
                <w:rFonts w:ascii="Times New Roman" w:eastAsia="Arial" w:hAnsi="Times New Roman" w:cs="Times New Roman"/>
                <w:sz w:val="24"/>
                <w:szCs w:val="24"/>
              </w:rPr>
            </w:pPr>
          </w:p>
          <w:p w:rsidR="001E330B" w:rsidRPr="0044003C" w:rsidRDefault="001E330B">
            <w:pPr>
              <w:rPr>
                <w:rFonts w:ascii="Times New Roman" w:eastAsia="Arial" w:hAnsi="Times New Roman" w:cs="Times New Roman"/>
                <w:sz w:val="24"/>
                <w:szCs w:val="24"/>
              </w:rPr>
            </w:pPr>
          </w:p>
          <w:p w:rsidR="001E330B" w:rsidRPr="0044003C" w:rsidRDefault="001E330B">
            <w:pPr>
              <w:rPr>
                <w:rFonts w:ascii="Times New Roman" w:eastAsia="Arial" w:hAnsi="Times New Roman" w:cs="Times New Roman"/>
                <w:sz w:val="24"/>
                <w:szCs w:val="24"/>
              </w:rPr>
            </w:pPr>
            <w:r w:rsidRPr="0044003C">
              <w:rPr>
                <w:rFonts w:ascii="Times New Roman" w:eastAsia="Arial" w:hAnsi="Times New Roman" w:cs="Times New Roman"/>
                <w:sz w:val="24"/>
                <w:szCs w:val="24"/>
              </w:rPr>
              <w:t>prosinac,</w:t>
            </w:r>
          </w:p>
          <w:p w:rsidR="001E330B" w:rsidRPr="0044003C" w:rsidRDefault="001E330B">
            <w:pPr>
              <w:rPr>
                <w:rFonts w:ascii="Times New Roman" w:eastAsia="Arial" w:hAnsi="Times New Roman" w:cs="Times New Roman"/>
                <w:sz w:val="24"/>
                <w:szCs w:val="24"/>
              </w:rPr>
            </w:pPr>
            <w:r w:rsidRPr="0044003C">
              <w:rPr>
                <w:rFonts w:ascii="Times New Roman" w:eastAsia="Arial" w:hAnsi="Times New Roman" w:cs="Times New Roman"/>
                <w:sz w:val="24"/>
                <w:szCs w:val="24"/>
              </w:rPr>
              <w:lastRenderedPageBreak/>
              <w:t>listopad(plivanje)siječanj</w:t>
            </w:r>
          </w:p>
          <w:p w:rsidR="001E330B" w:rsidRPr="0044003C" w:rsidRDefault="001E330B">
            <w:pPr>
              <w:rPr>
                <w:rFonts w:ascii="Times New Roman" w:eastAsia="Arial" w:hAnsi="Times New Roman" w:cs="Times New Roman"/>
                <w:sz w:val="24"/>
                <w:szCs w:val="24"/>
              </w:rPr>
            </w:pPr>
            <w:r w:rsidRPr="0044003C">
              <w:rPr>
                <w:rFonts w:ascii="Times New Roman" w:eastAsia="Arial" w:hAnsi="Times New Roman" w:cs="Times New Roman"/>
                <w:sz w:val="24"/>
                <w:szCs w:val="24"/>
              </w:rPr>
              <w:t>svibanj, lipanj</w:t>
            </w:r>
          </w:p>
          <w:p w:rsidR="001E330B" w:rsidRPr="0044003C" w:rsidRDefault="001E330B">
            <w:pPr>
              <w:rPr>
                <w:rFonts w:ascii="Times New Roman" w:eastAsia="Arial" w:hAnsi="Times New Roman" w:cs="Times New Roman"/>
                <w:sz w:val="24"/>
                <w:szCs w:val="24"/>
              </w:rPr>
            </w:pPr>
          </w:p>
        </w:tc>
      </w:tr>
      <w:tr w:rsidR="001E330B" w:rsidRPr="0044003C" w:rsidTr="001E330B">
        <w:trPr>
          <w:trHeight w:val="1518"/>
        </w:trPr>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1E330B" w:rsidRPr="0044003C" w:rsidRDefault="001E330B">
            <w:pPr>
              <w:spacing w:after="0"/>
              <w:rPr>
                <w:rFonts w:ascii="Times New Roman" w:eastAsia="Arial" w:hAnsi="Times New Roman" w:cs="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1E330B" w:rsidRPr="0044003C" w:rsidRDefault="001E330B">
            <w:pPr>
              <w:spacing w:before="240"/>
              <w:rPr>
                <w:rFonts w:ascii="Times New Roman" w:eastAsia="Arial" w:hAnsi="Times New Roman" w:cs="Times New Roman"/>
                <w:sz w:val="24"/>
                <w:szCs w:val="24"/>
              </w:rPr>
            </w:pPr>
            <w:r w:rsidRPr="0044003C">
              <w:rPr>
                <w:rFonts w:ascii="Times New Roman" w:eastAsia="Arial" w:hAnsi="Times New Roman" w:cs="Times New Roman"/>
                <w:sz w:val="24"/>
                <w:szCs w:val="24"/>
              </w:rPr>
              <w:t>Susreti sa sportašima</w:t>
            </w:r>
          </w:p>
        </w:tc>
        <w:tc>
          <w:tcPr>
            <w:tcW w:w="2977" w:type="dxa"/>
            <w:tcBorders>
              <w:top w:val="single" w:sz="4" w:space="0" w:color="000000"/>
              <w:left w:val="single" w:sz="4" w:space="0" w:color="000000"/>
              <w:bottom w:val="single" w:sz="4" w:space="0" w:color="000000"/>
              <w:right w:val="single" w:sz="4" w:space="0" w:color="000000"/>
            </w:tcBorders>
            <w:hideMark/>
          </w:tcPr>
          <w:p w:rsidR="001E330B" w:rsidRPr="0044003C" w:rsidRDefault="001E330B">
            <w:pPr>
              <w:spacing w:before="240"/>
              <w:rPr>
                <w:rFonts w:ascii="Times New Roman" w:eastAsia="Arial" w:hAnsi="Times New Roman" w:cs="Times New Roman"/>
                <w:sz w:val="24"/>
                <w:szCs w:val="24"/>
              </w:rPr>
            </w:pPr>
            <w:r w:rsidRPr="0044003C">
              <w:rPr>
                <w:rFonts w:ascii="Times New Roman" w:eastAsia="Arial" w:hAnsi="Times New Roman" w:cs="Times New Roman"/>
                <w:sz w:val="24"/>
                <w:szCs w:val="24"/>
              </w:rPr>
              <w:t>- upoznavanje sa</w:t>
            </w:r>
          </w:p>
          <w:p w:rsidR="001E330B" w:rsidRPr="0044003C" w:rsidRDefault="001E330B">
            <w:pPr>
              <w:rPr>
                <w:rFonts w:ascii="Times New Roman" w:eastAsia="Arial" w:hAnsi="Times New Roman" w:cs="Times New Roman"/>
                <w:sz w:val="24"/>
                <w:szCs w:val="24"/>
              </w:rPr>
            </w:pPr>
            <w:r w:rsidRPr="0044003C">
              <w:rPr>
                <w:rFonts w:ascii="Times New Roman" w:eastAsia="Arial" w:hAnsi="Times New Roman" w:cs="Times New Roman"/>
                <w:sz w:val="24"/>
                <w:szCs w:val="24"/>
              </w:rPr>
              <w:t>sportovima, sportskim</w:t>
            </w:r>
          </w:p>
          <w:p w:rsidR="001E330B" w:rsidRPr="0044003C" w:rsidRDefault="001E330B">
            <w:pPr>
              <w:rPr>
                <w:rFonts w:ascii="Times New Roman" w:eastAsia="Arial" w:hAnsi="Times New Roman" w:cs="Times New Roman"/>
                <w:sz w:val="24"/>
                <w:szCs w:val="24"/>
              </w:rPr>
            </w:pPr>
            <w:r w:rsidRPr="0044003C">
              <w:rPr>
                <w:rFonts w:ascii="Times New Roman" w:eastAsia="Arial" w:hAnsi="Times New Roman" w:cs="Times New Roman"/>
                <w:sz w:val="24"/>
                <w:szCs w:val="24"/>
              </w:rPr>
              <w:t>disciplinama i</w:t>
            </w:r>
          </w:p>
          <w:p w:rsidR="001E330B" w:rsidRPr="0044003C" w:rsidRDefault="001E330B">
            <w:pPr>
              <w:rPr>
                <w:rFonts w:ascii="Times New Roman" w:eastAsia="Arial" w:hAnsi="Times New Roman" w:cs="Times New Roman"/>
                <w:sz w:val="24"/>
                <w:szCs w:val="24"/>
              </w:rPr>
            </w:pPr>
            <w:r w:rsidRPr="0044003C">
              <w:rPr>
                <w:rFonts w:ascii="Times New Roman" w:eastAsia="Arial" w:hAnsi="Times New Roman" w:cs="Times New Roman"/>
                <w:sz w:val="24"/>
                <w:szCs w:val="24"/>
              </w:rPr>
              <w:t>sportašima</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E330B" w:rsidRPr="0044003C" w:rsidRDefault="001E330B">
            <w:pPr>
              <w:jc w:val="center"/>
              <w:rPr>
                <w:rFonts w:ascii="Times New Roman" w:eastAsia="Arial" w:hAnsi="Times New Roman" w:cs="Times New Roman"/>
                <w:sz w:val="24"/>
                <w:szCs w:val="24"/>
              </w:rPr>
            </w:pPr>
            <w:r w:rsidRPr="0044003C">
              <w:rPr>
                <w:rFonts w:ascii="Times New Roman" w:eastAsia="Arial" w:hAnsi="Times New Roman" w:cs="Times New Roman"/>
                <w:sz w:val="24"/>
                <w:szCs w:val="24"/>
              </w:rPr>
              <w:t>tijekom godine</w:t>
            </w:r>
          </w:p>
        </w:tc>
      </w:tr>
      <w:tr w:rsidR="001E330B" w:rsidRPr="0044003C" w:rsidTr="001E330B">
        <w:trPr>
          <w:trHeight w:val="1905"/>
        </w:trPr>
        <w:tc>
          <w:tcPr>
            <w:tcW w:w="2093" w:type="dxa"/>
            <w:tcBorders>
              <w:top w:val="single" w:sz="4" w:space="0" w:color="000000"/>
              <w:left w:val="single" w:sz="4" w:space="0" w:color="000000"/>
              <w:bottom w:val="single" w:sz="4" w:space="0" w:color="7F7F7F"/>
              <w:right w:val="single" w:sz="4" w:space="0" w:color="000000"/>
            </w:tcBorders>
            <w:vAlign w:val="center"/>
            <w:hideMark/>
          </w:tcPr>
          <w:p w:rsidR="001E330B" w:rsidRPr="0044003C" w:rsidRDefault="001E330B">
            <w:pPr>
              <w:jc w:val="center"/>
              <w:rPr>
                <w:rFonts w:ascii="Times New Roman" w:eastAsia="Arial" w:hAnsi="Times New Roman" w:cs="Times New Roman"/>
                <w:b/>
                <w:sz w:val="24"/>
                <w:szCs w:val="24"/>
              </w:rPr>
            </w:pPr>
            <w:r w:rsidRPr="0044003C">
              <w:rPr>
                <w:rFonts w:ascii="Times New Roman" w:eastAsia="Arial" w:hAnsi="Times New Roman" w:cs="Times New Roman"/>
                <w:b/>
                <w:sz w:val="24"/>
                <w:szCs w:val="24"/>
              </w:rPr>
              <w:t>Prezentacije i promidžba programa</w:t>
            </w:r>
          </w:p>
          <w:p w:rsidR="001E330B" w:rsidRPr="0044003C" w:rsidRDefault="001E330B">
            <w:pPr>
              <w:jc w:val="center"/>
              <w:rPr>
                <w:rFonts w:ascii="Times New Roman" w:eastAsia="Arial" w:hAnsi="Times New Roman" w:cs="Times New Roman"/>
                <w:b/>
                <w:sz w:val="24"/>
                <w:szCs w:val="24"/>
              </w:rPr>
            </w:pPr>
            <w:r w:rsidRPr="0044003C">
              <w:rPr>
                <w:rFonts w:ascii="Times New Roman" w:eastAsia="Arial" w:hAnsi="Times New Roman" w:cs="Times New Roman"/>
                <w:b/>
                <w:sz w:val="24"/>
                <w:szCs w:val="24"/>
              </w:rPr>
              <w:t>(ovisno o epidemiološkoj situaciji)</w:t>
            </w:r>
          </w:p>
        </w:tc>
        <w:tc>
          <w:tcPr>
            <w:tcW w:w="2551" w:type="dxa"/>
            <w:tcBorders>
              <w:top w:val="single" w:sz="4" w:space="0" w:color="000000"/>
              <w:left w:val="single" w:sz="4" w:space="0" w:color="000000"/>
              <w:bottom w:val="single" w:sz="4" w:space="0" w:color="7F7F7F"/>
              <w:right w:val="single" w:sz="4" w:space="0" w:color="000000"/>
            </w:tcBorders>
          </w:tcPr>
          <w:p w:rsidR="001E330B" w:rsidRPr="0044003C" w:rsidRDefault="001E330B">
            <w:pPr>
              <w:spacing w:before="240"/>
              <w:ind w:left="132" w:hanging="132"/>
              <w:rPr>
                <w:rFonts w:ascii="Times New Roman" w:eastAsia="Arial" w:hAnsi="Times New Roman" w:cs="Times New Roman"/>
                <w:sz w:val="24"/>
                <w:szCs w:val="24"/>
              </w:rPr>
            </w:pPr>
            <w:r w:rsidRPr="0044003C">
              <w:rPr>
                <w:rFonts w:ascii="Times New Roman" w:eastAsia="Arial" w:hAnsi="Times New Roman" w:cs="Times New Roman"/>
                <w:sz w:val="24"/>
                <w:szCs w:val="24"/>
              </w:rPr>
              <w:t>Prezentacije rada</w:t>
            </w:r>
          </w:p>
          <w:p w:rsidR="001E330B" w:rsidRPr="0044003C" w:rsidRDefault="001E330B">
            <w:pPr>
              <w:ind w:left="132" w:hanging="132"/>
              <w:rPr>
                <w:rFonts w:ascii="Times New Roman" w:eastAsia="Arial" w:hAnsi="Times New Roman" w:cs="Times New Roman"/>
                <w:sz w:val="24"/>
                <w:szCs w:val="24"/>
              </w:rPr>
            </w:pPr>
          </w:p>
          <w:p w:rsidR="001E330B" w:rsidRPr="0044003C" w:rsidRDefault="001E330B">
            <w:pPr>
              <w:ind w:left="132" w:hanging="132"/>
              <w:rPr>
                <w:rFonts w:ascii="Times New Roman" w:eastAsia="Arial" w:hAnsi="Times New Roman" w:cs="Times New Roman"/>
                <w:b/>
                <w:sz w:val="24"/>
                <w:szCs w:val="24"/>
              </w:rPr>
            </w:pPr>
          </w:p>
        </w:tc>
        <w:tc>
          <w:tcPr>
            <w:tcW w:w="2977" w:type="dxa"/>
            <w:tcBorders>
              <w:top w:val="single" w:sz="4" w:space="0" w:color="000000"/>
              <w:left w:val="single" w:sz="4" w:space="0" w:color="000000"/>
              <w:bottom w:val="single" w:sz="4" w:space="0" w:color="7F7F7F"/>
              <w:right w:val="single" w:sz="4" w:space="0" w:color="000000"/>
            </w:tcBorders>
            <w:hideMark/>
          </w:tcPr>
          <w:p w:rsidR="001E330B" w:rsidRPr="0044003C" w:rsidRDefault="001E330B">
            <w:pPr>
              <w:spacing w:before="240"/>
              <w:ind w:left="165" w:hanging="165"/>
              <w:rPr>
                <w:rFonts w:ascii="Times New Roman" w:eastAsia="Arial" w:hAnsi="Times New Roman" w:cs="Times New Roman"/>
                <w:sz w:val="24"/>
                <w:szCs w:val="24"/>
              </w:rPr>
            </w:pPr>
            <w:r w:rsidRPr="0044003C">
              <w:rPr>
                <w:rFonts w:ascii="Times New Roman" w:eastAsia="Arial" w:hAnsi="Times New Roman" w:cs="Times New Roman"/>
                <w:sz w:val="24"/>
                <w:szCs w:val="24"/>
              </w:rPr>
              <w:t>- omogućiti djeci zadovoljenje potreba za afirmacijom, samovrednovanjem i samopoštovanjem</w:t>
            </w:r>
          </w:p>
          <w:p w:rsidR="001E330B" w:rsidRPr="0044003C" w:rsidRDefault="001E330B">
            <w:pPr>
              <w:spacing w:before="240" w:after="240"/>
              <w:ind w:left="165" w:hanging="165"/>
              <w:rPr>
                <w:rFonts w:ascii="Times New Roman" w:eastAsia="Arial" w:hAnsi="Times New Roman" w:cs="Times New Roman"/>
                <w:sz w:val="24"/>
                <w:szCs w:val="24"/>
              </w:rPr>
            </w:pPr>
            <w:r w:rsidRPr="0044003C">
              <w:rPr>
                <w:rFonts w:ascii="Times New Roman" w:eastAsia="Arial" w:hAnsi="Times New Roman" w:cs="Times New Roman"/>
                <w:sz w:val="24"/>
                <w:szCs w:val="24"/>
              </w:rPr>
              <w:t>- informirati roditelje o radu</w:t>
            </w:r>
          </w:p>
        </w:tc>
        <w:tc>
          <w:tcPr>
            <w:tcW w:w="1843" w:type="dxa"/>
            <w:tcBorders>
              <w:top w:val="single" w:sz="4" w:space="0" w:color="000000"/>
              <w:left w:val="single" w:sz="4" w:space="0" w:color="000000"/>
              <w:bottom w:val="single" w:sz="4" w:space="0" w:color="7F7F7F"/>
              <w:right w:val="single" w:sz="4" w:space="0" w:color="000000"/>
            </w:tcBorders>
            <w:vAlign w:val="center"/>
            <w:hideMark/>
          </w:tcPr>
          <w:p w:rsidR="001E330B" w:rsidRPr="0044003C" w:rsidRDefault="001E330B">
            <w:pPr>
              <w:jc w:val="center"/>
              <w:rPr>
                <w:rFonts w:ascii="Times New Roman" w:eastAsia="Arial" w:hAnsi="Times New Roman" w:cs="Times New Roman"/>
                <w:sz w:val="24"/>
                <w:szCs w:val="24"/>
              </w:rPr>
            </w:pPr>
            <w:r w:rsidRPr="0044003C">
              <w:rPr>
                <w:rFonts w:ascii="Times New Roman" w:eastAsia="Arial" w:hAnsi="Times New Roman" w:cs="Times New Roman"/>
                <w:sz w:val="24"/>
                <w:szCs w:val="24"/>
              </w:rPr>
              <w:t>prosinac,</w:t>
            </w:r>
          </w:p>
          <w:p w:rsidR="001E330B" w:rsidRPr="0044003C" w:rsidRDefault="001E330B">
            <w:pPr>
              <w:jc w:val="center"/>
              <w:rPr>
                <w:rFonts w:ascii="Times New Roman" w:eastAsia="Arial" w:hAnsi="Times New Roman" w:cs="Times New Roman"/>
                <w:sz w:val="24"/>
                <w:szCs w:val="24"/>
              </w:rPr>
            </w:pPr>
            <w:r w:rsidRPr="0044003C">
              <w:rPr>
                <w:rFonts w:ascii="Times New Roman" w:eastAsia="Arial" w:hAnsi="Times New Roman" w:cs="Times New Roman"/>
                <w:sz w:val="24"/>
                <w:szCs w:val="24"/>
              </w:rPr>
              <w:t>lipanj</w:t>
            </w:r>
          </w:p>
        </w:tc>
      </w:tr>
    </w:tbl>
    <w:p w:rsidR="001E330B" w:rsidRDefault="001E330B" w:rsidP="001E330B">
      <w:pPr>
        <w:spacing w:after="0" w:line="240" w:lineRule="auto"/>
        <w:jc w:val="both"/>
        <w:rPr>
          <w:rFonts w:ascii="Arial" w:eastAsia="Arial" w:hAnsi="Arial" w:cs="Arial"/>
          <w:color w:val="000000"/>
          <w:sz w:val="24"/>
          <w:szCs w:val="24"/>
        </w:rPr>
      </w:pPr>
    </w:p>
    <w:p w:rsidR="001E330B" w:rsidRDefault="001E330B" w:rsidP="001E330B">
      <w:pPr>
        <w:spacing w:after="0" w:line="240" w:lineRule="auto"/>
        <w:jc w:val="both"/>
        <w:rPr>
          <w:rFonts w:ascii="Arial" w:eastAsia="Arial" w:hAnsi="Arial" w:cs="Arial"/>
          <w:color w:val="000000"/>
          <w:sz w:val="24"/>
          <w:szCs w:val="24"/>
        </w:rPr>
      </w:pPr>
    </w:p>
    <w:p w:rsidR="001E330B" w:rsidRDefault="001E330B" w:rsidP="001E330B">
      <w:pPr>
        <w:spacing w:after="0" w:line="240" w:lineRule="auto"/>
        <w:jc w:val="both"/>
        <w:rPr>
          <w:rFonts w:ascii="Arial" w:eastAsia="Arial" w:hAnsi="Arial" w:cs="Arial"/>
          <w:color w:val="000000"/>
          <w:sz w:val="24"/>
          <w:szCs w:val="24"/>
        </w:rPr>
      </w:pPr>
    </w:p>
    <w:p w:rsidR="001E330B" w:rsidRPr="0044003C" w:rsidRDefault="001E330B" w:rsidP="001E330B">
      <w:pPr>
        <w:spacing w:after="0" w:line="360" w:lineRule="auto"/>
        <w:ind w:firstLine="708"/>
        <w:jc w:val="both"/>
        <w:rPr>
          <w:rFonts w:ascii="Times New Roman" w:eastAsia="Arial" w:hAnsi="Times New Roman" w:cs="Times New Roman"/>
          <w:color w:val="000000"/>
          <w:sz w:val="24"/>
          <w:szCs w:val="24"/>
        </w:rPr>
      </w:pPr>
      <w:r w:rsidRPr="0044003C">
        <w:rPr>
          <w:rFonts w:ascii="Times New Roman" w:eastAsia="Arial" w:hAnsi="Times New Roman" w:cs="Times New Roman"/>
          <w:color w:val="000000"/>
          <w:sz w:val="24"/>
          <w:szCs w:val="24"/>
        </w:rPr>
        <w:t>U pedagoškoj godini 202</w:t>
      </w:r>
      <w:r w:rsidRPr="0044003C">
        <w:rPr>
          <w:rFonts w:ascii="Times New Roman" w:eastAsia="Arial" w:hAnsi="Times New Roman" w:cs="Times New Roman"/>
          <w:sz w:val="24"/>
          <w:szCs w:val="24"/>
        </w:rPr>
        <w:t>3</w:t>
      </w:r>
      <w:r w:rsidRPr="0044003C">
        <w:rPr>
          <w:rFonts w:ascii="Times New Roman" w:eastAsia="Arial" w:hAnsi="Times New Roman" w:cs="Times New Roman"/>
          <w:color w:val="000000"/>
          <w:sz w:val="24"/>
          <w:szCs w:val="24"/>
        </w:rPr>
        <w:t>./202</w:t>
      </w:r>
      <w:r w:rsidRPr="0044003C">
        <w:rPr>
          <w:rFonts w:ascii="Times New Roman" w:eastAsia="Arial" w:hAnsi="Times New Roman" w:cs="Times New Roman"/>
          <w:sz w:val="24"/>
          <w:szCs w:val="24"/>
        </w:rPr>
        <w:t>4</w:t>
      </w:r>
      <w:r w:rsidRPr="0044003C">
        <w:rPr>
          <w:rFonts w:ascii="Times New Roman" w:eastAsia="Arial" w:hAnsi="Times New Roman" w:cs="Times New Roman"/>
          <w:color w:val="000000"/>
          <w:sz w:val="24"/>
          <w:szCs w:val="24"/>
        </w:rPr>
        <w:t xml:space="preserve">. sportski program „Igrom do </w:t>
      </w:r>
      <w:r w:rsidR="0039079C">
        <w:rPr>
          <w:rFonts w:ascii="Times New Roman" w:eastAsia="Arial" w:hAnsi="Times New Roman" w:cs="Times New Roman"/>
          <w:color w:val="000000"/>
          <w:sz w:val="24"/>
          <w:szCs w:val="24"/>
        </w:rPr>
        <w:t>sporta“ provodit</w:t>
      </w:r>
      <w:r w:rsidRPr="0044003C">
        <w:rPr>
          <w:rFonts w:ascii="Times New Roman" w:eastAsia="Arial" w:hAnsi="Times New Roman" w:cs="Times New Roman"/>
          <w:color w:val="000000"/>
          <w:sz w:val="24"/>
          <w:szCs w:val="24"/>
        </w:rPr>
        <w:t xml:space="preserve"> će se u 3 odgojne skupine CPO-a Turnić u PPO Krnjevo i Mavrica.</w:t>
      </w:r>
    </w:p>
    <w:p w:rsidR="001E330B" w:rsidRPr="0044003C" w:rsidRDefault="001E330B" w:rsidP="001E330B">
      <w:pPr>
        <w:spacing w:after="0" w:line="240" w:lineRule="auto"/>
        <w:jc w:val="both"/>
        <w:rPr>
          <w:rFonts w:ascii="Times New Roman" w:eastAsia="Arial" w:hAnsi="Times New Roman" w:cs="Times New Roman"/>
          <w:color w:val="000000"/>
          <w:sz w:val="24"/>
          <w:szCs w:val="24"/>
        </w:rPr>
      </w:pPr>
    </w:p>
    <w:tbl>
      <w:tblPr>
        <w:tblW w:w="9285" w:type="dxa"/>
        <w:tblLayout w:type="fixed"/>
        <w:tblLook w:val="0400" w:firstRow="0" w:lastRow="0" w:firstColumn="0" w:lastColumn="0" w:noHBand="0" w:noVBand="1"/>
      </w:tblPr>
      <w:tblGrid>
        <w:gridCol w:w="1547"/>
        <w:gridCol w:w="1547"/>
        <w:gridCol w:w="1547"/>
        <w:gridCol w:w="1548"/>
        <w:gridCol w:w="1548"/>
        <w:gridCol w:w="1548"/>
      </w:tblGrid>
      <w:tr w:rsidR="001E330B" w:rsidRPr="0044003C" w:rsidTr="001E330B">
        <w:trPr>
          <w:trHeight w:val="15"/>
        </w:trPr>
        <w:tc>
          <w:tcPr>
            <w:tcW w:w="1547"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1E330B" w:rsidRPr="0044003C" w:rsidRDefault="001E330B">
            <w:pPr>
              <w:jc w:val="center"/>
              <w:rPr>
                <w:rFonts w:ascii="Times New Roman" w:eastAsia="Arial" w:hAnsi="Times New Roman" w:cs="Times New Roman"/>
                <w:color w:val="000000"/>
                <w:sz w:val="24"/>
                <w:szCs w:val="24"/>
                <w:shd w:val="clear" w:color="auto" w:fill="D8D8D8"/>
              </w:rPr>
            </w:pPr>
            <w:bookmarkStart w:id="114" w:name="_Hlk146116113"/>
            <w:r w:rsidRPr="0044003C">
              <w:rPr>
                <w:rFonts w:ascii="Times New Roman" w:eastAsia="Arial" w:hAnsi="Times New Roman" w:cs="Times New Roman"/>
                <w:b/>
                <w:color w:val="000000"/>
                <w:sz w:val="24"/>
                <w:szCs w:val="24"/>
                <w:shd w:val="clear" w:color="auto" w:fill="D8D8D8"/>
              </w:rPr>
              <w:t>PPO</w:t>
            </w:r>
          </w:p>
        </w:tc>
        <w:tc>
          <w:tcPr>
            <w:tcW w:w="1547" w:type="dxa"/>
            <w:tcBorders>
              <w:top w:val="single" w:sz="8" w:space="0" w:color="000000"/>
              <w:left w:val="nil"/>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1E330B" w:rsidRPr="0044003C" w:rsidRDefault="001E330B">
            <w:pPr>
              <w:jc w:val="center"/>
              <w:rPr>
                <w:rFonts w:ascii="Times New Roman" w:eastAsia="Arial" w:hAnsi="Times New Roman" w:cs="Times New Roman"/>
                <w:color w:val="000000"/>
                <w:sz w:val="24"/>
                <w:szCs w:val="24"/>
                <w:shd w:val="clear" w:color="auto" w:fill="D8D8D8"/>
              </w:rPr>
            </w:pPr>
            <w:r w:rsidRPr="0044003C">
              <w:rPr>
                <w:rFonts w:ascii="Times New Roman" w:eastAsia="Arial" w:hAnsi="Times New Roman" w:cs="Times New Roman"/>
                <w:color w:val="000000"/>
                <w:sz w:val="24"/>
                <w:szCs w:val="24"/>
                <w:shd w:val="clear" w:color="auto" w:fill="D8D8D8"/>
              </w:rPr>
              <w:t>Ponedjeljak</w:t>
            </w:r>
          </w:p>
        </w:tc>
        <w:tc>
          <w:tcPr>
            <w:tcW w:w="1547" w:type="dxa"/>
            <w:tcBorders>
              <w:top w:val="single" w:sz="8" w:space="0" w:color="000000"/>
              <w:left w:val="nil"/>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1E330B" w:rsidRPr="0044003C" w:rsidRDefault="001E330B">
            <w:pPr>
              <w:jc w:val="center"/>
              <w:rPr>
                <w:rFonts w:ascii="Times New Roman" w:eastAsia="Arial" w:hAnsi="Times New Roman" w:cs="Times New Roman"/>
                <w:color w:val="000000"/>
                <w:sz w:val="24"/>
                <w:szCs w:val="24"/>
                <w:shd w:val="clear" w:color="auto" w:fill="D8D8D8"/>
              </w:rPr>
            </w:pPr>
            <w:r w:rsidRPr="0044003C">
              <w:rPr>
                <w:rFonts w:ascii="Times New Roman" w:eastAsia="Arial" w:hAnsi="Times New Roman" w:cs="Times New Roman"/>
                <w:color w:val="000000"/>
                <w:sz w:val="24"/>
                <w:szCs w:val="24"/>
                <w:shd w:val="clear" w:color="auto" w:fill="D8D8D8"/>
              </w:rPr>
              <w:t>Utorak</w:t>
            </w:r>
          </w:p>
        </w:tc>
        <w:tc>
          <w:tcPr>
            <w:tcW w:w="1548" w:type="dxa"/>
            <w:tcBorders>
              <w:top w:val="single" w:sz="8" w:space="0" w:color="000000"/>
              <w:left w:val="nil"/>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1E330B" w:rsidRPr="0044003C" w:rsidRDefault="001E330B">
            <w:pPr>
              <w:jc w:val="center"/>
              <w:rPr>
                <w:rFonts w:ascii="Times New Roman" w:eastAsia="Arial" w:hAnsi="Times New Roman" w:cs="Times New Roman"/>
                <w:color w:val="000000"/>
                <w:sz w:val="24"/>
                <w:szCs w:val="24"/>
                <w:shd w:val="clear" w:color="auto" w:fill="D8D8D8"/>
              </w:rPr>
            </w:pPr>
            <w:r w:rsidRPr="0044003C">
              <w:rPr>
                <w:rFonts w:ascii="Times New Roman" w:eastAsia="Arial" w:hAnsi="Times New Roman" w:cs="Times New Roman"/>
                <w:color w:val="000000"/>
                <w:sz w:val="24"/>
                <w:szCs w:val="24"/>
                <w:shd w:val="clear" w:color="auto" w:fill="D8D8D8"/>
              </w:rPr>
              <w:t>Srijeda</w:t>
            </w:r>
          </w:p>
        </w:tc>
        <w:tc>
          <w:tcPr>
            <w:tcW w:w="1548" w:type="dxa"/>
            <w:tcBorders>
              <w:top w:val="single" w:sz="8" w:space="0" w:color="000000"/>
              <w:left w:val="nil"/>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1E330B" w:rsidRPr="0044003C" w:rsidRDefault="001E330B">
            <w:pPr>
              <w:jc w:val="center"/>
              <w:rPr>
                <w:rFonts w:ascii="Times New Roman" w:eastAsia="Arial" w:hAnsi="Times New Roman" w:cs="Times New Roman"/>
                <w:color w:val="000000"/>
                <w:sz w:val="24"/>
                <w:szCs w:val="24"/>
                <w:shd w:val="clear" w:color="auto" w:fill="D8D8D8"/>
              </w:rPr>
            </w:pPr>
            <w:r w:rsidRPr="0044003C">
              <w:rPr>
                <w:rFonts w:ascii="Times New Roman" w:eastAsia="Arial" w:hAnsi="Times New Roman" w:cs="Times New Roman"/>
                <w:color w:val="000000"/>
                <w:sz w:val="24"/>
                <w:szCs w:val="24"/>
                <w:shd w:val="clear" w:color="auto" w:fill="D8D8D8"/>
              </w:rPr>
              <w:t>Četvrtak</w:t>
            </w:r>
          </w:p>
        </w:tc>
        <w:tc>
          <w:tcPr>
            <w:tcW w:w="1548" w:type="dxa"/>
            <w:tcBorders>
              <w:top w:val="single" w:sz="8" w:space="0" w:color="000000"/>
              <w:left w:val="nil"/>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1E330B" w:rsidRPr="0044003C" w:rsidRDefault="001E330B">
            <w:pPr>
              <w:jc w:val="center"/>
              <w:rPr>
                <w:rFonts w:ascii="Times New Roman" w:eastAsia="Arial" w:hAnsi="Times New Roman" w:cs="Times New Roman"/>
                <w:color w:val="000000"/>
                <w:sz w:val="24"/>
                <w:szCs w:val="24"/>
                <w:shd w:val="clear" w:color="auto" w:fill="D8D8D8"/>
              </w:rPr>
            </w:pPr>
            <w:r w:rsidRPr="0044003C">
              <w:rPr>
                <w:rFonts w:ascii="Times New Roman" w:eastAsia="Arial" w:hAnsi="Times New Roman" w:cs="Times New Roman"/>
                <w:color w:val="000000"/>
                <w:sz w:val="24"/>
                <w:szCs w:val="24"/>
                <w:shd w:val="clear" w:color="auto" w:fill="D8D8D8"/>
              </w:rPr>
              <w:t>Petak</w:t>
            </w:r>
          </w:p>
        </w:tc>
      </w:tr>
      <w:tr w:rsidR="001E330B" w:rsidRPr="0044003C" w:rsidTr="001E330B">
        <w:trPr>
          <w:trHeight w:val="15"/>
        </w:trPr>
        <w:tc>
          <w:tcPr>
            <w:tcW w:w="1547" w:type="dxa"/>
            <w:tcBorders>
              <w:top w:val="nil"/>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1E330B" w:rsidRPr="0044003C" w:rsidRDefault="001E330B">
            <w:pPr>
              <w:jc w:val="center"/>
              <w:rPr>
                <w:rFonts w:ascii="Times New Roman" w:eastAsia="Arial" w:hAnsi="Times New Roman" w:cs="Times New Roman"/>
                <w:b/>
                <w:color w:val="000000"/>
                <w:sz w:val="24"/>
                <w:szCs w:val="24"/>
                <w:shd w:val="clear" w:color="auto" w:fill="D8D8D8"/>
              </w:rPr>
            </w:pPr>
            <w:r w:rsidRPr="0044003C">
              <w:rPr>
                <w:rFonts w:ascii="Times New Roman" w:eastAsia="Arial" w:hAnsi="Times New Roman" w:cs="Times New Roman"/>
                <w:b/>
                <w:color w:val="000000"/>
                <w:sz w:val="24"/>
                <w:szCs w:val="24"/>
                <w:shd w:val="clear" w:color="auto" w:fill="D8D8D8"/>
              </w:rPr>
              <w:t>KRNJEVO</w:t>
            </w:r>
          </w:p>
          <w:p w:rsidR="001E330B" w:rsidRPr="0044003C" w:rsidRDefault="001E330B" w:rsidP="003220ED">
            <w:pPr>
              <w:jc w:val="center"/>
              <w:rPr>
                <w:rFonts w:ascii="Times New Roman" w:eastAsia="Arial" w:hAnsi="Times New Roman" w:cs="Times New Roman"/>
                <w:color w:val="000000"/>
                <w:sz w:val="24"/>
                <w:szCs w:val="24"/>
                <w:shd w:val="clear" w:color="auto" w:fill="D8D8D8"/>
              </w:rPr>
            </w:pPr>
            <w:r w:rsidRPr="0044003C">
              <w:rPr>
                <w:rFonts w:ascii="Times New Roman" w:eastAsia="Arial" w:hAnsi="Times New Roman" w:cs="Times New Roman"/>
                <w:b/>
                <w:color w:val="000000"/>
                <w:sz w:val="24"/>
                <w:szCs w:val="24"/>
                <w:shd w:val="clear" w:color="auto" w:fill="D8D8D8"/>
              </w:rPr>
              <w:t>(kineziolog)</w:t>
            </w:r>
          </w:p>
        </w:tc>
        <w:tc>
          <w:tcPr>
            <w:tcW w:w="154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1E330B" w:rsidRPr="0044003C" w:rsidRDefault="001E330B">
            <w:pPr>
              <w:jc w:val="center"/>
              <w:rPr>
                <w:rFonts w:ascii="Times New Roman" w:eastAsia="Arial" w:hAnsi="Times New Roman" w:cs="Times New Roman"/>
                <w:color w:val="000000"/>
                <w:sz w:val="24"/>
                <w:szCs w:val="24"/>
              </w:rPr>
            </w:pPr>
          </w:p>
        </w:tc>
        <w:tc>
          <w:tcPr>
            <w:tcW w:w="154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1E330B" w:rsidRPr="0044003C" w:rsidRDefault="001E330B">
            <w:pPr>
              <w:jc w:val="center"/>
              <w:rPr>
                <w:rFonts w:ascii="Times New Roman" w:eastAsia="Arial" w:hAnsi="Times New Roman" w:cs="Times New Roman"/>
                <w:color w:val="000000"/>
                <w:sz w:val="24"/>
                <w:szCs w:val="24"/>
              </w:rPr>
            </w:pPr>
          </w:p>
        </w:tc>
        <w:tc>
          <w:tcPr>
            <w:tcW w:w="154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E330B" w:rsidRPr="0044003C" w:rsidRDefault="001E330B">
            <w:pPr>
              <w:jc w:val="center"/>
              <w:rPr>
                <w:rFonts w:ascii="Times New Roman" w:eastAsia="Arial" w:hAnsi="Times New Roman" w:cs="Times New Roman"/>
                <w:color w:val="000000"/>
                <w:sz w:val="24"/>
                <w:szCs w:val="24"/>
              </w:rPr>
            </w:pPr>
            <w:r w:rsidRPr="0044003C">
              <w:rPr>
                <w:rFonts w:ascii="Times New Roman" w:eastAsia="Arial" w:hAnsi="Times New Roman" w:cs="Times New Roman"/>
                <w:color w:val="000000"/>
                <w:sz w:val="24"/>
                <w:szCs w:val="24"/>
              </w:rPr>
              <w:t>9:00 – 10:45</w:t>
            </w:r>
          </w:p>
          <w:p w:rsidR="001E330B" w:rsidRPr="0044003C" w:rsidRDefault="001E330B">
            <w:pPr>
              <w:jc w:val="center"/>
              <w:rPr>
                <w:rFonts w:ascii="Times New Roman" w:eastAsia="Arial" w:hAnsi="Times New Roman" w:cs="Times New Roman"/>
                <w:color w:val="000000"/>
                <w:sz w:val="24"/>
                <w:szCs w:val="24"/>
              </w:rPr>
            </w:pPr>
            <w:r w:rsidRPr="0044003C">
              <w:rPr>
                <w:rFonts w:ascii="Times New Roman" w:eastAsia="Arial" w:hAnsi="Times New Roman" w:cs="Times New Roman"/>
                <w:color w:val="000000"/>
                <w:sz w:val="24"/>
                <w:szCs w:val="24"/>
              </w:rPr>
              <w:t>(neparni mjeseci)</w:t>
            </w:r>
          </w:p>
        </w:tc>
        <w:tc>
          <w:tcPr>
            <w:tcW w:w="154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E330B" w:rsidRPr="0044003C" w:rsidRDefault="001E330B">
            <w:pPr>
              <w:jc w:val="center"/>
              <w:rPr>
                <w:rFonts w:ascii="Times New Roman" w:eastAsia="Arial" w:hAnsi="Times New Roman" w:cs="Times New Roman"/>
                <w:sz w:val="24"/>
                <w:szCs w:val="24"/>
              </w:rPr>
            </w:pPr>
            <w:r w:rsidRPr="0044003C">
              <w:rPr>
                <w:rFonts w:ascii="Times New Roman" w:eastAsia="Arial" w:hAnsi="Times New Roman" w:cs="Times New Roman"/>
                <w:sz w:val="24"/>
                <w:szCs w:val="24"/>
              </w:rPr>
              <w:t>9:00 – 10:45</w:t>
            </w:r>
          </w:p>
        </w:tc>
        <w:tc>
          <w:tcPr>
            <w:tcW w:w="154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E330B" w:rsidRPr="0044003C" w:rsidRDefault="001E330B">
            <w:pPr>
              <w:jc w:val="center"/>
              <w:rPr>
                <w:rFonts w:ascii="Times New Roman" w:eastAsia="Arial" w:hAnsi="Times New Roman" w:cs="Times New Roman"/>
                <w:color w:val="000000"/>
                <w:sz w:val="24"/>
                <w:szCs w:val="24"/>
              </w:rPr>
            </w:pPr>
            <w:r w:rsidRPr="0044003C">
              <w:rPr>
                <w:rFonts w:ascii="Times New Roman" w:eastAsia="Arial" w:hAnsi="Times New Roman" w:cs="Times New Roman"/>
                <w:color w:val="000000"/>
                <w:sz w:val="24"/>
                <w:szCs w:val="24"/>
              </w:rPr>
              <w:t>11:00 – 12:00</w:t>
            </w:r>
          </w:p>
        </w:tc>
      </w:tr>
      <w:bookmarkEnd w:id="114"/>
    </w:tbl>
    <w:p w:rsidR="001E330B" w:rsidRPr="0044003C" w:rsidRDefault="001E330B" w:rsidP="001E330B">
      <w:pPr>
        <w:jc w:val="both"/>
        <w:rPr>
          <w:rFonts w:ascii="Times New Roman" w:eastAsia="Arial" w:hAnsi="Times New Roman" w:cs="Times New Roman"/>
          <w:color w:val="FF0000"/>
          <w:sz w:val="24"/>
          <w:szCs w:val="24"/>
        </w:rPr>
      </w:pPr>
    </w:p>
    <w:tbl>
      <w:tblPr>
        <w:tblW w:w="9285" w:type="dxa"/>
        <w:tblLayout w:type="fixed"/>
        <w:tblLook w:val="0400" w:firstRow="0" w:lastRow="0" w:firstColumn="0" w:lastColumn="0" w:noHBand="0" w:noVBand="1"/>
      </w:tblPr>
      <w:tblGrid>
        <w:gridCol w:w="1547"/>
        <w:gridCol w:w="1547"/>
        <w:gridCol w:w="1547"/>
        <w:gridCol w:w="1548"/>
        <w:gridCol w:w="1548"/>
        <w:gridCol w:w="1548"/>
      </w:tblGrid>
      <w:tr w:rsidR="001E330B" w:rsidRPr="0044003C" w:rsidTr="001E330B">
        <w:trPr>
          <w:trHeight w:val="15"/>
        </w:trPr>
        <w:tc>
          <w:tcPr>
            <w:tcW w:w="1547"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1E330B" w:rsidRPr="0044003C" w:rsidRDefault="001E330B">
            <w:pPr>
              <w:jc w:val="center"/>
              <w:rPr>
                <w:rFonts w:ascii="Times New Roman" w:eastAsia="Arial" w:hAnsi="Times New Roman" w:cs="Times New Roman"/>
                <w:color w:val="000000"/>
                <w:sz w:val="24"/>
                <w:szCs w:val="24"/>
                <w:shd w:val="clear" w:color="auto" w:fill="D8D8D8"/>
              </w:rPr>
            </w:pPr>
            <w:r w:rsidRPr="0044003C">
              <w:rPr>
                <w:rFonts w:ascii="Times New Roman" w:eastAsia="Arial" w:hAnsi="Times New Roman" w:cs="Times New Roman"/>
                <w:b/>
                <w:color w:val="000000"/>
                <w:sz w:val="24"/>
                <w:szCs w:val="24"/>
                <w:shd w:val="clear" w:color="auto" w:fill="D8D8D8"/>
              </w:rPr>
              <w:t>PPO</w:t>
            </w:r>
          </w:p>
        </w:tc>
        <w:tc>
          <w:tcPr>
            <w:tcW w:w="1547" w:type="dxa"/>
            <w:tcBorders>
              <w:top w:val="single" w:sz="8" w:space="0" w:color="000000"/>
              <w:left w:val="nil"/>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1E330B" w:rsidRPr="0044003C" w:rsidRDefault="001E330B">
            <w:pPr>
              <w:jc w:val="center"/>
              <w:rPr>
                <w:rFonts w:ascii="Times New Roman" w:eastAsia="Arial" w:hAnsi="Times New Roman" w:cs="Times New Roman"/>
                <w:color w:val="000000"/>
                <w:sz w:val="24"/>
                <w:szCs w:val="24"/>
                <w:shd w:val="clear" w:color="auto" w:fill="D8D8D8"/>
              </w:rPr>
            </w:pPr>
            <w:r w:rsidRPr="0044003C">
              <w:rPr>
                <w:rFonts w:ascii="Times New Roman" w:eastAsia="Arial" w:hAnsi="Times New Roman" w:cs="Times New Roman"/>
                <w:color w:val="000000"/>
                <w:sz w:val="24"/>
                <w:szCs w:val="24"/>
                <w:shd w:val="clear" w:color="auto" w:fill="D8D8D8"/>
              </w:rPr>
              <w:t>Ponedjeljak</w:t>
            </w:r>
          </w:p>
        </w:tc>
        <w:tc>
          <w:tcPr>
            <w:tcW w:w="1547" w:type="dxa"/>
            <w:tcBorders>
              <w:top w:val="single" w:sz="8" w:space="0" w:color="000000"/>
              <w:left w:val="nil"/>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1E330B" w:rsidRPr="0044003C" w:rsidRDefault="001E330B">
            <w:pPr>
              <w:jc w:val="center"/>
              <w:rPr>
                <w:rFonts w:ascii="Times New Roman" w:eastAsia="Arial" w:hAnsi="Times New Roman" w:cs="Times New Roman"/>
                <w:color w:val="000000"/>
                <w:sz w:val="24"/>
                <w:szCs w:val="24"/>
                <w:shd w:val="clear" w:color="auto" w:fill="D8D8D8"/>
              </w:rPr>
            </w:pPr>
            <w:r w:rsidRPr="0044003C">
              <w:rPr>
                <w:rFonts w:ascii="Times New Roman" w:eastAsia="Arial" w:hAnsi="Times New Roman" w:cs="Times New Roman"/>
                <w:color w:val="000000"/>
                <w:sz w:val="24"/>
                <w:szCs w:val="24"/>
                <w:shd w:val="clear" w:color="auto" w:fill="D8D8D8"/>
              </w:rPr>
              <w:t>Utorak</w:t>
            </w:r>
          </w:p>
        </w:tc>
        <w:tc>
          <w:tcPr>
            <w:tcW w:w="1548" w:type="dxa"/>
            <w:tcBorders>
              <w:top w:val="single" w:sz="8" w:space="0" w:color="000000"/>
              <w:left w:val="nil"/>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1E330B" w:rsidRPr="0044003C" w:rsidRDefault="001E330B">
            <w:pPr>
              <w:jc w:val="center"/>
              <w:rPr>
                <w:rFonts w:ascii="Times New Roman" w:eastAsia="Arial" w:hAnsi="Times New Roman" w:cs="Times New Roman"/>
                <w:color w:val="000000"/>
                <w:sz w:val="24"/>
                <w:szCs w:val="24"/>
                <w:shd w:val="clear" w:color="auto" w:fill="D8D8D8"/>
              </w:rPr>
            </w:pPr>
            <w:r w:rsidRPr="0044003C">
              <w:rPr>
                <w:rFonts w:ascii="Times New Roman" w:eastAsia="Arial" w:hAnsi="Times New Roman" w:cs="Times New Roman"/>
                <w:color w:val="000000"/>
                <w:sz w:val="24"/>
                <w:szCs w:val="24"/>
                <w:shd w:val="clear" w:color="auto" w:fill="D8D8D8"/>
              </w:rPr>
              <w:t>Srijeda</w:t>
            </w:r>
          </w:p>
        </w:tc>
        <w:tc>
          <w:tcPr>
            <w:tcW w:w="1548" w:type="dxa"/>
            <w:tcBorders>
              <w:top w:val="single" w:sz="8" w:space="0" w:color="000000"/>
              <w:left w:val="nil"/>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1E330B" w:rsidRPr="0044003C" w:rsidRDefault="001E330B">
            <w:pPr>
              <w:jc w:val="center"/>
              <w:rPr>
                <w:rFonts w:ascii="Times New Roman" w:eastAsia="Arial" w:hAnsi="Times New Roman" w:cs="Times New Roman"/>
                <w:color w:val="000000"/>
                <w:sz w:val="24"/>
                <w:szCs w:val="24"/>
                <w:shd w:val="clear" w:color="auto" w:fill="D8D8D8"/>
              </w:rPr>
            </w:pPr>
            <w:r w:rsidRPr="0044003C">
              <w:rPr>
                <w:rFonts w:ascii="Times New Roman" w:eastAsia="Arial" w:hAnsi="Times New Roman" w:cs="Times New Roman"/>
                <w:color w:val="000000"/>
                <w:sz w:val="24"/>
                <w:szCs w:val="24"/>
                <w:shd w:val="clear" w:color="auto" w:fill="D8D8D8"/>
              </w:rPr>
              <w:t>Četvrtak</w:t>
            </w:r>
          </w:p>
        </w:tc>
        <w:tc>
          <w:tcPr>
            <w:tcW w:w="1548" w:type="dxa"/>
            <w:tcBorders>
              <w:top w:val="single" w:sz="8" w:space="0" w:color="000000"/>
              <w:left w:val="nil"/>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1E330B" w:rsidRPr="0044003C" w:rsidRDefault="001E330B">
            <w:pPr>
              <w:jc w:val="center"/>
              <w:rPr>
                <w:rFonts w:ascii="Times New Roman" w:eastAsia="Arial" w:hAnsi="Times New Roman" w:cs="Times New Roman"/>
                <w:color w:val="000000"/>
                <w:sz w:val="24"/>
                <w:szCs w:val="24"/>
                <w:shd w:val="clear" w:color="auto" w:fill="D8D8D8"/>
              </w:rPr>
            </w:pPr>
            <w:r w:rsidRPr="0044003C">
              <w:rPr>
                <w:rFonts w:ascii="Times New Roman" w:eastAsia="Arial" w:hAnsi="Times New Roman" w:cs="Times New Roman"/>
                <w:color w:val="000000"/>
                <w:sz w:val="24"/>
                <w:szCs w:val="24"/>
                <w:shd w:val="clear" w:color="auto" w:fill="D8D8D8"/>
              </w:rPr>
              <w:t>Petak</w:t>
            </w:r>
          </w:p>
        </w:tc>
      </w:tr>
      <w:tr w:rsidR="001E330B" w:rsidRPr="0044003C" w:rsidTr="001E330B">
        <w:trPr>
          <w:trHeight w:val="15"/>
        </w:trPr>
        <w:tc>
          <w:tcPr>
            <w:tcW w:w="1547" w:type="dxa"/>
            <w:tcBorders>
              <w:top w:val="nil"/>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1E330B" w:rsidRPr="0044003C" w:rsidRDefault="001E330B">
            <w:pPr>
              <w:jc w:val="center"/>
              <w:rPr>
                <w:rFonts w:ascii="Times New Roman" w:eastAsia="Arial" w:hAnsi="Times New Roman" w:cs="Times New Roman"/>
                <w:b/>
                <w:color w:val="000000"/>
                <w:sz w:val="24"/>
                <w:szCs w:val="24"/>
                <w:shd w:val="clear" w:color="auto" w:fill="D8D8D8"/>
              </w:rPr>
            </w:pPr>
            <w:r w:rsidRPr="0044003C">
              <w:rPr>
                <w:rFonts w:ascii="Times New Roman" w:eastAsia="Arial" w:hAnsi="Times New Roman" w:cs="Times New Roman"/>
                <w:b/>
                <w:color w:val="000000"/>
                <w:sz w:val="24"/>
                <w:szCs w:val="24"/>
                <w:shd w:val="clear" w:color="auto" w:fill="D8D8D8"/>
              </w:rPr>
              <w:t>MAVRICA</w:t>
            </w:r>
          </w:p>
          <w:p w:rsidR="001E330B" w:rsidRPr="0044003C" w:rsidRDefault="001E330B" w:rsidP="003220ED">
            <w:pPr>
              <w:jc w:val="center"/>
              <w:rPr>
                <w:rFonts w:ascii="Times New Roman" w:eastAsia="Arial" w:hAnsi="Times New Roman" w:cs="Times New Roman"/>
                <w:color w:val="000000"/>
                <w:sz w:val="24"/>
                <w:szCs w:val="24"/>
                <w:shd w:val="clear" w:color="auto" w:fill="D8D8D8"/>
              </w:rPr>
            </w:pPr>
            <w:r w:rsidRPr="0044003C">
              <w:rPr>
                <w:rFonts w:ascii="Times New Roman" w:eastAsia="Arial" w:hAnsi="Times New Roman" w:cs="Times New Roman"/>
                <w:b/>
                <w:color w:val="000000"/>
                <w:sz w:val="24"/>
                <w:szCs w:val="24"/>
                <w:shd w:val="clear" w:color="auto" w:fill="D8D8D8"/>
              </w:rPr>
              <w:t>(kineziolog)</w:t>
            </w:r>
          </w:p>
        </w:tc>
        <w:tc>
          <w:tcPr>
            <w:tcW w:w="154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1E330B" w:rsidRPr="0044003C" w:rsidRDefault="001E330B">
            <w:pPr>
              <w:jc w:val="center"/>
              <w:rPr>
                <w:rFonts w:ascii="Times New Roman" w:eastAsia="Arial" w:hAnsi="Times New Roman" w:cs="Times New Roman"/>
                <w:color w:val="000000"/>
                <w:sz w:val="24"/>
                <w:szCs w:val="24"/>
              </w:rPr>
            </w:pPr>
          </w:p>
        </w:tc>
        <w:tc>
          <w:tcPr>
            <w:tcW w:w="154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1E330B" w:rsidRPr="0044003C" w:rsidRDefault="001E330B">
            <w:pPr>
              <w:jc w:val="center"/>
              <w:rPr>
                <w:rFonts w:ascii="Times New Roman" w:eastAsia="Arial" w:hAnsi="Times New Roman" w:cs="Times New Roman"/>
                <w:color w:val="000000"/>
                <w:sz w:val="24"/>
                <w:szCs w:val="24"/>
              </w:rPr>
            </w:pPr>
          </w:p>
        </w:tc>
        <w:tc>
          <w:tcPr>
            <w:tcW w:w="154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E330B" w:rsidRPr="0044003C" w:rsidRDefault="001E330B">
            <w:pPr>
              <w:jc w:val="center"/>
              <w:rPr>
                <w:rFonts w:ascii="Times New Roman" w:eastAsia="Arial" w:hAnsi="Times New Roman" w:cs="Times New Roman"/>
                <w:color w:val="000000"/>
                <w:sz w:val="24"/>
                <w:szCs w:val="24"/>
              </w:rPr>
            </w:pPr>
            <w:r w:rsidRPr="0044003C">
              <w:rPr>
                <w:rFonts w:ascii="Times New Roman" w:eastAsia="Arial" w:hAnsi="Times New Roman" w:cs="Times New Roman"/>
                <w:color w:val="000000"/>
                <w:sz w:val="24"/>
                <w:szCs w:val="24"/>
              </w:rPr>
              <w:t>11:00 – 12:00</w:t>
            </w:r>
          </w:p>
          <w:p w:rsidR="001E330B" w:rsidRPr="0044003C" w:rsidRDefault="001E330B">
            <w:pPr>
              <w:jc w:val="center"/>
              <w:rPr>
                <w:rFonts w:ascii="Times New Roman" w:eastAsia="Arial" w:hAnsi="Times New Roman" w:cs="Times New Roman"/>
                <w:color w:val="000000"/>
                <w:sz w:val="24"/>
                <w:szCs w:val="24"/>
              </w:rPr>
            </w:pPr>
            <w:r w:rsidRPr="0044003C">
              <w:rPr>
                <w:rFonts w:ascii="Times New Roman" w:eastAsia="Arial" w:hAnsi="Times New Roman" w:cs="Times New Roman"/>
                <w:color w:val="000000"/>
                <w:sz w:val="24"/>
                <w:szCs w:val="24"/>
              </w:rPr>
              <w:t>(neparni mjeseci)</w:t>
            </w:r>
          </w:p>
        </w:tc>
        <w:tc>
          <w:tcPr>
            <w:tcW w:w="154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E330B" w:rsidRPr="0044003C" w:rsidRDefault="001E330B">
            <w:pPr>
              <w:jc w:val="center"/>
              <w:rPr>
                <w:rFonts w:ascii="Times New Roman" w:eastAsia="Arial" w:hAnsi="Times New Roman" w:cs="Times New Roman"/>
                <w:sz w:val="24"/>
                <w:szCs w:val="24"/>
              </w:rPr>
            </w:pPr>
            <w:r w:rsidRPr="0044003C">
              <w:rPr>
                <w:rFonts w:ascii="Times New Roman" w:eastAsia="Arial" w:hAnsi="Times New Roman" w:cs="Times New Roman"/>
                <w:sz w:val="24"/>
                <w:szCs w:val="24"/>
              </w:rPr>
              <w:t>11:00 – 12:00</w:t>
            </w:r>
          </w:p>
        </w:tc>
        <w:tc>
          <w:tcPr>
            <w:tcW w:w="154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E330B" w:rsidRPr="0044003C" w:rsidRDefault="001E330B">
            <w:pPr>
              <w:jc w:val="center"/>
              <w:rPr>
                <w:rFonts w:ascii="Times New Roman" w:eastAsia="Arial" w:hAnsi="Times New Roman" w:cs="Times New Roman"/>
                <w:color w:val="000000"/>
                <w:sz w:val="24"/>
                <w:szCs w:val="24"/>
              </w:rPr>
            </w:pPr>
            <w:r w:rsidRPr="0044003C">
              <w:rPr>
                <w:rFonts w:ascii="Times New Roman" w:eastAsia="Arial" w:hAnsi="Times New Roman" w:cs="Times New Roman"/>
                <w:color w:val="000000"/>
                <w:sz w:val="24"/>
                <w:szCs w:val="24"/>
              </w:rPr>
              <w:t>9:00 – 10:00</w:t>
            </w:r>
          </w:p>
        </w:tc>
      </w:tr>
    </w:tbl>
    <w:p w:rsidR="001E330B" w:rsidRPr="00DA55E3" w:rsidRDefault="001E330B" w:rsidP="001E330B"/>
    <w:p w:rsidR="001E330B" w:rsidRDefault="001E330B" w:rsidP="00DC3F89">
      <w:pPr>
        <w:pStyle w:val="Heading1"/>
        <w:numPr>
          <w:ilvl w:val="0"/>
          <w:numId w:val="184"/>
        </w:numPr>
        <w:spacing w:before="240" w:after="240" w:line="259" w:lineRule="auto"/>
        <w:rPr>
          <w:rFonts w:ascii="Times New Roman" w:hAnsi="Times New Roman" w:cs="Times New Roman"/>
          <w:b w:val="0"/>
          <w:bCs w:val="0"/>
        </w:rPr>
      </w:pPr>
      <w:bookmarkStart w:id="115" w:name="_Toc51671629"/>
      <w:bookmarkStart w:id="116" w:name="_Toc114650592"/>
      <w:bookmarkStart w:id="117" w:name="_Toc146176945"/>
      <w:r>
        <w:rPr>
          <w:rFonts w:ascii="Times New Roman" w:hAnsi="Times New Roman" w:cs="Times New Roman"/>
        </w:rPr>
        <w:lastRenderedPageBreak/>
        <w:t>STRUČNO USAVRŠAVANJE</w:t>
      </w:r>
      <w:bookmarkEnd w:id="115"/>
      <w:bookmarkEnd w:id="116"/>
      <w:bookmarkEnd w:id="117"/>
    </w:p>
    <w:p w:rsidR="001E330B" w:rsidRDefault="001E330B" w:rsidP="001E330B">
      <w:pPr>
        <w:pStyle w:val="Standard"/>
        <w:spacing w:line="360" w:lineRule="auto"/>
        <w:ind w:firstLine="708"/>
        <w:jc w:val="both"/>
      </w:pPr>
      <w:r>
        <w:rPr>
          <w:rFonts w:eastAsia="Calibri"/>
        </w:rPr>
        <w:t>Cilj stručnog usavršavanja djelatnika je razmjena i stjecanje novih iskustava, znanja i vještina, razvijanje stručnih kompetencija i osobni razvoj, a sve u funkciji unapređenja odgojno-obrazovnog rada i zadovoljavanja potreba djece i roditelja prenošenjem teorijskog znanja u praktične situacije.</w:t>
      </w:r>
    </w:p>
    <w:p w:rsidR="001E330B" w:rsidRDefault="001E330B" w:rsidP="001E330B">
      <w:pPr>
        <w:pStyle w:val="Standard"/>
        <w:spacing w:line="360" w:lineRule="auto"/>
        <w:ind w:firstLine="708"/>
        <w:jc w:val="both"/>
      </w:pPr>
      <w:r>
        <w:rPr>
          <w:rFonts w:eastAsia="Calibri"/>
        </w:rPr>
        <w:t>Uz klasična stručna usavršavanja poput radionica, grupa podrške, predavanja, stručnih skupova, konferencija i slično  te proučavanje stručne literature, stručno će se usavršavanje nastavljati odvijati i korištenjem različitih digitalnih platforma i drugim e-oblicima učenja. Realizirat će se i različite edukacije i mobilnosti u okviru Erasmus+ projekata.</w:t>
      </w:r>
    </w:p>
    <w:p w:rsidR="001E330B" w:rsidRDefault="001E330B" w:rsidP="001E330B">
      <w:pPr>
        <w:pStyle w:val="Standard"/>
        <w:spacing w:line="360" w:lineRule="auto"/>
        <w:ind w:firstLine="708"/>
        <w:jc w:val="both"/>
      </w:pPr>
      <w:r>
        <w:rPr>
          <w:rFonts w:eastAsia="Calibri"/>
        </w:rPr>
        <w:t>Plan stručnog usavršavanja je fleksibilan i podložan promjenama ovisno o potrebama svih sudionika odgojno-obrazovnog procesa.</w:t>
      </w:r>
    </w:p>
    <w:p w:rsidR="001E330B" w:rsidRDefault="001E330B" w:rsidP="001E330B">
      <w:pPr>
        <w:pStyle w:val="Standard"/>
        <w:spacing w:line="360" w:lineRule="auto"/>
        <w:jc w:val="both"/>
      </w:pPr>
      <w:r>
        <w:rPr>
          <w:rFonts w:eastAsia="Calibri"/>
          <w:i/>
        </w:rPr>
        <w:t xml:space="preserve">Tablica 1. </w:t>
      </w:r>
      <w:r>
        <w:rPr>
          <w:rFonts w:eastAsia="Calibri"/>
          <w:i/>
          <w:iCs/>
        </w:rPr>
        <w:t>Odgajateljska</w:t>
      </w:r>
      <w:r>
        <w:rPr>
          <w:rFonts w:eastAsia="Calibri"/>
          <w:i/>
          <w:iCs/>
          <w:color w:val="2E74B5"/>
        </w:rPr>
        <w:t xml:space="preserve"> </w:t>
      </w:r>
      <w:r>
        <w:rPr>
          <w:rFonts w:eastAsia="Calibri"/>
          <w:i/>
          <w:iCs/>
        </w:rPr>
        <w:t>vijeća</w:t>
      </w:r>
    </w:p>
    <w:tbl>
      <w:tblPr>
        <w:tblW w:w="9060" w:type="dxa"/>
        <w:tblInd w:w="-108" w:type="dxa"/>
        <w:tblLayout w:type="fixed"/>
        <w:tblCellMar>
          <w:left w:w="10" w:type="dxa"/>
          <w:right w:w="10" w:type="dxa"/>
        </w:tblCellMar>
        <w:tblLook w:val="04A0" w:firstRow="1" w:lastRow="0" w:firstColumn="1" w:lastColumn="0" w:noHBand="0" w:noVBand="1"/>
      </w:tblPr>
      <w:tblGrid>
        <w:gridCol w:w="1492"/>
        <w:gridCol w:w="4120"/>
        <w:gridCol w:w="1812"/>
        <w:gridCol w:w="1636"/>
      </w:tblGrid>
      <w:tr w:rsidR="001E330B" w:rsidTr="001E330B">
        <w:tc>
          <w:tcPr>
            <w:tcW w:w="1493"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hideMark/>
          </w:tcPr>
          <w:p w:rsidR="001E330B" w:rsidRDefault="001E330B">
            <w:pPr>
              <w:pStyle w:val="Standard"/>
              <w:jc w:val="both"/>
            </w:pPr>
            <w:r>
              <w:rPr>
                <w:rFonts w:eastAsia="Calibri"/>
                <w:i/>
                <w:iCs/>
              </w:rPr>
              <w:t>Vijeće</w:t>
            </w:r>
          </w:p>
        </w:tc>
        <w:tc>
          <w:tcPr>
            <w:tcW w:w="4121"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hideMark/>
          </w:tcPr>
          <w:p w:rsidR="001E330B" w:rsidRDefault="001E330B">
            <w:pPr>
              <w:pStyle w:val="Standard"/>
              <w:jc w:val="both"/>
            </w:pPr>
            <w:r>
              <w:rPr>
                <w:rFonts w:eastAsia="Calibri"/>
                <w:i/>
                <w:iCs/>
              </w:rPr>
              <w:t>Tema</w:t>
            </w:r>
          </w:p>
        </w:tc>
        <w:tc>
          <w:tcPr>
            <w:tcW w:w="1812"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hideMark/>
          </w:tcPr>
          <w:p w:rsidR="001E330B" w:rsidRDefault="001E330B">
            <w:pPr>
              <w:pStyle w:val="Standard"/>
              <w:jc w:val="both"/>
            </w:pPr>
            <w:r>
              <w:rPr>
                <w:rFonts w:eastAsia="Calibri"/>
                <w:i/>
                <w:iCs/>
              </w:rPr>
              <w:t>Nositelj</w:t>
            </w:r>
          </w:p>
        </w:tc>
        <w:tc>
          <w:tcPr>
            <w:tcW w:w="1636"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hideMark/>
          </w:tcPr>
          <w:p w:rsidR="001E330B" w:rsidRDefault="001E330B">
            <w:pPr>
              <w:pStyle w:val="Standard"/>
              <w:jc w:val="both"/>
            </w:pPr>
            <w:r>
              <w:rPr>
                <w:rFonts w:eastAsia="Calibri"/>
                <w:i/>
                <w:iCs/>
              </w:rPr>
              <w:t>Rokovi</w:t>
            </w:r>
          </w:p>
        </w:tc>
      </w:tr>
      <w:tr w:rsidR="001E330B" w:rsidTr="001E330B">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rsidP="001E330B">
            <w:pPr>
              <w:pStyle w:val="Standard"/>
              <w:spacing w:line="360" w:lineRule="auto"/>
              <w:jc w:val="both"/>
            </w:pPr>
            <w:r>
              <w:rPr>
                <w:rFonts w:eastAsia="Calibri"/>
              </w:rPr>
              <w:t>1.</w:t>
            </w:r>
          </w:p>
        </w:tc>
        <w:tc>
          <w:tcPr>
            <w:tcW w:w="4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rsidP="001E330B">
            <w:pPr>
              <w:pStyle w:val="Standard"/>
              <w:spacing w:line="360" w:lineRule="auto"/>
              <w:jc w:val="both"/>
            </w:pPr>
            <w:r>
              <w:rPr>
                <w:rFonts w:eastAsia="Calibri"/>
              </w:rPr>
              <w:t>Usvajanje Godišnjeg plana i programa odgojno-obrazovnog rada</w:t>
            </w: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rsidP="001E330B">
            <w:pPr>
              <w:pStyle w:val="Standard"/>
              <w:spacing w:line="360" w:lineRule="auto"/>
              <w:jc w:val="both"/>
            </w:pPr>
            <w:r>
              <w:rPr>
                <w:rFonts w:eastAsia="Calibri"/>
              </w:rPr>
              <w:t>Voditelj CPO-a, stručni suradnici</w:t>
            </w:r>
          </w:p>
        </w:tc>
        <w:tc>
          <w:tcPr>
            <w:tcW w:w="16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rsidP="001E330B">
            <w:pPr>
              <w:pStyle w:val="Standard"/>
              <w:spacing w:line="360" w:lineRule="auto"/>
              <w:jc w:val="both"/>
            </w:pPr>
            <w:r>
              <w:rPr>
                <w:rFonts w:eastAsia="Calibri"/>
              </w:rPr>
              <w:t>rujan 2023.</w:t>
            </w:r>
          </w:p>
        </w:tc>
      </w:tr>
      <w:tr w:rsidR="001E330B" w:rsidTr="001E330B">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rsidP="001E330B">
            <w:pPr>
              <w:pStyle w:val="Standard"/>
              <w:spacing w:line="360" w:lineRule="auto"/>
              <w:jc w:val="both"/>
            </w:pPr>
            <w:r>
              <w:rPr>
                <w:rFonts w:eastAsia="Calibri"/>
              </w:rPr>
              <w:t>2.</w:t>
            </w:r>
          </w:p>
        </w:tc>
        <w:tc>
          <w:tcPr>
            <w:tcW w:w="4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rsidP="001E330B">
            <w:pPr>
              <w:pStyle w:val="Standard"/>
              <w:spacing w:line="360" w:lineRule="auto"/>
              <w:jc w:val="both"/>
            </w:pPr>
            <w:r>
              <w:rPr>
                <w:rFonts w:eastAsia="Calibri"/>
              </w:rPr>
              <w:t>Polugodišnje izvješće o realizaciji Godišnjeg plana i programa odgojno-obrazovnog rada</w:t>
            </w: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rsidP="001E330B">
            <w:pPr>
              <w:pStyle w:val="Standard"/>
              <w:spacing w:line="360" w:lineRule="auto"/>
              <w:jc w:val="both"/>
            </w:pPr>
            <w:r>
              <w:rPr>
                <w:rFonts w:eastAsia="Calibri"/>
              </w:rPr>
              <w:t>Voditelj CPO-a, stručni suradnici, odgojitelji</w:t>
            </w:r>
          </w:p>
        </w:tc>
        <w:tc>
          <w:tcPr>
            <w:tcW w:w="16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rsidP="001E330B">
            <w:pPr>
              <w:pStyle w:val="Standard"/>
              <w:spacing w:line="360" w:lineRule="auto"/>
              <w:jc w:val="both"/>
            </w:pPr>
            <w:r>
              <w:rPr>
                <w:rFonts w:eastAsia="Calibri"/>
              </w:rPr>
              <w:t>veljača 2024.</w:t>
            </w:r>
          </w:p>
        </w:tc>
      </w:tr>
      <w:tr w:rsidR="001E330B" w:rsidTr="001E330B">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rsidP="001E330B">
            <w:pPr>
              <w:pStyle w:val="Standard"/>
              <w:spacing w:line="360" w:lineRule="auto"/>
              <w:jc w:val="both"/>
            </w:pPr>
            <w:r>
              <w:rPr>
                <w:rFonts w:eastAsia="Calibri"/>
              </w:rPr>
              <w:t>3.</w:t>
            </w:r>
          </w:p>
        </w:tc>
        <w:tc>
          <w:tcPr>
            <w:tcW w:w="4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rsidP="001E330B">
            <w:pPr>
              <w:pStyle w:val="Standard"/>
              <w:spacing w:line="360" w:lineRule="auto"/>
              <w:jc w:val="both"/>
            </w:pPr>
            <w:r>
              <w:rPr>
                <w:rFonts w:eastAsia="Calibri"/>
              </w:rPr>
              <w:t>Godišnje izvješće o realizaciji plana i programa odgojno-obrazovnog rada</w:t>
            </w: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rsidP="001E330B">
            <w:pPr>
              <w:pStyle w:val="Standard"/>
              <w:spacing w:line="360" w:lineRule="auto"/>
              <w:jc w:val="both"/>
            </w:pPr>
            <w:r>
              <w:rPr>
                <w:rFonts w:eastAsia="Calibri"/>
              </w:rPr>
              <w:t>Voditelj CPO-a, stručni suradnici, odgojitelji</w:t>
            </w:r>
          </w:p>
        </w:tc>
        <w:tc>
          <w:tcPr>
            <w:tcW w:w="16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rsidP="001E330B">
            <w:pPr>
              <w:pStyle w:val="Standard"/>
              <w:spacing w:line="360" w:lineRule="auto"/>
              <w:jc w:val="both"/>
            </w:pPr>
            <w:r>
              <w:rPr>
                <w:rFonts w:eastAsia="Calibri"/>
              </w:rPr>
              <w:t>lipanj 2024.</w:t>
            </w:r>
          </w:p>
        </w:tc>
      </w:tr>
      <w:tr w:rsidR="001E330B" w:rsidTr="001E330B">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rsidP="001E330B">
            <w:pPr>
              <w:pStyle w:val="Standard"/>
              <w:spacing w:line="360" w:lineRule="auto"/>
              <w:jc w:val="both"/>
            </w:pPr>
            <w:r>
              <w:rPr>
                <w:rFonts w:eastAsia="Calibri"/>
              </w:rPr>
              <w:t>4.</w:t>
            </w:r>
          </w:p>
        </w:tc>
        <w:tc>
          <w:tcPr>
            <w:tcW w:w="4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rsidP="001E330B">
            <w:pPr>
              <w:pStyle w:val="Standard"/>
              <w:spacing w:line="360" w:lineRule="auto"/>
              <w:jc w:val="both"/>
            </w:pPr>
            <w:r>
              <w:rPr>
                <w:rFonts w:eastAsia="Calibri"/>
              </w:rPr>
              <w:t>Organizacija rada za pedagošku 2024./2025. godinu</w:t>
            </w:r>
          </w:p>
        </w:tc>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rsidP="001E330B">
            <w:pPr>
              <w:pStyle w:val="Standard"/>
              <w:spacing w:line="360" w:lineRule="auto"/>
              <w:jc w:val="both"/>
            </w:pPr>
            <w:r>
              <w:rPr>
                <w:rFonts w:eastAsia="Calibri"/>
              </w:rPr>
              <w:t>Voditelj CPO-a, stručni suradnici</w:t>
            </w:r>
          </w:p>
        </w:tc>
        <w:tc>
          <w:tcPr>
            <w:tcW w:w="16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rsidP="001E330B">
            <w:pPr>
              <w:pStyle w:val="Standard"/>
              <w:spacing w:line="360" w:lineRule="auto"/>
              <w:jc w:val="both"/>
            </w:pPr>
            <w:r>
              <w:rPr>
                <w:rFonts w:eastAsia="Calibri"/>
              </w:rPr>
              <w:t>kolovoz 2024.</w:t>
            </w:r>
          </w:p>
        </w:tc>
      </w:tr>
    </w:tbl>
    <w:p w:rsidR="001E330B" w:rsidRDefault="001E330B" w:rsidP="001E330B">
      <w:pPr>
        <w:pStyle w:val="Standard"/>
        <w:spacing w:line="360" w:lineRule="auto"/>
        <w:jc w:val="both"/>
        <w:rPr>
          <w:rFonts w:eastAsia="Calibri"/>
        </w:rPr>
      </w:pPr>
    </w:p>
    <w:p w:rsidR="001E330B" w:rsidRDefault="001E330B" w:rsidP="001E330B">
      <w:pPr>
        <w:pStyle w:val="Standard"/>
        <w:spacing w:line="360" w:lineRule="auto"/>
        <w:jc w:val="both"/>
        <w:rPr>
          <w:rFonts w:eastAsia="Calibri"/>
          <w:i/>
          <w:iCs/>
        </w:rPr>
      </w:pPr>
      <w:bookmarkStart w:id="118" w:name="_Hlk146106983"/>
      <w:r>
        <w:rPr>
          <w:rFonts w:eastAsia="Calibri"/>
          <w:i/>
          <w:iCs/>
        </w:rPr>
        <w:t>Tablica 2. Ostali oblici stručnog usavršavanja</w:t>
      </w:r>
    </w:p>
    <w:tbl>
      <w:tblPr>
        <w:tblStyle w:val="TableGrid"/>
        <w:tblW w:w="0" w:type="auto"/>
        <w:tblLook w:val="04A0" w:firstRow="1" w:lastRow="0" w:firstColumn="1" w:lastColumn="0" w:noHBand="0" w:noVBand="1"/>
      </w:tblPr>
      <w:tblGrid>
        <w:gridCol w:w="1786"/>
        <w:gridCol w:w="1886"/>
        <w:gridCol w:w="1874"/>
        <w:gridCol w:w="1549"/>
        <w:gridCol w:w="1921"/>
      </w:tblGrid>
      <w:tr w:rsidR="001E330B" w:rsidTr="001E330B">
        <w:tc>
          <w:tcPr>
            <w:tcW w:w="178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E330B" w:rsidRDefault="001E330B">
            <w:pPr>
              <w:pStyle w:val="Standard"/>
              <w:spacing w:line="360" w:lineRule="auto"/>
              <w:jc w:val="both"/>
              <w:rPr>
                <w:rFonts w:eastAsia="Calibri"/>
                <w:i/>
                <w:iCs/>
              </w:rPr>
            </w:pPr>
            <w:r>
              <w:rPr>
                <w:rFonts w:eastAsia="Calibri"/>
                <w:i/>
                <w:iCs/>
              </w:rPr>
              <w:t>Oblik</w:t>
            </w:r>
          </w:p>
        </w:tc>
        <w:tc>
          <w:tcPr>
            <w:tcW w:w="188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E330B" w:rsidRDefault="001E330B">
            <w:pPr>
              <w:pStyle w:val="Standard"/>
              <w:spacing w:line="360" w:lineRule="auto"/>
              <w:jc w:val="both"/>
              <w:rPr>
                <w:rFonts w:eastAsia="Calibri"/>
                <w:i/>
                <w:iCs/>
              </w:rPr>
            </w:pPr>
            <w:r>
              <w:rPr>
                <w:rFonts w:eastAsia="Calibri"/>
                <w:i/>
                <w:iCs/>
              </w:rPr>
              <w:t>Tema</w:t>
            </w:r>
          </w:p>
        </w:tc>
        <w:tc>
          <w:tcPr>
            <w:tcW w:w="18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E330B" w:rsidRDefault="001E330B">
            <w:pPr>
              <w:pStyle w:val="Standard"/>
              <w:spacing w:line="360" w:lineRule="auto"/>
              <w:jc w:val="both"/>
              <w:rPr>
                <w:rFonts w:eastAsia="Calibri"/>
                <w:i/>
                <w:iCs/>
              </w:rPr>
            </w:pPr>
            <w:r>
              <w:rPr>
                <w:rFonts w:eastAsia="Calibri"/>
                <w:i/>
                <w:iCs/>
              </w:rPr>
              <w:t>Voditelj</w:t>
            </w:r>
          </w:p>
        </w:tc>
        <w:tc>
          <w:tcPr>
            <w:tcW w:w="154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E330B" w:rsidRDefault="001E330B">
            <w:pPr>
              <w:pStyle w:val="Standard"/>
              <w:spacing w:line="360" w:lineRule="auto"/>
              <w:jc w:val="both"/>
              <w:rPr>
                <w:rFonts w:eastAsia="Calibri"/>
                <w:i/>
                <w:iCs/>
              </w:rPr>
            </w:pPr>
            <w:r>
              <w:rPr>
                <w:rFonts w:eastAsia="Calibri"/>
                <w:i/>
                <w:iCs/>
              </w:rPr>
              <w:t>Ciljana skupina</w:t>
            </w:r>
          </w:p>
        </w:tc>
        <w:tc>
          <w:tcPr>
            <w:tcW w:w="192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E330B" w:rsidRDefault="001E330B">
            <w:pPr>
              <w:pStyle w:val="Standard"/>
              <w:spacing w:line="360" w:lineRule="auto"/>
              <w:jc w:val="both"/>
              <w:rPr>
                <w:rFonts w:eastAsia="Calibri"/>
                <w:i/>
                <w:iCs/>
              </w:rPr>
            </w:pPr>
            <w:r>
              <w:rPr>
                <w:rFonts w:eastAsia="Calibri"/>
                <w:i/>
                <w:iCs/>
              </w:rPr>
              <w:t>Vrijeme</w:t>
            </w:r>
          </w:p>
        </w:tc>
      </w:tr>
      <w:tr w:rsidR="001E330B" w:rsidTr="001E330B">
        <w:tc>
          <w:tcPr>
            <w:tcW w:w="17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Refleksija</w:t>
            </w:r>
          </w:p>
        </w:tc>
        <w:tc>
          <w:tcPr>
            <w:tcW w:w="18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jc w:val="both"/>
            </w:pPr>
            <w:r>
              <w:rPr>
                <w:rFonts w:eastAsia="Calibri"/>
              </w:rPr>
              <w:t>Refleksivne grupe – podrška pri ostvarivanju bitne zadaće</w:t>
            </w:r>
          </w:p>
        </w:tc>
        <w:tc>
          <w:tcPr>
            <w:tcW w:w="1874"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jc w:val="both"/>
            </w:pPr>
            <w:r>
              <w:t>stručni suradnik pedagog</w:t>
            </w:r>
          </w:p>
        </w:tc>
        <w:tc>
          <w:tcPr>
            <w:tcW w:w="1549"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jc w:val="both"/>
            </w:pPr>
            <w:r>
              <w:rPr>
                <w:rFonts w:eastAsia="Calibri"/>
              </w:rPr>
              <w:t>Zainteresirani odgajatelji</w:t>
            </w:r>
          </w:p>
        </w:tc>
        <w:tc>
          <w:tcPr>
            <w:tcW w:w="1921"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rPr>
              <w:t>Kontinuirano tijekom godine</w:t>
            </w:r>
          </w:p>
        </w:tc>
      </w:tr>
      <w:tr w:rsidR="001E330B" w:rsidTr="001E330B">
        <w:tc>
          <w:tcPr>
            <w:tcW w:w="17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lastRenderedPageBreak/>
              <w:t>Grupa podrške</w:t>
            </w:r>
          </w:p>
        </w:tc>
        <w:tc>
          <w:tcPr>
            <w:tcW w:w="18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Zajedno u različitosti</w:t>
            </w:r>
          </w:p>
        </w:tc>
        <w:tc>
          <w:tcPr>
            <w:tcW w:w="1874" w:type="dxa"/>
            <w:tcBorders>
              <w:top w:val="single" w:sz="4" w:space="0" w:color="auto"/>
              <w:left w:val="single" w:sz="4" w:space="0" w:color="auto"/>
              <w:bottom w:val="single" w:sz="4" w:space="0" w:color="auto"/>
              <w:right w:val="single" w:sz="4" w:space="0" w:color="auto"/>
            </w:tcBorders>
            <w:hideMark/>
          </w:tcPr>
          <w:p w:rsidR="001E330B" w:rsidRDefault="001E330B" w:rsidP="0033258D">
            <w:pPr>
              <w:pStyle w:val="Standard"/>
              <w:spacing w:line="360" w:lineRule="auto"/>
              <w:jc w:val="both"/>
              <w:rPr>
                <w:rFonts w:eastAsia="Calibri"/>
                <w:iCs/>
              </w:rPr>
            </w:pPr>
            <w:r>
              <w:rPr>
                <w:rFonts w:eastAsia="Calibri"/>
                <w:iCs/>
              </w:rPr>
              <w:t>stručni suradnik psiholog i stručni suradnik edukacijski rehabilitator</w:t>
            </w:r>
          </w:p>
        </w:tc>
        <w:tc>
          <w:tcPr>
            <w:tcW w:w="1549"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rPr>
              <w:t>Djelatnici  posebnih i inkluzivnih skupina</w:t>
            </w:r>
          </w:p>
        </w:tc>
        <w:tc>
          <w:tcPr>
            <w:tcW w:w="1921"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Kontinuirano tijekom godine</w:t>
            </w:r>
          </w:p>
        </w:tc>
      </w:tr>
      <w:tr w:rsidR="001E330B" w:rsidTr="001E330B">
        <w:tc>
          <w:tcPr>
            <w:tcW w:w="17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Radionica</w:t>
            </w:r>
          </w:p>
        </w:tc>
        <w:tc>
          <w:tcPr>
            <w:tcW w:w="18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Socijalne priče</w:t>
            </w:r>
          </w:p>
        </w:tc>
        <w:tc>
          <w:tcPr>
            <w:tcW w:w="1874"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stručni suradnik edukacijski rehabilitator</w:t>
            </w:r>
          </w:p>
        </w:tc>
        <w:tc>
          <w:tcPr>
            <w:tcW w:w="1549"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rPr>
              <w:t>Djelatnici  posebnih i inkluzivnih skupina</w:t>
            </w:r>
          </w:p>
        </w:tc>
        <w:tc>
          <w:tcPr>
            <w:tcW w:w="1921"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Listopad 2023.</w:t>
            </w:r>
          </w:p>
        </w:tc>
      </w:tr>
      <w:tr w:rsidR="001E330B" w:rsidTr="001E330B">
        <w:tc>
          <w:tcPr>
            <w:tcW w:w="17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Radionica</w:t>
            </w:r>
          </w:p>
        </w:tc>
        <w:tc>
          <w:tcPr>
            <w:tcW w:w="18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Mindfulness</w:t>
            </w:r>
          </w:p>
        </w:tc>
        <w:tc>
          <w:tcPr>
            <w:tcW w:w="1874" w:type="dxa"/>
            <w:tcBorders>
              <w:top w:val="single" w:sz="4" w:space="0" w:color="auto"/>
              <w:left w:val="single" w:sz="4" w:space="0" w:color="auto"/>
              <w:bottom w:val="single" w:sz="4" w:space="0" w:color="auto"/>
              <w:right w:val="single" w:sz="4" w:space="0" w:color="auto"/>
            </w:tcBorders>
            <w:hideMark/>
          </w:tcPr>
          <w:p w:rsidR="001E330B" w:rsidRDefault="001E330B" w:rsidP="0033258D">
            <w:pPr>
              <w:pStyle w:val="Standard"/>
              <w:spacing w:line="360" w:lineRule="auto"/>
              <w:jc w:val="both"/>
              <w:rPr>
                <w:rFonts w:eastAsia="Calibri"/>
                <w:iCs/>
              </w:rPr>
            </w:pPr>
            <w:r>
              <w:rPr>
                <w:rFonts w:eastAsia="Calibri"/>
                <w:iCs/>
              </w:rPr>
              <w:t>stručni suradnik pedagog i stručni suradnik psiholog</w:t>
            </w:r>
          </w:p>
        </w:tc>
        <w:tc>
          <w:tcPr>
            <w:tcW w:w="1549"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rPr>
              <w:t>Zainteresirani odgajatelji</w:t>
            </w:r>
          </w:p>
        </w:tc>
        <w:tc>
          <w:tcPr>
            <w:tcW w:w="1921"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Listopad 2023.</w:t>
            </w:r>
          </w:p>
        </w:tc>
      </w:tr>
      <w:tr w:rsidR="001E330B" w:rsidTr="001E330B">
        <w:tc>
          <w:tcPr>
            <w:tcW w:w="17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Radionica</w:t>
            </w:r>
          </w:p>
        </w:tc>
        <w:tc>
          <w:tcPr>
            <w:tcW w:w="18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Kako napraviti radionicu</w:t>
            </w:r>
          </w:p>
        </w:tc>
        <w:tc>
          <w:tcPr>
            <w:tcW w:w="1874"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stručni suradnik psiholog</w:t>
            </w:r>
          </w:p>
        </w:tc>
        <w:tc>
          <w:tcPr>
            <w:tcW w:w="1549"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rPr>
              <w:t>Zainteresirani odgajatelji</w:t>
            </w:r>
          </w:p>
        </w:tc>
        <w:tc>
          <w:tcPr>
            <w:tcW w:w="1921"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Studeni 2023.</w:t>
            </w:r>
          </w:p>
        </w:tc>
      </w:tr>
      <w:tr w:rsidR="001E330B" w:rsidTr="001E330B">
        <w:tc>
          <w:tcPr>
            <w:tcW w:w="17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Radionica</w:t>
            </w:r>
          </w:p>
        </w:tc>
        <w:tc>
          <w:tcPr>
            <w:tcW w:w="18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Kreartionica</w:t>
            </w:r>
          </w:p>
        </w:tc>
        <w:tc>
          <w:tcPr>
            <w:tcW w:w="1874"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stručni suradnik psiholog</w:t>
            </w:r>
          </w:p>
        </w:tc>
        <w:tc>
          <w:tcPr>
            <w:tcW w:w="1549"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Stručni tim</w:t>
            </w:r>
          </w:p>
        </w:tc>
        <w:tc>
          <w:tcPr>
            <w:tcW w:w="1921"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Prosinac 2023.</w:t>
            </w:r>
          </w:p>
        </w:tc>
      </w:tr>
      <w:tr w:rsidR="001E330B" w:rsidTr="001E330B">
        <w:tc>
          <w:tcPr>
            <w:tcW w:w="17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Radionica</w:t>
            </w:r>
          </w:p>
        </w:tc>
        <w:tc>
          <w:tcPr>
            <w:tcW w:w="18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Pokret i priča</w:t>
            </w:r>
          </w:p>
        </w:tc>
        <w:tc>
          <w:tcPr>
            <w:tcW w:w="1874"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stručni suradnik psiholog</w:t>
            </w:r>
          </w:p>
        </w:tc>
        <w:tc>
          <w:tcPr>
            <w:tcW w:w="1549"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rPr>
              <w:t>Zainteresirani odgajatelji</w:t>
            </w:r>
          </w:p>
        </w:tc>
        <w:tc>
          <w:tcPr>
            <w:tcW w:w="1921"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Siječanj 2024.</w:t>
            </w:r>
          </w:p>
        </w:tc>
      </w:tr>
      <w:tr w:rsidR="001E330B" w:rsidTr="001E330B">
        <w:tc>
          <w:tcPr>
            <w:tcW w:w="1786" w:type="dxa"/>
            <w:tcBorders>
              <w:top w:val="single" w:sz="4" w:space="0" w:color="auto"/>
              <w:left w:val="single" w:sz="4" w:space="0" w:color="auto"/>
              <w:bottom w:val="single" w:sz="4" w:space="0" w:color="auto"/>
              <w:right w:val="single" w:sz="4" w:space="0" w:color="auto"/>
            </w:tcBorders>
          </w:tcPr>
          <w:p w:rsidR="001E330B" w:rsidRDefault="001E330B">
            <w:pPr>
              <w:pStyle w:val="Standard"/>
              <w:spacing w:line="360" w:lineRule="auto"/>
              <w:jc w:val="both"/>
              <w:rPr>
                <w:rFonts w:eastAsia="Calibri"/>
                <w:iCs/>
              </w:rPr>
            </w:pPr>
            <w:r>
              <w:rPr>
                <w:rFonts w:eastAsia="Calibri"/>
                <w:iCs/>
              </w:rPr>
              <w:t>Radionica</w:t>
            </w:r>
          </w:p>
        </w:tc>
        <w:tc>
          <w:tcPr>
            <w:tcW w:w="1886" w:type="dxa"/>
            <w:tcBorders>
              <w:top w:val="single" w:sz="4" w:space="0" w:color="auto"/>
              <w:left w:val="single" w:sz="4" w:space="0" w:color="auto"/>
              <w:bottom w:val="single" w:sz="4" w:space="0" w:color="auto"/>
              <w:right w:val="single" w:sz="4" w:space="0" w:color="auto"/>
            </w:tcBorders>
          </w:tcPr>
          <w:p w:rsidR="001E330B" w:rsidRDefault="001E330B">
            <w:pPr>
              <w:pStyle w:val="Standard"/>
              <w:spacing w:line="360" w:lineRule="auto"/>
              <w:jc w:val="both"/>
              <w:rPr>
                <w:rFonts w:eastAsia="Calibri"/>
                <w:iCs/>
              </w:rPr>
            </w:pPr>
            <w:r>
              <w:rPr>
                <w:rFonts w:eastAsia="Calibri"/>
                <w:iCs/>
              </w:rPr>
              <w:t>Tumačenje dječjih crteža</w:t>
            </w:r>
          </w:p>
        </w:tc>
        <w:tc>
          <w:tcPr>
            <w:tcW w:w="1874" w:type="dxa"/>
            <w:tcBorders>
              <w:top w:val="single" w:sz="4" w:space="0" w:color="auto"/>
              <w:left w:val="single" w:sz="4" w:space="0" w:color="auto"/>
              <w:bottom w:val="single" w:sz="4" w:space="0" w:color="auto"/>
              <w:right w:val="single" w:sz="4" w:space="0" w:color="auto"/>
            </w:tcBorders>
          </w:tcPr>
          <w:p w:rsidR="001E330B" w:rsidRDefault="001E330B">
            <w:pPr>
              <w:pStyle w:val="Standard"/>
              <w:spacing w:line="360" w:lineRule="auto"/>
              <w:jc w:val="both"/>
              <w:rPr>
                <w:rFonts w:eastAsia="Calibri"/>
                <w:iCs/>
              </w:rPr>
            </w:pPr>
            <w:r>
              <w:rPr>
                <w:rFonts w:eastAsia="Calibri"/>
                <w:iCs/>
              </w:rPr>
              <w:t>stručni suradnik psiholog</w:t>
            </w:r>
          </w:p>
        </w:tc>
        <w:tc>
          <w:tcPr>
            <w:tcW w:w="1549" w:type="dxa"/>
            <w:tcBorders>
              <w:top w:val="single" w:sz="4" w:space="0" w:color="auto"/>
              <w:left w:val="single" w:sz="4" w:space="0" w:color="auto"/>
              <w:bottom w:val="single" w:sz="4" w:space="0" w:color="auto"/>
              <w:right w:val="single" w:sz="4" w:space="0" w:color="auto"/>
            </w:tcBorders>
          </w:tcPr>
          <w:p w:rsidR="001E330B" w:rsidRDefault="001E330B">
            <w:pPr>
              <w:pStyle w:val="Standard"/>
              <w:spacing w:line="360" w:lineRule="auto"/>
              <w:jc w:val="both"/>
              <w:rPr>
                <w:rFonts w:eastAsia="Calibri"/>
              </w:rPr>
            </w:pPr>
            <w:r>
              <w:rPr>
                <w:rFonts w:eastAsia="Calibri"/>
              </w:rPr>
              <w:t>Zainteresirani odgajatelji</w:t>
            </w:r>
          </w:p>
        </w:tc>
        <w:tc>
          <w:tcPr>
            <w:tcW w:w="1921" w:type="dxa"/>
            <w:tcBorders>
              <w:top w:val="single" w:sz="4" w:space="0" w:color="auto"/>
              <w:left w:val="single" w:sz="4" w:space="0" w:color="auto"/>
              <w:bottom w:val="single" w:sz="4" w:space="0" w:color="auto"/>
              <w:right w:val="single" w:sz="4" w:space="0" w:color="auto"/>
            </w:tcBorders>
          </w:tcPr>
          <w:p w:rsidR="001E330B" w:rsidRDefault="001E330B">
            <w:pPr>
              <w:pStyle w:val="Standard"/>
              <w:spacing w:line="360" w:lineRule="auto"/>
              <w:jc w:val="both"/>
              <w:rPr>
                <w:rFonts w:eastAsia="Calibri"/>
                <w:iCs/>
              </w:rPr>
            </w:pPr>
            <w:r>
              <w:rPr>
                <w:rFonts w:eastAsia="Calibri"/>
                <w:iCs/>
              </w:rPr>
              <w:t>Veljača 2024.</w:t>
            </w:r>
          </w:p>
        </w:tc>
      </w:tr>
      <w:tr w:rsidR="001E330B" w:rsidTr="001E330B">
        <w:tc>
          <w:tcPr>
            <w:tcW w:w="1786" w:type="dxa"/>
            <w:tcBorders>
              <w:top w:val="single" w:sz="4" w:space="0" w:color="auto"/>
              <w:left w:val="single" w:sz="4" w:space="0" w:color="auto"/>
              <w:bottom w:val="single" w:sz="4" w:space="0" w:color="auto"/>
              <w:right w:val="single" w:sz="4" w:space="0" w:color="auto"/>
            </w:tcBorders>
          </w:tcPr>
          <w:p w:rsidR="001E330B" w:rsidRDefault="001E330B">
            <w:pPr>
              <w:pStyle w:val="Standard"/>
              <w:spacing w:line="360" w:lineRule="auto"/>
              <w:jc w:val="both"/>
              <w:rPr>
                <w:rFonts w:eastAsia="Calibri"/>
                <w:iCs/>
              </w:rPr>
            </w:pPr>
            <w:r>
              <w:rPr>
                <w:rFonts w:eastAsia="Calibri"/>
                <w:iCs/>
              </w:rPr>
              <w:t>Refleksija</w:t>
            </w:r>
          </w:p>
        </w:tc>
        <w:tc>
          <w:tcPr>
            <w:tcW w:w="1886" w:type="dxa"/>
            <w:tcBorders>
              <w:top w:val="single" w:sz="4" w:space="0" w:color="auto"/>
              <w:left w:val="single" w:sz="4" w:space="0" w:color="auto"/>
              <w:bottom w:val="single" w:sz="4" w:space="0" w:color="auto"/>
              <w:right w:val="single" w:sz="4" w:space="0" w:color="auto"/>
            </w:tcBorders>
          </w:tcPr>
          <w:p w:rsidR="001E330B" w:rsidRDefault="001E330B">
            <w:pPr>
              <w:pStyle w:val="Standard"/>
              <w:spacing w:line="360" w:lineRule="auto"/>
              <w:jc w:val="both"/>
              <w:rPr>
                <w:rFonts w:eastAsia="Calibri"/>
                <w:iCs/>
              </w:rPr>
            </w:pPr>
            <w:r w:rsidRPr="00633969">
              <w:rPr>
                <w:szCs w:val="28"/>
              </w:rPr>
              <w:t>Refleksija odgojno-obrazovne prakse i razvoj refleksivnih vještina</w:t>
            </w:r>
          </w:p>
        </w:tc>
        <w:tc>
          <w:tcPr>
            <w:tcW w:w="1874" w:type="dxa"/>
            <w:tcBorders>
              <w:top w:val="single" w:sz="4" w:space="0" w:color="auto"/>
              <w:left w:val="single" w:sz="4" w:space="0" w:color="auto"/>
              <w:bottom w:val="single" w:sz="4" w:space="0" w:color="auto"/>
              <w:right w:val="single" w:sz="4" w:space="0" w:color="auto"/>
            </w:tcBorders>
          </w:tcPr>
          <w:p w:rsidR="001E330B" w:rsidRDefault="001E330B">
            <w:pPr>
              <w:pStyle w:val="Standard"/>
              <w:spacing w:line="360" w:lineRule="auto"/>
              <w:jc w:val="both"/>
              <w:rPr>
                <w:rFonts w:eastAsia="Calibri"/>
                <w:iCs/>
              </w:rPr>
            </w:pPr>
            <w:r>
              <w:rPr>
                <w:rFonts w:eastAsia="Calibri"/>
                <w:iCs/>
              </w:rPr>
              <w:t>stručni suradnik pedagog</w:t>
            </w:r>
          </w:p>
        </w:tc>
        <w:tc>
          <w:tcPr>
            <w:tcW w:w="1549" w:type="dxa"/>
            <w:tcBorders>
              <w:top w:val="single" w:sz="4" w:space="0" w:color="auto"/>
              <w:left w:val="single" w:sz="4" w:space="0" w:color="auto"/>
              <w:bottom w:val="single" w:sz="4" w:space="0" w:color="auto"/>
              <w:right w:val="single" w:sz="4" w:space="0" w:color="auto"/>
            </w:tcBorders>
          </w:tcPr>
          <w:p w:rsidR="001E330B" w:rsidRDefault="001E330B">
            <w:pPr>
              <w:pStyle w:val="Standard"/>
              <w:spacing w:line="360" w:lineRule="auto"/>
              <w:jc w:val="both"/>
              <w:rPr>
                <w:rFonts w:eastAsia="Calibri"/>
              </w:rPr>
            </w:pPr>
            <w:r>
              <w:rPr>
                <w:rFonts w:eastAsia="Calibri"/>
              </w:rPr>
              <w:t>Odgajatelji PPO Gardelin</w:t>
            </w:r>
          </w:p>
        </w:tc>
        <w:tc>
          <w:tcPr>
            <w:tcW w:w="1921" w:type="dxa"/>
            <w:tcBorders>
              <w:top w:val="single" w:sz="4" w:space="0" w:color="auto"/>
              <w:left w:val="single" w:sz="4" w:space="0" w:color="auto"/>
              <w:bottom w:val="single" w:sz="4" w:space="0" w:color="auto"/>
              <w:right w:val="single" w:sz="4" w:space="0" w:color="auto"/>
            </w:tcBorders>
          </w:tcPr>
          <w:p w:rsidR="001E330B" w:rsidRDefault="001E330B" w:rsidP="001E330B">
            <w:pPr>
              <w:pStyle w:val="Standard"/>
              <w:spacing w:line="360" w:lineRule="auto"/>
              <w:jc w:val="both"/>
            </w:pPr>
            <w:r w:rsidRPr="007C3D6C">
              <w:t>Studeni, 2023., veljača i svibanj, 2024.</w:t>
            </w:r>
          </w:p>
          <w:p w:rsidR="001E330B" w:rsidRDefault="001E330B">
            <w:pPr>
              <w:pStyle w:val="Standard"/>
              <w:spacing w:line="360" w:lineRule="auto"/>
              <w:jc w:val="both"/>
              <w:rPr>
                <w:rFonts w:eastAsia="Calibri"/>
                <w:iCs/>
              </w:rPr>
            </w:pPr>
          </w:p>
        </w:tc>
      </w:tr>
      <w:tr w:rsidR="001E330B" w:rsidTr="001E330B">
        <w:tc>
          <w:tcPr>
            <w:tcW w:w="1786" w:type="dxa"/>
            <w:tcBorders>
              <w:top w:val="single" w:sz="4" w:space="0" w:color="auto"/>
              <w:left w:val="single" w:sz="4" w:space="0" w:color="auto"/>
              <w:bottom w:val="single" w:sz="12"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 xml:space="preserve">Refleksija </w:t>
            </w:r>
          </w:p>
        </w:tc>
        <w:tc>
          <w:tcPr>
            <w:tcW w:w="1886" w:type="dxa"/>
            <w:tcBorders>
              <w:top w:val="single" w:sz="4" w:space="0" w:color="auto"/>
              <w:left w:val="single" w:sz="4" w:space="0" w:color="auto"/>
              <w:bottom w:val="single" w:sz="12" w:space="0" w:color="auto"/>
              <w:right w:val="single" w:sz="4" w:space="0" w:color="auto"/>
            </w:tcBorders>
            <w:hideMark/>
          </w:tcPr>
          <w:p w:rsidR="001E330B" w:rsidRPr="00633969" w:rsidRDefault="001E330B">
            <w:pPr>
              <w:pStyle w:val="Standard"/>
              <w:spacing w:line="360" w:lineRule="auto"/>
              <w:jc w:val="both"/>
              <w:rPr>
                <w:rFonts w:eastAsia="Calibri"/>
                <w:iCs/>
              </w:rPr>
            </w:pPr>
            <w:r w:rsidRPr="00633969">
              <w:rPr>
                <w:szCs w:val="28"/>
              </w:rPr>
              <w:t>Refleksija odgojno-obrazovne prakse i razvoj refleksivnih vještina</w:t>
            </w:r>
          </w:p>
        </w:tc>
        <w:tc>
          <w:tcPr>
            <w:tcW w:w="1874" w:type="dxa"/>
            <w:tcBorders>
              <w:top w:val="single" w:sz="4" w:space="0" w:color="auto"/>
              <w:left w:val="single" w:sz="4" w:space="0" w:color="auto"/>
              <w:bottom w:val="single" w:sz="12"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stručni suradnik pedagog</w:t>
            </w:r>
          </w:p>
        </w:tc>
        <w:tc>
          <w:tcPr>
            <w:tcW w:w="1549" w:type="dxa"/>
            <w:tcBorders>
              <w:top w:val="single" w:sz="4" w:space="0" w:color="auto"/>
              <w:left w:val="single" w:sz="4" w:space="0" w:color="auto"/>
              <w:bottom w:val="single" w:sz="12"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Odgajatelji talijanskih skupina</w:t>
            </w:r>
          </w:p>
        </w:tc>
        <w:tc>
          <w:tcPr>
            <w:tcW w:w="1921" w:type="dxa"/>
            <w:tcBorders>
              <w:top w:val="single" w:sz="4" w:space="0" w:color="auto"/>
              <w:left w:val="single" w:sz="4" w:space="0" w:color="auto"/>
              <w:bottom w:val="single" w:sz="12" w:space="0" w:color="auto"/>
              <w:right w:val="single" w:sz="4" w:space="0" w:color="auto"/>
            </w:tcBorders>
            <w:hideMark/>
          </w:tcPr>
          <w:p w:rsidR="001E330B" w:rsidRPr="007C3D6C" w:rsidRDefault="001E330B">
            <w:pPr>
              <w:pStyle w:val="Standard"/>
              <w:spacing w:line="360" w:lineRule="auto"/>
              <w:jc w:val="both"/>
              <w:rPr>
                <w:rFonts w:eastAsia="Calibri"/>
                <w:iCs/>
              </w:rPr>
            </w:pPr>
            <w:r>
              <w:rPr>
                <w:rFonts w:eastAsia="Calibri"/>
                <w:iCs/>
              </w:rPr>
              <w:t>Studeni 2023. – ožujak i svibanj 2024.</w:t>
            </w:r>
          </w:p>
        </w:tc>
      </w:tr>
      <w:tr w:rsidR="001E330B" w:rsidTr="001E330B">
        <w:tc>
          <w:tcPr>
            <w:tcW w:w="1786" w:type="dxa"/>
            <w:tcBorders>
              <w:top w:val="single" w:sz="12" w:space="0" w:color="auto"/>
              <w:left w:val="single" w:sz="4" w:space="0" w:color="auto"/>
              <w:bottom w:val="single" w:sz="4" w:space="0" w:color="auto"/>
              <w:right w:val="single" w:sz="4" w:space="0" w:color="auto"/>
            </w:tcBorders>
            <w:hideMark/>
          </w:tcPr>
          <w:p w:rsidR="001E330B" w:rsidRDefault="001E330B">
            <w:pPr>
              <w:pStyle w:val="Standard"/>
              <w:jc w:val="both"/>
            </w:pPr>
            <w:r>
              <w:rPr>
                <w:rFonts w:eastAsia="Calibri"/>
              </w:rPr>
              <w:lastRenderedPageBreak/>
              <w:t>Predavanje</w:t>
            </w:r>
          </w:p>
        </w:tc>
        <w:tc>
          <w:tcPr>
            <w:tcW w:w="1886" w:type="dxa"/>
            <w:tcBorders>
              <w:top w:val="single" w:sz="12" w:space="0" w:color="auto"/>
              <w:left w:val="single" w:sz="4" w:space="0" w:color="auto"/>
              <w:bottom w:val="single" w:sz="4" w:space="0" w:color="auto"/>
              <w:right w:val="single" w:sz="4" w:space="0" w:color="auto"/>
            </w:tcBorders>
            <w:hideMark/>
          </w:tcPr>
          <w:p w:rsidR="001E330B" w:rsidRDefault="001E330B">
            <w:pPr>
              <w:pStyle w:val="Standard"/>
              <w:jc w:val="both"/>
            </w:pPr>
            <w:r>
              <w:rPr>
                <w:rFonts w:eastAsia="Calibri"/>
              </w:rPr>
              <w:t>Sigurnosno-zaštitni i preventivni program "Sigurni i sretni"</w:t>
            </w:r>
          </w:p>
        </w:tc>
        <w:tc>
          <w:tcPr>
            <w:tcW w:w="1874" w:type="dxa"/>
            <w:tcBorders>
              <w:top w:val="single" w:sz="12" w:space="0" w:color="auto"/>
              <w:left w:val="single" w:sz="4" w:space="0" w:color="auto"/>
              <w:bottom w:val="single" w:sz="4" w:space="0" w:color="auto"/>
              <w:right w:val="single" w:sz="4" w:space="0" w:color="auto"/>
            </w:tcBorders>
            <w:hideMark/>
          </w:tcPr>
          <w:p w:rsidR="001E330B" w:rsidRDefault="001E330B">
            <w:pPr>
              <w:pStyle w:val="Standard"/>
              <w:jc w:val="both"/>
            </w:pPr>
          </w:p>
        </w:tc>
        <w:tc>
          <w:tcPr>
            <w:tcW w:w="1549" w:type="dxa"/>
            <w:tcBorders>
              <w:top w:val="single" w:sz="12" w:space="0" w:color="auto"/>
              <w:left w:val="single" w:sz="4" w:space="0" w:color="auto"/>
              <w:bottom w:val="single" w:sz="4" w:space="0" w:color="auto"/>
              <w:right w:val="single" w:sz="4" w:space="0" w:color="auto"/>
            </w:tcBorders>
            <w:hideMark/>
          </w:tcPr>
          <w:p w:rsidR="001E330B" w:rsidRDefault="001E330B">
            <w:pPr>
              <w:pStyle w:val="Standard"/>
              <w:jc w:val="both"/>
            </w:pPr>
            <w:r>
              <w:rPr>
                <w:rFonts w:eastAsia="Calibri"/>
              </w:rPr>
              <w:t>Novi odgajatelji</w:t>
            </w:r>
          </w:p>
        </w:tc>
        <w:tc>
          <w:tcPr>
            <w:tcW w:w="1921" w:type="dxa"/>
            <w:tcBorders>
              <w:top w:val="single" w:sz="12"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rPr>
              <w:t>Listopad 2023.</w:t>
            </w:r>
          </w:p>
        </w:tc>
      </w:tr>
      <w:tr w:rsidR="001E330B" w:rsidTr="001E330B">
        <w:tc>
          <w:tcPr>
            <w:tcW w:w="17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Radionica</w:t>
            </w:r>
          </w:p>
        </w:tc>
        <w:tc>
          <w:tcPr>
            <w:tcW w:w="18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Lopta</w:t>
            </w:r>
          </w:p>
        </w:tc>
        <w:tc>
          <w:tcPr>
            <w:tcW w:w="1874"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p>
        </w:tc>
        <w:tc>
          <w:tcPr>
            <w:tcW w:w="1549"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rPr>
            </w:pPr>
            <w:r>
              <w:rPr>
                <w:rFonts w:eastAsia="Calibri"/>
              </w:rPr>
              <w:t>Zainteresirani odgajatelji</w:t>
            </w:r>
          </w:p>
        </w:tc>
        <w:tc>
          <w:tcPr>
            <w:tcW w:w="1921"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Listopad 2023.</w:t>
            </w:r>
          </w:p>
        </w:tc>
      </w:tr>
      <w:tr w:rsidR="001E330B" w:rsidTr="001E330B">
        <w:tc>
          <w:tcPr>
            <w:tcW w:w="17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Radionica</w:t>
            </w:r>
          </w:p>
        </w:tc>
        <w:tc>
          <w:tcPr>
            <w:tcW w:w="18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Team building</w:t>
            </w:r>
          </w:p>
        </w:tc>
        <w:tc>
          <w:tcPr>
            <w:tcW w:w="1874"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p>
        </w:tc>
        <w:tc>
          <w:tcPr>
            <w:tcW w:w="1549"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rPr>
            </w:pPr>
            <w:r>
              <w:rPr>
                <w:rFonts w:eastAsia="Calibri"/>
              </w:rPr>
              <w:t>Odgajatelji PPO-a Gardelin</w:t>
            </w:r>
          </w:p>
        </w:tc>
        <w:tc>
          <w:tcPr>
            <w:tcW w:w="1921"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Listopad 2023. i travanj 2024.</w:t>
            </w:r>
          </w:p>
        </w:tc>
      </w:tr>
      <w:tr w:rsidR="001E330B" w:rsidTr="001E330B">
        <w:tc>
          <w:tcPr>
            <w:tcW w:w="17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Radionica</w:t>
            </w:r>
          </w:p>
        </w:tc>
        <w:tc>
          <w:tcPr>
            <w:tcW w:w="18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Pilates</w:t>
            </w:r>
          </w:p>
        </w:tc>
        <w:tc>
          <w:tcPr>
            <w:tcW w:w="1874"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p>
        </w:tc>
        <w:tc>
          <w:tcPr>
            <w:tcW w:w="1549"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rPr>
            </w:pPr>
            <w:r>
              <w:rPr>
                <w:rFonts w:eastAsia="Calibri"/>
              </w:rPr>
              <w:t>Zainteresirani odgajatelji</w:t>
            </w:r>
          </w:p>
        </w:tc>
        <w:tc>
          <w:tcPr>
            <w:tcW w:w="1921"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Listopad 2023. – veljača 2024.</w:t>
            </w:r>
          </w:p>
        </w:tc>
      </w:tr>
      <w:tr w:rsidR="001E330B" w:rsidTr="001E330B">
        <w:tc>
          <w:tcPr>
            <w:tcW w:w="17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Radionica</w:t>
            </w:r>
          </w:p>
        </w:tc>
        <w:tc>
          <w:tcPr>
            <w:tcW w:w="18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Pravilna postura</w:t>
            </w:r>
          </w:p>
        </w:tc>
        <w:tc>
          <w:tcPr>
            <w:tcW w:w="1874"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p>
        </w:tc>
        <w:tc>
          <w:tcPr>
            <w:tcW w:w="1549"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rPr>
            </w:pPr>
            <w:r>
              <w:rPr>
                <w:rFonts w:eastAsia="Calibri"/>
              </w:rPr>
              <w:t>Zainteresirani odgajatelji</w:t>
            </w:r>
          </w:p>
        </w:tc>
        <w:tc>
          <w:tcPr>
            <w:tcW w:w="1921"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Studeni 2023.</w:t>
            </w:r>
          </w:p>
        </w:tc>
      </w:tr>
      <w:tr w:rsidR="001E330B" w:rsidTr="001E330B">
        <w:tc>
          <w:tcPr>
            <w:tcW w:w="17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Radionica</w:t>
            </w:r>
          </w:p>
        </w:tc>
        <w:tc>
          <w:tcPr>
            <w:tcW w:w="18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Kako probuditi dječju znatiželju za matematiku</w:t>
            </w:r>
          </w:p>
        </w:tc>
        <w:tc>
          <w:tcPr>
            <w:tcW w:w="1874"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p>
        </w:tc>
        <w:tc>
          <w:tcPr>
            <w:tcW w:w="1549" w:type="dxa"/>
            <w:tcBorders>
              <w:top w:val="single" w:sz="4" w:space="0" w:color="auto"/>
              <w:left w:val="single" w:sz="4" w:space="0" w:color="auto"/>
              <w:bottom w:val="single" w:sz="4" w:space="0" w:color="auto"/>
              <w:right w:val="single" w:sz="4" w:space="0" w:color="auto"/>
            </w:tcBorders>
            <w:hideMark/>
          </w:tcPr>
          <w:p w:rsidR="001E330B" w:rsidRDefault="001E330B">
            <w:r>
              <w:rPr>
                <w:rFonts w:eastAsia="Calibri"/>
                <w:sz w:val="24"/>
                <w:szCs w:val="24"/>
              </w:rPr>
              <w:t>Zainteresirani odgajatelji</w:t>
            </w:r>
          </w:p>
        </w:tc>
        <w:tc>
          <w:tcPr>
            <w:tcW w:w="1921"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Studeni 2023.</w:t>
            </w:r>
          </w:p>
        </w:tc>
      </w:tr>
      <w:tr w:rsidR="001E330B" w:rsidTr="001E330B">
        <w:tc>
          <w:tcPr>
            <w:tcW w:w="17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Radionica</w:t>
            </w:r>
          </w:p>
        </w:tc>
        <w:tc>
          <w:tcPr>
            <w:tcW w:w="18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Važnost kretanja</w:t>
            </w:r>
          </w:p>
        </w:tc>
        <w:tc>
          <w:tcPr>
            <w:tcW w:w="1874"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p>
        </w:tc>
        <w:tc>
          <w:tcPr>
            <w:tcW w:w="1549" w:type="dxa"/>
            <w:tcBorders>
              <w:top w:val="single" w:sz="4" w:space="0" w:color="auto"/>
              <w:left w:val="single" w:sz="4" w:space="0" w:color="auto"/>
              <w:bottom w:val="single" w:sz="4" w:space="0" w:color="auto"/>
              <w:right w:val="single" w:sz="4" w:space="0" w:color="auto"/>
            </w:tcBorders>
            <w:hideMark/>
          </w:tcPr>
          <w:p w:rsidR="001E330B" w:rsidRDefault="001E330B">
            <w:r>
              <w:rPr>
                <w:rFonts w:eastAsia="Calibri"/>
                <w:sz w:val="24"/>
                <w:szCs w:val="24"/>
              </w:rPr>
              <w:t>Zainteresirani odgajatelji</w:t>
            </w:r>
          </w:p>
        </w:tc>
        <w:tc>
          <w:tcPr>
            <w:tcW w:w="1921"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Studeni 2023.</w:t>
            </w:r>
          </w:p>
        </w:tc>
      </w:tr>
      <w:tr w:rsidR="001E330B" w:rsidTr="001E330B">
        <w:tc>
          <w:tcPr>
            <w:tcW w:w="17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Predavanje</w:t>
            </w:r>
          </w:p>
        </w:tc>
        <w:tc>
          <w:tcPr>
            <w:tcW w:w="1886"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Predškolski odgoj i obrazovanje u Irskoj</w:t>
            </w:r>
          </w:p>
        </w:tc>
        <w:tc>
          <w:tcPr>
            <w:tcW w:w="1874"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p>
        </w:tc>
        <w:tc>
          <w:tcPr>
            <w:tcW w:w="1549" w:type="dxa"/>
            <w:tcBorders>
              <w:top w:val="single" w:sz="4" w:space="0" w:color="auto"/>
              <w:left w:val="single" w:sz="4" w:space="0" w:color="auto"/>
              <w:bottom w:val="single" w:sz="4" w:space="0" w:color="auto"/>
              <w:right w:val="single" w:sz="4" w:space="0" w:color="auto"/>
            </w:tcBorders>
            <w:hideMark/>
          </w:tcPr>
          <w:p w:rsidR="001E330B" w:rsidRDefault="001E330B">
            <w:r>
              <w:rPr>
                <w:rFonts w:eastAsia="Calibri"/>
                <w:sz w:val="24"/>
                <w:szCs w:val="24"/>
              </w:rPr>
              <w:t>Zainteresirani odgajatelji</w:t>
            </w:r>
          </w:p>
        </w:tc>
        <w:tc>
          <w:tcPr>
            <w:tcW w:w="1921" w:type="dxa"/>
            <w:tcBorders>
              <w:top w:val="single" w:sz="4" w:space="0" w:color="auto"/>
              <w:left w:val="single" w:sz="4" w:space="0" w:color="auto"/>
              <w:bottom w:val="single" w:sz="4" w:space="0" w:color="auto"/>
              <w:right w:val="single" w:sz="4" w:space="0" w:color="auto"/>
            </w:tcBorders>
            <w:hideMark/>
          </w:tcPr>
          <w:p w:rsidR="001E330B" w:rsidRDefault="001E330B">
            <w:pPr>
              <w:pStyle w:val="Standard"/>
              <w:spacing w:line="360" w:lineRule="auto"/>
              <w:jc w:val="both"/>
              <w:rPr>
                <w:rFonts w:eastAsia="Calibri"/>
                <w:iCs/>
              </w:rPr>
            </w:pPr>
            <w:r>
              <w:rPr>
                <w:rFonts w:eastAsia="Calibri"/>
                <w:iCs/>
              </w:rPr>
              <w:t>Veljača 2024.</w:t>
            </w:r>
          </w:p>
        </w:tc>
      </w:tr>
      <w:bookmarkEnd w:id="118"/>
    </w:tbl>
    <w:p w:rsidR="001E330B" w:rsidRDefault="001E330B" w:rsidP="001E330B">
      <w:pPr>
        <w:pStyle w:val="Standard"/>
        <w:spacing w:line="360" w:lineRule="auto"/>
        <w:jc w:val="both"/>
        <w:rPr>
          <w:rFonts w:eastAsia="Calibri"/>
          <w:i/>
          <w:iCs/>
        </w:rPr>
      </w:pPr>
    </w:p>
    <w:p w:rsidR="0039079C" w:rsidRDefault="0039079C" w:rsidP="001E330B">
      <w:pPr>
        <w:pStyle w:val="Standard"/>
        <w:spacing w:line="360" w:lineRule="auto"/>
        <w:jc w:val="both"/>
        <w:rPr>
          <w:rFonts w:eastAsia="Calibri"/>
          <w:i/>
          <w:iCs/>
        </w:rPr>
      </w:pPr>
    </w:p>
    <w:p w:rsidR="001E330B" w:rsidRDefault="001E330B" w:rsidP="001E330B">
      <w:pPr>
        <w:pStyle w:val="Standard"/>
        <w:spacing w:line="360" w:lineRule="auto"/>
        <w:jc w:val="both"/>
      </w:pPr>
      <w:r>
        <w:rPr>
          <w:rFonts w:eastAsia="Calibri"/>
          <w:i/>
          <w:iCs/>
        </w:rPr>
        <w:t>Tablica 3. Mrežni izvori za stručno usavršavanje djelatnika</w:t>
      </w:r>
    </w:p>
    <w:tbl>
      <w:tblPr>
        <w:tblW w:w="8790" w:type="dxa"/>
        <w:tblInd w:w="-108" w:type="dxa"/>
        <w:tblLayout w:type="fixed"/>
        <w:tblCellMar>
          <w:left w:w="10" w:type="dxa"/>
          <w:right w:w="10" w:type="dxa"/>
        </w:tblCellMar>
        <w:tblLook w:val="04A0" w:firstRow="1" w:lastRow="0" w:firstColumn="1" w:lastColumn="0" w:noHBand="0" w:noVBand="1"/>
      </w:tblPr>
      <w:tblGrid>
        <w:gridCol w:w="4479"/>
        <w:gridCol w:w="4311"/>
      </w:tblGrid>
      <w:tr w:rsidR="001E330B" w:rsidTr="001E330B">
        <w:tc>
          <w:tcPr>
            <w:tcW w:w="4476"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hideMark/>
          </w:tcPr>
          <w:p w:rsidR="001E330B" w:rsidRDefault="001E330B">
            <w:pPr>
              <w:pStyle w:val="Standard"/>
              <w:jc w:val="both"/>
            </w:pPr>
            <w:r>
              <w:rPr>
                <w:rFonts w:eastAsia="Calibri"/>
                <w:i/>
                <w:iCs/>
              </w:rPr>
              <w:t>Mrežni izvor</w:t>
            </w:r>
          </w:p>
        </w:tc>
        <w:tc>
          <w:tcPr>
            <w:tcW w:w="4309"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hideMark/>
          </w:tcPr>
          <w:p w:rsidR="001E330B" w:rsidRDefault="001E330B">
            <w:pPr>
              <w:pStyle w:val="Standard"/>
              <w:jc w:val="both"/>
            </w:pPr>
            <w:r>
              <w:rPr>
                <w:rFonts w:eastAsia="Calibri"/>
                <w:i/>
                <w:iCs/>
              </w:rPr>
              <w:t>Poveznica</w:t>
            </w:r>
          </w:p>
        </w:tc>
      </w:tr>
      <w:tr w:rsidR="001E330B" w:rsidTr="001E330B">
        <w:tc>
          <w:tcPr>
            <w:tcW w:w="44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pPr>
              <w:pStyle w:val="Standard"/>
              <w:jc w:val="both"/>
            </w:pPr>
            <w:r>
              <w:rPr>
                <w:rFonts w:eastAsia="Calibri"/>
              </w:rPr>
              <w:t>Child Protection Hub for South-East Europe</w:t>
            </w:r>
          </w:p>
        </w:tc>
        <w:tc>
          <w:tcPr>
            <w:tcW w:w="4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9C687C">
            <w:pPr>
              <w:pStyle w:val="Standard"/>
              <w:jc w:val="both"/>
            </w:pPr>
            <w:hyperlink r:id="rId16" w:history="1">
              <w:r w:rsidR="001E330B">
                <w:rPr>
                  <w:rStyle w:val="Hyperlink"/>
                  <w:rFonts w:eastAsia="Calibri"/>
                  <w:color w:val="0563C1"/>
                </w:rPr>
                <w:t>https://childhub.org/</w:t>
              </w:r>
            </w:hyperlink>
          </w:p>
        </w:tc>
      </w:tr>
      <w:tr w:rsidR="001E330B" w:rsidTr="001E330B">
        <w:tc>
          <w:tcPr>
            <w:tcW w:w="44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pPr>
              <w:pStyle w:val="Standard"/>
              <w:jc w:val="both"/>
            </w:pPr>
            <w:r>
              <w:rPr>
                <w:rFonts w:eastAsia="Calibri"/>
              </w:rPr>
              <w:t>Coursera</w:t>
            </w:r>
          </w:p>
        </w:tc>
        <w:tc>
          <w:tcPr>
            <w:tcW w:w="4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9C687C">
            <w:pPr>
              <w:pStyle w:val="Standard"/>
              <w:jc w:val="both"/>
            </w:pPr>
            <w:hyperlink r:id="rId17" w:history="1">
              <w:r w:rsidR="001E330B">
                <w:rPr>
                  <w:rStyle w:val="Hyperlink"/>
                  <w:color w:val="1155CC"/>
                </w:rPr>
                <w:t>https://www.coursera.org/</w:t>
              </w:r>
            </w:hyperlink>
          </w:p>
        </w:tc>
      </w:tr>
      <w:tr w:rsidR="001E330B" w:rsidTr="001E330B">
        <w:tc>
          <w:tcPr>
            <w:tcW w:w="44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pPr>
              <w:pStyle w:val="Standard"/>
              <w:jc w:val="both"/>
            </w:pPr>
            <w:r>
              <w:rPr>
                <w:rFonts w:eastAsia="Calibri"/>
              </w:rPr>
              <w:t>Early Childhood Investigations</w:t>
            </w:r>
          </w:p>
        </w:tc>
        <w:tc>
          <w:tcPr>
            <w:tcW w:w="4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9C687C">
            <w:pPr>
              <w:pStyle w:val="Standard"/>
              <w:jc w:val="both"/>
            </w:pPr>
            <w:hyperlink r:id="rId18" w:history="1">
              <w:r w:rsidR="001E330B">
                <w:rPr>
                  <w:rStyle w:val="Hyperlink"/>
                  <w:rFonts w:eastAsia="Calibri"/>
                  <w:color w:val="0563C1"/>
                </w:rPr>
                <w:t>https://www.earlychildhoodwebinars.com/</w:t>
              </w:r>
            </w:hyperlink>
          </w:p>
        </w:tc>
      </w:tr>
      <w:tr w:rsidR="001E330B" w:rsidTr="001E330B">
        <w:tc>
          <w:tcPr>
            <w:tcW w:w="44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pPr>
              <w:pStyle w:val="Standard"/>
              <w:jc w:val="both"/>
            </w:pPr>
            <w:r>
              <w:rPr>
                <w:rFonts w:eastAsia="Calibri"/>
              </w:rPr>
              <w:t>edWeb</w:t>
            </w:r>
          </w:p>
        </w:tc>
        <w:tc>
          <w:tcPr>
            <w:tcW w:w="4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9C687C">
            <w:pPr>
              <w:pStyle w:val="Standard"/>
              <w:jc w:val="both"/>
            </w:pPr>
            <w:hyperlink r:id="rId19" w:history="1">
              <w:r w:rsidR="001E330B">
                <w:rPr>
                  <w:rStyle w:val="Hyperlink"/>
                  <w:rFonts w:eastAsia="Calibri"/>
                  <w:color w:val="0563C1"/>
                </w:rPr>
                <w:t>https://home.edweb.net/</w:t>
              </w:r>
            </w:hyperlink>
          </w:p>
        </w:tc>
      </w:tr>
      <w:tr w:rsidR="001E330B" w:rsidTr="001E330B">
        <w:tc>
          <w:tcPr>
            <w:tcW w:w="44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pPr>
              <w:pStyle w:val="Standard"/>
              <w:jc w:val="both"/>
            </w:pPr>
            <w:r>
              <w:rPr>
                <w:rFonts w:eastAsia="Calibri"/>
              </w:rPr>
              <w:t>eTwinning</w:t>
            </w:r>
          </w:p>
        </w:tc>
        <w:tc>
          <w:tcPr>
            <w:tcW w:w="4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9C687C">
            <w:pPr>
              <w:pStyle w:val="Standard"/>
              <w:jc w:val="both"/>
            </w:pPr>
            <w:hyperlink r:id="rId20" w:history="1">
              <w:r w:rsidR="001E330B">
                <w:rPr>
                  <w:rStyle w:val="Hyperlink"/>
                  <w:rFonts w:eastAsia="Calibri"/>
                  <w:color w:val="0563C1"/>
                </w:rPr>
                <w:t>https://www.etwinning.net/</w:t>
              </w:r>
            </w:hyperlink>
          </w:p>
        </w:tc>
      </w:tr>
      <w:tr w:rsidR="001E330B" w:rsidTr="001E330B">
        <w:tc>
          <w:tcPr>
            <w:tcW w:w="44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pPr>
              <w:pStyle w:val="Standard"/>
              <w:jc w:val="both"/>
            </w:pPr>
            <w:r>
              <w:rPr>
                <w:rFonts w:eastAsia="Calibri"/>
              </w:rPr>
              <w:t>Future Learn</w:t>
            </w:r>
          </w:p>
        </w:tc>
        <w:tc>
          <w:tcPr>
            <w:tcW w:w="4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9C687C">
            <w:pPr>
              <w:pStyle w:val="Standard"/>
              <w:jc w:val="both"/>
            </w:pPr>
            <w:hyperlink r:id="rId21" w:history="1">
              <w:r w:rsidR="001E330B">
                <w:rPr>
                  <w:rStyle w:val="Hyperlink"/>
                  <w:color w:val="1155CC"/>
                </w:rPr>
                <w:t>https://www.futurelearn.com/</w:t>
              </w:r>
            </w:hyperlink>
          </w:p>
        </w:tc>
      </w:tr>
      <w:tr w:rsidR="001E330B" w:rsidTr="001E330B">
        <w:tc>
          <w:tcPr>
            <w:tcW w:w="44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1E330B">
            <w:pPr>
              <w:pStyle w:val="Standard"/>
              <w:jc w:val="both"/>
            </w:pPr>
            <w:r>
              <w:rPr>
                <w:rFonts w:eastAsia="Calibri"/>
              </w:rPr>
              <w:t>School Education Gateway</w:t>
            </w:r>
          </w:p>
        </w:tc>
        <w:tc>
          <w:tcPr>
            <w:tcW w:w="4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E330B" w:rsidRDefault="009C687C">
            <w:pPr>
              <w:pStyle w:val="Standard"/>
              <w:jc w:val="both"/>
            </w:pPr>
            <w:hyperlink r:id="rId22" w:history="1">
              <w:r w:rsidR="001E330B">
                <w:rPr>
                  <w:rStyle w:val="Hyperlink"/>
                  <w:rFonts w:eastAsia="Calibri"/>
                  <w:color w:val="0563C1"/>
                </w:rPr>
                <w:t>https://www.schooleducationgateway.eu/</w:t>
              </w:r>
            </w:hyperlink>
          </w:p>
        </w:tc>
      </w:tr>
    </w:tbl>
    <w:p w:rsidR="001E330B" w:rsidRDefault="001E330B" w:rsidP="001E330B">
      <w:pPr>
        <w:pStyle w:val="Standard"/>
        <w:rPr>
          <w:color w:val="2E74B5"/>
        </w:rPr>
      </w:pPr>
    </w:p>
    <w:p w:rsidR="001E330B" w:rsidRDefault="001E330B" w:rsidP="00DC3F89">
      <w:pPr>
        <w:pStyle w:val="ListParagraph"/>
        <w:keepNext/>
        <w:keepLines/>
        <w:widowControl w:val="0"/>
        <w:numPr>
          <w:ilvl w:val="0"/>
          <w:numId w:val="185"/>
        </w:numPr>
        <w:tabs>
          <w:tab w:val="left" w:pos="-360"/>
        </w:tabs>
        <w:suppressAutoHyphens/>
        <w:autoSpaceDN w:val="0"/>
        <w:spacing w:before="240" w:after="240" w:line="252" w:lineRule="auto"/>
        <w:textAlignment w:val="baseline"/>
        <w:outlineLvl w:val="0"/>
        <w:rPr>
          <w:rFonts w:ascii="Calibri Light" w:eastAsia="SimSun" w:hAnsi="Calibri Light" w:cs="F"/>
          <w:color w:val="2F5496"/>
          <w:kern w:val="3"/>
          <w:sz w:val="32"/>
          <w:szCs w:val="32"/>
        </w:rPr>
      </w:pPr>
      <w:bookmarkStart w:id="119" w:name="_Toc51671630"/>
      <w:bookmarkStart w:id="120" w:name="_Toc114650593"/>
      <w:bookmarkStart w:id="121" w:name="_Toc146176946"/>
      <w:r>
        <w:rPr>
          <w:rFonts w:ascii="Times New Roman" w:eastAsia="SimSun" w:hAnsi="Times New Roman" w:cs="Times New Roman"/>
          <w:b/>
          <w:bCs/>
          <w:color w:val="2F5496"/>
          <w:kern w:val="3"/>
          <w:sz w:val="32"/>
          <w:szCs w:val="32"/>
        </w:rPr>
        <w:lastRenderedPageBreak/>
        <w:t>SURADNJA S RODITELJIMA</w:t>
      </w:r>
      <w:bookmarkEnd w:id="119"/>
      <w:bookmarkEnd w:id="120"/>
      <w:bookmarkEnd w:id="121"/>
    </w:p>
    <w:p w:rsidR="001E330B" w:rsidRDefault="001E330B" w:rsidP="001E330B">
      <w:pPr>
        <w:suppressAutoHyphens/>
        <w:autoSpaceDN w:val="0"/>
        <w:spacing w:line="360" w:lineRule="auto"/>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ab/>
        <w:t xml:space="preserve">Kako su roditelji tj. skrbnici djeteta (i ostali članovi obitelji) i odgojitelji osobe koje se najintenzivnije skrbe o djetetu i njegovoj dobrobiti, ključno nam je osigurati izravnu, kvalitetnu i ohrabrujuću komunikaciju i suradnju. Osnova suradnje bit će međusobno uvažavanje, kontinuirana uzajamna, iskrena i otvorena komunikacija. </w:t>
      </w:r>
    </w:p>
    <w:p w:rsidR="001E330B" w:rsidRDefault="001E330B" w:rsidP="001E330B">
      <w:pPr>
        <w:suppressAutoHyphens/>
        <w:autoSpaceDN w:val="0"/>
        <w:spacing w:line="360" w:lineRule="auto"/>
        <w:jc w:val="both"/>
        <w:textAlignment w:val="baseline"/>
        <w:rPr>
          <w:rFonts w:ascii="Calibri" w:eastAsia="SimSun" w:hAnsi="Calibri" w:cs="F"/>
          <w:kern w:val="3"/>
        </w:rPr>
      </w:pPr>
      <w:r>
        <w:rPr>
          <w:rFonts w:ascii="Times New Roman" w:eastAsia="Times New Roman" w:hAnsi="Times New Roman" w:cs="Times New Roman"/>
          <w:color w:val="00000A"/>
          <w:kern w:val="3"/>
          <w:sz w:val="24"/>
          <w:szCs w:val="24"/>
        </w:rPr>
        <w:tab/>
        <w:t xml:space="preserve">Provođenjem individualnih informacija s roditeljima odgajatelji i roditelji će razmjenjivati informacije o djetetu i zajednički utvrđivati djetetov rast, razvoj i napredak. </w:t>
      </w:r>
      <w:r>
        <w:rPr>
          <w:rFonts w:ascii="Times New Roman" w:eastAsia="SimSun" w:hAnsi="Times New Roman" w:cs="Times New Roman"/>
          <w:kern w:val="3"/>
          <w:sz w:val="24"/>
          <w:szCs w:val="24"/>
        </w:rPr>
        <w:t>Informiranje roditelja o odgojno-obrazovnom radu u vrtiću i odgojno-obrazovnoj skupini odvijat će se kontinuiranom prezentacijom odgojno-obrazovnih aktivnosti koje se provode u skupini na roditeljskim sastancima, ali i nastavkom korištenja digitalnih tehnologija koje su se pokazale korisne i efikasne.</w:t>
      </w:r>
    </w:p>
    <w:p w:rsidR="001E330B" w:rsidRDefault="001E330B" w:rsidP="001E330B">
      <w:pPr>
        <w:suppressAutoHyphens/>
        <w:autoSpaceDN w:val="0"/>
        <w:spacing w:line="360" w:lineRule="auto"/>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ab/>
        <w:t>Roditeljima će se omogućiti aktivno sudjelovanje u planiranju i provođenju odgojno-obrazovnog procesa u skladu s njihovim mogućnostima i interesima na način da borave u skupini i u suradnji s odgajateljima donose odluke, planiraju i uključuju se u različite aktivnosti te valoriziraju odgojno-obrazovni rad.</w:t>
      </w:r>
    </w:p>
    <w:p w:rsidR="001E330B" w:rsidRDefault="001E330B" w:rsidP="001E330B">
      <w:pPr>
        <w:suppressAutoHyphens/>
        <w:autoSpaceDN w:val="0"/>
        <w:spacing w:line="360" w:lineRule="auto"/>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ab/>
        <w:t>Planirat će se realizacija različitih kreativnih radionica za roditelje i djecu s ciljem   poticanja kreativnosti, inventivnosti i inicijative, jačanja kognitivnih, konstruktivnih, likovnih i drugih sposobnosti djeteta u situaciji zajedničkog stvaralaštva odraslih i djeteta. I drugi oblici opuštenih zajedničkih druženja utjecat će na stvaranje povjerenja, građenje odnosa, suradnje i partnerstva.</w:t>
      </w:r>
    </w:p>
    <w:p w:rsidR="001E330B" w:rsidRDefault="001E330B" w:rsidP="001E330B">
      <w:pPr>
        <w:suppressAutoHyphens/>
        <w:autoSpaceDN w:val="0"/>
        <w:spacing w:line="360" w:lineRule="auto"/>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ab/>
        <w:t>Osim edukativnim radionicama i predavanjima za roditelje, roditelji će biti educirani o osobinama i optimalnim uvjetima razvoja djeteta predškolske dobi, roditeljstvu i ostalim relevantnim temama različitim letcima, člancima, brošurama i letcima dostupnima na oglasnim pločama odgojno-obrazovnih skupina, mrežnim stranicama vrtića i korištenjem digitalnih tehnologija.</w:t>
      </w:r>
    </w:p>
    <w:p w:rsidR="001E330B" w:rsidRDefault="001E330B" w:rsidP="001E330B">
      <w:pPr>
        <w:suppressAutoHyphens/>
        <w:autoSpaceDN w:val="0"/>
        <w:spacing w:line="360" w:lineRule="auto"/>
        <w:jc w:val="both"/>
        <w:textAlignment w:val="baseline"/>
        <w:rPr>
          <w:rFonts w:ascii="Calibri" w:eastAsia="SimSun" w:hAnsi="Calibri" w:cs="F"/>
          <w:kern w:val="3"/>
        </w:rPr>
      </w:pPr>
      <w:r>
        <w:rPr>
          <w:rFonts w:ascii="Times New Roman" w:eastAsia="SimSun" w:hAnsi="Times New Roman" w:cs="Times New Roman"/>
          <w:kern w:val="3"/>
          <w:sz w:val="24"/>
          <w:szCs w:val="24"/>
        </w:rPr>
        <w:tab/>
        <w:t>S ciljem pružanja podrške roditeljstvu, u vrtiću djeluju i tri potpuno besplatna savjetovališta za roditelje: psih</w:t>
      </w:r>
      <w:r>
        <w:rPr>
          <w:rFonts w:ascii="Times New Roman" w:eastAsia="Times New Roman" w:hAnsi="Times New Roman" w:cs="Times New Roman"/>
          <w:color w:val="00000A"/>
          <w:kern w:val="3"/>
          <w:sz w:val="24"/>
          <w:szCs w:val="24"/>
        </w:rPr>
        <w:t>ološko savjetovalište koje vodi stručni suradnik psiholog, zdravstveno savjetovalište koje vodi zdravstvena voditeljica i savjetovalište za poticanje ranog razvoja djece koje vodi stručni suradnik edukacijski rehabilitator.</w:t>
      </w:r>
    </w:p>
    <w:p w:rsidR="001E330B" w:rsidRDefault="001E330B" w:rsidP="001E330B">
      <w:pPr>
        <w:suppressAutoHyphens/>
        <w:autoSpaceDN w:val="0"/>
        <w:spacing w:line="360" w:lineRule="auto"/>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ab/>
        <w:t xml:space="preserve">Navedeni oblici suradnje, komunikacija i interakcije temeljene na međusobnom informiranju, dogovaranju, savjetovanju, zajedničkom učenju, druženju i odlučivanju, a sve u </w:t>
      </w:r>
      <w:r>
        <w:rPr>
          <w:rFonts w:ascii="Times New Roman" w:eastAsia="SimSun" w:hAnsi="Times New Roman" w:cs="Times New Roman"/>
          <w:kern w:val="3"/>
          <w:sz w:val="24"/>
          <w:szCs w:val="24"/>
        </w:rPr>
        <w:lastRenderedPageBreak/>
        <w:t>cilju dijeljenja zajedničke odgovornosti za dječji razvoj, pridonijet će optimalnom razvoju i odgoju djeteta u vrtiću i jačanju roditeljskih vještina.</w:t>
      </w:r>
    </w:p>
    <w:p w:rsidR="001E330B" w:rsidRDefault="001E330B" w:rsidP="001E330B">
      <w:pPr>
        <w:suppressAutoHyphens/>
        <w:autoSpaceDN w:val="0"/>
        <w:spacing w:line="360" w:lineRule="auto"/>
        <w:jc w:val="both"/>
        <w:textAlignment w:val="baseline"/>
        <w:rPr>
          <w:rFonts w:ascii="Times New Roman" w:eastAsia="SimSun" w:hAnsi="Times New Roman" w:cs="Times New Roman"/>
          <w:kern w:val="3"/>
          <w:sz w:val="24"/>
          <w:szCs w:val="24"/>
        </w:rPr>
      </w:pPr>
    </w:p>
    <w:p w:rsidR="001E330B" w:rsidRDefault="001E330B" w:rsidP="001E330B">
      <w:pPr>
        <w:suppressAutoHyphens/>
        <w:autoSpaceDN w:val="0"/>
        <w:spacing w:line="360" w:lineRule="auto"/>
        <w:textAlignment w:val="baseline"/>
        <w:rPr>
          <w:rFonts w:ascii="Times New Roman" w:eastAsia="SimSun" w:hAnsi="Times New Roman" w:cs="Times New Roman"/>
          <w:i/>
          <w:iCs/>
          <w:kern w:val="3"/>
          <w:sz w:val="24"/>
          <w:szCs w:val="24"/>
        </w:rPr>
      </w:pPr>
      <w:r>
        <w:rPr>
          <w:rFonts w:ascii="Times New Roman" w:eastAsia="SimSun" w:hAnsi="Times New Roman" w:cs="Times New Roman"/>
          <w:i/>
          <w:iCs/>
          <w:kern w:val="3"/>
          <w:sz w:val="24"/>
          <w:szCs w:val="24"/>
        </w:rPr>
        <w:t>Tablica 1. Planirane zadaće i sadržaji suradnje s roditeljima</w:t>
      </w:r>
    </w:p>
    <w:tbl>
      <w:tblPr>
        <w:tblW w:w="9495" w:type="dxa"/>
        <w:tblInd w:w="-113" w:type="dxa"/>
        <w:tblLayout w:type="fixed"/>
        <w:tblCellMar>
          <w:left w:w="10" w:type="dxa"/>
          <w:right w:w="10" w:type="dxa"/>
        </w:tblCellMar>
        <w:tblLook w:val="04A0" w:firstRow="1" w:lastRow="0" w:firstColumn="1" w:lastColumn="0" w:noHBand="0" w:noVBand="1"/>
      </w:tblPr>
      <w:tblGrid>
        <w:gridCol w:w="2258"/>
        <w:gridCol w:w="3553"/>
        <w:gridCol w:w="1699"/>
        <w:gridCol w:w="1985"/>
      </w:tblGrid>
      <w:tr w:rsidR="001E330B" w:rsidTr="001E330B">
        <w:trPr>
          <w:trHeight w:val="582"/>
        </w:trPr>
        <w:tc>
          <w:tcPr>
            <w:tcW w:w="2258" w:type="dxa"/>
            <w:tcBorders>
              <w:top w:val="single" w:sz="4" w:space="0" w:color="00000A"/>
              <w:left w:val="single" w:sz="4" w:space="0" w:color="00000A"/>
              <w:bottom w:val="single" w:sz="4" w:space="0" w:color="00000A"/>
              <w:right w:val="single" w:sz="4" w:space="0" w:color="00000A"/>
            </w:tcBorders>
            <w:shd w:val="clear" w:color="auto" w:fill="D9E2F3"/>
            <w:tcMar>
              <w:top w:w="0" w:type="dxa"/>
              <w:left w:w="108" w:type="dxa"/>
              <w:bottom w:w="0" w:type="dxa"/>
              <w:right w:w="108" w:type="dxa"/>
            </w:tcMar>
            <w:vAlign w:val="center"/>
            <w:hideMark/>
          </w:tcPr>
          <w:p w:rsidR="001E330B" w:rsidRDefault="001E330B">
            <w:pPr>
              <w:suppressAutoHyphens/>
              <w:autoSpaceDN w:val="0"/>
              <w:spacing w:after="0" w:line="360" w:lineRule="auto"/>
              <w:jc w:val="center"/>
              <w:textAlignment w:val="baseline"/>
              <w:rPr>
                <w:rFonts w:ascii="Calibri" w:eastAsia="SimSun" w:hAnsi="Calibri" w:cs="F"/>
                <w:kern w:val="3"/>
              </w:rPr>
            </w:pPr>
            <w:r>
              <w:rPr>
                <w:rFonts w:ascii="Times New Roman" w:eastAsia="SimSun" w:hAnsi="Times New Roman" w:cs="Times New Roman"/>
                <w:i/>
                <w:iCs/>
                <w:kern w:val="3"/>
                <w:sz w:val="24"/>
                <w:szCs w:val="24"/>
                <w:lang w:eastAsia="hr-HR"/>
              </w:rPr>
              <w:t>Zadaće</w:t>
            </w:r>
          </w:p>
        </w:tc>
        <w:tc>
          <w:tcPr>
            <w:tcW w:w="3554" w:type="dxa"/>
            <w:tcBorders>
              <w:top w:val="single" w:sz="4" w:space="0" w:color="00000A"/>
              <w:left w:val="single" w:sz="4" w:space="0" w:color="00000A"/>
              <w:bottom w:val="single" w:sz="4" w:space="0" w:color="00000A"/>
              <w:right w:val="single" w:sz="4" w:space="0" w:color="00000A"/>
            </w:tcBorders>
            <w:shd w:val="clear" w:color="auto" w:fill="D9E2F3"/>
            <w:tcMar>
              <w:top w:w="0" w:type="dxa"/>
              <w:left w:w="108" w:type="dxa"/>
              <w:bottom w:w="0" w:type="dxa"/>
              <w:right w:w="108" w:type="dxa"/>
            </w:tcMar>
            <w:vAlign w:val="center"/>
            <w:hideMark/>
          </w:tcPr>
          <w:p w:rsidR="001E330B" w:rsidRDefault="001E330B">
            <w:pPr>
              <w:suppressAutoHyphens/>
              <w:autoSpaceDN w:val="0"/>
              <w:spacing w:after="0" w:line="360" w:lineRule="auto"/>
              <w:jc w:val="center"/>
              <w:textAlignment w:val="baseline"/>
              <w:rPr>
                <w:rFonts w:ascii="Calibri" w:eastAsia="SimSun" w:hAnsi="Calibri" w:cs="F"/>
                <w:kern w:val="3"/>
              </w:rPr>
            </w:pPr>
            <w:r>
              <w:rPr>
                <w:rFonts w:ascii="Times New Roman" w:eastAsia="SimSun" w:hAnsi="Times New Roman" w:cs="Times New Roman"/>
                <w:i/>
                <w:iCs/>
                <w:kern w:val="3"/>
                <w:sz w:val="24"/>
                <w:szCs w:val="24"/>
                <w:lang w:eastAsia="hr-HR"/>
              </w:rPr>
              <w:t>Sadržaji rada</w:t>
            </w:r>
          </w:p>
        </w:tc>
        <w:tc>
          <w:tcPr>
            <w:tcW w:w="1700" w:type="dxa"/>
            <w:tcBorders>
              <w:top w:val="single" w:sz="4" w:space="0" w:color="00000A"/>
              <w:left w:val="single" w:sz="4" w:space="0" w:color="00000A"/>
              <w:bottom w:val="single" w:sz="4" w:space="0" w:color="00000A"/>
              <w:right w:val="single" w:sz="4" w:space="0" w:color="00000A"/>
            </w:tcBorders>
            <w:shd w:val="clear" w:color="auto" w:fill="D9E2F3"/>
            <w:tcMar>
              <w:top w:w="0" w:type="dxa"/>
              <w:left w:w="108" w:type="dxa"/>
              <w:bottom w:w="0" w:type="dxa"/>
              <w:right w:w="108" w:type="dxa"/>
            </w:tcMar>
            <w:vAlign w:val="center"/>
            <w:hideMark/>
          </w:tcPr>
          <w:p w:rsidR="001E330B" w:rsidRDefault="001E330B">
            <w:pPr>
              <w:suppressAutoHyphens/>
              <w:autoSpaceDN w:val="0"/>
              <w:spacing w:after="0" w:line="360" w:lineRule="auto"/>
              <w:jc w:val="center"/>
              <w:textAlignment w:val="baseline"/>
              <w:rPr>
                <w:rFonts w:ascii="Calibri" w:eastAsia="SimSun" w:hAnsi="Calibri" w:cs="F"/>
                <w:kern w:val="3"/>
              </w:rPr>
            </w:pPr>
            <w:r>
              <w:rPr>
                <w:rFonts w:ascii="Times New Roman" w:eastAsia="SimSun" w:hAnsi="Times New Roman" w:cs="Times New Roman"/>
                <w:i/>
                <w:iCs/>
                <w:kern w:val="3"/>
                <w:sz w:val="24"/>
                <w:szCs w:val="24"/>
                <w:lang w:eastAsia="hr-HR"/>
              </w:rPr>
              <w:t>Nositelji</w:t>
            </w:r>
          </w:p>
        </w:tc>
        <w:tc>
          <w:tcPr>
            <w:tcW w:w="1986" w:type="dxa"/>
            <w:tcBorders>
              <w:top w:val="single" w:sz="4" w:space="0" w:color="00000A"/>
              <w:left w:val="single" w:sz="4" w:space="0" w:color="00000A"/>
              <w:bottom w:val="single" w:sz="4" w:space="0" w:color="00000A"/>
              <w:right w:val="single" w:sz="4" w:space="0" w:color="00000A"/>
            </w:tcBorders>
            <w:shd w:val="clear" w:color="auto" w:fill="D9E2F3"/>
            <w:tcMar>
              <w:top w:w="0" w:type="dxa"/>
              <w:left w:w="108" w:type="dxa"/>
              <w:bottom w:w="0" w:type="dxa"/>
              <w:right w:w="108" w:type="dxa"/>
            </w:tcMar>
            <w:vAlign w:val="center"/>
            <w:hideMark/>
          </w:tcPr>
          <w:p w:rsidR="001E330B" w:rsidRDefault="001E330B">
            <w:pPr>
              <w:suppressAutoHyphens/>
              <w:autoSpaceDN w:val="0"/>
              <w:spacing w:after="0" w:line="360" w:lineRule="auto"/>
              <w:jc w:val="center"/>
              <w:textAlignment w:val="baseline"/>
              <w:rPr>
                <w:rFonts w:ascii="Calibri" w:eastAsia="SimSun" w:hAnsi="Calibri" w:cs="F"/>
                <w:kern w:val="3"/>
              </w:rPr>
            </w:pPr>
            <w:r>
              <w:rPr>
                <w:rFonts w:ascii="Times New Roman" w:eastAsia="SimSun" w:hAnsi="Times New Roman" w:cs="Times New Roman"/>
                <w:i/>
                <w:iCs/>
                <w:kern w:val="3"/>
                <w:sz w:val="24"/>
                <w:szCs w:val="24"/>
                <w:lang w:eastAsia="hr-HR"/>
              </w:rPr>
              <w:t>Vrijeme</w:t>
            </w:r>
          </w:p>
        </w:tc>
      </w:tr>
      <w:tr w:rsidR="001E330B" w:rsidTr="001E330B">
        <w:trPr>
          <w:cantSplit/>
          <w:trHeight w:val="582"/>
        </w:trPr>
        <w:tc>
          <w:tcPr>
            <w:tcW w:w="2258" w:type="dxa"/>
            <w:vMerge w:val="restart"/>
            <w:tcBorders>
              <w:top w:val="single" w:sz="4" w:space="0" w:color="00000A"/>
              <w:left w:val="single" w:sz="4" w:space="0" w:color="00000A"/>
              <w:bottom w:val="nil"/>
              <w:right w:val="single" w:sz="4" w:space="0" w:color="00000A"/>
            </w:tcBorders>
            <w:tcMar>
              <w:top w:w="0" w:type="dxa"/>
              <w:left w:w="108" w:type="dxa"/>
              <w:bottom w:w="0" w:type="dxa"/>
              <w:right w:w="108" w:type="dxa"/>
            </w:tcMar>
            <w:vAlign w:val="center"/>
          </w:tcPr>
          <w:p w:rsidR="001E330B" w:rsidRDefault="001E330B">
            <w:pPr>
              <w:suppressAutoHyphens/>
              <w:autoSpaceDN w:val="0"/>
              <w:spacing w:after="0" w:line="360" w:lineRule="auto"/>
              <w:textAlignment w:val="baseline"/>
              <w:rPr>
                <w:rFonts w:ascii="Times New Roman" w:eastAsia="SimSun" w:hAnsi="Times New Roman" w:cs="Times New Roman"/>
                <w:kern w:val="3"/>
                <w:sz w:val="24"/>
                <w:szCs w:val="24"/>
                <w:lang w:eastAsia="hr-HR"/>
              </w:rPr>
            </w:pPr>
          </w:p>
          <w:p w:rsidR="001E330B" w:rsidRDefault="001E330B">
            <w:pPr>
              <w:suppressAutoHyphens/>
              <w:autoSpaceDN w:val="0"/>
              <w:spacing w:after="0" w:line="360" w:lineRule="auto"/>
              <w:textAlignment w:val="baseline"/>
              <w:rPr>
                <w:rFonts w:ascii="Times New Roman" w:eastAsia="SimSun" w:hAnsi="Times New Roman" w:cs="Times New Roman"/>
                <w:kern w:val="3"/>
                <w:sz w:val="24"/>
                <w:szCs w:val="24"/>
                <w:lang w:eastAsia="hr-HR"/>
              </w:rPr>
            </w:pPr>
          </w:p>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Upoznavanje roditelja s organizacijom života i rada u vrtiću</w:t>
            </w:r>
          </w:p>
        </w:tc>
        <w:tc>
          <w:tcPr>
            <w:tcW w:w="3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inicijalni razgovori s roditeljima pri upisu djeteta u vrtić</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stručni tim</w:t>
            </w:r>
          </w:p>
          <w:p w:rsidR="001E330B" w:rsidRDefault="001E330B">
            <w:pPr>
              <w:suppressAutoHyphens/>
              <w:autoSpaceDN w:val="0"/>
              <w:spacing w:after="0" w:line="360" w:lineRule="auto"/>
              <w:textAlignment w:val="baseline"/>
              <w:rPr>
                <w:rFonts w:ascii="Times New Roman" w:eastAsia="SimSun" w:hAnsi="Times New Roman" w:cs="Times New Roman"/>
                <w:kern w:val="3"/>
                <w:sz w:val="24"/>
                <w:szCs w:val="24"/>
                <w:lang w:eastAsia="hr-HR"/>
              </w:rPr>
            </w:pP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lipanj</w:t>
            </w:r>
          </w:p>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tijekom godine</w:t>
            </w:r>
          </w:p>
        </w:tc>
      </w:tr>
      <w:tr w:rsidR="001E330B" w:rsidTr="001E330B">
        <w:trPr>
          <w:cantSplit/>
          <w:trHeight w:val="145"/>
        </w:trPr>
        <w:tc>
          <w:tcPr>
            <w:tcW w:w="2258" w:type="dxa"/>
            <w:vMerge/>
            <w:tcBorders>
              <w:top w:val="single" w:sz="4" w:space="0" w:color="00000A"/>
              <w:left w:val="single" w:sz="4" w:space="0" w:color="00000A"/>
              <w:bottom w:val="nil"/>
              <w:right w:val="single" w:sz="4" w:space="0" w:color="00000A"/>
            </w:tcBorders>
            <w:vAlign w:val="center"/>
            <w:hideMark/>
          </w:tcPr>
          <w:p w:rsidR="001E330B" w:rsidRDefault="001E330B">
            <w:pPr>
              <w:spacing w:after="0"/>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informiranje roditelja o mogućim oblicima suradnje te njihovo uključivanje ovisno o interesima</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stručni tim odgojitelji</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rujan</w:t>
            </w:r>
          </w:p>
        </w:tc>
      </w:tr>
      <w:tr w:rsidR="001E330B" w:rsidTr="001E330B">
        <w:trPr>
          <w:cantSplit/>
          <w:trHeight w:val="145"/>
        </w:trPr>
        <w:tc>
          <w:tcPr>
            <w:tcW w:w="2258" w:type="dxa"/>
            <w:vMerge/>
            <w:tcBorders>
              <w:top w:val="single" w:sz="4" w:space="0" w:color="00000A"/>
              <w:left w:val="single" w:sz="4" w:space="0" w:color="00000A"/>
              <w:bottom w:val="nil"/>
              <w:right w:val="single" w:sz="4" w:space="0" w:color="00000A"/>
            </w:tcBorders>
            <w:vAlign w:val="center"/>
            <w:hideMark/>
          </w:tcPr>
          <w:p w:rsidR="001E330B" w:rsidRDefault="001E330B">
            <w:pPr>
              <w:spacing w:after="0"/>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dokumentiranje odgojno-obrazovnog procesa te prezentacija roditeljima (različitim medijima)</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tijekom godine</w:t>
            </w:r>
          </w:p>
        </w:tc>
      </w:tr>
      <w:tr w:rsidR="001E330B" w:rsidTr="001E330B">
        <w:trPr>
          <w:cantSplit/>
          <w:trHeight w:val="145"/>
        </w:trPr>
        <w:tc>
          <w:tcPr>
            <w:tcW w:w="2258" w:type="dxa"/>
            <w:vMerge/>
            <w:tcBorders>
              <w:top w:val="single" w:sz="4" w:space="0" w:color="00000A"/>
              <w:left w:val="single" w:sz="4" w:space="0" w:color="00000A"/>
              <w:bottom w:val="nil"/>
              <w:right w:val="single" w:sz="4" w:space="0" w:color="00000A"/>
            </w:tcBorders>
            <w:vAlign w:val="center"/>
            <w:hideMark/>
          </w:tcPr>
          <w:p w:rsidR="001E330B" w:rsidRDefault="001E330B">
            <w:pPr>
              <w:spacing w:after="0"/>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informiranje roditelja o aktualnim zbivanjima putem web-stranica vrtića</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tijekom godine</w:t>
            </w:r>
          </w:p>
        </w:tc>
      </w:tr>
      <w:tr w:rsidR="001E330B" w:rsidTr="001E330B">
        <w:trPr>
          <w:cantSplit/>
          <w:trHeight w:val="145"/>
        </w:trPr>
        <w:tc>
          <w:tcPr>
            <w:tcW w:w="2258" w:type="dxa"/>
            <w:vMerge/>
            <w:tcBorders>
              <w:top w:val="single" w:sz="4" w:space="0" w:color="00000A"/>
              <w:left w:val="single" w:sz="4" w:space="0" w:color="00000A"/>
              <w:bottom w:val="nil"/>
              <w:right w:val="single" w:sz="4" w:space="0" w:color="00000A"/>
            </w:tcBorders>
            <w:vAlign w:val="center"/>
            <w:hideMark/>
          </w:tcPr>
          <w:p w:rsidR="001E330B" w:rsidRDefault="001E330B">
            <w:pPr>
              <w:spacing w:after="0"/>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uređenje oglasnih ploča za roditelje</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tijekom godine</w:t>
            </w:r>
          </w:p>
        </w:tc>
      </w:tr>
      <w:tr w:rsidR="001E330B" w:rsidTr="001E330B">
        <w:trPr>
          <w:cantSplit/>
          <w:trHeight w:val="145"/>
        </w:trPr>
        <w:tc>
          <w:tcPr>
            <w:tcW w:w="2258" w:type="dxa"/>
            <w:vMerge/>
            <w:tcBorders>
              <w:top w:val="single" w:sz="4" w:space="0" w:color="00000A"/>
              <w:left w:val="single" w:sz="4" w:space="0" w:color="00000A"/>
              <w:bottom w:val="nil"/>
              <w:right w:val="single" w:sz="4" w:space="0" w:color="00000A"/>
            </w:tcBorders>
            <w:vAlign w:val="center"/>
            <w:hideMark/>
          </w:tcPr>
          <w:p w:rsidR="001E330B" w:rsidRDefault="001E330B">
            <w:pPr>
              <w:spacing w:after="0"/>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organiziranje sastanaka za roditelje novoupisane djece</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odgojitelji</w:t>
            </w:r>
          </w:p>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stručni tim</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kolovoz</w:t>
            </w:r>
          </w:p>
        </w:tc>
      </w:tr>
      <w:tr w:rsidR="001E330B" w:rsidTr="001E330B">
        <w:trPr>
          <w:cantSplit/>
          <w:trHeight w:val="145"/>
        </w:trPr>
        <w:tc>
          <w:tcPr>
            <w:tcW w:w="2258" w:type="dxa"/>
            <w:vMerge w:val="restart"/>
            <w:tcBorders>
              <w:top w:val="single" w:sz="4" w:space="0" w:color="00000A"/>
              <w:left w:val="single" w:sz="4" w:space="0" w:color="00000A"/>
              <w:bottom w:val="single" w:sz="4" w:space="0" w:color="000000"/>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Upoznavanje roditelja s oblicima suradnje te njihovo aktivno uključivanje</w:t>
            </w:r>
          </w:p>
        </w:tc>
        <w:tc>
          <w:tcPr>
            <w:tcW w:w="3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aktivno uključivanje roditelja u postupno prilagođavanje djeteta na vrtić</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odgojitelji</w:t>
            </w:r>
          </w:p>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stručni tim</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tijekom godine</w:t>
            </w:r>
          </w:p>
        </w:tc>
      </w:tr>
      <w:tr w:rsidR="001E330B" w:rsidTr="001E330B">
        <w:trPr>
          <w:cantSplit/>
          <w:trHeight w:val="145"/>
        </w:trPr>
        <w:tc>
          <w:tcPr>
            <w:tcW w:w="2258" w:type="dxa"/>
            <w:vMerge/>
            <w:tcBorders>
              <w:top w:val="single" w:sz="4" w:space="0" w:color="00000A"/>
              <w:left w:val="single" w:sz="4" w:space="0" w:color="00000A"/>
              <w:bottom w:val="single" w:sz="4" w:space="0" w:color="000000"/>
              <w:right w:val="single" w:sz="4" w:space="0" w:color="00000A"/>
            </w:tcBorders>
            <w:vAlign w:val="center"/>
            <w:hideMark/>
          </w:tcPr>
          <w:p w:rsidR="001E330B" w:rsidRDefault="001E330B">
            <w:pPr>
              <w:spacing w:after="0"/>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poticanje roditelja na sudjelovanje u prikupljanju i nabavi materijala i sredstava za rad i igru djece</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tijekom godine</w:t>
            </w:r>
          </w:p>
        </w:tc>
      </w:tr>
      <w:tr w:rsidR="001E330B" w:rsidTr="001E330B">
        <w:trPr>
          <w:cantSplit/>
          <w:trHeight w:val="145"/>
        </w:trPr>
        <w:tc>
          <w:tcPr>
            <w:tcW w:w="2258" w:type="dxa"/>
            <w:vMerge/>
            <w:tcBorders>
              <w:top w:val="single" w:sz="4" w:space="0" w:color="00000A"/>
              <w:left w:val="single" w:sz="4" w:space="0" w:color="00000A"/>
              <w:bottom w:val="single" w:sz="4" w:space="0" w:color="000000"/>
              <w:right w:val="single" w:sz="4" w:space="0" w:color="00000A"/>
            </w:tcBorders>
            <w:vAlign w:val="center"/>
            <w:hideMark/>
          </w:tcPr>
          <w:p w:rsidR="001E330B" w:rsidRDefault="001E330B">
            <w:pPr>
              <w:spacing w:after="0"/>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uključivanje roditelja u osmišljavanje određenih odgojnih sadržaja</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tijekom godine</w:t>
            </w:r>
          </w:p>
        </w:tc>
      </w:tr>
      <w:tr w:rsidR="001E330B" w:rsidTr="001E330B">
        <w:trPr>
          <w:cantSplit/>
          <w:trHeight w:val="145"/>
        </w:trPr>
        <w:tc>
          <w:tcPr>
            <w:tcW w:w="2258" w:type="dxa"/>
            <w:vMerge/>
            <w:tcBorders>
              <w:top w:val="single" w:sz="4" w:space="0" w:color="00000A"/>
              <w:left w:val="single" w:sz="4" w:space="0" w:color="00000A"/>
              <w:bottom w:val="single" w:sz="4" w:space="0" w:color="000000"/>
              <w:right w:val="single" w:sz="4" w:space="0" w:color="00000A"/>
            </w:tcBorders>
            <w:vAlign w:val="center"/>
            <w:hideMark/>
          </w:tcPr>
          <w:p w:rsidR="001E330B" w:rsidRDefault="001E330B">
            <w:pPr>
              <w:spacing w:after="0"/>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uključivanje roditelja u pripremu i realizaciju izleta, posjeta, druženja i radionica</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tijekom godine</w:t>
            </w:r>
          </w:p>
          <w:p w:rsidR="001E330B" w:rsidRDefault="001E330B">
            <w:pPr>
              <w:suppressAutoHyphens/>
              <w:autoSpaceDN w:val="0"/>
              <w:spacing w:after="0" w:line="360" w:lineRule="auto"/>
              <w:textAlignment w:val="baseline"/>
              <w:rPr>
                <w:rFonts w:ascii="Times New Roman" w:eastAsia="SimSun" w:hAnsi="Times New Roman" w:cs="Times New Roman"/>
                <w:kern w:val="3"/>
                <w:sz w:val="24"/>
                <w:szCs w:val="24"/>
                <w:lang w:eastAsia="hr-HR"/>
              </w:rPr>
            </w:pPr>
          </w:p>
        </w:tc>
      </w:tr>
      <w:tr w:rsidR="001E330B" w:rsidTr="001E330B">
        <w:trPr>
          <w:cantSplit/>
          <w:trHeight w:val="988"/>
        </w:trPr>
        <w:tc>
          <w:tcPr>
            <w:tcW w:w="2258" w:type="dxa"/>
            <w:vMerge/>
            <w:tcBorders>
              <w:top w:val="single" w:sz="4" w:space="0" w:color="00000A"/>
              <w:left w:val="single" w:sz="4" w:space="0" w:color="00000A"/>
              <w:bottom w:val="single" w:sz="4" w:space="0" w:color="000000"/>
              <w:right w:val="single" w:sz="4" w:space="0" w:color="00000A"/>
            </w:tcBorders>
            <w:vAlign w:val="center"/>
            <w:hideMark/>
          </w:tcPr>
          <w:p w:rsidR="001E330B" w:rsidRDefault="001E330B">
            <w:pPr>
              <w:spacing w:after="0"/>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provođenje roditeljskih sastanaka u pojedinim skupinama</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tijekom godine</w:t>
            </w:r>
          </w:p>
        </w:tc>
      </w:tr>
      <w:tr w:rsidR="001E330B" w:rsidTr="001E330B">
        <w:trPr>
          <w:cantSplit/>
          <w:trHeight w:val="847"/>
        </w:trPr>
        <w:tc>
          <w:tcPr>
            <w:tcW w:w="2258" w:type="dxa"/>
            <w:vMerge/>
            <w:tcBorders>
              <w:top w:val="single" w:sz="4" w:space="0" w:color="00000A"/>
              <w:left w:val="single" w:sz="4" w:space="0" w:color="00000A"/>
              <w:bottom w:val="single" w:sz="4" w:space="0" w:color="000000"/>
              <w:right w:val="single" w:sz="4" w:space="0" w:color="00000A"/>
            </w:tcBorders>
            <w:vAlign w:val="center"/>
            <w:hideMark/>
          </w:tcPr>
          <w:p w:rsidR="001E330B" w:rsidRDefault="001E330B">
            <w:pPr>
              <w:spacing w:after="0"/>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uključivanje roditelja u različite projekte i programe</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tijekom godine</w:t>
            </w:r>
          </w:p>
        </w:tc>
      </w:tr>
      <w:tr w:rsidR="001E330B" w:rsidTr="001E330B">
        <w:trPr>
          <w:cantSplit/>
          <w:trHeight w:val="847"/>
        </w:trPr>
        <w:tc>
          <w:tcPr>
            <w:tcW w:w="2258" w:type="dxa"/>
            <w:vMerge/>
            <w:tcBorders>
              <w:top w:val="single" w:sz="4" w:space="0" w:color="00000A"/>
              <w:left w:val="single" w:sz="4" w:space="0" w:color="00000A"/>
              <w:bottom w:val="single" w:sz="4" w:space="0" w:color="000000"/>
              <w:right w:val="single" w:sz="4" w:space="0" w:color="00000A"/>
            </w:tcBorders>
            <w:vAlign w:val="center"/>
            <w:hideMark/>
          </w:tcPr>
          <w:p w:rsidR="001E330B" w:rsidRDefault="001E330B">
            <w:pPr>
              <w:spacing w:after="0"/>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uključivanje roditelja u odgojno-obrazovni rad</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tijekom godine</w:t>
            </w:r>
          </w:p>
        </w:tc>
      </w:tr>
      <w:tr w:rsidR="001E330B" w:rsidTr="001E330B">
        <w:trPr>
          <w:cantSplit/>
          <w:trHeight w:val="953"/>
        </w:trPr>
        <w:tc>
          <w:tcPr>
            <w:tcW w:w="2258" w:type="dxa"/>
            <w:vMerge/>
            <w:tcBorders>
              <w:top w:val="single" w:sz="4" w:space="0" w:color="00000A"/>
              <w:left w:val="single" w:sz="4" w:space="0" w:color="00000A"/>
              <w:bottom w:val="single" w:sz="4" w:space="0" w:color="000000"/>
              <w:right w:val="single" w:sz="4" w:space="0" w:color="00000A"/>
            </w:tcBorders>
            <w:vAlign w:val="center"/>
            <w:hideMark/>
          </w:tcPr>
          <w:p w:rsidR="001E330B" w:rsidRDefault="001E330B">
            <w:pPr>
              <w:spacing w:after="0"/>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različite tematske, prigodne i kreativne radionice za djecu i/ili roditelje</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tijekom godine</w:t>
            </w:r>
          </w:p>
        </w:tc>
      </w:tr>
      <w:tr w:rsidR="001E330B" w:rsidTr="001E330B">
        <w:trPr>
          <w:cantSplit/>
          <w:trHeight w:val="145"/>
        </w:trPr>
        <w:tc>
          <w:tcPr>
            <w:tcW w:w="2258" w:type="dxa"/>
            <w:vMerge/>
            <w:tcBorders>
              <w:top w:val="single" w:sz="4" w:space="0" w:color="00000A"/>
              <w:left w:val="single" w:sz="4" w:space="0" w:color="00000A"/>
              <w:bottom w:val="single" w:sz="4" w:space="0" w:color="000000"/>
              <w:right w:val="single" w:sz="4" w:space="0" w:color="00000A"/>
            </w:tcBorders>
            <w:vAlign w:val="center"/>
            <w:hideMark/>
          </w:tcPr>
          <w:p w:rsidR="001E330B" w:rsidRDefault="001E330B">
            <w:pPr>
              <w:spacing w:after="0"/>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druženja, posjete, izleti, manifestacije</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tijekom godine</w:t>
            </w:r>
          </w:p>
        </w:tc>
      </w:tr>
      <w:tr w:rsidR="001E330B" w:rsidTr="001E330B">
        <w:trPr>
          <w:cantSplit/>
          <w:trHeight w:val="145"/>
        </w:trPr>
        <w:tc>
          <w:tcPr>
            <w:tcW w:w="2258" w:type="dxa"/>
            <w:vMerge/>
            <w:tcBorders>
              <w:top w:val="single" w:sz="4" w:space="0" w:color="00000A"/>
              <w:left w:val="single" w:sz="4" w:space="0" w:color="00000A"/>
              <w:bottom w:val="single" w:sz="4" w:space="0" w:color="000000"/>
              <w:right w:val="single" w:sz="4" w:space="0" w:color="00000A"/>
            </w:tcBorders>
            <w:vAlign w:val="center"/>
            <w:hideMark/>
          </w:tcPr>
          <w:p w:rsidR="001E330B" w:rsidRDefault="001E330B">
            <w:pPr>
              <w:spacing w:after="0"/>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rPr>
              <w:t>poticanje roditelja na sudjelovanje u vrednovanju programa</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rPr>
              <w:t>tijekom godine</w:t>
            </w:r>
          </w:p>
        </w:tc>
      </w:tr>
      <w:tr w:rsidR="001E330B" w:rsidTr="001E330B">
        <w:trPr>
          <w:cantSplit/>
          <w:trHeight w:val="145"/>
        </w:trPr>
        <w:tc>
          <w:tcPr>
            <w:tcW w:w="2258" w:type="dxa"/>
            <w:vMerge/>
            <w:tcBorders>
              <w:top w:val="single" w:sz="4" w:space="0" w:color="00000A"/>
              <w:left w:val="single" w:sz="4" w:space="0" w:color="00000A"/>
              <w:bottom w:val="single" w:sz="4" w:space="0" w:color="000000"/>
              <w:right w:val="single" w:sz="4" w:space="0" w:color="00000A"/>
            </w:tcBorders>
            <w:vAlign w:val="center"/>
            <w:hideMark/>
          </w:tcPr>
          <w:p w:rsidR="001E330B" w:rsidRDefault="001E330B">
            <w:pPr>
              <w:spacing w:after="0"/>
              <w:rPr>
                <w:rFonts w:ascii="Calibri" w:eastAsia="SimSun" w:hAnsi="Calibri" w:cs="F"/>
                <w:kern w:val="3"/>
              </w:rPr>
            </w:pPr>
          </w:p>
        </w:tc>
        <w:tc>
          <w:tcPr>
            <w:tcW w:w="3554" w:type="dxa"/>
            <w:tcBorders>
              <w:top w:val="single" w:sz="4" w:space="0" w:color="00000A"/>
              <w:left w:val="single" w:sz="4" w:space="0" w:color="00000A"/>
              <w:bottom w:val="single" w:sz="4" w:space="0" w:color="000000"/>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rPr>
              <w:t>uključivanje roditelja u realizaciju uređenja prostorno-materijalnog konteksta vrtića</w:t>
            </w:r>
          </w:p>
        </w:tc>
        <w:tc>
          <w:tcPr>
            <w:tcW w:w="1700" w:type="dxa"/>
            <w:tcBorders>
              <w:top w:val="single" w:sz="4" w:space="0" w:color="00000A"/>
              <w:left w:val="single" w:sz="4" w:space="0" w:color="00000A"/>
              <w:bottom w:val="single" w:sz="4" w:space="0" w:color="000000"/>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0"/>
              <w:right w:val="single" w:sz="4" w:space="0" w:color="00000A"/>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rPr>
              <w:t>tijekom godine</w:t>
            </w:r>
          </w:p>
        </w:tc>
      </w:tr>
      <w:tr w:rsidR="001E330B" w:rsidTr="001E330B">
        <w:trPr>
          <w:cantSplit/>
          <w:trHeight w:val="1701"/>
        </w:trPr>
        <w:tc>
          <w:tcPr>
            <w:tcW w:w="2258" w:type="dxa"/>
            <w:tcBorders>
              <w:top w:val="single" w:sz="4" w:space="0" w:color="000000"/>
              <w:left w:val="single" w:sz="4" w:space="0" w:color="00000A"/>
              <w:bottom w:val="single" w:sz="4" w:space="0" w:color="00000A"/>
              <w:right w:val="single" w:sz="4" w:space="0" w:color="000000"/>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Pružanje podrške u ostvarivanju roditeljske uloge</w:t>
            </w:r>
          </w:p>
        </w:tc>
        <w:tc>
          <w:tcPr>
            <w:tcW w:w="3554" w:type="dxa"/>
            <w:tcBorders>
              <w:top w:val="single" w:sz="4" w:space="0" w:color="000000"/>
              <w:left w:val="single" w:sz="4" w:space="0" w:color="000000"/>
              <w:bottom w:val="single" w:sz="4" w:space="0" w:color="00000A"/>
              <w:right w:val="single" w:sz="4" w:space="0" w:color="000000"/>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rPr>
              <w:t>savjetodavni rad,</w:t>
            </w:r>
          </w:p>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rPr>
              <w:t>priprema različitih materijala, individualni razgovori, radionica i predavanja</w:t>
            </w:r>
          </w:p>
        </w:tc>
        <w:tc>
          <w:tcPr>
            <w:tcW w:w="1700" w:type="dxa"/>
            <w:tcBorders>
              <w:top w:val="single" w:sz="4" w:space="0" w:color="000000"/>
              <w:left w:val="single" w:sz="4" w:space="0" w:color="000000"/>
              <w:bottom w:val="single" w:sz="4" w:space="0" w:color="00000A"/>
              <w:right w:val="single" w:sz="4" w:space="0" w:color="000000"/>
            </w:tcBorders>
            <w:tcMar>
              <w:top w:w="0" w:type="dxa"/>
              <w:left w:w="108" w:type="dxa"/>
              <w:bottom w:w="0" w:type="dxa"/>
              <w:right w:w="108" w:type="dxa"/>
            </w:tcMar>
            <w:vAlign w:val="center"/>
            <w:hideMark/>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odgojitelji</w:t>
            </w:r>
          </w:p>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lang w:eastAsia="hr-HR"/>
              </w:rPr>
              <w:t>stručni tim</w:t>
            </w:r>
          </w:p>
        </w:tc>
        <w:tc>
          <w:tcPr>
            <w:tcW w:w="1986" w:type="dxa"/>
            <w:tcBorders>
              <w:top w:val="single" w:sz="4" w:space="0" w:color="000000"/>
              <w:left w:val="single" w:sz="4" w:space="0" w:color="000000"/>
              <w:bottom w:val="single" w:sz="4" w:space="0" w:color="00000A"/>
              <w:right w:val="single" w:sz="4" w:space="0" w:color="00000A"/>
            </w:tcBorders>
            <w:tcMar>
              <w:top w:w="0" w:type="dxa"/>
              <w:left w:w="108" w:type="dxa"/>
              <w:bottom w:w="0" w:type="dxa"/>
              <w:right w:w="108" w:type="dxa"/>
            </w:tcMar>
            <w:vAlign w:val="center"/>
          </w:tcPr>
          <w:p w:rsidR="001E330B" w:rsidRDefault="001E330B">
            <w:pPr>
              <w:suppressAutoHyphens/>
              <w:autoSpaceDN w:val="0"/>
              <w:spacing w:after="0" w:line="360" w:lineRule="auto"/>
              <w:textAlignment w:val="baseline"/>
              <w:rPr>
                <w:rFonts w:ascii="Calibri" w:eastAsia="SimSun" w:hAnsi="Calibri" w:cs="F"/>
                <w:kern w:val="3"/>
              </w:rPr>
            </w:pPr>
            <w:r>
              <w:rPr>
                <w:rFonts w:ascii="Times New Roman" w:eastAsia="SimSun" w:hAnsi="Times New Roman" w:cs="Times New Roman"/>
                <w:kern w:val="3"/>
                <w:sz w:val="24"/>
                <w:szCs w:val="24"/>
              </w:rPr>
              <w:t>tijekom godine</w:t>
            </w:r>
          </w:p>
          <w:p w:rsidR="001E330B" w:rsidRDefault="001E330B">
            <w:pPr>
              <w:suppressAutoHyphens/>
              <w:autoSpaceDN w:val="0"/>
              <w:spacing w:after="0" w:line="360" w:lineRule="auto"/>
              <w:textAlignment w:val="baseline"/>
              <w:rPr>
                <w:rFonts w:ascii="Times New Roman" w:eastAsia="SimSun" w:hAnsi="Times New Roman" w:cs="Times New Roman"/>
                <w:kern w:val="3"/>
                <w:sz w:val="24"/>
                <w:szCs w:val="24"/>
              </w:rPr>
            </w:pPr>
          </w:p>
        </w:tc>
      </w:tr>
    </w:tbl>
    <w:p w:rsidR="001E330B" w:rsidRDefault="001E330B" w:rsidP="001E330B">
      <w:pPr>
        <w:rPr>
          <w:lang w:val="en-US"/>
        </w:rPr>
      </w:pPr>
    </w:p>
    <w:p w:rsidR="001E330B" w:rsidRPr="001E4086" w:rsidRDefault="001E330B" w:rsidP="00DC3F89">
      <w:pPr>
        <w:pStyle w:val="Heading1"/>
        <w:numPr>
          <w:ilvl w:val="0"/>
          <w:numId w:val="185"/>
        </w:numPr>
        <w:spacing w:before="240" w:after="240" w:line="259" w:lineRule="auto"/>
        <w:rPr>
          <w:rFonts w:ascii="Times New Roman" w:hAnsi="Times New Roman" w:cs="Times New Roman"/>
          <w:b w:val="0"/>
          <w:bCs w:val="0"/>
        </w:rPr>
      </w:pPr>
      <w:bookmarkStart w:id="122" w:name="_Toc114650594"/>
      <w:bookmarkStart w:id="123" w:name="_Toc146176947"/>
      <w:r w:rsidRPr="001E4086">
        <w:rPr>
          <w:rFonts w:ascii="Times New Roman" w:hAnsi="Times New Roman" w:cs="Times New Roman"/>
        </w:rPr>
        <w:t>SURADNJA S DRUŠTVENIM ČIMBENICIMA</w:t>
      </w:r>
      <w:bookmarkEnd w:id="122"/>
      <w:bookmarkEnd w:id="123"/>
    </w:p>
    <w:p w:rsidR="001E330B" w:rsidRDefault="001E330B" w:rsidP="001E330B">
      <w:pPr>
        <w:spacing w:line="360" w:lineRule="auto"/>
        <w:ind w:firstLine="708"/>
        <w:jc w:val="both"/>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Povezivanje i suradnja vrtića s društvenim čimbenicima ostvarivat će se s ciljem obogaćivanja i unaprjeđivanja kvalitete odgojno-obrazovnog rada, realizacije stručnog usavršavanja te uključivanja u projekte šireg društvenog značaja tijekom cijele pedagoške godine.</w:t>
      </w:r>
    </w:p>
    <w:p w:rsidR="001E330B" w:rsidRDefault="001E330B" w:rsidP="001E330B">
      <w:pPr>
        <w:spacing w:line="360" w:lineRule="auto"/>
        <w:rPr>
          <w:rFonts w:ascii="Times New Roman" w:eastAsia="Times New Roman" w:hAnsi="Times New Roman" w:cs="Times New Roman"/>
          <w:i/>
          <w:iCs/>
          <w:sz w:val="24"/>
          <w:szCs w:val="24"/>
          <w:lang w:eastAsia="hr-HR"/>
        </w:rPr>
      </w:pPr>
      <w:r w:rsidRPr="00AB01F7">
        <w:rPr>
          <w:rFonts w:ascii="Times New Roman" w:eastAsia="Times New Roman" w:hAnsi="Times New Roman" w:cs="Times New Roman"/>
          <w:i/>
          <w:iCs/>
          <w:sz w:val="24"/>
          <w:szCs w:val="24"/>
          <w:lang w:eastAsia="hr-HR"/>
        </w:rPr>
        <w:t xml:space="preserve">Tablica </w:t>
      </w:r>
      <w:r>
        <w:rPr>
          <w:rFonts w:ascii="Times New Roman" w:eastAsia="Times New Roman" w:hAnsi="Times New Roman" w:cs="Times New Roman"/>
          <w:i/>
          <w:iCs/>
          <w:sz w:val="24"/>
          <w:szCs w:val="24"/>
          <w:lang w:eastAsia="hr-HR"/>
        </w:rPr>
        <w:t>7</w:t>
      </w:r>
      <w:r w:rsidRPr="00AB01F7">
        <w:rPr>
          <w:rFonts w:ascii="Times New Roman" w:eastAsia="Times New Roman" w:hAnsi="Times New Roman" w:cs="Times New Roman"/>
          <w:i/>
          <w:iCs/>
          <w:sz w:val="24"/>
          <w:szCs w:val="24"/>
          <w:lang w:eastAsia="hr-HR"/>
        </w:rPr>
        <w:t>. Planirani oblici suradnje s društvenim čimbenicima</w:t>
      </w:r>
    </w:p>
    <w:p w:rsidR="0033258D" w:rsidRDefault="0033258D" w:rsidP="001E330B">
      <w:pPr>
        <w:spacing w:line="360" w:lineRule="auto"/>
        <w:rPr>
          <w:rFonts w:ascii="Times New Roman" w:eastAsia="Times New Roman" w:hAnsi="Times New Roman" w:cs="Times New Roman"/>
          <w:i/>
          <w:iCs/>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3217"/>
        <w:gridCol w:w="5835"/>
      </w:tblGrid>
      <w:tr w:rsidR="001E330B" w:rsidRPr="00AB01F7" w:rsidTr="001E330B">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noWrap/>
            <w:hideMark/>
          </w:tcPr>
          <w:p w:rsidR="001E330B" w:rsidRPr="00AB01F7" w:rsidRDefault="001E330B" w:rsidP="001E330B">
            <w:pPr>
              <w:spacing w:after="0" w:line="360" w:lineRule="auto"/>
              <w:jc w:val="center"/>
              <w:rPr>
                <w:rFonts w:ascii="Times New Roman" w:eastAsia="Times New Roman" w:hAnsi="Times New Roman" w:cs="Times New Roman"/>
                <w:i/>
                <w:iCs/>
                <w:sz w:val="24"/>
                <w:szCs w:val="24"/>
                <w:lang w:eastAsia="hr-HR"/>
              </w:rPr>
            </w:pPr>
            <w:r w:rsidRPr="00AB01F7">
              <w:rPr>
                <w:rFonts w:ascii="Times New Roman" w:eastAsia="Times New Roman" w:hAnsi="Times New Roman" w:cs="Times New Roman"/>
                <w:i/>
                <w:iCs/>
                <w:sz w:val="24"/>
                <w:szCs w:val="24"/>
                <w:lang w:eastAsia="hr-HR"/>
              </w:rPr>
              <w:lastRenderedPageBreak/>
              <w:t>Čimbenik suradnje</w:t>
            </w:r>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hideMark/>
          </w:tcPr>
          <w:p w:rsidR="001E330B" w:rsidRPr="00AB01F7" w:rsidRDefault="001E330B" w:rsidP="001E330B">
            <w:pPr>
              <w:spacing w:after="0" w:line="360" w:lineRule="auto"/>
              <w:jc w:val="center"/>
              <w:rPr>
                <w:rFonts w:ascii="Times New Roman" w:eastAsia="Times New Roman" w:hAnsi="Times New Roman" w:cs="Times New Roman"/>
                <w:i/>
                <w:iCs/>
                <w:sz w:val="24"/>
                <w:szCs w:val="24"/>
                <w:lang w:eastAsia="hr-HR"/>
              </w:rPr>
            </w:pPr>
            <w:r w:rsidRPr="00AB01F7">
              <w:rPr>
                <w:rFonts w:ascii="Times New Roman" w:eastAsia="Times New Roman" w:hAnsi="Times New Roman" w:cs="Times New Roman"/>
                <w:i/>
                <w:iCs/>
                <w:caps/>
                <w:sz w:val="24"/>
                <w:szCs w:val="24"/>
                <w:lang w:eastAsia="hr-HR"/>
              </w:rPr>
              <w:t>O</w:t>
            </w:r>
            <w:r w:rsidRPr="00AB01F7">
              <w:rPr>
                <w:rFonts w:ascii="Times New Roman" w:eastAsia="Times New Roman" w:hAnsi="Times New Roman" w:cs="Times New Roman"/>
                <w:i/>
                <w:iCs/>
                <w:sz w:val="24"/>
                <w:szCs w:val="24"/>
                <w:lang w:eastAsia="hr-HR"/>
              </w:rPr>
              <w:t>blik suradnje</w:t>
            </w:r>
          </w:p>
        </w:tc>
      </w:tr>
      <w:tr w:rsidR="001E330B" w:rsidRPr="00AB01F7" w:rsidTr="001E330B">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Županijski ured za prosvjetu, kulturu, informiranje, sport</w:t>
            </w:r>
          </w:p>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i tehničku kulturu</w:t>
            </w:r>
          </w:p>
        </w:tc>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hAnsi="Times New Roman" w:cs="Times New Roman"/>
                <w:sz w:val="24"/>
                <w:szCs w:val="24"/>
              </w:rPr>
              <w:t>Suradnja na poslovima vezanim za postupak upisa djece u školu, suradnja na poslovima vezanim za evidenciju djece s posebnim potrebama.</w:t>
            </w:r>
          </w:p>
        </w:tc>
      </w:tr>
      <w:tr w:rsidR="001E330B" w:rsidRPr="00AB01F7" w:rsidTr="001E330B">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hAnsi="Times New Roman" w:cs="Times New Roman"/>
                <w:sz w:val="24"/>
                <w:szCs w:val="24"/>
              </w:rPr>
            </w:pPr>
            <w:r w:rsidRPr="00AB01F7">
              <w:rPr>
                <w:rFonts w:ascii="Times New Roman" w:hAnsi="Times New Roman" w:cs="Times New Roman"/>
                <w:sz w:val="24"/>
                <w:szCs w:val="24"/>
              </w:rPr>
              <w:t>Grad Rijeka – Odjel gradske uprave za odgoj i školstvo</w:t>
            </w:r>
          </w:p>
        </w:tc>
        <w:tc>
          <w:tcPr>
            <w:tcW w:w="0" w:type="auto"/>
            <w:tcBorders>
              <w:top w:val="single" w:sz="8" w:space="0" w:color="000000"/>
              <w:left w:val="single" w:sz="8" w:space="0" w:color="000000"/>
              <w:bottom w:val="single" w:sz="8" w:space="0" w:color="000000"/>
              <w:right w:val="single" w:sz="8" w:space="0" w:color="000000"/>
            </w:tcBorders>
            <w:vAlign w:val="center"/>
          </w:tcPr>
          <w:p w:rsidR="001E330B" w:rsidRPr="00AB01F7" w:rsidRDefault="001E330B" w:rsidP="001E330B">
            <w:pPr>
              <w:spacing w:after="0" w:line="360" w:lineRule="auto"/>
              <w:rPr>
                <w:rFonts w:ascii="Times New Roman" w:hAnsi="Times New Roman" w:cs="Times New Roman"/>
                <w:sz w:val="24"/>
                <w:szCs w:val="24"/>
              </w:rPr>
            </w:pPr>
            <w:r w:rsidRPr="00AB01F7">
              <w:rPr>
                <w:rFonts w:ascii="Times New Roman" w:hAnsi="Times New Roman" w:cs="Times New Roman"/>
                <w:sz w:val="24"/>
                <w:szCs w:val="24"/>
              </w:rPr>
              <w:t>Obilježavanje važnijih datuma na nivou grada, organizacija i sudjelovanje na Dječjoj Olimpijadi i Festivalu stvaralaštva.</w:t>
            </w:r>
          </w:p>
        </w:tc>
      </w:tr>
      <w:tr w:rsidR="001E330B" w:rsidRPr="00AB01F7" w:rsidTr="001E330B">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 xml:space="preserve">Ministarstvo znanosti </w:t>
            </w:r>
            <w:r>
              <w:rPr>
                <w:rFonts w:ascii="Times New Roman" w:eastAsia="Times New Roman" w:hAnsi="Times New Roman" w:cs="Times New Roman"/>
                <w:sz w:val="24"/>
                <w:szCs w:val="24"/>
                <w:lang w:eastAsia="hr-HR"/>
              </w:rPr>
              <w:t>i</w:t>
            </w:r>
            <w:r w:rsidRPr="00AB01F7">
              <w:rPr>
                <w:rFonts w:ascii="Times New Roman" w:eastAsia="Times New Roman" w:hAnsi="Times New Roman" w:cs="Times New Roman"/>
                <w:sz w:val="24"/>
                <w:szCs w:val="24"/>
                <w:lang w:eastAsia="hr-HR"/>
              </w:rPr>
              <w:t xml:space="preserve"> obrazovanja</w:t>
            </w:r>
          </w:p>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Agencija za odgoj i obrazovanje</w:t>
            </w:r>
          </w:p>
        </w:tc>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Organizacija i provođenje stručnog usavršavanja odgojno – obrazovnih djelatnika, provedba stručnih ispita.</w:t>
            </w:r>
          </w:p>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Stručna podrška u realizaciji različitih programa i projekata te unapređivanje odgojno-obrazovnog rada.</w:t>
            </w:r>
          </w:p>
        </w:tc>
      </w:tr>
      <w:tr w:rsidR="001E330B" w:rsidRPr="00AB01F7" w:rsidTr="001E330B">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Centar za socijalnu skrb</w:t>
            </w:r>
          </w:p>
          <w:p w:rsidR="001E330B" w:rsidRPr="00AB01F7" w:rsidRDefault="001E330B" w:rsidP="001E330B">
            <w:pPr>
              <w:spacing w:after="0" w:line="360" w:lineRule="auto"/>
              <w:rPr>
                <w:rFonts w:ascii="Times New Roman" w:eastAsia="Times New Roman" w:hAnsi="Times New Roman" w:cs="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Suradnja u vezi pomoći djeci iz obitelji s rizičnim čimbenicima i djece s teškoćama u razvoju.</w:t>
            </w:r>
          </w:p>
        </w:tc>
      </w:tr>
      <w:tr w:rsidR="001E330B" w:rsidRPr="00AB01F7" w:rsidTr="001E330B">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hAnsi="Times New Roman" w:cs="Times New Roman"/>
                <w:sz w:val="24"/>
                <w:szCs w:val="24"/>
              </w:rPr>
            </w:pPr>
            <w:r w:rsidRPr="00AB01F7">
              <w:rPr>
                <w:rFonts w:ascii="Times New Roman" w:hAnsi="Times New Roman" w:cs="Times New Roman"/>
                <w:sz w:val="24"/>
                <w:szCs w:val="24"/>
              </w:rPr>
              <w:t>Turistička zajednica grada Rijeke</w:t>
            </w:r>
          </w:p>
          <w:p w:rsidR="001E330B" w:rsidRPr="00AB01F7" w:rsidRDefault="001E330B" w:rsidP="001E330B">
            <w:pPr>
              <w:spacing w:after="0" w:line="360" w:lineRule="auto"/>
              <w:rPr>
                <w:rFonts w:ascii="Times New Roman" w:hAnsi="Times New Roman" w:cs="Times New Roman"/>
                <w:sz w:val="24"/>
                <w:szCs w:val="24"/>
              </w:rPr>
            </w:pPr>
            <w:r w:rsidRPr="00AB01F7">
              <w:rPr>
                <w:rFonts w:ascii="Times New Roman" w:hAnsi="Times New Roman" w:cs="Times New Roman"/>
                <w:sz w:val="24"/>
                <w:szCs w:val="24"/>
              </w:rPr>
              <w:t>Riječki sportski savez</w:t>
            </w:r>
          </w:p>
          <w:p w:rsidR="001E330B" w:rsidRPr="00AB01F7" w:rsidRDefault="001E330B" w:rsidP="001E330B">
            <w:pPr>
              <w:spacing w:after="0" w:line="360" w:lineRule="auto"/>
              <w:rPr>
                <w:rFonts w:ascii="Times New Roman" w:hAnsi="Times New Roman" w:cs="Times New Roman"/>
                <w:sz w:val="24"/>
                <w:szCs w:val="24"/>
              </w:rPr>
            </w:pPr>
            <w:r w:rsidRPr="00AB01F7">
              <w:rPr>
                <w:rFonts w:ascii="Times New Roman" w:hAnsi="Times New Roman" w:cs="Times New Roman"/>
                <w:sz w:val="24"/>
                <w:szCs w:val="24"/>
              </w:rPr>
              <w:t>Zajednica sportova PGŽ</w:t>
            </w:r>
          </w:p>
        </w:tc>
        <w:tc>
          <w:tcPr>
            <w:tcW w:w="0" w:type="auto"/>
            <w:tcBorders>
              <w:top w:val="single" w:sz="8" w:space="0" w:color="000000"/>
              <w:left w:val="single" w:sz="8" w:space="0" w:color="000000"/>
              <w:bottom w:val="single" w:sz="8" w:space="0" w:color="000000"/>
              <w:right w:val="single" w:sz="8" w:space="0" w:color="000000"/>
            </w:tcBorders>
            <w:vAlign w:val="center"/>
          </w:tcPr>
          <w:p w:rsidR="001E330B" w:rsidRPr="00AB01F7" w:rsidRDefault="001E330B" w:rsidP="001E330B">
            <w:pPr>
              <w:spacing w:after="0" w:line="360" w:lineRule="auto"/>
              <w:rPr>
                <w:rFonts w:ascii="Times New Roman" w:hAnsi="Times New Roman" w:cs="Times New Roman"/>
                <w:sz w:val="24"/>
                <w:szCs w:val="24"/>
              </w:rPr>
            </w:pPr>
            <w:r w:rsidRPr="00AB01F7">
              <w:rPr>
                <w:rFonts w:ascii="Times New Roman" w:hAnsi="Times New Roman" w:cs="Times New Roman"/>
                <w:sz w:val="24"/>
                <w:szCs w:val="24"/>
              </w:rPr>
              <w:t>Suradnja u organizaciji i realizaciji u humanitarnoj utrci Homo si teć, Dječjem Olimpijskom festivalu Grada Rijeke, Dječjem olimpijskom festivalu PGŽ.</w:t>
            </w:r>
          </w:p>
        </w:tc>
      </w:tr>
      <w:tr w:rsidR="001E330B" w:rsidRPr="00AB01F7" w:rsidTr="001E330B">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Nastavni zavod za javno zdravstvo PGŽ</w:t>
            </w:r>
          </w:p>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Dom zdravlja</w:t>
            </w:r>
          </w:p>
        </w:tc>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hAnsi="Times New Roman" w:cs="Times New Roman"/>
                <w:sz w:val="24"/>
                <w:szCs w:val="24"/>
              </w:rPr>
              <w:t>Suradnja s pedijatrima, stomatolozima i s drugim specijalistima.</w:t>
            </w:r>
            <w:r>
              <w:rPr>
                <w:rFonts w:ascii="Times New Roman" w:hAnsi="Times New Roman" w:cs="Times New Roman"/>
                <w:sz w:val="24"/>
                <w:szCs w:val="24"/>
              </w:rPr>
              <w:t xml:space="preserve"> </w:t>
            </w:r>
            <w:r w:rsidRPr="00AB01F7">
              <w:rPr>
                <w:rFonts w:ascii="Times New Roman" w:hAnsi="Times New Roman" w:cs="Times New Roman"/>
                <w:sz w:val="24"/>
                <w:szCs w:val="24"/>
              </w:rPr>
              <w:t>Suradnja pri provođenju epidemioloških mjera uzrokovanih virusom COVID-19. Zajednički rad na unapređivanju kvalitete prehrane i zdravstvene zaštite i provođenju edukacija.</w:t>
            </w:r>
          </w:p>
        </w:tc>
      </w:tr>
      <w:tr w:rsidR="001E330B" w:rsidRPr="00AB01F7" w:rsidTr="001E330B">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hAnsi="Times New Roman" w:cs="Times New Roman"/>
                <w:sz w:val="24"/>
                <w:szCs w:val="24"/>
              </w:rPr>
            </w:pPr>
            <w:r w:rsidRPr="00AB01F7">
              <w:rPr>
                <w:rFonts w:ascii="Times New Roman" w:hAnsi="Times New Roman" w:cs="Times New Roman"/>
                <w:sz w:val="24"/>
                <w:szCs w:val="24"/>
              </w:rPr>
              <w:t>Crveni križ</w:t>
            </w:r>
          </w:p>
        </w:tc>
        <w:tc>
          <w:tcPr>
            <w:tcW w:w="0" w:type="auto"/>
            <w:tcBorders>
              <w:top w:val="single" w:sz="8" w:space="0" w:color="000000"/>
              <w:left w:val="single" w:sz="8" w:space="0" w:color="000000"/>
              <w:bottom w:val="single" w:sz="8" w:space="0" w:color="000000"/>
              <w:right w:val="single" w:sz="8" w:space="0" w:color="000000"/>
            </w:tcBorders>
            <w:vAlign w:val="center"/>
          </w:tcPr>
          <w:p w:rsidR="001E330B" w:rsidRPr="00AB01F7" w:rsidRDefault="001E330B" w:rsidP="001E330B">
            <w:pPr>
              <w:spacing w:after="0" w:line="360" w:lineRule="auto"/>
              <w:rPr>
                <w:rFonts w:ascii="Times New Roman" w:hAnsi="Times New Roman" w:cs="Times New Roman"/>
                <w:sz w:val="24"/>
                <w:szCs w:val="24"/>
              </w:rPr>
            </w:pPr>
            <w:r w:rsidRPr="00AB01F7">
              <w:rPr>
                <w:rFonts w:ascii="Times New Roman" w:hAnsi="Times New Roman" w:cs="Times New Roman"/>
                <w:sz w:val="24"/>
                <w:szCs w:val="24"/>
              </w:rPr>
              <w:t>Informiranje o projektima Crvenog križa.</w:t>
            </w:r>
          </w:p>
        </w:tc>
      </w:tr>
      <w:tr w:rsidR="001E330B" w:rsidRPr="00AB01F7" w:rsidTr="001E330B">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hAnsi="Times New Roman" w:cs="Times New Roman"/>
                <w:sz w:val="24"/>
                <w:szCs w:val="24"/>
              </w:rPr>
            </w:pPr>
            <w:r w:rsidRPr="00AB01F7">
              <w:rPr>
                <w:rFonts w:ascii="Times New Roman" w:hAnsi="Times New Roman" w:cs="Times New Roman"/>
                <w:sz w:val="24"/>
                <w:szCs w:val="24"/>
              </w:rPr>
              <w:t>Medicinski fakultet u Rijeci</w:t>
            </w:r>
          </w:p>
        </w:tc>
        <w:tc>
          <w:tcPr>
            <w:tcW w:w="0" w:type="auto"/>
            <w:tcBorders>
              <w:top w:val="single" w:sz="8" w:space="0" w:color="000000"/>
              <w:left w:val="single" w:sz="8" w:space="0" w:color="000000"/>
              <w:bottom w:val="single" w:sz="8" w:space="0" w:color="000000"/>
              <w:right w:val="single" w:sz="8" w:space="0" w:color="000000"/>
            </w:tcBorders>
            <w:vAlign w:val="center"/>
          </w:tcPr>
          <w:p w:rsidR="001E330B" w:rsidRPr="00AB01F7" w:rsidRDefault="001E330B" w:rsidP="001E330B">
            <w:pPr>
              <w:spacing w:after="0" w:line="360" w:lineRule="auto"/>
              <w:rPr>
                <w:rFonts w:ascii="Times New Roman" w:hAnsi="Times New Roman" w:cs="Times New Roman"/>
                <w:sz w:val="24"/>
                <w:szCs w:val="24"/>
              </w:rPr>
            </w:pPr>
            <w:r w:rsidRPr="00AB01F7">
              <w:rPr>
                <w:rFonts w:ascii="Times New Roman" w:hAnsi="Times New Roman" w:cs="Times New Roman"/>
                <w:sz w:val="24"/>
                <w:szCs w:val="24"/>
              </w:rPr>
              <w:t>Suradnja sa studentima stomatologije.</w:t>
            </w:r>
          </w:p>
        </w:tc>
      </w:tr>
      <w:tr w:rsidR="001E330B" w:rsidRPr="00AB01F7" w:rsidTr="001E330B">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hAnsi="Times New Roman" w:cs="Times New Roman"/>
                <w:sz w:val="24"/>
                <w:szCs w:val="24"/>
              </w:rPr>
            </w:pPr>
            <w:r w:rsidRPr="00AB01F7">
              <w:rPr>
                <w:rFonts w:ascii="Times New Roman" w:hAnsi="Times New Roman" w:cs="Times New Roman"/>
                <w:sz w:val="24"/>
                <w:szCs w:val="24"/>
              </w:rPr>
              <w:t>Medicinska škola u Rijeci</w:t>
            </w:r>
          </w:p>
        </w:tc>
        <w:tc>
          <w:tcPr>
            <w:tcW w:w="0" w:type="auto"/>
            <w:tcBorders>
              <w:top w:val="single" w:sz="8" w:space="0" w:color="000000"/>
              <w:left w:val="single" w:sz="8" w:space="0" w:color="000000"/>
              <w:bottom w:val="single" w:sz="8" w:space="0" w:color="000000"/>
              <w:right w:val="single" w:sz="8" w:space="0" w:color="000000"/>
            </w:tcBorders>
            <w:vAlign w:val="center"/>
          </w:tcPr>
          <w:p w:rsidR="001E330B" w:rsidRPr="00AB01F7" w:rsidRDefault="001E330B" w:rsidP="001E330B">
            <w:pPr>
              <w:spacing w:after="0" w:line="360" w:lineRule="auto"/>
              <w:rPr>
                <w:rFonts w:ascii="Times New Roman" w:hAnsi="Times New Roman" w:cs="Times New Roman"/>
                <w:sz w:val="24"/>
                <w:szCs w:val="24"/>
              </w:rPr>
            </w:pPr>
            <w:r w:rsidRPr="00AB01F7">
              <w:rPr>
                <w:rFonts w:ascii="Times New Roman" w:hAnsi="Times New Roman" w:cs="Times New Roman"/>
                <w:sz w:val="24"/>
                <w:szCs w:val="24"/>
              </w:rPr>
              <w:t>Provođenje prakse za učenike.</w:t>
            </w:r>
          </w:p>
        </w:tc>
      </w:tr>
      <w:tr w:rsidR="001E330B" w:rsidRPr="00AB01F7" w:rsidTr="001E330B">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Osnovne škole</w:t>
            </w:r>
          </w:p>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 </w:t>
            </w:r>
          </w:p>
        </w:tc>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Razmjena iskustava i informacija.</w:t>
            </w:r>
          </w:p>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hAnsi="Times New Roman" w:cs="Times New Roman"/>
                <w:sz w:val="24"/>
                <w:szCs w:val="24"/>
              </w:rPr>
              <w:t>Posjete  djece školi i učenika prvih razreda vrtiću.</w:t>
            </w:r>
          </w:p>
        </w:tc>
      </w:tr>
      <w:tr w:rsidR="001E330B" w:rsidRPr="00AB01F7" w:rsidTr="001E330B">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Filozofski fakultet, Odsjek za psihologiju i pedagogiju</w:t>
            </w:r>
          </w:p>
        </w:tc>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Studentska praksa, stažiranje, stručna usavršavanja, konzultacije, provedba istraživanja.</w:t>
            </w:r>
          </w:p>
        </w:tc>
      </w:tr>
      <w:tr w:rsidR="001E330B" w:rsidRPr="00AB01F7" w:rsidTr="001E330B">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hAnsi="Times New Roman" w:cs="Times New Roman"/>
                <w:sz w:val="24"/>
                <w:szCs w:val="24"/>
              </w:rPr>
            </w:pPr>
            <w:r w:rsidRPr="00AB01F7">
              <w:rPr>
                <w:rFonts w:ascii="Times New Roman" w:hAnsi="Times New Roman" w:cs="Times New Roman"/>
                <w:sz w:val="24"/>
                <w:szCs w:val="24"/>
              </w:rPr>
              <w:t>Učiteljski fakultet u Rijeci</w:t>
            </w:r>
          </w:p>
          <w:p w:rsidR="001E330B" w:rsidRPr="00AB01F7" w:rsidRDefault="001E330B" w:rsidP="001E330B">
            <w:pPr>
              <w:spacing w:after="0" w:line="360" w:lineRule="auto"/>
              <w:rPr>
                <w:rFonts w:ascii="Times New Roman" w:hAnsi="Times New Roman" w:cs="Times New Roman"/>
                <w:sz w:val="24"/>
                <w:szCs w:val="24"/>
              </w:rPr>
            </w:pPr>
            <w:r w:rsidRPr="00AB01F7">
              <w:rPr>
                <w:rFonts w:ascii="Times New Roman" w:hAnsi="Times New Roman" w:cs="Times New Roman"/>
                <w:sz w:val="24"/>
                <w:szCs w:val="24"/>
              </w:rPr>
              <w:t>Sveučilište Jurja Dobrile u Puli</w:t>
            </w:r>
          </w:p>
          <w:p w:rsidR="001E330B" w:rsidRPr="00AB01F7" w:rsidRDefault="001E330B" w:rsidP="001E330B">
            <w:pPr>
              <w:spacing w:after="0" w:line="360" w:lineRule="auto"/>
              <w:rPr>
                <w:rFonts w:ascii="Times New Roman" w:eastAsia="Times New Roman" w:hAnsi="Times New Roman" w:cs="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Organizacija i provedba metodičke i stručne studentske prakse.</w:t>
            </w:r>
          </w:p>
        </w:tc>
      </w:tr>
      <w:tr w:rsidR="001E330B" w:rsidRPr="00AB01F7" w:rsidTr="001E330B">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lastRenderedPageBreak/>
              <w:t>Ustanove kulture (kazališta, muzeji, galerije, biblioteke)</w:t>
            </w:r>
          </w:p>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Kazalište lutaka</w:t>
            </w:r>
          </w:p>
        </w:tc>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 xml:space="preserve">Sadržaji namjenjeni djeci, </w:t>
            </w:r>
          </w:p>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 xml:space="preserve">radionice namijenjene </w:t>
            </w:r>
            <w:r>
              <w:rPr>
                <w:rFonts w:ascii="Times New Roman" w:eastAsia="Times New Roman" w:hAnsi="Times New Roman" w:cs="Times New Roman"/>
                <w:sz w:val="24"/>
                <w:szCs w:val="24"/>
                <w:lang w:eastAsia="hr-HR"/>
              </w:rPr>
              <w:t>odgojitelj</w:t>
            </w:r>
            <w:r w:rsidRPr="00AB01F7">
              <w:rPr>
                <w:rFonts w:ascii="Times New Roman" w:eastAsia="Times New Roman" w:hAnsi="Times New Roman" w:cs="Times New Roman"/>
                <w:sz w:val="24"/>
                <w:szCs w:val="24"/>
                <w:lang w:eastAsia="hr-HR"/>
              </w:rPr>
              <w:t>ima.</w:t>
            </w:r>
          </w:p>
        </w:tc>
      </w:tr>
      <w:tr w:rsidR="001E330B" w:rsidRPr="00AB01F7" w:rsidTr="001E330B">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Centar za poticanje darovitosti Rijeka</w:t>
            </w:r>
          </w:p>
        </w:tc>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Uzajamna pomoć i podrška u skrbi za darovitu djecu.</w:t>
            </w:r>
          </w:p>
        </w:tc>
      </w:tr>
      <w:tr w:rsidR="001E330B" w:rsidRPr="00AB01F7" w:rsidTr="001E330B">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Strukovne udruge psihologa, edukacijskih rehabilitatora, pedagoga, viših medicinskih sestara</w:t>
            </w:r>
          </w:p>
        </w:tc>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Stručno usavršavanje, promicanje rada i statusa struka.</w:t>
            </w:r>
          </w:p>
        </w:tc>
      </w:tr>
      <w:tr w:rsidR="001E330B" w:rsidRPr="00AB01F7" w:rsidTr="001E330B">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Udruga osoba s CP</w:t>
            </w:r>
          </w:p>
        </w:tc>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Podrška i pomoć u funkcioniranju obitelji.</w:t>
            </w:r>
          </w:p>
        </w:tc>
      </w:tr>
      <w:tr w:rsidR="001E330B" w:rsidRPr="00AB01F7" w:rsidTr="001E330B">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Dom mladih</w:t>
            </w:r>
          </w:p>
        </w:tc>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Suradnja u provedbi projekta “Prvi koraci u prometu”.</w:t>
            </w:r>
          </w:p>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Provedba programa namijenjenih za boravak djece u dvorcu Stara Sušica.</w:t>
            </w:r>
          </w:p>
        </w:tc>
      </w:tr>
      <w:tr w:rsidR="001E330B" w:rsidRPr="00AB01F7" w:rsidTr="001E330B">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Prometna policija</w:t>
            </w:r>
          </w:p>
        </w:tc>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Pomoć u provedbi projekata “Sigurnost djece u bližem vrtićkom okruženju”.</w:t>
            </w:r>
          </w:p>
        </w:tc>
      </w:tr>
      <w:tr w:rsidR="001E330B" w:rsidRPr="00AB01F7" w:rsidTr="001E330B">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Mjesni odb</w:t>
            </w:r>
            <w:r>
              <w:rPr>
                <w:rFonts w:ascii="Times New Roman" w:eastAsia="Times New Roman" w:hAnsi="Times New Roman" w:cs="Times New Roman"/>
                <w:sz w:val="24"/>
                <w:szCs w:val="24"/>
                <w:lang w:eastAsia="hr-HR"/>
              </w:rPr>
              <w:t>o</w:t>
            </w:r>
            <w:r w:rsidRPr="00AB01F7">
              <w:rPr>
                <w:rFonts w:ascii="Times New Roman" w:eastAsia="Times New Roman" w:hAnsi="Times New Roman" w:cs="Times New Roman"/>
                <w:sz w:val="24"/>
                <w:szCs w:val="24"/>
                <w:lang w:eastAsia="hr-HR"/>
              </w:rPr>
              <w:t>ri</w:t>
            </w:r>
          </w:p>
        </w:tc>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hAnsi="Times New Roman" w:cs="Times New Roman"/>
                <w:sz w:val="24"/>
                <w:szCs w:val="24"/>
              </w:rPr>
              <w:t>Sudjelovanje u maškaranim događajima; predstave za djecu</w:t>
            </w:r>
          </w:p>
        </w:tc>
      </w:tr>
      <w:tr w:rsidR="001E330B" w:rsidRPr="00AB01F7" w:rsidTr="001E330B">
        <w:trPr>
          <w:trHeight w:val="570"/>
        </w:trPr>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Dnevni centar za rehabilitaciju Slava Raškaj</w:t>
            </w:r>
          </w:p>
        </w:tc>
        <w:tc>
          <w:tcPr>
            <w:tcW w:w="0" w:type="auto"/>
            <w:tcBorders>
              <w:top w:val="single" w:sz="8" w:space="0" w:color="000000"/>
              <w:left w:val="single" w:sz="8" w:space="0" w:color="000000"/>
              <w:bottom w:val="single" w:sz="8" w:space="0" w:color="000000"/>
              <w:right w:val="single" w:sz="8" w:space="0" w:color="000000"/>
            </w:tcBorders>
            <w:hideMark/>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Edukacija i suradnja u praćenju djece s oštećenjem sluha i govora.</w:t>
            </w:r>
          </w:p>
        </w:tc>
      </w:tr>
      <w:tr w:rsidR="001E330B" w:rsidRPr="00AB01F7" w:rsidTr="001E330B">
        <w:trPr>
          <w:trHeight w:val="570"/>
        </w:trPr>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Gimnastički klub Rijeka</w:t>
            </w:r>
          </w:p>
        </w:tc>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Organizacija posjeta djece uključene u redovni program obogaćen sadržajima iz sporta, gostovanje sportaša u vrtiću.</w:t>
            </w:r>
          </w:p>
        </w:tc>
      </w:tr>
      <w:tr w:rsidR="001E330B" w:rsidRPr="00AB01F7" w:rsidTr="001E330B">
        <w:trPr>
          <w:trHeight w:val="570"/>
        </w:trPr>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hAnsi="Times New Roman" w:cs="Times New Roman"/>
                <w:sz w:val="24"/>
                <w:szCs w:val="24"/>
              </w:rPr>
            </w:pPr>
            <w:r w:rsidRPr="00AB01F7">
              <w:rPr>
                <w:rFonts w:ascii="Times New Roman" w:hAnsi="Times New Roman" w:cs="Times New Roman"/>
                <w:sz w:val="24"/>
                <w:szCs w:val="24"/>
              </w:rPr>
              <w:t>Nogometni klub Toretta</w:t>
            </w:r>
          </w:p>
        </w:tc>
        <w:tc>
          <w:tcPr>
            <w:tcW w:w="0" w:type="auto"/>
            <w:tcBorders>
              <w:top w:val="single" w:sz="8" w:space="0" w:color="000000"/>
              <w:left w:val="single" w:sz="8" w:space="0" w:color="000000"/>
              <w:bottom w:val="single" w:sz="8" w:space="0" w:color="000000"/>
              <w:right w:val="single" w:sz="8" w:space="0" w:color="000000"/>
            </w:tcBorders>
            <w:vAlign w:val="center"/>
          </w:tcPr>
          <w:p w:rsidR="001E330B" w:rsidRPr="00AB01F7" w:rsidRDefault="001E330B" w:rsidP="001E330B">
            <w:pPr>
              <w:spacing w:after="0" w:line="360" w:lineRule="auto"/>
              <w:rPr>
                <w:rFonts w:ascii="Times New Roman" w:hAnsi="Times New Roman" w:cs="Times New Roman"/>
                <w:sz w:val="24"/>
                <w:szCs w:val="24"/>
              </w:rPr>
            </w:pPr>
            <w:r w:rsidRPr="00AB01F7">
              <w:rPr>
                <w:rFonts w:ascii="Times New Roman" w:hAnsi="Times New Roman" w:cs="Times New Roman"/>
                <w:sz w:val="24"/>
                <w:szCs w:val="24"/>
              </w:rPr>
              <w:t>Organizacija posjeta djece uključene u redovni program obogaćen sadržajima iz sporta.</w:t>
            </w:r>
          </w:p>
        </w:tc>
      </w:tr>
      <w:tr w:rsidR="001E330B" w:rsidRPr="00AB01F7" w:rsidTr="001E330B">
        <w:trPr>
          <w:trHeight w:val="570"/>
        </w:trPr>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Plivalište Kantrida</w:t>
            </w:r>
          </w:p>
        </w:tc>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Organizacija posjeta djece uključene u redovni program obogaćen sadržajima iz sporta.</w:t>
            </w:r>
          </w:p>
        </w:tc>
      </w:tr>
      <w:tr w:rsidR="001E330B" w:rsidRPr="00AB01F7" w:rsidTr="001E330B">
        <w:trPr>
          <w:trHeight w:val="570"/>
        </w:trPr>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Teniski klub Kvarner</w:t>
            </w:r>
          </w:p>
        </w:tc>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Gostovanje sportaša u vrtiću.</w:t>
            </w:r>
          </w:p>
        </w:tc>
      </w:tr>
      <w:tr w:rsidR="001E330B" w:rsidRPr="00AB01F7" w:rsidTr="001E330B">
        <w:trPr>
          <w:trHeight w:val="570"/>
        </w:trPr>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Judo klub Rijeka</w:t>
            </w:r>
          </w:p>
        </w:tc>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Organizacija posjeta djece uključene u redovni program obogaćen sadržajima iz sporta.</w:t>
            </w:r>
          </w:p>
        </w:tc>
      </w:tr>
      <w:tr w:rsidR="001E330B" w:rsidRPr="00AB01F7" w:rsidTr="001E330B">
        <w:trPr>
          <w:trHeight w:val="570"/>
        </w:trPr>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Atletski klub Kvarner</w:t>
            </w:r>
          </w:p>
        </w:tc>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Organizacija posjeta djece uključene u redovni program obogaćen sadržajima iz sporta.</w:t>
            </w:r>
          </w:p>
        </w:tc>
      </w:tr>
      <w:tr w:rsidR="001E330B" w:rsidRPr="00AB01F7" w:rsidTr="001E330B">
        <w:trPr>
          <w:trHeight w:val="570"/>
        </w:trPr>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Udruga Pegaz</w:t>
            </w:r>
            <w:r w:rsidRPr="00AB01F7">
              <w:rPr>
                <w:rFonts w:ascii="Times New Roman" w:eastAsia="Times New Roman" w:hAnsi="Times New Roman" w:cs="Times New Roman"/>
                <w:sz w:val="24"/>
                <w:szCs w:val="24"/>
                <w:lang w:eastAsia="hr-HR"/>
              </w:rPr>
              <w:tab/>
            </w:r>
          </w:p>
        </w:tc>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eastAsia="Times New Roman" w:hAnsi="Times New Roman" w:cs="Times New Roman"/>
                <w:sz w:val="24"/>
                <w:szCs w:val="24"/>
                <w:lang w:eastAsia="hr-HR"/>
              </w:rPr>
            </w:pPr>
            <w:r w:rsidRPr="00AB01F7">
              <w:rPr>
                <w:rFonts w:ascii="Times New Roman" w:eastAsia="Times New Roman" w:hAnsi="Times New Roman" w:cs="Times New Roman"/>
                <w:sz w:val="24"/>
                <w:szCs w:val="24"/>
                <w:lang w:eastAsia="hr-HR"/>
              </w:rPr>
              <w:t>Provođenje terapijskog jahanja za djecu s teškoćama u razvoju.</w:t>
            </w:r>
          </w:p>
        </w:tc>
      </w:tr>
      <w:tr w:rsidR="001E330B" w:rsidRPr="00AB01F7" w:rsidTr="001E330B">
        <w:trPr>
          <w:trHeight w:val="570"/>
        </w:trPr>
        <w:tc>
          <w:tcPr>
            <w:tcW w:w="0" w:type="auto"/>
            <w:tcBorders>
              <w:top w:val="single" w:sz="8" w:space="0" w:color="000000"/>
              <w:left w:val="single" w:sz="8" w:space="0" w:color="000000"/>
              <w:bottom w:val="single" w:sz="8" w:space="0" w:color="000000"/>
              <w:right w:val="single" w:sz="8" w:space="0" w:color="000000"/>
            </w:tcBorders>
          </w:tcPr>
          <w:p w:rsidR="001E330B" w:rsidRPr="00AB01F7" w:rsidRDefault="001E330B" w:rsidP="001E330B">
            <w:pPr>
              <w:spacing w:after="0" w:line="360" w:lineRule="auto"/>
              <w:rPr>
                <w:rFonts w:ascii="Times New Roman" w:hAnsi="Times New Roman" w:cs="Times New Roman"/>
                <w:sz w:val="24"/>
                <w:szCs w:val="24"/>
              </w:rPr>
            </w:pPr>
            <w:r w:rsidRPr="00AB01F7">
              <w:rPr>
                <w:rFonts w:ascii="Times New Roman" w:hAnsi="Times New Roman" w:cs="Times New Roman"/>
                <w:sz w:val="24"/>
                <w:szCs w:val="24"/>
              </w:rPr>
              <w:lastRenderedPageBreak/>
              <w:t>Talijanska Unija</w:t>
            </w:r>
            <w:r>
              <w:rPr>
                <w:rFonts w:ascii="Times New Roman" w:hAnsi="Times New Roman" w:cs="Times New Roman"/>
                <w:sz w:val="24"/>
                <w:szCs w:val="24"/>
              </w:rPr>
              <w:t xml:space="preserve"> – zajednica Talijana u Rijeci i talijanska Drama</w:t>
            </w:r>
          </w:p>
        </w:tc>
        <w:tc>
          <w:tcPr>
            <w:tcW w:w="0" w:type="auto"/>
            <w:tcBorders>
              <w:top w:val="single" w:sz="8" w:space="0" w:color="000000"/>
              <w:left w:val="single" w:sz="8" w:space="0" w:color="000000"/>
              <w:bottom w:val="single" w:sz="8" w:space="0" w:color="000000"/>
              <w:right w:val="single" w:sz="8" w:space="0" w:color="000000"/>
            </w:tcBorders>
            <w:vAlign w:val="center"/>
          </w:tcPr>
          <w:p w:rsidR="001E330B" w:rsidRPr="00AB01F7" w:rsidRDefault="001E330B" w:rsidP="001E330B">
            <w:pPr>
              <w:spacing w:after="0" w:line="360" w:lineRule="auto"/>
              <w:rPr>
                <w:rFonts w:ascii="Times New Roman" w:hAnsi="Times New Roman" w:cs="Times New Roman"/>
                <w:sz w:val="24"/>
                <w:szCs w:val="24"/>
              </w:rPr>
            </w:pPr>
            <w:r w:rsidRPr="00AB01F7">
              <w:rPr>
                <w:rFonts w:ascii="Times New Roman" w:hAnsi="Times New Roman" w:cs="Times New Roman"/>
                <w:sz w:val="24"/>
                <w:szCs w:val="24"/>
              </w:rPr>
              <w:t>Suradnja u provedbi projekata i aktivnosti u koje su uključeni pripadnici talijanske nacionalne manjine te u  organiziranju i realizaciji stručnog usavršavanja odgojitelja i stručnih suradnika.</w:t>
            </w:r>
          </w:p>
        </w:tc>
      </w:tr>
    </w:tbl>
    <w:p w:rsidR="001E330B" w:rsidRPr="00A73ED6" w:rsidRDefault="001E330B" w:rsidP="001E330B">
      <w:pPr>
        <w:spacing w:line="360" w:lineRule="auto"/>
        <w:rPr>
          <w:rFonts w:ascii="Times New Roman" w:hAnsi="Times New Roman" w:cs="Times New Roman"/>
          <w:sz w:val="28"/>
          <w:szCs w:val="28"/>
        </w:rPr>
      </w:pPr>
    </w:p>
    <w:p w:rsidR="001E330B" w:rsidRPr="001E4086" w:rsidRDefault="001E330B" w:rsidP="00DC3F89">
      <w:pPr>
        <w:pStyle w:val="Heading1"/>
        <w:numPr>
          <w:ilvl w:val="0"/>
          <w:numId w:val="185"/>
        </w:numPr>
        <w:spacing w:before="240" w:after="240" w:line="259" w:lineRule="auto"/>
        <w:rPr>
          <w:rFonts w:ascii="Times New Roman" w:hAnsi="Times New Roman" w:cs="Times New Roman"/>
          <w:b w:val="0"/>
          <w:bCs w:val="0"/>
        </w:rPr>
      </w:pPr>
      <w:bookmarkStart w:id="124" w:name="_Toc51671632"/>
      <w:bookmarkStart w:id="125" w:name="_Toc114650595"/>
      <w:bookmarkStart w:id="126" w:name="_Toc146176948"/>
      <w:r w:rsidRPr="001E4086">
        <w:rPr>
          <w:rFonts w:ascii="Times New Roman" w:hAnsi="Times New Roman" w:cs="Times New Roman"/>
        </w:rPr>
        <w:t>VREDNOVANJE PROGRAMA</w:t>
      </w:r>
      <w:bookmarkEnd w:id="124"/>
      <w:bookmarkEnd w:id="125"/>
      <w:bookmarkEnd w:id="126"/>
    </w:p>
    <w:p w:rsidR="001E330B" w:rsidRPr="004B7B5E" w:rsidRDefault="001E330B" w:rsidP="001E330B">
      <w:pPr>
        <w:spacing w:after="0" w:line="360" w:lineRule="auto"/>
        <w:ind w:firstLine="708"/>
        <w:jc w:val="both"/>
        <w:rPr>
          <w:rFonts w:ascii="Times New Roman" w:hAnsi="Times New Roman" w:cs="Times New Roman"/>
          <w:sz w:val="24"/>
          <w:szCs w:val="24"/>
        </w:rPr>
      </w:pPr>
      <w:r w:rsidRPr="004B7B5E">
        <w:rPr>
          <w:rFonts w:ascii="Times New Roman" w:hAnsi="Times New Roman" w:cs="Times New Roman"/>
          <w:bCs/>
          <w:color w:val="000000"/>
          <w:sz w:val="24"/>
          <w:szCs w:val="24"/>
          <w:lang w:eastAsia="hr-HR"/>
        </w:rPr>
        <w:t xml:space="preserve">Cilj vrednovanja je stalno promišljanje i sustavno unapređivanje </w:t>
      </w:r>
      <w:r w:rsidRPr="004B7B5E">
        <w:rPr>
          <w:rFonts w:ascii="Times New Roman" w:hAnsi="Times New Roman" w:cs="Times New Roman"/>
          <w:sz w:val="24"/>
          <w:szCs w:val="24"/>
        </w:rPr>
        <w:t>i osuvremenjivanje</w:t>
      </w:r>
      <w:r w:rsidRPr="004B7B5E">
        <w:rPr>
          <w:rFonts w:ascii="Times New Roman" w:hAnsi="Times New Roman" w:cs="Times New Roman"/>
          <w:bCs/>
          <w:color w:val="000000"/>
          <w:sz w:val="24"/>
          <w:szCs w:val="24"/>
          <w:lang w:eastAsia="hr-HR"/>
        </w:rPr>
        <w:t xml:space="preserve"> odgojno obrazovnog rada i zajednička zadaća svih sudionika odgojno obrazovnog procesa. </w:t>
      </w:r>
      <w:r w:rsidRPr="004B7B5E">
        <w:rPr>
          <w:rFonts w:ascii="Times New Roman" w:hAnsi="Times New Roman" w:cs="Times New Roman"/>
          <w:sz w:val="24"/>
          <w:szCs w:val="24"/>
        </w:rPr>
        <w:t>Odgojno-obrazovni proces zahtjeva i preispitivanje postojeće odgojno-obrazovne prakse odnosno revidiranje postojećeg stanja prakse, refleksije i unapređivanja. Stalna promišljanja, diskusije, evaluacija, refleksija i samorefleksija nužne su za kontinuirano podizanje kvalitete rada cijele ustanove.</w:t>
      </w:r>
    </w:p>
    <w:p w:rsidR="001E330B" w:rsidRDefault="001E330B" w:rsidP="001E330B">
      <w:pPr>
        <w:pStyle w:val="ListParagraph"/>
        <w:spacing w:after="0" w:line="360" w:lineRule="auto"/>
        <w:ind w:left="0" w:firstLine="708"/>
        <w:jc w:val="both"/>
        <w:rPr>
          <w:rFonts w:ascii="Times New Roman" w:hAnsi="Times New Roman" w:cs="Times New Roman"/>
          <w:sz w:val="24"/>
          <w:szCs w:val="24"/>
        </w:rPr>
      </w:pPr>
      <w:r w:rsidRPr="004B7B5E">
        <w:rPr>
          <w:rFonts w:ascii="Times New Roman" w:hAnsi="Times New Roman" w:cs="Times New Roman"/>
          <w:sz w:val="24"/>
          <w:szCs w:val="24"/>
        </w:rPr>
        <w:t xml:space="preserve">Proces praćenja i vrednovanja može se podijeliti na vanjsko vrednovanje i samovrednovanje. Vanjsko vrednovanje odnosi se na utvrđivanje kvalitete obrazovnih postignuća prema unaprijed poznatim i međusobno usklađenim kriterijima, dok  se samovrednovanjem utvrđuje trenutno stanje te detektiraju postojeći problemi i mogući načini unapređivanja prakse. </w:t>
      </w:r>
    </w:p>
    <w:p w:rsidR="001E330B" w:rsidRPr="004B7B5E" w:rsidRDefault="001E330B" w:rsidP="001E330B">
      <w:pPr>
        <w:pStyle w:val="ListParagraph"/>
        <w:spacing w:after="0" w:line="360" w:lineRule="auto"/>
        <w:ind w:left="0" w:firstLine="708"/>
        <w:jc w:val="both"/>
        <w:rPr>
          <w:rFonts w:ascii="Times New Roman" w:hAnsi="Times New Roman" w:cs="Times New Roman"/>
          <w:sz w:val="24"/>
          <w:szCs w:val="24"/>
        </w:rPr>
      </w:pPr>
      <w:r w:rsidRPr="004B7B5E">
        <w:rPr>
          <w:rFonts w:ascii="Times New Roman" w:hAnsi="Times New Roman" w:cs="Times New Roman"/>
          <w:bCs/>
          <w:color w:val="000000"/>
          <w:sz w:val="24"/>
          <w:szCs w:val="24"/>
          <w:lang w:eastAsia="hr-HR"/>
        </w:rPr>
        <w:t>Samovrednovanje će omogućiti promicanje samoodgovornosti svih sudionika odgojno obrazovnog procesa. Zadaća je raditi na osposobljavanju sudionika za stalnu i kvalitetnu samoprocjenu. U procesu procjene i samoprocjene koristit će se različiti individualni i grupni razvojni planovi, indikatori kvalitete, liste praćenja i analize. Različiti oblici dokumentiranja odgojno obrazovnog rada omogućit će kvalitetne refleksije i samorefleksije djece, odgojitelja i članova time, te na taj način omogućiti proces suradničkog učenja.</w:t>
      </w:r>
    </w:p>
    <w:p w:rsidR="00C6793B" w:rsidRDefault="00C6793B">
      <w:pPr>
        <w:rPr>
          <w:rFonts w:ascii="Times New Roman" w:hAnsi="Times New Roman" w:cs="Times New Roman"/>
          <w:sz w:val="28"/>
          <w:szCs w:val="28"/>
        </w:rPr>
      </w:pPr>
      <w:r>
        <w:rPr>
          <w:rFonts w:ascii="Times New Roman" w:hAnsi="Times New Roman" w:cs="Times New Roman"/>
          <w:sz w:val="28"/>
          <w:szCs w:val="28"/>
        </w:rPr>
        <w:br w:type="page"/>
      </w:r>
    </w:p>
    <w:p w:rsidR="001E330B" w:rsidRPr="0039079C" w:rsidRDefault="0039079C" w:rsidP="00C6793B">
      <w:pPr>
        <w:jc w:val="center"/>
        <w:rPr>
          <w:rFonts w:ascii="Times New Roman" w:eastAsiaTheme="majorEastAsia" w:hAnsi="Times New Roman" w:cs="Times New Roman"/>
          <w:b/>
          <w:sz w:val="32"/>
          <w:szCs w:val="32"/>
        </w:rPr>
      </w:pPr>
      <w:r w:rsidRPr="0039079C">
        <w:rPr>
          <w:rFonts w:ascii="Times New Roman" w:eastAsiaTheme="majorEastAsia" w:hAnsi="Times New Roman" w:cs="Times New Roman"/>
          <w:b/>
          <w:sz w:val="32"/>
          <w:szCs w:val="32"/>
        </w:rPr>
        <w:lastRenderedPageBreak/>
        <w:t>CENTAR PREDŠKOLSKOG ODGOJA ZAMET</w:t>
      </w:r>
    </w:p>
    <w:p w:rsidR="0082659F" w:rsidRPr="008E7740" w:rsidRDefault="0082659F" w:rsidP="0082659F">
      <w:pPr>
        <w:spacing w:after="0" w:line="240" w:lineRule="atLeast"/>
        <w:rPr>
          <w:rFonts w:ascii="Arial" w:eastAsia="Times New Roman" w:hAnsi="Arial" w:cs="Arial"/>
          <w:sz w:val="24"/>
          <w:szCs w:val="24"/>
          <w:lang w:eastAsia="hr-HR"/>
        </w:rPr>
      </w:pPr>
      <w:r w:rsidRPr="008E7740">
        <w:rPr>
          <w:rFonts w:ascii="Arial" w:eastAsia="Times New Roman" w:hAnsi="Arial" w:cs="Arial"/>
          <w:sz w:val="24"/>
          <w:szCs w:val="24"/>
          <w:lang w:eastAsia="hr-HR"/>
        </w:rPr>
        <w:t> </w:t>
      </w:r>
    </w:p>
    <w:p w:rsidR="0082659F" w:rsidRPr="008E7740" w:rsidRDefault="0082659F" w:rsidP="0082659F">
      <w:pPr>
        <w:spacing w:after="0" w:line="240" w:lineRule="atLeast"/>
        <w:rPr>
          <w:rFonts w:ascii="Arial" w:eastAsia="Times New Roman" w:hAnsi="Arial" w:cs="Arial"/>
          <w:sz w:val="24"/>
          <w:szCs w:val="24"/>
          <w:lang w:eastAsia="hr-HR"/>
        </w:rPr>
      </w:pPr>
      <w:r w:rsidRPr="008E7740">
        <w:rPr>
          <w:rFonts w:ascii="Arial" w:eastAsia="Times New Roman" w:hAnsi="Arial" w:cs="Arial"/>
          <w:sz w:val="24"/>
          <w:szCs w:val="24"/>
          <w:lang w:eastAsia="hr-HR"/>
        </w:rPr>
        <w:t> </w:t>
      </w:r>
    </w:p>
    <w:p w:rsidR="0082659F" w:rsidRPr="008E7740" w:rsidRDefault="0082659F" w:rsidP="0082659F">
      <w:pPr>
        <w:spacing w:after="0" w:line="240" w:lineRule="atLeast"/>
        <w:rPr>
          <w:rFonts w:ascii="Arial" w:eastAsia="Times New Roman" w:hAnsi="Arial" w:cs="Arial"/>
          <w:sz w:val="24"/>
          <w:szCs w:val="24"/>
          <w:lang w:eastAsia="hr-HR"/>
        </w:rPr>
      </w:pPr>
      <w:r w:rsidRPr="008E7740">
        <w:rPr>
          <w:rFonts w:ascii="Arial" w:eastAsia="Times New Roman" w:hAnsi="Arial" w:cs="Arial"/>
          <w:sz w:val="24"/>
          <w:szCs w:val="24"/>
          <w:lang w:eastAsia="hr-HR"/>
        </w:rPr>
        <w:t> </w:t>
      </w:r>
    </w:p>
    <w:p w:rsidR="0082659F" w:rsidRPr="008E7740" w:rsidRDefault="0082659F" w:rsidP="0082659F">
      <w:pPr>
        <w:spacing w:after="0" w:line="240" w:lineRule="atLeast"/>
        <w:rPr>
          <w:rFonts w:ascii="Arial" w:eastAsia="Times New Roman" w:hAnsi="Arial" w:cs="Arial"/>
          <w:sz w:val="24"/>
          <w:szCs w:val="24"/>
          <w:lang w:eastAsia="hr-HR"/>
        </w:rPr>
      </w:pPr>
    </w:p>
    <w:p w:rsidR="0082659F" w:rsidRPr="008E7740" w:rsidRDefault="0082659F" w:rsidP="0082659F">
      <w:pPr>
        <w:spacing w:after="0" w:line="240" w:lineRule="atLeast"/>
        <w:rPr>
          <w:rFonts w:ascii="Arial" w:eastAsia="Times New Roman" w:hAnsi="Arial" w:cs="Arial"/>
          <w:sz w:val="24"/>
          <w:szCs w:val="24"/>
          <w:lang w:eastAsia="hr-HR"/>
        </w:rPr>
      </w:pPr>
    </w:p>
    <w:p w:rsidR="0082659F" w:rsidRPr="008E7740" w:rsidRDefault="0082659F" w:rsidP="0082659F">
      <w:pPr>
        <w:spacing w:after="0" w:line="240" w:lineRule="atLeast"/>
        <w:rPr>
          <w:rFonts w:ascii="Arial" w:eastAsia="Times New Roman" w:hAnsi="Arial" w:cs="Arial"/>
          <w:sz w:val="24"/>
          <w:szCs w:val="24"/>
          <w:lang w:eastAsia="hr-HR"/>
        </w:rPr>
      </w:pPr>
      <w:r w:rsidRPr="008E7740">
        <w:rPr>
          <w:rFonts w:ascii="Arial" w:eastAsia="Times New Roman" w:hAnsi="Arial" w:cs="Arial"/>
          <w:sz w:val="24"/>
          <w:szCs w:val="24"/>
          <w:lang w:eastAsia="hr-HR"/>
        </w:rPr>
        <w:t> </w:t>
      </w:r>
    </w:p>
    <w:p w:rsidR="0082659F" w:rsidRPr="008E7740" w:rsidRDefault="0082659F" w:rsidP="0082659F">
      <w:pPr>
        <w:spacing w:after="0" w:line="240" w:lineRule="atLeast"/>
        <w:rPr>
          <w:rFonts w:ascii="Arial" w:eastAsia="Times New Roman" w:hAnsi="Arial" w:cs="Arial"/>
          <w:sz w:val="24"/>
          <w:szCs w:val="24"/>
          <w:lang w:eastAsia="hr-HR"/>
        </w:rPr>
      </w:pPr>
    </w:p>
    <w:p w:rsidR="0082659F" w:rsidRPr="008E7740" w:rsidRDefault="0082659F" w:rsidP="0082659F">
      <w:pPr>
        <w:spacing w:after="0" w:line="240" w:lineRule="atLeast"/>
        <w:rPr>
          <w:rFonts w:ascii="Arial" w:eastAsia="Times New Roman" w:hAnsi="Arial" w:cs="Arial"/>
          <w:sz w:val="24"/>
          <w:szCs w:val="24"/>
          <w:lang w:eastAsia="hr-HR"/>
        </w:rPr>
      </w:pPr>
    </w:p>
    <w:p w:rsidR="0082659F" w:rsidRPr="008E7740" w:rsidRDefault="0082659F" w:rsidP="0082659F">
      <w:pPr>
        <w:spacing w:after="0" w:line="240" w:lineRule="atLeast"/>
        <w:rPr>
          <w:rFonts w:ascii="Arial" w:eastAsia="Times New Roman" w:hAnsi="Arial" w:cs="Arial"/>
          <w:sz w:val="24"/>
          <w:szCs w:val="24"/>
          <w:lang w:eastAsia="hr-HR"/>
        </w:rPr>
      </w:pPr>
    </w:p>
    <w:p w:rsidR="0082659F" w:rsidRPr="008E7740" w:rsidRDefault="0082659F" w:rsidP="0082659F">
      <w:pPr>
        <w:spacing w:after="0" w:line="276" w:lineRule="auto"/>
        <w:rPr>
          <w:rFonts w:ascii="Arial" w:eastAsia="Times New Roman" w:hAnsi="Arial" w:cs="Arial"/>
          <w:sz w:val="24"/>
          <w:szCs w:val="24"/>
          <w:lang w:eastAsia="hr-HR"/>
        </w:rPr>
      </w:pPr>
      <w:r w:rsidRPr="008E7740">
        <w:rPr>
          <w:rFonts w:ascii="Arial" w:eastAsia="Times New Roman" w:hAnsi="Arial" w:cs="Arial"/>
          <w:sz w:val="24"/>
          <w:szCs w:val="24"/>
          <w:lang w:eastAsia="hr-HR"/>
        </w:rPr>
        <w:t> </w:t>
      </w:r>
    </w:p>
    <w:p w:rsidR="0082659F" w:rsidRPr="008E7740" w:rsidRDefault="0082659F" w:rsidP="0082659F">
      <w:pPr>
        <w:spacing w:after="0" w:line="276" w:lineRule="auto"/>
        <w:rPr>
          <w:rFonts w:ascii="Arial" w:eastAsia="Times New Roman" w:hAnsi="Arial" w:cs="Arial"/>
          <w:sz w:val="24"/>
          <w:szCs w:val="24"/>
          <w:lang w:eastAsia="hr-HR"/>
        </w:rPr>
      </w:pPr>
      <w:r w:rsidRPr="008E7740">
        <w:rPr>
          <w:rFonts w:ascii="Arial" w:eastAsia="Times New Roman" w:hAnsi="Arial" w:cs="Arial"/>
          <w:sz w:val="24"/>
          <w:szCs w:val="24"/>
          <w:lang w:eastAsia="hr-HR"/>
        </w:rPr>
        <w:t> </w:t>
      </w:r>
    </w:p>
    <w:p w:rsidR="0082659F" w:rsidRPr="008E7740" w:rsidRDefault="0082659F" w:rsidP="0082659F">
      <w:pPr>
        <w:spacing w:after="0" w:line="276" w:lineRule="auto"/>
        <w:jc w:val="center"/>
        <w:rPr>
          <w:rFonts w:ascii="Times New Roman" w:eastAsia="Times New Roman" w:hAnsi="Times New Roman" w:cs="Times New Roman"/>
          <w:sz w:val="32"/>
          <w:szCs w:val="32"/>
          <w:lang w:eastAsia="hr-HR"/>
        </w:rPr>
      </w:pPr>
      <w:r w:rsidRPr="008E7740">
        <w:rPr>
          <w:rFonts w:ascii="Times New Roman" w:eastAsia="Times New Roman" w:hAnsi="Times New Roman" w:cs="Times New Roman"/>
          <w:b/>
          <w:bCs/>
          <w:sz w:val="32"/>
          <w:szCs w:val="32"/>
          <w:lang w:eastAsia="hr-HR"/>
        </w:rPr>
        <w:t>GODIŠNJI PLAN I PROGRAM</w:t>
      </w:r>
    </w:p>
    <w:p w:rsidR="0082659F" w:rsidRPr="008E7740" w:rsidRDefault="0082659F" w:rsidP="0082659F">
      <w:pPr>
        <w:spacing w:after="0" w:line="276" w:lineRule="auto"/>
        <w:jc w:val="center"/>
        <w:rPr>
          <w:rFonts w:ascii="Times New Roman" w:eastAsia="Times New Roman" w:hAnsi="Times New Roman" w:cs="Times New Roman"/>
          <w:sz w:val="32"/>
          <w:szCs w:val="32"/>
          <w:lang w:eastAsia="hr-HR"/>
        </w:rPr>
      </w:pPr>
      <w:r w:rsidRPr="008E7740">
        <w:rPr>
          <w:rFonts w:ascii="Times New Roman" w:eastAsia="Times New Roman" w:hAnsi="Times New Roman" w:cs="Times New Roman"/>
          <w:b/>
          <w:bCs/>
          <w:sz w:val="32"/>
          <w:szCs w:val="32"/>
          <w:lang w:eastAsia="hr-HR"/>
        </w:rPr>
        <w:t>ODGOJNO – OBRAZOVNOG RADA</w:t>
      </w:r>
    </w:p>
    <w:p w:rsidR="0082659F" w:rsidRPr="008E7740" w:rsidRDefault="0082659F" w:rsidP="0082659F">
      <w:pPr>
        <w:spacing w:after="0" w:line="276" w:lineRule="auto"/>
        <w:jc w:val="center"/>
        <w:rPr>
          <w:rFonts w:ascii="Times New Roman" w:eastAsia="Times New Roman" w:hAnsi="Times New Roman" w:cs="Times New Roman"/>
          <w:sz w:val="32"/>
          <w:szCs w:val="32"/>
          <w:lang w:eastAsia="hr-HR"/>
        </w:rPr>
      </w:pPr>
      <w:r w:rsidRPr="008E7740">
        <w:rPr>
          <w:rFonts w:ascii="Times New Roman" w:eastAsia="Times New Roman" w:hAnsi="Times New Roman" w:cs="Times New Roman"/>
          <w:b/>
          <w:bCs/>
          <w:sz w:val="32"/>
          <w:szCs w:val="32"/>
          <w:lang w:eastAsia="hr-HR"/>
        </w:rPr>
        <w:t>ZA PEDAGOŠKU 2023./2024. GODINU</w:t>
      </w:r>
    </w:p>
    <w:p w:rsidR="0082659F" w:rsidRPr="008E7740" w:rsidRDefault="0082659F" w:rsidP="0082659F">
      <w:pPr>
        <w:spacing w:after="0" w:line="240" w:lineRule="atLeast"/>
        <w:rPr>
          <w:rFonts w:ascii="Arial" w:eastAsia="Times New Roman" w:hAnsi="Arial" w:cs="Arial"/>
          <w:sz w:val="24"/>
          <w:szCs w:val="24"/>
          <w:lang w:eastAsia="hr-HR"/>
        </w:rPr>
      </w:pPr>
      <w:r w:rsidRPr="008E7740">
        <w:rPr>
          <w:rFonts w:ascii="Arial" w:eastAsia="Times New Roman" w:hAnsi="Arial" w:cs="Arial"/>
          <w:sz w:val="24"/>
          <w:szCs w:val="24"/>
          <w:lang w:eastAsia="hr-HR"/>
        </w:rPr>
        <w:t> </w:t>
      </w:r>
    </w:p>
    <w:p w:rsidR="0082659F" w:rsidRPr="008E7740" w:rsidRDefault="0082659F" w:rsidP="0082659F">
      <w:pPr>
        <w:spacing w:after="0" w:line="240" w:lineRule="atLeast"/>
        <w:rPr>
          <w:rFonts w:ascii="Arial" w:eastAsia="Times New Roman" w:hAnsi="Arial" w:cs="Arial"/>
          <w:sz w:val="24"/>
          <w:szCs w:val="24"/>
          <w:lang w:eastAsia="hr-HR"/>
        </w:rPr>
      </w:pPr>
      <w:r w:rsidRPr="008E7740">
        <w:rPr>
          <w:rFonts w:ascii="Arial" w:eastAsia="Times New Roman" w:hAnsi="Arial" w:cs="Arial"/>
          <w:sz w:val="24"/>
          <w:szCs w:val="24"/>
          <w:lang w:eastAsia="hr-HR"/>
        </w:rPr>
        <w:t> </w:t>
      </w:r>
    </w:p>
    <w:p w:rsidR="0082659F" w:rsidRPr="008E7740" w:rsidRDefault="0082659F" w:rsidP="0082659F">
      <w:pPr>
        <w:spacing w:after="0" w:line="240" w:lineRule="atLeast"/>
        <w:rPr>
          <w:rFonts w:ascii="Arial" w:eastAsia="Times New Roman" w:hAnsi="Arial" w:cs="Arial"/>
          <w:sz w:val="24"/>
          <w:szCs w:val="24"/>
          <w:lang w:eastAsia="hr-HR"/>
        </w:rPr>
      </w:pPr>
      <w:r w:rsidRPr="008E7740">
        <w:rPr>
          <w:rFonts w:ascii="Arial" w:eastAsia="Times New Roman" w:hAnsi="Arial" w:cs="Arial"/>
          <w:sz w:val="24"/>
          <w:szCs w:val="24"/>
          <w:lang w:eastAsia="hr-HR"/>
        </w:rPr>
        <w:t> </w:t>
      </w:r>
    </w:p>
    <w:p w:rsidR="0082659F" w:rsidRPr="008E7740" w:rsidRDefault="0082659F" w:rsidP="0082659F">
      <w:pPr>
        <w:spacing w:after="0" w:line="240" w:lineRule="atLeast"/>
        <w:rPr>
          <w:rFonts w:ascii="Arial" w:eastAsia="Times New Roman" w:hAnsi="Arial" w:cs="Arial"/>
          <w:sz w:val="24"/>
          <w:szCs w:val="24"/>
          <w:lang w:eastAsia="hr-HR"/>
        </w:rPr>
      </w:pPr>
      <w:r w:rsidRPr="008E7740">
        <w:rPr>
          <w:rFonts w:ascii="Arial" w:eastAsia="Times New Roman" w:hAnsi="Arial" w:cs="Arial"/>
          <w:sz w:val="24"/>
          <w:szCs w:val="24"/>
          <w:lang w:eastAsia="hr-HR"/>
        </w:rPr>
        <w:t> </w:t>
      </w:r>
    </w:p>
    <w:p w:rsidR="0082659F" w:rsidRPr="008E7740" w:rsidRDefault="0082659F" w:rsidP="0082659F">
      <w:pPr>
        <w:spacing w:after="0" w:line="240" w:lineRule="atLeast"/>
        <w:rPr>
          <w:rFonts w:ascii="Arial" w:eastAsia="Times New Roman" w:hAnsi="Arial" w:cs="Arial"/>
          <w:sz w:val="24"/>
          <w:szCs w:val="24"/>
          <w:lang w:eastAsia="hr-HR"/>
        </w:rPr>
      </w:pPr>
      <w:r w:rsidRPr="008E7740">
        <w:rPr>
          <w:rFonts w:ascii="Arial" w:eastAsia="Times New Roman" w:hAnsi="Arial" w:cs="Arial"/>
          <w:sz w:val="24"/>
          <w:szCs w:val="24"/>
          <w:lang w:eastAsia="hr-HR"/>
        </w:rPr>
        <w:t> </w:t>
      </w:r>
    </w:p>
    <w:p w:rsidR="0082659F" w:rsidRPr="008E7740" w:rsidRDefault="0082659F" w:rsidP="0082659F">
      <w:pPr>
        <w:spacing w:after="0" w:line="240" w:lineRule="atLeast"/>
        <w:rPr>
          <w:rFonts w:ascii="Arial" w:eastAsia="Times New Roman" w:hAnsi="Arial" w:cs="Arial"/>
          <w:sz w:val="24"/>
          <w:szCs w:val="24"/>
          <w:lang w:eastAsia="hr-HR"/>
        </w:rPr>
      </w:pPr>
      <w:r w:rsidRPr="008E7740">
        <w:rPr>
          <w:rFonts w:ascii="Arial" w:eastAsia="Times New Roman" w:hAnsi="Arial" w:cs="Arial"/>
          <w:sz w:val="24"/>
          <w:szCs w:val="24"/>
          <w:lang w:eastAsia="hr-HR"/>
        </w:rPr>
        <w:t> </w:t>
      </w:r>
    </w:p>
    <w:p w:rsidR="0082659F" w:rsidRPr="008E7740" w:rsidRDefault="0082659F" w:rsidP="0082659F">
      <w:pPr>
        <w:spacing w:after="0" w:line="240" w:lineRule="atLeast"/>
        <w:rPr>
          <w:rFonts w:ascii="Arial" w:eastAsia="Times New Roman" w:hAnsi="Arial" w:cs="Arial"/>
          <w:sz w:val="24"/>
          <w:szCs w:val="24"/>
          <w:lang w:eastAsia="hr-HR"/>
        </w:rPr>
      </w:pPr>
      <w:r w:rsidRPr="008E7740">
        <w:rPr>
          <w:rFonts w:ascii="Arial" w:eastAsia="Times New Roman" w:hAnsi="Arial" w:cs="Arial"/>
          <w:sz w:val="24"/>
          <w:szCs w:val="24"/>
          <w:lang w:eastAsia="hr-HR"/>
        </w:rPr>
        <w:t> </w:t>
      </w:r>
    </w:p>
    <w:p w:rsidR="0082659F" w:rsidRPr="008E7740" w:rsidRDefault="0082659F" w:rsidP="0082659F">
      <w:pPr>
        <w:spacing w:after="0" w:line="240" w:lineRule="atLeast"/>
        <w:rPr>
          <w:rFonts w:ascii="Arial" w:eastAsia="Times New Roman" w:hAnsi="Arial" w:cs="Arial"/>
          <w:sz w:val="24"/>
          <w:szCs w:val="24"/>
          <w:lang w:eastAsia="hr-HR"/>
        </w:rPr>
      </w:pPr>
      <w:r w:rsidRPr="008E7740">
        <w:rPr>
          <w:rFonts w:ascii="Arial" w:eastAsia="Times New Roman" w:hAnsi="Arial" w:cs="Arial"/>
          <w:sz w:val="24"/>
          <w:szCs w:val="24"/>
          <w:lang w:eastAsia="hr-HR"/>
        </w:rPr>
        <w:t> </w:t>
      </w:r>
    </w:p>
    <w:p w:rsidR="0082659F" w:rsidRPr="008E7740" w:rsidRDefault="0082659F" w:rsidP="0082659F">
      <w:pPr>
        <w:spacing w:after="0" w:line="240" w:lineRule="atLeast"/>
        <w:rPr>
          <w:rFonts w:ascii="Arial" w:eastAsia="Times New Roman" w:hAnsi="Arial" w:cs="Arial"/>
          <w:sz w:val="24"/>
          <w:szCs w:val="24"/>
          <w:lang w:eastAsia="hr-HR"/>
        </w:rPr>
      </w:pPr>
      <w:r w:rsidRPr="008E7740">
        <w:rPr>
          <w:rFonts w:ascii="Arial" w:eastAsia="Times New Roman" w:hAnsi="Arial" w:cs="Arial"/>
          <w:sz w:val="24"/>
          <w:szCs w:val="24"/>
          <w:lang w:eastAsia="hr-HR"/>
        </w:rPr>
        <w:t> </w:t>
      </w:r>
    </w:p>
    <w:p w:rsidR="0082659F" w:rsidRPr="008E7740" w:rsidRDefault="0082659F" w:rsidP="0082659F">
      <w:pPr>
        <w:spacing w:after="0" w:line="240" w:lineRule="atLeast"/>
        <w:rPr>
          <w:rFonts w:ascii="Arial" w:eastAsia="Times New Roman" w:hAnsi="Arial" w:cs="Arial"/>
          <w:sz w:val="24"/>
          <w:szCs w:val="24"/>
          <w:lang w:eastAsia="hr-HR"/>
        </w:rPr>
      </w:pPr>
      <w:r w:rsidRPr="008E7740">
        <w:rPr>
          <w:rFonts w:ascii="Arial" w:eastAsia="Times New Roman" w:hAnsi="Arial" w:cs="Arial"/>
          <w:sz w:val="24"/>
          <w:szCs w:val="24"/>
          <w:lang w:eastAsia="hr-HR"/>
        </w:rPr>
        <w:t> </w:t>
      </w:r>
    </w:p>
    <w:p w:rsidR="0082659F" w:rsidRPr="008E7740" w:rsidRDefault="0082659F" w:rsidP="0082659F">
      <w:pPr>
        <w:spacing w:after="0" w:line="240" w:lineRule="atLeast"/>
        <w:rPr>
          <w:rFonts w:ascii="Arial" w:eastAsia="Times New Roman" w:hAnsi="Arial" w:cs="Arial"/>
          <w:sz w:val="24"/>
          <w:szCs w:val="24"/>
          <w:lang w:eastAsia="hr-HR"/>
        </w:rPr>
      </w:pPr>
      <w:r w:rsidRPr="008E7740">
        <w:rPr>
          <w:rFonts w:ascii="Arial" w:eastAsia="Times New Roman" w:hAnsi="Arial" w:cs="Arial"/>
          <w:sz w:val="24"/>
          <w:szCs w:val="24"/>
          <w:lang w:eastAsia="hr-HR"/>
        </w:rPr>
        <w:t> </w:t>
      </w:r>
    </w:p>
    <w:p w:rsidR="0082659F" w:rsidRPr="008E7740" w:rsidRDefault="0082659F" w:rsidP="0082659F">
      <w:pPr>
        <w:spacing w:after="0" w:line="240" w:lineRule="atLeast"/>
        <w:rPr>
          <w:rFonts w:ascii="Arial" w:eastAsia="Times New Roman" w:hAnsi="Arial" w:cs="Arial"/>
          <w:sz w:val="24"/>
          <w:szCs w:val="24"/>
          <w:lang w:eastAsia="hr-HR"/>
        </w:rPr>
      </w:pPr>
      <w:r w:rsidRPr="008E7740">
        <w:rPr>
          <w:rFonts w:ascii="Arial" w:eastAsia="Times New Roman" w:hAnsi="Arial" w:cs="Arial"/>
          <w:sz w:val="24"/>
          <w:szCs w:val="24"/>
          <w:lang w:eastAsia="hr-HR"/>
        </w:rPr>
        <w:t> </w:t>
      </w:r>
    </w:p>
    <w:p w:rsidR="0082659F" w:rsidRPr="008E7740" w:rsidRDefault="0082659F" w:rsidP="0082659F">
      <w:pPr>
        <w:spacing w:after="0" w:line="240" w:lineRule="atLeast"/>
        <w:rPr>
          <w:rFonts w:ascii="Arial" w:eastAsia="Times New Roman" w:hAnsi="Arial" w:cs="Arial"/>
          <w:sz w:val="24"/>
          <w:szCs w:val="24"/>
          <w:lang w:eastAsia="hr-HR"/>
        </w:rPr>
      </w:pPr>
      <w:r w:rsidRPr="008E7740">
        <w:rPr>
          <w:rFonts w:ascii="Arial" w:eastAsia="Times New Roman" w:hAnsi="Arial" w:cs="Arial"/>
          <w:sz w:val="24"/>
          <w:szCs w:val="24"/>
          <w:lang w:eastAsia="hr-HR"/>
        </w:rPr>
        <w:t> </w:t>
      </w:r>
    </w:p>
    <w:p w:rsidR="0082659F" w:rsidRPr="008E7740" w:rsidRDefault="0082659F" w:rsidP="0082659F">
      <w:pPr>
        <w:spacing w:after="0" w:line="240" w:lineRule="atLeast"/>
        <w:rPr>
          <w:rFonts w:ascii="Arial" w:eastAsia="Times New Roman" w:hAnsi="Arial" w:cs="Arial"/>
          <w:sz w:val="24"/>
          <w:szCs w:val="24"/>
          <w:lang w:eastAsia="hr-HR"/>
        </w:rPr>
      </w:pPr>
    </w:p>
    <w:p w:rsidR="0082659F" w:rsidRPr="008E7740" w:rsidRDefault="0082659F" w:rsidP="0082659F">
      <w:pPr>
        <w:spacing w:after="0" w:line="240" w:lineRule="atLeast"/>
        <w:rPr>
          <w:rFonts w:ascii="Arial" w:eastAsia="Times New Roman" w:hAnsi="Arial" w:cs="Arial"/>
          <w:sz w:val="24"/>
          <w:szCs w:val="24"/>
          <w:lang w:eastAsia="hr-HR"/>
        </w:rPr>
      </w:pPr>
    </w:p>
    <w:p w:rsidR="0082659F" w:rsidRPr="008E7740" w:rsidRDefault="0082659F" w:rsidP="0082659F">
      <w:pPr>
        <w:spacing w:after="0" w:line="240" w:lineRule="atLeast"/>
        <w:rPr>
          <w:rFonts w:ascii="Arial" w:eastAsia="Times New Roman" w:hAnsi="Arial" w:cs="Arial"/>
          <w:sz w:val="24"/>
          <w:szCs w:val="24"/>
          <w:lang w:eastAsia="hr-HR"/>
        </w:rPr>
      </w:pPr>
    </w:p>
    <w:p w:rsidR="0082659F" w:rsidRPr="008E7740" w:rsidRDefault="0082659F" w:rsidP="0082659F">
      <w:pPr>
        <w:spacing w:after="0" w:line="240" w:lineRule="atLeast"/>
        <w:rPr>
          <w:rFonts w:ascii="Arial" w:eastAsia="Times New Roman" w:hAnsi="Arial" w:cs="Arial"/>
          <w:sz w:val="24"/>
          <w:szCs w:val="24"/>
          <w:lang w:eastAsia="hr-HR"/>
        </w:rPr>
      </w:pPr>
    </w:p>
    <w:p w:rsidR="0082659F" w:rsidRPr="008E7740" w:rsidRDefault="0082659F" w:rsidP="0082659F">
      <w:pPr>
        <w:spacing w:after="0" w:line="240" w:lineRule="atLeast"/>
        <w:rPr>
          <w:rFonts w:ascii="Arial" w:eastAsia="Times New Roman" w:hAnsi="Arial" w:cs="Arial"/>
          <w:sz w:val="24"/>
          <w:szCs w:val="24"/>
          <w:lang w:eastAsia="hr-HR"/>
        </w:rPr>
      </w:pPr>
    </w:p>
    <w:p w:rsidR="0082659F" w:rsidRPr="008E7740" w:rsidRDefault="0082659F" w:rsidP="0082659F">
      <w:pPr>
        <w:spacing w:after="0" w:line="240" w:lineRule="atLeast"/>
        <w:rPr>
          <w:rFonts w:ascii="Arial" w:eastAsia="Times New Roman" w:hAnsi="Arial" w:cs="Arial"/>
          <w:sz w:val="24"/>
          <w:szCs w:val="24"/>
          <w:lang w:eastAsia="hr-HR"/>
        </w:rPr>
      </w:pPr>
    </w:p>
    <w:p w:rsidR="0082659F" w:rsidRPr="008E7740" w:rsidRDefault="0082659F" w:rsidP="0082659F">
      <w:pPr>
        <w:spacing w:after="0" w:line="240" w:lineRule="atLeast"/>
        <w:rPr>
          <w:rFonts w:ascii="Arial" w:eastAsia="Times New Roman" w:hAnsi="Arial" w:cs="Arial"/>
          <w:sz w:val="24"/>
          <w:szCs w:val="24"/>
          <w:lang w:eastAsia="hr-HR"/>
        </w:rPr>
      </w:pPr>
    </w:p>
    <w:p w:rsidR="0082659F" w:rsidRPr="008E7740" w:rsidRDefault="0082659F" w:rsidP="0082659F">
      <w:pPr>
        <w:spacing w:after="0" w:line="240" w:lineRule="atLeast"/>
        <w:rPr>
          <w:rFonts w:ascii="Arial" w:eastAsia="Times New Roman" w:hAnsi="Arial" w:cs="Arial"/>
          <w:sz w:val="24"/>
          <w:szCs w:val="24"/>
          <w:lang w:eastAsia="hr-HR"/>
        </w:rPr>
      </w:pPr>
    </w:p>
    <w:p w:rsidR="0082659F" w:rsidRPr="008E7740" w:rsidRDefault="0082659F" w:rsidP="0082659F">
      <w:pPr>
        <w:spacing w:after="0" w:line="240" w:lineRule="atLeast"/>
        <w:rPr>
          <w:rFonts w:ascii="Arial" w:eastAsia="Times New Roman" w:hAnsi="Arial" w:cs="Arial"/>
          <w:sz w:val="24"/>
          <w:szCs w:val="24"/>
          <w:lang w:eastAsia="hr-HR"/>
        </w:rPr>
      </w:pPr>
    </w:p>
    <w:p w:rsidR="0082659F" w:rsidRPr="008E7740" w:rsidRDefault="0082659F" w:rsidP="0082659F">
      <w:pPr>
        <w:spacing w:after="0" w:line="240" w:lineRule="atLeast"/>
        <w:rPr>
          <w:rFonts w:ascii="Arial" w:eastAsia="Times New Roman" w:hAnsi="Arial" w:cs="Arial"/>
          <w:sz w:val="24"/>
          <w:szCs w:val="24"/>
          <w:lang w:eastAsia="hr-HR"/>
        </w:rPr>
      </w:pPr>
    </w:p>
    <w:p w:rsidR="0082659F" w:rsidRPr="008E7740" w:rsidRDefault="0082659F" w:rsidP="0082659F">
      <w:pPr>
        <w:spacing w:after="0" w:line="240" w:lineRule="atLeast"/>
        <w:rPr>
          <w:rFonts w:ascii="Arial" w:eastAsia="Times New Roman" w:hAnsi="Arial" w:cs="Arial"/>
          <w:sz w:val="24"/>
          <w:szCs w:val="24"/>
          <w:lang w:eastAsia="hr-HR"/>
        </w:rPr>
      </w:pPr>
    </w:p>
    <w:p w:rsidR="0082659F" w:rsidRPr="008E7740" w:rsidRDefault="0082659F" w:rsidP="0082659F">
      <w:pPr>
        <w:spacing w:after="0" w:line="240" w:lineRule="atLeast"/>
        <w:rPr>
          <w:rFonts w:ascii="Arial" w:eastAsia="Times New Roman" w:hAnsi="Arial" w:cs="Arial"/>
          <w:sz w:val="24"/>
          <w:szCs w:val="24"/>
          <w:lang w:eastAsia="hr-HR"/>
        </w:rPr>
      </w:pPr>
    </w:p>
    <w:p w:rsidR="0082659F" w:rsidRPr="008E7740" w:rsidRDefault="0082659F" w:rsidP="0082659F">
      <w:pPr>
        <w:spacing w:after="0" w:line="240" w:lineRule="atLeast"/>
        <w:rPr>
          <w:rFonts w:ascii="Arial" w:eastAsia="Times New Roman" w:hAnsi="Arial" w:cs="Arial"/>
          <w:sz w:val="24"/>
          <w:szCs w:val="24"/>
          <w:lang w:eastAsia="hr-HR"/>
        </w:rPr>
      </w:pPr>
      <w:r w:rsidRPr="008E7740">
        <w:rPr>
          <w:rFonts w:ascii="Arial" w:eastAsia="Times New Roman" w:hAnsi="Arial" w:cs="Arial"/>
          <w:sz w:val="24"/>
          <w:szCs w:val="24"/>
          <w:lang w:eastAsia="hr-HR"/>
        </w:rPr>
        <w:t> </w:t>
      </w:r>
    </w:p>
    <w:p w:rsidR="0082659F" w:rsidRPr="00073AFA" w:rsidRDefault="0082659F" w:rsidP="0082659F">
      <w:pPr>
        <w:spacing w:after="0" w:line="280" w:lineRule="atLeast"/>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Rijeka, rujan 2023. godine</w:t>
      </w:r>
      <w:r w:rsidRPr="008E7740">
        <w:rPr>
          <w:rFonts w:ascii="Arial" w:eastAsia="Times New Roman" w:hAnsi="Arial" w:cs="Arial"/>
          <w:b/>
          <w:bCs/>
          <w:color w:val="FF0000"/>
          <w:sz w:val="24"/>
          <w:szCs w:val="24"/>
          <w:lang w:eastAsia="hr-HR"/>
        </w:rPr>
        <w:br w:type="page"/>
      </w:r>
    </w:p>
    <w:p w:rsidR="0082659F" w:rsidRPr="008E7740" w:rsidRDefault="0082659F" w:rsidP="00DC3F89">
      <w:pPr>
        <w:pStyle w:val="ListParagraph"/>
        <w:numPr>
          <w:ilvl w:val="0"/>
          <w:numId w:val="219"/>
        </w:numPr>
        <w:spacing w:after="0" w:line="276" w:lineRule="auto"/>
        <w:ind w:right="-500"/>
        <w:jc w:val="both"/>
        <w:rPr>
          <w:b/>
          <w:bCs/>
          <w:sz w:val="28"/>
          <w:szCs w:val="28"/>
          <w:lang w:eastAsia="hr-HR"/>
        </w:rPr>
      </w:pPr>
      <w:r w:rsidRPr="008E7740">
        <w:rPr>
          <w:b/>
          <w:bCs/>
          <w:sz w:val="28"/>
          <w:szCs w:val="28"/>
          <w:lang w:eastAsia="hr-HR"/>
        </w:rPr>
        <w:lastRenderedPageBreak/>
        <w:t>USTROJSTVO RADA</w:t>
      </w:r>
    </w:p>
    <w:p w:rsidR="0082659F" w:rsidRPr="008E7740" w:rsidRDefault="0082659F" w:rsidP="0082659F">
      <w:pPr>
        <w:spacing w:after="0" w:line="276" w:lineRule="auto"/>
        <w:rPr>
          <w:rFonts w:ascii="Arial" w:eastAsia="Times New Roman" w:hAnsi="Arial" w:cs="Arial"/>
          <w:sz w:val="24"/>
          <w:szCs w:val="24"/>
          <w:lang w:eastAsia="hr-HR"/>
        </w:rPr>
      </w:pPr>
      <w:r w:rsidRPr="008E7740">
        <w:rPr>
          <w:rFonts w:ascii="Arial" w:eastAsia="Times New Roman" w:hAnsi="Arial" w:cs="Arial"/>
          <w:sz w:val="24"/>
          <w:szCs w:val="24"/>
          <w:lang w:eastAsia="hr-HR"/>
        </w:rPr>
        <w:t> </w:t>
      </w:r>
    </w:p>
    <w:p w:rsidR="0082659F" w:rsidRPr="008E7740" w:rsidRDefault="0082659F" w:rsidP="0082659F">
      <w:pPr>
        <w:spacing w:after="0" w:line="276" w:lineRule="auto"/>
        <w:jc w:val="both"/>
        <w:rPr>
          <w:rFonts w:ascii="Times New Roman" w:eastAsia="Times New Roman" w:hAnsi="Times New Roman" w:cs="Times New Roman"/>
          <w:sz w:val="24"/>
          <w:szCs w:val="24"/>
          <w:lang w:eastAsia="zh-CN"/>
        </w:rPr>
      </w:pPr>
      <w:r w:rsidRPr="008E7740">
        <w:rPr>
          <w:rFonts w:ascii="Times New Roman" w:eastAsia="Times New Roman" w:hAnsi="Times New Roman" w:cs="Times New Roman"/>
          <w:sz w:val="24"/>
          <w:lang w:eastAsia="zh-CN"/>
        </w:rPr>
        <w:tab/>
        <w:t xml:space="preserve">Centar predškolskog odgoja Zamet predstavlja cjelinu u ustrojstvenom i pedagoškom smislu, </w:t>
      </w:r>
      <w:r w:rsidRPr="008E7740">
        <w:rPr>
          <w:rFonts w:ascii="Times New Roman" w:eastAsia="Times New Roman" w:hAnsi="Times New Roman" w:cs="Times New Roman"/>
          <w:sz w:val="24"/>
          <w:szCs w:val="24"/>
          <w:lang w:eastAsia="zh-CN"/>
        </w:rPr>
        <w:t>što omogućava samostalnost prilikom utvrđivanja ciljeva i provođenja programa, temeljenih na Nacionalnom kurikulumu za rani i predškolski odgoj i obrazovanje.</w:t>
      </w:r>
    </w:p>
    <w:p w:rsidR="0082659F" w:rsidRPr="008E7740" w:rsidRDefault="0082659F" w:rsidP="0082659F">
      <w:pPr>
        <w:spacing w:after="0" w:line="276" w:lineRule="auto"/>
        <w:jc w:val="both"/>
        <w:rPr>
          <w:rFonts w:ascii="Times New Roman" w:eastAsia="Times New Roman" w:hAnsi="Times New Roman" w:cs="Times New Roman"/>
          <w:sz w:val="24"/>
          <w:szCs w:val="24"/>
          <w:lang w:eastAsia="zh-CN"/>
        </w:rPr>
      </w:pPr>
      <w:r w:rsidRPr="008E7740">
        <w:rPr>
          <w:rFonts w:ascii="Times New Roman" w:eastAsia="Times New Roman" w:hAnsi="Times New Roman" w:cs="Times New Roman"/>
          <w:sz w:val="24"/>
          <w:lang w:eastAsia="zh-CN"/>
        </w:rPr>
        <w:tab/>
        <w:t xml:space="preserve">U sastavu Centra predškolskog odgoja Zamet nalaze se Podcentri Baredice, Krijesnica, Mirta, Oblačić, Srdoči, Zamet i vrtić pri Dječjoj bolnici Kantrida, u kojima se provode sljedeći programi odgoja i obrazovanja: </w:t>
      </w:r>
      <w:r w:rsidRPr="008E7740">
        <w:rPr>
          <w:rFonts w:ascii="Times New Roman" w:eastAsia="Times New Roman" w:hAnsi="Times New Roman" w:cs="Times New Roman"/>
          <w:sz w:val="24"/>
          <w:szCs w:val="24"/>
          <w:lang w:eastAsia="zh-CN"/>
        </w:rPr>
        <w:t>jaslički i vrti</w:t>
      </w:r>
      <w:r>
        <w:rPr>
          <w:rFonts w:ascii="Times New Roman" w:eastAsia="Times New Roman" w:hAnsi="Times New Roman" w:cs="Times New Roman"/>
          <w:sz w:val="24"/>
          <w:szCs w:val="24"/>
          <w:lang w:eastAsia="zh-CN"/>
        </w:rPr>
        <w:t>ć</w:t>
      </w:r>
      <w:r w:rsidRPr="008E7740">
        <w:rPr>
          <w:rFonts w:ascii="Times New Roman" w:eastAsia="Times New Roman" w:hAnsi="Times New Roman" w:cs="Times New Roman"/>
          <w:sz w:val="24"/>
          <w:szCs w:val="24"/>
          <w:lang w:eastAsia="zh-CN"/>
        </w:rPr>
        <w:t>ki redoviti program</w:t>
      </w:r>
      <w:r w:rsidRPr="008E7740">
        <w:rPr>
          <w:rFonts w:ascii="Times New Roman" w:eastAsia="SimSun" w:hAnsi="Times New Roman" w:cs="Times New Roman"/>
          <w:sz w:val="24"/>
          <w:szCs w:val="24"/>
          <w:lang w:eastAsia="zh-CN"/>
        </w:rPr>
        <w:t xml:space="preserve">, </w:t>
      </w:r>
      <w:r w:rsidRPr="008E7740">
        <w:rPr>
          <w:rFonts w:ascii="Times New Roman" w:eastAsia="Times New Roman" w:hAnsi="Times New Roman" w:cs="Times New Roman"/>
          <w:sz w:val="24"/>
          <w:szCs w:val="24"/>
          <w:lang w:eastAsia="zh-CN"/>
        </w:rPr>
        <w:t>vrtićki redoviti program na talijanskom jeziku za djecu pripadnike talijanske nacionalne manjine</w:t>
      </w:r>
      <w:r w:rsidRPr="008E7740">
        <w:rPr>
          <w:rFonts w:ascii="Times New Roman" w:eastAsia="SimSun" w:hAnsi="Times New Roman" w:cs="Times New Roman"/>
          <w:sz w:val="24"/>
          <w:szCs w:val="24"/>
          <w:lang w:eastAsia="zh-CN"/>
        </w:rPr>
        <w:t>,</w:t>
      </w:r>
      <w:r w:rsidRPr="008E7740">
        <w:rPr>
          <w:rFonts w:ascii="Times New Roman" w:eastAsia="Times New Roman" w:hAnsi="Times New Roman" w:cs="Times New Roman"/>
          <w:sz w:val="24"/>
          <w:szCs w:val="24"/>
          <w:lang w:eastAsia="zh-CN"/>
        </w:rPr>
        <w:t xml:space="preserve"> redoviti program obogaćen specifičnim sadržajima iz sporta, program za rano učenje engleskog jezika te program pod nazivom u „U bolnici nisi sam“ pri DB Kantrida.</w:t>
      </w:r>
    </w:p>
    <w:p w:rsidR="0082659F" w:rsidRPr="008E7740" w:rsidRDefault="0082659F" w:rsidP="0082659F">
      <w:pPr>
        <w:spacing w:after="0" w:line="276" w:lineRule="auto"/>
        <w:jc w:val="both"/>
        <w:rPr>
          <w:rFonts w:ascii="Times New Roman" w:eastAsia="SimSun" w:hAnsi="Times New Roman" w:cs="Times New Roman"/>
          <w:color w:val="FF0000"/>
          <w:sz w:val="24"/>
          <w:szCs w:val="24"/>
          <w:lang w:eastAsia="zh-CN"/>
        </w:rPr>
      </w:pPr>
      <w:r w:rsidRPr="008E7740">
        <w:rPr>
          <w:rFonts w:ascii="Times New Roman" w:eastAsia="Times New Roman" w:hAnsi="Times New Roman" w:cs="Times New Roman"/>
          <w:sz w:val="24"/>
          <w:lang w:eastAsia="zh-CN"/>
        </w:rPr>
        <w:tab/>
        <w:t>U pedagoškoj godini 2023./24. upisano je 534 djece u 33 odgojno-obrazovne skupine, od toga 122 djece jasličkog uzrasta i 412 djece vrtićkog uzrasta.</w:t>
      </w:r>
    </w:p>
    <w:p w:rsidR="0082659F" w:rsidRPr="008E7740" w:rsidRDefault="0082659F" w:rsidP="0082659F">
      <w:pPr>
        <w:spacing w:after="0" w:line="276" w:lineRule="auto"/>
        <w:jc w:val="both"/>
        <w:rPr>
          <w:rFonts w:ascii="Times New Roman" w:eastAsia="Times New Roman" w:hAnsi="Times New Roman" w:cs="Times New Roman"/>
          <w:sz w:val="24"/>
          <w:lang w:eastAsia="zh-CN"/>
        </w:rPr>
      </w:pPr>
      <w:r w:rsidRPr="008E7740">
        <w:rPr>
          <w:rFonts w:ascii="Times New Roman" w:eastAsia="SimSun" w:hAnsi="Times New Roman" w:cs="Times New Roman"/>
          <w:color w:val="FF0000"/>
          <w:sz w:val="24"/>
          <w:szCs w:val="24"/>
          <w:lang w:eastAsia="zh-CN"/>
        </w:rPr>
        <w:tab/>
      </w:r>
      <w:r w:rsidRPr="008E7740">
        <w:rPr>
          <w:rFonts w:ascii="Times New Roman" w:eastAsia="Times New Roman" w:hAnsi="Times New Roman" w:cs="Times New Roman"/>
          <w:sz w:val="24"/>
          <w:lang w:eastAsia="zh-CN"/>
        </w:rPr>
        <w:t>Sveukupno s Dječjom bolnicom Kantrida broj djece u CPO-u Zamet 594.</w:t>
      </w:r>
    </w:p>
    <w:p w:rsidR="0082659F" w:rsidRPr="008E7740" w:rsidRDefault="0082659F" w:rsidP="0082659F">
      <w:pPr>
        <w:spacing w:after="0" w:line="276" w:lineRule="auto"/>
        <w:jc w:val="both"/>
        <w:rPr>
          <w:rFonts w:ascii="Times New Roman" w:eastAsia="Times New Roman" w:hAnsi="Times New Roman" w:cs="Times New Roman"/>
          <w:sz w:val="24"/>
          <w:lang w:eastAsia="zh-CN"/>
        </w:rPr>
      </w:pPr>
    </w:p>
    <w:p w:rsidR="0082659F" w:rsidRPr="008E7740" w:rsidRDefault="0082659F" w:rsidP="0082659F">
      <w:pPr>
        <w:spacing w:after="0" w:line="276" w:lineRule="auto"/>
        <w:jc w:val="both"/>
        <w:rPr>
          <w:rFonts w:ascii="Times New Roman" w:eastAsia="Times New Roman" w:hAnsi="Times New Roman" w:cs="Times New Roman"/>
          <w:sz w:val="24"/>
          <w:lang w:eastAsia="zh-CN"/>
        </w:rPr>
      </w:pP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52"/>
        <w:gridCol w:w="2546"/>
        <w:gridCol w:w="3056"/>
      </w:tblGrid>
      <w:tr w:rsidR="0082659F" w:rsidRPr="008E7740" w:rsidTr="0082659F">
        <w:trPr>
          <w:cantSplit/>
          <w:trHeight w:val="278"/>
        </w:trPr>
        <w:tc>
          <w:tcPr>
            <w:tcW w:w="8992" w:type="dxa"/>
            <w:gridSpan w:val="4"/>
            <w:shd w:val="clear" w:color="auto" w:fill="DBE5F1"/>
            <w:vAlign w:val="center"/>
            <w:hideMark/>
          </w:tcPr>
          <w:p w:rsidR="0082659F" w:rsidRPr="008E7740" w:rsidRDefault="0082659F" w:rsidP="0082659F">
            <w:pPr>
              <w:keepNext/>
              <w:spacing w:after="0" w:line="276" w:lineRule="auto"/>
              <w:jc w:val="center"/>
              <w:outlineLvl w:val="2"/>
              <w:rPr>
                <w:rFonts w:ascii="Times New Roman" w:eastAsia="Times New Roman" w:hAnsi="Times New Roman" w:cs="Times New Roman"/>
                <w:b/>
                <w:bCs/>
                <w:sz w:val="24"/>
                <w:szCs w:val="28"/>
                <w:lang w:eastAsia="zh-CN"/>
              </w:rPr>
            </w:pPr>
            <w:r w:rsidRPr="008E7740">
              <w:rPr>
                <w:rFonts w:ascii="Times New Roman" w:eastAsia="Times New Roman" w:hAnsi="Times New Roman" w:cs="Times New Roman"/>
                <w:b/>
                <w:bCs/>
                <w:sz w:val="24"/>
                <w:szCs w:val="28"/>
                <w:lang w:eastAsia="zh-CN"/>
              </w:rPr>
              <w:t>CENTAR PREDŠKOLSKOG ODGOJA ZAMET</w:t>
            </w:r>
          </w:p>
          <w:p w:rsidR="0082659F" w:rsidRPr="008E7740" w:rsidRDefault="0082659F" w:rsidP="0082659F">
            <w:pPr>
              <w:keepNext/>
              <w:spacing w:after="0" w:line="276" w:lineRule="auto"/>
              <w:jc w:val="center"/>
              <w:outlineLvl w:val="2"/>
              <w:rPr>
                <w:rFonts w:ascii="Times New Roman" w:eastAsia="Times New Roman" w:hAnsi="Times New Roman" w:cs="Times New Roman"/>
                <w:b/>
                <w:bCs/>
                <w:sz w:val="24"/>
                <w:szCs w:val="28"/>
                <w:lang w:eastAsia="zh-CN"/>
              </w:rPr>
            </w:pPr>
          </w:p>
        </w:tc>
      </w:tr>
      <w:tr w:rsidR="0082659F" w:rsidRPr="008E7740" w:rsidTr="0082659F">
        <w:trPr>
          <w:trHeight w:val="556"/>
        </w:trPr>
        <w:tc>
          <w:tcPr>
            <w:tcW w:w="1838" w:type="dxa"/>
            <w:shd w:val="clear" w:color="auto" w:fill="auto"/>
            <w:vAlign w:val="center"/>
          </w:tcPr>
          <w:p w:rsidR="0082659F" w:rsidRPr="008E7740" w:rsidRDefault="0082659F" w:rsidP="0082659F">
            <w:pPr>
              <w:spacing w:after="0" w:line="276" w:lineRule="auto"/>
              <w:jc w:val="center"/>
              <w:rPr>
                <w:rFonts w:ascii="Times New Roman" w:eastAsia="Times New Roman" w:hAnsi="Times New Roman" w:cs="Times New Roman"/>
                <w:b/>
                <w:sz w:val="24"/>
                <w:szCs w:val="28"/>
                <w:lang w:eastAsia="zh-CN"/>
              </w:rPr>
            </w:pPr>
            <w:r w:rsidRPr="008E7740">
              <w:rPr>
                <w:rFonts w:ascii="Times New Roman" w:eastAsia="Times New Roman" w:hAnsi="Times New Roman" w:cs="Times New Roman"/>
                <w:b/>
                <w:sz w:val="24"/>
                <w:szCs w:val="28"/>
                <w:lang w:eastAsia="zh-CN"/>
              </w:rPr>
              <w:t>Podcentar</w:t>
            </w:r>
          </w:p>
        </w:tc>
        <w:tc>
          <w:tcPr>
            <w:tcW w:w="1552" w:type="dxa"/>
            <w:shd w:val="clear" w:color="auto" w:fill="FFFFFF"/>
            <w:vAlign w:val="center"/>
            <w:hideMark/>
          </w:tcPr>
          <w:p w:rsidR="0082659F" w:rsidRPr="008E7740" w:rsidRDefault="0082659F" w:rsidP="0082659F">
            <w:pPr>
              <w:spacing w:after="0" w:line="276" w:lineRule="auto"/>
              <w:jc w:val="center"/>
              <w:rPr>
                <w:rFonts w:ascii="Times New Roman" w:eastAsia="Times New Roman" w:hAnsi="Times New Roman" w:cs="Times New Roman"/>
                <w:b/>
                <w:sz w:val="24"/>
                <w:szCs w:val="28"/>
                <w:lang w:eastAsia="zh-CN"/>
              </w:rPr>
            </w:pPr>
            <w:r w:rsidRPr="008E7740">
              <w:rPr>
                <w:rFonts w:ascii="Times New Roman" w:eastAsia="Times New Roman" w:hAnsi="Times New Roman" w:cs="Times New Roman"/>
                <w:b/>
                <w:sz w:val="24"/>
                <w:szCs w:val="28"/>
                <w:lang w:eastAsia="zh-CN"/>
              </w:rPr>
              <w:t>Adresa</w:t>
            </w:r>
          </w:p>
        </w:tc>
        <w:tc>
          <w:tcPr>
            <w:tcW w:w="2546" w:type="dxa"/>
            <w:shd w:val="clear" w:color="auto" w:fill="FFFFFF"/>
            <w:vAlign w:val="center"/>
            <w:hideMark/>
          </w:tcPr>
          <w:p w:rsidR="0082659F" w:rsidRPr="008E7740" w:rsidRDefault="0082659F" w:rsidP="0082659F">
            <w:pPr>
              <w:spacing w:after="0" w:line="276" w:lineRule="auto"/>
              <w:jc w:val="center"/>
              <w:rPr>
                <w:rFonts w:ascii="Times New Roman" w:eastAsia="Times New Roman" w:hAnsi="Times New Roman" w:cs="Times New Roman"/>
                <w:b/>
                <w:sz w:val="24"/>
                <w:szCs w:val="28"/>
                <w:lang w:eastAsia="zh-CN"/>
              </w:rPr>
            </w:pPr>
            <w:r w:rsidRPr="008E7740">
              <w:rPr>
                <w:rFonts w:ascii="Times New Roman" w:eastAsia="Times New Roman" w:hAnsi="Times New Roman" w:cs="Times New Roman"/>
                <w:b/>
                <w:sz w:val="24"/>
                <w:szCs w:val="28"/>
                <w:lang w:eastAsia="zh-CN"/>
              </w:rPr>
              <w:t>Telefon</w:t>
            </w:r>
          </w:p>
          <w:p w:rsidR="0082659F" w:rsidRPr="008E7740" w:rsidRDefault="0082659F" w:rsidP="0082659F">
            <w:pPr>
              <w:spacing w:after="0" w:line="276" w:lineRule="auto"/>
              <w:jc w:val="center"/>
              <w:rPr>
                <w:rFonts w:ascii="Times New Roman" w:eastAsia="Times New Roman" w:hAnsi="Times New Roman" w:cs="Times New Roman"/>
                <w:b/>
                <w:sz w:val="24"/>
                <w:szCs w:val="28"/>
                <w:lang w:eastAsia="zh-CN"/>
              </w:rPr>
            </w:pPr>
          </w:p>
        </w:tc>
        <w:tc>
          <w:tcPr>
            <w:tcW w:w="3056" w:type="dxa"/>
            <w:shd w:val="clear" w:color="auto" w:fill="FFFFFF"/>
            <w:vAlign w:val="center"/>
            <w:hideMark/>
          </w:tcPr>
          <w:p w:rsidR="0082659F" w:rsidRPr="008E7740" w:rsidRDefault="0082659F" w:rsidP="0082659F">
            <w:pPr>
              <w:spacing w:after="0" w:line="276" w:lineRule="auto"/>
              <w:jc w:val="center"/>
              <w:rPr>
                <w:rFonts w:ascii="Times New Roman" w:eastAsia="Times New Roman" w:hAnsi="Times New Roman" w:cs="Times New Roman"/>
                <w:b/>
                <w:sz w:val="24"/>
                <w:szCs w:val="28"/>
                <w:lang w:eastAsia="zh-CN"/>
              </w:rPr>
            </w:pPr>
            <w:r w:rsidRPr="008E7740">
              <w:rPr>
                <w:rFonts w:ascii="Times New Roman" w:eastAsia="Times New Roman" w:hAnsi="Times New Roman" w:cs="Times New Roman"/>
                <w:b/>
                <w:sz w:val="24"/>
                <w:szCs w:val="28"/>
                <w:lang w:eastAsia="zh-CN"/>
              </w:rPr>
              <w:t>Broj odgojnih skupina</w:t>
            </w:r>
          </w:p>
        </w:tc>
      </w:tr>
      <w:tr w:rsidR="0082659F" w:rsidRPr="008E7740" w:rsidTr="0082659F">
        <w:trPr>
          <w:trHeight w:val="372"/>
        </w:trPr>
        <w:tc>
          <w:tcPr>
            <w:tcW w:w="1838" w:type="dxa"/>
            <w:shd w:val="clear" w:color="auto" w:fill="auto"/>
            <w:vAlign w:val="center"/>
          </w:tcPr>
          <w:p w:rsidR="0082659F" w:rsidRPr="008E7740" w:rsidRDefault="0082659F" w:rsidP="0082659F">
            <w:pPr>
              <w:spacing w:after="0" w:line="276" w:lineRule="auto"/>
              <w:jc w:val="center"/>
              <w:rPr>
                <w:rFonts w:ascii="Times New Roman" w:eastAsia="Times New Roman" w:hAnsi="Times New Roman" w:cs="Times New Roman"/>
                <w:b/>
                <w:sz w:val="24"/>
                <w:szCs w:val="28"/>
                <w:lang w:eastAsia="zh-CN"/>
              </w:rPr>
            </w:pPr>
            <w:r w:rsidRPr="008E7740">
              <w:rPr>
                <w:rFonts w:ascii="Times New Roman" w:eastAsia="Times New Roman" w:hAnsi="Times New Roman" w:cs="Times New Roman"/>
                <w:b/>
                <w:sz w:val="24"/>
                <w:szCs w:val="28"/>
                <w:lang w:eastAsia="zh-CN"/>
              </w:rPr>
              <w:t>BAREDICE</w:t>
            </w:r>
          </w:p>
        </w:tc>
        <w:tc>
          <w:tcPr>
            <w:tcW w:w="1552" w:type="dxa"/>
            <w:vAlign w:val="center"/>
            <w:hideMark/>
          </w:tcPr>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r w:rsidRPr="008E7740">
              <w:rPr>
                <w:rFonts w:ascii="Times New Roman" w:eastAsia="Times New Roman" w:hAnsi="Times New Roman" w:cs="Times New Roman"/>
                <w:sz w:val="24"/>
                <w:szCs w:val="28"/>
                <w:lang w:eastAsia="zh-CN"/>
              </w:rPr>
              <w:t>Zametska 55</w:t>
            </w:r>
          </w:p>
        </w:tc>
        <w:tc>
          <w:tcPr>
            <w:tcW w:w="2546" w:type="dxa"/>
            <w:vAlign w:val="center"/>
            <w:hideMark/>
          </w:tcPr>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r w:rsidRPr="008E7740">
              <w:rPr>
                <w:rFonts w:ascii="Times New Roman" w:eastAsia="Times New Roman" w:hAnsi="Times New Roman" w:cs="Times New Roman"/>
                <w:sz w:val="24"/>
                <w:szCs w:val="28"/>
                <w:lang w:eastAsia="zh-CN"/>
              </w:rPr>
              <w:t>051/580 752</w:t>
            </w:r>
          </w:p>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p>
        </w:tc>
        <w:tc>
          <w:tcPr>
            <w:tcW w:w="3056" w:type="dxa"/>
            <w:vAlign w:val="center"/>
            <w:hideMark/>
          </w:tcPr>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r w:rsidRPr="008E7740">
              <w:rPr>
                <w:rFonts w:ascii="Times New Roman" w:eastAsia="Times New Roman" w:hAnsi="Times New Roman" w:cs="Times New Roman"/>
                <w:sz w:val="24"/>
                <w:szCs w:val="28"/>
                <w:lang w:eastAsia="zh-CN"/>
              </w:rPr>
              <w:t>2</w:t>
            </w:r>
          </w:p>
        </w:tc>
      </w:tr>
      <w:tr w:rsidR="0082659F" w:rsidRPr="008E7740" w:rsidTr="0082659F">
        <w:trPr>
          <w:trHeight w:val="448"/>
        </w:trPr>
        <w:tc>
          <w:tcPr>
            <w:tcW w:w="1838" w:type="dxa"/>
            <w:shd w:val="clear" w:color="auto" w:fill="auto"/>
            <w:vAlign w:val="center"/>
          </w:tcPr>
          <w:p w:rsidR="0082659F" w:rsidRPr="008E7740" w:rsidRDefault="0082659F" w:rsidP="0082659F">
            <w:pPr>
              <w:spacing w:after="0" w:line="276" w:lineRule="auto"/>
              <w:jc w:val="center"/>
              <w:rPr>
                <w:rFonts w:ascii="Times New Roman" w:eastAsia="Times New Roman" w:hAnsi="Times New Roman" w:cs="Times New Roman"/>
                <w:b/>
                <w:sz w:val="24"/>
                <w:szCs w:val="28"/>
                <w:lang w:eastAsia="zh-CN"/>
              </w:rPr>
            </w:pPr>
            <w:r w:rsidRPr="008E7740">
              <w:rPr>
                <w:rFonts w:ascii="Times New Roman" w:eastAsia="Times New Roman" w:hAnsi="Times New Roman" w:cs="Times New Roman"/>
                <w:b/>
                <w:sz w:val="24"/>
                <w:szCs w:val="28"/>
                <w:lang w:eastAsia="zh-CN"/>
              </w:rPr>
              <w:t>KRIJESNICA</w:t>
            </w:r>
          </w:p>
        </w:tc>
        <w:tc>
          <w:tcPr>
            <w:tcW w:w="1552" w:type="dxa"/>
            <w:vAlign w:val="center"/>
            <w:hideMark/>
          </w:tcPr>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r w:rsidRPr="008E7740">
              <w:rPr>
                <w:rFonts w:ascii="Times New Roman" w:eastAsia="Times New Roman" w:hAnsi="Times New Roman" w:cs="Times New Roman"/>
                <w:sz w:val="24"/>
                <w:szCs w:val="28"/>
                <w:lang w:eastAsia="zh-CN"/>
              </w:rPr>
              <w:t>Bujska 17</w:t>
            </w:r>
          </w:p>
        </w:tc>
        <w:tc>
          <w:tcPr>
            <w:tcW w:w="2546" w:type="dxa"/>
            <w:vAlign w:val="center"/>
            <w:hideMark/>
          </w:tcPr>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r w:rsidRPr="008E7740">
              <w:rPr>
                <w:rFonts w:ascii="Times New Roman" w:eastAsia="Times New Roman" w:hAnsi="Times New Roman" w:cs="Times New Roman"/>
                <w:sz w:val="24"/>
                <w:szCs w:val="28"/>
                <w:lang w:eastAsia="zh-CN"/>
              </w:rPr>
              <w:t>051/262 411</w:t>
            </w:r>
          </w:p>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p>
        </w:tc>
        <w:tc>
          <w:tcPr>
            <w:tcW w:w="3056" w:type="dxa"/>
            <w:vAlign w:val="center"/>
            <w:hideMark/>
          </w:tcPr>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r w:rsidRPr="008E7740">
              <w:rPr>
                <w:rFonts w:ascii="Times New Roman" w:eastAsia="Times New Roman" w:hAnsi="Times New Roman" w:cs="Times New Roman"/>
                <w:sz w:val="24"/>
                <w:szCs w:val="28"/>
                <w:lang w:eastAsia="zh-CN"/>
              </w:rPr>
              <w:t>7</w:t>
            </w:r>
          </w:p>
        </w:tc>
      </w:tr>
      <w:tr w:rsidR="0082659F" w:rsidRPr="008E7740" w:rsidTr="0082659F">
        <w:trPr>
          <w:trHeight w:val="375"/>
        </w:trPr>
        <w:tc>
          <w:tcPr>
            <w:tcW w:w="1838" w:type="dxa"/>
            <w:shd w:val="clear" w:color="auto" w:fill="auto"/>
            <w:vAlign w:val="center"/>
          </w:tcPr>
          <w:p w:rsidR="0082659F" w:rsidRPr="008E7740" w:rsidRDefault="0082659F" w:rsidP="0082659F">
            <w:pPr>
              <w:spacing w:after="0" w:line="276" w:lineRule="auto"/>
              <w:jc w:val="center"/>
              <w:rPr>
                <w:rFonts w:ascii="Times New Roman" w:eastAsia="Times New Roman" w:hAnsi="Times New Roman" w:cs="Times New Roman"/>
                <w:b/>
                <w:sz w:val="24"/>
                <w:szCs w:val="28"/>
                <w:lang w:eastAsia="zh-CN"/>
              </w:rPr>
            </w:pPr>
            <w:r w:rsidRPr="008E7740">
              <w:rPr>
                <w:rFonts w:ascii="Times New Roman" w:eastAsia="Times New Roman" w:hAnsi="Times New Roman" w:cs="Times New Roman"/>
                <w:b/>
                <w:sz w:val="24"/>
                <w:szCs w:val="28"/>
                <w:lang w:eastAsia="zh-CN"/>
              </w:rPr>
              <w:t>MIRTA</w:t>
            </w:r>
          </w:p>
        </w:tc>
        <w:tc>
          <w:tcPr>
            <w:tcW w:w="1552" w:type="dxa"/>
            <w:vAlign w:val="center"/>
            <w:hideMark/>
          </w:tcPr>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r w:rsidRPr="008E7740">
              <w:rPr>
                <w:rFonts w:ascii="Times New Roman" w:eastAsia="Times New Roman" w:hAnsi="Times New Roman" w:cs="Times New Roman"/>
                <w:sz w:val="24"/>
                <w:szCs w:val="28"/>
                <w:lang w:eastAsia="zh-CN"/>
              </w:rPr>
              <w:t>Pulska 19</w:t>
            </w:r>
          </w:p>
        </w:tc>
        <w:tc>
          <w:tcPr>
            <w:tcW w:w="2546" w:type="dxa"/>
            <w:vAlign w:val="center"/>
            <w:hideMark/>
          </w:tcPr>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r w:rsidRPr="008E7740">
              <w:rPr>
                <w:rFonts w:ascii="Times New Roman" w:eastAsia="Times New Roman" w:hAnsi="Times New Roman" w:cs="Times New Roman"/>
                <w:sz w:val="24"/>
                <w:szCs w:val="28"/>
                <w:lang w:eastAsia="zh-CN"/>
              </w:rPr>
              <w:t>051/262 773</w:t>
            </w:r>
          </w:p>
        </w:tc>
        <w:tc>
          <w:tcPr>
            <w:tcW w:w="3056" w:type="dxa"/>
            <w:vAlign w:val="center"/>
            <w:hideMark/>
          </w:tcPr>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r w:rsidRPr="008E7740">
              <w:rPr>
                <w:rFonts w:ascii="Times New Roman" w:eastAsia="Times New Roman" w:hAnsi="Times New Roman" w:cs="Times New Roman"/>
                <w:sz w:val="24"/>
                <w:szCs w:val="28"/>
                <w:lang w:eastAsia="zh-CN"/>
              </w:rPr>
              <w:t>5</w:t>
            </w:r>
          </w:p>
        </w:tc>
      </w:tr>
      <w:tr w:rsidR="0082659F" w:rsidRPr="008E7740" w:rsidTr="0082659F">
        <w:trPr>
          <w:trHeight w:val="369"/>
        </w:trPr>
        <w:tc>
          <w:tcPr>
            <w:tcW w:w="1838" w:type="dxa"/>
            <w:shd w:val="clear" w:color="auto" w:fill="auto"/>
            <w:vAlign w:val="center"/>
          </w:tcPr>
          <w:p w:rsidR="0082659F" w:rsidRPr="008E7740" w:rsidRDefault="0082659F" w:rsidP="0082659F">
            <w:pPr>
              <w:spacing w:after="0" w:line="276" w:lineRule="auto"/>
              <w:jc w:val="center"/>
              <w:rPr>
                <w:rFonts w:ascii="Times New Roman" w:eastAsia="Times New Roman" w:hAnsi="Times New Roman" w:cs="Times New Roman"/>
                <w:b/>
                <w:sz w:val="24"/>
                <w:szCs w:val="28"/>
                <w:lang w:eastAsia="zh-CN"/>
              </w:rPr>
            </w:pPr>
            <w:r w:rsidRPr="008E7740">
              <w:rPr>
                <w:rFonts w:ascii="Times New Roman" w:eastAsia="Times New Roman" w:hAnsi="Times New Roman" w:cs="Times New Roman"/>
                <w:b/>
                <w:sz w:val="24"/>
                <w:szCs w:val="28"/>
                <w:lang w:eastAsia="zh-CN"/>
              </w:rPr>
              <w:t>OBLAČIĆ</w:t>
            </w:r>
          </w:p>
        </w:tc>
        <w:tc>
          <w:tcPr>
            <w:tcW w:w="1552" w:type="dxa"/>
            <w:vAlign w:val="center"/>
            <w:hideMark/>
          </w:tcPr>
          <w:p w:rsidR="0082659F" w:rsidRPr="008E7740" w:rsidRDefault="0082659F" w:rsidP="0082659F">
            <w:pPr>
              <w:spacing w:after="0" w:line="276" w:lineRule="auto"/>
              <w:jc w:val="center"/>
              <w:rPr>
                <w:rFonts w:ascii="Times New Roman" w:eastAsia="Times New Roman" w:hAnsi="Times New Roman" w:cs="Times New Roman"/>
                <w:sz w:val="24"/>
                <w:szCs w:val="24"/>
                <w:lang w:eastAsia="zh-CN"/>
              </w:rPr>
            </w:pPr>
            <w:r w:rsidRPr="008E7740">
              <w:rPr>
                <w:rFonts w:ascii="Times New Roman" w:eastAsia="Times New Roman" w:hAnsi="Times New Roman" w:cs="Times New Roman"/>
                <w:sz w:val="24"/>
                <w:szCs w:val="24"/>
                <w:lang w:eastAsia="zh-CN"/>
              </w:rPr>
              <w:t>Obitelji Sušanj 9</w:t>
            </w:r>
          </w:p>
        </w:tc>
        <w:tc>
          <w:tcPr>
            <w:tcW w:w="2546" w:type="dxa"/>
            <w:vAlign w:val="center"/>
            <w:hideMark/>
          </w:tcPr>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r w:rsidRPr="008E7740">
              <w:rPr>
                <w:rFonts w:ascii="Times New Roman" w:eastAsia="Times New Roman" w:hAnsi="Times New Roman" w:cs="Times New Roman"/>
                <w:sz w:val="24"/>
                <w:szCs w:val="28"/>
                <w:lang w:eastAsia="zh-CN"/>
              </w:rPr>
              <w:t>051/637 914</w:t>
            </w:r>
          </w:p>
        </w:tc>
        <w:tc>
          <w:tcPr>
            <w:tcW w:w="3056" w:type="dxa"/>
            <w:vAlign w:val="center"/>
            <w:hideMark/>
          </w:tcPr>
          <w:p w:rsidR="0082659F" w:rsidRPr="008E7740" w:rsidRDefault="0082659F" w:rsidP="0082659F">
            <w:pPr>
              <w:spacing w:after="0" w:line="276" w:lineRule="auto"/>
              <w:jc w:val="center"/>
              <w:rPr>
                <w:rFonts w:ascii="Times New Roman" w:eastAsia="Times New Roman" w:hAnsi="Times New Roman" w:cs="Times New Roman"/>
                <w:color w:val="FF0000"/>
                <w:sz w:val="24"/>
                <w:szCs w:val="28"/>
                <w:lang w:eastAsia="zh-CN"/>
              </w:rPr>
            </w:pPr>
            <w:r w:rsidRPr="008E7740">
              <w:rPr>
                <w:rFonts w:ascii="Times New Roman" w:eastAsia="Times New Roman" w:hAnsi="Times New Roman" w:cs="Times New Roman"/>
                <w:sz w:val="24"/>
                <w:szCs w:val="28"/>
                <w:lang w:eastAsia="zh-CN"/>
              </w:rPr>
              <w:t>4</w:t>
            </w:r>
          </w:p>
        </w:tc>
      </w:tr>
      <w:tr w:rsidR="0082659F" w:rsidRPr="008E7740" w:rsidTr="0082659F">
        <w:trPr>
          <w:trHeight w:val="411"/>
        </w:trPr>
        <w:tc>
          <w:tcPr>
            <w:tcW w:w="1838" w:type="dxa"/>
            <w:shd w:val="clear" w:color="auto" w:fill="auto"/>
            <w:vAlign w:val="center"/>
          </w:tcPr>
          <w:p w:rsidR="0082659F" w:rsidRPr="008E7740" w:rsidRDefault="0082659F" w:rsidP="0082659F">
            <w:pPr>
              <w:spacing w:after="0" w:line="276" w:lineRule="auto"/>
              <w:jc w:val="center"/>
              <w:rPr>
                <w:rFonts w:ascii="Times New Roman" w:eastAsia="Times New Roman" w:hAnsi="Times New Roman" w:cs="Times New Roman"/>
                <w:b/>
                <w:sz w:val="24"/>
                <w:szCs w:val="28"/>
                <w:lang w:eastAsia="zh-CN"/>
              </w:rPr>
            </w:pPr>
            <w:r w:rsidRPr="008E7740">
              <w:rPr>
                <w:rFonts w:ascii="Times New Roman" w:eastAsia="Times New Roman" w:hAnsi="Times New Roman" w:cs="Times New Roman"/>
                <w:b/>
                <w:sz w:val="24"/>
                <w:szCs w:val="28"/>
                <w:lang w:eastAsia="zh-CN"/>
              </w:rPr>
              <w:t>SRDOČI</w:t>
            </w:r>
          </w:p>
        </w:tc>
        <w:tc>
          <w:tcPr>
            <w:tcW w:w="1552" w:type="dxa"/>
            <w:vAlign w:val="center"/>
          </w:tcPr>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r w:rsidRPr="008E7740">
              <w:rPr>
                <w:rFonts w:ascii="Times New Roman" w:eastAsia="Times New Roman" w:hAnsi="Times New Roman" w:cs="Times New Roman"/>
                <w:sz w:val="24"/>
                <w:szCs w:val="28"/>
                <w:lang w:eastAsia="zh-CN"/>
              </w:rPr>
              <w:t>Srdoči 55</w:t>
            </w:r>
          </w:p>
        </w:tc>
        <w:tc>
          <w:tcPr>
            <w:tcW w:w="2546" w:type="dxa"/>
            <w:vAlign w:val="center"/>
          </w:tcPr>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r w:rsidRPr="008E7740">
              <w:rPr>
                <w:rFonts w:ascii="Times New Roman" w:eastAsia="Times New Roman" w:hAnsi="Times New Roman" w:cs="Times New Roman"/>
                <w:sz w:val="24"/>
                <w:szCs w:val="28"/>
                <w:lang w:eastAsia="zh-CN"/>
              </w:rPr>
              <w:t xml:space="preserve">051/626 628 </w:t>
            </w:r>
          </w:p>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p>
        </w:tc>
        <w:tc>
          <w:tcPr>
            <w:tcW w:w="3056" w:type="dxa"/>
            <w:vAlign w:val="center"/>
            <w:hideMark/>
          </w:tcPr>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r w:rsidRPr="008E7740">
              <w:rPr>
                <w:rFonts w:ascii="Times New Roman" w:eastAsia="Times New Roman" w:hAnsi="Times New Roman" w:cs="Times New Roman"/>
                <w:sz w:val="24"/>
                <w:szCs w:val="28"/>
                <w:lang w:eastAsia="zh-CN"/>
              </w:rPr>
              <w:t>7</w:t>
            </w:r>
          </w:p>
        </w:tc>
      </w:tr>
      <w:tr w:rsidR="0082659F" w:rsidRPr="008E7740" w:rsidTr="0082659F">
        <w:trPr>
          <w:trHeight w:val="411"/>
        </w:trPr>
        <w:tc>
          <w:tcPr>
            <w:tcW w:w="1838" w:type="dxa"/>
            <w:shd w:val="clear" w:color="auto" w:fill="auto"/>
            <w:vAlign w:val="center"/>
          </w:tcPr>
          <w:p w:rsidR="0082659F" w:rsidRPr="008E7740" w:rsidRDefault="0082659F" w:rsidP="0082659F">
            <w:pPr>
              <w:spacing w:after="0" w:line="276" w:lineRule="auto"/>
              <w:jc w:val="center"/>
              <w:rPr>
                <w:rFonts w:ascii="Times New Roman" w:eastAsia="Times New Roman" w:hAnsi="Times New Roman" w:cs="Times New Roman"/>
                <w:b/>
                <w:sz w:val="24"/>
                <w:szCs w:val="28"/>
                <w:lang w:eastAsia="zh-CN"/>
              </w:rPr>
            </w:pPr>
            <w:r w:rsidRPr="008E7740">
              <w:rPr>
                <w:rFonts w:ascii="Times New Roman" w:eastAsia="Times New Roman" w:hAnsi="Times New Roman" w:cs="Times New Roman"/>
                <w:b/>
                <w:sz w:val="24"/>
                <w:szCs w:val="28"/>
                <w:lang w:eastAsia="zh-CN"/>
              </w:rPr>
              <w:t>ZAMET</w:t>
            </w:r>
          </w:p>
        </w:tc>
        <w:tc>
          <w:tcPr>
            <w:tcW w:w="1552" w:type="dxa"/>
            <w:shd w:val="clear" w:color="auto" w:fill="FFFFFF"/>
            <w:vAlign w:val="center"/>
          </w:tcPr>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r w:rsidRPr="008E7740">
              <w:rPr>
                <w:rFonts w:ascii="Times New Roman" w:eastAsia="Times New Roman" w:hAnsi="Times New Roman" w:cs="Times New Roman"/>
                <w:sz w:val="24"/>
                <w:szCs w:val="28"/>
                <w:lang w:eastAsia="zh-CN"/>
              </w:rPr>
              <w:t>Bože Vidasa 12 a</w:t>
            </w:r>
          </w:p>
        </w:tc>
        <w:tc>
          <w:tcPr>
            <w:tcW w:w="2546" w:type="dxa"/>
            <w:shd w:val="clear" w:color="auto" w:fill="FFFFFF"/>
            <w:vAlign w:val="center"/>
          </w:tcPr>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r w:rsidRPr="008E7740">
              <w:rPr>
                <w:rFonts w:ascii="Times New Roman" w:eastAsia="Times New Roman" w:hAnsi="Times New Roman" w:cs="Times New Roman"/>
                <w:sz w:val="24"/>
                <w:szCs w:val="28"/>
                <w:lang w:eastAsia="zh-CN"/>
              </w:rPr>
              <w:t>051/ 261 592</w:t>
            </w:r>
          </w:p>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p>
        </w:tc>
        <w:tc>
          <w:tcPr>
            <w:tcW w:w="3056" w:type="dxa"/>
            <w:shd w:val="clear" w:color="auto" w:fill="FFFFFF"/>
            <w:vAlign w:val="center"/>
          </w:tcPr>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r w:rsidRPr="008E7740">
              <w:rPr>
                <w:rFonts w:ascii="Times New Roman" w:eastAsia="Times New Roman" w:hAnsi="Times New Roman" w:cs="Times New Roman"/>
                <w:sz w:val="24"/>
                <w:szCs w:val="28"/>
                <w:lang w:eastAsia="zh-CN"/>
              </w:rPr>
              <w:t>8</w:t>
            </w:r>
          </w:p>
        </w:tc>
      </w:tr>
      <w:tr w:rsidR="0082659F" w:rsidRPr="008E7740" w:rsidTr="0082659F">
        <w:trPr>
          <w:trHeight w:val="411"/>
        </w:trPr>
        <w:tc>
          <w:tcPr>
            <w:tcW w:w="1838" w:type="dxa"/>
            <w:shd w:val="clear" w:color="auto" w:fill="auto"/>
            <w:vAlign w:val="center"/>
          </w:tcPr>
          <w:p w:rsidR="0082659F" w:rsidRPr="008E7740" w:rsidRDefault="0082659F" w:rsidP="0082659F">
            <w:pPr>
              <w:spacing w:after="0" w:line="276" w:lineRule="auto"/>
              <w:jc w:val="center"/>
              <w:rPr>
                <w:rFonts w:ascii="Times New Roman" w:eastAsia="Times New Roman" w:hAnsi="Times New Roman" w:cs="Times New Roman"/>
                <w:b/>
                <w:sz w:val="24"/>
                <w:szCs w:val="28"/>
                <w:lang w:eastAsia="zh-CN"/>
              </w:rPr>
            </w:pPr>
            <w:r w:rsidRPr="008E7740">
              <w:rPr>
                <w:rFonts w:ascii="Times New Roman" w:eastAsia="Times New Roman" w:hAnsi="Times New Roman" w:cs="Times New Roman"/>
                <w:b/>
                <w:sz w:val="24"/>
                <w:szCs w:val="28"/>
                <w:lang w:eastAsia="zh-CN"/>
              </w:rPr>
              <w:t>DB KANTRIDA</w:t>
            </w:r>
          </w:p>
        </w:tc>
        <w:tc>
          <w:tcPr>
            <w:tcW w:w="1552" w:type="dxa"/>
            <w:shd w:val="clear" w:color="auto" w:fill="FFFFFF"/>
            <w:vAlign w:val="center"/>
          </w:tcPr>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r w:rsidRPr="008E7740">
              <w:rPr>
                <w:rFonts w:ascii="Times New Roman" w:eastAsia="Times New Roman" w:hAnsi="Times New Roman" w:cs="Times New Roman"/>
                <w:sz w:val="24"/>
                <w:szCs w:val="28"/>
                <w:lang w:eastAsia="zh-CN"/>
              </w:rPr>
              <w:t>Istarska 43</w:t>
            </w:r>
          </w:p>
        </w:tc>
        <w:tc>
          <w:tcPr>
            <w:tcW w:w="2546" w:type="dxa"/>
            <w:shd w:val="clear" w:color="auto" w:fill="FFFFFF"/>
            <w:vAlign w:val="center"/>
          </w:tcPr>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r w:rsidRPr="008E7740">
              <w:rPr>
                <w:rFonts w:ascii="Times New Roman" w:eastAsia="Times New Roman" w:hAnsi="Times New Roman" w:cs="Times New Roman"/>
                <w:sz w:val="24"/>
                <w:szCs w:val="28"/>
                <w:lang w:eastAsia="zh-CN"/>
              </w:rPr>
              <w:t>051/ 659 181</w:t>
            </w:r>
          </w:p>
        </w:tc>
        <w:tc>
          <w:tcPr>
            <w:tcW w:w="3056" w:type="dxa"/>
            <w:shd w:val="clear" w:color="auto" w:fill="FFFFFF"/>
            <w:vAlign w:val="center"/>
          </w:tcPr>
          <w:p w:rsidR="0082659F" w:rsidRPr="008E7740" w:rsidRDefault="0082659F" w:rsidP="0082659F">
            <w:pPr>
              <w:spacing w:after="0" w:line="276" w:lineRule="auto"/>
              <w:jc w:val="center"/>
              <w:rPr>
                <w:rFonts w:ascii="Times New Roman" w:eastAsia="Times New Roman" w:hAnsi="Times New Roman" w:cs="Times New Roman"/>
                <w:sz w:val="24"/>
                <w:szCs w:val="28"/>
                <w:lang w:eastAsia="zh-CN"/>
              </w:rPr>
            </w:pPr>
            <w:r w:rsidRPr="008E7740">
              <w:rPr>
                <w:rFonts w:ascii="Times New Roman" w:eastAsia="Times New Roman" w:hAnsi="Times New Roman" w:cs="Times New Roman"/>
                <w:sz w:val="24"/>
                <w:szCs w:val="28"/>
                <w:lang w:eastAsia="zh-CN"/>
              </w:rPr>
              <w:t>3</w:t>
            </w:r>
          </w:p>
        </w:tc>
      </w:tr>
    </w:tbl>
    <w:p w:rsidR="0082659F" w:rsidRPr="008E7740" w:rsidRDefault="0082659F" w:rsidP="0082659F">
      <w:pPr>
        <w:rPr>
          <w:lang w:eastAsia="hr-HR"/>
        </w:rPr>
      </w:pPr>
    </w:p>
    <w:p w:rsidR="0082659F" w:rsidRPr="008E7740" w:rsidRDefault="0082659F" w:rsidP="0082659F">
      <w:pPr>
        <w:tabs>
          <w:tab w:val="left" w:pos="708"/>
          <w:tab w:val="center" w:pos="4536"/>
          <w:tab w:val="right" w:pos="9072"/>
        </w:tabs>
        <w:spacing w:after="0" w:line="276" w:lineRule="auto"/>
        <w:rPr>
          <w:rFonts w:ascii="Times New Roman" w:eastAsia="SimSun" w:hAnsi="Times New Roman" w:cs="Times New Roman"/>
          <w:b/>
          <w:bCs/>
          <w:sz w:val="24"/>
          <w:szCs w:val="24"/>
          <w:lang w:eastAsia="zh-CN"/>
        </w:rPr>
      </w:pPr>
      <w:r w:rsidRPr="008E7740">
        <w:rPr>
          <w:rFonts w:ascii="Times New Roman" w:eastAsia="SimSun" w:hAnsi="Times New Roman" w:cs="Times New Roman"/>
          <w:b/>
          <w:bCs/>
          <w:sz w:val="24"/>
          <w:szCs w:val="24"/>
          <w:lang w:eastAsia="zh-CN"/>
        </w:rPr>
        <w:t>1.1.BITNA ZADAĆA</w:t>
      </w:r>
    </w:p>
    <w:p w:rsidR="0082659F" w:rsidRPr="008E7740" w:rsidRDefault="0082659F" w:rsidP="0082659F">
      <w:pPr>
        <w:tabs>
          <w:tab w:val="left" w:pos="708"/>
          <w:tab w:val="center" w:pos="4536"/>
          <w:tab w:val="right" w:pos="9072"/>
        </w:tabs>
        <w:spacing w:after="0" w:line="276" w:lineRule="auto"/>
        <w:rPr>
          <w:rFonts w:ascii="Times New Roman" w:eastAsia="SimSun" w:hAnsi="Times New Roman" w:cs="Times New Roman"/>
          <w:b/>
          <w:bCs/>
          <w:sz w:val="24"/>
          <w:szCs w:val="24"/>
          <w:lang w:eastAsia="zh-CN"/>
        </w:rPr>
      </w:pPr>
    </w:p>
    <w:p w:rsidR="0082659F" w:rsidRPr="008E7740" w:rsidRDefault="0082659F" w:rsidP="0082659F">
      <w:pPr>
        <w:tabs>
          <w:tab w:val="left" w:pos="708"/>
          <w:tab w:val="center" w:pos="4536"/>
          <w:tab w:val="right" w:pos="9072"/>
        </w:tabs>
        <w:spacing w:after="0" w:line="276" w:lineRule="auto"/>
        <w:rPr>
          <w:rFonts w:ascii="Times New Roman" w:eastAsia="SimSun" w:hAnsi="Times New Roman" w:cs="Times New Roman"/>
          <w:b/>
          <w:bCs/>
          <w:sz w:val="24"/>
          <w:szCs w:val="24"/>
          <w:lang w:eastAsia="zh-CN"/>
        </w:rPr>
      </w:pPr>
      <w:r w:rsidRPr="008E7740">
        <w:rPr>
          <w:rFonts w:ascii="Times New Roman" w:eastAsia="SimSun" w:hAnsi="Times New Roman" w:cs="Times New Roman"/>
          <w:b/>
          <w:bCs/>
          <w:sz w:val="24"/>
          <w:szCs w:val="24"/>
          <w:lang w:eastAsia="zh-CN"/>
        </w:rPr>
        <w:t>Bitna zadaća Dječjeg vrtića Rijeka</w:t>
      </w:r>
    </w:p>
    <w:p w:rsidR="0082659F" w:rsidRPr="008E7740" w:rsidRDefault="0082659F" w:rsidP="0082659F">
      <w:pPr>
        <w:tabs>
          <w:tab w:val="left" w:pos="708"/>
          <w:tab w:val="center" w:pos="4536"/>
          <w:tab w:val="right" w:pos="9072"/>
        </w:tabs>
        <w:spacing w:after="0" w:line="276" w:lineRule="auto"/>
        <w:rPr>
          <w:rFonts w:ascii="Times New Roman" w:eastAsia="SimSun" w:hAnsi="Times New Roman" w:cs="Times New Roman"/>
          <w:b/>
          <w:bCs/>
          <w:i/>
          <w:iCs/>
          <w:sz w:val="24"/>
          <w:szCs w:val="24"/>
          <w:lang w:eastAsia="zh-CN"/>
        </w:rPr>
      </w:pPr>
    </w:p>
    <w:p w:rsidR="0082659F" w:rsidRPr="008E7740" w:rsidRDefault="0082659F" w:rsidP="0082659F">
      <w:pPr>
        <w:tabs>
          <w:tab w:val="left" w:pos="708"/>
          <w:tab w:val="center" w:pos="4536"/>
          <w:tab w:val="right" w:pos="9072"/>
        </w:tabs>
        <w:spacing w:after="0" w:line="276" w:lineRule="auto"/>
        <w:rPr>
          <w:rFonts w:ascii="Times New Roman" w:eastAsia="SimSun" w:hAnsi="Times New Roman" w:cs="Times New Roman"/>
          <w:b/>
          <w:bCs/>
          <w:i/>
          <w:iCs/>
          <w:sz w:val="24"/>
          <w:szCs w:val="24"/>
          <w:lang w:eastAsia="zh-CN"/>
        </w:rPr>
      </w:pPr>
      <w:r w:rsidRPr="008E7740">
        <w:rPr>
          <w:rFonts w:ascii="Times New Roman" w:eastAsia="SimSun" w:hAnsi="Times New Roman" w:cs="Times New Roman"/>
          <w:b/>
          <w:bCs/>
          <w:i/>
          <w:iCs/>
          <w:sz w:val="24"/>
          <w:szCs w:val="24"/>
          <w:lang w:eastAsia="zh-CN"/>
        </w:rPr>
        <w:t>Vrtić po mjeri djeteta – Kreiranje prostornog, socijalnog i vremenskog okruženja za ispunjen i sretan život djeteta u vrtiću.</w:t>
      </w:r>
    </w:p>
    <w:p w:rsidR="0082659F" w:rsidRPr="008E7740" w:rsidRDefault="0082659F" w:rsidP="0082659F">
      <w:pPr>
        <w:tabs>
          <w:tab w:val="left" w:pos="708"/>
          <w:tab w:val="center" w:pos="4536"/>
          <w:tab w:val="right" w:pos="9072"/>
        </w:tabs>
        <w:spacing w:after="0" w:line="276" w:lineRule="auto"/>
        <w:rPr>
          <w:rFonts w:ascii="Times New Roman" w:eastAsia="SimSun" w:hAnsi="Times New Roman" w:cs="Times New Roman"/>
          <w:b/>
          <w:bCs/>
          <w:sz w:val="24"/>
          <w:szCs w:val="24"/>
          <w:lang w:eastAsia="zh-CN"/>
        </w:rPr>
      </w:pPr>
    </w:p>
    <w:p w:rsidR="0082659F" w:rsidRPr="008E7740" w:rsidRDefault="0082659F" w:rsidP="0082659F">
      <w:pPr>
        <w:tabs>
          <w:tab w:val="left" w:pos="708"/>
          <w:tab w:val="center" w:pos="4536"/>
          <w:tab w:val="right" w:pos="9072"/>
        </w:tabs>
        <w:spacing w:after="0" w:line="276" w:lineRule="auto"/>
        <w:rPr>
          <w:rFonts w:ascii="Times New Roman" w:eastAsia="SimSun" w:hAnsi="Times New Roman" w:cs="Times New Roman"/>
          <w:b/>
          <w:bCs/>
          <w:sz w:val="24"/>
          <w:szCs w:val="24"/>
          <w:lang w:eastAsia="zh-CN"/>
        </w:rPr>
      </w:pPr>
    </w:p>
    <w:p w:rsidR="0082659F" w:rsidRPr="008E7740" w:rsidRDefault="0082659F" w:rsidP="0082659F">
      <w:pPr>
        <w:tabs>
          <w:tab w:val="left" w:pos="708"/>
          <w:tab w:val="center" w:pos="4536"/>
          <w:tab w:val="right" w:pos="9072"/>
        </w:tabs>
        <w:spacing w:after="0" w:line="276" w:lineRule="auto"/>
        <w:rPr>
          <w:rFonts w:ascii="Times New Roman" w:eastAsia="SimSun" w:hAnsi="Times New Roman" w:cs="Times New Roman"/>
          <w:b/>
          <w:bCs/>
          <w:sz w:val="24"/>
          <w:szCs w:val="24"/>
          <w:lang w:eastAsia="zh-CN"/>
        </w:rPr>
      </w:pPr>
    </w:p>
    <w:p w:rsidR="0082659F" w:rsidRPr="008E7740" w:rsidRDefault="0082659F" w:rsidP="0082659F">
      <w:pPr>
        <w:tabs>
          <w:tab w:val="left" w:pos="708"/>
          <w:tab w:val="center" w:pos="4536"/>
          <w:tab w:val="right" w:pos="9072"/>
        </w:tabs>
        <w:spacing w:after="0" w:line="240" w:lineRule="auto"/>
        <w:rPr>
          <w:rFonts w:ascii="Times New Roman" w:eastAsia="SimSun" w:hAnsi="Times New Roman" w:cs="Times New Roman"/>
          <w:b/>
          <w:bCs/>
          <w:sz w:val="24"/>
          <w:szCs w:val="24"/>
          <w:lang w:eastAsia="zh-CN"/>
        </w:rPr>
      </w:pPr>
    </w:p>
    <w:p w:rsidR="0082659F" w:rsidRPr="008E7740" w:rsidRDefault="0082659F" w:rsidP="0082659F">
      <w:pPr>
        <w:tabs>
          <w:tab w:val="left" w:pos="708"/>
          <w:tab w:val="center" w:pos="4536"/>
          <w:tab w:val="right" w:pos="9072"/>
        </w:tabs>
        <w:spacing w:after="0" w:line="240" w:lineRule="auto"/>
        <w:rPr>
          <w:rFonts w:ascii="Times New Roman" w:eastAsia="SimSun" w:hAnsi="Times New Roman" w:cs="Times New Roman"/>
          <w:b/>
          <w:bCs/>
          <w:sz w:val="24"/>
          <w:szCs w:val="24"/>
          <w:lang w:eastAsia="zh-CN"/>
        </w:rPr>
      </w:pPr>
      <w:bookmarkStart w:id="127" w:name="_Hlk145940949"/>
      <w:r w:rsidRPr="008E7740">
        <w:rPr>
          <w:rFonts w:ascii="Times New Roman" w:eastAsia="SimSun" w:hAnsi="Times New Roman" w:cs="Times New Roman"/>
          <w:b/>
          <w:bCs/>
          <w:sz w:val="24"/>
          <w:szCs w:val="24"/>
          <w:lang w:eastAsia="zh-CN"/>
        </w:rPr>
        <w:t xml:space="preserve">1.2. POPIS DJELATNIKA U CENTRU PREDŠKOLSKOG ODGOJA ZAMET </w:t>
      </w:r>
    </w:p>
    <w:bookmarkEnd w:id="127"/>
    <w:p w:rsidR="0082659F" w:rsidRPr="008E7740" w:rsidRDefault="0082659F" w:rsidP="0082659F">
      <w:pPr>
        <w:tabs>
          <w:tab w:val="left" w:pos="708"/>
          <w:tab w:val="center" w:pos="4536"/>
          <w:tab w:val="right" w:pos="9072"/>
        </w:tabs>
        <w:spacing w:after="0" w:line="276" w:lineRule="auto"/>
        <w:rPr>
          <w:rFonts w:ascii="Times New Roman" w:eastAsia="SimSun" w:hAnsi="Times New Roman" w:cs="Times New Roman"/>
          <w:b/>
          <w:bCs/>
          <w:sz w:val="24"/>
          <w:szCs w:val="24"/>
          <w:lang w:eastAsia="zh-CN"/>
        </w:rPr>
      </w:pPr>
    </w:p>
    <w:tbl>
      <w:tblPr>
        <w:tblW w:w="4863" w:type="dxa"/>
        <w:tblInd w:w="-10" w:type="dxa"/>
        <w:tblCellMar>
          <w:top w:w="15" w:type="dxa"/>
          <w:left w:w="15" w:type="dxa"/>
          <w:bottom w:w="15" w:type="dxa"/>
          <w:right w:w="15" w:type="dxa"/>
        </w:tblCellMar>
        <w:tblLook w:val="04A0" w:firstRow="1" w:lastRow="0" w:firstColumn="1" w:lastColumn="0" w:noHBand="0" w:noVBand="1"/>
      </w:tblPr>
      <w:tblGrid>
        <w:gridCol w:w="709"/>
        <w:gridCol w:w="2150"/>
        <w:gridCol w:w="2004"/>
      </w:tblGrid>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Red.</w:t>
            </w:r>
          </w:p>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broj</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b/>
                <w:bCs/>
                <w:sz w:val="24"/>
                <w:szCs w:val="24"/>
                <w:lang w:eastAsia="hr-HR"/>
              </w:rPr>
            </w:pPr>
            <w:r w:rsidRPr="008E7740">
              <w:rPr>
                <w:rFonts w:ascii="Times New Roman" w:eastAsia="Times New Roman" w:hAnsi="Times New Roman" w:cs="Times New Roman"/>
                <w:b/>
                <w:bCs/>
                <w:sz w:val="24"/>
                <w:szCs w:val="24"/>
                <w:lang w:eastAsia="hr-HR"/>
              </w:rPr>
              <w:t>Radno mjesto</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b/>
                <w:bCs/>
                <w:sz w:val="24"/>
                <w:szCs w:val="24"/>
                <w:lang w:eastAsia="hr-HR"/>
              </w:rPr>
            </w:pPr>
            <w:r w:rsidRPr="008E7740">
              <w:rPr>
                <w:rFonts w:ascii="Times New Roman" w:eastAsia="Times New Roman" w:hAnsi="Times New Roman" w:cs="Times New Roman"/>
                <w:b/>
                <w:bCs/>
                <w:sz w:val="24"/>
                <w:szCs w:val="24"/>
                <w:lang w:eastAsia="hr-HR"/>
              </w:rPr>
              <w:t>PPO</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1.</w:t>
            </w:r>
          </w:p>
        </w:tc>
        <w:tc>
          <w:tcPr>
            <w:tcW w:w="2150"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BAREDICE</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2.</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SPREMAČICA</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MIRTA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3.</w:t>
            </w:r>
          </w:p>
        </w:tc>
        <w:tc>
          <w:tcPr>
            <w:tcW w:w="2150"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4.</w:t>
            </w:r>
          </w:p>
        </w:tc>
        <w:tc>
          <w:tcPr>
            <w:tcW w:w="2150"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5.</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SPREMAČICA</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6.</w:t>
            </w:r>
          </w:p>
        </w:tc>
        <w:tc>
          <w:tcPr>
            <w:tcW w:w="2150"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DB KANTRIDA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7.</w:t>
            </w:r>
          </w:p>
        </w:tc>
        <w:tc>
          <w:tcPr>
            <w:tcW w:w="2150"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8.</w:t>
            </w:r>
          </w:p>
        </w:tc>
        <w:tc>
          <w:tcPr>
            <w:tcW w:w="2150"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9.</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10.</w:t>
            </w:r>
          </w:p>
        </w:tc>
        <w:tc>
          <w:tcPr>
            <w:tcW w:w="2150"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11.</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SPREMAČICA</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12.</w:t>
            </w:r>
          </w:p>
        </w:tc>
        <w:tc>
          <w:tcPr>
            <w:tcW w:w="2150"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POMOĆNA KUHARICA</w:t>
            </w:r>
          </w:p>
        </w:tc>
        <w:tc>
          <w:tcPr>
            <w:tcW w:w="2004"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OBLAČIĆ</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13.</w:t>
            </w:r>
          </w:p>
        </w:tc>
        <w:tc>
          <w:tcPr>
            <w:tcW w:w="2150"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MIRTA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14.</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OBLAČIĆ</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15.</w:t>
            </w:r>
          </w:p>
        </w:tc>
        <w:tc>
          <w:tcPr>
            <w:tcW w:w="2150"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POMOĆNA KUHARICA</w:t>
            </w:r>
          </w:p>
        </w:tc>
        <w:tc>
          <w:tcPr>
            <w:tcW w:w="2004"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16.</w:t>
            </w:r>
          </w:p>
        </w:tc>
        <w:tc>
          <w:tcPr>
            <w:tcW w:w="2150"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OBLAČIĆ</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17.</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POMOĆNA KUHARICA</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18.</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KUHAR- SPREMAČ</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BAREDICE</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19.</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20.</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ODGAJATELJ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KRIJESNICA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21.</w:t>
            </w:r>
          </w:p>
        </w:tc>
        <w:tc>
          <w:tcPr>
            <w:tcW w:w="2150"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22.</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KUHARICA</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23.</w:t>
            </w:r>
          </w:p>
        </w:tc>
        <w:tc>
          <w:tcPr>
            <w:tcW w:w="2150"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KUHAR</w:t>
            </w:r>
          </w:p>
        </w:tc>
        <w:tc>
          <w:tcPr>
            <w:tcW w:w="2004"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24.</w:t>
            </w:r>
          </w:p>
        </w:tc>
        <w:tc>
          <w:tcPr>
            <w:tcW w:w="2150"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BAREDICE</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25.</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26.</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KRIJESNICA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27.</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KRIJESNICA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28.</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ODGOJITELJ </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BAREDICE</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29.</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EDUKACIJSKI REHABILITATOR</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lastRenderedPageBreak/>
              <w:t>30.</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31.</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KRIJESNICA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32.</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SPREMAČICA</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33.</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34.</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     MIRTA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35.</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BAREDICE</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36.</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37.</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MIRTA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38.</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ZDRAVSTVENI VODITELJ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39.</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DOMAR – LOŽAČ CENTR. GRIJANJA</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40.</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KUHARICA</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41.</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DB KANTRIDA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42.</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43.</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KINEZIOLOG</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44.</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SPREMAČICA</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MIRTA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45.</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POMOĆNA KUHARICA</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46.</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47.</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SPREMAČICA</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OBLAČIĆ</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48.</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49.</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KRIJESNICA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50.</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MIRTA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51.</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EDUKACIJSKI REHABILITATOR</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OBLAČIĆ</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52.</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53.</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54.</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55.</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MIRTA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56.</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57.</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58.</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SPREMAČICA</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59.</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ODGAJATELJ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KRIJESNICA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60.</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SPREMAČICA</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61.</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62.</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KUHARICA</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     MIRTA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lastRenderedPageBreak/>
              <w:t>63.</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MIRTA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64.</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ODGOJITELJ </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OBLAČIĆ</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65.</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PEDAGOG</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66.</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MIRTA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67.</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KRIJESNICA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68.</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69.</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SPREMAČICA</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KRIJESNICA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70.</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KRIJESNICA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71.</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KUHARICA</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KRIJESNICA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72.</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OBLAČIĆ</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73.</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SPREMAČICA</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74.</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SPREMAČICA</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KRIJESNICA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75.</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KRIJESNICA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76.</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77.</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KRIJESNICA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78.</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KUHARICA</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79.</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KRIJESNICA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80.</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OBLAČIĆ</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81.</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82.</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83.</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OBLAČIĆ</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84.</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85.</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KRIJESNICA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86.</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SPREMAČICA</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87.</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88.</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KRIJESNICA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89.</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DB KANTRIDA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90.</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MIRTA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91.</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92.</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93.</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PSIHOLOG</w:t>
            </w:r>
          </w:p>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(koordinator za odg.- obr. djelatnost</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94.</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KUHAR</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95.</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MIRTA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96.</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EKONOM – VOZAČ</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lastRenderedPageBreak/>
              <w:t>97.</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VODITELJICA CPO-a</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98.</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KUHARICA</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99.</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BAREDICE</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100.</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MIRTA</w:t>
            </w:r>
          </w:p>
        </w:tc>
      </w:tr>
      <w:tr w:rsidR="0033258D" w:rsidRPr="008E7740" w:rsidTr="0033258D">
        <w:trPr>
          <w:trHeight w:val="315"/>
        </w:trPr>
        <w:tc>
          <w:tcPr>
            <w:tcW w:w="709" w:type="dxa"/>
            <w:tcBorders>
              <w:top w:val="single" w:sz="8" w:space="0" w:color="000000"/>
              <w:left w:val="single" w:sz="8" w:space="0" w:color="000000"/>
              <w:bottom w:val="single" w:sz="8" w:space="0" w:color="000000"/>
              <w:right w:val="single" w:sz="8" w:space="0" w:color="000000"/>
            </w:tcBorders>
            <w:vAlign w:val="center"/>
          </w:tcPr>
          <w:p w:rsidR="0033258D" w:rsidRPr="006D65E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6D65ED">
              <w:rPr>
                <w:rFonts w:ascii="Times New Roman" w:eastAsia="Times New Roman" w:hAnsi="Times New Roman" w:cs="Times New Roman"/>
                <w:b/>
                <w:sz w:val="24"/>
                <w:szCs w:val="24"/>
                <w:lang w:eastAsia="hr-HR"/>
              </w:rPr>
              <w:t>101.</w:t>
            </w:r>
          </w:p>
        </w:tc>
        <w:tc>
          <w:tcPr>
            <w:tcW w:w="2150"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w:t>
            </w:r>
          </w:p>
        </w:tc>
        <w:tc>
          <w:tcPr>
            <w:tcW w:w="2004" w:type="dxa"/>
            <w:tcBorders>
              <w:top w:val="single" w:sz="8" w:space="0" w:color="000000"/>
              <w:left w:val="single" w:sz="8" w:space="0" w:color="000000"/>
              <w:bottom w:val="single" w:sz="8" w:space="0" w:color="000000"/>
              <w:right w:val="single" w:sz="8" w:space="0" w:color="000000"/>
            </w:tcBorders>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OBLAČIĆ</w:t>
            </w:r>
          </w:p>
        </w:tc>
      </w:tr>
    </w:tbl>
    <w:p w:rsidR="0082659F" w:rsidRPr="008E7740" w:rsidRDefault="0082659F" w:rsidP="0082659F">
      <w:pPr>
        <w:spacing w:line="240" w:lineRule="atLeast"/>
        <w:rPr>
          <w:rFonts w:ascii="Arial" w:eastAsia="Times New Roman" w:hAnsi="Arial" w:cs="Arial"/>
          <w:sz w:val="24"/>
          <w:szCs w:val="24"/>
          <w:lang w:eastAsia="hr-HR"/>
        </w:rPr>
      </w:pPr>
    </w:p>
    <w:p w:rsidR="0082659F" w:rsidRPr="008E7740" w:rsidRDefault="0082659F" w:rsidP="0082659F">
      <w:pPr>
        <w:spacing w:line="276" w:lineRule="auto"/>
        <w:rPr>
          <w:rFonts w:ascii="Arial" w:eastAsia="Times New Roman" w:hAnsi="Arial" w:cs="Arial"/>
          <w:sz w:val="24"/>
          <w:szCs w:val="24"/>
          <w:lang w:eastAsia="hr-HR"/>
        </w:rPr>
      </w:pPr>
    </w:p>
    <w:p w:rsidR="0082659F" w:rsidRPr="008E7740" w:rsidRDefault="0082659F" w:rsidP="0082659F">
      <w:pPr>
        <w:spacing w:after="0" w:line="276" w:lineRule="auto"/>
        <w:ind w:left="860" w:hanging="720"/>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1.3.</w:t>
      </w:r>
      <w:r w:rsidRPr="008E7740">
        <w:rPr>
          <w:rFonts w:ascii="Times New Roman" w:eastAsia="Times New Roman" w:hAnsi="Times New Roman" w:cs="Times New Roman"/>
          <w:sz w:val="24"/>
          <w:szCs w:val="24"/>
          <w:lang w:eastAsia="hr-HR"/>
        </w:rPr>
        <w:t>     </w:t>
      </w:r>
      <w:r w:rsidRPr="008E7740">
        <w:rPr>
          <w:rFonts w:ascii="Times New Roman" w:eastAsia="Times New Roman" w:hAnsi="Times New Roman" w:cs="Times New Roman"/>
          <w:b/>
          <w:bCs/>
          <w:sz w:val="24"/>
          <w:szCs w:val="24"/>
          <w:lang w:eastAsia="hr-HR"/>
        </w:rPr>
        <w:t>POPIS RADNIH MJESTA I BROJ DJELATNIKA</w:t>
      </w:r>
    </w:p>
    <w:p w:rsidR="0082659F" w:rsidRPr="008E7740" w:rsidRDefault="0082659F" w:rsidP="0082659F">
      <w:pPr>
        <w:spacing w:after="0" w:line="276" w:lineRule="auto"/>
        <w:ind w:left="72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w:t>
      </w:r>
    </w:p>
    <w:p w:rsidR="0082659F" w:rsidRPr="006D65ED" w:rsidRDefault="0082659F" w:rsidP="0082659F">
      <w:pPr>
        <w:spacing w:after="0" w:line="276" w:lineRule="auto"/>
        <w:ind w:right="1"/>
        <w:rPr>
          <w:rFonts w:ascii="Times New Roman" w:eastAsia="Times New Roman" w:hAnsi="Times New Roman" w:cs="Times New Roman"/>
          <w:sz w:val="24"/>
          <w:szCs w:val="24"/>
        </w:rPr>
      </w:pPr>
      <w:r w:rsidRPr="008E7740">
        <w:rPr>
          <w:rFonts w:ascii="Times New Roman" w:eastAsia="Times New Roman" w:hAnsi="Times New Roman" w:cs="Times New Roman"/>
          <w:sz w:val="24"/>
          <w:szCs w:val="24"/>
        </w:rPr>
        <w:t xml:space="preserve">             U Centru Zamet ukupno je zaposleno </w:t>
      </w:r>
      <w:r w:rsidRPr="008E7740">
        <w:rPr>
          <w:rFonts w:ascii="Times New Roman" w:eastAsia="Times New Roman" w:hAnsi="Times New Roman" w:cs="Times New Roman"/>
          <w:b/>
          <w:sz w:val="24"/>
          <w:szCs w:val="24"/>
        </w:rPr>
        <w:t>101</w:t>
      </w:r>
      <w:r w:rsidRPr="008E7740">
        <w:rPr>
          <w:rFonts w:ascii="Times New Roman" w:eastAsia="Times New Roman" w:hAnsi="Times New Roman" w:cs="Times New Roman"/>
          <w:sz w:val="24"/>
          <w:szCs w:val="24"/>
        </w:rPr>
        <w:t>djelatnika.</w:t>
      </w:r>
    </w:p>
    <w:tbl>
      <w:tblPr>
        <w:tblW w:w="8650" w:type="dxa"/>
        <w:jc w:val="center"/>
        <w:tblLook w:val="04A0" w:firstRow="1" w:lastRow="0" w:firstColumn="1" w:lastColumn="0" w:noHBand="0" w:noVBand="1"/>
      </w:tblPr>
      <w:tblGrid>
        <w:gridCol w:w="6794"/>
        <w:gridCol w:w="1856"/>
      </w:tblGrid>
      <w:tr w:rsidR="0082659F" w:rsidRPr="008E7740" w:rsidTr="0082659F">
        <w:trPr>
          <w:trHeight w:val="330"/>
          <w:jc w:val="center"/>
        </w:trPr>
        <w:tc>
          <w:tcPr>
            <w:tcW w:w="6794" w:type="dxa"/>
            <w:tcBorders>
              <w:top w:val="single" w:sz="8" w:space="0" w:color="000000"/>
              <w:left w:val="single" w:sz="8" w:space="0" w:color="000000"/>
              <w:bottom w:val="single" w:sz="8" w:space="0" w:color="000000"/>
              <w:right w:val="single" w:sz="8" w:space="0" w:color="000000"/>
            </w:tcBorders>
            <w:shd w:val="clear" w:color="auto" w:fill="D8D8D8"/>
            <w:noWrap/>
            <w:tcMar>
              <w:top w:w="15" w:type="dxa"/>
              <w:left w:w="15" w:type="dxa"/>
              <w:bottom w:w="15" w:type="dxa"/>
              <w:right w:w="15" w:type="dxa"/>
            </w:tcMar>
            <w:vAlign w:val="center"/>
            <w:hideMark/>
          </w:tcPr>
          <w:p w:rsidR="0082659F" w:rsidRPr="008E7740" w:rsidRDefault="0082659F" w:rsidP="0082659F">
            <w:pPr>
              <w:spacing w:after="0" w:line="240" w:lineRule="auto"/>
              <w:ind w:left="34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NAZIV</w:t>
            </w:r>
          </w:p>
          <w:p w:rsidR="0082659F" w:rsidRPr="008E7740" w:rsidRDefault="0082659F" w:rsidP="0082659F">
            <w:pPr>
              <w:spacing w:after="0" w:line="240" w:lineRule="auto"/>
              <w:ind w:left="34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RADNOG MJESTA</w:t>
            </w:r>
          </w:p>
        </w:tc>
        <w:tc>
          <w:tcPr>
            <w:tcW w:w="1856"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82659F" w:rsidRPr="008E7740" w:rsidRDefault="0082659F" w:rsidP="0082659F">
            <w:pPr>
              <w:spacing w:before="100" w:after="10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BROJ IZVRŠITELJA</w:t>
            </w:r>
          </w:p>
        </w:tc>
      </w:tr>
      <w:tr w:rsidR="0082659F" w:rsidRPr="008E7740" w:rsidTr="0082659F">
        <w:trPr>
          <w:trHeight w:val="285"/>
          <w:jc w:val="center"/>
        </w:trPr>
        <w:tc>
          <w:tcPr>
            <w:tcW w:w="67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34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Voditelj CPO</w:t>
            </w:r>
          </w:p>
        </w:tc>
        <w:tc>
          <w:tcPr>
            <w:tcW w:w="1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w:t>
            </w:r>
          </w:p>
        </w:tc>
      </w:tr>
      <w:tr w:rsidR="0082659F" w:rsidRPr="008E7740" w:rsidTr="0082659F">
        <w:trPr>
          <w:trHeight w:val="285"/>
          <w:jc w:val="center"/>
        </w:trPr>
        <w:tc>
          <w:tcPr>
            <w:tcW w:w="67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34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Koordinatorica za stručno- pedagoški rad Dječjeg vrtića Rijeka</w:t>
            </w:r>
          </w:p>
        </w:tc>
        <w:tc>
          <w:tcPr>
            <w:tcW w:w="1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w:t>
            </w:r>
          </w:p>
        </w:tc>
      </w:tr>
      <w:tr w:rsidR="0082659F" w:rsidRPr="008E7740" w:rsidTr="0082659F">
        <w:trPr>
          <w:trHeight w:val="285"/>
          <w:jc w:val="center"/>
        </w:trPr>
        <w:tc>
          <w:tcPr>
            <w:tcW w:w="67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34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Pedagog</w:t>
            </w:r>
          </w:p>
        </w:tc>
        <w:tc>
          <w:tcPr>
            <w:tcW w:w="1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w:t>
            </w:r>
          </w:p>
        </w:tc>
      </w:tr>
      <w:tr w:rsidR="0082659F" w:rsidRPr="008E7740" w:rsidTr="0082659F">
        <w:trPr>
          <w:trHeight w:val="285"/>
          <w:jc w:val="center"/>
        </w:trPr>
        <w:tc>
          <w:tcPr>
            <w:tcW w:w="67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before="100" w:after="100" w:line="240" w:lineRule="auto"/>
              <w:ind w:left="34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Stručni sura</w:t>
            </w:r>
            <w:r>
              <w:rPr>
                <w:rFonts w:ascii="Times New Roman" w:eastAsia="Times New Roman" w:hAnsi="Times New Roman" w:cs="Times New Roman"/>
                <w:sz w:val="24"/>
                <w:szCs w:val="24"/>
                <w:lang w:eastAsia="hr-HR"/>
              </w:rPr>
              <w:t>d</w:t>
            </w:r>
            <w:r w:rsidRPr="008E7740">
              <w:rPr>
                <w:rFonts w:ascii="Times New Roman" w:eastAsia="Times New Roman" w:hAnsi="Times New Roman" w:cs="Times New Roman"/>
                <w:sz w:val="24"/>
                <w:szCs w:val="24"/>
                <w:lang w:eastAsia="hr-HR"/>
              </w:rPr>
              <w:t>nik- psiholog pripravnik</w:t>
            </w:r>
          </w:p>
        </w:tc>
        <w:tc>
          <w:tcPr>
            <w:tcW w:w="1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before="100" w:after="10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w:t>
            </w:r>
          </w:p>
        </w:tc>
      </w:tr>
      <w:tr w:rsidR="0082659F" w:rsidRPr="008E7740" w:rsidTr="0082659F">
        <w:trPr>
          <w:trHeight w:val="422"/>
          <w:jc w:val="center"/>
        </w:trPr>
        <w:tc>
          <w:tcPr>
            <w:tcW w:w="67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40" w:lineRule="auto"/>
              <w:ind w:right="100"/>
              <w:rPr>
                <w:rFonts w:ascii="Times New Roman" w:eastAsia="Calibri" w:hAnsi="Times New Roman" w:cs="Times New Roman"/>
                <w:sz w:val="24"/>
                <w:szCs w:val="24"/>
                <w:lang w:eastAsia="hr-HR"/>
              </w:rPr>
            </w:pPr>
            <w:r w:rsidRPr="008E7740">
              <w:rPr>
                <w:rFonts w:ascii="Times New Roman" w:eastAsia="Calibri" w:hAnsi="Times New Roman" w:cs="Times New Roman"/>
                <w:sz w:val="24"/>
                <w:szCs w:val="24"/>
                <w:lang w:eastAsia="hr-HR"/>
              </w:rPr>
              <w:t xml:space="preserve">      Zdravstveni voditelj </w:t>
            </w:r>
          </w:p>
          <w:p w:rsidR="0082659F" w:rsidRPr="008E7740" w:rsidRDefault="0082659F" w:rsidP="0082659F">
            <w:pPr>
              <w:spacing w:after="100" w:line="240" w:lineRule="auto"/>
              <w:ind w:left="340" w:right="100"/>
              <w:rPr>
                <w:rFonts w:ascii="Times New Roman" w:eastAsia="Times New Roman" w:hAnsi="Times New Roman" w:cs="Times New Roman"/>
                <w:sz w:val="24"/>
                <w:szCs w:val="24"/>
                <w:lang w:eastAsia="hr-HR"/>
              </w:rPr>
            </w:pPr>
          </w:p>
        </w:tc>
        <w:tc>
          <w:tcPr>
            <w:tcW w:w="1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w:t>
            </w:r>
          </w:p>
        </w:tc>
      </w:tr>
      <w:tr w:rsidR="0082659F" w:rsidRPr="008E7740" w:rsidTr="0082659F">
        <w:trPr>
          <w:trHeight w:val="285"/>
          <w:jc w:val="center"/>
        </w:trPr>
        <w:tc>
          <w:tcPr>
            <w:tcW w:w="67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34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Edukacijski rehabilitator stručni suradnik –nestručna zamjena</w:t>
            </w:r>
          </w:p>
        </w:tc>
        <w:tc>
          <w:tcPr>
            <w:tcW w:w="1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w:t>
            </w:r>
          </w:p>
        </w:tc>
      </w:tr>
      <w:tr w:rsidR="0082659F" w:rsidRPr="008E7740" w:rsidTr="0082659F">
        <w:trPr>
          <w:trHeight w:val="684"/>
          <w:jc w:val="center"/>
        </w:trPr>
        <w:tc>
          <w:tcPr>
            <w:tcW w:w="67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40" w:lineRule="auto"/>
              <w:ind w:left="34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Edukacijski rehabilitator-odgajatelj </w:t>
            </w:r>
          </w:p>
          <w:p w:rsidR="0082659F" w:rsidRPr="008E7740" w:rsidRDefault="0082659F" w:rsidP="0082659F">
            <w:pPr>
              <w:spacing w:after="0" w:line="240" w:lineRule="auto"/>
              <w:ind w:right="100"/>
              <w:contextualSpacing/>
              <w:rPr>
                <w:rFonts w:ascii="Times New Roman" w:eastAsia="Times New Roman" w:hAnsi="Times New Roman" w:cs="Times New Roman"/>
                <w:sz w:val="24"/>
                <w:szCs w:val="24"/>
                <w:lang w:eastAsia="hr-HR"/>
              </w:rPr>
            </w:pPr>
          </w:p>
        </w:tc>
        <w:tc>
          <w:tcPr>
            <w:tcW w:w="1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w:t>
            </w:r>
          </w:p>
        </w:tc>
      </w:tr>
      <w:tr w:rsidR="0082659F" w:rsidRPr="008E7740" w:rsidTr="0082659F">
        <w:trPr>
          <w:trHeight w:val="285"/>
          <w:jc w:val="center"/>
        </w:trPr>
        <w:tc>
          <w:tcPr>
            <w:tcW w:w="67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34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 s VSS</w:t>
            </w:r>
          </w:p>
        </w:tc>
        <w:tc>
          <w:tcPr>
            <w:tcW w:w="1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17</w:t>
            </w:r>
          </w:p>
        </w:tc>
      </w:tr>
      <w:tr w:rsidR="0082659F" w:rsidRPr="008E7740" w:rsidTr="0082659F">
        <w:trPr>
          <w:trHeight w:val="285"/>
          <w:jc w:val="center"/>
        </w:trPr>
        <w:tc>
          <w:tcPr>
            <w:tcW w:w="67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34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 s VŠS</w:t>
            </w:r>
          </w:p>
        </w:tc>
        <w:tc>
          <w:tcPr>
            <w:tcW w:w="1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49</w:t>
            </w:r>
          </w:p>
        </w:tc>
      </w:tr>
      <w:tr w:rsidR="0082659F" w:rsidRPr="008E7740" w:rsidTr="0082659F">
        <w:trPr>
          <w:trHeight w:val="285"/>
          <w:jc w:val="center"/>
        </w:trPr>
        <w:tc>
          <w:tcPr>
            <w:tcW w:w="67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34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Kineziolog </w:t>
            </w:r>
          </w:p>
        </w:tc>
        <w:tc>
          <w:tcPr>
            <w:tcW w:w="1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line="240" w:lineRule="auto"/>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w:t>
            </w:r>
          </w:p>
        </w:tc>
      </w:tr>
      <w:tr w:rsidR="0082659F" w:rsidRPr="008E7740" w:rsidTr="0082659F">
        <w:trPr>
          <w:trHeight w:val="285"/>
          <w:jc w:val="center"/>
        </w:trPr>
        <w:tc>
          <w:tcPr>
            <w:tcW w:w="67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34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Ekonom – vozač</w:t>
            </w:r>
          </w:p>
        </w:tc>
        <w:tc>
          <w:tcPr>
            <w:tcW w:w="1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w:t>
            </w:r>
          </w:p>
        </w:tc>
      </w:tr>
      <w:tr w:rsidR="0082659F" w:rsidRPr="008E7740" w:rsidTr="0082659F">
        <w:trPr>
          <w:trHeight w:val="285"/>
          <w:jc w:val="center"/>
        </w:trPr>
        <w:tc>
          <w:tcPr>
            <w:tcW w:w="67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34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Domar – ložač centralnog grijanja</w:t>
            </w:r>
          </w:p>
        </w:tc>
        <w:tc>
          <w:tcPr>
            <w:tcW w:w="1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w:t>
            </w:r>
          </w:p>
        </w:tc>
      </w:tr>
      <w:tr w:rsidR="0082659F" w:rsidRPr="008E7740" w:rsidTr="0082659F">
        <w:trPr>
          <w:trHeight w:val="285"/>
          <w:jc w:val="center"/>
        </w:trPr>
        <w:tc>
          <w:tcPr>
            <w:tcW w:w="67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34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Glavna kuharica</w:t>
            </w:r>
          </w:p>
        </w:tc>
        <w:tc>
          <w:tcPr>
            <w:tcW w:w="1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w:t>
            </w:r>
          </w:p>
        </w:tc>
      </w:tr>
      <w:tr w:rsidR="0082659F" w:rsidRPr="008E7740" w:rsidTr="0082659F">
        <w:trPr>
          <w:trHeight w:val="285"/>
          <w:jc w:val="center"/>
        </w:trPr>
        <w:tc>
          <w:tcPr>
            <w:tcW w:w="67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34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Kuharice i kuhari</w:t>
            </w:r>
          </w:p>
        </w:tc>
        <w:tc>
          <w:tcPr>
            <w:tcW w:w="1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7</w:t>
            </w:r>
          </w:p>
        </w:tc>
      </w:tr>
      <w:tr w:rsidR="0082659F" w:rsidRPr="008E7740" w:rsidTr="0082659F">
        <w:trPr>
          <w:trHeight w:val="285"/>
          <w:jc w:val="center"/>
        </w:trPr>
        <w:tc>
          <w:tcPr>
            <w:tcW w:w="67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34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Pomoćna kuharica</w:t>
            </w:r>
          </w:p>
        </w:tc>
        <w:tc>
          <w:tcPr>
            <w:tcW w:w="1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5</w:t>
            </w:r>
          </w:p>
        </w:tc>
      </w:tr>
      <w:tr w:rsidR="0082659F" w:rsidRPr="008E7740" w:rsidTr="0082659F">
        <w:trPr>
          <w:trHeight w:val="285"/>
          <w:jc w:val="center"/>
        </w:trPr>
        <w:tc>
          <w:tcPr>
            <w:tcW w:w="67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before="100" w:after="100" w:line="240" w:lineRule="auto"/>
              <w:ind w:left="34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Pomoćna kuharica-spremačica</w:t>
            </w:r>
          </w:p>
        </w:tc>
        <w:tc>
          <w:tcPr>
            <w:tcW w:w="1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before="100" w:after="10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w:t>
            </w:r>
          </w:p>
        </w:tc>
      </w:tr>
      <w:tr w:rsidR="0082659F" w:rsidRPr="008E7740" w:rsidTr="0082659F">
        <w:trPr>
          <w:trHeight w:val="285"/>
          <w:jc w:val="center"/>
        </w:trPr>
        <w:tc>
          <w:tcPr>
            <w:tcW w:w="67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34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lastRenderedPageBreak/>
              <w:t>Spremačice</w:t>
            </w:r>
          </w:p>
        </w:tc>
        <w:tc>
          <w:tcPr>
            <w:tcW w:w="1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11</w:t>
            </w:r>
          </w:p>
        </w:tc>
      </w:tr>
      <w:tr w:rsidR="0082659F" w:rsidRPr="008E7740" w:rsidTr="0082659F">
        <w:trPr>
          <w:trHeight w:val="285"/>
          <w:jc w:val="center"/>
        </w:trPr>
        <w:tc>
          <w:tcPr>
            <w:tcW w:w="67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34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UKUPNO</w:t>
            </w:r>
          </w:p>
        </w:tc>
        <w:tc>
          <w:tcPr>
            <w:tcW w:w="1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10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101</w:t>
            </w:r>
          </w:p>
        </w:tc>
      </w:tr>
    </w:tbl>
    <w:p w:rsidR="0082659F" w:rsidRPr="008E7740" w:rsidRDefault="0082659F" w:rsidP="0082659F">
      <w:pPr>
        <w:spacing w:line="240" w:lineRule="atLeast"/>
        <w:rPr>
          <w:rFonts w:ascii="Arial" w:eastAsia="Times New Roman" w:hAnsi="Arial" w:cs="Arial"/>
          <w:sz w:val="24"/>
          <w:szCs w:val="24"/>
          <w:lang w:eastAsia="hr-HR"/>
        </w:rPr>
      </w:pPr>
    </w:p>
    <w:p w:rsidR="0082659F" w:rsidRPr="008E7740" w:rsidRDefault="0082659F" w:rsidP="0082659F">
      <w:pPr>
        <w:rPr>
          <w:sz w:val="2"/>
        </w:rPr>
      </w:pPr>
    </w:p>
    <w:tbl>
      <w:tblPr>
        <w:tblW w:w="8660" w:type="dxa"/>
        <w:jc w:val="center"/>
        <w:tblCellMar>
          <w:top w:w="15" w:type="dxa"/>
          <w:left w:w="15" w:type="dxa"/>
          <w:bottom w:w="15" w:type="dxa"/>
          <w:right w:w="15" w:type="dxa"/>
        </w:tblCellMar>
        <w:tblLook w:val="04A0" w:firstRow="1" w:lastRow="0" w:firstColumn="1" w:lastColumn="0" w:noHBand="0" w:noVBand="1"/>
      </w:tblPr>
      <w:tblGrid>
        <w:gridCol w:w="6495"/>
        <w:gridCol w:w="2165"/>
      </w:tblGrid>
      <w:tr w:rsidR="0082659F" w:rsidRPr="008E7740" w:rsidTr="0082659F">
        <w:trPr>
          <w:trHeight w:val="285"/>
          <w:jc w:val="center"/>
        </w:trPr>
        <w:tc>
          <w:tcPr>
            <w:tcW w:w="6495" w:type="dxa"/>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before="100" w:after="100" w:line="276" w:lineRule="auto"/>
              <w:ind w:left="360" w:right="100"/>
              <w:rPr>
                <w:rFonts w:ascii="Times New Roman" w:eastAsia="Times New Roman" w:hAnsi="Times New Roman" w:cs="Times New Roman"/>
                <w:color w:val="000000"/>
                <w:sz w:val="24"/>
                <w:szCs w:val="24"/>
                <w:lang w:eastAsia="hr-HR"/>
              </w:rPr>
            </w:pPr>
            <w:r w:rsidRPr="008E7740">
              <w:rPr>
                <w:rFonts w:ascii="Times New Roman" w:eastAsia="Times New Roman" w:hAnsi="Times New Roman" w:cs="Times New Roman"/>
                <w:color w:val="000000"/>
                <w:sz w:val="24"/>
                <w:szCs w:val="24"/>
                <w:lang w:eastAsia="hr-HR"/>
              </w:rPr>
              <w:t>Odgajatelji – pripravnici</w:t>
            </w:r>
          </w:p>
        </w:tc>
        <w:tc>
          <w:tcPr>
            <w:tcW w:w="2165" w:type="dxa"/>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before="100" w:after="100" w:line="276" w:lineRule="auto"/>
              <w:ind w:left="100" w:right="100"/>
              <w:jc w:val="center"/>
              <w:rPr>
                <w:rFonts w:ascii="Times New Roman" w:eastAsia="Times New Roman" w:hAnsi="Times New Roman" w:cs="Times New Roman"/>
                <w:color w:val="000000"/>
                <w:sz w:val="24"/>
                <w:szCs w:val="24"/>
                <w:lang w:eastAsia="hr-HR"/>
              </w:rPr>
            </w:pPr>
            <w:r w:rsidRPr="008E7740">
              <w:rPr>
                <w:rFonts w:ascii="Times New Roman" w:eastAsia="Times New Roman" w:hAnsi="Times New Roman" w:cs="Times New Roman"/>
                <w:color w:val="000000"/>
                <w:sz w:val="24"/>
                <w:szCs w:val="24"/>
                <w:lang w:eastAsia="hr-HR"/>
              </w:rPr>
              <w:t>5</w:t>
            </w:r>
          </w:p>
        </w:tc>
      </w:tr>
      <w:tr w:rsidR="0082659F" w:rsidRPr="008E7740" w:rsidTr="0082659F">
        <w:trPr>
          <w:trHeight w:val="285"/>
          <w:jc w:val="center"/>
        </w:trPr>
        <w:tc>
          <w:tcPr>
            <w:tcW w:w="6495" w:type="dxa"/>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before="100" w:after="100" w:line="276" w:lineRule="auto"/>
              <w:ind w:left="360" w:right="100"/>
              <w:rPr>
                <w:rFonts w:ascii="Times New Roman" w:eastAsia="Times New Roman" w:hAnsi="Times New Roman" w:cs="Times New Roman"/>
                <w:color w:val="000000"/>
                <w:sz w:val="24"/>
                <w:szCs w:val="24"/>
                <w:lang w:eastAsia="hr-HR"/>
              </w:rPr>
            </w:pPr>
            <w:r w:rsidRPr="008E7740">
              <w:rPr>
                <w:rFonts w:ascii="Times New Roman" w:eastAsia="Times New Roman" w:hAnsi="Times New Roman" w:cs="Times New Roman"/>
                <w:color w:val="000000"/>
                <w:sz w:val="24"/>
                <w:szCs w:val="24"/>
                <w:lang w:eastAsia="hr-HR"/>
              </w:rPr>
              <w:t>Stručni suradnici – pripravnici</w:t>
            </w:r>
          </w:p>
        </w:tc>
        <w:tc>
          <w:tcPr>
            <w:tcW w:w="2165" w:type="dxa"/>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before="100" w:after="100" w:line="276" w:lineRule="auto"/>
              <w:ind w:left="100" w:right="100"/>
              <w:jc w:val="center"/>
              <w:rPr>
                <w:rFonts w:ascii="Times New Roman" w:eastAsia="Times New Roman" w:hAnsi="Times New Roman" w:cs="Times New Roman"/>
                <w:color w:val="000000"/>
                <w:sz w:val="24"/>
                <w:szCs w:val="24"/>
                <w:lang w:eastAsia="hr-HR"/>
              </w:rPr>
            </w:pPr>
            <w:r w:rsidRPr="008E7740">
              <w:rPr>
                <w:rFonts w:ascii="Times New Roman" w:eastAsia="Times New Roman" w:hAnsi="Times New Roman" w:cs="Times New Roman"/>
                <w:color w:val="000000"/>
                <w:sz w:val="24"/>
                <w:szCs w:val="24"/>
                <w:lang w:eastAsia="hr-HR"/>
              </w:rPr>
              <w:t>1</w:t>
            </w:r>
          </w:p>
        </w:tc>
      </w:tr>
      <w:tr w:rsidR="0082659F" w:rsidRPr="008E7740" w:rsidTr="0082659F">
        <w:trPr>
          <w:trHeight w:val="285"/>
          <w:jc w:val="center"/>
        </w:trPr>
        <w:tc>
          <w:tcPr>
            <w:tcW w:w="6495" w:type="dxa"/>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before="100" w:after="100" w:line="276" w:lineRule="auto"/>
              <w:ind w:left="360" w:right="100"/>
              <w:rPr>
                <w:rFonts w:ascii="Times New Roman" w:eastAsia="Times New Roman" w:hAnsi="Times New Roman" w:cs="Times New Roman"/>
                <w:color w:val="000000"/>
                <w:sz w:val="24"/>
                <w:szCs w:val="24"/>
                <w:lang w:eastAsia="hr-HR"/>
              </w:rPr>
            </w:pPr>
            <w:r w:rsidRPr="008E7740">
              <w:rPr>
                <w:rFonts w:ascii="Times New Roman" w:eastAsia="Times New Roman" w:hAnsi="Times New Roman" w:cs="Times New Roman"/>
                <w:b/>
                <w:bCs/>
                <w:color w:val="000000"/>
                <w:sz w:val="24"/>
                <w:szCs w:val="24"/>
                <w:lang w:eastAsia="hr-HR"/>
              </w:rPr>
              <w:t>UKUPNO</w:t>
            </w:r>
          </w:p>
        </w:tc>
        <w:tc>
          <w:tcPr>
            <w:tcW w:w="2165" w:type="dxa"/>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before="100" w:after="100" w:line="276" w:lineRule="auto"/>
              <w:ind w:left="100" w:right="100"/>
              <w:jc w:val="center"/>
              <w:rPr>
                <w:rFonts w:ascii="Times New Roman" w:eastAsia="Times New Roman" w:hAnsi="Times New Roman" w:cs="Times New Roman"/>
                <w:b/>
                <w:bCs/>
                <w:color w:val="000000"/>
                <w:sz w:val="24"/>
                <w:szCs w:val="24"/>
                <w:lang w:eastAsia="hr-HR"/>
              </w:rPr>
            </w:pPr>
            <w:r w:rsidRPr="008E7740">
              <w:rPr>
                <w:rFonts w:ascii="Times New Roman" w:eastAsia="Times New Roman" w:hAnsi="Times New Roman" w:cs="Times New Roman"/>
                <w:b/>
                <w:bCs/>
                <w:color w:val="000000"/>
                <w:sz w:val="24"/>
                <w:szCs w:val="24"/>
                <w:lang w:eastAsia="hr-HR"/>
              </w:rPr>
              <w:t>6</w:t>
            </w:r>
          </w:p>
        </w:tc>
      </w:tr>
    </w:tbl>
    <w:p w:rsidR="0082659F" w:rsidRPr="008E7740" w:rsidRDefault="0082659F" w:rsidP="0082659F">
      <w:pPr>
        <w:spacing w:after="0" w:line="240" w:lineRule="atLeast"/>
        <w:rPr>
          <w:rFonts w:ascii="Arial" w:eastAsia="Times New Roman" w:hAnsi="Arial" w:cs="Arial"/>
          <w:b/>
          <w:bCs/>
          <w:color w:val="FF0000"/>
          <w:sz w:val="24"/>
          <w:szCs w:val="24"/>
          <w:lang w:eastAsia="hr-HR"/>
        </w:rPr>
      </w:pPr>
    </w:p>
    <w:p w:rsidR="0082659F" w:rsidRPr="008E7740" w:rsidRDefault="0082659F" w:rsidP="0082659F">
      <w:pPr>
        <w:spacing w:after="0" w:line="240" w:lineRule="atLeast"/>
        <w:ind w:left="720"/>
        <w:rPr>
          <w:rFonts w:ascii="Arial" w:eastAsia="Times New Roman" w:hAnsi="Arial" w:cs="Arial"/>
          <w:color w:val="000000" w:themeColor="text1"/>
          <w:sz w:val="24"/>
          <w:szCs w:val="24"/>
          <w:lang w:eastAsia="hr-HR"/>
        </w:rPr>
      </w:pPr>
    </w:p>
    <w:p w:rsidR="0082659F" w:rsidRPr="008E7740" w:rsidRDefault="0082659F" w:rsidP="0082659F">
      <w:pPr>
        <w:spacing w:after="0" w:line="240" w:lineRule="atLeast"/>
        <w:ind w:left="720"/>
        <w:rPr>
          <w:rFonts w:ascii="Arial" w:eastAsia="Times New Roman" w:hAnsi="Arial" w:cs="Arial"/>
          <w:color w:val="000000" w:themeColor="text1"/>
          <w:sz w:val="24"/>
          <w:szCs w:val="24"/>
          <w:lang w:eastAsia="hr-HR"/>
        </w:rPr>
      </w:pPr>
    </w:p>
    <w:p w:rsidR="0082659F" w:rsidRPr="008E7740" w:rsidRDefault="0082659F" w:rsidP="0082659F">
      <w:pPr>
        <w:jc w:val="center"/>
        <w:rPr>
          <w:rFonts w:ascii="Times New Roman" w:eastAsia="Times New Roman" w:hAnsi="Times New Roman" w:cs="Times New Roman"/>
          <w:b/>
          <w:bCs/>
          <w:sz w:val="24"/>
          <w:szCs w:val="24"/>
          <w:lang w:eastAsia="hr-HR"/>
        </w:rPr>
      </w:pPr>
      <w:r w:rsidRPr="008E7740">
        <w:rPr>
          <w:rFonts w:ascii="Times New Roman" w:eastAsia="Times New Roman" w:hAnsi="Times New Roman" w:cs="Times New Roman"/>
          <w:b/>
          <w:bCs/>
          <w:sz w:val="24"/>
          <w:szCs w:val="24"/>
          <w:lang w:eastAsia="hr-HR"/>
        </w:rPr>
        <w:t>1.4.    RASPORED RADA ODGAJATELJA ZA PEDAGOŠKU 2023./2024. GODINU</w:t>
      </w:r>
    </w:p>
    <w:tbl>
      <w:tblPr>
        <w:tblW w:w="5245" w:type="dxa"/>
        <w:tblInd w:w="-10" w:type="dxa"/>
        <w:tblLayout w:type="fixed"/>
        <w:tblLook w:val="04A0" w:firstRow="1" w:lastRow="0" w:firstColumn="1" w:lastColumn="0" w:noHBand="0" w:noVBand="1"/>
      </w:tblPr>
      <w:tblGrid>
        <w:gridCol w:w="421"/>
        <w:gridCol w:w="1847"/>
        <w:gridCol w:w="851"/>
        <w:gridCol w:w="2126"/>
      </w:tblGrid>
      <w:tr w:rsidR="0033258D" w:rsidRPr="008E7740" w:rsidTr="0033258D">
        <w:trPr>
          <w:trHeight w:val="145"/>
        </w:trPr>
        <w:tc>
          <w:tcPr>
            <w:tcW w:w="421" w:type="dxa"/>
            <w:tcBorders>
              <w:top w:val="single" w:sz="8" w:space="0" w:color="000000"/>
              <w:left w:val="single" w:sz="8" w:space="0" w:color="000000"/>
              <w:bottom w:val="single" w:sz="8" w:space="0" w:color="000000"/>
              <w:right w:val="single" w:sz="8" w:space="0" w:color="000000"/>
            </w:tcBorders>
            <w:shd w:val="clear" w:color="auto" w:fill="D8D8D8"/>
            <w:noWrap/>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w:t>
            </w:r>
          </w:p>
        </w:tc>
        <w:tc>
          <w:tcPr>
            <w:tcW w:w="1847"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PODCENTAR</w:t>
            </w:r>
          </w:p>
        </w:tc>
        <w:tc>
          <w:tcPr>
            <w:tcW w:w="851"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BR. SK.</w:t>
            </w:r>
          </w:p>
        </w:tc>
        <w:tc>
          <w:tcPr>
            <w:tcW w:w="2126"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SKUPINA</w:t>
            </w:r>
          </w:p>
        </w:tc>
      </w:tr>
      <w:tr w:rsidR="0033258D" w:rsidRPr="008E7740" w:rsidTr="0033258D">
        <w:trPr>
          <w:trHeight w:val="145"/>
        </w:trPr>
        <w:tc>
          <w:tcPr>
            <w:tcW w:w="421" w:type="dxa"/>
            <w:tcBorders>
              <w:top w:val="single" w:sz="8" w:space="0" w:color="000000"/>
              <w:left w:val="single" w:sz="8" w:space="0" w:color="000000"/>
              <w:bottom w:val="single" w:sz="8" w:space="0" w:color="000000"/>
              <w:right w:val="single" w:sz="8" w:space="0" w:color="000000"/>
            </w:tcBorders>
            <w:shd w:val="clear" w:color="auto" w:fill="D8D8D8"/>
            <w:noWrap/>
            <w:tcMar>
              <w:top w:w="15" w:type="dxa"/>
              <w:left w:w="15" w:type="dxa"/>
              <w:bottom w:w="15" w:type="dxa"/>
              <w:right w:w="15" w:type="dxa"/>
            </w:tcMar>
            <w:vAlign w:val="center"/>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p>
        </w:tc>
        <w:tc>
          <w:tcPr>
            <w:tcW w:w="1847"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tcPr>
          <w:p w:rsidR="0033258D" w:rsidRPr="008E7740" w:rsidRDefault="0033258D" w:rsidP="0082659F">
            <w:pPr>
              <w:spacing w:after="0" w:line="276" w:lineRule="auto"/>
              <w:ind w:left="100" w:right="100"/>
              <w:rPr>
                <w:rFonts w:ascii="Times New Roman" w:eastAsia="Times New Roman" w:hAnsi="Times New Roman" w:cs="Times New Roman"/>
                <w:b/>
                <w:bCs/>
                <w:sz w:val="24"/>
                <w:szCs w:val="24"/>
                <w:lang w:eastAsia="hr-HR"/>
              </w:rPr>
            </w:pPr>
          </w:p>
        </w:tc>
        <w:tc>
          <w:tcPr>
            <w:tcW w:w="851"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b/>
                <w:bCs/>
                <w:sz w:val="24"/>
                <w:szCs w:val="24"/>
                <w:lang w:eastAsia="hr-HR"/>
              </w:rPr>
            </w:pPr>
          </w:p>
        </w:tc>
        <w:tc>
          <w:tcPr>
            <w:tcW w:w="2126"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tcPr>
          <w:p w:rsidR="0033258D" w:rsidRPr="008E7740" w:rsidRDefault="0033258D" w:rsidP="0082659F">
            <w:pPr>
              <w:spacing w:after="0" w:line="276" w:lineRule="auto"/>
              <w:ind w:left="100" w:right="100"/>
              <w:rPr>
                <w:rFonts w:ascii="Times New Roman" w:eastAsia="Times New Roman" w:hAnsi="Times New Roman" w:cs="Times New Roman"/>
                <w:b/>
                <w:bCs/>
                <w:sz w:val="24"/>
                <w:szCs w:val="24"/>
                <w:lang w:eastAsia="hr-HR"/>
              </w:rPr>
            </w:pPr>
          </w:p>
        </w:tc>
      </w:tr>
      <w:tr w:rsidR="0033258D" w:rsidRPr="008E7740" w:rsidTr="0033258D">
        <w:trPr>
          <w:trHeight w:val="317"/>
        </w:trPr>
        <w:tc>
          <w:tcPr>
            <w:tcW w:w="421" w:type="dxa"/>
            <w:vMerge w:val="restart"/>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1.</w:t>
            </w:r>
          </w:p>
        </w:tc>
        <w:tc>
          <w:tcPr>
            <w:tcW w:w="1847"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8E7740">
              <w:rPr>
                <w:rFonts w:ascii="Times New Roman" w:eastAsia="Times New Roman" w:hAnsi="Times New Roman" w:cs="Times New Roman"/>
                <w:b/>
                <w:sz w:val="24"/>
                <w:szCs w:val="24"/>
                <w:lang w:eastAsia="hr-HR"/>
              </w:rPr>
              <w:t>PPO BAREDICE</w:t>
            </w:r>
          </w:p>
          <w:p w:rsidR="0033258D" w:rsidRPr="008E7740"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p>
          <w:p w:rsidR="0033258D" w:rsidRPr="008E7740" w:rsidRDefault="0033258D" w:rsidP="0033258D">
            <w:pPr>
              <w:spacing w:after="0" w:line="276" w:lineRule="auto"/>
              <w:ind w:left="100" w:right="100"/>
              <w:jc w:val="center"/>
              <w:rPr>
                <w:rFonts w:ascii="Times New Roman" w:eastAsia="Times New Roman" w:hAnsi="Times New Roman" w:cs="Times New Roman"/>
                <w:b/>
                <w:sz w:val="24"/>
                <w:szCs w:val="24"/>
                <w:lang w:eastAsia="hr-HR"/>
              </w:rPr>
            </w:pPr>
            <w:r w:rsidRPr="008E7740">
              <w:rPr>
                <w:rFonts w:ascii="Times New Roman" w:eastAsia="Times New Roman" w:hAnsi="Times New Roman" w:cs="Times New Roman"/>
                <w:b/>
                <w:sz w:val="24"/>
                <w:szCs w:val="24"/>
                <w:lang w:eastAsia="hr-HR"/>
              </w:rPr>
              <w:t xml:space="preserve"> </w:t>
            </w:r>
          </w:p>
          <w:p w:rsidR="0033258D" w:rsidRPr="008E7740"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p>
        </w:tc>
        <w:tc>
          <w:tcPr>
            <w:tcW w:w="85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jaslička skupina 1</w:t>
            </w: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2.</w:t>
            </w:r>
          </w:p>
        </w:tc>
        <w:tc>
          <w:tcPr>
            <w:tcW w:w="2126"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jaslička skupina 2</w:t>
            </w: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tcBorders>
              <w:top w:val="nil"/>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nil"/>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55"/>
        </w:trPr>
        <w:tc>
          <w:tcPr>
            <w:tcW w:w="421" w:type="dxa"/>
            <w:tcBorders>
              <w:top w:val="single" w:sz="8" w:space="0" w:color="000000"/>
              <w:left w:val="single" w:sz="8" w:space="0" w:color="000000"/>
              <w:bottom w:val="single" w:sz="8" w:space="0" w:color="000000"/>
              <w:right w:val="single" w:sz="8" w:space="0" w:color="000000"/>
            </w:tcBorders>
            <w:shd w:val="clear" w:color="auto" w:fill="D8D8D8"/>
            <w:noWrap/>
            <w:tcMar>
              <w:top w:w="15" w:type="dxa"/>
              <w:left w:w="15" w:type="dxa"/>
              <w:bottom w:w="15" w:type="dxa"/>
              <w:right w:w="15" w:type="dxa"/>
            </w:tcMar>
            <w:vAlign w:val="center"/>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p>
        </w:tc>
        <w:tc>
          <w:tcPr>
            <w:tcW w:w="1847"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tcPr>
          <w:p w:rsidR="0033258D" w:rsidRPr="008E7740" w:rsidRDefault="0033258D" w:rsidP="0082659F">
            <w:pPr>
              <w:spacing w:after="0" w:line="276" w:lineRule="auto"/>
              <w:ind w:left="100" w:right="100"/>
              <w:rPr>
                <w:rFonts w:ascii="Times New Roman" w:eastAsia="Times New Roman" w:hAnsi="Times New Roman" w:cs="Times New Roman"/>
                <w:b/>
                <w:bCs/>
                <w:sz w:val="24"/>
                <w:szCs w:val="24"/>
                <w:lang w:eastAsia="hr-HR"/>
              </w:rPr>
            </w:pPr>
          </w:p>
        </w:tc>
        <w:tc>
          <w:tcPr>
            <w:tcW w:w="851"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b/>
                <w:bCs/>
                <w:sz w:val="24"/>
                <w:szCs w:val="24"/>
                <w:lang w:eastAsia="hr-HR"/>
              </w:rPr>
            </w:pPr>
          </w:p>
        </w:tc>
        <w:tc>
          <w:tcPr>
            <w:tcW w:w="2126"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tcPr>
          <w:p w:rsidR="0033258D" w:rsidRPr="008E7740" w:rsidRDefault="0033258D" w:rsidP="0082659F">
            <w:pPr>
              <w:spacing w:after="0" w:line="276" w:lineRule="auto"/>
              <w:ind w:left="100" w:right="100"/>
              <w:rPr>
                <w:rFonts w:ascii="Times New Roman" w:eastAsia="Times New Roman" w:hAnsi="Times New Roman" w:cs="Times New Roman"/>
                <w:b/>
                <w:bCs/>
                <w:sz w:val="24"/>
                <w:szCs w:val="24"/>
                <w:lang w:eastAsia="hr-HR"/>
              </w:rPr>
            </w:pPr>
          </w:p>
        </w:tc>
      </w:tr>
      <w:tr w:rsidR="0033258D" w:rsidRPr="008E7740" w:rsidTr="0033258D">
        <w:trPr>
          <w:trHeight w:val="317"/>
        </w:trPr>
        <w:tc>
          <w:tcPr>
            <w:tcW w:w="42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2.</w:t>
            </w:r>
          </w:p>
        </w:tc>
        <w:tc>
          <w:tcPr>
            <w:tcW w:w="1847"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3258D" w:rsidRPr="008E7740" w:rsidRDefault="0033258D" w:rsidP="0082659F">
            <w:pPr>
              <w:spacing w:before="480" w:after="0" w:line="276" w:lineRule="auto"/>
              <w:ind w:left="100" w:right="100"/>
              <w:jc w:val="center"/>
              <w:outlineLvl w:val="0"/>
              <w:rPr>
                <w:rFonts w:ascii="Times New Roman" w:eastAsia="Times New Roman" w:hAnsi="Times New Roman" w:cs="Times New Roman"/>
                <w:b/>
                <w:bCs/>
                <w:kern w:val="36"/>
                <w:sz w:val="24"/>
                <w:szCs w:val="24"/>
                <w:lang w:eastAsia="hr-HR"/>
              </w:rPr>
            </w:pPr>
            <w:r w:rsidRPr="008E7740">
              <w:rPr>
                <w:rFonts w:ascii="Times New Roman" w:eastAsia="Times New Roman" w:hAnsi="Times New Roman" w:cs="Times New Roman"/>
                <w:b/>
                <w:bCs/>
                <w:kern w:val="36"/>
                <w:sz w:val="24"/>
                <w:szCs w:val="24"/>
                <w:lang w:eastAsia="hr-HR"/>
              </w:rPr>
              <w:t>KRIJESNICA</w:t>
            </w:r>
          </w:p>
          <w:p w:rsidR="0033258D" w:rsidRPr="008E7740" w:rsidRDefault="0033258D" w:rsidP="0082659F">
            <w:pPr>
              <w:spacing w:after="0" w:line="276" w:lineRule="auto"/>
              <w:ind w:left="100" w:right="100"/>
              <w:rPr>
                <w:rFonts w:ascii="Times New Roman" w:eastAsia="Times New Roman" w:hAnsi="Times New Roman" w:cs="Times New Roman"/>
                <w:b/>
                <w:sz w:val="24"/>
                <w:szCs w:val="24"/>
                <w:lang w:eastAsia="hr-HR"/>
              </w:rPr>
            </w:pPr>
            <w:r w:rsidRPr="008E7740">
              <w:rPr>
                <w:rFonts w:ascii="Times New Roman" w:eastAsia="Times New Roman" w:hAnsi="Times New Roman" w:cs="Times New Roman"/>
                <w:b/>
                <w:sz w:val="24"/>
                <w:szCs w:val="24"/>
                <w:lang w:eastAsia="hr-HR"/>
              </w:rPr>
              <w:t> </w:t>
            </w:r>
          </w:p>
          <w:p w:rsidR="0033258D" w:rsidRPr="008E7740" w:rsidRDefault="0033258D" w:rsidP="0033258D">
            <w:pPr>
              <w:spacing w:after="0" w:line="276" w:lineRule="auto"/>
              <w:ind w:left="100" w:right="100"/>
              <w:jc w:val="center"/>
              <w:rPr>
                <w:rFonts w:ascii="Times New Roman" w:eastAsia="Times New Roman" w:hAnsi="Times New Roman" w:cs="Times New Roman"/>
                <w:b/>
                <w:sz w:val="24"/>
                <w:szCs w:val="24"/>
                <w:lang w:eastAsia="hr-HR"/>
              </w:rPr>
            </w:pPr>
          </w:p>
        </w:tc>
        <w:tc>
          <w:tcPr>
            <w:tcW w:w="85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3.</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jaslička 1</w:t>
            </w: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4.</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jaslička 2</w:t>
            </w: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5.</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 Mlađa vrtićka 1</w:t>
            </w: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6.</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  Mješovita vrtićka 1</w:t>
            </w: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7.</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vrtićka 2</w:t>
            </w: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8.</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vrtićka 3</w:t>
            </w: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9.</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vrtićka za rano učenje engleskog jezika</w:t>
            </w: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130"/>
        </w:trPr>
        <w:tc>
          <w:tcPr>
            <w:tcW w:w="42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w:t>
            </w:r>
          </w:p>
        </w:tc>
        <w:tc>
          <w:tcPr>
            <w:tcW w:w="184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bottom"/>
            <w:hideMark/>
          </w:tcPr>
          <w:p w:rsidR="0033258D" w:rsidRPr="008E7740" w:rsidRDefault="0033258D" w:rsidP="0082659F">
            <w:pPr>
              <w:spacing w:after="0" w:line="276" w:lineRule="auto"/>
              <w:ind w:left="100" w:right="100"/>
              <w:rPr>
                <w:rFonts w:ascii="Times New Roman" w:eastAsia="Times New Roman" w:hAnsi="Times New Roman" w:cs="Times New Roman"/>
                <w:b/>
                <w:sz w:val="24"/>
                <w:szCs w:val="24"/>
                <w:lang w:eastAsia="hr-HR"/>
              </w:rPr>
            </w:pPr>
            <w:r w:rsidRPr="008E7740">
              <w:rPr>
                <w:rFonts w:ascii="Times New Roman" w:eastAsia="Times New Roman" w:hAnsi="Times New Roman" w:cs="Times New Roman"/>
                <w:b/>
                <w:sz w:val="24"/>
                <w:szCs w:val="24"/>
                <w:lang w:eastAsia="hr-HR"/>
              </w:rPr>
              <w:t> </w:t>
            </w:r>
          </w:p>
        </w:tc>
        <w:tc>
          <w:tcPr>
            <w:tcW w:w="85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bottom"/>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w:t>
            </w:r>
          </w:p>
        </w:tc>
      </w:tr>
      <w:tr w:rsidR="0033258D" w:rsidRPr="008E7740" w:rsidTr="0033258D">
        <w:trPr>
          <w:trHeight w:val="317"/>
        </w:trPr>
        <w:tc>
          <w:tcPr>
            <w:tcW w:w="421" w:type="dxa"/>
            <w:vMerge w:val="restar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3.</w:t>
            </w:r>
          </w:p>
        </w:tc>
        <w:tc>
          <w:tcPr>
            <w:tcW w:w="1847" w:type="dxa"/>
            <w:vMerge w:val="restar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tcPr>
          <w:p w:rsidR="0033258D" w:rsidRPr="008E7740" w:rsidRDefault="0033258D" w:rsidP="0082659F">
            <w:pPr>
              <w:spacing w:after="0" w:line="276" w:lineRule="auto"/>
              <w:ind w:left="100" w:right="100"/>
              <w:jc w:val="center"/>
              <w:outlineLvl w:val="0"/>
              <w:rPr>
                <w:rFonts w:ascii="Times New Roman" w:eastAsia="Times New Roman" w:hAnsi="Times New Roman" w:cs="Times New Roman"/>
                <w:b/>
                <w:bCs/>
                <w:kern w:val="36"/>
                <w:sz w:val="24"/>
                <w:szCs w:val="24"/>
                <w:lang w:eastAsia="hr-HR"/>
              </w:rPr>
            </w:pPr>
            <w:r w:rsidRPr="008E7740">
              <w:rPr>
                <w:rFonts w:ascii="Times New Roman" w:eastAsia="Times New Roman" w:hAnsi="Times New Roman" w:cs="Times New Roman"/>
                <w:b/>
                <w:bCs/>
                <w:kern w:val="36"/>
                <w:sz w:val="24"/>
                <w:szCs w:val="24"/>
                <w:lang w:eastAsia="hr-HR"/>
              </w:rPr>
              <w:t>MIRTA</w:t>
            </w:r>
          </w:p>
          <w:p w:rsidR="0033258D" w:rsidRPr="008E7740" w:rsidRDefault="0033258D" w:rsidP="0082659F">
            <w:pPr>
              <w:spacing w:after="0" w:line="276" w:lineRule="auto"/>
              <w:ind w:left="100" w:right="100"/>
              <w:jc w:val="center"/>
              <w:rPr>
                <w:rFonts w:ascii="Times New Roman" w:eastAsia="Times New Roman" w:hAnsi="Times New Roman" w:cs="Times New Roman"/>
                <w:b/>
                <w:bCs/>
                <w:sz w:val="24"/>
                <w:szCs w:val="24"/>
                <w:lang w:eastAsia="hr-HR"/>
              </w:rPr>
            </w:pPr>
          </w:p>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p>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p>
        </w:tc>
        <w:tc>
          <w:tcPr>
            <w:tcW w:w="85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10.</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jaslička 1</w:t>
            </w:r>
          </w:p>
        </w:tc>
      </w:tr>
      <w:tr w:rsidR="0033258D" w:rsidRPr="008E7740" w:rsidTr="0033258D">
        <w:trPr>
          <w:trHeight w:val="450"/>
        </w:trPr>
        <w:tc>
          <w:tcPr>
            <w:tcW w:w="421" w:type="dxa"/>
            <w:vMerge/>
            <w:tcBorders>
              <w:top w:val="single" w:sz="8" w:space="0" w:color="000000"/>
              <w:left w:val="single" w:sz="8" w:space="0" w:color="000000"/>
              <w:bottom w:val="single" w:sz="4" w:space="0" w:color="auto"/>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4" w:space="0" w:color="auto"/>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421" w:type="dxa"/>
            <w:vMerge/>
            <w:tcBorders>
              <w:top w:val="single" w:sz="8" w:space="0" w:color="000000"/>
              <w:left w:val="single" w:sz="8" w:space="0" w:color="000000"/>
              <w:bottom w:val="single" w:sz="4" w:space="0" w:color="auto"/>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4" w:space="0" w:color="auto"/>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85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11..</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jaslička 2</w:t>
            </w:r>
          </w:p>
        </w:tc>
      </w:tr>
      <w:tr w:rsidR="0033258D" w:rsidRPr="008E7740" w:rsidTr="0033258D">
        <w:trPr>
          <w:trHeight w:val="450"/>
        </w:trPr>
        <w:tc>
          <w:tcPr>
            <w:tcW w:w="421" w:type="dxa"/>
            <w:vMerge/>
            <w:tcBorders>
              <w:top w:val="single" w:sz="8" w:space="0" w:color="000000"/>
              <w:left w:val="single" w:sz="8" w:space="0" w:color="000000"/>
              <w:bottom w:val="single" w:sz="4" w:space="0" w:color="auto"/>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4" w:space="0" w:color="auto"/>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421" w:type="dxa"/>
            <w:vMerge/>
            <w:tcBorders>
              <w:top w:val="single" w:sz="8" w:space="0" w:color="000000"/>
              <w:left w:val="single" w:sz="8" w:space="0" w:color="000000"/>
              <w:bottom w:val="single" w:sz="4" w:space="0" w:color="auto"/>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4" w:space="0" w:color="auto"/>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85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12.</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vrtićka 1</w:t>
            </w:r>
          </w:p>
        </w:tc>
      </w:tr>
      <w:tr w:rsidR="0033258D" w:rsidRPr="008E7740" w:rsidTr="0033258D">
        <w:trPr>
          <w:trHeight w:val="450"/>
        </w:trPr>
        <w:tc>
          <w:tcPr>
            <w:tcW w:w="421" w:type="dxa"/>
            <w:vMerge/>
            <w:tcBorders>
              <w:top w:val="single" w:sz="8" w:space="0" w:color="000000"/>
              <w:left w:val="single" w:sz="8" w:space="0" w:color="000000"/>
              <w:bottom w:val="single" w:sz="4" w:space="0" w:color="auto"/>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4" w:space="0" w:color="auto"/>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421" w:type="dxa"/>
            <w:vMerge/>
            <w:tcBorders>
              <w:top w:val="single" w:sz="8" w:space="0" w:color="000000"/>
              <w:left w:val="single" w:sz="8" w:space="0" w:color="000000"/>
              <w:bottom w:val="single" w:sz="4" w:space="0" w:color="auto"/>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4" w:space="0" w:color="auto"/>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85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13.</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  Mješovita vrtićka 2</w:t>
            </w:r>
          </w:p>
        </w:tc>
      </w:tr>
      <w:tr w:rsidR="0033258D" w:rsidRPr="008E7740" w:rsidTr="0033258D">
        <w:trPr>
          <w:trHeight w:val="450"/>
        </w:trPr>
        <w:tc>
          <w:tcPr>
            <w:tcW w:w="421" w:type="dxa"/>
            <w:vMerge/>
            <w:tcBorders>
              <w:top w:val="single" w:sz="8" w:space="0" w:color="000000"/>
              <w:left w:val="single" w:sz="8" w:space="0" w:color="000000"/>
              <w:bottom w:val="single" w:sz="4" w:space="0" w:color="auto"/>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4" w:space="0" w:color="auto"/>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421" w:type="dxa"/>
            <w:vMerge/>
            <w:tcBorders>
              <w:top w:val="single" w:sz="8" w:space="0" w:color="000000"/>
              <w:left w:val="single" w:sz="8" w:space="0" w:color="000000"/>
              <w:bottom w:val="single" w:sz="4" w:space="0" w:color="auto"/>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4" w:space="0" w:color="auto"/>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851" w:type="dxa"/>
            <w:vMerge w:val="restar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14.</w:t>
            </w:r>
          </w:p>
        </w:tc>
        <w:tc>
          <w:tcPr>
            <w:tcW w:w="2126" w:type="dxa"/>
            <w:vMerge w:val="restar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vrtićka- za pripadnike talijanske nacionalne manjine</w:t>
            </w:r>
          </w:p>
        </w:tc>
      </w:tr>
      <w:tr w:rsidR="0033258D" w:rsidRPr="008E7740" w:rsidTr="0033258D">
        <w:trPr>
          <w:trHeight w:val="450"/>
        </w:trPr>
        <w:tc>
          <w:tcPr>
            <w:tcW w:w="421" w:type="dxa"/>
            <w:vMerge/>
            <w:tcBorders>
              <w:top w:val="single" w:sz="8" w:space="0" w:color="000000"/>
              <w:left w:val="single" w:sz="8" w:space="0" w:color="000000"/>
              <w:bottom w:val="single" w:sz="4" w:space="0" w:color="auto"/>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4" w:space="0" w:color="auto"/>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851" w:type="dxa"/>
            <w:vMerge/>
            <w:tcBorders>
              <w:top w:val="single" w:sz="4" w:space="0" w:color="auto"/>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4" w:space="0" w:color="auto"/>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130"/>
        </w:trPr>
        <w:tc>
          <w:tcPr>
            <w:tcW w:w="421" w:type="dxa"/>
            <w:tcBorders>
              <w:top w:val="single" w:sz="4" w:space="0" w:color="auto"/>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w:t>
            </w:r>
          </w:p>
        </w:tc>
        <w:tc>
          <w:tcPr>
            <w:tcW w:w="1847" w:type="dxa"/>
            <w:tcBorders>
              <w:top w:val="single" w:sz="4" w:space="0" w:color="auto"/>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bottom"/>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w:t>
            </w:r>
          </w:p>
        </w:tc>
        <w:tc>
          <w:tcPr>
            <w:tcW w:w="85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bottom"/>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w:t>
            </w:r>
          </w:p>
        </w:tc>
      </w:tr>
      <w:tr w:rsidR="0033258D" w:rsidRPr="008E7740" w:rsidTr="0033258D">
        <w:trPr>
          <w:trHeight w:val="317"/>
        </w:trPr>
        <w:tc>
          <w:tcPr>
            <w:tcW w:w="42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4.</w:t>
            </w:r>
          </w:p>
        </w:tc>
        <w:tc>
          <w:tcPr>
            <w:tcW w:w="1847"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3258D" w:rsidRPr="008E7740" w:rsidRDefault="0033258D" w:rsidP="0082659F">
            <w:pPr>
              <w:spacing w:before="480" w:after="0" w:line="276" w:lineRule="auto"/>
              <w:ind w:left="100" w:right="100"/>
              <w:jc w:val="center"/>
              <w:outlineLvl w:val="0"/>
              <w:rPr>
                <w:rFonts w:ascii="Times New Roman" w:eastAsia="Times New Roman" w:hAnsi="Times New Roman" w:cs="Times New Roman"/>
                <w:b/>
                <w:bCs/>
                <w:kern w:val="36"/>
                <w:sz w:val="24"/>
                <w:szCs w:val="24"/>
                <w:lang w:eastAsia="hr-HR"/>
              </w:rPr>
            </w:pPr>
            <w:r w:rsidRPr="008E7740">
              <w:rPr>
                <w:rFonts w:ascii="Times New Roman" w:eastAsia="Times New Roman" w:hAnsi="Times New Roman" w:cs="Times New Roman"/>
                <w:b/>
                <w:bCs/>
                <w:kern w:val="36"/>
                <w:sz w:val="24"/>
                <w:szCs w:val="24"/>
                <w:lang w:eastAsia="hr-HR"/>
              </w:rPr>
              <w:t>OBLAČIĆ</w:t>
            </w:r>
          </w:p>
          <w:p w:rsidR="0033258D" w:rsidRPr="008E7740" w:rsidRDefault="0033258D" w:rsidP="0033258D">
            <w:pPr>
              <w:spacing w:after="0" w:line="276" w:lineRule="auto"/>
              <w:ind w:left="100" w:right="100"/>
              <w:rPr>
                <w:rFonts w:ascii="Times New Roman" w:eastAsia="Times New Roman" w:hAnsi="Times New Roman" w:cs="Times New Roman"/>
                <w:b/>
                <w:sz w:val="24"/>
                <w:szCs w:val="24"/>
                <w:lang w:eastAsia="hr-HR"/>
              </w:rPr>
            </w:pPr>
            <w:r w:rsidRPr="008E7740">
              <w:rPr>
                <w:rFonts w:ascii="Times New Roman" w:eastAsia="Times New Roman" w:hAnsi="Times New Roman" w:cs="Times New Roman"/>
                <w:sz w:val="24"/>
                <w:szCs w:val="24"/>
                <w:lang w:eastAsia="hr-HR"/>
              </w:rPr>
              <w:t> </w:t>
            </w:r>
          </w:p>
        </w:tc>
        <w:tc>
          <w:tcPr>
            <w:tcW w:w="85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15.</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Mješovita jaslička </w:t>
            </w: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16.</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vrtićka 1</w:t>
            </w: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17.</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vrtićka 2</w:t>
            </w: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18.</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vrtićka 3</w:t>
            </w:r>
          </w:p>
        </w:tc>
      </w:tr>
      <w:tr w:rsidR="0033258D" w:rsidRPr="008E7740" w:rsidTr="0033258D">
        <w:trPr>
          <w:trHeight w:val="450"/>
        </w:trPr>
        <w:tc>
          <w:tcPr>
            <w:tcW w:w="42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184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bl>
    <w:p w:rsidR="0082659F" w:rsidRPr="008E7740" w:rsidRDefault="0082659F" w:rsidP="0082659F">
      <w:pPr>
        <w:rPr>
          <w:rFonts w:ascii="Times New Roman" w:eastAsia="Times New Roman" w:hAnsi="Times New Roman" w:cs="Times New Roman"/>
          <w:b/>
          <w:bCs/>
          <w:sz w:val="24"/>
          <w:szCs w:val="24"/>
          <w:lang w:eastAsia="hr-HR"/>
        </w:rPr>
      </w:pPr>
    </w:p>
    <w:tbl>
      <w:tblPr>
        <w:tblW w:w="5235" w:type="dxa"/>
        <w:tblLayout w:type="fixed"/>
        <w:tblLook w:val="04A0" w:firstRow="1" w:lastRow="0" w:firstColumn="1" w:lastColumn="0" w:noHBand="0" w:noVBand="1"/>
      </w:tblPr>
      <w:tblGrid>
        <w:gridCol w:w="557"/>
        <w:gridCol w:w="1843"/>
        <w:gridCol w:w="270"/>
        <w:gridCol w:w="439"/>
        <w:gridCol w:w="2126"/>
      </w:tblGrid>
      <w:tr w:rsidR="0033258D" w:rsidRPr="008E7740" w:rsidTr="0033258D">
        <w:trPr>
          <w:trHeight w:val="285"/>
        </w:trPr>
        <w:tc>
          <w:tcPr>
            <w:tcW w:w="557" w:type="dxa"/>
            <w:tcBorders>
              <w:top w:val="single" w:sz="8" w:space="0" w:color="000000"/>
              <w:left w:val="single" w:sz="8" w:space="0" w:color="000000"/>
              <w:bottom w:val="single" w:sz="8" w:space="0" w:color="000000"/>
              <w:right w:val="single" w:sz="8" w:space="0" w:color="000000"/>
            </w:tcBorders>
            <w:shd w:val="clear" w:color="auto" w:fill="D8D8D8"/>
          </w:tcPr>
          <w:p w:rsidR="0033258D" w:rsidRPr="008E7740" w:rsidRDefault="0033258D" w:rsidP="0082659F">
            <w:pPr>
              <w:spacing w:after="0" w:line="276" w:lineRule="auto"/>
              <w:ind w:left="-118" w:right="100"/>
              <w:rPr>
                <w:rFonts w:ascii="Times New Roman" w:eastAsia="Times New Roman" w:hAnsi="Times New Roman" w:cs="Times New Roman"/>
                <w:b/>
                <w:bCs/>
                <w:sz w:val="24"/>
                <w:szCs w:val="24"/>
                <w:lang w:eastAsia="hr-HR"/>
              </w:rPr>
            </w:pPr>
          </w:p>
        </w:tc>
        <w:tc>
          <w:tcPr>
            <w:tcW w:w="1843"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PODCENTAR</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BR. SK.</w:t>
            </w:r>
          </w:p>
        </w:tc>
        <w:tc>
          <w:tcPr>
            <w:tcW w:w="2126"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SKUPINA</w:t>
            </w:r>
          </w:p>
        </w:tc>
      </w:tr>
      <w:tr w:rsidR="0033258D" w:rsidRPr="008E7740" w:rsidTr="0033258D">
        <w:trPr>
          <w:trHeight w:val="366"/>
        </w:trPr>
        <w:tc>
          <w:tcPr>
            <w:tcW w:w="557" w:type="dxa"/>
            <w:vMerge w:val="restart"/>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before="480" w:after="0" w:line="276" w:lineRule="auto"/>
              <w:ind w:left="-118" w:right="-108"/>
              <w:jc w:val="center"/>
              <w:outlineLvl w:val="0"/>
              <w:rPr>
                <w:rFonts w:ascii="Times New Roman" w:eastAsia="Times New Roman" w:hAnsi="Times New Roman" w:cs="Times New Roman"/>
                <w:b/>
                <w:bCs/>
                <w:kern w:val="36"/>
                <w:sz w:val="24"/>
                <w:szCs w:val="24"/>
                <w:lang w:eastAsia="hr-HR"/>
              </w:rPr>
            </w:pPr>
            <w:r w:rsidRPr="008E7740">
              <w:rPr>
                <w:rFonts w:ascii="Times New Roman" w:eastAsia="Times New Roman" w:hAnsi="Times New Roman" w:cs="Times New Roman"/>
                <w:b/>
                <w:bCs/>
                <w:kern w:val="36"/>
                <w:sz w:val="24"/>
                <w:szCs w:val="24"/>
                <w:lang w:eastAsia="hr-HR"/>
              </w:rPr>
              <w:t>5.</w:t>
            </w:r>
          </w:p>
        </w:tc>
        <w:tc>
          <w:tcPr>
            <w:tcW w:w="1843"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3258D" w:rsidRPr="008E7740" w:rsidRDefault="0033258D" w:rsidP="0082659F">
            <w:pPr>
              <w:spacing w:before="480" w:after="0" w:line="276" w:lineRule="auto"/>
              <w:ind w:left="100" w:right="100"/>
              <w:jc w:val="center"/>
              <w:outlineLvl w:val="0"/>
              <w:rPr>
                <w:rFonts w:ascii="Times New Roman" w:eastAsia="Times New Roman" w:hAnsi="Times New Roman" w:cs="Times New Roman"/>
                <w:b/>
                <w:bCs/>
                <w:kern w:val="36"/>
                <w:sz w:val="24"/>
                <w:szCs w:val="24"/>
                <w:lang w:eastAsia="hr-HR"/>
              </w:rPr>
            </w:pPr>
            <w:r w:rsidRPr="008E7740">
              <w:rPr>
                <w:rFonts w:ascii="Times New Roman" w:eastAsia="Times New Roman" w:hAnsi="Times New Roman" w:cs="Times New Roman"/>
                <w:b/>
                <w:bCs/>
                <w:kern w:val="36"/>
                <w:sz w:val="24"/>
                <w:szCs w:val="24"/>
                <w:lang w:eastAsia="hr-HR"/>
              </w:rPr>
              <w:t>SRDOČI</w:t>
            </w:r>
          </w:p>
          <w:p w:rsidR="0033258D" w:rsidRPr="008E7740" w:rsidRDefault="0033258D" w:rsidP="0033258D">
            <w:pPr>
              <w:spacing w:after="0" w:line="276" w:lineRule="auto"/>
              <w:ind w:left="100" w:right="100"/>
              <w:rPr>
                <w:rFonts w:ascii="Times New Roman" w:eastAsia="Times New Roman" w:hAnsi="Times New Roman" w:cs="Times New Roman"/>
                <w:b/>
                <w:bCs/>
                <w:sz w:val="24"/>
                <w:szCs w:val="24"/>
                <w:lang w:eastAsia="hr-HR"/>
              </w:rPr>
            </w:pPr>
            <w:r w:rsidRPr="008E7740">
              <w:rPr>
                <w:rFonts w:ascii="Times New Roman" w:eastAsia="Times New Roman" w:hAnsi="Times New Roman" w:cs="Times New Roman"/>
                <w:sz w:val="24"/>
                <w:szCs w:val="24"/>
                <w:lang w:eastAsia="hr-HR"/>
              </w:rPr>
              <w:t> </w:t>
            </w:r>
          </w:p>
          <w:p w:rsidR="0033258D" w:rsidRPr="008E7740" w:rsidRDefault="0033258D" w:rsidP="0082659F">
            <w:pPr>
              <w:spacing w:after="0" w:line="276" w:lineRule="auto"/>
              <w:ind w:left="100" w:right="100"/>
              <w:jc w:val="center"/>
              <w:rPr>
                <w:rFonts w:ascii="Times New Roman" w:eastAsia="Times New Roman" w:hAnsi="Times New Roman" w:cs="Times New Roman"/>
                <w:b/>
                <w:bCs/>
                <w:sz w:val="24"/>
                <w:szCs w:val="24"/>
                <w:lang w:eastAsia="hr-HR"/>
              </w:rPr>
            </w:pPr>
          </w:p>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p>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p>
        </w:tc>
        <w:tc>
          <w:tcPr>
            <w:tcW w:w="709" w:type="dxa"/>
            <w:gridSpan w:val="2"/>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19.</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 Mješovita jaslička 1</w:t>
            </w: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709" w:type="dxa"/>
            <w:gridSpan w:val="2"/>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70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w:t>
            </w:r>
          </w:p>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20.</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jaslička 2</w:t>
            </w: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709" w:type="dxa"/>
            <w:gridSpan w:val="2"/>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709" w:type="dxa"/>
            <w:gridSpan w:val="2"/>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p>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lastRenderedPageBreak/>
              <w:t>21.</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lastRenderedPageBreak/>
              <w:t xml:space="preserve"> Mlađa vrtić</w:t>
            </w: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709" w:type="dxa"/>
            <w:gridSpan w:val="2"/>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709" w:type="dxa"/>
            <w:gridSpan w:val="2"/>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22.</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vrtićka 1</w:t>
            </w: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709" w:type="dxa"/>
            <w:gridSpan w:val="2"/>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709" w:type="dxa"/>
            <w:gridSpan w:val="2"/>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23.</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vrtićka 2</w:t>
            </w: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709" w:type="dxa"/>
            <w:gridSpan w:val="2"/>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709" w:type="dxa"/>
            <w:gridSpan w:val="2"/>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24.</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vrtićka 3</w:t>
            </w: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709" w:type="dxa"/>
            <w:gridSpan w:val="2"/>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709" w:type="dxa"/>
            <w:gridSpan w:val="2"/>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25.</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vrtićka- sportski program 4</w:t>
            </w: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709" w:type="dxa"/>
            <w:gridSpan w:val="2"/>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123"/>
        </w:trPr>
        <w:tc>
          <w:tcPr>
            <w:tcW w:w="557" w:type="dxa"/>
            <w:tcBorders>
              <w:top w:val="single" w:sz="8" w:space="0" w:color="000000"/>
              <w:left w:val="single" w:sz="8" w:space="0" w:color="000000"/>
              <w:bottom w:val="single" w:sz="8" w:space="0" w:color="000000"/>
              <w:right w:val="single" w:sz="8" w:space="0" w:color="000000"/>
            </w:tcBorders>
            <w:shd w:val="clear" w:color="auto" w:fill="BFBFBF"/>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p>
        </w:tc>
        <w:tc>
          <w:tcPr>
            <w:tcW w:w="184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bottom"/>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w:t>
            </w:r>
          </w:p>
        </w:tc>
      </w:tr>
      <w:tr w:rsidR="0033258D" w:rsidRPr="008E7740" w:rsidTr="0033258D">
        <w:trPr>
          <w:trHeight w:val="317"/>
        </w:trPr>
        <w:tc>
          <w:tcPr>
            <w:tcW w:w="557" w:type="dxa"/>
            <w:vMerge w:val="restart"/>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before="480" w:after="0" w:line="276" w:lineRule="auto"/>
              <w:ind w:left="-118"/>
              <w:jc w:val="center"/>
              <w:outlineLvl w:val="0"/>
              <w:rPr>
                <w:rFonts w:ascii="Times New Roman" w:eastAsia="Times New Roman" w:hAnsi="Times New Roman" w:cs="Times New Roman"/>
                <w:b/>
                <w:bCs/>
                <w:kern w:val="36"/>
                <w:sz w:val="24"/>
                <w:szCs w:val="24"/>
                <w:lang w:eastAsia="hr-HR"/>
              </w:rPr>
            </w:pPr>
            <w:r w:rsidRPr="008E7740">
              <w:rPr>
                <w:rFonts w:ascii="Times New Roman" w:eastAsia="Times New Roman" w:hAnsi="Times New Roman" w:cs="Times New Roman"/>
                <w:b/>
                <w:bCs/>
                <w:kern w:val="36"/>
                <w:sz w:val="24"/>
                <w:szCs w:val="24"/>
                <w:lang w:eastAsia="hr-HR"/>
              </w:rPr>
              <w:t>6.</w:t>
            </w:r>
          </w:p>
        </w:tc>
        <w:tc>
          <w:tcPr>
            <w:tcW w:w="1843"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3258D" w:rsidRPr="008E7740" w:rsidRDefault="0033258D" w:rsidP="0082659F">
            <w:pPr>
              <w:spacing w:before="480" w:after="0" w:line="276" w:lineRule="auto"/>
              <w:ind w:left="100" w:right="100"/>
              <w:jc w:val="center"/>
              <w:outlineLvl w:val="0"/>
              <w:rPr>
                <w:rFonts w:ascii="Times New Roman" w:eastAsia="Times New Roman" w:hAnsi="Times New Roman" w:cs="Times New Roman"/>
                <w:b/>
                <w:bCs/>
                <w:kern w:val="36"/>
                <w:sz w:val="24"/>
                <w:szCs w:val="24"/>
                <w:lang w:eastAsia="hr-HR"/>
              </w:rPr>
            </w:pPr>
            <w:r w:rsidRPr="008E7740">
              <w:rPr>
                <w:rFonts w:ascii="Times New Roman" w:eastAsia="Times New Roman" w:hAnsi="Times New Roman" w:cs="Times New Roman"/>
                <w:b/>
                <w:bCs/>
                <w:kern w:val="36"/>
                <w:sz w:val="24"/>
                <w:szCs w:val="24"/>
                <w:lang w:eastAsia="hr-HR"/>
              </w:rPr>
              <w:t>ZAMET</w:t>
            </w:r>
          </w:p>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w:t>
            </w:r>
          </w:p>
          <w:p w:rsidR="0033258D" w:rsidRPr="008E7740"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p>
        </w:tc>
        <w:tc>
          <w:tcPr>
            <w:tcW w:w="709" w:type="dxa"/>
            <w:gridSpan w:val="2"/>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26.</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  Mješovita jaslička  1</w:t>
            </w: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709" w:type="dxa"/>
            <w:gridSpan w:val="2"/>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709" w:type="dxa"/>
            <w:gridSpan w:val="2"/>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33258D" w:rsidRPr="008E7740" w:rsidRDefault="0033258D" w:rsidP="0082659F">
            <w:pPr>
              <w:spacing w:line="276" w:lineRule="auto"/>
              <w:jc w:val="center"/>
              <w:rPr>
                <w:rFonts w:ascii="Times New Roman" w:eastAsia="Calibri" w:hAnsi="Times New Roman" w:cs="Times New Roman"/>
                <w:sz w:val="24"/>
                <w:szCs w:val="24"/>
                <w:lang w:eastAsia="hr-HR"/>
              </w:rPr>
            </w:pPr>
            <w:r w:rsidRPr="008E7740">
              <w:rPr>
                <w:rFonts w:ascii="Times New Roman" w:eastAsia="Calibri" w:hAnsi="Times New Roman" w:cs="Times New Roman"/>
                <w:sz w:val="24"/>
                <w:szCs w:val="24"/>
                <w:lang w:eastAsia="hr-HR"/>
              </w:rPr>
              <w:t>27.</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33258D" w:rsidRPr="008E7740" w:rsidRDefault="0033258D" w:rsidP="0082659F">
            <w:pPr>
              <w:spacing w:after="0" w:line="276" w:lineRule="auto"/>
              <w:rPr>
                <w:rFonts w:ascii="Times New Roman" w:eastAsia="Calibri" w:hAnsi="Times New Roman" w:cs="Times New Roman"/>
                <w:sz w:val="24"/>
                <w:szCs w:val="24"/>
                <w:lang w:eastAsia="hr-HR"/>
              </w:rPr>
            </w:pPr>
            <w:r w:rsidRPr="008E7740">
              <w:rPr>
                <w:rFonts w:ascii="Times New Roman" w:eastAsia="Calibri" w:hAnsi="Times New Roman" w:cs="Times New Roman"/>
                <w:sz w:val="24"/>
                <w:szCs w:val="24"/>
                <w:lang w:eastAsia="hr-HR"/>
              </w:rPr>
              <w:t xml:space="preserve">  </w:t>
            </w:r>
            <w:r w:rsidRPr="008E7740">
              <w:rPr>
                <w:rFonts w:ascii="Times New Roman" w:eastAsia="Times New Roman" w:hAnsi="Times New Roman" w:cs="Times New Roman"/>
                <w:sz w:val="24"/>
                <w:szCs w:val="24"/>
                <w:lang w:eastAsia="hr-HR"/>
              </w:rPr>
              <w:t>Mješovita jaslička  2</w:t>
            </w: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709" w:type="dxa"/>
            <w:gridSpan w:val="2"/>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Calibri"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Calibri" w:hAnsi="Times New Roman" w:cs="Times New Roman"/>
                <w:sz w:val="24"/>
                <w:szCs w:val="24"/>
                <w:lang w:eastAsia="hr-HR"/>
              </w:rPr>
            </w:pP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709" w:type="dxa"/>
            <w:gridSpan w:val="2"/>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28.</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right="2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 Mješovita vrtićka 1 - sportski program</w:t>
            </w: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709" w:type="dxa"/>
            <w:gridSpan w:val="2"/>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709" w:type="dxa"/>
            <w:gridSpan w:val="2"/>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29.</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2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vrtićka 2 - sportski program</w:t>
            </w: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709" w:type="dxa"/>
            <w:gridSpan w:val="2"/>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709" w:type="dxa"/>
            <w:gridSpan w:val="2"/>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30.</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vrtićka 3 -  sportski program</w:t>
            </w: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709" w:type="dxa"/>
            <w:gridSpan w:val="2"/>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709" w:type="dxa"/>
            <w:gridSpan w:val="2"/>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31.</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vrtićka 4 - sportski program</w:t>
            </w: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709" w:type="dxa"/>
            <w:gridSpan w:val="2"/>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709" w:type="dxa"/>
            <w:gridSpan w:val="2"/>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32.</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vrtićka 5- sportski program</w:t>
            </w: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709" w:type="dxa"/>
            <w:gridSpan w:val="2"/>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709" w:type="dxa"/>
            <w:gridSpan w:val="2"/>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33.</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vrtićka- redovni program</w:t>
            </w:r>
          </w:p>
        </w:tc>
      </w:tr>
      <w:tr w:rsidR="0033258D" w:rsidRPr="008E7740" w:rsidTr="0033258D">
        <w:trPr>
          <w:trHeight w:val="45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sz w:val="24"/>
                <w:szCs w:val="24"/>
                <w:lang w:eastAsia="hr-HR"/>
              </w:rPr>
            </w:pPr>
          </w:p>
        </w:tc>
        <w:tc>
          <w:tcPr>
            <w:tcW w:w="709" w:type="dxa"/>
            <w:gridSpan w:val="2"/>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sz w:val="24"/>
                <w:szCs w:val="24"/>
                <w:lang w:eastAsia="hr-HR"/>
              </w:rPr>
            </w:pPr>
          </w:p>
        </w:tc>
      </w:tr>
      <w:tr w:rsidR="0033258D" w:rsidRPr="008E7740" w:rsidTr="0033258D">
        <w:trPr>
          <w:trHeight w:val="143"/>
        </w:trPr>
        <w:tc>
          <w:tcPr>
            <w:tcW w:w="557" w:type="dxa"/>
            <w:tcBorders>
              <w:top w:val="single" w:sz="8" w:space="0" w:color="000000"/>
              <w:left w:val="single" w:sz="8" w:space="0" w:color="000000"/>
              <w:bottom w:val="single" w:sz="8" w:space="0" w:color="000000"/>
              <w:right w:val="single" w:sz="8" w:space="0" w:color="000000"/>
            </w:tcBorders>
            <w:shd w:val="clear" w:color="auto" w:fill="BFBFBF"/>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p>
        </w:tc>
        <w:tc>
          <w:tcPr>
            <w:tcW w:w="184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bottom"/>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w:t>
            </w:r>
          </w:p>
        </w:tc>
      </w:tr>
      <w:tr w:rsidR="0033258D" w:rsidRPr="008E7740" w:rsidTr="0033258D">
        <w:trPr>
          <w:trHeight w:val="441"/>
        </w:trPr>
        <w:tc>
          <w:tcPr>
            <w:tcW w:w="557" w:type="dxa"/>
            <w:vMerge w:val="restart"/>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ind w:left="24" w:right="100"/>
              <w:outlineLvl w:val="0"/>
              <w:rPr>
                <w:rFonts w:ascii="Times New Roman" w:eastAsia="Times New Roman" w:hAnsi="Times New Roman" w:cs="Times New Roman"/>
                <w:b/>
                <w:bCs/>
                <w:kern w:val="36"/>
                <w:sz w:val="28"/>
                <w:szCs w:val="28"/>
                <w:lang w:eastAsia="hr-HR"/>
              </w:rPr>
            </w:pPr>
            <w:r w:rsidRPr="008E7740">
              <w:rPr>
                <w:rFonts w:ascii="Times New Roman" w:eastAsia="Times New Roman" w:hAnsi="Times New Roman" w:cs="Times New Roman"/>
                <w:b/>
                <w:bCs/>
                <w:kern w:val="36"/>
                <w:sz w:val="28"/>
                <w:szCs w:val="28"/>
                <w:lang w:eastAsia="hr-HR"/>
              </w:rPr>
              <w:t>7.</w:t>
            </w:r>
          </w:p>
        </w:tc>
        <w:tc>
          <w:tcPr>
            <w:tcW w:w="1843"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3258D" w:rsidRPr="008E7740" w:rsidRDefault="0033258D" w:rsidP="0082659F">
            <w:pPr>
              <w:spacing w:after="0" w:line="276" w:lineRule="auto"/>
              <w:ind w:left="100" w:right="100"/>
              <w:jc w:val="center"/>
              <w:outlineLvl w:val="0"/>
              <w:rPr>
                <w:rFonts w:ascii="Times New Roman" w:eastAsia="Times New Roman" w:hAnsi="Times New Roman" w:cs="Times New Roman"/>
                <w:b/>
                <w:bCs/>
                <w:kern w:val="36"/>
                <w:sz w:val="24"/>
                <w:szCs w:val="24"/>
                <w:lang w:eastAsia="hr-HR"/>
              </w:rPr>
            </w:pPr>
            <w:r w:rsidRPr="008E7740">
              <w:rPr>
                <w:rFonts w:ascii="Times New Roman" w:eastAsia="Times New Roman" w:hAnsi="Times New Roman" w:cs="Times New Roman"/>
                <w:b/>
                <w:bCs/>
                <w:kern w:val="36"/>
                <w:sz w:val="24"/>
                <w:szCs w:val="24"/>
                <w:lang w:eastAsia="hr-HR"/>
              </w:rPr>
              <w:t>DB KANTRIDA</w:t>
            </w:r>
          </w:p>
          <w:p w:rsidR="0033258D" w:rsidRPr="008E7740" w:rsidRDefault="0033258D" w:rsidP="0082659F">
            <w:pPr>
              <w:spacing w:after="0" w:line="276" w:lineRule="auto"/>
              <w:ind w:left="100" w:right="100"/>
              <w:jc w:val="center"/>
              <w:rPr>
                <w:rFonts w:ascii="Times New Roman" w:eastAsia="Times New Roman" w:hAnsi="Times New Roman" w:cs="Times New Roman"/>
                <w:b/>
                <w:bCs/>
                <w:sz w:val="24"/>
                <w:szCs w:val="24"/>
                <w:lang w:eastAsia="hr-HR"/>
              </w:rPr>
            </w:pPr>
          </w:p>
        </w:tc>
        <w:tc>
          <w:tcPr>
            <w:tcW w:w="709"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lastRenderedPageBreak/>
              <w:t>34.</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vrtićka</w:t>
            </w:r>
          </w:p>
        </w:tc>
      </w:tr>
      <w:tr w:rsidR="0033258D" w:rsidRPr="008E7740" w:rsidTr="0033258D">
        <w:trPr>
          <w:trHeight w:val="43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sz w:val="24"/>
                <w:szCs w:val="24"/>
                <w:lang w:eastAsia="hr-HR"/>
              </w:rPr>
            </w:pPr>
          </w:p>
        </w:tc>
        <w:tc>
          <w:tcPr>
            <w:tcW w:w="709"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35.</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vrtićka</w:t>
            </w:r>
          </w:p>
        </w:tc>
      </w:tr>
      <w:tr w:rsidR="0033258D" w:rsidRPr="008E7740" w:rsidTr="0033258D">
        <w:trPr>
          <w:trHeight w:val="388"/>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kern w:val="36"/>
                <w:sz w:val="24"/>
                <w:szCs w:val="24"/>
                <w:lang w:eastAsia="hr-HR"/>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3258D" w:rsidRPr="008E7740" w:rsidRDefault="0033258D" w:rsidP="0082659F">
            <w:pPr>
              <w:spacing w:after="0" w:line="276" w:lineRule="auto"/>
              <w:rPr>
                <w:rFonts w:ascii="Times New Roman" w:eastAsia="Times New Roman" w:hAnsi="Times New Roman" w:cs="Times New Roman"/>
                <w:b/>
                <w:bCs/>
                <w:sz w:val="24"/>
                <w:szCs w:val="24"/>
                <w:lang w:eastAsia="hr-HR"/>
              </w:rPr>
            </w:pPr>
          </w:p>
        </w:tc>
        <w:tc>
          <w:tcPr>
            <w:tcW w:w="709"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36.</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Mješovita vrtićka</w:t>
            </w:r>
          </w:p>
        </w:tc>
      </w:tr>
      <w:tr w:rsidR="0033258D" w:rsidRPr="008E7740" w:rsidTr="0033258D">
        <w:trPr>
          <w:gridAfter w:val="2"/>
          <w:wAfter w:w="2565" w:type="dxa"/>
          <w:trHeight w:val="100"/>
        </w:trPr>
        <w:tc>
          <w:tcPr>
            <w:tcW w:w="2670" w:type="dxa"/>
            <w:gridSpan w:val="3"/>
          </w:tcPr>
          <w:p w:rsidR="0033258D" w:rsidRPr="008E7740" w:rsidRDefault="0033258D" w:rsidP="0082659F">
            <w:pPr>
              <w:spacing w:line="276" w:lineRule="auto"/>
              <w:rPr>
                <w:rFonts w:ascii="Times New Roman" w:eastAsia="Calibri" w:hAnsi="Times New Roman" w:cs="Times New Roman"/>
                <w:sz w:val="24"/>
                <w:szCs w:val="24"/>
              </w:rPr>
            </w:pPr>
          </w:p>
        </w:tc>
      </w:tr>
    </w:tbl>
    <w:p w:rsidR="0082659F" w:rsidRPr="008E7740" w:rsidRDefault="0082659F" w:rsidP="0082659F">
      <w:pPr>
        <w:rPr>
          <w:rFonts w:ascii="Arial" w:eastAsia="Times New Roman" w:hAnsi="Arial" w:cs="Arial"/>
          <w:b/>
          <w:bCs/>
          <w:sz w:val="28"/>
          <w:szCs w:val="24"/>
          <w:lang w:eastAsia="hr-HR"/>
        </w:rPr>
      </w:pPr>
    </w:p>
    <w:p w:rsidR="0082659F" w:rsidRPr="008E7740" w:rsidRDefault="0082659F" w:rsidP="0082659F">
      <w:pPr>
        <w:spacing w:after="200" w:line="276" w:lineRule="auto"/>
        <w:rPr>
          <w:rFonts w:ascii="Times New Roman" w:eastAsia="Times New Roman" w:hAnsi="Times New Roman" w:cs="Times New Roman"/>
          <w:b/>
          <w:bCs/>
          <w:sz w:val="24"/>
          <w:szCs w:val="24"/>
          <w:lang w:eastAsia="zh-CN"/>
        </w:rPr>
      </w:pPr>
      <w:r w:rsidRPr="008E7740">
        <w:rPr>
          <w:rFonts w:ascii="Times New Roman" w:eastAsia="Times New Roman" w:hAnsi="Times New Roman" w:cs="Times New Roman"/>
          <w:b/>
          <w:bCs/>
          <w:sz w:val="24"/>
          <w:szCs w:val="24"/>
          <w:lang w:eastAsia="zh-CN"/>
        </w:rPr>
        <w:t>1.4.2.    Članovi stručnog tima CPO-a Zamet</w:t>
      </w:r>
    </w:p>
    <w:tbl>
      <w:tblPr>
        <w:tblW w:w="642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
        <w:gridCol w:w="3544"/>
        <w:gridCol w:w="1842"/>
      </w:tblGrid>
      <w:tr w:rsidR="0033258D" w:rsidRPr="008E7740" w:rsidTr="0033258D">
        <w:trPr>
          <w:cantSplit/>
          <w:trHeight w:val="699"/>
        </w:trPr>
        <w:tc>
          <w:tcPr>
            <w:tcW w:w="1042" w:type="dxa"/>
            <w:vMerge w:val="restart"/>
            <w:tcBorders>
              <w:top w:val="single" w:sz="4" w:space="0" w:color="auto"/>
              <w:left w:val="single" w:sz="4" w:space="0" w:color="auto"/>
              <w:bottom w:val="single" w:sz="4" w:space="0" w:color="auto"/>
              <w:right w:val="single" w:sz="4" w:space="0" w:color="auto"/>
            </w:tcBorders>
            <w:vAlign w:val="center"/>
          </w:tcPr>
          <w:p w:rsidR="0033258D" w:rsidRPr="008E7740" w:rsidRDefault="0033258D" w:rsidP="0082659F">
            <w:pPr>
              <w:spacing w:after="0" w:line="276" w:lineRule="auto"/>
              <w:rPr>
                <w:rFonts w:ascii="Times New Roman" w:eastAsia="Times New Roman" w:hAnsi="Times New Roman" w:cs="Times New Roman"/>
                <w:b/>
                <w:bCs/>
                <w:sz w:val="24"/>
                <w:szCs w:val="24"/>
                <w:lang w:eastAsia="zh-CN"/>
              </w:rPr>
            </w:pPr>
            <w:r w:rsidRPr="008E7740">
              <w:rPr>
                <w:rFonts w:ascii="Times New Roman" w:eastAsia="Times New Roman" w:hAnsi="Times New Roman" w:cs="Times New Roman"/>
                <w:b/>
                <w:bCs/>
                <w:sz w:val="24"/>
                <w:szCs w:val="24"/>
                <w:lang w:eastAsia="zh-CN"/>
              </w:rPr>
              <w:t xml:space="preserve">     C</w:t>
            </w:r>
          </w:p>
          <w:p w:rsidR="0033258D" w:rsidRPr="008E7740" w:rsidRDefault="0033258D" w:rsidP="0082659F">
            <w:pPr>
              <w:spacing w:after="0" w:line="276" w:lineRule="auto"/>
              <w:jc w:val="center"/>
              <w:rPr>
                <w:rFonts w:ascii="Times New Roman" w:eastAsia="Times New Roman" w:hAnsi="Times New Roman" w:cs="Times New Roman"/>
                <w:b/>
                <w:bCs/>
                <w:sz w:val="24"/>
                <w:szCs w:val="24"/>
                <w:lang w:eastAsia="zh-CN"/>
              </w:rPr>
            </w:pPr>
            <w:r w:rsidRPr="008E7740">
              <w:rPr>
                <w:rFonts w:ascii="Times New Roman" w:eastAsia="Times New Roman" w:hAnsi="Times New Roman" w:cs="Times New Roman"/>
                <w:b/>
                <w:bCs/>
                <w:sz w:val="24"/>
                <w:szCs w:val="24"/>
                <w:lang w:eastAsia="zh-CN"/>
              </w:rPr>
              <w:t>P</w:t>
            </w:r>
          </w:p>
          <w:p w:rsidR="0033258D" w:rsidRPr="008E7740" w:rsidRDefault="0033258D" w:rsidP="0082659F">
            <w:pPr>
              <w:spacing w:after="0" w:line="276" w:lineRule="auto"/>
              <w:jc w:val="center"/>
              <w:rPr>
                <w:rFonts w:ascii="Times New Roman" w:eastAsia="Times New Roman" w:hAnsi="Times New Roman" w:cs="Times New Roman"/>
                <w:b/>
                <w:bCs/>
                <w:sz w:val="24"/>
                <w:szCs w:val="24"/>
                <w:lang w:eastAsia="zh-CN"/>
              </w:rPr>
            </w:pPr>
            <w:r w:rsidRPr="008E7740">
              <w:rPr>
                <w:rFonts w:ascii="Times New Roman" w:eastAsia="Times New Roman" w:hAnsi="Times New Roman" w:cs="Times New Roman"/>
                <w:b/>
                <w:bCs/>
                <w:sz w:val="24"/>
                <w:szCs w:val="24"/>
                <w:lang w:eastAsia="zh-CN"/>
              </w:rPr>
              <w:t>O</w:t>
            </w:r>
          </w:p>
          <w:p w:rsidR="0033258D" w:rsidRPr="008E7740" w:rsidRDefault="0033258D" w:rsidP="0082659F">
            <w:pPr>
              <w:spacing w:after="0" w:line="276" w:lineRule="auto"/>
              <w:jc w:val="center"/>
              <w:rPr>
                <w:rFonts w:ascii="Times New Roman" w:eastAsia="Times New Roman" w:hAnsi="Times New Roman" w:cs="Times New Roman"/>
                <w:b/>
                <w:bCs/>
                <w:sz w:val="24"/>
                <w:szCs w:val="24"/>
                <w:lang w:eastAsia="zh-CN"/>
              </w:rPr>
            </w:pPr>
          </w:p>
          <w:p w:rsidR="0033258D" w:rsidRPr="008E7740" w:rsidRDefault="0033258D" w:rsidP="0082659F">
            <w:pPr>
              <w:spacing w:after="0" w:line="276" w:lineRule="auto"/>
              <w:rPr>
                <w:rFonts w:ascii="Times New Roman" w:eastAsia="Times New Roman" w:hAnsi="Times New Roman" w:cs="Times New Roman"/>
                <w:b/>
                <w:bCs/>
                <w:sz w:val="24"/>
                <w:szCs w:val="24"/>
                <w:lang w:eastAsia="zh-CN"/>
              </w:rPr>
            </w:pPr>
            <w:r w:rsidRPr="008E7740">
              <w:rPr>
                <w:rFonts w:ascii="Times New Roman" w:eastAsia="Times New Roman" w:hAnsi="Times New Roman" w:cs="Times New Roman"/>
                <w:b/>
                <w:bCs/>
                <w:sz w:val="24"/>
                <w:szCs w:val="24"/>
                <w:lang w:eastAsia="zh-CN"/>
              </w:rPr>
              <w:t xml:space="preserve">     Z</w:t>
            </w:r>
          </w:p>
          <w:p w:rsidR="0033258D" w:rsidRPr="008E7740" w:rsidRDefault="0033258D" w:rsidP="0082659F">
            <w:pPr>
              <w:spacing w:after="0" w:line="276" w:lineRule="auto"/>
              <w:jc w:val="center"/>
              <w:rPr>
                <w:rFonts w:ascii="Times New Roman" w:eastAsia="Times New Roman" w:hAnsi="Times New Roman" w:cs="Times New Roman"/>
                <w:b/>
                <w:bCs/>
                <w:sz w:val="24"/>
                <w:szCs w:val="24"/>
                <w:lang w:eastAsia="zh-CN"/>
              </w:rPr>
            </w:pPr>
            <w:r w:rsidRPr="008E7740">
              <w:rPr>
                <w:rFonts w:ascii="Times New Roman" w:eastAsia="Times New Roman" w:hAnsi="Times New Roman" w:cs="Times New Roman"/>
                <w:b/>
                <w:bCs/>
                <w:sz w:val="24"/>
                <w:szCs w:val="24"/>
                <w:lang w:eastAsia="zh-CN"/>
              </w:rPr>
              <w:t>A</w:t>
            </w:r>
          </w:p>
          <w:p w:rsidR="0033258D" w:rsidRPr="008E7740" w:rsidRDefault="0033258D" w:rsidP="0082659F">
            <w:pPr>
              <w:spacing w:after="0" w:line="276" w:lineRule="auto"/>
              <w:jc w:val="center"/>
              <w:rPr>
                <w:rFonts w:ascii="Times New Roman" w:eastAsia="Times New Roman" w:hAnsi="Times New Roman" w:cs="Times New Roman"/>
                <w:b/>
                <w:bCs/>
                <w:sz w:val="24"/>
                <w:szCs w:val="24"/>
                <w:lang w:eastAsia="zh-CN"/>
              </w:rPr>
            </w:pPr>
            <w:r w:rsidRPr="008E7740">
              <w:rPr>
                <w:rFonts w:ascii="Times New Roman" w:eastAsia="Times New Roman" w:hAnsi="Times New Roman" w:cs="Times New Roman"/>
                <w:b/>
                <w:bCs/>
                <w:sz w:val="24"/>
                <w:szCs w:val="24"/>
                <w:lang w:eastAsia="zh-CN"/>
              </w:rPr>
              <w:t>M</w:t>
            </w:r>
          </w:p>
          <w:p w:rsidR="0033258D" w:rsidRPr="008E7740" w:rsidRDefault="0033258D" w:rsidP="0082659F">
            <w:pPr>
              <w:spacing w:after="0" w:line="276" w:lineRule="auto"/>
              <w:jc w:val="center"/>
              <w:rPr>
                <w:rFonts w:ascii="Times New Roman" w:eastAsia="Times New Roman" w:hAnsi="Times New Roman" w:cs="Times New Roman"/>
                <w:b/>
                <w:bCs/>
                <w:sz w:val="24"/>
                <w:szCs w:val="24"/>
                <w:lang w:eastAsia="zh-CN"/>
              </w:rPr>
            </w:pPr>
            <w:r w:rsidRPr="008E7740">
              <w:rPr>
                <w:rFonts w:ascii="Times New Roman" w:eastAsia="Times New Roman" w:hAnsi="Times New Roman" w:cs="Times New Roman"/>
                <w:b/>
                <w:bCs/>
                <w:sz w:val="24"/>
                <w:szCs w:val="24"/>
                <w:lang w:eastAsia="zh-CN"/>
              </w:rPr>
              <w:t>E</w:t>
            </w:r>
          </w:p>
          <w:p w:rsidR="0033258D" w:rsidRPr="008E7740" w:rsidRDefault="0033258D" w:rsidP="0082659F">
            <w:pPr>
              <w:spacing w:after="0" w:line="276" w:lineRule="auto"/>
              <w:jc w:val="center"/>
              <w:rPr>
                <w:rFonts w:ascii="Times New Roman" w:eastAsia="Times New Roman" w:hAnsi="Times New Roman" w:cs="Times New Roman"/>
                <w:b/>
                <w:bCs/>
                <w:sz w:val="24"/>
                <w:szCs w:val="24"/>
                <w:lang w:eastAsia="zh-CN"/>
              </w:rPr>
            </w:pPr>
            <w:r w:rsidRPr="008E7740">
              <w:rPr>
                <w:rFonts w:ascii="Times New Roman" w:eastAsia="Times New Roman" w:hAnsi="Times New Roman" w:cs="Times New Roman"/>
                <w:b/>
                <w:bCs/>
                <w:sz w:val="24"/>
                <w:szCs w:val="24"/>
                <w:lang w:eastAsia="zh-CN"/>
              </w:rPr>
              <w:t>T</w:t>
            </w:r>
          </w:p>
          <w:p w:rsidR="0033258D" w:rsidRPr="008E7740" w:rsidRDefault="0033258D" w:rsidP="0082659F">
            <w:pPr>
              <w:spacing w:after="0" w:line="276" w:lineRule="auto"/>
              <w:jc w:val="center"/>
              <w:rPr>
                <w:rFonts w:ascii="Times New Roman" w:eastAsia="Times New Roman" w:hAnsi="Times New Roman" w:cs="Times New Roman"/>
                <w:b/>
                <w:bCs/>
                <w:sz w:val="24"/>
                <w:szCs w:val="24"/>
                <w:lang w:eastAsia="zh-CN"/>
              </w:rPr>
            </w:pPr>
          </w:p>
          <w:p w:rsidR="0033258D" w:rsidRPr="008E7740" w:rsidRDefault="0033258D" w:rsidP="0082659F">
            <w:pPr>
              <w:spacing w:after="0" w:line="276" w:lineRule="auto"/>
              <w:jc w:val="center"/>
              <w:rPr>
                <w:rFonts w:ascii="Times New Roman" w:eastAsia="Times New Roman" w:hAnsi="Times New Roman" w:cs="Times New Roman"/>
                <w:b/>
                <w:bCs/>
                <w:sz w:val="24"/>
                <w:szCs w:val="24"/>
                <w:lang w:eastAsia="zh-CN"/>
              </w:rPr>
            </w:pPr>
          </w:p>
          <w:p w:rsidR="0033258D" w:rsidRPr="008E7740" w:rsidRDefault="0033258D" w:rsidP="0082659F">
            <w:pPr>
              <w:spacing w:after="0" w:line="276" w:lineRule="auto"/>
              <w:jc w:val="center"/>
              <w:rPr>
                <w:rFonts w:ascii="Times New Roman" w:eastAsia="Times New Roman" w:hAnsi="Times New Roman" w:cs="Times New Roman"/>
                <w:b/>
                <w:bCs/>
                <w:sz w:val="24"/>
                <w:szCs w:val="24"/>
                <w:lang w:eastAsia="zh-CN"/>
              </w:rPr>
            </w:pPr>
          </w:p>
        </w:tc>
        <w:tc>
          <w:tcPr>
            <w:tcW w:w="3544" w:type="dxa"/>
            <w:tcBorders>
              <w:top w:val="single" w:sz="4" w:space="0" w:color="auto"/>
              <w:left w:val="single" w:sz="4" w:space="0" w:color="auto"/>
              <w:bottom w:val="single" w:sz="4" w:space="0" w:color="auto"/>
              <w:right w:val="single" w:sz="4" w:space="0" w:color="auto"/>
            </w:tcBorders>
          </w:tcPr>
          <w:p w:rsidR="0033258D" w:rsidRPr="008E7740" w:rsidRDefault="0033258D" w:rsidP="0082659F">
            <w:pPr>
              <w:spacing w:after="0" w:line="276" w:lineRule="auto"/>
              <w:jc w:val="center"/>
              <w:rPr>
                <w:rFonts w:ascii="Times New Roman" w:eastAsia="Times New Roman" w:hAnsi="Times New Roman" w:cs="Times New Roman"/>
                <w:b/>
                <w:sz w:val="24"/>
                <w:szCs w:val="24"/>
                <w:lang w:eastAsia="zh-CN"/>
              </w:rPr>
            </w:pPr>
          </w:p>
          <w:p w:rsidR="0033258D" w:rsidRPr="008E7740" w:rsidRDefault="0033258D" w:rsidP="0082659F">
            <w:pPr>
              <w:spacing w:after="0" w:line="276" w:lineRule="auto"/>
              <w:jc w:val="center"/>
              <w:rPr>
                <w:rFonts w:ascii="Times New Roman" w:eastAsia="Times New Roman" w:hAnsi="Times New Roman" w:cs="Times New Roman"/>
                <w:b/>
                <w:sz w:val="24"/>
                <w:szCs w:val="24"/>
                <w:lang w:eastAsia="zh-CN"/>
              </w:rPr>
            </w:pPr>
            <w:r w:rsidRPr="008E7740">
              <w:rPr>
                <w:rFonts w:ascii="Times New Roman" w:eastAsia="Times New Roman" w:hAnsi="Times New Roman" w:cs="Times New Roman"/>
                <w:b/>
                <w:sz w:val="24"/>
                <w:szCs w:val="24"/>
                <w:lang w:eastAsia="zh-CN"/>
              </w:rPr>
              <w:t>RADNO MJESTO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3258D" w:rsidRPr="008E7740" w:rsidRDefault="0033258D" w:rsidP="0082659F">
            <w:pPr>
              <w:spacing w:after="0" w:line="276" w:lineRule="auto"/>
              <w:rPr>
                <w:rFonts w:ascii="Times New Roman" w:eastAsia="Times New Roman" w:hAnsi="Times New Roman" w:cs="Times New Roman"/>
                <w:b/>
                <w:sz w:val="24"/>
                <w:szCs w:val="24"/>
                <w:lang w:eastAsia="zh-CN"/>
              </w:rPr>
            </w:pPr>
            <w:r w:rsidRPr="008E7740">
              <w:rPr>
                <w:rFonts w:ascii="Times New Roman" w:eastAsia="Times New Roman" w:hAnsi="Times New Roman" w:cs="Times New Roman"/>
                <w:b/>
                <w:sz w:val="24"/>
                <w:szCs w:val="24"/>
                <w:lang w:eastAsia="zh-CN"/>
              </w:rPr>
              <w:t xml:space="preserve"> </w:t>
            </w:r>
          </w:p>
          <w:p w:rsidR="0033258D" w:rsidRPr="008E7740" w:rsidRDefault="0033258D" w:rsidP="0082659F">
            <w:pPr>
              <w:spacing w:after="0" w:line="276" w:lineRule="auto"/>
              <w:jc w:val="center"/>
              <w:rPr>
                <w:rFonts w:ascii="Times New Roman" w:eastAsia="Times New Roman" w:hAnsi="Times New Roman" w:cs="Times New Roman"/>
                <w:b/>
                <w:sz w:val="24"/>
                <w:szCs w:val="24"/>
                <w:lang w:eastAsia="zh-CN"/>
              </w:rPr>
            </w:pPr>
            <w:r w:rsidRPr="008E7740">
              <w:rPr>
                <w:rFonts w:ascii="Times New Roman" w:eastAsia="Times New Roman" w:hAnsi="Times New Roman" w:cs="Times New Roman"/>
                <w:b/>
                <w:sz w:val="24"/>
                <w:szCs w:val="24"/>
                <w:lang w:eastAsia="zh-CN"/>
              </w:rPr>
              <w:t>SJEDIŠTE</w:t>
            </w:r>
          </w:p>
        </w:tc>
      </w:tr>
      <w:tr w:rsidR="0033258D" w:rsidRPr="008E7740" w:rsidTr="0033258D">
        <w:trPr>
          <w:cantSplit/>
          <w:trHeight w:val="273"/>
        </w:trPr>
        <w:tc>
          <w:tcPr>
            <w:tcW w:w="1042" w:type="dxa"/>
            <w:vMerge/>
            <w:tcBorders>
              <w:top w:val="single" w:sz="4" w:space="0" w:color="auto"/>
              <w:left w:val="single" w:sz="4" w:space="0" w:color="auto"/>
              <w:bottom w:val="single" w:sz="4" w:space="0" w:color="auto"/>
              <w:right w:val="single" w:sz="4" w:space="0" w:color="auto"/>
            </w:tcBorders>
            <w:vAlign w:val="center"/>
          </w:tcPr>
          <w:p w:rsidR="0033258D" w:rsidRPr="008E7740" w:rsidRDefault="0033258D" w:rsidP="0082659F">
            <w:pPr>
              <w:spacing w:after="0" w:line="276" w:lineRule="auto"/>
              <w:jc w:val="center"/>
              <w:rPr>
                <w:rFonts w:ascii="Times New Roman" w:eastAsia="Times New Roman" w:hAnsi="Times New Roman" w:cs="Times New Roman"/>
                <w:b/>
                <w:bCs/>
                <w:color w:val="FF0000"/>
                <w:sz w:val="24"/>
                <w:szCs w:val="24"/>
                <w:lang w:eastAsia="zh-CN"/>
              </w:rPr>
            </w:pPr>
          </w:p>
        </w:tc>
        <w:tc>
          <w:tcPr>
            <w:tcW w:w="3544" w:type="dxa"/>
            <w:tcBorders>
              <w:top w:val="single" w:sz="4" w:space="0" w:color="auto"/>
              <w:left w:val="single" w:sz="4" w:space="0" w:color="auto"/>
              <w:bottom w:val="single" w:sz="4" w:space="0" w:color="auto"/>
              <w:right w:val="single" w:sz="4" w:space="0" w:color="auto"/>
            </w:tcBorders>
          </w:tcPr>
          <w:p w:rsidR="0033258D" w:rsidRPr="008E7740" w:rsidRDefault="0033258D" w:rsidP="0082659F">
            <w:pPr>
              <w:spacing w:after="0" w:line="276" w:lineRule="auto"/>
              <w:jc w:val="center"/>
              <w:rPr>
                <w:rFonts w:ascii="Times New Roman" w:eastAsia="Times New Roman" w:hAnsi="Times New Roman" w:cs="Times New Roman"/>
                <w:sz w:val="24"/>
                <w:szCs w:val="24"/>
                <w:lang w:eastAsia="zh-CN"/>
              </w:rPr>
            </w:pPr>
            <w:r w:rsidRPr="008E7740">
              <w:rPr>
                <w:rFonts w:ascii="Times New Roman" w:eastAsia="Times New Roman" w:hAnsi="Times New Roman" w:cs="Times New Roman"/>
                <w:sz w:val="24"/>
                <w:szCs w:val="24"/>
                <w:lang w:eastAsia="zh-CN"/>
              </w:rPr>
              <w:t xml:space="preserve">Voditelj </w:t>
            </w:r>
          </w:p>
        </w:tc>
        <w:tc>
          <w:tcPr>
            <w:tcW w:w="1842" w:type="dxa"/>
            <w:tcBorders>
              <w:top w:val="single" w:sz="4" w:space="0" w:color="auto"/>
              <w:left w:val="single" w:sz="4" w:space="0" w:color="auto"/>
              <w:bottom w:val="single" w:sz="4" w:space="0" w:color="auto"/>
              <w:right w:val="single" w:sz="4" w:space="0" w:color="auto"/>
            </w:tcBorders>
          </w:tcPr>
          <w:p w:rsidR="0033258D" w:rsidRPr="008E7740" w:rsidRDefault="0033258D" w:rsidP="0082659F">
            <w:pPr>
              <w:spacing w:after="0" w:line="276" w:lineRule="auto"/>
              <w:jc w:val="center"/>
              <w:rPr>
                <w:rFonts w:ascii="Times New Roman" w:eastAsia="Times New Roman" w:hAnsi="Times New Roman" w:cs="Times New Roman"/>
                <w:sz w:val="24"/>
                <w:szCs w:val="24"/>
                <w:lang w:eastAsia="zh-CN"/>
              </w:rPr>
            </w:pPr>
            <w:r w:rsidRPr="008E7740">
              <w:rPr>
                <w:rFonts w:ascii="Times New Roman" w:eastAsia="Times New Roman" w:hAnsi="Times New Roman" w:cs="Times New Roman"/>
                <w:sz w:val="24"/>
                <w:szCs w:val="24"/>
                <w:lang w:eastAsia="zh-CN"/>
              </w:rPr>
              <w:t>Zamet</w:t>
            </w:r>
          </w:p>
        </w:tc>
      </w:tr>
      <w:tr w:rsidR="0033258D" w:rsidRPr="008E7740" w:rsidTr="0033258D">
        <w:trPr>
          <w:cantSplit/>
          <w:trHeight w:val="256"/>
        </w:trPr>
        <w:tc>
          <w:tcPr>
            <w:tcW w:w="1042" w:type="dxa"/>
            <w:vMerge/>
            <w:tcBorders>
              <w:top w:val="single" w:sz="4" w:space="0" w:color="auto"/>
              <w:left w:val="single" w:sz="4" w:space="0" w:color="auto"/>
              <w:bottom w:val="single" w:sz="4" w:space="0" w:color="auto"/>
              <w:right w:val="single" w:sz="4" w:space="0" w:color="auto"/>
            </w:tcBorders>
            <w:vAlign w:val="center"/>
          </w:tcPr>
          <w:p w:rsidR="0033258D" w:rsidRPr="008E7740" w:rsidRDefault="0033258D" w:rsidP="0082659F">
            <w:pPr>
              <w:spacing w:after="0" w:line="276" w:lineRule="auto"/>
              <w:rPr>
                <w:rFonts w:ascii="Times New Roman" w:eastAsia="Times New Roman" w:hAnsi="Times New Roman" w:cs="Times New Roman"/>
                <w:b/>
                <w:bCs/>
                <w:color w:val="FF0000"/>
                <w:sz w:val="24"/>
                <w:szCs w:val="24"/>
                <w:lang w:eastAsia="zh-CN"/>
              </w:rPr>
            </w:pPr>
          </w:p>
        </w:tc>
        <w:tc>
          <w:tcPr>
            <w:tcW w:w="3544" w:type="dxa"/>
            <w:tcBorders>
              <w:top w:val="single" w:sz="4" w:space="0" w:color="auto"/>
              <w:left w:val="single" w:sz="4" w:space="0" w:color="auto"/>
              <w:bottom w:val="single" w:sz="4" w:space="0" w:color="auto"/>
              <w:right w:val="single" w:sz="4" w:space="0" w:color="auto"/>
            </w:tcBorders>
          </w:tcPr>
          <w:p w:rsidR="0033258D" w:rsidRPr="008E7740" w:rsidRDefault="0033258D" w:rsidP="0082659F">
            <w:pPr>
              <w:spacing w:after="0" w:line="276" w:lineRule="auto"/>
              <w:jc w:val="center"/>
              <w:rPr>
                <w:rFonts w:ascii="Times New Roman" w:eastAsia="Times New Roman" w:hAnsi="Times New Roman" w:cs="Times New Roman"/>
                <w:sz w:val="24"/>
                <w:szCs w:val="24"/>
                <w:lang w:eastAsia="zh-CN"/>
              </w:rPr>
            </w:pPr>
            <w:r w:rsidRPr="008E7740">
              <w:rPr>
                <w:rFonts w:ascii="Times New Roman" w:eastAsia="Times New Roman" w:hAnsi="Times New Roman" w:cs="Times New Roman"/>
                <w:sz w:val="24"/>
                <w:szCs w:val="24"/>
                <w:lang w:eastAsia="zh-CN"/>
              </w:rPr>
              <w:t>Pedagog</w:t>
            </w:r>
          </w:p>
        </w:tc>
        <w:tc>
          <w:tcPr>
            <w:tcW w:w="1842" w:type="dxa"/>
            <w:tcBorders>
              <w:top w:val="single" w:sz="4" w:space="0" w:color="auto"/>
              <w:left w:val="single" w:sz="4" w:space="0" w:color="auto"/>
              <w:bottom w:val="single" w:sz="4" w:space="0" w:color="auto"/>
              <w:right w:val="single" w:sz="4" w:space="0" w:color="auto"/>
            </w:tcBorders>
          </w:tcPr>
          <w:p w:rsidR="0033258D" w:rsidRPr="008E7740" w:rsidRDefault="0033258D" w:rsidP="0082659F">
            <w:pPr>
              <w:spacing w:after="0" w:line="276" w:lineRule="auto"/>
              <w:jc w:val="center"/>
              <w:rPr>
                <w:rFonts w:ascii="Times New Roman" w:eastAsia="Times New Roman" w:hAnsi="Times New Roman" w:cs="Times New Roman"/>
                <w:sz w:val="24"/>
                <w:szCs w:val="24"/>
                <w:lang w:eastAsia="zh-CN"/>
              </w:rPr>
            </w:pPr>
            <w:r w:rsidRPr="008E7740">
              <w:rPr>
                <w:rFonts w:ascii="Times New Roman" w:eastAsia="Times New Roman" w:hAnsi="Times New Roman" w:cs="Times New Roman"/>
                <w:sz w:val="24"/>
                <w:szCs w:val="24"/>
                <w:lang w:eastAsia="zh-CN"/>
              </w:rPr>
              <w:t>Srdoči</w:t>
            </w:r>
          </w:p>
        </w:tc>
      </w:tr>
      <w:tr w:rsidR="0033258D" w:rsidRPr="008E7740" w:rsidTr="0033258D">
        <w:trPr>
          <w:cantSplit/>
          <w:trHeight w:val="342"/>
        </w:trPr>
        <w:tc>
          <w:tcPr>
            <w:tcW w:w="1042" w:type="dxa"/>
            <w:vMerge/>
            <w:tcBorders>
              <w:top w:val="single" w:sz="4" w:space="0" w:color="auto"/>
              <w:left w:val="single" w:sz="4" w:space="0" w:color="auto"/>
              <w:bottom w:val="single" w:sz="4" w:space="0" w:color="auto"/>
              <w:right w:val="single" w:sz="4" w:space="0" w:color="auto"/>
            </w:tcBorders>
            <w:vAlign w:val="center"/>
          </w:tcPr>
          <w:p w:rsidR="0033258D" w:rsidRPr="008E7740" w:rsidRDefault="0033258D" w:rsidP="0082659F">
            <w:pPr>
              <w:spacing w:after="0" w:line="276" w:lineRule="auto"/>
              <w:rPr>
                <w:rFonts w:ascii="Times New Roman" w:eastAsia="Times New Roman" w:hAnsi="Times New Roman" w:cs="Times New Roman"/>
                <w:b/>
                <w:bCs/>
                <w:color w:val="FF0000"/>
                <w:sz w:val="24"/>
                <w:szCs w:val="24"/>
                <w:lang w:eastAsia="zh-CN"/>
              </w:rPr>
            </w:pPr>
          </w:p>
        </w:tc>
        <w:tc>
          <w:tcPr>
            <w:tcW w:w="3544" w:type="dxa"/>
            <w:tcBorders>
              <w:top w:val="single" w:sz="4" w:space="0" w:color="auto"/>
              <w:left w:val="single" w:sz="4" w:space="0" w:color="auto"/>
              <w:bottom w:val="single" w:sz="4" w:space="0" w:color="auto"/>
              <w:right w:val="single" w:sz="4" w:space="0" w:color="auto"/>
            </w:tcBorders>
          </w:tcPr>
          <w:p w:rsidR="0033258D" w:rsidRPr="008E7740" w:rsidRDefault="0033258D" w:rsidP="0082659F">
            <w:pPr>
              <w:spacing w:after="0" w:line="276" w:lineRule="auto"/>
              <w:jc w:val="center"/>
              <w:rPr>
                <w:rFonts w:ascii="Times New Roman" w:eastAsia="Times New Roman" w:hAnsi="Times New Roman" w:cs="Times New Roman"/>
                <w:sz w:val="24"/>
                <w:szCs w:val="24"/>
                <w:lang w:eastAsia="zh-CN"/>
              </w:rPr>
            </w:pPr>
            <w:r w:rsidRPr="008E7740">
              <w:rPr>
                <w:rFonts w:ascii="Times New Roman" w:eastAsia="Times New Roman" w:hAnsi="Times New Roman" w:cs="Times New Roman"/>
                <w:sz w:val="24"/>
                <w:szCs w:val="24"/>
                <w:lang w:eastAsia="zh-CN"/>
              </w:rPr>
              <w:t>Stručni suradnik psiholog- pripravnik</w:t>
            </w:r>
          </w:p>
        </w:tc>
        <w:tc>
          <w:tcPr>
            <w:tcW w:w="1842" w:type="dxa"/>
            <w:tcBorders>
              <w:top w:val="single" w:sz="4" w:space="0" w:color="auto"/>
              <w:left w:val="single" w:sz="4" w:space="0" w:color="auto"/>
              <w:bottom w:val="single" w:sz="4" w:space="0" w:color="auto"/>
              <w:right w:val="single" w:sz="4" w:space="0" w:color="auto"/>
            </w:tcBorders>
          </w:tcPr>
          <w:p w:rsidR="0033258D" w:rsidRPr="008E7740" w:rsidRDefault="0033258D" w:rsidP="0082659F">
            <w:pPr>
              <w:spacing w:after="0" w:line="276" w:lineRule="auto"/>
              <w:jc w:val="center"/>
              <w:rPr>
                <w:rFonts w:ascii="Times New Roman" w:eastAsia="Times New Roman" w:hAnsi="Times New Roman" w:cs="Times New Roman"/>
                <w:sz w:val="24"/>
                <w:szCs w:val="24"/>
                <w:lang w:eastAsia="zh-CN"/>
              </w:rPr>
            </w:pPr>
            <w:r w:rsidRPr="008E7740">
              <w:rPr>
                <w:rFonts w:ascii="Times New Roman" w:eastAsia="Times New Roman" w:hAnsi="Times New Roman" w:cs="Times New Roman"/>
                <w:sz w:val="24"/>
                <w:szCs w:val="24"/>
                <w:lang w:eastAsia="zh-CN"/>
              </w:rPr>
              <w:t>Zamet</w:t>
            </w:r>
          </w:p>
        </w:tc>
      </w:tr>
      <w:tr w:rsidR="0033258D" w:rsidRPr="008E7740" w:rsidTr="0033258D">
        <w:trPr>
          <w:cantSplit/>
          <w:trHeight w:val="256"/>
        </w:trPr>
        <w:tc>
          <w:tcPr>
            <w:tcW w:w="1042" w:type="dxa"/>
            <w:vMerge/>
            <w:tcBorders>
              <w:top w:val="single" w:sz="4" w:space="0" w:color="auto"/>
              <w:left w:val="single" w:sz="4" w:space="0" w:color="auto"/>
              <w:bottom w:val="single" w:sz="4" w:space="0" w:color="auto"/>
              <w:right w:val="single" w:sz="4" w:space="0" w:color="auto"/>
            </w:tcBorders>
            <w:vAlign w:val="center"/>
          </w:tcPr>
          <w:p w:rsidR="0033258D" w:rsidRPr="008E7740" w:rsidRDefault="0033258D" w:rsidP="0082659F">
            <w:pPr>
              <w:spacing w:after="0" w:line="276" w:lineRule="auto"/>
              <w:rPr>
                <w:rFonts w:ascii="Times New Roman" w:eastAsia="Times New Roman" w:hAnsi="Times New Roman" w:cs="Times New Roman"/>
                <w:b/>
                <w:bCs/>
                <w:color w:val="FF0000"/>
                <w:sz w:val="24"/>
                <w:szCs w:val="24"/>
                <w:lang w:eastAsia="zh-CN"/>
              </w:rPr>
            </w:pPr>
          </w:p>
        </w:tc>
        <w:tc>
          <w:tcPr>
            <w:tcW w:w="3544" w:type="dxa"/>
            <w:tcBorders>
              <w:top w:val="single" w:sz="4" w:space="0" w:color="auto"/>
              <w:left w:val="single" w:sz="4" w:space="0" w:color="auto"/>
              <w:bottom w:val="single" w:sz="4" w:space="0" w:color="auto"/>
              <w:right w:val="single" w:sz="4" w:space="0" w:color="auto"/>
            </w:tcBorders>
          </w:tcPr>
          <w:p w:rsidR="0033258D" w:rsidRPr="008E7740" w:rsidRDefault="0033258D" w:rsidP="0082659F">
            <w:pPr>
              <w:spacing w:after="0" w:line="276" w:lineRule="auto"/>
              <w:jc w:val="center"/>
              <w:rPr>
                <w:rFonts w:ascii="Times New Roman" w:eastAsia="Times New Roman" w:hAnsi="Times New Roman" w:cs="Times New Roman"/>
                <w:sz w:val="24"/>
                <w:szCs w:val="24"/>
                <w:lang w:eastAsia="zh-CN"/>
              </w:rPr>
            </w:pPr>
            <w:r w:rsidRPr="008E7740">
              <w:rPr>
                <w:rFonts w:ascii="Times New Roman" w:eastAsia="Times New Roman" w:hAnsi="Times New Roman" w:cs="Times New Roman"/>
                <w:sz w:val="24"/>
                <w:szCs w:val="24"/>
                <w:lang w:eastAsia="zh-CN"/>
              </w:rPr>
              <w:t>Edukacijski rehabilitator</w:t>
            </w:r>
          </w:p>
        </w:tc>
        <w:tc>
          <w:tcPr>
            <w:tcW w:w="1842" w:type="dxa"/>
            <w:tcBorders>
              <w:top w:val="single" w:sz="4" w:space="0" w:color="auto"/>
              <w:left w:val="single" w:sz="4" w:space="0" w:color="auto"/>
              <w:bottom w:val="single" w:sz="4" w:space="0" w:color="auto"/>
              <w:right w:val="single" w:sz="4" w:space="0" w:color="auto"/>
            </w:tcBorders>
          </w:tcPr>
          <w:p w:rsidR="0033258D" w:rsidRPr="008E7740" w:rsidRDefault="0033258D" w:rsidP="0082659F">
            <w:pPr>
              <w:spacing w:after="0" w:line="276" w:lineRule="auto"/>
              <w:jc w:val="center"/>
              <w:rPr>
                <w:rFonts w:ascii="Times New Roman" w:eastAsia="Times New Roman" w:hAnsi="Times New Roman" w:cs="Times New Roman"/>
                <w:sz w:val="24"/>
                <w:szCs w:val="24"/>
                <w:lang w:eastAsia="zh-CN"/>
              </w:rPr>
            </w:pPr>
            <w:r w:rsidRPr="008E7740">
              <w:rPr>
                <w:rFonts w:ascii="Times New Roman" w:eastAsia="Times New Roman" w:hAnsi="Times New Roman" w:cs="Times New Roman"/>
                <w:sz w:val="24"/>
                <w:szCs w:val="24"/>
                <w:lang w:eastAsia="zh-CN"/>
              </w:rPr>
              <w:t>Srdoči</w:t>
            </w:r>
          </w:p>
        </w:tc>
      </w:tr>
      <w:tr w:rsidR="0033258D" w:rsidRPr="008E7740" w:rsidTr="0033258D">
        <w:trPr>
          <w:cantSplit/>
          <w:trHeight w:val="176"/>
        </w:trPr>
        <w:tc>
          <w:tcPr>
            <w:tcW w:w="1042" w:type="dxa"/>
            <w:vMerge/>
            <w:tcBorders>
              <w:top w:val="single" w:sz="4" w:space="0" w:color="auto"/>
              <w:left w:val="single" w:sz="4" w:space="0" w:color="auto"/>
              <w:bottom w:val="single" w:sz="4" w:space="0" w:color="auto"/>
              <w:right w:val="single" w:sz="4" w:space="0" w:color="auto"/>
            </w:tcBorders>
            <w:vAlign w:val="center"/>
          </w:tcPr>
          <w:p w:rsidR="0033258D" w:rsidRPr="008E7740" w:rsidRDefault="0033258D" w:rsidP="0082659F">
            <w:pPr>
              <w:spacing w:after="0" w:line="276" w:lineRule="auto"/>
              <w:rPr>
                <w:rFonts w:ascii="Times New Roman" w:eastAsia="Times New Roman" w:hAnsi="Times New Roman" w:cs="Times New Roman"/>
                <w:b/>
                <w:bCs/>
                <w:color w:val="FF0000"/>
                <w:sz w:val="24"/>
                <w:szCs w:val="24"/>
                <w:lang w:eastAsia="zh-CN"/>
              </w:rPr>
            </w:pPr>
          </w:p>
        </w:tc>
        <w:tc>
          <w:tcPr>
            <w:tcW w:w="3544" w:type="dxa"/>
            <w:tcBorders>
              <w:top w:val="single" w:sz="4" w:space="0" w:color="auto"/>
              <w:left w:val="single" w:sz="4" w:space="0" w:color="auto"/>
              <w:bottom w:val="single" w:sz="4" w:space="0" w:color="auto"/>
              <w:right w:val="single" w:sz="4" w:space="0" w:color="auto"/>
            </w:tcBorders>
          </w:tcPr>
          <w:p w:rsidR="0033258D" w:rsidRPr="008E7740" w:rsidRDefault="0033258D" w:rsidP="0082659F">
            <w:pPr>
              <w:spacing w:after="0" w:line="276" w:lineRule="auto"/>
              <w:jc w:val="center"/>
              <w:rPr>
                <w:rFonts w:ascii="Times New Roman" w:eastAsia="Times New Roman" w:hAnsi="Times New Roman" w:cs="Times New Roman"/>
                <w:sz w:val="24"/>
                <w:szCs w:val="24"/>
                <w:lang w:eastAsia="zh-CN"/>
              </w:rPr>
            </w:pPr>
            <w:r w:rsidRPr="008E7740">
              <w:rPr>
                <w:rFonts w:ascii="Times New Roman" w:eastAsia="Times New Roman" w:hAnsi="Times New Roman" w:cs="Times New Roman"/>
                <w:sz w:val="24"/>
                <w:szCs w:val="24"/>
                <w:lang w:eastAsia="zh-CN"/>
              </w:rPr>
              <w:t>Zdravstveni voditelj</w:t>
            </w:r>
          </w:p>
        </w:tc>
        <w:tc>
          <w:tcPr>
            <w:tcW w:w="1842" w:type="dxa"/>
            <w:tcBorders>
              <w:top w:val="single" w:sz="4" w:space="0" w:color="auto"/>
              <w:left w:val="single" w:sz="4" w:space="0" w:color="auto"/>
              <w:bottom w:val="single" w:sz="4" w:space="0" w:color="auto"/>
              <w:right w:val="single" w:sz="4" w:space="0" w:color="auto"/>
            </w:tcBorders>
          </w:tcPr>
          <w:p w:rsidR="0033258D" w:rsidRPr="008E7740" w:rsidRDefault="0033258D" w:rsidP="0082659F">
            <w:pPr>
              <w:spacing w:after="0" w:line="276" w:lineRule="auto"/>
              <w:jc w:val="center"/>
              <w:rPr>
                <w:rFonts w:ascii="Times New Roman" w:eastAsia="Times New Roman" w:hAnsi="Times New Roman" w:cs="Times New Roman"/>
                <w:sz w:val="24"/>
                <w:szCs w:val="24"/>
                <w:lang w:eastAsia="zh-CN"/>
              </w:rPr>
            </w:pPr>
            <w:r w:rsidRPr="008E7740">
              <w:rPr>
                <w:rFonts w:ascii="Times New Roman" w:eastAsia="Times New Roman" w:hAnsi="Times New Roman" w:cs="Times New Roman"/>
                <w:sz w:val="24"/>
                <w:szCs w:val="24"/>
                <w:lang w:eastAsia="zh-CN"/>
              </w:rPr>
              <w:t>Zamet</w:t>
            </w:r>
          </w:p>
        </w:tc>
      </w:tr>
      <w:tr w:rsidR="0033258D" w:rsidRPr="008E7740" w:rsidTr="0033258D">
        <w:trPr>
          <w:cantSplit/>
          <w:trHeight w:val="530"/>
        </w:trPr>
        <w:tc>
          <w:tcPr>
            <w:tcW w:w="1042" w:type="dxa"/>
            <w:vMerge/>
            <w:tcBorders>
              <w:top w:val="single" w:sz="4" w:space="0" w:color="auto"/>
              <w:left w:val="single" w:sz="4" w:space="0" w:color="auto"/>
              <w:bottom w:val="single" w:sz="4" w:space="0" w:color="auto"/>
              <w:right w:val="single" w:sz="4" w:space="0" w:color="auto"/>
            </w:tcBorders>
            <w:vAlign w:val="center"/>
          </w:tcPr>
          <w:p w:rsidR="0033258D" w:rsidRPr="008E7740" w:rsidRDefault="0033258D" w:rsidP="0082659F">
            <w:pPr>
              <w:spacing w:after="0" w:line="276" w:lineRule="auto"/>
              <w:rPr>
                <w:rFonts w:ascii="Times New Roman" w:eastAsia="Times New Roman" w:hAnsi="Times New Roman" w:cs="Times New Roman"/>
                <w:b/>
                <w:bCs/>
                <w:color w:val="FF0000"/>
                <w:sz w:val="24"/>
                <w:szCs w:val="24"/>
                <w:lang w:eastAsia="zh-CN"/>
              </w:rPr>
            </w:pPr>
          </w:p>
        </w:tc>
        <w:tc>
          <w:tcPr>
            <w:tcW w:w="3544" w:type="dxa"/>
            <w:tcBorders>
              <w:top w:val="single" w:sz="4" w:space="0" w:color="auto"/>
              <w:left w:val="single" w:sz="4" w:space="0" w:color="auto"/>
              <w:bottom w:val="single" w:sz="4" w:space="0" w:color="auto"/>
              <w:right w:val="single" w:sz="4" w:space="0" w:color="auto"/>
            </w:tcBorders>
          </w:tcPr>
          <w:p w:rsidR="0033258D" w:rsidRPr="008E7740" w:rsidRDefault="0033258D" w:rsidP="0082659F">
            <w:pPr>
              <w:spacing w:after="0" w:line="276" w:lineRule="auto"/>
              <w:jc w:val="center"/>
              <w:rPr>
                <w:rFonts w:ascii="Times New Roman" w:eastAsia="Times New Roman" w:hAnsi="Times New Roman" w:cs="Times New Roman"/>
                <w:sz w:val="24"/>
                <w:szCs w:val="24"/>
                <w:lang w:eastAsia="zh-CN"/>
              </w:rPr>
            </w:pPr>
            <w:r w:rsidRPr="008E7740">
              <w:rPr>
                <w:rFonts w:ascii="Times New Roman" w:eastAsia="Times New Roman" w:hAnsi="Times New Roman" w:cs="Times New Roman"/>
                <w:sz w:val="24"/>
                <w:szCs w:val="24"/>
                <w:lang w:eastAsia="zh-CN"/>
              </w:rPr>
              <w:t>Kineziolog</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3258D" w:rsidRPr="008E7740" w:rsidRDefault="0033258D" w:rsidP="0082659F">
            <w:pPr>
              <w:spacing w:after="0" w:line="276" w:lineRule="auto"/>
              <w:rPr>
                <w:rFonts w:ascii="Times New Roman" w:eastAsia="Times New Roman" w:hAnsi="Times New Roman" w:cs="Times New Roman"/>
                <w:sz w:val="24"/>
                <w:szCs w:val="24"/>
                <w:lang w:eastAsia="zh-CN"/>
              </w:rPr>
            </w:pPr>
            <w:r w:rsidRPr="008E7740">
              <w:rPr>
                <w:rFonts w:ascii="Times New Roman" w:eastAsia="Times New Roman" w:hAnsi="Times New Roman" w:cs="Times New Roman"/>
                <w:sz w:val="24"/>
                <w:szCs w:val="24"/>
                <w:lang w:eastAsia="zh-CN"/>
              </w:rPr>
              <w:t>Zamet/Srdoči</w:t>
            </w:r>
          </w:p>
        </w:tc>
      </w:tr>
      <w:tr w:rsidR="0033258D" w:rsidRPr="008E7740" w:rsidTr="0033258D">
        <w:trPr>
          <w:cantSplit/>
          <w:trHeight w:val="264"/>
        </w:trPr>
        <w:tc>
          <w:tcPr>
            <w:tcW w:w="1042" w:type="dxa"/>
            <w:vMerge/>
            <w:tcBorders>
              <w:top w:val="single" w:sz="4" w:space="0" w:color="auto"/>
              <w:left w:val="single" w:sz="4" w:space="0" w:color="auto"/>
              <w:bottom w:val="single" w:sz="4" w:space="0" w:color="auto"/>
              <w:right w:val="single" w:sz="4" w:space="0" w:color="auto"/>
            </w:tcBorders>
            <w:vAlign w:val="center"/>
          </w:tcPr>
          <w:p w:rsidR="0033258D" w:rsidRPr="008E7740" w:rsidRDefault="0033258D" w:rsidP="0082659F">
            <w:pPr>
              <w:spacing w:after="0" w:line="276" w:lineRule="auto"/>
              <w:rPr>
                <w:rFonts w:ascii="Times New Roman" w:eastAsia="Times New Roman" w:hAnsi="Times New Roman" w:cs="Times New Roman"/>
                <w:b/>
                <w:bCs/>
                <w:color w:val="FF0000"/>
                <w:sz w:val="24"/>
                <w:szCs w:val="24"/>
                <w:lang w:eastAsia="zh-CN"/>
              </w:rPr>
            </w:pPr>
          </w:p>
        </w:tc>
        <w:tc>
          <w:tcPr>
            <w:tcW w:w="3544" w:type="dxa"/>
            <w:tcBorders>
              <w:top w:val="single" w:sz="4" w:space="0" w:color="auto"/>
              <w:left w:val="single" w:sz="4" w:space="0" w:color="auto"/>
              <w:bottom w:val="single" w:sz="4" w:space="0" w:color="auto"/>
              <w:right w:val="single" w:sz="4" w:space="0" w:color="auto"/>
            </w:tcBorders>
          </w:tcPr>
          <w:p w:rsidR="0033258D" w:rsidRPr="008E7740" w:rsidRDefault="0033258D" w:rsidP="0082659F">
            <w:pPr>
              <w:spacing w:after="0" w:line="276" w:lineRule="auto"/>
              <w:jc w:val="center"/>
              <w:rPr>
                <w:rFonts w:ascii="Times New Roman" w:eastAsia="Times New Roman" w:hAnsi="Times New Roman" w:cs="Times New Roman"/>
                <w:sz w:val="24"/>
                <w:szCs w:val="24"/>
                <w:lang w:eastAsia="zh-CN"/>
              </w:rPr>
            </w:pPr>
            <w:r w:rsidRPr="008E7740">
              <w:rPr>
                <w:rFonts w:ascii="Times New Roman" w:eastAsia="Times New Roman" w:hAnsi="Times New Roman" w:cs="Times New Roman"/>
                <w:sz w:val="24"/>
                <w:szCs w:val="24"/>
                <w:lang w:eastAsia="hr-HR"/>
              </w:rPr>
              <w:t>Koordinatorica za stručno- pedagoški rad Dječjeg vrtića Rijeka</w:t>
            </w:r>
            <w:r w:rsidRPr="008E7740">
              <w:rPr>
                <w:rFonts w:ascii="Times New Roman" w:eastAsia="Times New Roman" w:hAnsi="Times New Roman" w:cs="Times New Roman"/>
                <w:sz w:val="24"/>
                <w:szCs w:val="24"/>
                <w:lang w:eastAsia="zh-CN"/>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3258D" w:rsidRPr="008E7740" w:rsidRDefault="0033258D" w:rsidP="0082659F">
            <w:pPr>
              <w:spacing w:after="0" w:line="276" w:lineRule="auto"/>
              <w:jc w:val="center"/>
              <w:rPr>
                <w:rFonts w:ascii="Times New Roman" w:eastAsia="Times New Roman" w:hAnsi="Times New Roman" w:cs="Times New Roman"/>
                <w:color w:val="FF0000"/>
                <w:sz w:val="24"/>
                <w:szCs w:val="24"/>
                <w:lang w:eastAsia="zh-CN"/>
              </w:rPr>
            </w:pPr>
            <w:r w:rsidRPr="008E7740">
              <w:rPr>
                <w:rFonts w:ascii="Times New Roman" w:eastAsia="Times New Roman" w:hAnsi="Times New Roman" w:cs="Times New Roman"/>
                <w:sz w:val="24"/>
                <w:szCs w:val="24"/>
                <w:lang w:eastAsia="zh-CN"/>
              </w:rPr>
              <w:t>Srdoči</w:t>
            </w:r>
          </w:p>
        </w:tc>
      </w:tr>
    </w:tbl>
    <w:p w:rsidR="0082659F" w:rsidRPr="008E7740" w:rsidRDefault="0082659F" w:rsidP="0082659F">
      <w:pPr>
        <w:spacing w:after="0" w:line="276" w:lineRule="auto"/>
        <w:rPr>
          <w:rFonts w:ascii="Times New Roman" w:eastAsia="Times New Roman" w:hAnsi="Times New Roman" w:cs="Times New Roman"/>
          <w:color w:val="FF0000"/>
          <w:sz w:val="24"/>
          <w:szCs w:val="24"/>
          <w:lang w:eastAsia="zh-CN"/>
        </w:rPr>
      </w:pPr>
    </w:p>
    <w:p w:rsidR="0082659F" w:rsidRPr="008E7740" w:rsidRDefault="0082659F">
      <w:r w:rsidRPr="008E7740">
        <w:rPr>
          <w:rFonts w:ascii="Times New Roman" w:eastAsia="Times New Roman" w:hAnsi="Times New Roman" w:cs="Times New Roman"/>
          <w:b/>
          <w:sz w:val="24"/>
          <w:szCs w:val="24"/>
          <w:lang w:eastAsia="zh-CN"/>
        </w:rPr>
        <w:t>1.5</w:t>
      </w:r>
      <w:r>
        <w:rPr>
          <w:rFonts w:ascii="Times New Roman" w:eastAsia="Times New Roman" w:hAnsi="Times New Roman" w:cs="Times New Roman"/>
          <w:b/>
          <w:sz w:val="24"/>
          <w:szCs w:val="24"/>
          <w:lang w:eastAsia="zh-CN"/>
        </w:rPr>
        <w:t>.</w:t>
      </w:r>
      <w:r w:rsidRPr="008E7740">
        <w:rPr>
          <w:rFonts w:ascii="Times New Roman" w:eastAsia="Times New Roman" w:hAnsi="Times New Roman" w:cs="Times New Roman"/>
          <w:b/>
          <w:sz w:val="24"/>
          <w:szCs w:val="24"/>
          <w:lang w:eastAsia="zh-CN"/>
        </w:rPr>
        <w:t xml:space="preserve">   ORGANIZACIJA RADA</w:t>
      </w:r>
    </w:p>
    <w:p w:rsidR="0082659F" w:rsidRPr="008E7740" w:rsidRDefault="0082659F" w:rsidP="0082659F">
      <w:pPr>
        <w:spacing w:after="0" w:line="276" w:lineRule="auto"/>
        <w:jc w:val="both"/>
        <w:rPr>
          <w:rFonts w:ascii="Times New Roman" w:eastAsia="Times New Roman" w:hAnsi="Times New Roman" w:cs="Times New Roman"/>
          <w:sz w:val="24"/>
          <w:szCs w:val="24"/>
          <w:lang w:eastAsia="zh-CN"/>
        </w:rPr>
      </w:pPr>
      <w:r w:rsidRPr="008E7740">
        <w:rPr>
          <w:rFonts w:ascii="Times New Roman" w:eastAsia="Times New Roman" w:hAnsi="Times New Roman" w:cs="Times New Roman"/>
          <w:b/>
          <w:sz w:val="28"/>
          <w:szCs w:val="28"/>
          <w:lang w:eastAsia="zh-CN"/>
        </w:rPr>
        <w:tab/>
      </w:r>
      <w:r w:rsidRPr="008E7740">
        <w:rPr>
          <w:rFonts w:ascii="Times New Roman" w:eastAsia="Times New Roman" w:hAnsi="Times New Roman" w:cs="Times New Roman"/>
          <w:sz w:val="24"/>
          <w:szCs w:val="24"/>
          <w:lang w:eastAsia="zh-CN"/>
        </w:rPr>
        <w:t>Radno vrijeme stručnih suradnika i zdravstvene voditeljice je osmosatno, u pravilu od 8;00 do 16;00 sati, uz mogućnost preraspodjele u skladu s predviđenim dnevnim zadaćama i potrebama djelatnosti. Poslovi neposrednog pedagoškog rada s djecom, odgojiteljima i roditeljima te drugi odgovarajući poslovi obavljaju se u sklopu 7-sati radnog vremena, a ostatak do punog radnog vremena odnosi se na poslove vezane uz suradnju s drugim ustanovama, poslove stručnog usavršavanja, planiranja, pripreme za rad i druge poslove.</w:t>
      </w:r>
    </w:p>
    <w:p w:rsidR="0082659F" w:rsidRPr="008E7740" w:rsidRDefault="0082659F" w:rsidP="0082659F">
      <w:pPr>
        <w:spacing w:after="0" w:line="276" w:lineRule="auto"/>
        <w:jc w:val="both"/>
        <w:rPr>
          <w:rFonts w:ascii="Times New Roman" w:eastAsia="Times New Roman" w:hAnsi="Times New Roman" w:cs="Times New Roman"/>
          <w:sz w:val="24"/>
          <w:szCs w:val="24"/>
          <w:lang w:eastAsia="zh-CN"/>
        </w:rPr>
      </w:pPr>
      <w:r w:rsidRPr="008E7740">
        <w:rPr>
          <w:rFonts w:ascii="Times New Roman" w:eastAsia="Times New Roman" w:hAnsi="Times New Roman" w:cs="Times New Roman"/>
          <w:sz w:val="24"/>
          <w:szCs w:val="24"/>
          <w:lang w:eastAsia="zh-CN"/>
        </w:rPr>
        <w:tab/>
        <w:t>Stručni suradnici realizirati će planirane zadaće u svakom Podcentru, u skladu s priloženim planom i rasporedom. Voditeljica Centra obilazi Podcentre u pravilu jednom mjesečno ili po potrebi, sukladno planu, u dnevnom osmosatnom radnom vremenu.</w:t>
      </w:r>
    </w:p>
    <w:p w:rsidR="0082659F" w:rsidRPr="008E7740" w:rsidRDefault="0082659F" w:rsidP="0082659F">
      <w:pPr>
        <w:spacing w:after="0" w:line="276" w:lineRule="auto"/>
        <w:jc w:val="both"/>
        <w:rPr>
          <w:rFonts w:ascii="Times New Roman" w:eastAsia="Times New Roman" w:hAnsi="Times New Roman" w:cs="Times New Roman"/>
          <w:sz w:val="24"/>
          <w:szCs w:val="24"/>
          <w:lang w:eastAsia="zh-CN"/>
        </w:rPr>
      </w:pPr>
      <w:r w:rsidRPr="008E7740">
        <w:rPr>
          <w:rFonts w:ascii="Times New Roman" w:eastAsia="Times New Roman" w:hAnsi="Times New Roman" w:cs="Times New Roman"/>
          <w:sz w:val="24"/>
          <w:szCs w:val="24"/>
          <w:lang w:eastAsia="zh-CN"/>
        </w:rPr>
        <w:tab/>
        <w:t>Sastanci stručno razvojnog tima-radni dogovori organizirat će se petkom u 13;oosati ili po potrebi više puta tjedno. Sastanci i radni dogovori s odgajateljicama voditeljicama Podcentara organizirat će se jednom mjesečno ili po potrebi. Radni dogovori i sastanci s ostalim radnicima organiziraju se dva puta godišnje ili po potrebi.</w:t>
      </w:r>
    </w:p>
    <w:p w:rsidR="0082659F" w:rsidRPr="008E7740" w:rsidRDefault="0082659F" w:rsidP="0082659F">
      <w:pPr>
        <w:spacing w:after="0" w:line="276" w:lineRule="auto"/>
        <w:ind w:firstLine="700"/>
        <w:jc w:val="both"/>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Centralna kuhinja u Podcentru Zamet radi od 6,00 – 16,30 sati, na poslovima pripreme obroka zaposleno je 7 (sedam) djelatnika.  Ostala radna vremena djelatnika prikazana su u priloženoj tablici kuhinjskog i tehničkog osoblja. Radni dogovori i sastanci s kuhinjskim osobljem organiziraju se dva puta godišnje, a po potrebi i više puta. Radni dogovori sa glavnom kuharicom učestali su tijekom godine.</w:t>
      </w:r>
    </w:p>
    <w:p w:rsidR="0082659F" w:rsidRPr="008E7740" w:rsidRDefault="0082659F" w:rsidP="0082659F">
      <w:pPr>
        <w:spacing w:after="0" w:line="276" w:lineRule="auto"/>
        <w:ind w:firstLine="720"/>
        <w:jc w:val="both"/>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Radno vrijeme Podcentara usklađeno je s izraženim potrebama roditelja za 2023./2024. pedagošku godinu i to od 06,30 do 17,00 sati. </w:t>
      </w:r>
    </w:p>
    <w:p w:rsidR="0082659F" w:rsidRPr="008E7740" w:rsidRDefault="0082659F" w:rsidP="0082659F">
      <w:pPr>
        <w:spacing w:after="0" w:line="276" w:lineRule="auto"/>
        <w:ind w:firstLine="720"/>
        <w:jc w:val="both"/>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Radno vrijeme odgojno - obrazovnih djelatnika odvija se u ritmu dnevnih izmjena odgojitelja. </w:t>
      </w:r>
    </w:p>
    <w:p w:rsidR="0082659F" w:rsidRPr="008E7740" w:rsidRDefault="0082659F" w:rsidP="0082659F">
      <w:pPr>
        <w:spacing w:after="0" w:line="276" w:lineRule="auto"/>
        <w:ind w:firstLine="720"/>
        <w:jc w:val="both"/>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lastRenderedPageBreak/>
        <w:t>U odgojno- obrazovnim skupinama u kojima se tijekom godine pojavi potreba za izmijenjenim radnim vremenom odgojitelja zbog kvalitetnog uključivanja djeteta s teškoćama u razvoju u sve aspekte odgojno- obrazovnog rada, radno vrijeme odgojitelja i tima će biti izmijenjeno.</w:t>
      </w:r>
    </w:p>
    <w:p w:rsidR="0082659F" w:rsidRPr="008E7740" w:rsidRDefault="0082659F" w:rsidP="0082659F">
      <w:pPr>
        <w:spacing w:after="0" w:line="276" w:lineRule="auto"/>
        <w:ind w:firstLine="720"/>
        <w:jc w:val="both"/>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Radno vrijeme za kuhinjsko osoblje je od 6,30-16,30 sati dok je za voditeljicu kuhinje, ekonoma i domara Centra radno vrijeme od 6,00-14,00 sati. </w:t>
      </w:r>
    </w:p>
    <w:p w:rsidR="0082659F" w:rsidRPr="008E7740" w:rsidRDefault="0082659F" w:rsidP="0082659F">
      <w:pPr>
        <w:spacing w:after="0" w:line="276" w:lineRule="auto"/>
        <w:ind w:firstLine="720"/>
        <w:jc w:val="both"/>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Radno vrijeme kineziologa, voditelja sportskog programa pod nazivom "Igrom do sporta" je od 8,00 do 15,00 sati. Po potrebi će biti izmijenjeno s obzirom na izlete, druženja, planiranja, gostovanja, zimovanja te ostale aktivnosti.</w:t>
      </w:r>
    </w:p>
    <w:p w:rsidR="0082659F" w:rsidRPr="008E7740" w:rsidRDefault="0082659F" w:rsidP="0082659F">
      <w:pPr>
        <w:spacing w:after="0" w:line="276" w:lineRule="auto"/>
        <w:ind w:firstLine="720"/>
        <w:jc w:val="both"/>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Odgojitelji na radu u vrtiću pri Dječjoj bolnici Kantrida  i Odjelu</w:t>
      </w:r>
      <w:r w:rsidRPr="008E7740">
        <w:rPr>
          <w:rFonts w:ascii="Times New Roman" w:eastAsia="Calibri" w:hAnsi="Times New Roman" w:cs="Times New Roman"/>
          <w:bCs/>
          <w:sz w:val="24"/>
          <w:szCs w:val="24"/>
        </w:rPr>
        <w:t xml:space="preserve"> hematologije i onkologije vrtića rade:</w:t>
      </w:r>
    </w:p>
    <w:p w:rsidR="0082659F" w:rsidRPr="008E7740" w:rsidRDefault="0082659F" w:rsidP="0082659F">
      <w:pPr>
        <w:widowControl w:val="0"/>
        <w:autoSpaceDE w:val="0"/>
        <w:autoSpaceDN w:val="0"/>
        <w:adjustRightInd w:val="0"/>
        <w:spacing w:after="0" w:line="276" w:lineRule="auto"/>
        <w:ind w:firstLine="567"/>
        <w:jc w:val="both"/>
        <w:rPr>
          <w:rFonts w:ascii="Times New Roman" w:eastAsia="Calibri" w:hAnsi="Times New Roman" w:cs="Times New Roman"/>
          <w:bCs/>
          <w:sz w:val="24"/>
          <w:szCs w:val="24"/>
        </w:rPr>
      </w:pPr>
      <w:r w:rsidRPr="008E7740">
        <w:rPr>
          <w:rFonts w:ascii="Times New Roman" w:eastAsia="Calibri" w:hAnsi="Times New Roman" w:cs="Times New Roman"/>
          <w:bCs/>
          <w:sz w:val="24"/>
          <w:szCs w:val="24"/>
        </w:rPr>
        <w:t>- igraonica i rad na odjelima bolnice; u periodu od 11;00 – 16;30.</w:t>
      </w:r>
    </w:p>
    <w:p w:rsidR="0082659F" w:rsidRPr="008E7740" w:rsidRDefault="0082659F" w:rsidP="0082659F">
      <w:pPr>
        <w:widowControl w:val="0"/>
        <w:autoSpaceDE w:val="0"/>
        <w:autoSpaceDN w:val="0"/>
        <w:adjustRightInd w:val="0"/>
        <w:spacing w:line="276" w:lineRule="auto"/>
        <w:ind w:firstLine="567"/>
        <w:jc w:val="both"/>
        <w:rPr>
          <w:rFonts w:ascii="Times New Roman" w:eastAsia="Calibri" w:hAnsi="Times New Roman" w:cs="Times New Roman"/>
          <w:bCs/>
          <w:sz w:val="24"/>
          <w:szCs w:val="24"/>
        </w:rPr>
      </w:pPr>
      <w:r w:rsidRPr="008E7740">
        <w:rPr>
          <w:rFonts w:ascii="Times New Roman" w:eastAsia="Calibri" w:hAnsi="Times New Roman" w:cs="Times New Roman"/>
          <w:bCs/>
          <w:sz w:val="24"/>
          <w:szCs w:val="24"/>
        </w:rPr>
        <w:t>- Odjel hematologije i onkologije; odvija se ponedjeljkom, srijedom, četvrtkom i petkom od 13,00-18,30 sati, a rad s djecom u dnevnoj bolnici ovog odjela odvija se utorkom od 10,00-15,30 sati.</w:t>
      </w:r>
    </w:p>
    <w:p w:rsidR="0082659F" w:rsidRPr="008E7740" w:rsidRDefault="0082659F" w:rsidP="0082659F">
      <w:pPr>
        <w:spacing w:after="0" w:line="276" w:lineRule="auto"/>
        <w:ind w:left="720" w:hanging="720"/>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1.5.1.</w:t>
      </w:r>
      <w:r w:rsidRPr="008E7740">
        <w:rPr>
          <w:rFonts w:ascii="Times New Roman" w:eastAsia="Times New Roman" w:hAnsi="Times New Roman" w:cs="Times New Roman"/>
          <w:sz w:val="24"/>
          <w:szCs w:val="24"/>
          <w:lang w:eastAsia="hr-HR"/>
        </w:rPr>
        <w:t>     </w:t>
      </w:r>
      <w:r w:rsidRPr="008E7740">
        <w:rPr>
          <w:rFonts w:ascii="Times New Roman" w:eastAsia="Times New Roman" w:hAnsi="Times New Roman" w:cs="Times New Roman"/>
          <w:b/>
          <w:bCs/>
          <w:sz w:val="24"/>
          <w:szCs w:val="24"/>
          <w:lang w:eastAsia="hr-HR"/>
        </w:rPr>
        <w:t>Raspored rada stručnih suradnika</w:t>
      </w:r>
    </w:p>
    <w:p w:rsidR="0082659F" w:rsidRPr="008E7740" w:rsidRDefault="0082659F" w:rsidP="0082659F">
      <w:pPr>
        <w:tabs>
          <w:tab w:val="left" w:pos="993"/>
        </w:tabs>
        <w:spacing w:after="0" w:line="276" w:lineRule="auto"/>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w:t>
      </w:r>
    </w:p>
    <w:tbl>
      <w:tblPr>
        <w:tblW w:w="6291" w:type="dxa"/>
        <w:jc w:val="center"/>
        <w:tblLayout w:type="fixed"/>
        <w:tblLook w:val="04A0" w:firstRow="1" w:lastRow="0" w:firstColumn="1" w:lastColumn="0" w:noHBand="0" w:noVBand="1"/>
      </w:tblPr>
      <w:tblGrid>
        <w:gridCol w:w="674"/>
        <w:gridCol w:w="2188"/>
        <w:gridCol w:w="1788"/>
        <w:gridCol w:w="1641"/>
      </w:tblGrid>
      <w:tr w:rsidR="0033258D" w:rsidRPr="008E7740" w:rsidTr="0033258D">
        <w:trPr>
          <w:trHeight w:val="372"/>
          <w:jc w:val="center"/>
        </w:trPr>
        <w:tc>
          <w:tcPr>
            <w:tcW w:w="674" w:type="dxa"/>
            <w:tcBorders>
              <w:top w:val="single" w:sz="8" w:space="0" w:color="000000"/>
              <w:left w:val="single" w:sz="8" w:space="0" w:color="000000"/>
              <w:bottom w:val="single" w:sz="8" w:space="0" w:color="000000"/>
              <w:right w:val="single" w:sz="8" w:space="0" w:color="000000"/>
            </w:tcBorders>
            <w:shd w:val="clear" w:color="auto" w:fill="D8D8D8"/>
            <w:noWrap/>
            <w:tcMar>
              <w:top w:w="15" w:type="dxa"/>
              <w:left w:w="15" w:type="dxa"/>
              <w:bottom w:w="15" w:type="dxa"/>
              <w:right w:w="15" w:type="dxa"/>
            </w:tcMar>
            <w:vAlign w:val="center"/>
            <w:hideMark/>
          </w:tcPr>
          <w:p w:rsidR="0033258D" w:rsidRPr="008E7740" w:rsidRDefault="0033258D"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RB.</w:t>
            </w:r>
          </w:p>
        </w:tc>
        <w:tc>
          <w:tcPr>
            <w:tcW w:w="2188"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STRUČNI SURADNIK</w:t>
            </w:r>
          </w:p>
        </w:tc>
        <w:tc>
          <w:tcPr>
            <w:tcW w:w="1788"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PODCENTAR</w:t>
            </w:r>
          </w:p>
        </w:tc>
        <w:tc>
          <w:tcPr>
            <w:tcW w:w="1641"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SJEDIŠTE</w:t>
            </w:r>
          </w:p>
        </w:tc>
      </w:tr>
      <w:tr w:rsidR="0033258D" w:rsidRPr="008E7740" w:rsidTr="0033258D">
        <w:trPr>
          <w:trHeight w:val="372"/>
          <w:jc w:val="center"/>
        </w:trPr>
        <w:tc>
          <w:tcPr>
            <w:tcW w:w="6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26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w:t>
            </w:r>
          </w:p>
        </w:tc>
        <w:tc>
          <w:tcPr>
            <w:tcW w:w="21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VODITELJ</w:t>
            </w:r>
          </w:p>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CPO-a ZAMET</w:t>
            </w:r>
          </w:p>
        </w:tc>
        <w:tc>
          <w:tcPr>
            <w:tcW w:w="17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SVI PODCENTRI</w:t>
            </w:r>
          </w:p>
        </w:tc>
        <w:tc>
          <w:tcPr>
            <w:tcW w:w="1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w:t>
            </w:r>
          </w:p>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72"/>
          <w:jc w:val="center"/>
        </w:trPr>
        <w:tc>
          <w:tcPr>
            <w:tcW w:w="6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26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2.</w:t>
            </w:r>
          </w:p>
        </w:tc>
        <w:tc>
          <w:tcPr>
            <w:tcW w:w="21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PEDAGOG</w:t>
            </w:r>
          </w:p>
        </w:tc>
        <w:tc>
          <w:tcPr>
            <w:tcW w:w="17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SVI PODCENTRI</w:t>
            </w:r>
          </w:p>
        </w:tc>
        <w:tc>
          <w:tcPr>
            <w:tcW w:w="1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w:t>
            </w:r>
          </w:p>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72"/>
          <w:jc w:val="center"/>
        </w:trPr>
        <w:tc>
          <w:tcPr>
            <w:tcW w:w="6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26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3.</w:t>
            </w:r>
          </w:p>
        </w:tc>
        <w:tc>
          <w:tcPr>
            <w:tcW w:w="21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PSIHOLOG</w:t>
            </w:r>
          </w:p>
        </w:tc>
        <w:tc>
          <w:tcPr>
            <w:tcW w:w="17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SVI PODCENTRI</w:t>
            </w:r>
          </w:p>
        </w:tc>
        <w:tc>
          <w:tcPr>
            <w:tcW w:w="1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w:t>
            </w:r>
          </w:p>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72"/>
          <w:jc w:val="center"/>
        </w:trPr>
        <w:tc>
          <w:tcPr>
            <w:tcW w:w="6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26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4.</w:t>
            </w:r>
          </w:p>
        </w:tc>
        <w:tc>
          <w:tcPr>
            <w:tcW w:w="21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EDUKACIJSKI REHABILITATOR</w:t>
            </w:r>
          </w:p>
        </w:tc>
        <w:tc>
          <w:tcPr>
            <w:tcW w:w="17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SVI PODCENTRI</w:t>
            </w:r>
          </w:p>
        </w:tc>
        <w:tc>
          <w:tcPr>
            <w:tcW w:w="1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w:t>
            </w:r>
          </w:p>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r>
      <w:tr w:rsidR="0033258D" w:rsidRPr="008E7740" w:rsidTr="0033258D">
        <w:trPr>
          <w:trHeight w:val="372"/>
          <w:jc w:val="center"/>
        </w:trPr>
        <w:tc>
          <w:tcPr>
            <w:tcW w:w="6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26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5.</w:t>
            </w:r>
          </w:p>
        </w:tc>
        <w:tc>
          <w:tcPr>
            <w:tcW w:w="21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ZDRAVSTVENA VODITELJICA</w:t>
            </w:r>
          </w:p>
        </w:tc>
        <w:tc>
          <w:tcPr>
            <w:tcW w:w="17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SVI PODCENTRI</w:t>
            </w:r>
          </w:p>
        </w:tc>
        <w:tc>
          <w:tcPr>
            <w:tcW w:w="1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w:t>
            </w:r>
          </w:p>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r>
      <w:tr w:rsidR="0033258D" w:rsidRPr="008E7740" w:rsidTr="0033258D">
        <w:trPr>
          <w:trHeight w:val="372"/>
          <w:jc w:val="center"/>
        </w:trPr>
        <w:tc>
          <w:tcPr>
            <w:tcW w:w="6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26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6.</w:t>
            </w:r>
          </w:p>
        </w:tc>
        <w:tc>
          <w:tcPr>
            <w:tcW w:w="21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KINEZIOLOG</w:t>
            </w:r>
          </w:p>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DV RIJEKA</w:t>
            </w:r>
          </w:p>
        </w:tc>
        <w:tc>
          <w:tcPr>
            <w:tcW w:w="17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SVI PODCENTRI</w:t>
            </w:r>
          </w:p>
        </w:tc>
        <w:tc>
          <w:tcPr>
            <w:tcW w:w="1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w:t>
            </w:r>
          </w:p>
          <w:p w:rsidR="0033258D" w:rsidRPr="008E7740" w:rsidRDefault="0033258D"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 I SRDOČI</w:t>
            </w:r>
          </w:p>
        </w:tc>
      </w:tr>
    </w:tbl>
    <w:p w:rsidR="0082659F" w:rsidRPr="008E7740" w:rsidRDefault="0082659F" w:rsidP="0082659F">
      <w:pPr>
        <w:spacing w:after="0" w:line="276" w:lineRule="auto"/>
        <w:rPr>
          <w:rFonts w:ascii="Times New Roman" w:eastAsia="Times New Roman" w:hAnsi="Times New Roman" w:cs="Times New Roman"/>
          <w:sz w:val="24"/>
          <w:szCs w:val="24"/>
          <w:lang w:eastAsia="hr-HR"/>
        </w:rPr>
      </w:pPr>
    </w:p>
    <w:p w:rsidR="0082659F" w:rsidRPr="008E7740" w:rsidRDefault="0082659F" w:rsidP="0082659F">
      <w:pPr>
        <w:spacing w:after="0" w:line="276" w:lineRule="auto"/>
        <w:rPr>
          <w:rFonts w:ascii="Times New Roman" w:eastAsia="Times New Roman" w:hAnsi="Times New Roman" w:cs="Times New Roman"/>
          <w:b/>
          <w:bCs/>
          <w:sz w:val="24"/>
          <w:szCs w:val="24"/>
          <w:lang w:eastAsia="hr-HR"/>
        </w:rPr>
      </w:pPr>
      <w:r w:rsidRPr="008E7740">
        <w:rPr>
          <w:rFonts w:ascii="Times New Roman" w:eastAsia="SimSun" w:hAnsi="Times New Roman" w:cs="Times New Roman"/>
          <w:b/>
          <w:bCs/>
          <w:color w:val="FF0000"/>
          <w:sz w:val="24"/>
          <w:szCs w:val="24"/>
          <w:lang w:eastAsia="zh-CN"/>
        </w:rPr>
        <w:t xml:space="preserve"> </w:t>
      </w:r>
      <w:r w:rsidRPr="008E7740">
        <w:rPr>
          <w:rFonts w:ascii="Times New Roman" w:eastAsia="Times New Roman" w:hAnsi="Times New Roman" w:cs="Times New Roman"/>
          <w:b/>
          <w:bCs/>
          <w:sz w:val="24"/>
          <w:szCs w:val="24"/>
          <w:lang w:eastAsia="hr-HR"/>
        </w:rPr>
        <w:t>1.5.2.     Raspored rada stručnih suradnika po Podcentrima</w:t>
      </w:r>
    </w:p>
    <w:tbl>
      <w:tblPr>
        <w:tblpPr w:leftFromText="180" w:rightFromText="180" w:vertAnchor="text" w:horzAnchor="margin" w:tblpY="115"/>
        <w:tblW w:w="9373" w:type="dxa"/>
        <w:tblLayout w:type="fixed"/>
        <w:tblLook w:val="04A0" w:firstRow="1" w:lastRow="0" w:firstColumn="1" w:lastColumn="0" w:noHBand="0" w:noVBand="1"/>
      </w:tblPr>
      <w:tblGrid>
        <w:gridCol w:w="1767"/>
        <w:gridCol w:w="1630"/>
        <w:gridCol w:w="1494"/>
        <w:gridCol w:w="1494"/>
        <w:gridCol w:w="1630"/>
        <w:gridCol w:w="1358"/>
      </w:tblGrid>
      <w:tr w:rsidR="0082659F" w:rsidRPr="008E7740" w:rsidTr="0082659F">
        <w:trPr>
          <w:trHeight w:val="589"/>
        </w:trPr>
        <w:tc>
          <w:tcPr>
            <w:tcW w:w="1767" w:type="dxa"/>
            <w:tcBorders>
              <w:top w:val="single" w:sz="8" w:space="0" w:color="000000"/>
              <w:left w:val="single" w:sz="8" w:space="0" w:color="000000"/>
              <w:bottom w:val="single" w:sz="8" w:space="0" w:color="000000"/>
              <w:right w:val="single" w:sz="8" w:space="0" w:color="000000"/>
            </w:tcBorders>
            <w:shd w:val="clear" w:color="auto" w:fill="D8D8D8"/>
            <w:noWrap/>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Stručni</w:t>
            </w:r>
          </w:p>
          <w:p w:rsidR="0082659F" w:rsidRPr="008E7740" w:rsidRDefault="0082659F" w:rsidP="0082659F">
            <w:pPr>
              <w:spacing w:after="0" w:line="276" w:lineRule="auto"/>
              <w:ind w:left="-166"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suradnik</w:t>
            </w:r>
          </w:p>
        </w:tc>
        <w:tc>
          <w:tcPr>
            <w:tcW w:w="1630"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Ponedjeljak</w:t>
            </w:r>
          </w:p>
        </w:tc>
        <w:tc>
          <w:tcPr>
            <w:tcW w:w="1494"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Utorak</w:t>
            </w:r>
          </w:p>
        </w:tc>
        <w:tc>
          <w:tcPr>
            <w:tcW w:w="1494"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Srijeda</w:t>
            </w:r>
          </w:p>
        </w:tc>
        <w:tc>
          <w:tcPr>
            <w:tcW w:w="1630"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Četvrtak</w:t>
            </w:r>
          </w:p>
        </w:tc>
        <w:tc>
          <w:tcPr>
            <w:tcW w:w="1358"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Petak</w:t>
            </w:r>
          </w:p>
        </w:tc>
      </w:tr>
      <w:tr w:rsidR="0082659F" w:rsidRPr="008E7740" w:rsidTr="0082659F">
        <w:trPr>
          <w:trHeight w:val="292"/>
        </w:trPr>
        <w:tc>
          <w:tcPr>
            <w:tcW w:w="1767"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pedagog</w:t>
            </w:r>
          </w:p>
        </w:tc>
        <w:tc>
          <w:tcPr>
            <w:tcW w:w="1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PPO </w:t>
            </w:r>
          </w:p>
          <w:p w:rsidR="0082659F" w:rsidRPr="008E7740" w:rsidRDefault="0082659F" w:rsidP="0082659F">
            <w:pPr>
              <w:spacing w:after="0" w:line="276" w:lineRule="auto"/>
              <w:ind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 SRDOČI</w:t>
            </w:r>
          </w:p>
        </w:tc>
        <w:tc>
          <w:tcPr>
            <w:tcW w:w="14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 ZAMET</w:t>
            </w:r>
          </w:p>
        </w:tc>
        <w:tc>
          <w:tcPr>
            <w:tcW w:w="14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 KRIJESNICA</w:t>
            </w:r>
          </w:p>
        </w:tc>
        <w:tc>
          <w:tcPr>
            <w:tcW w:w="1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PPO OBLAČIĆ </w:t>
            </w:r>
          </w:p>
        </w:tc>
        <w:tc>
          <w:tcPr>
            <w:tcW w:w="13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 BAREDICE I DB KANTRIDA</w:t>
            </w:r>
          </w:p>
        </w:tc>
      </w:tr>
      <w:tr w:rsidR="0082659F" w:rsidRPr="008E7740" w:rsidTr="0082659F">
        <w:trPr>
          <w:trHeight w:val="278"/>
        </w:trPr>
        <w:tc>
          <w:tcPr>
            <w:tcW w:w="1767"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82659F" w:rsidRPr="0033258D" w:rsidRDefault="0033258D" w:rsidP="0082659F">
            <w:pPr>
              <w:spacing w:after="0" w:line="276" w:lineRule="auto"/>
              <w:ind w:left="100" w:right="100"/>
              <w:jc w:val="center"/>
              <w:rPr>
                <w:rFonts w:ascii="Times New Roman" w:eastAsia="Times New Roman" w:hAnsi="Times New Roman" w:cs="Times New Roman"/>
                <w:b/>
                <w:sz w:val="24"/>
                <w:szCs w:val="24"/>
                <w:lang w:eastAsia="hr-HR"/>
              </w:rPr>
            </w:pPr>
            <w:r w:rsidRPr="0033258D">
              <w:rPr>
                <w:rFonts w:ascii="Times New Roman" w:eastAsia="Times New Roman" w:hAnsi="Times New Roman" w:cs="Times New Roman"/>
                <w:b/>
                <w:sz w:val="24"/>
                <w:szCs w:val="24"/>
                <w:lang w:eastAsia="hr-HR"/>
              </w:rPr>
              <w:lastRenderedPageBreak/>
              <w:t>psiholog</w:t>
            </w:r>
          </w:p>
        </w:tc>
        <w:tc>
          <w:tcPr>
            <w:tcW w:w="1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 ZAMET</w:t>
            </w:r>
          </w:p>
        </w:tc>
        <w:tc>
          <w:tcPr>
            <w:tcW w:w="14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PPO </w:t>
            </w:r>
          </w:p>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KRIJESNICA</w:t>
            </w:r>
          </w:p>
        </w:tc>
        <w:tc>
          <w:tcPr>
            <w:tcW w:w="14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 SRDOČI</w:t>
            </w:r>
          </w:p>
        </w:tc>
        <w:tc>
          <w:tcPr>
            <w:tcW w:w="1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 MIRTA</w:t>
            </w:r>
          </w:p>
        </w:tc>
        <w:tc>
          <w:tcPr>
            <w:tcW w:w="13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 OBLAČIĆ I BAREDICE</w:t>
            </w:r>
          </w:p>
        </w:tc>
      </w:tr>
      <w:tr w:rsidR="0082659F" w:rsidRPr="008E7740" w:rsidTr="0082659F">
        <w:trPr>
          <w:trHeight w:val="97"/>
        </w:trPr>
        <w:tc>
          <w:tcPr>
            <w:tcW w:w="1767"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edukacijski rehabilitator</w:t>
            </w:r>
          </w:p>
        </w:tc>
        <w:tc>
          <w:tcPr>
            <w:tcW w:w="1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 KRIJESNICA</w:t>
            </w:r>
          </w:p>
        </w:tc>
        <w:tc>
          <w:tcPr>
            <w:tcW w:w="14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 MIRTA</w:t>
            </w:r>
          </w:p>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p>
        </w:tc>
        <w:tc>
          <w:tcPr>
            <w:tcW w:w="14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 ZAMET</w:t>
            </w:r>
          </w:p>
        </w:tc>
        <w:tc>
          <w:tcPr>
            <w:tcW w:w="1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 OBLAČIĆ  I BAREDICE</w:t>
            </w:r>
          </w:p>
        </w:tc>
        <w:tc>
          <w:tcPr>
            <w:tcW w:w="13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 SRDOČI</w:t>
            </w:r>
          </w:p>
        </w:tc>
      </w:tr>
      <w:tr w:rsidR="0082659F" w:rsidRPr="008E7740" w:rsidTr="0082659F">
        <w:trPr>
          <w:trHeight w:val="97"/>
        </w:trPr>
        <w:tc>
          <w:tcPr>
            <w:tcW w:w="1767"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tcPr>
          <w:p w:rsidR="0082659F" w:rsidRPr="008E7740" w:rsidRDefault="0033258D" w:rsidP="0082659F">
            <w:pPr>
              <w:spacing w:after="0" w:line="276" w:lineRule="auto"/>
              <w:ind w:left="100" w:right="100"/>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zdravstvena voditeljica</w:t>
            </w:r>
          </w:p>
        </w:tc>
        <w:tc>
          <w:tcPr>
            <w:tcW w:w="1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 ZAMET</w:t>
            </w:r>
          </w:p>
        </w:tc>
        <w:tc>
          <w:tcPr>
            <w:tcW w:w="14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 OBLAČIĆ</w:t>
            </w:r>
          </w:p>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 BAREDICE</w:t>
            </w:r>
          </w:p>
        </w:tc>
        <w:tc>
          <w:tcPr>
            <w:tcW w:w="14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 MIRTA</w:t>
            </w:r>
          </w:p>
        </w:tc>
        <w:tc>
          <w:tcPr>
            <w:tcW w:w="1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 KRIJESNICA</w:t>
            </w:r>
          </w:p>
        </w:tc>
        <w:tc>
          <w:tcPr>
            <w:tcW w:w="13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 SRDOČI</w:t>
            </w:r>
          </w:p>
        </w:tc>
      </w:tr>
    </w:tbl>
    <w:p w:rsidR="0082659F" w:rsidRPr="008E7740" w:rsidRDefault="0082659F" w:rsidP="0082659F">
      <w:pPr>
        <w:spacing w:after="0" w:line="276" w:lineRule="auto"/>
        <w:rPr>
          <w:rFonts w:ascii="Times New Roman" w:eastAsia="Times New Roman" w:hAnsi="Times New Roman" w:cs="Times New Roman"/>
          <w:b/>
          <w:bCs/>
          <w:sz w:val="24"/>
          <w:szCs w:val="24"/>
          <w:lang w:eastAsia="hr-HR"/>
        </w:rPr>
      </w:pPr>
    </w:p>
    <w:p w:rsidR="0082659F" w:rsidRDefault="0082659F" w:rsidP="0082659F">
      <w:pPr>
        <w:spacing w:after="0" w:line="276" w:lineRule="auto"/>
        <w:rPr>
          <w:rFonts w:ascii="Times New Roman" w:eastAsia="Times New Roman" w:hAnsi="Times New Roman" w:cs="Times New Roman"/>
          <w:b/>
          <w:bCs/>
          <w:sz w:val="24"/>
          <w:szCs w:val="24"/>
          <w:lang w:eastAsia="hr-HR"/>
        </w:rPr>
      </w:pPr>
    </w:p>
    <w:p w:rsidR="0039079C" w:rsidRDefault="0039079C" w:rsidP="0082659F">
      <w:pPr>
        <w:spacing w:after="0" w:line="276" w:lineRule="auto"/>
        <w:rPr>
          <w:rFonts w:ascii="Times New Roman" w:eastAsia="Times New Roman" w:hAnsi="Times New Roman" w:cs="Times New Roman"/>
          <w:b/>
          <w:bCs/>
          <w:sz w:val="24"/>
          <w:szCs w:val="24"/>
          <w:lang w:eastAsia="hr-HR"/>
        </w:rPr>
      </w:pPr>
    </w:p>
    <w:p w:rsidR="0039079C" w:rsidRDefault="0039079C" w:rsidP="0082659F">
      <w:pPr>
        <w:spacing w:after="0" w:line="276" w:lineRule="auto"/>
        <w:rPr>
          <w:rFonts w:ascii="Times New Roman" w:eastAsia="Times New Roman" w:hAnsi="Times New Roman" w:cs="Times New Roman"/>
          <w:b/>
          <w:bCs/>
          <w:sz w:val="24"/>
          <w:szCs w:val="24"/>
          <w:lang w:eastAsia="hr-HR"/>
        </w:rPr>
      </w:pPr>
    </w:p>
    <w:p w:rsidR="0039079C" w:rsidRPr="008E7740" w:rsidRDefault="0039079C" w:rsidP="0082659F">
      <w:pPr>
        <w:spacing w:after="0" w:line="276" w:lineRule="auto"/>
        <w:rPr>
          <w:rFonts w:ascii="Times New Roman" w:eastAsia="Times New Roman" w:hAnsi="Times New Roman" w:cs="Times New Roman"/>
          <w:b/>
          <w:bCs/>
          <w:sz w:val="24"/>
          <w:szCs w:val="24"/>
          <w:lang w:eastAsia="hr-HR"/>
        </w:rPr>
      </w:pPr>
    </w:p>
    <w:p w:rsidR="0082659F" w:rsidRPr="008E7740" w:rsidRDefault="0082659F" w:rsidP="0082659F">
      <w:pPr>
        <w:spacing w:line="240" w:lineRule="atLeast"/>
        <w:rPr>
          <w:rFonts w:ascii="Times New Roman" w:hAnsi="Times New Roman" w:cs="Times New Roman"/>
          <w:b/>
          <w:bCs/>
          <w:sz w:val="24"/>
          <w:szCs w:val="24"/>
          <w:lang w:eastAsia="hr-HR"/>
        </w:rPr>
      </w:pPr>
      <w:r w:rsidRPr="008E7740">
        <w:rPr>
          <w:rFonts w:ascii="Times New Roman" w:hAnsi="Times New Roman" w:cs="Times New Roman"/>
          <w:b/>
          <w:bCs/>
          <w:sz w:val="24"/>
          <w:szCs w:val="24"/>
          <w:lang w:eastAsia="hr-HR"/>
        </w:rPr>
        <w:t>1.5.3. Raspored rada kineziologa</w:t>
      </w:r>
    </w:p>
    <w:tbl>
      <w:tblPr>
        <w:tblW w:w="8931" w:type="dxa"/>
        <w:tblInd w:w="-10" w:type="dxa"/>
        <w:tblLayout w:type="fixed"/>
        <w:tblLook w:val="04A0" w:firstRow="1" w:lastRow="0" w:firstColumn="1" w:lastColumn="0" w:noHBand="0" w:noVBand="1"/>
      </w:tblPr>
      <w:tblGrid>
        <w:gridCol w:w="567"/>
        <w:gridCol w:w="1276"/>
        <w:gridCol w:w="1701"/>
        <w:gridCol w:w="1276"/>
        <w:gridCol w:w="1276"/>
        <w:gridCol w:w="1417"/>
        <w:gridCol w:w="1418"/>
      </w:tblGrid>
      <w:tr w:rsidR="0082659F" w:rsidRPr="008E7740" w:rsidTr="0082659F">
        <w:trPr>
          <w:trHeight w:val="270"/>
        </w:trPr>
        <w:tc>
          <w:tcPr>
            <w:tcW w:w="8931" w:type="dxa"/>
            <w:gridSpan w:val="7"/>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 xml:space="preserve">RASPORED RADA PO SKUPINAMA - TJEDAN 1 </w:t>
            </w:r>
          </w:p>
        </w:tc>
      </w:tr>
      <w:tr w:rsidR="0082659F" w:rsidRPr="008E7740" w:rsidTr="0082659F">
        <w:trPr>
          <w:trHeight w:val="270"/>
        </w:trPr>
        <w:tc>
          <w:tcPr>
            <w:tcW w:w="567" w:type="dxa"/>
            <w:tcBorders>
              <w:top w:val="nil"/>
              <w:left w:val="single" w:sz="8" w:space="0" w:color="000000"/>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RB</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VRIJEME</w:t>
            </w:r>
          </w:p>
        </w:tc>
        <w:tc>
          <w:tcPr>
            <w:tcW w:w="1701"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PONEDJELJAK</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UTORAK</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SRIJEDA</w:t>
            </w:r>
          </w:p>
        </w:tc>
        <w:tc>
          <w:tcPr>
            <w:tcW w:w="1417"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ČETVRTAK</w:t>
            </w:r>
          </w:p>
        </w:tc>
        <w:tc>
          <w:tcPr>
            <w:tcW w:w="1418"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PETAK</w:t>
            </w:r>
          </w:p>
        </w:tc>
      </w:tr>
      <w:tr w:rsidR="0082659F" w:rsidRPr="008E7740" w:rsidTr="0082659F">
        <w:trPr>
          <w:trHeight w:val="583"/>
        </w:trPr>
        <w:tc>
          <w:tcPr>
            <w:tcW w:w="567" w:type="dxa"/>
            <w:tcBorders>
              <w:top w:val="nil"/>
              <w:left w:val="single" w:sz="8" w:space="0" w:color="000000"/>
              <w:bottom w:val="single" w:sz="8" w:space="0" w:color="000000"/>
              <w:right w:val="single" w:sz="8" w:space="0" w:color="000000"/>
            </w:tcBorders>
            <w:vAlign w:val="center"/>
            <w:hideMark/>
          </w:tcPr>
          <w:p w:rsidR="0082659F" w:rsidRPr="008E7740" w:rsidRDefault="0082659F" w:rsidP="0082659F">
            <w:pPr>
              <w:widowControl w:val="0"/>
              <w:spacing w:line="276" w:lineRule="auto"/>
              <w:jc w:val="right"/>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1</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8,30-9,10</w:t>
            </w:r>
          </w:p>
        </w:tc>
        <w:tc>
          <w:tcPr>
            <w:tcW w:w="1701" w:type="dxa"/>
            <w:tcBorders>
              <w:top w:val="nil"/>
              <w:left w:val="nil"/>
              <w:bottom w:val="single" w:sz="8" w:space="0" w:color="000000"/>
              <w:right w:val="single" w:sz="8" w:space="0" w:color="000000"/>
            </w:tcBorders>
            <w:shd w:val="clear" w:color="auto" w:fill="92D05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 xml:space="preserve"> ŽABICE</w:t>
            </w:r>
          </w:p>
        </w:tc>
        <w:tc>
          <w:tcPr>
            <w:tcW w:w="1276" w:type="dxa"/>
            <w:tcBorders>
              <w:top w:val="nil"/>
              <w:left w:val="nil"/>
              <w:bottom w:val="single" w:sz="8" w:space="0" w:color="000000"/>
              <w:right w:val="single" w:sz="8" w:space="0" w:color="000000"/>
            </w:tcBorders>
            <w:shd w:val="clear" w:color="auto" w:fill="92D05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 xml:space="preserve"> ŽABICE</w:t>
            </w:r>
          </w:p>
        </w:tc>
        <w:tc>
          <w:tcPr>
            <w:tcW w:w="1276" w:type="dxa"/>
            <w:tcBorders>
              <w:top w:val="nil"/>
              <w:left w:val="nil"/>
              <w:bottom w:val="single" w:sz="8" w:space="0" w:color="000000"/>
              <w:right w:val="single" w:sz="8" w:space="0" w:color="000000"/>
            </w:tcBorders>
            <w:shd w:val="clear" w:color="auto" w:fill="D9D9D9"/>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i/>
                <w:iCs/>
                <w:color w:val="FF0000"/>
                <w:sz w:val="20"/>
                <w:szCs w:val="20"/>
              </w:rPr>
            </w:pPr>
            <w:r w:rsidRPr="008E7740">
              <w:rPr>
                <w:rFonts w:ascii="Times New Roman" w:eastAsia="Times New Roman" w:hAnsi="Times New Roman" w:cs="Times New Roman"/>
                <w:i/>
                <w:iCs/>
                <w:color w:val="FF0000"/>
                <w:sz w:val="20"/>
                <w:szCs w:val="20"/>
              </w:rPr>
              <w:t>ORLOVI</w:t>
            </w:r>
          </w:p>
        </w:tc>
        <w:tc>
          <w:tcPr>
            <w:tcW w:w="1417" w:type="dxa"/>
            <w:tcBorders>
              <w:top w:val="nil"/>
              <w:left w:val="nil"/>
              <w:bottom w:val="single" w:sz="8" w:space="0" w:color="000000"/>
              <w:right w:val="single" w:sz="8" w:space="0" w:color="000000"/>
            </w:tcBorders>
            <w:shd w:val="clear" w:color="auto" w:fill="00B0F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BALONČIĆI</w:t>
            </w:r>
          </w:p>
        </w:tc>
        <w:tc>
          <w:tcPr>
            <w:tcW w:w="1418" w:type="dxa"/>
            <w:tcBorders>
              <w:top w:val="nil"/>
              <w:left w:val="nil"/>
              <w:bottom w:val="single" w:sz="8" w:space="0" w:color="000000"/>
              <w:right w:val="single" w:sz="8" w:space="0" w:color="000000"/>
            </w:tcBorders>
            <w:shd w:val="clear" w:color="auto" w:fill="92D05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 xml:space="preserve"> ŽABICE</w:t>
            </w:r>
          </w:p>
        </w:tc>
      </w:tr>
      <w:tr w:rsidR="0082659F" w:rsidRPr="008E7740" w:rsidTr="0082659F">
        <w:trPr>
          <w:trHeight w:val="603"/>
        </w:trPr>
        <w:tc>
          <w:tcPr>
            <w:tcW w:w="567" w:type="dxa"/>
            <w:tcBorders>
              <w:top w:val="nil"/>
              <w:left w:val="single" w:sz="8" w:space="0" w:color="000000"/>
              <w:bottom w:val="single" w:sz="8" w:space="0" w:color="000000"/>
              <w:right w:val="single" w:sz="8" w:space="0" w:color="000000"/>
            </w:tcBorders>
            <w:vAlign w:val="center"/>
            <w:hideMark/>
          </w:tcPr>
          <w:p w:rsidR="0082659F" w:rsidRPr="008E7740" w:rsidRDefault="0082659F" w:rsidP="0082659F">
            <w:pPr>
              <w:widowControl w:val="0"/>
              <w:spacing w:line="276" w:lineRule="auto"/>
              <w:jc w:val="right"/>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2</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9,10-9,50</w:t>
            </w:r>
          </w:p>
        </w:tc>
        <w:tc>
          <w:tcPr>
            <w:tcW w:w="1701" w:type="dxa"/>
            <w:tcBorders>
              <w:top w:val="nil"/>
              <w:left w:val="nil"/>
              <w:bottom w:val="single" w:sz="8" w:space="0" w:color="000000"/>
              <w:right w:val="single" w:sz="8" w:space="0" w:color="000000"/>
            </w:tcBorders>
            <w:shd w:val="clear" w:color="auto" w:fill="FF000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BUBAMARICE</w:t>
            </w:r>
          </w:p>
        </w:tc>
        <w:tc>
          <w:tcPr>
            <w:tcW w:w="1276" w:type="dxa"/>
            <w:tcBorders>
              <w:top w:val="nil"/>
              <w:left w:val="nil"/>
              <w:bottom w:val="single" w:sz="8" w:space="0" w:color="000000"/>
              <w:right w:val="single" w:sz="8" w:space="0" w:color="000000"/>
            </w:tcBorders>
            <w:shd w:val="clear" w:color="auto" w:fill="FF000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BUBAMARICE</w:t>
            </w:r>
          </w:p>
        </w:tc>
        <w:tc>
          <w:tcPr>
            <w:tcW w:w="1276" w:type="dxa"/>
            <w:tcBorders>
              <w:top w:val="nil"/>
              <w:left w:val="nil"/>
              <w:bottom w:val="single" w:sz="8" w:space="0" w:color="000000"/>
              <w:right w:val="single" w:sz="8" w:space="0" w:color="000000"/>
            </w:tcBorders>
            <w:vAlign w:val="center"/>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8" w:space="0" w:color="000000"/>
              <w:right w:val="single" w:sz="8" w:space="0" w:color="000000"/>
            </w:tcBorders>
            <w:shd w:val="clear" w:color="auto" w:fill="FF000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BUBAMARICE</w:t>
            </w:r>
          </w:p>
        </w:tc>
        <w:tc>
          <w:tcPr>
            <w:tcW w:w="1418" w:type="dxa"/>
            <w:tcBorders>
              <w:top w:val="nil"/>
              <w:left w:val="nil"/>
              <w:bottom w:val="single" w:sz="8" w:space="0" w:color="000000"/>
              <w:right w:val="single" w:sz="8" w:space="0" w:color="000000"/>
            </w:tcBorders>
            <w:shd w:val="clear" w:color="auto" w:fill="FF000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BUBAMARICE</w:t>
            </w:r>
          </w:p>
        </w:tc>
      </w:tr>
      <w:tr w:rsidR="0082659F" w:rsidRPr="008E7740" w:rsidTr="0082659F">
        <w:trPr>
          <w:trHeight w:val="587"/>
        </w:trPr>
        <w:tc>
          <w:tcPr>
            <w:tcW w:w="567" w:type="dxa"/>
            <w:tcBorders>
              <w:top w:val="nil"/>
              <w:left w:val="single" w:sz="8" w:space="0" w:color="000000"/>
              <w:bottom w:val="single" w:sz="8" w:space="0" w:color="000000"/>
              <w:right w:val="single" w:sz="8" w:space="0" w:color="000000"/>
            </w:tcBorders>
            <w:vAlign w:val="center"/>
            <w:hideMark/>
          </w:tcPr>
          <w:p w:rsidR="0082659F" w:rsidRPr="008E7740" w:rsidRDefault="0082659F" w:rsidP="0082659F">
            <w:pPr>
              <w:widowControl w:val="0"/>
              <w:spacing w:line="276" w:lineRule="auto"/>
              <w:jc w:val="right"/>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3</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9,50-10,30</w:t>
            </w:r>
          </w:p>
        </w:tc>
        <w:tc>
          <w:tcPr>
            <w:tcW w:w="1701" w:type="dxa"/>
            <w:tcBorders>
              <w:top w:val="nil"/>
              <w:left w:val="nil"/>
              <w:bottom w:val="single" w:sz="8" w:space="0" w:color="000000"/>
              <w:right w:val="single" w:sz="8" w:space="0" w:color="000000"/>
            </w:tcBorders>
            <w:shd w:val="clear" w:color="auto" w:fill="80008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LUMBRELICE</w:t>
            </w:r>
          </w:p>
        </w:tc>
        <w:tc>
          <w:tcPr>
            <w:tcW w:w="1276" w:type="dxa"/>
            <w:tcBorders>
              <w:top w:val="nil"/>
              <w:left w:val="nil"/>
              <w:bottom w:val="single" w:sz="8" w:space="0" w:color="000000"/>
              <w:right w:val="single" w:sz="8" w:space="0" w:color="000000"/>
            </w:tcBorders>
            <w:shd w:val="clear" w:color="auto" w:fill="80008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LUMBRELICE</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 </w:t>
            </w:r>
          </w:p>
        </w:tc>
        <w:tc>
          <w:tcPr>
            <w:tcW w:w="1417" w:type="dxa"/>
            <w:tcBorders>
              <w:top w:val="nil"/>
              <w:left w:val="nil"/>
              <w:bottom w:val="single" w:sz="8" w:space="0" w:color="000000"/>
              <w:right w:val="single" w:sz="8" w:space="0" w:color="000000"/>
            </w:tcBorders>
            <w:shd w:val="clear" w:color="auto" w:fill="80008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LUMBRELICE</w:t>
            </w:r>
          </w:p>
        </w:tc>
        <w:tc>
          <w:tcPr>
            <w:tcW w:w="1418" w:type="dxa"/>
            <w:tcBorders>
              <w:top w:val="nil"/>
              <w:left w:val="nil"/>
              <w:bottom w:val="single" w:sz="8" w:space="0" w:color="000000"/>
              <w:right w:val="single" w:sz="8" w:space="0" w:color="000000"/>
            </w:tcBorders>
            <w:shd w:val="clear" w:color="auto" w:fill="80008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LUMBRELICE</w:t>
            </w:r>
          </w:p>
        </w:tc>
      </w:tr>
      <w:tr w:rsidR="0082659F" w:rsidRPr="008E7740" w:rsidTr="0082659F">
        <w:trPr>
          <w:trHeight w:val="608"/>
        </w:trPr>
        <w:tc>
          <w:tcPr>
            <w:tcW w:w="567" w:type="dxa"/>
            <w:tcBorders>
              <w:top w:val="nil"/>
              <w:left w:val="single" w:sz="8" w:space="0" w:color="000000"/>
              <w:bottom w:val="single" w:sz="8" w:space="0" w:color="000000"/>
              <w:right w:val="single" w:sz="8" w:space="0" w:color="000000"/>
            </w:tcBorders>
            <w:vAlign w:val="center"/>
            <w:hideMark/>
          </w:tcPr>
          <w:p w:rsidR="0082659F" w:rsidRPr="008E7740" w:rsidRDefault="0082659F" w:rsidP="0082659F">
            <w:pPr>
              <w:widowControl w:val="0"/>
              <w:spacing w:line="276" w:lineRule="auto"/>
              <w:jc w:val="right"/>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4</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10,30-11,10</w:t>
            </w:r>
          </w:p>
        </w:tc>
        <w:tc>
          <w:tcPr>
            <w:tcW w:w="1701" w:type="dxa"/>
            <w:tcBorders>
              <w:top w:val="nil"/>
              <w:left w:val="nil"/>
              <w:bottom w:val="single" w:sz="8" w:space="0" w:color="000000"/>
              <w:right w:val="single" w:sz="8" w:space="0" w:color="000000"/>
            </w:tcBorders>
            <w:shd w:val="clear" w:color="auto" w:fill="00B0F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BALONČIĆI</w:t>
            </w:r>
          </w:p>
        </w:tc>
        <w:tc>
          <w:tcPr>
            <w:tcW w:w="1276" w:type="dxa"/>
            <w:tcBorders>
              <w:top w:val="nil"/>
              <w:left w:val="nil"/>
              <w:bottom w:val="single" w:sz="8" w:space="0" w:color="000000"/>
              <w:right w:val="single" w:sz="8" w:space="0" w:color="000000"/>
            </w:tcBorders>
            <w:shd w:val="clear" w:color="auto" w:fill="00B0F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BALONČIĆI</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 </w:t>
            </w:r>
          </w:p>
        </w:tc>
        <w:tc>
          <w:tcPr>
            <w:tcW w:w="1417" w:type="dxa"/>
            <w:tcBorders>
              <w:top w:val="nil"/>
              <w:left w:val="nil"/>
              <w:bottom w:val="single" w:sz="8" w:space="0" w:color="000000"/>
              <w:right w:val="single" w:sz="8" w:space="0" w:color="000000"/>
            </w:tcBorders>
            <w:shd w:val="clear" w:color="auto" w:fill="FFFF0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BANANICE</w:t>
            </w:r>
          </w:p>
        </w:tc>
        <w:tc>
          <w:tcPr>
            <w:tcW w:w="1418" w:type="dxa"/>
            <w:tcBorders>
              <w:top w:val="nil"/>
              <w:left w:val="nil"/>
              <w:bottom w:val="single" w:sz="8" w:space="0" w:color="000000"/>
              <w:right w:val="single" w:sz="8" w:space="0" w:color="000000"/>
            </w:tcBorders>
            <w:shd w:val="clear" w:color="auto" w:fill="FFFF0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BANANICE</w:t>
            </w:r>
          </w:p>
        </w:tc>
      </w:tr>
      <w:tr w:rsidR="0082659F" w:rsidRPr="008E7740" w:rsidTr="0082659F">
        <w:trPr>
          <w:trHeight w:val="580"/>
        </w:trPr>
        <w:tc>
          <w:tcPr>
            <w:tcW w:w="567" w:type="dxa"/>
            <w:tcBorders>
              <w:top w:val="nil"/>
              <w:left w:val="single" w:sz="8" w:space="0" w:color="000000"/>
              <w:bottom w:val="single" w:sz="8" w:space="0" w:color="000000"/>
              <w:right w:val="single" w:sz="8" w:space="0" w:color="000000"/>
            </w:tcBorders>
            <w:vAlign w:val="center"/>
            <w:hideMark/>
          </w:tcPr>
          <w:p w:rsidR="0082659F" w:rsidRPr="008E7740" w:rsidRDefault="0082659F" w:rsidP="0082659F">
            <w:pPr>
              <w:widowControl w:val="0"/>
              <w:spacing w:line="276" w:lineRule="auto"/>
              <w:jc w:val="right"/>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5</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11,10-11,50</w:t>
            </w:r>
          </w:p>
        </w:tc>
        <w:tc>
          <w:tcPr>
            <w:tcW w:w="1701" w:type="dxa"/>
            <w:tcBorders>
              <w:top w:val="nil"/>
              <w:left w:val="nil"/>
              <w:bottom w:val="single" w:sz="8" w:space="0" w:color="000000"/>
              <w:right w:val="single" w:sz="8" w:space="0" w:color="000000"/>
            </w:tcBorders>
            <w:shd w:val="clear" w:color="auto" w:fill="FFFF0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BANANICE</w:t>
            </w:r>
          </w:p>
        </w:tc>
        <w:tc>
          <w:tcPr>
            <w:tcW w:w="1276" w:type="dxa"/>
            <w:tcBorders>
              <w:top w:val="nil"/>
              <w:left w:val="nil"/>
              <w:bottom w:val="single" w:sz="8" w:space="0" w:color="000000"/>
              <w:right w:val="single" w:sz="8" w:space="0" w:color="000000"/>
            </w:tcBorders>
            <w:shd w:val="clear" w:color="auto" w:fill="D9D9D9"/>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i/>
                <w:iCs/>
                <w:color w:val="FF0000"/>
                <w:sz w:val="20"/>
                <w:szCs w:val="20"/>
              </w:rPr>
            </w:pPr>
            <w:r w:rsidRPr="008E7740">
              <w:rPr>
                <w:rFonts w:ascii="Times New Roman" w:eastAsia="Times New Roman" w:hAnsi="Times New Roman" w:cs="Times New Roman"/>
                <w:i/>
                <w:iCs/>
                <w:color w:val="FF0000"/>
                <w:sz w:val="20"/>
                <w:szCs w:val="20"/>
              </w:rPr>
              <w:t>ORLOVI</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 </w:t>
            </w:r>
          </w:p>
        </w:tc>
        <w:tc>
          <w:tcPr>
            <w:tcW w:w="1417" w:type="dxa"/>
            <w:tcBorders>
              <w:top w:val="nil"/>
              <w:left w:val="nil"/>
              <w:bottom w:val="single" w:sz="8" w:space="0" w:color="000000"/>
              <w:right w:val="single" w:sz="8" w:space="0" w:color="000000"/>
            </w:tcBorders>
            <w:shd w:val="clear" w:color="auto" w:fill="D9D9D9"/>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i/>
                <w:iCs/>
                <w:color w:val="FF0000"/>
                <w:sz w:val="20"/>
                <w:szCs w:val="20"/>
              </w:rPr>
            </w:pPr>
            <w:r w:rsidRPr="008E7740">
              <w:rPr>
                <w:rFonts w:ascii="Times New Roman" w:eastAsia="Times New Roman" w:hAnsi="Times New Roman" w:cs="Times New Roman"/>
                <w:i/>
                <w:iCs/>
                <w:color w:val="FF0000"/>
                <w:sz w:val="20"/>
                <w:szCs w:val="20"/>
              </w:rPr>
              <w:t>ORLOVI</w:t>
            </w:r>
          </w:p>
        </w:tc>
        <w:tc>
          <w:tcPr>
            <w:tcW w:w="1418" w:type="dxa"/>
            <w:tcBorders>
              <w:top w:val="nil"/>
              <w:left w:val="nil"/>
              <w:bottom w:val="single" w:sz="8" w:space="0" w:color="000000"/>
              <w:right w:val="single" w:sz="8" w:space="0" w:color="000000"/>
            </w:tcBorders>
            <w:shd w:val="clear" w:color="auto" w:fill="D9D9D9"/>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i/>
                <w:iCs/>
                <w:color w:val="FF0000"/>
                <w:sz w:val="20"/>
                <w:szCs w:val="20"/>
              </w:rPr>
            </w:pPr>
            <w:r w:rsidRPr="008E7740">
              <w:rPr>
                <w:rFonts w:ascii="Times New Roman" w:eastAsia="Times New Roman" w:hAnsi="Times New Roman" w:cs="Times New Roman"/>
                <w:i/>
                <w:iCs/>
                <w:color w:val="FF0000"/>
                <w:sz w:val="20"/>
                <w:szCs w:val="20"/>
              </w:rPr>
              <w:t>ORLOVI</w:t>
            </w:r>
          </w:p>
        </w:tc>
      </w:tr>
      <w:tr w:rsidR="0082659F" w:rsidRPr="008E7740" w:rsidTr="0082659F">
        <w:trPr>
          <w:trHeight w:val="270"/>
        </w:trPr>
        <w:tc>
          <w:tcPr>
            <w:tcW w:w="567" w:type="dxa"/>
            <w:tcBorders>
              <w:top w:val="nil"/>
              <w:left w:val="single" w:sz="8" w:space="0" w:color="000000"/>
              <w:bottom w:val="single" w:sz="8" w:space="0" w:color="000000"/>
              <w:right w:val="single" w:sz="8" w:space="0" w:color="000000"/>
            </w:tcBorders>
            <w:vAlign w:val="center"/>
            <w:hideMark/>
          </w:tcPr>
          <w:p w:rsidR="0082659F" w:rsidRPr="008E7740" w:rsidRDefault="0082659F" w:rsidP="0082659F">
            <w:pPr>
              <w:widowControl w:val="0"/>
              <w:spacing w:line="276" w:lineRule="auto"/>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 </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 </w:t>
            </w:r>
          </w:p>
        </w:tc>
        <w:tc>
          <w:tcPr>
            <w:tcW w:w="1701"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 </w:t>
            </w:r>
          </w:p>
        </w:tc>
        <w:tc>
          <w:tcPr>
            <w:tcW w:w="1276" w:type="dxa"/>
            <w:tcBorders>
              <w:top w:val="nil"/>
              <w:left w:val="nil"/>
              <w:bottom w:val="single" w:sz="8" w:space="0" w:color="000000"/>
              <w:right w:val="single" w:sz="8" w:space="0" w:color="000000"/>
            </w:tcBorders>
            <w:shd w:val="clear" w:color="auto" w:fill="FFFF0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BANANICE</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 </w:t>
            </w:r>
          </w:p>
        </w:tc>
        <w:tc>
          <w:tcPr>
            <w:tcW w:w="1417" w:type="dxa"/>
            <w:tcBorders>
              <w:top w:val="nil"/>
              <w:left w:val="nil"/>
              <w:bottom w:val="single" w:sz="8" w:space="0" w:color="000000"/>
              <w:right w:val="single" w:sz="8" w:space="0" w:color="000000"/>
            </w:tcBorders>
            <w:shd w:val="clear" w:color="auto" w:fill="92D05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 xml:space="preserve"> ŽABICE</w:t>
            </w:r>
          </w:p>
        </w:tc>
        <w:tc>
          <w:tcPr>
            <w:tcW w:w="1418" w:type="dxa"/>
            <w:tcBorders>
              <w:top w:val="nil"/>
              <w:left w:val="nil"/>
              <w:bottom w:val="single" w:sz="8" w:space="0" w:color="000000"/>
              <w:right w:val="single" w:sz="8" w:space="0" w:color="000000"/>
            </w:tcBorders>
            <w:shd w:val="clear" w:color="auto" w:fill="00B0F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BALONČIĆI</w:t>
            </w:r>
          </w:p>
        </w:tc>
      </w:tr>
      <w:tr w:rsidR="0082659F" w:rsidRPr="008E7740" w:rsidTr="0082659F">
        <w:trPr>
          <w:trHeight w:val="270"/>
        </w:trPr>
        <w:tc>
          <w:tcPr>
            <w:tcW w:w="8931" w:type="dxa"/>
            <w:gridSpan w:val="7"/>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RASPORED RADA PO SKUPINAMA - TJEDAN 2</w:t>
            </w:r>
          </w:p>
        </w:tc>
      </w:tr>
      <w:tr w:rsidR="0082659F" w:rsidRPr="008E7740" w:rsidTr="0082659F">
        <w:trPr>
          <w:trHeight w:val="270"/>
        </w:trPr>
        <w:tc>
          <w:tcPr>
            <w:tcW w:w="567" w:type="dxa"/>
            <w:tcBorders>
              <w:top w:val="nil"/>
              <w:left w:val="single" w:sz="8" w:space="0" w:color="000000"/>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RB</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VRIJEME</w:t>
            </w:r>
          </w:p>
        </w:tc>
        <w:tc>
          <w:tcPr>
            <w:tcW w:w="1701"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PONEDJELJAK</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UTORAK</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SRIJEDA</w:t>
            </w:r>
          </w:p>
        </w:tc>
        <w:tc>
          <w:tcPr>
            <w:tcW w:w="1417"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ČETVRTAK</w:t>
            </w:r>
          </w:p>
        </w:tc>
        <w:tc>
          <w:tcPr>
            <w:tcW w:w="1418"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PETAK</w:t>
            </w:r>
          </w:p>
        </w:tc>
      </w:tr>
      <w:tr w:rsidR="0082659F" w:rsidRPr="008E7740" w:rsidTr="0082659F">
        <w:trPr>
          <w:trHeight w:val="544"/>
        </w:trPr>
        <w:tc>
          <w:tcPr>
            <w:tcW w:w="567" w:type="dxa"/>
            <w:tcBorders>
              <w:top w:val="nil"/>
              <w:left w:val="single" w:sz="8" w:space="0" w:color="000000"/>
              <w:bottom w:val="single" w:sz="8" w:space="0" w:color="000000"/>
              <w:right w:val="single" w:sz="8" w:space="0" w:color="000000"/>
            </w:tcBorders>
            <w:vAlign w:val="center"/>
            <w:hideMark/>
          </w:tcPr>
          <w:p w:rsidR="0082659F" w:rsidRPr="008E7740" w:rsidRDefault="0082659F" w:rsidP="0082659F">
            <w:pPr>
              <w:widowControl w:val="0"/>
              <w:spacing w:line="276" w:lineRule="auto"/>
              <w:jc w:val="right"/>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1</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8,30-9,10</w:t>
            </w:r>
          </w:p>
        </w:tc>
        <w:tc>
          <w:tcPr>
            <w:tcW w:w="1701" w:type="dxa"/>
            <w:tcBorders>
              <w:top w:val="nil"/>
              <w:left w:val="nil"/>
              <w:bottom w:val="single" w:sz="8" w:space="0" w:color="000000"/>
              <w:right w:val="single" w:sz="8" w:space="0" w:color="000000"/>
            </w:tcBorders>
            <w:shd w:val="clear" w:color="auto" w:fill="FFFF0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BANANICE</w:t>
            </w:r>
          </w:p>
        </w:tc>
        <w:tc>
          <w:tcPr>
            <w:tcW w:w="1276" w:type="dxa"/>
            <w:tcBorders>
              <w:top w:val="nil"/>
              <w:left w:val="nil"/>
              <w:bottom w:val="single" w:sz="8" w:space="0" w:color="000000"/>
              <w:right w:val="single" w:sz="8" w:space="0" w:color="000000"/>
            </w:tcBorders>
            <w:shd w:val="clear" w:color="auto" w:fill="FFFF0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 xml:space="preserve"> BANANICE</w:t>
            </w:r>
          </w:p>
        </w:tc>
        <w:tc>
          <w:tcPr>
            <w:tcW w:w="1276" w:type="dxa"/>
            <w:tcBorders>
              <w:top w:val="nil"/>
              <w:left w:val="nil"/>
              <w:bottom w:val="single" w:sz="8" w:space="0" w:color="000000"/>
              <w:right w:val="single" w:sz="8" w:space="0" w:color="000000"/>
            </w:tcBorders>
            <w:shd w:val="clear" w:color="auto" w:fill="D9D9D9"/>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i/>
                <w:iCs/>
                <w:color w:val="FF0000"/>
                <w:sz w:val="20"/>
                <w:szCs w:val="20"/>
              </w:rPr>
            </w:pPr>
            <w:r w:rsidRPr="008E7740">
              <w:rPr>
                <w:rFonts w:ascii="Times New Roman" w:eastAsia="Times New Roman" w:hAnsi="Times New Roman" w:cs="Times New Roman"/>
                <w:i/>
                <w:iCs/>
                <w:color w:val="FF0000"/>
                <w:sz w:val="20"/>
                <w:szCs w:val="20"/>
              </w:rPr>
              <w:t>ORLOVI</w:t>
            </w:r>
          </w:p>
        </w:tc>
        <w:tc>
          <w:tcPr>
            <w:tcW w:w="1417" w:type="dxa"/>
            <w:tcBorders>
              <w:top w:val="nil"/>
              <w:left w:val="nil"/>
              <w:bottom w:val="single" w:sz="8" w:space="0" w:color="000000"/>
              <w:right w:val="single" w:sz="8" w:space="0" w:color="000000"/>
            </w:tcBorders>
            <w:shd w:val="clear" w:color="auto" w:fill="00B0F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BALONČIĆI</w:t>
            </w:r>
          </w:p>
        </w:tc>
        <w:tc>
          <w:tcPr>
            <w:tcW w:w="1418" w:type="dxa"/>
            <w:tcBorders>
              <w:top w:val="nil"/>
              <w:left w:val="nil"/>
              <w:bottom w:val="single" w:sz="8" w:space="0" w:color="000000"/>
              <w:right w:val="single" w:sz="8" w:space="0" w:color="000000"/>
            </w:tcBorders>
            <w:shd w:val="clear" w:color="auto" w:fill="FFFF0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 xml:space="preserve"> BANANICE</w:t>
            </w:r>
          </w:p>
        </w:tc>
      </w:tr>
      <w:tr w:rsidR="0082659F" w:rsidRPr="008E7740" w:rsidTr="0082659F">
        <w:trPr>
          <w:trHeight w:val="478"/>
        </w:trPr>
        <w:tc>
          <w:tcPr>
            <w:tcW w:w="567" w:type="dxa"/>
            <w:tcBorders>
              <w:top w:val="nil"/>
              <w:left w:val="single" w:sz="8" w:space="0" w:color="000000"/>
              <w:bottom w:val="single" w:sz="8" w:space="0" w:color="000000"/>
              <w:right w:val="single" w:sz="8" w:space="0" w:color="000000"/>
            </w:tcBorders>
            <w:vAlign w:val="center"/>
            <w:hideMark/>
          </w:tcPr>
          <w:p w:rsidR="0082659F" w:rsidRPr="008E7740" w:rsidRDefault="0082659F" w:rsidP="0082659F">
            <w:pPr>
              <w:widowControl w:val="0"/>
              <w:spacing w:line="276" w:lineRule="auto"/>
              <w:jc w:val="right"/>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2</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9,10-9,50</w:t>
            </w:r>
          </w:p>
        </w:tc>
        <w:tc>
          <w:tcPr>
            <w:tcW w:w="1701" w:type="dxa"/>
            <w:tcBorders>
              <w:top w:val="nil"/>
              <w:left w:val="nil"/>
              <w:bottom w:val="single" w:sz="8" w:space="0" w:color="000000"/>
              <w:right w:val="single" w:sz="8" w:space="0" w:color="000000"/>
            </w:tcBorders>
            <w:shd w:val="clear" w:color="auto" w:fill="FF000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BUBAMARICE</w:t>
            </w:r>
          </w:p>
        </w:tc>
        <w:tc>
          <w:tcPr>
            <w:tcW w:w="1276" w:type="dxa"/>
            <w:tcBorders>
              <w:top w:val="nil"/>
              <w:left w:val="nil"/>
              <w:bottom w:val="single" w:sz="8" w:space="0" w:color="000000"/>
              <w:right w:val="single" w:sz="8" w:space="0" w:color="000000"/>
            </w:tcBorders>
            <w:shd w:val="clear" w:color="auto" w:fill="FF000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BUBAMARICE</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 </w:t>
            </w:r>
          </w:p>
        </w:tc>
        <w:tc>
          <w:tcPr>
            <w:tcW w:w="1417" w:type="dxa"/>
            <w:tcBorders>
              <w:top w:val="nil"/>
              <w:left w:val="nil"/>
              <w:bottom w:val="single" w:sz="8" w:space="0" w:color="000000"/>
              <w:right w:val="single" w:sz="8" w:space="0" w:color="000000"/>
            </w:tcBorders>
            <w:shd w:val="clear" w:color="auto" w:fill="FF000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BUBAMARICE</w:t>
            </w:r>
          </w:p>
        </w:tc>
        <w:tc>
          <w:tcPr>
            <w:tcW w:w="1418" w:type="dxa"/>
            <w:tcBorders>
              <w:top w:val="nil"/>
              <w:left w:val="nil"/>
              <w:bottom w:val="single" w:sz="8" w:space="0" w:color="000000"/>
              <w:right w:val="single" w:sz="8" w:space="0" w:color="000000"/>
            </w:tcBorders>
            <w:shd w:val="clear" w:color="auto" w:fill="FF000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BUBAMARICE</w:t>
            </w:r>
          </w:p>
        </w:tc>
      </w:tr>
      <w:tr w:rsidR="0082659F" w:rsidRPr="008E7740" w:rsidTr="0082659F">
        <w:trPr>
          <w:trHeight w:val="595"/>
        </w:trPr>
        <w:tc>
          <w:tcPr>
            <w:tcW w:w="567" w:type="dxa"/>
            <w:tcBorders>
              <w:top w:val="nil"/>
              <w:left w:val="single" w:sz="8" w:space="0" w:color="000000"/>
              <w:bottom w:val="single" w:sz="8" w:space="0" w:color="000000"/>
              <w:right w:val="single" w:sz="8" w:space="0" w:color="000000"/>
            </w:tcBorders>
            <w:vAlign w:val="center"/>
            <w:hideMark/>
          </w:tcPr>
          <w:p w:rsidR="0082659F" w:rsidRPr="008E7740" w:rsidRDefault="0082659F" w:rsidP="0082659F">
            <w:pPr>
              <w:widowControl w:val="0"/>
              <w:spacing w:line="276" w:lineRule="auto"/>
              <w:jc w:val="right"/>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3</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9,50-10,30</w:t>
            </w:r>
          </w:p>
        </w:tc>
        <w:tc>
          <w:tcPr>
            <w:tcW w:w="1701" w:type="dxa"/>
            <w:tcBorders>
              <w:top w:val="nil"/>
              <w:left w:val="nil"/>
              <w:bottom w:val="single" w:sz="8" w:space="0" w:color="000000"/>
              <w:right w:val="single" w:sz="8" w:space="0" w:color="000000"/>
            </w:tcBorders>
            <w:shd w:val="clear" w:color="auto" w:fill="80008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LUMBRELICE</w:t>
            </w:r>
          </w:p>
        </w:tc>
        <w:tc>
          <w:tcPr>
            <w:tcW w:w="1276" w:type="dxa"/>
            <w:tcBorders>
              <w:top w:val="nil"/>
              <w:left w:val="nil"/>
              <w:bottom w:val="single" w:sz="8" w:space="0" w:color="000000"/>
              <w:right w:val="single" w:sz="8" w:space="0" w:color="000000"/>
            </w:tcBorders>
            <w:shd w:val="clear" w:color="auto" w:fill="80008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LUMBRELICE</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 </w:t>
            </w:r>
          </w:p>
        </w:tc>
        <w:tc>
          <w:tcPr>
            <w:tcW w:w="1417" w:type="dxa"/>
            <w:tcBorders>
              <w:top w:val="nil"/>
              <w:left w:val="nil"/>
              <w:bottom w:val="single" w:sz="8" w:space="0" w:color="000000"/>
              <w:right w:val="single" w:sz="8" w:space="0" w:color="000000"/>
            </w:tcBorders>
            <w:shd w:val="clear" w:color="auto" w:fill="80008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LUMBRELICE</w:t>
            </w:r>
          </w:p>
        </w:tc>
        <w:tc>
          <w:tcPr>
            <w:tcW w:w="1418" w:type="dxa"/>
            <w:tcBorders>
              <w:top w:val="nil"/>
              <w:left w:val="nil"/>
              <w:bottom w:val="single" w:sz="8" w:space="0" w:color="000000"/>
              <w:right w:val="single" w:sz="8" w:space="0" w:color="000000"/>
            </w:tcBorders>
            <w:shd w:val="clear" w:color="auto" w:fill="80008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LUMBRELICE</w:t>
            </w:r>
          </w:p>
        </w:tc>
      </w:tr>
      <w:tr w:rsidR="0082659F" w:rsidRPr="008E7740" w:rsidTr="0082659F">
        <w:trPr>
          <w:trHeight w:val="593"/>
        </w:trPr>
        <w:tc>
          <w:tcPr>
            <w:tcW w:w="567" w:type="dxa"/>
            <w:tcBorders>
              <w:top w:val="nil"/>
              <w:left w:val="single" w:sz="8" w:space="0" w:color="000000"/>
              <w:bottom w:val="single" w:sz="8" w:space="0" w:color="000000"/>
              <w:right w:val="single" w:sz="8" w:space="0" w:color="000000"/>
            </w:tcBorders>
            <w:vAlign w:val="center"/>
            <w:hideMark/>
          </w:tcPr>
          <w:p w:rsidR="0082659F" w:rsidRPr="008E7740" w:rsidRDefault="0082659F" w:rsidP="0082659F">
            <w:pPr>
              <w:widowControl w:val="0"/>
              <w:spacing w:line="276" w:lineRule="auto"/>
              <w:jc w:val="right"/>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lastRenderedPageBreak/>
              <w:t>4</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10,30-11,10</w:t>
            </w:r>
          </w:p>
        </w:tc>
        <w:tc>
          <w:tcPr>
            <w:tcW w:w="1701" w:type="dxa"/>
            <w:tcBorders>
              <w:top w:val="nil"/>
              <w:left w:val="nil"/>
              <w:bottom w:val="single" w:sz="8" w:space="0" w:color="000000"/>
              <w:right w:val="single" w:sz="8" w:space="0" w:color="000000"/>
            </w:tcBorders>
            <w:shd w:val="clear" w:color="auto" w:fill="00B0F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BALONČIĆI</w:t>
            </w:r>
          </w:p>
        </w:tc>
        <w:tc>
          <w:tcPr>
            <w:tcW w:w="1276" w:type="dxa"/>
            <w:tcBorders>
              <w:top w:val="nil"/>
              <w:left w:val="nil"/>
              <w:bottom w:val="single" w:sz="8" w:space="0" w:color="000000"/>
              <w:right w:val="single" w:sz="8" w:space="0" w:color="000000"/>
            </w:tcBorders>
            <w:shd w:val="clear" w:color="auto" w:fill="00B0F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BALONČIĆI</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 </w:t>
            </w:r>
          </w:p>
        </w:tc>
        <w:tc>
          <w:tcPr>
            <w:tcW w:w="1417" w:type="dxa"/>
            <w:tcBorders>
              <w:top w:val="nil"/>
              <w:left w:val="nil"/>
              <w:bottom w:val="single" w:sz="8" w:space="0" w:color="000000"/>
              <w:right w:val="single" w:sz="8" w:space="0" w:color="000000"/>
            </w:tcBorders>
            <w:shd w:val="clear" w:color="auto" w:fill="92D05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ŽABICE</w:t>
            </w:r>
          </w:p>
        </w:tc>
        <w:tc>
          <w:tcPr>
            <w:tcW w:w="1418" w:type="dxa"/>
            <w:tcBorders>
              <w:top w:val="nil"/>
              <w:left w:val="nil"/>
              <w:bottom w:val="single" w:sz="8" w:space="0" w:color="000000"/>
              <w:right w:val="single" w:sz="8" w:space="0" w:color="000000"/>
            </w:tcBorders>
            <w:shd w:val="clear" w:color="auto" w:fill="00B0F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BALONČIĆI</w:t>
            </w:r>
          </w:p>
        </w:tc>
      </w:tr>
      <w:tr w:rsidR="0082659F" w:rsidRPr="008E7740" w:rsidTr="0082659F">
        <w:trPr>
          <w:trHeight w:val="498"/>
        </w:trPr>
        <w:tc>
          <w:tcPr>
            <w:tcW w:w="567" w:type="dxa"/>
            <w:tcBorders>
              <w:top w:val="nil"/>
              <w:left w:val="single" w:sz="8" w:space="0" w:color="000000"/>
              <w:bottom w:val="single" w:sz="8" w:space="0" w:color="000000"/>
              <w:right w:val="single" w:sz="8" w:space="0" w:color="000000"/>
            </w:tcBorders>
            <w:vAlign w:val="center"/>
            <w:hideMark/>
          </w:tcPr>
          <w:p w:rsidR="0082659F" w:rsidRPr="008E7740" w:rsidRDefault="0082659F" w:rsidP="0082659F">
            <w:pPr>
              <w:widowControl w:val="0"/>
              <w:spacing w:line="276" w:lineRule="auto"/>
              <w:jc w:val="right"/>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5</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b/>
                <w:bCs/>
                <w:color w:val="000000"/>
                <w:sz w:val="20"/>
                <w:szCs w:val="20"/>
              </w:rPr>
            </w:pPr>
            <w:r w:rsidRPr="008E7740">
              <w:rPr>
                <w:rFonts w:ascii="Times New Roman" w:eastAsia="Times New Roman" w:hAnsi="Times New Roman" w:cs="Times New Roman"/>
                <w:b/>
                <w:bCs/>
                <w:color w:val="000000"/>
                <w:sz w:val="20"/>
                <w:szCs w:val="20"/>
              </w:rPr>
              <w:t>11,10-11,50</w:t>
            </w:r>
          </w:p>
        </w:tc>
        <w:tc>
          <w:tcPr>
            <w:tcW w:w="1701" w:type="dxa"/>
            <w:tcBorders>
              <w:top w:val="nil"/>
              <w:left w:val="nil"/>
              <w:bottom w:val="single" w:sz="8" w:space="0" w:color="000000"/>
              <w:right w:val="single" w:sz="8" w:space="0" w:color="000000"/>
            </w:tcBorders>
            <w:shd w:val="clear" w:color="auto" w:fill="92D05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ŽABICE</w:t>
            </w:r>
          </w:p>
        </w:tc>
        <w:tc>
          <w:tcPr>
            <w:tcW w:w="1276" w:type="dxa"/>
            <w:tcBorders>
              <w:top w:val="nil"/>
              <w:left w:val="nil"/>
              <w:bottom w:val="single" w:sz="8" w:space="0" w:color="000000"/>
              <w:right w:val="single" w:sz="8" w:space="0" w:color="000000"/>
            </w:tcBorders>
            <w:shd w:val="clear" w:color="auto" w:fill="D9D9D9"/>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i/>
                <w:iCs/>
                <w:color w:val="FF0000"/>
                <w:sz w:val="20"/>
                <w:szCs w:val="20"/>
              </w:rPr>
            </w:pPr>
            <w:r w:rsidRPr="008E7740">
              <w:rPr>
                <w:rFonts w:ascii="Times New Roman" w:eastAsia="Times New Roman" w:hAnsi="Times New Roman" w:cs="Times New Roman"/>
                <w:i/>
                <w:iCs/>
                <w:color w:val="FF0000"/>
                <w:sz w:val="20"/>
                <w:szCs w:val="20"/>
              </w:rPr>
              <w:t>ORLOVI</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 </w:t>
            </w:r>
          </w:p>
        </w:tc>
        <w:tc>
          <w:tcPr>
            <w:tcW w:w="1417" w:type="dxa"/>
            <w:tcBorders>
              <w:top w:val="nil"/>
              <w:left w:val="nil"/>
              <w:bottom w:val="single" w:sz="8" w:space="0" w:color="000000"/>
              <w:right w:val="single" w:sz="8" w:space="0" w:color="000000"/>
            </w:tcBorders>
            <w:shd w:val="clear" w:color="auto" w:fill="D9D9D9"/>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i/>
                <w:iCs/>
                <w:color w:val="FF0000"/>
                <w:sz w:val="20"/>
                <w:szCs w:val="20"/>
              </w:rPr>
            </w:pPr>
            <w:r w:rsidRPr="008E7740">
              <w:rPr>
                <w:rFonts w:ascii="Times New Roman" w:eastAsia="Times New Roman" w:hAnsi="Times New Roman" w:cs="Times New Roman"/>
                <w:i/>
                <w:iCs/>
                <w:color w:val="FF0000"/>
                <w:sz w:val="20"/>
                <w:szCs w:val="20"/>
              </w:rPr>
              <w:t>ORLOVI</w:t>
            </w:r>
          </w:p>
        </w:tc>
        <w:tc>
          <w:tcPr>
            <w:tcW w:w="1418" w:type="dxa"/>
            <w:tcBorders>
              <w:top w:val="nil"/>
              <w:left w:val="nil"/>
              <w:bottom w:val="single" w:sz="8" w:space="0" w:color="000000"/>
              <w:right w:val="single" w:sz="8" w:space="0" w:color="000000"/>
            </w:tcBorders>
            <w:shd w:val="clear" w:color="auto" w:fill="92D05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ŽABICE</w:t>
            </w:r>
          </w:p>
        </w:tc>
      </w:tr>
      <w:tr w:rsidR="0082659F" w:rsidRPr="008E7740" w:rsidTr="0082659F">
        <w:trPr>
          <w:trHeight w:val="270"/>
        </w:trPr>
        <w:tc>
          <w:tcPr>
            <w:tcW w:w="567" w:type="dxa"/>
            <w:tcBorders>
              <w:top w:val="nil"/>
              <w:left w:val="single" w:sz="8" w:space="0" w:color="000000"/>
              <w:bottom w:val="single" w:sz="8" w:space="0" w:color="000000"/>
              <w:right w:val="single" w:sz="8" w:space="0" w:color="000000"/>
            </w:tcBorders>
            <w:vAlign w:val="center"/>
            <w:hideMark/>
          </w:tcPr>
          <w:p w:rsidR="0082659F" w:rsidRPr="008E7740" w:rsidRDefault="0082659F" w:rsidP="0082659F">
            <w:pPr>
              <w:widowControl w:val="0"/>
              <w:spacing w:line="276" w:lineRule="auto"/>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 </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 </w:t>
            </w:r>
          </w:p>
        </w:tc>
        <w:tc>
          <w:tcPr>
            <w:tcW w:w="1701"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 </w:t>
            </w:r>
          </w:p>
        </w:tc>
        <w:tc>
          <w:tcPr>
            <w:tcW w:w="1276" w:type="dxa"/>
            <w:tcBorders>
              <w:top w:val="nil"/>
              <w:left w:val="nil"/>
              <w:bottom w:val="single" w:sz="8" w:space="0" w:color="000000"/>
              <w:right w:val="single" w:sz="8" w:space="0" w:color="000000"/>
            </w:tcBorders>
            <w:shd w:val="clear" w:color="auto" w:fill="92D05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ŽABICE</w:t>
            </w:r>
          </w:p>
        </w:tc>
        <w:tc>
          <w:tcPr>
            <w:tcW w:w="1276" w:type="dxa"/>
            <w:tcBorders>
              <w:top w:val="nil"/>
              <w:left w:val="nil"/>
              <w:bottom w:val="single" w:sz="8" w:space="0" w:color="000000"/>
              <w:right w:val="single" w:sz="8" w:space="0" w:color="000000"/>
            </w:tcBorders>
            <w:vAlign w:val="center"/>
            <w:hideMark/>
          </w:tcPr>
          <w:p w:rsidR="0082659F" w:rsidRPr="008E7740" w:rsidRDefault="0082659F" w:rsidP="0082659F">
            <w:pPr>
              <w:widowControl w:val="0"/>
              <w:spacing w:line="276" w:lineRule="auto"/>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 </w:t>
            </w:r>
          </w:p>
        </w:tc>
        <w:tc>
          <w:tcPr>
            <w:tcW w:w="1417" w:type="dxa"/>
            <w:tcBorders>
              <w:top w:val="nil"/>
              <w:left w:val="nil"/>
              <w:bottom w:val="single" w:sz="8" w:space="0" w:color="000000"/>
              <w:right w:val="single" w:sz="8" w:space="0" w:color="000000"/>
            </w:tcBorders>
            <w:shd w:val="clear" w:color="auto" w:fill="FFFF00"/>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color w:val="000000"/>
                <w:sz w:val="20"/>
                <w:szCs w:val="20"/>
              </w:rPr>
            </w:pPr>
            <w:r w:rsidRPr="008E7740">
              <w:rPr>
                <w:rFonts w:ascii="Times New Roman" w:eastAsia="Times New Roman" w:hAnsi="Times New Roman" w:cs="Times New Roman"/>
                <w:color w:val="000000"/>
                <w:sz w:val="20"/>
                <w:szCs w:val="20"/>
              </w:rPr>
              <w:t>BANANICE</w:t>
            </w:r>
          </w:p>
        </w:tc>
        <w:tc>
          <w:tcPr>
            <w:tcW w:w="1418" w:type="dxa"/>
            <w:tcBorders>
              <w:top w:val="nil"/>
              <w:left w:val="nil"/>
              <w:bottom w:val="single" w:sz="8" w:space="0" w:color="000000"/>
              <w:right w:val="single" w:sz="8" w:space="0" w:color="000000"/>
            </w:tcBorders>
            <w:shd w:val="clear" w:color="auto" w:fill="D9D9D9"/>
            <w:vAlign w:val="center"/>
            <w:hideMark/>
          </w:tcPr>
          <w:p w:rsidR="0082659F" w:rsidRPr="008E7740" w:rsidRDefault="0082659F" w:rsidP="0082659F">
            <w:pPr>
              <w:widowControl w:val="0"/>
              <w:spacing w:line="276" w:lineRule="auto"/>
              <w:jc w:val="center"/>
              <w:rPr>
                <w:rFonts w:ascii="Times New Roman" w:eastAsia="Times New Roman" w:hAnsi="Times New Roman" w:cs="Times New Roman"/>
                <w:i/>
                <w:iCs/>
                <w:color w:val="FF0000"/>
                <w:sz w:val="20"/>
                <w:szCs w:val="20"/>
              </w:rPr>
            </w:pPr>
            <w:r w:rsidRPr="008E7740">
              <w:rPr>
                <w:rFonts w:ascii="Times New Roman" w:eastAsia="Times New Roman" w:hAnsi="Times New Roman" w:cs="Times New Roman"/>
                <w:i/>
                <w:iCs/>
                <w:color w:val="FF0000"/>
                <w:sz w:val="20"/>
                <w:szCs w:val="20"/>
              </w:rPr>
              <w:t>ORLOVI</w:t>
            </w:r>
          </w:p>
        </w:tc>
      </w:tr>
    </w:tbl>
    <w:p w:rsidR="0082659F" w:rsidRPr="008E7740" w:rsidRDefault="0082659F">
      <w:pPr>
        <w:rPr>
          <w:rFonts w:ascii="Arial" w:eastAsia="Times New Roman" w:hAnsi="Arial" w:cs="Arial"/>
          <w:b/>
          <w:bCs/>
          <w:sz w:val="24"/>
          <w:szCs w:val="24"/>
          <w:lang w:eastAsia="hr-HR"/>
        </w:rPr>
      </w:pPr>
    </w:p>
    <w:p w:rsidR="0082659F" w:rsidRPr="008E7740" w:rsidRDefault="0082659F" w:rsidP="0082659F">
      <w:pPr>
        <w:tabs>
          <w:tab w:val="left" w:pos="708"/>
          <w:tab w:val="center" w:pos="4536"/>
          <w:tab w:val="right" w:pos="9072"/>
        </w:tabs>
        <w:spacing w:after="0" w:line="276" w:lineRule="auto"/>
        <w:jc w:val="both"/>
        <w:rPr>
          <w:rFonts w:ascii="Times New Roman" w:eastAsia="SimSun" w:hAnsi="Times New Roman" w:cs="Times New Roman"/>
          <w:bCs/>
          <w:sz w:val="24"/>
          <w:szCs w:val="24"/>
          <w:lang w:eastAsia="zh-CN"/>
        </w:rPr>
      </w:pPr>
      <w:r w:rsidRPr="008E7740">
        <w:rPr>
          <w:rFonts w:ascii="Times New Roman" w:eastAsia="SimSun" w:hAnsi="Times New Roman" w:cs="Times New Roman"/>
          <w:bCs/>
          <w:sz w:val="24"/>
          <w:szCs w:val="24"/>
          <w:lang w:eastAsia="zh-CN"/>
        </w:rPr>
        <w:t>Program se provodi prema priloženoj tablici u trajanju od 45 minuta dnevno u prostoru sportske dvorane vrtića, te na vanjskom i unutrašnjem prostoru primjerenom za igru i kretanje djece, na spravama, pomoću didaktičkih i sportskih rekvizita primjerenih dječjoj dobi pod nadzorom i vodstvom kineziologa i odgajatelja.</w:t>
      </w:r>
    </w:p>
    <w:p w:rsidR="0082659F" w:rsidRPr="008E7740" w:rsidRDefault="0082659F" w:rsidP="0082659F">
      <w:pPr>
        <w:tabs>
          <w:tab w:val="left" w:pos="708"/>
          <w:tab w:val="center" w:pos="4536"/>
          <w:tab w:val="right" w:pos="9072"/>
        </w:tabs>
        <w:spacing w:after="0" w:line="276" w:lineRule="auto"/>
        <w:jc w:val="both"/>
        <w:rPr>
          <w:rFonts w:ascii="Times New Roman" w:eastAsia="SimSun" w:hAnsi="Times New Roman" w:cs="Times New Roman"/>
          <w:bCs/>
          <w:sz w:val="24"/>
          <w:szCs w:val="24"/>
          <w:lang w:eastAsia="zh-CN"/>
        </w:rPr>
      </w:pPr>
      <w:r w:rsidRPr="008E7740">
        <w:rPr>
          <w:rFonts w:ascii="Times New Roman" w:eastAsia="SimSun" w:hAnsi="Times New Roman" w:cs="Times New Roman"/>
          <w:bCs/>
          <w:sz w:val="24"/>
          <w:szCs w:val="24"/>
          <w:lang w:eastAsia="zh-CN"/>
        </w:rPr>
        <w:t>Voditelj programa kinezioloških aktivnosti, sportskog programa pod nazivom „Igrom do sporta“ provodit će program u Podcentru Zamet za 5 odgojnih skupina te u Podcentru Srdoči za 1 odgojnu skupinu.</w:t>
      </w:r>
    </w:p>
    <w:p w:rsidR="0082659F" w:rsidRPr="008E7740" w:rsidRDefault="0082659F">
      <w:pPr>
        <w:rPr>
          <w:rFonts w:ascii="Arial" w:eastAsia="Times New Roman" w:hAnsi="Arial" w:cs="Arial"/>
          <w:b/>
          <w:bCs/>
          <w:sz w:val="24"/>
          <w:szCs w:val="24"/>
          <w:lang w:eastAsia="hr-HR"/>
        </w:rPr>
      </w:pPr>
    </w:p>
    <w:p w:rsidR="0082659F" w:rsidRPr="008E7740" w:rsidRDefault="0082659F">
      <w:pPr>
        <w:rPr>
          <w:rFonts w:ascii="Arial" w:eastAsia="Times New Roman" w:hAnsi="Arial" w:cs="Arial"/>
          <w:b/>
          <w:bCs/>
          <w:sz w:val="24"/>
          <w:szCs w:val="24"/>
          <w:lang w:eastAsia="hr-HR"/>
        </w:rPr>
      </w:pPr>
      <w:r w:rsidRPr="008E7740">
        <w:rPr>
          <w:rFonts w:ascii="Times New Roman" w:eastAsia="Times New Roman" w:hAnsi="Times New Roman" w:cs="Times New Roman"/>
          <w:b/>
          <w:bCs/>
          <w:sz w:val="24"/>
          <w:szCs w:val="24"/>
          <w:lang w:eastAsia="hr-HR"/>
        </w:rPr>
        <w:t>1.5.4.</w:t>
      </w:r>
      <w:r w:rsidRPr="008E7740">
        <w:rPr>
          <w:rFonts w:ascii="Times New Roman" w:eastAsia="Times New Roman" w:hAnsi="Times New Roman" w:cs="Times New Roman"/>
          <w:sz w:val="24"/>
          <w:szCs w:val="24"/>
          <w:lang w:eastAsia="hr-HR"/>
        </w:rPr>
        <w:t>    </w:t>
      </w:r>
      <w:r w:rsidRPr="008E7740">
        <w:rPr>
          <w:rFonts w:ascii="Times New Roman" w:eastAsia="Times New Roman" w:hAnsi="Times New Roman" w:cs="Times New Roman"/>
          <w:b/>
          <w:bCs/>
          <w:sz w:val="24"/>
          <w:szCs w:val="24"/>
          <w:lang w:eastAsia="hr-HR"/>
        </w:rPr>
        <w:t>Raspored rada kuhara, tehničkog osoblja i spremačica po Podcentrima</w:t>
      </w:r>
      <w:r w:rsidRPr="008E7740">
        <w:rPr>
          <w:rFonts w:ascii="Arial" w:eastAsia="Times New Roman" w:hAnsi="Arial" w:cs="Arial"/>
          <w:b/>
          <w:bCs/>
          <w:sz w:val="24"/>
          <w:szCs w:val="24"/>
          <w:lang w:eastAsia="hr-HR"/>
        </w:rPr>
        <w:t xml:space="preserve"> </w:t>
      </w:r>
    </w:p>
    <w:tbl>
      <w:tblPr>
        <w:tblW w:w="6637" w:type="dxa"/>
        <w:tblLook w:val="04A0" w:firstRow="1" w:lastRow="0" w:firstColumn="1" w:lastColumn="0" w:noHBand="0" w:noVBand="1"/>
      </w:tblPr>
      <w:tblGrid>
        <w:gridCol w:w="684"/>
        <w:gridCol w:w="1701"/>
        <w:gridCol w:w="2126"/>
        <w:gridCol w:w="2126"/>
      </w:tblGrid>
      <w:tr w:rsidR="006252FC" w:rsidRPr="008E7740" w:rsidTr="006252FC">
        <w:trPr>
          <w:trHeight w:val="315"/>
        </w:trPr>
        <w:tc>
          <w:tcPr>
            <w:tcW w:w="684" w:type="dxa"/>
            <w:tcBorders>
              <w:top w:val="single" w:sz="8" w:space="0" w:color="000000"/>
              <w:left w:val="single" w:sz="8" w:space="0" w:color="000000"/>
              <w:bottom w:val="single" w:sz="8" w:space="0" w:color="000000"/>
              <w:right w:val="single" w:sz="8" w:space="0" w:color="000000"/>
            </w:tcBorders>
            <w:shd w:val="clear" w:color="auto" w:fill="D8D8D8"/>
            <w:noWrap/>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R.B.</w:t>
            </w:r>
          </w:p>
        </w:tc>
        <w:tc>
          <w:tcPr>
            <w:tcW w:w="1701"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PODCENTRI</w:t>
            </w:r>
          </w:p>
        </w:tc>
        <w:tc>
          <w:tcPr>
            <w:tcW w:w="2126"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RADNO MJESTO</w:t>
            </w:r>
          </w:p>
        </w:tc>
        <w:tc>
          <w:tcPr>
            <w:tcW w:w="2126"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RADNO VRIJEME</w:t>
            </w:r>
          </w:p>
        </w:tc>
      </w:tr>
      <w:tr w:rsidR="006252FC" w:rsidRPr="008E7740" w:rsidTr="006252FC">
        <w:trPr>
          <w:trHeight w:val="300"/>
        </w:trPr>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KRIJESNICA</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KUHARICA</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7.00 – 15.00</w:t>
            </w:r>
          </w:p>
        </w:tc>
      </w:tr>
      <w:tr w:rsidR="006252FC" w:rsidRPr="008E7740" w:rsidTr="006252FC">
        <w:trPr>
          <w:trHeight w:val="315"/>
        </w:trPr>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2.</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KRIJESNICA</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POMOĆNA KUHARICA</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8.30 – 16.30</w:t>
            </w:r>
          </w:p>
        </w:tc>
      </w:tr>
      <w:tr w:rsidR="006252FC" w:rsidRPr="008E7740" w:rsidTr="006252FC">
        <w:trPr>
          <w:trHeight w:val="300"/>
        </w:trPr>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3.</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KUHAR</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6.30 – 14.30</w:t>
            </w:r>
          </w:p>
        </w:tc>
      </w:tr>
      <w:tr w:rsidR="006252FC" w:rsidRPr="008E7740" w:rsidTr="006252FC">
        <w:trPr>
          <w:trHeight w:val="345"/>
        </w:trPr>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4.</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KUHARICA</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7.00 – 15.00</w:t>
            </w:r>
          </w:p>
        </w:tc>
      </w:tr>
      <w:tr w:rsidR="006252FC" w:rsidRPr="008E7740" w:rsidTr="006252FC">
        <w:trPr>
          <w:trHeight w:val="300"/>
        </w:trPr>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5.</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SRDOČI</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POMOĆNA KUHARICA</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8.30 – 16.30</w:t>
            </w:r>
          </w:p>
        </w:tc>
      </w:tr>
      <w:tr w:rsidR="006252FC" w:rsidRPr="008E7740" w:rsidTr="006252FC">
        <w:trPr>
          <w:trHeight w:val="300"/>
        </w:trPr>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6.</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VODITELJ KUHINJE</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6.00 – 14.00</w:t>
            </w:r>
          </w:p>
        </w:tc>
      </w:tr>
      <w:tr w:rsidR="006252FC" w:rsidRPr="008E7740" w:rsidTr="006252FC">
        <w:trPr>
          <w:trHeight w:val="315"/>
        </w:trPr>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7.</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KUHARICA</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6.30 – 14.30</w:t>
            </w:r>
          </w:p>
        </w:tc>
      </w:tr>
      <w:tr w:rsidR="006252FC" w:rsidRPr="008E7740" w:rsidTr="006252FC">
        <w:trPr>
          <w:trHeight w:val="315"/>
        </w:trPr>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8.</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BAREDICE</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POMOĆNA KUHARICA SPREMAČICA</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7.00- 15.00</w:t>
            </w:r>
          </w:p>
        </w:tc>
      </w:tr>
      <w:tr w:rsidR="006252FC" w:rsidRPr="008E7740" w:rsidTr="006252FC">
        <w:trPr>
          <w:trHeight w:val="240"/>
        </w:trPr>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9.</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KUHARICA</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6.30 – 14.30</w:t>
            </w:r>
          </w:p>
        </w:tc>
      </w:tr>
      <w:tr w:rsidR="006252FC" w:rsidRPr="008E7740" w:rsidTr="006252FC">
        <w:trPr>
          <w:trHeight w:val="210"/>
        </w:trPr>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10.</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KUHAR, ZAMJ. VOD. KUH.</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6.30 – 14.30</w:t>
            </w:r>
          </w:p>
        </w:tc>
      </w:tr>
      <w:tr w:rsidR="006252FC" w:rsidRPr="008E7740" w:rsidTr="006252FC">
        <w:trPr>
          <w:trHeight w:val="375"/>
        </w:trPr>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11.</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OBLAČIĆ</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POMOĆNA KUHARICA</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7.00 – 15.00</w:t>
            </w:r>
          </w:p>
        </w:tc>
      </w:tr>
      <w:tr w:rsidR="006252FC" w:rsidRPr="008E7740" w:rsidTr="006252FC">
        <w:trPr>
          <w:trHeight w:val="360"/>
        </w:trPr>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12.</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MIRTA</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KUHARICA</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7.00-15.00</w:t>
            </w:r>
          </w:p>
        </w:tc>
      </w:tr>
      <w:tr w:rsidR="006252FC" w:rsidRPr="008E7740" w:rsidTr="006252FC">
        <w:trPr>
          <w:trHeight w:val="360"/>
        </w:trPr>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13.</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POMOĆNA KUHARICA</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6.30-14.30</w:t>
            </w:r>
          </w:p>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8.30-16.30</w:t>
            </w:r>
          </w:p>
        </w:tc>
      </w:tr>
      <w:tr w:rsidR="006252FC" w:rsidRPr="008E7740" w:rsidTr="006252FC">
        <w:trPr>
          <w:trHeight w:val="360"/>
        </w:trPr>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14.</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ZAMET</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POMOĆNA</w:t>
            </w:r>
          </w:p>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lastRenderedPageBreak/>
              <w:t>KUHARICA</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lastRenderedPageBreak/>
              <w:t>6.30-14.30</w:t>
            </w:r>
          </w:p>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lastRenderedPageBreak/>
              <w:t>8.30-16.30</w:t>
            </w:r>
          </w:p>
        </w:tc>
      </w:tr>
      <w:tr w:rsidR="006252FC" w:rsidRPr="008E7740" w:rsidTr="006252FC">
        <w:trPr>
          <w:trHeight w:val="195"/>
        </w:trPr>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lastRenderedPageBreak/>
              <w:t>1.</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SVI PPO-i</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DOMAR – LOŽAČ CENTRAL. GRIJANJA</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6.00 – 14.30</w:t>
            </w:r>
          </w:p>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7.00 – 15.00</w:t>
            </w:r>
          </w:p>
        </w:tc>
      </w:tr>
      <w:tr w:rsidR="006252FC" w:rsidRPr="008E7740" w:rsidTr="006252FC">
        <w:trPr>
          <w:trHeight w:val="270"/>
        </w:trPr>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2.</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SVI PPO-i</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EKONOM - VOZAČ</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252FC" w:rsidRPr="008E7740" w:rsidRDefault="006252FC"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6.00 – 14.00</w:t>
            </w:r>
          </w:p>
        </w:tc>
      </w:tr>
    </w:tbl>
    <w:p w:rsidR="0082659F" w:rsidRPr="008E7740" w:rsidRDefault="0082659F">
      <w:pPr>
        <w:rPr>
          <w:rFonts w:ascii="Arial" w:eastAsia="Times New Roman" w:hAnsi="Arial" w:cs="Arial"/>
          <w:b/>
          <w:bCs/>
          <w:sz w:val="24"/>
          <w:szCs w:val="24"/>
          <w:lang w:eastAsia="hr-HR"/>
        </w:rPr>
      </w:pPr>
    </w:p>
    <w:tbl>
      <w:tblPr>
        <w:tblStyle w:val="TableGrid"/>
        <w:tblW w:w="5528" w:type="dxa"/>
        <w:tblInd w:w="-5" w:type="dxa"/>
        <w:tblLook w:val="04A0" w:firstRow="1" w:lastRow="0" w:firstColumn="1" w:lastColumn="0" w:noHBand="0" w:noVBand="1"/>
      </w:tblPr>
      <w:tblGrid>
        <w:gridCol w:w="1701"/>
        <w:gridCol w:w="3827"/>
      </w:tblGrid>
      <w:tr w:rsidR="006252FC" w:rsidRPr="008E7740" w:rsidTr="006252FC">
        <w:trPr>
          <w:trHeight w:val="360"/>
        </w:trPr>
        <w:tc>
          <w:tcPr>
            <w:tcW w:w="1701" w:type="dxa"/>
            <w:tcBorders>
              <w:top w:val="single" w:sz="4" w:space="0" w:color="auto"/>
              <w:left w:val="single" w:sz="4" w:space="0" w:color="auto"/>
              <w:bottom w:val="single" w:sz="18" w:space="0" w:color="auto"/>
              <w:right w:val="single" w:sz="4" w:space="0" w:color="auto"/>
            </w:tcBorders>
            <w:noWrap/>
            <w:hideMark/>
          </w:tcPr>
          <w:p w:rsidR="006252FC" w:rsidRPr="008E7740" w:rsidRDefault="006252FC" w:rsidP="0082659F">
            <w:pPr>
              <w:spacing w:line="276" w:lineRule="auto"/>
              <w:jc w:val="center"/>
              <w:rPr>
                <w:rFonts w:eastAsiaTheme="minorHAnsi"/>
                <w:b/>
                <w:bCs/>
                <w:sz w:val="24"/>
                <w:szCs w:val="24"/>
              </w:rPr>
            </w:pPr>
            <w:r w:rsidRPr="008E7740">
              <w:rPr>
                <w:rFonts w:eastAsiaTheme="minorHAnsi"/>
                <w:b/>
                <w:bCs/>
                <w:sz w:val="24"/>
                <w:szCs w:val="24"/>
              </w:rPr>
              <w:t>CPO ZAMET</w:t>
            </w:r>
          </w:p>
        </w:tc>
        <w:tc>
          <w:tcPr>
            <w:tcW w:w="3827" w:type="dxa"/>
            <w:tcBorders>
              <w:top w:val="single" w:sz="4" w:space="0" w:color="auto"/>
              <w:left w:val="single" w:sz="4" w:space="0" w:color="auto"/>
              <w:bottom w:val="single" w:sz="18" w:space="0" w:color="auto"/>
              <w:right w:val="single" w:sz="4" w:space="0" w:color="auto"/>
            </w:tcBorders>
            <w:hideMark/>
          </w:tcPr>
          <w:p w:rsidR="006252FC" w:rsidRDefault="006252FC" w:rsidP="0082659F">
            <w:pPr>
              <w:spacing w:line="276" w:lineRule="auto"/>
              <w:jc w:val="center"/>
              <w:rPr>
                <w:rFonts w:eastAsiaTheme="minorHAnsi"/>
                <w:b/>
                <w:sz w:val="24"/>
                <w:szCs w:val="24"/>
              </w:rPr>
            </w:pPr>
            <w:r w:rsidRPr="008E7740">
              <w:rPr>
                <w:rFonts w:eastAsiaTheme="minorHAnsi"/>
                <w:b/>
                <w:sz w:val="24"/>
                <w:szCs w:val="24"/>
              </w:rPr>
              <w:t>RADNO VRIJEME</w:t>
            </w:r>
          </w:p>
          <w:p w:rsidR="006252FC" w:rsidRPr="008E7740" w:rsidRDefault="006252FC" w:rsidP="0082659F">
            <w:pPr>
              <w:spacing w:line="276" w:lineRule="auto"/>
              <w:jc w:val="center"/>
              <w:rPr>
                <w:rFonts w:eastAsiaTheme="minorHAnsi"/>
                <w:b/>
                <w:sz w:val="24"/>
                <w:szCs w:val="24"/>
              </w:rPr>
            </w:pPr>
            <w:r>
              <w:rPr>
                <w:rFonts w:eastAsiaTheme="minorHAnsi"/>
                <w:b/>
                <w:sz w:val="24"/>
                <w:szCs w:val="24"/>
              </w:rPr>
              <w:t>spremača</w:t>
            </w:r>
          </w:p>
        </w:tc>
      </w:tr>
      <w:tr w:rsidR="006252FC" w:rsidRPr="008E7740" w:rsidTr="006252FC">
        <w:trPr>
          <w:trHeight w:val="360"/>
        </w:trPr>
        <w:tc>
          <w:tcPr>
            <w:tcW w:w="1701" w:type="dxa"/>
            <w:vMerge w:val="restart"/>
            <w:tcBorders>
              <w:top w:val="single" w:sz="18" w:space="0" w:color="auto"/>
              <w:left w:val="single" w:sz="4" w:space="0" w:color="auto"/>
              <w:bottom w:val="single" w:sz="18" w:space="0" w:color="auto"/>
              <w:right w:val="single" w:sz="4" w:space="0" w:color="auto"/>
            </w:tcBorders>
            <w:noWrap/>
          </w:tcPr>
          <w:p w:rsidR="006252FC" w:rsidRPr="008E7740" w:rsidRDefault="006252FC" w:rsidP="0082659F">
            <w:pPr>
              <w:spacing w:line="276" w:lineRule="auto"/>
              <w:jc w:val="center"/>
              <w:rPr>
                <w:rFonts w:eastAsiaTheme="minorHAnsi"/>
                <w:sz w:val="24"/>
                <w:szCs w:val="24"/>
              </w:rPr>
            </w:pPr>
            <w:r w:rsidRPr="008E7740">
              <w:rPr>
                <w:rFonts w:eastAsiaTheme="minorHAnsi"/>
                <w:sz w:val="24"/>
                <w:szCs w:val="24"/>
              </w:rPr>
              <w:t>SRDOČI - 3,5</w:t>
            </w:r>
          </w:p>
          <w:p w:rsidR="006252FC" w:rsidRPr="008E7740" w:rsidRDefault="006252FC" w:rsidP="0082659F">
            <w:pPr>
              <w:spacing w:line="276" w:lineRule="auto"/>
              <w:jc w:val="center"/>
              <w:rPr>
                <w:rFonts w:eastAsiaTheme="minorHAnsi"/>
                <w:sz w:val="24"/>
                <w:szCs w:val="24"/>
              </w:rPr>
            </w:pPr>
          </w:p>
          <w:p w:rsidR="006252FC" w:rsidRPr="008E7740" w:rsidRDefault="006252FC" w:rsidP="0082659F">
            <w:pPr>
              <w:spacing w:line="276" w:lineRule="auto"/>
              <w:jc w:val="center"/>
              <w:rPr>
                <w:rFonts w:eastAsiaTheme="minorHAnsi"/>
                <w:sz w:val="24"/>
                <w:szCs w:val="24"/>
              </w:rPr>
            </w:pPr>
          </w:p>
        </w:tc>
        <w:tc>
          <w:tcPr>
            <w:tcW w:w="3827" w:type="dxa"/>
            <w:tcBorders>
              <w:top w:val="single" w:sz="18" w:space="0" w:color="auto"/>
              <w:left w:val="single" w:sz="4" w:space="0" w:color="auto"/>
              <w:bottom w:val="single" w:sz="4" w:space="0" w:color="auto"/>
              <w:right w:val="single" w:sz="4" w:space="0" w:color="auto"/>
            </w:tcBorders>
            <w:vAlign w:val="center"/>
            <w:hideMark/>
          </w:tcPr>
          <w:p w:rsidR="006252FC" w:rsidRPr="008E7740" w:rsidRDefault="006252FC" w:rsidP="0082659F">
            <w:pPr>
              <w:spacing w:line="276" w:lineRule="auto"/>
              <w:jc w:val="center"/>
              <w:rPr>
                <w:rFonts w:eastAsiaTheme="minorHAnsi"/>
                <w:sz w:val="24"/>
                <w:szCs w:val="24"/>
              </w:rPr>
            </w:pPr>
            <w:r w:rsidRPr="008E7740">
              <w:rPr>
                <w:rFonts w:eastAsiaTheme="minorHAnsi"/>
                <w:sz w:val="24"/>
                <w:szCs w:val="24"/>
              </w:rPr>
              <w:t>11:00-17:30 PPO Srdoči</w:t>
            </w:r>
          </w:p>
          <w:p w:rsidR="006252FC" w:rsidRPr="008E7740" w:rsidRDefault="006252FC" w:rsidP="0082659F">
            <w:pPr>
              <w:spacing w:line="276" w:lineRule="auto"/>
              <w:jc w:val="center"/>
              <w:rPr>
                <w:rFonts w:eastAsiaTheme="minorHAnsi"/>
                <w:sz w:val="24"/>
                <w:szCs w:val="24"/>
              </w:rPr>
            </w:pPr>
            <w:r w:rsidRPr="008E7740">
              <w:rPr>
                <w:rFonts w:eastAsiaTheme="minorHAnsi"/>
                <w:sz w:val="24"/>
                <w:szCs w:val="24"/>
              </w:rPr>
              <w:t>18:00-19:00 PPO Baredice</w:t>
            </w:r>
          </w:p>
        </w:tc>
      </w:tr>
      <w:tr w:rsidR="006252FC" w:rsidRPr="008E7740" w:rsidTr="006252FC">
        <w:trPr>
          <w:trHeight w:val="360"/>
        </w:trPr>
        <w:tc>
          <w:tcPr>
            <w:tcW w:w="1701" w:type="dxa"/>
            <w:vMerge/>
            <w:tcBorders>
              <w:top w:val="single" w:sz="18" w:space="0" w:color="auto"/>
              <w:left w:val="single" w:sz="4" w:space="0" w:color="auto"/>
              <w:bottom w:val="single" w:sz="18" w:space="0" w:color="auto"/>
              <w:right w:val="single" w:sz="4" w:space="0" w:color="auto"/>
            </w:tcBorders>
            <w:vAlign w:val="center"/>
            <w:hideMark/>
          </w:tcPr>
          <w:p w:rsidR="006252FC" w:rsidRPr="008E7740" w:rsidRDefault="006252FC" w:rsidP="0082659F">
            <w:pPr>
              <w:spacing w:line="276" w:lineRule="auto"/>
              <w:rPr>
                <w:rFonts w:eastAsiaTheme="minorHAnsi"/>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52FC" w:rsidRPr="008E7740" w:rsidRDefault="006252FC" w:rsidP="0082659F">
            <w:pPr>
              <w:spacing w:line="276" w:lineRule="auto"/>
              <w:jc w:val="center"/>
              <w:rPr>
                <w:rFonts w:eastAsiaTheme="minorHAnsi"/>
                <w:sz w:val="24"/>
                <w:szCs w:val="24"/>
              </w:rPr>
            </w:pPr>
            <w:r w:rsidRPr="008E7740">
              <w:rPr>
                <w:rFonts w:eastAsiaTheme="minorHAnsi"/>
                <w:sz w:val="24"/>
                <w:szCs w:val="24"/>
              </w:rPr>
              <w:t>11:00-19:00</w:t>
            </w:r>
          </w:p>
        </w:tc>
      </w:tr>
      <w:tr w:rsidR="006252FC" w:rsidRPr="008E7740" w:rsidTr="006252FC">
        <w:trPr>
          <w:trHeight w:val="360"/>
        </w:trPr>
        <w:tc>
          <w:tcPr>
            <w:tcW w:w="1701" w:type="dxa"/>
            <w:vMerge/>
            <w:tcBorders>
              <w:top w:val="single" w:sz="18" w:space="0" w:color="auto"/>
              <w:left w:val="single" w:sz="4" w:space="0" w:color="auto"/>
              <w:bottom w:val="single" w:sz="18" w:space="0" w:color="auto"/>
              <w:right w:val="single" w:sz="4" w:space="0" w:color="auto"/>
            </w:tcBorders>
            <w:vAlign w:val="center"/>
            <w:hideMark/>
          </w:tcPr>
          <w:p w:rsidR="006252FC" w:rsidRPr="008E7740" w:rsidRDefault="006252FC" w:rsidP="0082659F">
            <w:pPr>
              <w:spacing w:line="276" w:lineRule="auto"/>
              <w:rPr>
                <w:rFonts w:eastAsiaTheme="minorHAnsi"/>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52FC" w:rsidRPr="008E7740" w:rsidRDefault="006252FC" w:rsidP="0082659F">
            <w:pPr>
              <w:spacing w:line="276" w:lineRule="auto"/>
              <w:jc w:val="center"/>
              <w:rPr>
                <w:rFonts w:eastAsiaTheme="minorHAnsi"/>
                <w:sz w:val="24"/>
                <w:szCs w:val="24"/>
              </w:rPr>
            </w:pPr>
            <w:r w:rsidRPr="008E7740">
              <w:rPr>
                <w:rFonts w:eastAsiaTheme="minorHAnsi"/>
                <w:sz w:val="24"/>
                <w:szCs w:val="24"/>
              </w:rPr>
              <w:t>11:00-19:00</w:t>
            </w:r>
          </w:p>
        </w:tc>
      </w:tr>
      <w:tr w:rsidR="006252FC" w:rsidRPr="008E7740" w:rsidTr="006252FC">
        <w:trPr>
          <w:trHeight w:val="360"/>
        </w:trPr>
        <w:tc>
          <w:tcPr>
            <w:tcW w:w="1701" w:type="dxa"/>
            <w:vMerge/>
            <w:tcBorders>
              <w:top w:val="single" w:sz="18" w:space="0" w:color="auto"/>
              <w:left w:val="single" w:sz="4" w:space="0" w:color="auto"/>
              <w:bottom w:val="single" w:sz="18" w:space="0" w:color="auto"/>
              <w:right w:val="single" w:sz="4" w:space="0" w:color="auto"/>
            </w:tcBorders>
            <w:vAlign w:val="center"/>
            <w:hideMark/>
          </w:tcPr>
          <w:p w:rsidR="006252FC" w:rsidRPr="008E7740" w:rsidRDefault="006252FC" w:rsidP="0082659F">
            <w:pPr>
              <w:spacing w:line="276" w:lineRule="auto"/>
              <w:rPr>
                <w:rFonts w:eastAsiaTheme="minorHAnsi"/>
                <w:sz w:val="24"/>
                <w:szCs w:val="24"/>
              </w:rPr>
            </w:pPr>
          </w:p>
        </w:tc>
        <w:tc>
          <w:tcPr>
            <w:tcW w:w="3827" w:type="dxa"/>
            <w:tcBorders>
              <w:top w:val="single" w:sz="4" w:space="0" w:color="auto"/>
              <w:left w:val="single" w:sz="4" w:space="0" w:color="auto"/>
              <w:bottom w:val="single" w:sz="18" w:space="0" w:color="auto"/>
              <w:right w:val="single" w:sz="4" w:space="0" w:color="auto"/>
            </w:tcBorders>
            <w:vAlign w:val="center"/>
            <w:hideMark/>
          </w:tcPr>
          <w:p w:rsidR="006252FC" w:rsidRPr="008E7740" w:rsidRDefault="006252FC" w:rsidP="0082659F">
            <w:pPr>
              <w:spacing w:line="276" w:lineRule="auto"/>
              <w:jc w:val="center"/>
              <w:rPr>
                <w:rFonts w:eastAsiaTheme="minorHAnsi"/>
                <w:sz w:val="24"/>
                <w:szCs w:val="24"/>
              </w:rPr>
            </w:pPr>
            <w:r w:rsidRPr="008E7740">
              <w:rPr>
                <w:rFonts w:eastAsiaTheme="minorHAnsi"/>
                <w:sz w:val="24"/>
                <w:szCs w:val="24"/>
              </w:rPr>
              <w:t>12:30-16:00</w:t>
            </w:r>
          </w:p>
        </w:tc>
      </w:tr>
      <w:tr w:rsidR="006252FC" w:rsidRPr="008E7740" w:rsidTr="006252FC">
        <w:trPr>
          <w:trHeight w:val="360"/>
        </w:trPr>
        <w:tc>
          <w:tcPr>
            <w:tcW w:w="1701" w:type="dxa"/>
            <w:vMerge w:val="restart"/>
            <w:tcBorders>
              <w:top w:val="single" w:sz="18" w:space="0" w:color="auto"/>
              <w:left w:val="single" w:sz="4" w:space="0" w:color="auto"/>
              <w:bottom w:val="single" w:sz="18" w:space="0" w:color="auto"/>
              <w:right w:val="single" w:sz="4" w:space="0" w:color="auto"/>
            </w:tcBorders>
            <w:noWrap/>
          </w:tcPr>
          <w:p w:rsidR="006252FC" w:rsidRPr="008E7740" w:rsidRDefault="006252FC" w:rsidP="0082659F">
            <w:pPr>
              <w:spacing w:line="276" w:lineRule="auto"/>
              <w:jc w:val="center"/>
              <w:rPr>
                <w:rFonts w:eastAsiaTheme="minorHAnsi"/>
                <w:sz w:val="24"/>
                <w:szCs w:val="24"/>
              </w:rPr>
            </w:pPr>
            <w:r w:rsidRPr="008E7740">
              <w:rPr>
                <w:rFonts w:eastAsiaTheme="minorHAnsi"/>
                <w:sz w:val="24"/>
                <w:szCs w:val="24"/>
              </w:rPr>
              <w:t>ZAMET - 3,5</w:t>
            </w:r>
          </w:p>
          <w:p w:rsidR="006252FC" w:rsidRPr="008E7740" w:rsidRDefault="006252FC" w:rsidP="0082659F">
            <w:pPr>
              <w:spacing w:line="276" w:lineRule="auto"/>
              <w:jc w:val="center"/>
              <w:rPr>
                <w:rFonts w:eastAsiaTheme="minorHAnsi"/>
                <w:sz w:val="24"/>
                <w:szCs w:val="24"/>
              </w:rPr>
            </w:pPr>
          </w:p>
          <w:p w:rsidR="006252FC" w:rsidRPr="008E7740" w:rsidRDefault="006252FC" w:rsidP="0082659F">
            <w:pPr>
              <w:spacing w:line="276" w:lineRule="auto"/>
              <w:jc w:val="center"/>
              <w:rPr>
                <w:rFonts w:eastAsiaTheme="minorHAnsi"/>
                <w:sz w:val="24"/>
                <w:szCs w:val="24"/>
              </w:rPr>
            </w:pPr>
          </w:p>
        </w:tc>
        <w:tc>
          <w:tcPr>
            <w:tcW w:w="3827" w:type="dxa"/>
            <w:tcBorders>
              <w:top w:val="single" w:sz="18" w:space="0" w:color="auto"/>
              <w:left w:val="single" w:sz="4" w:space="0" w:color="auto"/>
              <w:bottom w:val="single" w:sz="4" w:space="0" w:color="auto"/>
              <w:right w:val="single" w:sz="4" w:space="0" w:color="auto"/>
            </w:tcBorders>
            <w:vAlign w:val="center"/>
            <w:hideMark/>
          </w:tcPr>
          <w:p w:rsidR="006252FC" w:rsidRPr="008E7740" w:rsidRDefault="006252FC" w:rsidP="0082659F">
            <w:pPr>
              <w:spacing w:line="276" w:lineRule="auto"/>
              <w:jc w:val="center"/>
              <w:rPr>
                <w:rFonts w:eastAsiaTheme="minorHAnsi"/>
                <w:sz w:val="24"/>
                <w:szCs w:val="24"/>
              </w:rPr>
            </w:pPr>
            <w:r w:rsidRPr="008E7740">
              <w:rPr>
                <w:rFonts w:eastAsiaTheme="minorHAnsi"/>
                <w:sz w:val="24"/>
                <w:szCs w:val="24"/>
              </w:rPr>
              <w:t>11:00-19:00</w:t>
            </w:r>
          </w:p>
        </w:tc>
      </w:tr>
      <w:tr w:rsidR="006252FC" w:rsidRPr="008E7740" w:rsidTr="006252FC">
        <w:trPr>
          <w:trHeight w:val="360"/>
        </w:trPr>
        <w:tc>
          <w:tcPr>
            <w:tcW w:w="1701" w:type="dxa"/>
            <w:vMerge/>
            <w:tcBorders>
              <w:top w:val="single" w:sz="18" w:space="0" w:color="auto"/>
              <w:left w:val="single" w:sz="4" w:space="0" w:color="auto"/>
              <w:bottom w:val="single" w:sz="18" w:space="0" w:color="auto"/>
              <w:right w:val="single" w:sz="4" w:space="0" w:color="auto"/>
            </w:tcBorders>
            <w:vAlign w:val="center"/>
            <w:hideMark/>
          </w:tcPr>
          <w:p w:rsidR="006252FC" w:rsidRPr="008E7740" w:rsidRDefault="006252FC" w:rsidP="0082659F">
            <w:pPr>
              <w:spacing w:line="276" w:lineRule="auto"/>
              <w:rPr>
                <w:rFonts w:eastAsiaTheme="minorHAnsi"/>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52FC" w:rsidRPr="008E7740" w:rsidRDefault="006252FC" w:rsidP="0082659F">
            <w:pPr>
              <w:spacing w:line="276" w:lineRule="auto"/>
              <w:jc w:val="center"/>
              <w:rPr>
                <w:rFonts w:eastAsiaTheme="minorHAnsi"/>
                <w:sz w:val="24"/>
                <w:szCs w:val="24"/>
              </w:rPr>
            </w:pPr>
            <w:r w:rsidRPr="008E7740">
              <w:rPr>
                <w:rFonts w:eastAsiaTheme="minorHAnsi"/>
                <w:sz w:val="24"/>
                <w:szCs w:val="24"/>
              </w:rPr>
              <w:t>11:00-19:00</w:t>
            </w:r>
          </w:p>
        </w:tc>
      </w:tr>
      <w:tr w:rsidR="006252FC" w:rsidRPr="008E7740" w:rsidTr="006252FC">
        <w:trPr>
          <w:trHeight w:val="360"/>
        </w:trPr>
        <w:tc>
          <w:tcPr>
            <w:tcW w:w="1701" w:type="dxa"/>
            <w:vMerge/>
            <w:tcBorders>
              <w:top w:val="single" w:sz="18" w:space="0" w:color="auto"/>
              <w:left w:val="single" w:sz="4" w:space="0" w:color="auto"/>
              <w:bottom w:val="single" w:sz="18" w:space="0" w:color="auto"/>
              <w:right w:val="single" w:sz="4" w:space="0" w:color="auto"/>
            </w:tcBorders>
            <w:vAlign w:val="center"/>
            <w:hideMark/>
          </w:tcPr>
          <w:p w:rsidR="006252FC" w:rsidRPr="008E7740" w:rsidRDefault="006252FC" w:rsidP="0082659F">
            <w:pPr>
              <w:spacing w:line="276" w:lineRule="auto"/>
              <w:rPr>
                <w:rFonts w:eastAsiaTheme="minorHAnsi"/>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52FC" w:rsidRPr="008E7740" w:rsidRDefault="006252FC" w:rsidP="0082659F">
            <w:pPr>
              <w:spacing w:line="276" w:lineRule="auto"/>
              <w:jc w:val="center"/>
              <w:rPr>
                <w:rFonts w:eastAsiaTheme="minorHAnsi"/>
                <w:sz w:val="24"/>
                <w:szCs w:val="24"/>
              </w:rPr>
            </w:pPr>
            <w:r w:rsidRPr="008E7740">
              <w:rPr>
                <w:rFonts w:eastAsiaTheme="minorHAnsi"/>
                <w:sz w:val="24"/>
                <w:szCs w:val="24"/>
              </w:rPr>
              <w:t>11:00-19:00</w:t>
            </w:r>
          </w:p>
        </w:tc>
      </w:tr>
      <w:tr w:rsidR="006252FC" w:rsidRPr="008E7740" w:rsidTr="006252FC">
        <w:trPr>
          <w:trHeight w:val="360"/>
        </w:trPr>
        <w:tc>
          <w:tcPr>
            <w:tcW w:w="1701" w:type="dxa"/>
            <w:vMerge/>
            <w:tcBorders>
              <w:top w:val="single" w:sz="18" w:space="0" w:color="auto"/>
              <w:left w:val="single" w:sz="4" w:space="0" w:color="auto"/>
              <w:bottom w:val="single" w:sz="18" w:space="0" w:color="auto"/>
              <w:right w:val="single" w:sz="4" w:space="0" w:color="auto"/>
            </w:tcBorders>
            <w:vAlign w:val="center"/>
            <w:hideMark/>
          </w:tcPr>
          <w:p w:rsidR="006252FC" w:rsidRPr="008E7740" w:rsidRDefault="006252FC" w:rsidP="0082659F">
            <w:pPr>
              <w:spacing w:line="276" w:lineRule="auto"/>
              <w:rPr>
                <w:rFonts w:eastAsiaTheme="minorHAnsi"/>
                <w:sz w:val="24"/>
                <w:szCs w:val="24"/>
              </w:rPr>
            </w:pPr>
          </w:p>
        </w:tc>
        <w:tc>
          <w:tcPr>
            <w:tcW w:w="3827" w:type="dxa"/>
            <w:tcBorders>
              <w:top w:val="single" w:sz="4" w:space="0" w:color="auto"/>
              <w:left w:val="single" w:sz="4" w:space="0" w:color="auto"/>
              <w:bottom w:val="single" w:sz="18" w:space="0" w:color="auto"/>
              <w:right w:val="single" w:sz="4" w:space="0" w:color="auto"/>
            </w:tcBorders>
            <w:vAlign w:val="center"/>
            <w:hideMark/>
          </w:tcPr>
          <w:p w:rsidR="006252FC" w:rsidRPr="008E7740" w:rsidRDefault="006252FC" w:rsidP="0082659F">
            <w:pPr>
              <w:spacing w:line="276" w:lineRule="auto"/>
              <w:jc w:val="center"/>
              <w:rPr>
                <w:rFonts w:eastAsiaTheme="minorHAnsi"/>
                <w:sz w:val="24"/>
                <w:szCs w:val="24"/>
              </w:rPr>
            </w:pPr>
            <w:r w:rsidRPr="008E7740">
              <w:rPr>
                <w:rFonts w:eastAsiaTheme="minorHAnsi"/>
                <w:sz w:val="24"/>
                <w:szCs w:val="24"/>
              </w:rPr>
              <w:t>8:00-12:00</w:t>
            </w:r>
          </w:p>
        </w:tc>
      </w:tr>
      <w:tr w:rsidR="006252FC" w:rsidRPr="008E7740" w:rsidTr="006252FC">
        <w:trPr>
          <w:trHeight w:val="233"/>
        </w:trPr>
        <w:tc>
          <w:tcPr>
            <w:tcW w:w="1701" w:type="dxa"/>
            <w:tcBorders>
              <w:top w:val="single" w:sz="18" w:space="0" w:color="auto"/>
              <w:left w:val="single" w:sz="4" w:space="0" w:color="auto"/>
              <w:bottom w:val="single" w:sz="18" w:space="0" w:color="auto"/>
              <w:right w:val="single" w:sz="4" w:space="0" w:color="auto"/>
            </w:tcBorders>
            <w:noWrap/>
            <w:vAlign w:val="center"/>
            <w:hideMark/>
          </w:tcPr>
          <w:p w:rsidR="006252FC" w:rsidRPr="008E7740" w:rsidRDefault="006252FC" w:rsidP="0082659F">
            <w:pPr>
              <w:spacing w:line="276" w:lineRule="auto"/>
              <w:jc w:val="center"/>
              <w:rPr>
                <w:rFonts w:eastAsiaTheme="minorHAnsi"/>
                <w:sz w:val="24"/>
                <w:szCs w:val="24"/>
              </w:rPr>
            </w:pPr>
            <w:r w:rsidRPr="008E7740">
              <w:rPr>
                <w:rFonts w:eastAsiaTheme="minorHAnsi"/>
                <w:sz w:val="24"/>
                <w:szCs w:val="24"/>
              </w:rPr>
              <w:t>OBLAČIĆ - 1</w:t>
            </w:r>
          </w:p>
        </w:tc>
        <w:tc>
          <w:tcPr>
            <w:tcW w:w="3827" w:type="dxa"/>
            <w:tcBorders>
              <w:top w:val="single" w:sz="18" w:space="0" w:color="auto"/>
              <w:left w:val="single" w:sz="4" w:space="0" w:color="auto"/>
              <w:bottom w:val="single" w:sz="18" w:space="0" w:color="auto"/>
              <w:right w:val="single" w:sz="4" w:space="0" w:color="auto"/>
            </w:tcBorders>
            <w:vAlign w:val="center"/>
            <w:hideMark/>
          </w:tcPr>
          <w:p w:rsidR="006252FC" w:rsidRPr="008E7740" w:rsidRDefault="006252FC" w:rsidP="0082659F">
            <w:pPr>
              <w:spacing w:line="276" w:lineRule="auto"/>
              <w:jc w:val="center"/>
              <w:rPr>
                <w:rFonts w:eastAsiaTheme="minorHAnsi"/>
                <w:sz w:val="24"/>
                <w:szCs w:val="24"/>
              </w:rPr>
            </w:pPr>
            <w:r w:rsidRPr="008E7740">
              <w:rPr>
                <w:rFonts w:eastAsiaTheme="minorHAnsi"/>
                <w:sz w:val="24"/>
                <w:szCs w:val="24"/>
              </w:rPr>
              <w:t>10:30-18:30</w:t>
            </w:r>
          </w:p>
        </w:tc>
      </w:tr>
      <w:tr w:rsidR="006252FC" w:rsidRPr="008E7740" w:rsidTr="006252FC">
        <w:trPr>
          <w:trHeight w:val="360"/>
        </w:trPr>
        <w:tc>
          <w:tcPr>
            <w:tcW w:w="1701" w:type="dxa"/>
            <w:vMerge w:val="restart"/>
            <w:tcBorders>
              <w:top w:val="single" w:sz="18" w:space="0" w:color="auto"/>
              <w:left w:val="single" w:sz="4" w:space="0" w:color="auto"/>
              <w:bottom w:val="single" w:sz="18" w:space="0" w:color="auto"/>
              <w:right w:val="single" w:sz="4" w:space="0" w:color="auto"/>
            </w:tcBorders>
            <w:noWrap/>
            <w:vAlign w:val="center"/>
            <w:hideMark/>
          </w:tcPr>
          <w:p w:rsidR="006252FC" w:rsidRPr="008E7740" w:rsidRDefault="006252FC" w:rsidP="0082659F">
            <w:pPr>
              <w:spacing w:line="276" w:lineRule="auto"/>
              <w:jc w:val="center"/>
              <w:rPr>
                <w:rFonts w:eastAsiaTheme="minorHAnsi"/>
                <w:sz w:val="24"/>
                <w:szCs w:val="24"/>
              </w:rPr>
            </w:pPr>
            <w:r w:rsidRPr="008E7740">
              <w:rPr>
                <w:rFonts w:eastAsiaTheme="minorHAnsi"/>
                <w:sz w:val="24"/>
                <w:szCs w:val="24"/>
              </w:rPr>
              <w:t>KRIJESNICA - 2,5</w:t>
            </w:r>
          </w:p>
        </w:tc>
        <w:tc>
          <w:tcPr>
            <w:tcW w:w="3827" w:type="dxa"/>
            <w:tcBorders>
              <w:top w:val="single" w:sz="18" w:space="0" w:color="auto"/>
              <w:left w:val="single" w:sz="4" w:space="0" w:color="auto"/>
              <w:bottom w:val="single" w:sz="4" w:space="0" w:color="auto"/>
              <w:right w:val="single" w:sz="4" w:space="0" w:color="auto"/>
            </w:tcBorders>
            <w:vAlign w:val="center"/>
            <w:hideMark/>
          </w:tcPr>
          <w:p w:rsidR="006252FC" w:rsidRPr="008E7740" w:rsidRDefault="006252FC" w:rsidP="0082659F">
            <w:pPr>
              <w:spacing w:line="276" w:lineRule="auto"/>
              <w:jc w:val="center"/>
              <w:rPr>
                <w:rFonts w:eastAsiaTheme="minorHAnsi"/>
                <w:sz w:val="24"/>
                <w:szCs w:val="24"/>
              </w:rPr>
            </w:pPr>
            <w:r w:rsidRPr="008E7740">
              <w:rPr>
                <w:rFonts w:eastAsiaTheme="minorHAnsi"/>
                <w:sz w:val="24"/>
                <w:szCs w:val="24"/>
              </w:rPr>
              <w:t>11:00-19:00</w:t>
            </w:r>
          </w:p>
        </w:tc>
      </w:tr>
      <w:tr w:rsidR="006252FC" w:rsidRPr="008E7740" w:rsidTr="006252FC">
        <w:trPr>
          <w:trHeight w:val="360"/>
        </w:trPr>
        <w:tc>
          <w:tcPr>
            <w:tcW w:w="1701" w:type="dxa"/>
            <w:vMerge/>
            <w:tcBorders>
              <w:top w:val="single" w:sz="18" w:space="0" w:color="auto"/>
              <w:left w:val="single" w:sz="4" w:space="0" w:color="auto"/>
              <w:bottom w:val="single" w:sz="18" w:space="0" w:color="auto"/>
              <w:right w:val="single" w:sz="4" w:space="0" w:color="auto"/>
            </w:tcBorders>
            <w:vAlign w:val="center"/>
            <w:hideMark/>
          </w:tcPr>
          <w:p w:rsidR="006252FC" w:rsidRPr="008E7740" w:rsidRDefault="006252FC" w:rsidP="0082659F">
            <w:pPr>
              <w:spacing w:line="276" w:lineRule="auto"/>
              <w:rPr>
                <w:rFonts w:eastAsiaTheme="minorHAnsi"/>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252FC" w:rsidRPr="008E7740" w:rsidRDefault="006252FC" w:rsidP="0082659F">
            <w:pPr>
              <w:spacing w:line="276" w:lineRule="auto"/>
              <w:rPr>
                <w:rFonts w:eastAsiaTheme="minorHAnsi"/>
                <w:sz w:val="24"/>
                <w:szCs w:val="24"/>
              </w:rPr>
            </w:pPr>
          </w:p>
        </w:tc>
      </w:tr>
      <w:tr w:rsidR="006252FC" w:rsidRPr="008E7740" w:rsidTr="006252FC">
        <w:trPr>
          <w:trHeight w:val="360"/>
        </w:trPr>
        <w:tc>
          <w:tcPr>
            <w:tcW w:w="1701" w:type="dxa"/>
            <w:vMerge/>
            <w:tcBorders>
              <w:top w:val="single" w:sz="18" w:space="0" w:color="auto"/>
              <w:left w:val="single" w:sz="4" w:space="0" w:color="auto"/>
              <w:bottom w:val="single" w:sz="18" w:space="0" w:color="auto"/>
              <w:right w:val="single" w:sz="4" w:space="0" w:color="auto"/>
            </w:tcBorders>
            <w:vAlign w:val="center"/>
            <w:hideMark/>
          </w:tcPr>
          <w:p w:rsidR="006252FC" w:rsidRPr="008E7740" w:rsidRDefault="006252FC" w:rsidP="0082659F">
            <w:pPr>
              <w:spacing w:line="276" w:lineRule="auto"/>
              <w:rPr>
                <w:rFonts w:eastAsiaTheme="minorHAnsi"/>
                <w:sz w:val="24"/>
                <w:szCs w:val="24"/>
              </w:rPr>
            </w:pPr>
          </w:p>
        </w:tc>
        <w:tc>
          <w:tcPr>
            <w:tcW w:w="3827" w:type="dxa"/>
            <w:tcBorders>
              <w:top w:val="single" w:sz="4" w:space="0" w:color="auto"/>
              <w:left w:val="single" w:sz="4" w:space="0" w:color="auto"/>
              <w:bottom w:val="single" w:sz="18" w:space="0" w:color="auto"/>
              <w:right w:val="single" w:sz="4" w:space="0" w:color="auto"/>
            </w:tcBorders>
            <w:vAlign w:val="center"/>
            <w:hideMark/>
          </w:tcPr>
          <w:p w:rsidR="006252FC" w:rsidRPr="008E7740" w:rsidRDefault="006252FC" w:rsidP="0082659F">
            <w:pPr>
              <w:spacing w:line="276" w:lineRule="auto"/>
              <w:jc w:val="center"/>
              <w:rPr>
                <w:rFonts w:eastAsiaTheme="minorHAnsi"/>
                <w:sz w:val="24"/>
                <w:szCs w:val="24"/>
              </w:rPr>
            </w:pPr>
            <w:r w:rsidRPr="008E7740">
              <w:rPr>
                <w:rFonts w:eastAsiaTheme="minorHAnsi"/>
                <w:sz w:val="24"/>
                <w:szCs w:val="24"/>
              </w:rPr>
              <w:t>10:00-16:00 PPO Krijesnica</w:t>
            </w:r>
          </w:p>
          <w:p w:rsidR="006252FC" w:rsidRPr="008E7740" w:rsidRDefault="006252FC" w:rsidP="0082659F">
            <w:pPr>
              <w:spacing w:line="276" w:lineRule="auto"/>
              <w:jc w:val="center"/>
              <w:rPr>
                <w:rFonts w:eastAsiaTheme="minorHAnsi"/>
                <w:sz w:val="24"/>
                <w:szCs w:val="24"/>
              </w:rPr>
            </w:pPr>
            <w:r w:rsidRPr="008E7740">
              <w:rPr>
                <w:rFonts w:eastAsiaTheme="minorHAnsi"/>
                <w:sz w:val="24"/>
                <w:szCs w:val="24"/>
              </w:rPr>
              <w:t>16:30-18:00 Uprava DV Rijeka</w:t>
            </w:r>
          </w:p>
        </w:tc>
      </w:tr>
      <w:tr w:rsidR="006252FC" w:rsidRPr="008E7740" w:rsidTr="006252FC">
        <w:trPr>
          <w:trHeight w:val="360"/>
        </w:trPr>
        <w:tc>
          <w:tcPr>
            <w:tcW w:w="1701" w:type="dxa"/>
            <w:vMerge w:val="restart"/>
            <w:tcBorders>
              <w:top w:val="single" w:sz="18" w:space="0" w:color="auto"/>
              <w:left w:val="single" w:sz="4" w:space="0" w:color="auto"/>
              <w:bottom w:val="single" w:sz="18" w:space="0" w:color="auto"/>
              <w:right w:val="single" w:sz="4" w:space="0" w:color="auto"/>
            </w:tcBorders>
            <w:noWrap/>
            <w:vAlign w:val="center"/>
            <w:hideMark/>
          </w:tcPr>
          <w:p w:rsidR="006252FC" w:rsidRPr="008E7740" w:rsidRDefault="006252FC" w:rsidP="0082659F">
            <w:pPr>
              <w:spacing w:line="276" w:lineRule="auto"/>
              <w:jc w:val="center"/>
              <w:rPr>
                <w:rFonts w:eastAsiaTheme="minorHAnsi"/>
                <w:sz w:val="24"/>
                <w:szCs w:val="24"/>
              </w:rPr>
            </w:pPr>
            <w:r w:rsidRPr="008E7740">
              <w:rPr>
                <w:rFonts w:eastAsiaTheme="minorHAnsi"/>
                <w:sz w:val="24"/>
                <w:szCs w:val="24"/>
              </w:rPr>
              <w:t>MIRTA - 2</w:t>
            </w:r>
          </w:p>
        </w:tc>
        <w:tc>
          <w:tcPr>
            <w:tcW w:w="3827" w:type="dxa"/>
            <w:tcBorders>
              <w:top w:val="single" w:sz="18" w:space="0" w:color="auto"/>
              <w:left w:val="single" w:sz="4" w:space="0" w:color="auto"/>
              <w:bottom w:val="single" w:sz="4" w:space="0" w:color="auto"/>
              <w:right w:val="single" w:sz="4" w:space="0" w:color="auto"/>
            </w:tcBorders>
            <w:vAlign w:val="center"/>
            <w:hideMark/>
          </w:tcPr>
          <w:p w:rsidR="006252FC" w:rsidRPr="008E7740" w:rsidRDefault="006252FC" w:rsidP="0082659F">
            <w:pPr>
              <w:spacing w:line="276" w:lineRule="auto"/>
              <w:rPr>
                <w:rFonts w:eastAsiaTheme="minorHAnsi"/>
                <w:sz w:val="24"/>
                <w:szCs w:val="24"/>
              </w:rPr>
            </w:pPr>
          </w:p>
        </w:tc>
      </w:tr>
      <w:tr w:rsidR="006252FC" w:rsidRPr="008E7740" w:rsidTr="006252FC">
        <w:trPr>
          <w:trHeight w:val="360"/>
        </w:trPr>
        <w:tc>
          <w:tcPr>
            <w:tcW w:w="1701" w:type="dxa"/>
            <w:vMerge/>
            <w:tcBorders>
              <w:top w:val="single" w:sz="18" w:space="0" w:color="auto"/>
              <w:left w:val="single" w:sz="4" w:space="0" w:color="auto"/>
              <w:bottom w:val="single" w:sz="18" w:space="0" w:color="auto"/>
              <w:right w:val="single" w:sz="4" w:space="0" w:color="auto"/>
            </w:tcBorders>
            <w:vAlign w:val="center"/>
            <w:hideMark/>
          </w:tcPr>
          <w:p w:rsidR="006252FC" w:rsidRPr="008E7740" w:rsidRDefault="006252FC" w:rsidP="0082659F">
            <w:pPr>
              <w:spacing w:line="276" w:lineRule="auto"/>
              <w:rPr>
                <w:rFonts w:eastAsiaTheme="minorHAnsi"/>
                <w:sz w:val="24"/>
                <w:szCs w:val="24"/>
              </w:rPr>
            </w:pPr>
          </w:p>
        </w:tc>
        <w:tc>
          <w:tcPr>
            <w:tcW w:w="3827" w:type="dxa"/>
            <w:tcBorders>
              <w:top w:val="single" w:sz="4" w:space="0" w:color="auto"/>
              <w:left w:val="single" w:sz="4" w:space="0" w:color="auto"/>
              <w:bottom w:val="single" w:sz="18" w:space="0" w:color="auto"/>
              <w:right w:val="single" w:sz="4" w:space="0" w:color="auto"/>
            </w:tcBorders>
            <w:vAlign w:val="center"/>
            <w:hideMark/>
          </w:tcPr>
          <w:p w:rsidR="006252FC" w:rsidRPr="008E7740" w:rsidRDefault="006252FC" w:rsidP="0082659F">
            <w:pPr>
              <w:spacing w:line="276" w:lineRule="auto"/>
              <w:jc w:val="center"/>
              <w:rPr>
                <w:rFonts w:eastAsiaTheme="minorHAnsi"/>
                <w:sz w:val="24"/>
                <w:szCs w:val="24"/>
              </w:rPr>
            </w:pPr>
            <w:r w:rsidRPr="008E7740">
              <w:rPr>
                <w:rFonts w:eastAsiaTheme="minorHAnsi"/>
                <w:sz w:val="24"/>
                <w:szCs w:val="24"/>
              </w:rPr>
              <w:t>10:00-18:00</w:t>
            </w:r>
          </w:p>
        </w:tc>
      </w:tr>
      <w:tr w:rsidR="006252FC" w:rsidRPr="008E7740" w:rsidTr="006252FC">
        <w:trPr>
          <w:trHeight w:val="360"/>
        </w:trPr>
        <w:tc>
          <w:tcPr>
            <w:tcW w:w="1701" w:type="dxa"/>
            <w:tcBorders>
              <w:top w:val="single" w:sz="4" w:space="0" w:color="auto"/>
              <w:left w:val="single" w:sz="4" w:space="0" w:color="auto"/>
              <w:bottom w:val="single" w:sz="4" w:space="0" w:color="auto"/>
              <w:right w:val="single" w:sz="4" w:space="0" w:color="auto"/>
            </w:tcBorders>
            <w:noWrap/>
            <w:vAlign w:val="center"/>
            <w:hideMark/>
          </w:tcPr>
          <w:p w:rsidR="006252FC" w:rsidRPr="008E7740" w:rsidRDefault="006252FC" w:rsidP="0082659F">
            <w:pPr>
              <w:spacing w:line="276" w:lineRule="auto"/>
              <w:jc w:val="center"/>
              <w:rPr>
                <w:rFonts w:eastAsiaTheme="minorHAnsi"/>
                <w:sz w:val="24"/>
                <w:szCs w:val="24"/>
              </w:rPr>
            </w:pPr>
            <w:r w:rsidRPr="008E7740">
              <w:rPr>
                <w:rFonts w:eastAsiaTheme="minorHAnsi"/>
                <w:sz w:val="24"/>
                <w:szCs w:val="24"/>
              </w:rPr>
              <w:t>BAREDICE- 1</w:t>
            </w:r>
          </w:p>
        </w:tc>
        <w:tc>
          <w:tcPr>
            <w:tcW w:w="3827" w:type="dxa"/>
            <w:tcBorders>
              <w:top w:val="single" w:sz="4" w:space="0" w:color="auto"/>
              <w:left w:val="single" w:sz="4" w:space="0" w:color="auto"/>
              <w:bottom w:val="single" w:sz="4" w:space="0" w:color="auto"/>
              <w:right w:val="single" w:sz="4" w:space="0" w:color="auto"/>
            </w:tcBorders>
            <w:vAlign w:val="center"/>
            <w:hideMark/>
          </w:tcPr>
          <w:p w:rsidR="006252FC" w:rsidRPr="008E7740" w:rsidRDefault="006252FC" w:rsidP="0082659F">
            <w:pPr>
              <w:spacing w:line="276" w:lineRule="auto"/>
              <w:jc w:val="center"/>
              <w:rPr>
                <w:rFonts w:eastAsiaTheme="minorHAnsi"/>
                <w:sz w:val="24"/>
                <w:szCs w:val="24"/>
              </w:rPr>
            </w:pPr>
            <w:r w:rsidRPr="008E7740">
              <w:rPr>
                <w:rFonts w:eastAsiaTheme="minorHAnsi"/>
                <w:sz w:val="24"/>
                <w:szCs w:val="24"/>
              </w:rPr>
              <w:t>7:00-15:00</w:t>
            </w:r>
          </w:p>
        </w:tc>
      </w:tr>
    </w:tbl>
    <w:p w:rsidR="0082659F" w:rsidRPr="008E7740" w:rsidRDefault="0082659F">
      <w:pPr>
        <w:rPr>
          <w:rFonts w:ascii="Arial" w:eastAsia="Times New Roman" w:hAnsi="Arial" w:cs="Arial"/>
          <w:b/>
          <w:bCs/>
          <w:sz w:val="24"/>
          <w:szCs w:val="24"/>
          <w:lang w:eastAsia="hr-HR"/>
        </w:rPr>
      </w:pPr>
    </w:p>
    <w:p w:rsidR="0082659F" w:rsidRPr="008E7740" w:rsidRDefault="0082659F" w:rsidP="0082659F">
      <w:pPr>
        <w:spacing w:after="0" w:line="240" w:lineRule="atLeast"/>
        <w:ind w:left="860" w:hanging="720"/>
        <w:rPr>
          <w:rFonts w:ascii="Times New Roman" w:eastAsia="Times New Roman" w:hAnsi="Times New Roman" w:cs="Times New Roman"/>
          <w:b/>
          <w:bCs/>
          <w:sz w:val="24"/>
          <w:szCs w:val="24"/>
          <w:lang w:eastAsia="hr-HR"/>
        </w:rPr>
      </w:pPr>
      <w:r w:rsidRPr="008E7740">
        <w:rPr>
          <w:rFonts w:ascii="Times New Roman" w:eastAsia="Times New Roman" w:hAnsi="Times New Roman" w:cs="Times New Roman"/>
          <w:b/>
          <w:bCs/>
          <w:sz w:val="24"/>
          <w:szCs w:val="24"/>
          <w:lang w:eastAsia="hr-HR"/>
        </w:rPr>
        <w:t>1.6.</w:t>
      </w:r>
      <w:r w:rsidRPr="008E7740">
        <w:rPr>
          <w:rFonts w:ascii="Times New Roman" w:eastAsia="Times New Roman" w:hAnsi="Times New Roman" w:cs="Times New Roman"/>
          <w:sz w:val="24"/>
          <w:szCs w:val="24"/>
          <w:lang w:eastAsia="hr-HR"/>
        </w:rPr>
        <w:t>   </w:t>
      </w:r>
      <w:r w:rsidRPr="008E7740">
        <w:rPr>
          <w:rFonts w:ascii="Times New Roman" w:eastAsia="Times New Roman" w:hAnsi="Times New Roman" w:cs="Times New Roman"/>
          <w:b/>
          <w:bCs/>
          <w:sz w:val="24"/>
          <w:szCs w:val="24"/>
          <w:lang w:eastAsia="hr-HR"/>
        </w:rPr>
        <w:t>PROGRAMI U CENTRU PREDŠKOLSKOG ODGOJA ZAMET</w:t>
      </w:r>
    </w:p>
    <w:p w:rsidR="0082659F" w:rsidRPr="008E7740" w:rsidRDefault="0082659F" w:rsidP="0082659F">
      <w:pPr>
        <w:spacing w:after="0" w:line="240" w:lineRule="atLeast"/>
        <w:rPr>
          <w:rFonts w:ascii="Arial" w:eastAsia="Times New Roman" w:hAnsi="Arial" w:cs="Arial"/>
          <w:sz w:val="24"/>
          <w:szCs w:val="24"/>
          <w:lang w:eastAsia="hr-HR"/>
        </w:rPr>
      </w:pPr>
    </w:p>
    <w:tbl>
      <w:tblPr>
        <w:tblW w:w="9062" w:type="dxa"/>
        <w:tblLook w:val="04A0" w:firstRow="1" w:lastRow="0" w:firstColumn="1" w:lastColumn="0" w:noHBand="0" w:noVBand="1"/>
      </w:tblPr>
      <w:tblGrid>
        <w:gridCol w:w="1975"/>
        <w:gridCol w:w="7087"/>
      </w:tblGrid>
      <w:tr w:rsidR="0082659F" w:rsidRPr="008E7740" w:rsidTr="0082659F">
        <w:trPr>
          <w:trHeight w:val="285"/>
        </w:trPr>
        <w:tc>
          <w:tcPr>
            <w:tcW w:w="1975" w:type="dxa"/>
            <w:tcBorders>
              <w:top w:val="single" w:sz="8" w:space="0" w:color="000000"/>
              <w:left w:val="single" w:sz="8" w:space="0" w:color="000000"/>
              <w:bottom w:val="single" w:sz="8" w:space="0" w:color="000000"/>
              <w:right w:val="single" w:sz="8" w:space="0" w:color="000000"/>
            </w:tcBorders>
            <w:shd w:val="clear" w:color="auto" w:fill="D8D8D8"/>
            <w:noWrap/>
            <w:tcMar>
              <w:top w:w="15" w:type="dxa"/>
              <w:left w:w="15" w:type="dxa"/>
              <w:bottom w:w="15" w:type="dxa"/>
              <w:right w:w="15" w:type="dxa"/>
            </w:tcMar>
            <w:vAlign w:val="center"/>
            <w:hideMark/>
          </w:tcPr>
          <w:p w:rsidR="0082659F" w:rsidRPr="008E7740" w:rsidRDefault="0082659F" w:rsidP="0082659F">
            <w:pPr>
              <w:spacing w:before="100"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PPO</w:t>
            </w:r>
          </w:p>
        </w:tc>
        <w:tc>
          <w:tcPr>
            <w:tcW w:w="7087"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82659F" w:rsidRPr="008E7740" w:rsidRDefault="0082659F" w:rsidP="0082659F">
            <w:pPr>
              <w:spacing w:before="100"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PROGRAMI</w:t>
            </w:r>
          </w:p>
        </w:tc>
      </w:tr>
      <w:tr w:rsidR="0082659F" w:rsidRPr="008E7740" w:rsidTr="0082659F">
        <w:trPr>
          <w:trHeight w:val="285"/>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noWrap/>
            <w:tcMar>
              <w:top w:w="15" w:type="dxa"/>
              <w:left w:w="15" w:type="dxa"/>
              <w:bottom w:w="15" w:type="dxa"/>
              <w:right w:w="15" w:type="dxa"/>
            </w:tcMar>
            <w:vAlign w:val="center"/>
            <w:hideMark/>
          </w:tcPr>
          <w:p w:rsidR="0082659F" w:rsidRPr="008E7740" w:rsidRDefault="0082659F" w:rsidP="0082659F">
            <w:pPr>
              <w:spacing w:before="100" w:after="0" w:line="276" w:lineRule="auto"/>
              <w:ind w:left="100" w:right="100"/>
              <w:jc w:val="center"/>
              <w:rPr>
                <w:rFonts w:ascii="Times New Roman" w:eastAsia="Times New Roman" w:hAnsi="Times New Roman" w:cs="Times New Roman"/>
                <w:b/>
                <w:bCs/>
                <w:sz w:val="24"/>
                <w:szCs w:val="24"/>
                <w:lang w:eastAsia="hr-HR"/>
              </w:rPr>
            </w:pPr>
            <w:r w:rsidRPr="008E7740">
              <w:rPr>
                <w:rFonts w:ascii="Times New Roman" w:eastAsia="Times New Roman" w:hAnsi="Times New Roman" w:cs="Times New Roman"/>
                <w:b/>
                <w:bCs/>
                <w:sz w:val="24"/>
                <w:szCs w:val="24"/>
                <w:lang w:eastAsia="hr-HR"/>
              </w:rPr>
              <w:t>BAREDICE</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vAlign w:val="center"/>
            <w:hideMark/>
          </w:tcPr>
          <w:p w:rsidR="0082659F" w:rsidRPr="008E7740" w:rsidRDefault="0082659F" w:rsidP="00DC3F89">
            <w:pPr>
              <w:numPr>
                <w:ilvl w:val="0"/>
                <w:numId w:val="54"/>
              </w:numPr>
              <w:spacing w:before="100" w:after="0" w:line="276" w:lineRule="auto"/>
              <w:ind w:right="100"/>
              <w:contextualSpacing/>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redoviti cjelodnevni program jaslice</w:t>
            </w:r>
          </w:p>
        </w:tc>
      </w:tr>
      <w:tr w:rsidR="0082659F" w:rsidRPr="008E7740" w:rsidTr="0082659F">
        <w:tc>
          <w:tcPr>
            <w:tcW w:w="19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KRIJESNICA</w:t>
            </w:r>
          </w:p>
        </w:tc>
        <w:tc>
          <w:tcPr>
            <w:tcW w:w="70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DC3F89">
            <w:pPr>
              <w:numPr>
                <w:ilvl w:val="0"/>
                <w:numId w:val="54"/>
              </w:numPr>
              <w:spacing w:before="100" w:after="0" w:line="276" w:lineRule="auto"/>
              <w:ind w:right="100"/>
              <w:contextualSpacing/>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redoviti cjelodnevni program (jaslice, vrtić)</w:t>
            </w:r>
          </w:p>
          <w:p w:rsidR="0082659F" w:rsidRPr="008E7740" w:rsidRDefault="0082659F" w:rsidP="00DC3F89">
            <w:pPr>
              <w:numPr>
                <w:ilvl w:val="0"/>
                <w:numId w:val="54"/>
              </w:numPr>
              <w:spacing w:before="100" w:after="0" w:line="276" w:lineRule="auto"/>
              <w:ind w:right="100"/>
              <w:contextualSpacing/>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rano učenje engleskog jezika (vrtić)</w:t>
            </w:r>
          </w:p>
        </w:tc>
      </w:tr>
      <w:tr w:rsidR="0082659F" w:rsidRPr="008E7740" w:rsidTr="0082659F">
        <w:tc>
          <w:tcPr>
            <w:tcW w:w="19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MIRTA</w:t>
            </w:r>
          </w:p>
        </w:tc>
        <w:tc>
          <w:tcPr>
            <w:tcW w:w="70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DC3F89">
            <w:pPr>
              <w:numPr>
                <w:ilvl w:val="0"/>
                <w:numId w:val="54"/>
              </w:numPr>
              <w:spacing w:before="100" w:after="0" w:line="276" w:lineRule="auto"/>
              <w:ind w:right="100"/>
              <w:contextualSpacing/>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redoviti cjelodnevni program (jaslice, vrtić)</w:t>
            </w:r>
          </w:p>
          <w:p w:rsidR="0082659F" w:rsidRPr="008E7740" w:rsidRDefault="0082659F" w:rsidP="00DC3F89">
            <w:pPr>
              <w:numPr>
                <w:ilvl w:val="0"/>
                <w:numId w:val="54"/>
              </w:numPr>
              <w:spacing w:before="100" w:after="0" w:line="276" w:lineRule="auto"/>
              <w:ind w:right="100"/>
              <w:contextualSpacing/>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program za pripadnike talijanske nacionalne manjine (vrtić)</w:t>
            </w:r>
          </w:p>
        </w:tc>
      </w:tr>
      <w:tr w:rsidR="0082659F" w:rsidRPr="008E7740" w:rsidTr="0082659F">
        <w:tc>
          <w:tcPr>
            <w:tcW w:w="19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OBLAČIĆ</w:t>
            </w:r>
          </w:p>
        </w:tc>
        <w:tc>
          <w:tcPr>
            <w:tcW w:w="70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DC3F89">
            <w:pPr>
              <w:numPr>
                <w:ilvl w:val="0"/>
                <w:numId w:val="54"/>
              </w:numPr>
              <w:spacing w:before="100" w:after="0" w:line="276" w:lineRule="auto"/>
              <w:ind w:right="100"/>
              <w:contextualSpacing/>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redoviti cjelodnevni program (jaslice, vrtić)</w:t>
            </w:r>
          </w:p>
        </w:tc>
      </w:tr>
      <w:tr w:rsidR="0082659F" w:rsidRPr="008E7740" w:rsidTr="0082659F">
        <w:trPr>
          <w:trHeight w:val="1117"/>
        </w:trPr>
        <w:tc>
          <w:tcPr>
            <w:tcW w:w="19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lastRenderedPageBreak/>
              <w:t>SRDOČI</w:t>
            </w:r>
          </w:p>
        </w:tc>
        <w:tc>
          <w:tcPr>
            <w:tcW w:w="70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DC3F89">
            <w:pPr>
              <w:numPr>
                <w:ilvl w:val="0"/>
                <w:numId w:val="54"/>
              </w:numPr>
              <w:spacing w:before="100" w:after="0" w:line="276" w:lineRule="auto"/>
              <w:ind w:right="100"/>
              <w:contextualSpacing/>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redoviti cjelodnevni program (jaslice, vrtić)</w:t>
            </w:r>
          </w:p>
          <w:p w:rsidR="0082659F" w:rsidRPr="008E7740" w:rsidRDefault="0082659F" w:rsidP="00DC3F89">
            <w:pPr>
              <w:numPr>
                <w:ilvl w:val="0"/>
                <w:numId w:val="54"/>
              </w:numPr>
              <w:spacing w:before="100" w:after="0" w:line="276" w:lineRule="auto"/>
              <w:ind w:right="100"/>
              <w:contextualSpacing/>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redoviti program obogaćen specifičnim sadržajima iz sporta (vrtić)</w:t>
            </w:r>
          </w:p>
          <w:p w:rsidR="0082659F" w:rsidRPr="008E7740" w:rsidRDefault="0082659F" w:rsidP="0082659F">
            <w:pPr>
              <w:spacing w:before="100" w:after="0" w:line="276" w:lineRule="auto"/>
              <w:ind w:right="100"/>
              <w:contextualSpacing/>
              <w:rPr>
                <w:rFonts w:ascii="Times New Roman" w:eastAsia="Times New Roman" w:hAnsi="Times New Roman" w:cs="Times New Roman"/>
                <w:sz w:val="24"/>
                <w:szCs w:val="24"/>
                <w:lang w:eastAsia="hr-HR"/>
              </w:rPr>
            </w:pPr>
          </w:p>
          <w:p w:rsidR="0082659F" w:rsidRPr="008E7740" w:rsidRDefault="0082659F" w:rsidP="0082659F">
            <w:pPr>
              <w:spacing w:before="100" w:after="0" w:line="276" w:lineRule="auto"/>
              <w:ind w:left="360" w:right="100"/>
              <w:contextualSpacing/>
              <w:rPr>
                <w:rFonts w:ascii="Times New Roman" w:eastAsia="Times New Roman" w:hAnsi="Times New Roman" w:cs="Times New Roman"/>
                <w:sz w:val="24"/>
                <w:szCs w:val="24"/>
                <w:lang w:eastAsia="hr-HR"/>
              </w:rPr>
            </w:pPr>
          </w:p>
        </w:tc>
      </w:tr>
      <w:tr w:rsidR="0082659F" w:rsidRPr="008E7740" w:rsidTr="0082659F">
        <w:tc>
          <w:tcPr>
            <w:tcW w:w="19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ZAMET</w:t>
            </w:r>
          </w:p>
        </w:tc>
        <w:tc>
          <w:tcPr>
            <w:tcW w:w="70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DC3F89">
            <w:pPr>
              <w:numPr>
                <w:ilvl w:val="0"/>
                <w:numId w:val="54"/>
              </w:numPr>
              <w:spacing w:before="100" w:after="0" w:line="276" w:lineRule="auto"/>
              <w:ind w:right="100"/>
              <w:contextualSpacing/>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redoviti cjelodnevni program (jaslice, vrtić)</w:t>
            </w:r>
          </w:p>
          <w:p w:rsidR="0082659F" w:rsidRPr="008E7740" w:rsidRDefault="0082659F" w:rsidP="00DC3F89">
            <w:pPr>
              <w:numPr>
                <w:ilvl w:val="0"/>
                <w:numId w:val="54"/>
              </w:numPr>
              <w:spacing w:before="100" w:after="0" w:line="276" w:lineRule="auto"/>
              <w:ind w:right="100"/>
              <w:contextualSpacing/>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redoviti program obogaćen specifičnim sadržajima iz sporta (vrtić)</w:t>
            </w:r>
          </w:p>
        </w:tc>
      </w:tr>
      <w:tr w:rsidR="0082659F" w:rsidRPr="008E7740" w:rsidTr="0082659F">
        <w:tc>
          <w:tcPr>
            <w:tcW w:w="19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before="100"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DB KANTRIDA</w:t>
            </w:r>
          </w:p>
        </w:tc>
        <w:tc>
          <w:tcPr>
            <w:tcW w:w="70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DC3F89">
            <w:pPr>
              <w:numPr>
                <w:ilvl w:val="0"/>
                <w:numId w:val="54"/>
              </w:numPr>
              <w:spacing w:before="100" w:after="0" w:line="276" w:lineRule="auto"/>
              <w:ind w:right="100"/>
              <w:contextualSpacing/>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program za djecu na bolničkom liječenju</w:t>
            </w:r>
          </w:p>
        </w:tc>
      </w:tr>
    </w:tbl>
    <w:p w:rsidR="0082659F" w:rsidRPr="008E7740" w:rsidRDefault="0082659F">
      <w:pPr>
        <w:rPr>
          <w:rFonts w:ascii="Arial" w:eastAsia="Times New Roman" w:hAnsi="Arial" w:cs="Arial"/>
          <w:b/>
          <w:bCs/>
          <w:sz w:val="24"/>
          <w:szCs w:val="24"/>
          <w:lang w:eastAsia="hr-HR"/>
        </w:rPr>
      </w:pPr>
    </w:p>
    <w:p w:rsidR="0082659F" w:rsidRPr="008E7740" w:rsidRDefault="0082659F" w:rsidP="0082659F">
      <w:pPr>
        <w:rPr>
          <w:rFonts w:ascii="Times New Roman" w:eastAsia="Times New Roman" w:hAnsi="Times New Roman" w:cs="Times New Roman"/>
          <w:b/>
          <w:bCs/>
          <w:sz w:val="24"/>
          <w:szCs w:val="24"/>
          <w:lang w:eastAsia="hr-HR"/>
        </w:rPr>
      </w:pPr>
    </w:p>
    <w:p w:rsidR="0082659F" w:rsidRPr="008E7740" w:rsidRDefault="0082659F" w:rsidP="0082659F">
      <w:pPr>
        <w:spacing w:line="276" w:lineRule="auto"/>
        <w:jc w:val="center"/>
        <w:rPr>
          <w:rFonts w:ascii="Times New Roman" w:hAnsi="Times New Roman" w:cs="Times New Roman"/>
          <w:b/>
          <w:bCs/>
          <w:sz w:val="24"/>
          <w:szCs w:val="24"/>
        </w:rPr>
      </w:pPr>
      <w:r w:rsidRPr="008E7740">
        <w:rPr>
          <w:rFonts w:ascii="Times New Roman" w:hAnsi="Times New Roman" w:cs="Times New Roman"/>
          <w:b/>
          <w:bCs/>
          <w:sz w:val="24"/>
          <w:szCs w:val="24"/>
        </w:rPr>
        <w:t>BROJ UPISANE DJECE U CPO-u ZAMET ZA PEDAGOŠKU GODINU 2023./2024.</w:t>
      </w:r>
    </w:p>
    <w:tbl>
      <w:tblPr>
        <w:tblW w:w="9062" w:type="dxa"/>
        <w:jc w:val="center"/>
        <w:tblLayout w:type="fixed"/>
        <w:tblLook w:val="04A0" w:firstRow="1" w:lastRow="0" w:firstColumn="1" w:lastColumn="0" w:noHBand="0" w:noVBand="1"/>
      </w:tblPr>
      <w:tblGrid>
        <w:gridCol w:w="709"/>
        <w:gridCol w:w="1984"/>
        <w:gridCol w:w="1833"/>
        <w:gridCol w:w="1276"/>
        <w:gridCol w:w="2126"/>
        <w:gridCol w:w="1134"/>
      </w:tblGrid>
      <w:tr w:rsidR="0082659F" w:rsidRPr="008E7740" w:rsidTr="0082659F">
        <w:trPr>
          <w:jc w:val="center"/>
        </w:trPr>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b/>
                <w:bCs/>
                <w:kern w:val="2"/>
                <w:sz w:val="24"/>
                <w:szCs w:val="24"/>
              </w:rPr>
              <w:t>Red. Br.</w:t>
            </w:r>
          </w:p>
        </w:tc>
        <w:tc>
          <w:tcPr>
            <w:tcW w:w="198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b/>
                <w:bCs/>
                <w:kern w:val="2"/>
                <w:sz w:val="24"/>
                <w:szCs w:val="24"/>
              </w:rPr>
            </w:pPr>
            <w:r w:rsidRPr="008E7740">
              <w:rPr>
                <w:rFonts w:ascii="Times New Roman" w:hAnsi="Times New Roman" w:cs="Times New Roman"/>
                <w:b/>
                <w:bCs/>
                <w:kern w:val="2"/>
                <w:sz w:val="24"/>
                <w:szCs w:val="24"/>
              </w:rPr>
              <w:t>PPO</w:t>
            </w:r>
          </w:p>
        </w:tc>
        <w:tc>
          <w:tcPr>
            <w:tcW w:w="1833"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b/>
                <w:bCs/>
                <w:kern w:val="2"/>
                <w:sz w:val="24"/>
                <w:szCs w:val="24"/>
              </w:rPr>
              <w:t>Jaslice</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b/>
                <w:bCs/>
                <w:kern w:val="2"/>
                <w:sz w:val="24"/>
                <w:szCs w:val="24"/>
              </w:rPr>
              <w:t>Broj djece</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b/>
                <w:bCs/>
                <w:kern w:val="2"/>
                <w:sz w:val="24"/>
                <w:szCs w:val="24"/>
              </w:rPr>
              <w:t>Vrtić</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b/>
                <w:bCs/>
                <w:kern w:val="2"/>
                <w:sz w:val="24"/>
                <w:szCs w:val="24"/>
              </w:rPr>
              <w:t>Broj djece</w:t>
            </w:r>
          </w:p>
        </w:tc>
      </w:tr>
      <w:tr w:rsidR="0082659F" w:rsidRPr="008E7740" w:rsidTr="0082659F">
        <w:trPr>
          <w:trHeight w:val="282"/>
          <w:jc w:val="center"/>
        </w:trPr>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b/>
                <w:bCs/>
                <w:kern w:val="2"/>
                <w:sz w:val="24"/>
                <w:szCs w:val="24"/>
              </w:rPr>
            </w:pPr>
            <w:r w:rsidRPr="008E7740">
              <w:rPr>
                <w:rFonts w:ascii="Times New Roman" w:hAnsi="Times New Roman" w:cs="Times New Roman"/>
                <w:kern w:val="2"/>
                <w:sz w:val="24"/>
                <w:szCs w:val="24"/>
              </w:rPr>
              <w:t>1.</w:t>
            </w:r>
          </w:p>
        </w:tc>
        <w:tc>
          <w:tcPr>
            <w:tcW w:w="1984"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jc w:val="center"/>
              <w:rPr>
                <w:rFonts w:ascii="Times New Roman" w:hAnsi="Times New Roman" w:cs="Times New Roman"/>
                <w:b/>
                <w:bCs/>
                <w:kern w:val="2"/>
                <w:sz w:val="24"/>
                <w:szCs w:val="24"/>
              </w:rPr>
            </w:pPr>
            <w:r w:rsidRPr="008E7740">
              <w:rPr>
                <w:rFonts w:ascii="Times New Roman" w:hAnsi="Times New Roman" w:cs="Times New Roman"/>
                <w:b/>
                <w:bCs/>
                <w:kern w:val="2"/>
                <w:sz w:val="24"/>
                <w:szCs w:val="24"/>
              </w:rPr>
              <w:t>Baredice</w:t>
            </w:r>
          </w:p>
          <w:p w:rsidR="0082659F" w:rsidRPr="008E7740" w:rsidRDefault="0082659F" w:rsidP="0082659F">
            <w:pPr>
              <w:spacing w:after="0" w:line="276" w:lineRule="auto"/>
              <w:ind w:left="100" w:right="100"/>
              <w:jc w:val="center"/>
              <w:rPr>
                <w:rFonts w:ascii="Times New Roman" w:hAnsi="Times New Roman" w:cs="Times New Roman"/>
                <w:b/>
                <w:bCs/>
                <w:kern w:val="2"/>
                <w:sz w:val="24"/>
                <w:szCs w:val="24"/>
              </w:rPr>
            </w:pPr>
          </w:p>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21</w:t>
            </w: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1</w:t>
            </w:r>
          </w:p>
        </w:tc>
        <w:tc>
          <w:tcPr>
            <w:tcW w:w="1276" w:type="dxa"/>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11</w:t>
            </w:r>
          </w:p>
        </w:tc>
        <w:tc>
          <w:tcPr>
            <w:tcW w:w="2126" w:type="dxa"/>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w:t>
            </w:r>
          </w:p>
        </w:tc>
        <w:tc>
          <w:tcPr>
            <w:tcW w:w="1134" w:type="dxa"/>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jc w:val="center"/>
              <w:rPr>
                <w:rFonts w:ascii="Times New Roman" w:hAnsi="Times New Roman" w:cs="Times New Roman"/>
                <w:b/>
                <w:bCs/>
                <w:kern w:val="2"/>
                <w:sz w:val="24"/>
                <w:szCs w:val="24"/>
              </w:rPr>
            </w:pPr>
          </w:p>
        </w:tc>
      </w:tr>
      <w:tr w:rsidR="0082659F" w:rsidRPr="008E7740" w:rsidTr="0082659F">
        <w:trPr>
          <w:trHeight w:val="244"/>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b/>
                <w:bCs/>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2</w:t>
            </w: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10</w:t>
            </w:r>
          </w:p>
        </w:tc>
        <w:tc>
          <w:tcPr>
            <w:tcW w:w="212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w:t>
            </w:r>
          </w:p>
        </w:tc>
        <w:tc>
          <w:tcPr>
            <w:tcW w:w="1134"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jc w:val="center"/>
              <w:rPr>
                <w:rFonts w:ascii="Times New Roman" w:hAnsi="Times New Roman" w:cs="Times New Roman"/>
                <w:b/>
                <w:bCs/>
                <w:kern w:val="2"/>
                <w:sz w:val="24"/>
                <w:szCs w:val="24"/>
              </w:rPr>
            </w:pPr>
          </w:p>
        </w:tc>
      </w:tr>
      <w:tr w:rsidR="0082659F" w:rsidRPr="008E7740" w:rsidTr="0082659F">
        <w:trPr>
          <w:trHeight w:val="334"/>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b/>
                <w:bCs/>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b/>
                <w:bCs/>
                <w:kern w:val="2"/>
                <w:sz w:val="24"/>
                <w:szCs w:val="24"/>
              </w:rPr>
            </w:pPr>
            <w:r w:rsidRPr="008E7740">
              <w:rPr>
                <w:rFonts w:ascii="Times New Roman" w:hAnsi="Times New Roman" w:cs="Times New Roman"/>
                <w:b/>
                <w:bCs/>
                <w:kern w:val="2"/>
                <w:sz w:val="24"/>
                <w:szCs w:val="24"/>
              </w:rPr>
              <w:t>Ukupno</w:t>
            </w:r>
          </w:p>
        </w:tc>
        <w:tc>
          <w:tcPr>
            <w:tcW w:w="1276"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b/>
                <w:bCs/>
                <w:kern w:val="2"/>
                <w:sz w:val="24"/>
                <w:szCs w:val="24"/>
              </w:rPr>
            </w:pPr>
            <w:r w:rsidRPr="008E7740">
              <w:rPr>
                <w:rFonts w:ascii="Times New Roman" w:hAnsi="Times New Roman" w:cs="Times New Roman"/>
                <w:b/>
                <w:bCs/>
                <w:kern w:val="2"/>
                <w:sz w:val="24"/>
                <w:szCs w:val="24"/>
              </w:rPr>
              <w:t>21</w:t>
            </w:r>
          </w:p>
        </w:tc>
        <w:tc>
          <w:tcPr>
            <w:tcW w:w="2126"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82659F" w:rsidRPr="008E7740" w:rsidRDefault="0082659F" w:rsidP="0082659F">
            <w:pPr>
              <w:spacing w:after="0" w:line="276" w:lineRule="auto"/>
              <w:ind w:left="100" w:right="100"/>
              <w:rPr>
                <w:rFonts w:ascii="Times New Roman" w:hAnsi="Times New Roman" w:cs="Times New Roman"/>
                <w:b/>
                <w:bCs/>
                <w:kern w:val="2"/>
                <w:sz w:val="24"/>
                <w:szCs w:val="24"/>
              </w:rPr>
            </w:pPr>
          </w:p>
        </w:tc>
        <w:tc>
          <w:tcPr>
            <w:tcW w:w="1134"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82659F" w:rsidRPr="008E7740" w:rsidRDefault="0082659F" w:rsidP="0082659F">
            <w:pPr>
              <w:spacing w:after="0" w:line="276" w:lineRule="auto"/>
              <w:ind w:left="100" w:right="100"/>
              <w:jc w:val="center"/>
              <w:rPr>
                <w:rFonts w:ascii="Times New Roman" w:hAnsi="Times New Roman" w:cs="Times New Roman"/>
                <w:b/>
                <w:bCs/>
                <w:kern w:val="2"/>
                <w:sz w:val="24"/>
                <w:szCs w:val="24"/>
              </w:rPr>
            </w:pPr>
          </w:p>
        </w:tc>
      </w:tr>
      <w:tr w:rsidR="0082659F" w:rsidRPr="008E7740" w:rsidTr="0082659F">
        <w:trPr>
          <w:jc w:val="center"/>
        </w:trPr>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p>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2.</w:t>
            </w:r>
          </w:p>
        </w:tc>
        <w:tc>
          <w:tcPr>
            <w:tcW w:w="1984"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jc w:val="center"/>
              <w:rPr>
                <w:rFonts w:ascii="Times New Roman" w:hAnsi="Times New Roman" w:cs="Times New Roman"/>
                <w:b/>
                <w:bCs/>
                <w:kern w:val="2"/>
                <w:sz w:val="24"/>
                <w:szCs w:val="24"/>
              </w:rPr>
            </w:pPr>
            <w:r w:rsidRPr="008E7740">
              <w:rPr>
                <w:rFonts w:ascii="Times New Roman" w:hAnsi="Times New Roman" w:cs="Times New Roman"/>
                <w:b/>
                <w:bCs/>
                <w:kern w:val="2"/>
                <w:sz w:val="24"/>
                <w:szCs w:val="24"/>
              </w:rPr>
              <w:t>Krijesnica</w:t>
            </w:r>
          </w:p>
          <w:p w:rsidR="0082659F" w:rsidRPr="008E7740" w:rsidRDefault="0082659F" w:rsidP="0082659F">
            <w:pPr>
              <w:spacing w:after="0" w:line="276" w:lineRule="auto"/>
              <w:ind w:left="100" w:right="100"/>
              <w:jc w:val="center"/>
              <w:rPr>
                <w:rFonts w:ascii="Times New Roman" w:hAnsi="Times New Roman" w:cs="Times New Roman"/>
                <w:color w:val="FF0000"/>
                <w:kern w:val="2"/>
                <w:sz w:val="24"/>
                <w:szCs w:val="24"/>
              </w:rPr>
            </w:pPr>
          </w:p>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120</w:t>
            </w:r>
          </w:p>
          <w:p w:rsidR="0082659F" w:rsidRPr="008E7740" w:rsidRDefault="0082659F" w:rsidP="0082659F">
            <w:pPr>
              <w:spacing w:after="0" w:line="276" w:lineRule="auto"/>
              <w:ind w:left="100" w:right="100"/>
              <w:jc w:val="center"/>
              <w:rPr>
                <w:rFonts w:ascii="Times New Roman" w:hAnsi="Times New Roman" w:cs="Times New Roman"/>
                <w:b/>
                <w:bCs/>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1</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10</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Mlađa</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15</w:t>
            </w:r>
          </w:p>
        </w:tc>
      </w:tr>
      <w:tr w:rsidR="0082659F" w:rsidRPr="008E7740" w:rsidTr="0082659F">
        <w:trPr>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b/>
                <w:bCs/>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2</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13</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1</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20</w:t>
            </w:r>
          </w:p>
        </w:tc>
      </w:tr>
      <w:tr w:rsidR="0082659F" w:rsidRPr="008E7740" w:rsidTr="0082659F">
        <w:trPr>
          <w:trHeight w:val="210"/>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b/>
                <w:bCs/>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82659F" w:rsidRPr="008E7740" w:rsidRDefault="0082659F" w:rsidP="0082659F">
            <w:pPr>
              <w:spacing w:after="0" w:line="276" w:lineRule="auto"/>
              <w:ind w:left="100" w:right="100"/>
              <w:rPr>
                <w:rFonts w:ascii="Times New Roman" w:hAnsi="Times New Roman" w:cs="Times New Roman"/>
                <w:kern w:val="2"/>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2</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20</w:t>
            </w:r>
          </w:p>
        </w:tc>
      </w:tr>
      <w:tr w:rsidR="0082659F" w:rsidRPr="008E7740" w:rsidTr="0082659F">
        <w:trPr>
          <w:trHeight w:val="210"/>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b/>
                <w:bCs/>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82659F" w:rsidRPr="008E7740" w:rsidRDefault="0082659F" w:rsidP="0082659F">
            <w:pPr>
              <w:spacing w:after="0" w:line="276" w:lineRule="auto"/>
              <w:ind w:left="100" w:right="100"/>
              <w:rPr>
                <w:rFonts w:ascii="Times New Roman" w:hAnsi="Times New Roman" w:cs="Times New Roman"/>
                <w:kern w:val="2"/>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22</w:t>
            </w:r>
          </w:p>
        </w:tc>
      </w:tr>
      <w:tr w:rsidR="0082659F" w:rsidRPr="008E7740" w:rsidTr="0082659F">
        <w:trPr>
          <w:trHeight w:val="210"/>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b/>
                <w:bCs/>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 </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rPr>
                <w:rFonts w:ascii="Times New Roman" w:hAnsi="Times New Roman" w:cs="Times New Roman"/>
                <w:kern w:val="2"/>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(engleska)</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20</w:t>
            </w:r>
          </w:p>
        </w:tc>
      </w:tr>
      <w:tr w:rsidR="0082659F" w:rsidRPr="008E7740" w:rsidTr="0082659F">
        <w:trPr>
          <w:trHeight w:val="222"/>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b/>
                <w:bCs/>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b/>
                <w:bCs/>
                <w:kern w:val="2"/>
                <w:sz w:val="24"/>
                <w:szCs w:val="24"/>
              </w:rPr>
              <w:t>Ukupno</w:t>
            </w:r>
          </w:p>
        </w:tc>
        <w:tc>
          <w:tcPr>
            <w:tcW w:w="127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b/>
                <w:kern w:val="2"/>
                <w:sz w:val="24"/>
                <w:szCs w:val="24"/>
              </w:rPr>
            </w:pPr>
            <w:r w:rsidRPr="008E7740">
              <w:rPr>
                <w:rFonts w:ascii="Times New Roman" w:hAnsi="Times New Roman" w:cs="Times New Roman"/>
                <w:b/>
                <w:kern w:val="2"/>
                <w:sz w:val="24"/>
                <w:szCs w:val="24"/>
              </w:rPr>
              <w:t>23</w:t>
            </w:r>
          </w:p>
        </w:tc>
        <w:tc>
          <w:tcPr>
            <w:tcW w:w="212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b/>
                <w:kern w:val="2"/>
                <w:sz w:val="24"/>
                <w:szCs w:val="24"/>
              </w:rPr>
            </w:pPr>
            <w:r w:rsidRPr="008E7740">
              <w:rPr>
                <w:rFonts w:ascii="Times New Roman" w:hAnsi="Times New Roman" w:cs="Times New Roman"/>
                <w:b/>
                <w:kern w:val="2"/>
                <w:sz w:val="24"/>
                <w:szCs w:val="24"/>
              </w:rPr>
              <w:t>97</w:t>
            </w:r>
          </w:p>
        </w:tc>
      </w:tr>
      <w:tr w:rsidR="0082659F" w:rsidRPr="008E7740" w:rsidTr="0082659F">
        <w:trPr>
          <w:jc w:val="center"/>
        </w:trPr>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p>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3.</w:t>
            </w:r>
          </w:p>
        </w:tc>
        <w:tc>
          <w:tcPr>
            <w:tcW w:w="1984"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b/>
                <w:bCs/>
                <w:kern w:val="2"/>
                <w:sz w:val="24"/>
                <w:szCs w:val="24"/>
              </w:rPr>
              <w:t>Mirta</w:t>
            </w:r>
          </w:p>
          <w:p w:rsidR="0082659F" w:rsidRPr="008E7740" w:rsidRDefault="0082659F" w:rsidP="0082659F">
            <w:pPr>
              <w:spacing w:after="0" w:line="276" w:lineRule="auto"/>
              <w:ind w:left="100" w:right="100"/>
              <w:rPr>
                <w:rFonts w:ascii="Times New Roman" w:hAnsi="Times New Roman" w:cs="Times New Roman"/>
                <w:color w:val="FF0000"/>
                <w:kern w:val="2"/>
                <w:sz w:val="24"/>
                <w:szCs w:val="24"/>
              </w:rPr>
            </w:pPr>
            <w:r w:rsidRPr="008E7740">
              <w:rPr>
                <w:rFonts w:ascii="Times New Roman" w:hAnsi="Times New Roman" w:cs="Times New Roman"/>
                <w:color w:val="FF0000"/>
                <w:kern w:val="2"/>
                <w:sz w:val="24"/>
                <w:szCs w:val="24"/>
              </w:rPr>
              <w:t> </w:t>
            </w:r>
          </w:p>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81</w:t>
            </w: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 xml:space="preserve">Mješovita 1 </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9</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1</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20</w:t>
            </w:r>
          </w:p>
        </w:tc>
      </w:tr>
      <w:tr w:rsidR="0082659F" w:rsidRPr="008E7740" w:rsidTr="0082659F">
        <w:trPr>
          <w:trHeight w:val="210"/>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82659F">
            <w:pPr>
              <w:spacing w:after="0" w:line="276" w:lineRule="auto"/>
              <w:ind w:left="100"/>
              <w:rPr>
                <w:rFonts w:ascii="Times New Roman" w:hAnsi="Times New Roman" w:cs="Times New Roman"/>
                <w:kern w:val="2"/>
                <w:sz w:val="24"/>
                <w:szCs w:val="24"/>
              </w:rPr>
            </w:pPr>
            <w:r w:rsidRPr="008E7740">
              <w:rPr>
                <w:rFonts w:ascii="Times New Roman" w:hAnsi="Times New Roman" w:cs="Times New Roman"/>
                <w:kern w:val="2"/>
                <w:sz w:val="24"/>
                <w:szCs w:val="24"/>
              </w:rPr>
              <w:t>Mješovita 2</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13</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2</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20</w:t>
            </w:r>
          </w:p>
        </w:tc>
      </w:tr>
      <w:tr w:rsidR="0082659F" w:rsidRPr="008E7740" w:rsidTr="0082659F">
        <w:trPr>
          <w:trHeight w:val="210"/>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 </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rPr>
                <w:rFonts w:ascii="Times New Roman" w:hAnsi="Times New Roman" w:cs="Times New Roman"/>
                <w:kern w:val="2"/>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(talijanska)</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19</w:t>
            </w:r>
          </w:p>
        </w:tc>
      </w:tr>
      <w:tr w:rsidR="0082659F" w:rsidRPr="008E7740" w:rsidTr="0082659F">
        <w:trPr>
          <w:trHeight w:val="276"/>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b/>
                <w:bCs/>
                <w:kern w:val="2"/>
                <w:sz w:val="24"/>
                <w:szCs w:val="24"/>
              </w:rPr>
              <w:t>Ukupno</w:t>
            </w:r>
          </w:p>
        </w:tc>
        <w:tc>
          <w:tcPr>
            <w:tcW w:w="127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b/>
                <w:kern w:val="2"/>
                <w:sz w:val="24"/>
                <w:szCs w:val="24"/>
              </w:rPr>
            </w:pPr>
            <w:r w:rsidRPr="008E7740">
              <w:rPr>
                <w:rFonts w:ascii="Times New Roman" w:hAnsi="Times New Roman" w:cs="Times New Roman"/>
                <w:b/>
                <w:kern w:val="2"/>
                <w:sz w:val="24"/>
                <w:szCs w:val="24"/>
              </w:rPr>
              <w:t>22</w:t>
            </w:r>
          </w:p>
        </w:tc>
        <w:tc>
          <w:tcPr>
            <w:tcW w:w="212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b/>
                <w:bCs/>
                <w:kern w:val="2"/>
                <w:sz w:val="24"/>
                <w:szCs w:val="24"/>
              </w:rPr>
            </w:pPr>
            <w:r w:rsidRPr="008E7740">
              <w:rPr>
                <w:rFonts w:ascii="Times New Roman" w:hAnsi="Times New Roman" w:cs="Times New Roman"/>
                <w:b/>
                <w:bCs/>
                <w:kern w:val="2"/>
                <w:sz w:val="24"/>
                <w:szCs w:val="24"/>
              </w:rPr>
              <w:t>59</w:t>
            </w:r>
          </w:p>
        </w:tc>
      </w:tr>
      <w:tr w:rsidR="0082659F" w:rsidRPr="008E7740" w:rsidTr="0082659F">
        <w:trPr>
          <w:jc w:val="center"/>
        </w:trPr>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p>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4.</w:t>
            </w:r>
          </w:p>
        </w:tc>
        <w:tc>
          <w:tcPr>
            <w:tcW w:w="1984"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jc w:val="center"/>
              <w:rPr>
                <w:rFonts w:ascii="Times New Roman" w:hAnsi="Times New Roman" w:cs="Times New Roman"/>
                <w:b/>
                <w:bCs/>
                <w:kern w:val="2"/>
                <w:sz w:val="24"/>
                <w:szCs w:val="24"/>
              </w:rPr>
            </w:pPr>
          </w:p>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b/>
                <w:bCs/>
                <w:kern w:val="2"/>
                <w:sz w:val="24"/>
                <w:szCs w:val="24"/>
              </w:rPr>
              <w:t>Oblačić*</w:t>
            </w:r>
          </w:p>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53</w:t>
            </w: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 Mješovita</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10</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1</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18</w:t>
            </w:r>
          </w:p>
        </w:tc>
      </w:tr>
      <w:tr w:rsidR="0082659F" w:rsidRPr="008E7740" w:rsidTr="0082659F">
        <w:trPr>
          <w:trHeight w:val="210"/>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 </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rPr>
                <w:rFonts w:ascii="Times New Roman" w:hAnsi="Times New Roman" w:cs="Times New Roman"/>
                <w:kern w:val="2"/>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2</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12</w:t>
            </w:r>
          </w:p>
        </w:tc>
      </w:tr>
      <w:tr w:rsidR="0082659F" w:rsidRPr="008E7740" w:rsidTr="0082659F">
        <w:trPr>
          <w:trHeight w:val="210"/>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 </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rPr>
                <w:rFonts w:ascii="Times New Roman" w:hAnsi="Times New Roman" w:cs="Times New Roman"/>
                <w:kern w:val="2"/>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13</w:t>
            </w:r>
          </w:p>
        </w:tc>
      </w:tr>
      <w:tr w:rsidR="0082659F" w:rsidRPr="008E7740" w:rsidTr="0082659F">
        <w:trPr>
          <w:trHeight w:val="258"/>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bottom"/>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b/>
                <w:bCs/>
                <w:kern w:val="2"/>
                <w:sz w:val="24"/>
                <w:szCs w:val="24"/>
              </w:rPr>
              <w:t>Ukupno</w:t>
            </w:r>
          </w:p>
        </w:tc>
        <w:tc>
          <w:tcPr>
            <w:tcW w:w="127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b/>
                <w:bCs/>
                <w:kern w:val="2"/>
                <w:sz w:val="24"/>
                <w:szCs w:val="24"/>
              </w:rPr>
            </w:pPr>
            <w:r w:rsidRPr="008E7740">
              <w:rPr>
                <w:rFonts w:ascii="Times New Roman" w:hAnsi="Times New Roman" w:cs="Times New Roman"/>
                <w:b/>
                <w:bCs/>
                <w:kern w:val="2"/>
                <w:sz w:val="24"/>
                <w:szCs w:val="24"/>
              </w:rPr>
              <w:t>10</w:t>
            </w:r>
          </w:p>
        </w:tc>
        <w:tc>
          <w:tcPr>
            <w:tcW w:w="212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b/>
                <w:bCs/>
                <w:kern w:val="2"/>
                <w:sz w:val="24"/>
                <w:szCs w:val="24"/>
              </w:rPr>
            </w:pPr>
            <w:r w:rsidRPr="008E7740">
              <w:rPr>
                <w:rFonts w:ascii="Times New Roman" w:hAnsi="Times New Roman" w:cs="Times New Roman"/>
                <w:b/>
                <w:bCs/>
                <w:kern w:val="2"/>
                <w:sz w:val="24"/>
                <w:szCs w:val="24"/>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b/>
                <w:bCs/>
                <w:kern w:val="2"/>
                <w:sz w:val="24"/>
                <w:szCs w:val="24"/>
              </w:rPr>
            </w:pPr>
            <w:r w:rsidRPr="008E7740">
              <w:rPr>
                <w:rFonts w:ascii="Times New Roman" w:hAnsi="Times New Roman" w:cs="Times New Roman"/>
                <w:b/>
                <w:bCs/>
                <w:kern w:val="2"/>
                <w:sz w:val="24"/>
                <w:szCs w:val="24"/>
              </w:rPr>
              <w:t>43</w:t>
            </w:r>
          </w:p>
        </w:tc>
      </w:tr>
      <w:tr w:rsidR="0082659F" w:rsidRPr="008E7740" w:rsidTr="0082659F">
        <w:trPr>
          <w:jc w:val="center"/>
        </w:trPr>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p>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 xml:space="preserve">    5.</w:t>
            </w:r>
          </w:p>
        </w:tc>
        <w:tc>
          <w:tcPr>
            <w:tcW w:w="1984"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right="100"/>
              <w:jc w:val="center"/>
              <w:rPr>
                <w:rFonts w:ascii="Times New Roman" w:hAnsi="Times New Roman" w:cs="Times New Roman"/>
                <w:b/>
                <w:bCs/>
                <w:kern w:val="2"/>
                <w:sz w:val="24"/>
                <w:szCs w:val="24"/>
              </w:rPr>
            </w:pPr>
            <w:r w:rsidRPr="008E7740">
              <w:rPr>
                <w:rFonts w:ascii="Times New Roman" w:hAnsi="Times New Roman" w:cs="Times New Roman"/>
                <w:b/>
                <w:bCs/>
                <w:kern w:val="2"/>
                <w:sz w:val="24"/>
                <w:szCs w:val="24"/>
              </w:rPr>
              <w:t>Srdoči</w:t>
            </w:r>
          </w:p>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126</w:t>
            </w: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1</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12</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Mlađa</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17</w:t>
            </w:r>
          </w:p>
        </w:tc>
      </w:tr>
      <w:tr w:rsidR="0082659F" w:rsidRPr="008E7740" w:rsidTr="0082659F">
        <w:trPr>
          <w:trHeight w:val="210"/>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82659F">
            <w:pPr>
              <w:spacing w:after="0" w:line="276" w:lineRule="auto"/>
              <w:ind w:left="101"/>
              <w:rPr>
                <w:rFonts w:ascii="Times New Roman" w:hAnsi="Times New Roman" w:cs="Times New Roman"/>
                <w:kern w:val="2"/>
                <w:sz w:val="24"/>
                <w:szCs w:val="24"/>
              </w:rPr>
            </w:pPr>
            <w:r w:rsidRPr="008E7740">
              <w:rPr>
                <w:rFonts w:ascii="Times New Roman" w:hAnsi="Times New Roman" w:cs="Times New Roman"/>
                <w:kern w:val="2"/>
                <w:sz w:val="24"/>
                <w:szCs w:val="24"/>
              </w:rPr>
              <w:t>Mješovita 2</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14</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1</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21</w:t>
            </w:r>
          </w:p>
        </w:tc>
      </w:tr>
      <w:tr w:rsidR="0082659F" w:rsidRPr="008E7740" w:rsidTr="0082659F">
        <w:trPr>
          <w:trHeight w:val="210"/>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82659F">
            <w:pPr>
              <w:spacing w:line="276" w:lineRule="auto"/>
              <w:rPr>
                <w:rFonts w:ascii="Times New Roman" w:hAnsi="Times New Roman" w:cs="Times New Roman"/>
                <w:kern w:val="2"/>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2</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20</w:t>
            </w:r>
          </w:p>
        </w:tc>
      </w:tr>
      <w:tr w:rsidR="0082659F" w:rsidRPr="008E7740" w:rsidTr="0082659F">
        <w:trPr>
          <w:trHeight w:val="210"/>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 </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rPr>
                <w:rFonts w:ascii="Times New Roman" w:hAnsi="Times New Roman" w:cs="Times New Roman"/>
                <w:kern w:val="2"/>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3</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22</w:t>
            </w:r>
          </w:p>
        </w:tc>
      </w:tr>
      <w:tr w:rsidR="0082659F" w:rsidRPr="008E7740" w:rsidTr="0082659F">
        <w:trPr>
          <w:trHeight w:val="210"/>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rPr>
                <w:rFonts w:ascii="Times New Roman" w:hAnsi="Times New Roman" w:cs="Times New Roman"/>
                <w:kern w:val="2"/>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rPr>
                <w:rFonts w:ascii="Times New Roman" w:hAnsi="Times New Roman" w:cs="Times New Roman"/>
                <w:kern w:val="2"/>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 xml:space="preserve">Mješovita sport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20</w:t>
            </w:r>
          </w:p>
        </w:tc>
      </w:tr>
      <w:tr w:rsidR="0082659F" w:rsidRPr="008E7740" w:rsidTr="0082659F">
        <w:trPr>
          <w:trHeight w:val="249"/>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b/>
                <w:bCs/>
                <w:kern w:val="2"/>
                <w:sz w:val="24"/>
                <w:szCs w:val="24"/>
              </w:rPr>
              <w:t>Ukupno</w:t>
            </w:r>
          </w:p>
        </w:tc>
        <w:tc>
          <w:tcPr>
            <w:tcW w:w="127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b/>
                <w:kern w:val="2"/>
                <w:sz w:val="24"/>
                <w:szCs w:val="24"/>
              </w:rPr>
            </w:pPr>
            <w:r w:rsidRPr="008E7740">
              <w:rPr>
                <w:rFonts w:ascii="Times New Roman" w:hAnsi="Times New Roman" w:cs="Times New Roman"/>
                <w:b/>
                <w:kern w:val="2"/>
                <w:sz w:val="24"/>
                <w:szCs w:val="24"/>
              </w:rPr>
              <w:t>26</w:t>
            </w:r>
          </w:p>
        </w:tc>
        <w:tc>
          <w:tcPr>
            <w:tcW w:w="212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b/>
                <w:bCs/>
                <w:kern w:val="2"/>
                <w:sz w:val="24"/>
                <w:szCs w:val="24"/>
              </w:rPr>
            </w:pPr>
            <w:r w:rsidRPr="008E7740">
              <w:rPr>
                <w:rFonts w:ascii="Times New Roman" w:hAnsi="Times New Roman" w:cs="Times New Roman"/>
                <w:kern w:val="2"/>
                <w:sz w:val="24"/>
                <w:szCs w:val="24"/>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b/>
                <w:kern w:val="2"/>
                <w:sz w:val="24"/>
                <w:szCs w:val="24"/>
              </w:rPr>
            </w:pPr>
            <w:r w:rsidRPr="008E7740">
              <w:rPr>
                <w:rFonts w:ascii="Times New Roman" w:hAnsi="Times New Roman" w:cs="Times New Roman"/>
                <w:b/>
                <w:kern w:val="2"/>
                <w:sz w:val="24"/>
                <w:szCs w:val="24"/>
              </w:rPr>
              <w:t>100</w:t>
            </w:r>
          </w:p>
        </w:tc>
      </w:tr>
      <w:tr w:rsidR="0082659F" w:rsidRPr="008E7740" w:rsidTr="0082659F">
        <w:trPr>
          <w:jc w:val="center"/>
        </w:trPr>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rPr>
                <w:rFonts w:ascii="Times New Roman" w:hAnsi="Times New Roman" w:cs="Times New Roman"/>
                <w:kern w:val="2"/>
                <w:sz w:val="24"/>
                <w:szCs w:val="24"/>
              </w:rPr>
            </w:pPr>
          </w:p>
        </w:tc>
        <w:tc>
          <w:tcPr>
            <w:tcW w:w="1984"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jc w:val="center"/>
              <w:rPr>
                <w:rFonts w:ascii="Times New Roman" w:hAnsi="Times New Roman" w:cs="Times New Roman"/>
                <w:b/>
                <w:bCs/>
                <w:kern w:val="2"/>
                <w:sz w:val="24"/>
                <w:szCs w:val="24"/>
              </w:rPr>
            </w:pPr>
          </w:p>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b/>
                <w:bCs/>
                <w:kern w:val="2"/>
                <w:sz w:val="24"/>
                <w:szCs w:val="24"/>
              </w:rPr>
              <w:t>Zamet</w:t>
            </w:r>
          </w:p>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133</w:t>
            </w: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82659F">
            <w:pPr>
              <w:spacing w:after="0" w:line="276" w:lineRule="auto"/>
              <w:ind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1 </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10</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1 sport</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21</w:t>
            </w:r>
          </w:p>
        </w:tc>
      </w:tr>
      <w:tr w:rsidR="0082659F" w:rsidRPr="008E7740" w:rsidTr="0082659F">
        <w:trPr>
          <w:trHeight w:val="210"/>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82659F">
            <w:pPr>
              <w:spacing w:after="0" w:line="276" w:lineRule="auto"/>
              <w:ind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2</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10</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2 sport</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20</w:t>
            </w:r>
          </w:p>
        </w:tc>
      </w:tr>
      <w:tr w:rsidR="0082659F" w:rsidRPr="008E7740" w:rsidTr="0082659F">
        <w:trPr>
          <w:trHeight w:val="210"/>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 </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rPr>
                <w:rFonts w:ascii="Times New Roman" w:hAnsi="Times New Roman" w:cs="Times New Roman"/>
                <w:kern w:val="2"/>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3 sport</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20</w:t>
            </w:r>
          </w:p>
        </w:tc>
      </w:tr>
      <w:tr w:rsidR="0082659F" w:rsidRPr="008E7740" w:rsidTr="0082659F">
        <w:trPr>
          <w:trHeight w:val="210"/>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 </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rPr>
                <w:rFonts w:ascii="Times New Roman" w:hAnsi="Times New Roman" w:cs="Times New Roman"/>
                <w:kern w:val="2"/>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4 sport</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20</w:t>
            </w:r>
          </w:p>
        </w:tc>
      </w:tr>
      <w:tr w:rsidR="0082659F" w:rsidRPr="008E7740" w:rsidTr="0082659F">
        <w:trPr>
          <w:trHeight w:val="210"/>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 </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rPr>
                <w:rFonts w:ascii="Times New Roman" w:hAnsi="Times New Roman" w:cs="Times New Roman"/>
                <w:kern w:val="2"/>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5 sport</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14</w:t>
            </w:r>
          </w:p>
        </w:tc>
      </w:tr>
      <w:tr w:rsidR="0082659F" w:rsidRPr="008E7740" w:rsidTr="0082659F">
        <w:trPr>
          <w:trHeight w:val="210"/>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 </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76" w:lineRule="auto"/>
              <w:ind w:left="100" w:right="100"/>
              <w:rPr>
                <w:rFonts w:ascii="Times New Roman" w:hAnsi="Times New Roman" w:cs="Times New Roman"/>
                <w:kern w:val="2"/>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Mješovita 6 redovni</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18</w:t>
            </w:r>
          </w:p>
        </w:tc>
      </w:tr>
      <w:tr w:rsidR="0082659F" w:rsidRPr="008E7740" w:rsidTr="0082659F">
        <w:trPr>
          <w:trHeight w:val="240"/>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hAnsi="Times New Roman" w:cs="Times New Roman"/>
                <w:kern w:val="2"/>
                <w:sz w:val="24"/>
                <w:szCs w:val="24"/>
              </w:rPr>
            </w:pPr>
          </w:p>
        </w:tc>
        <w:tc>
          <w:tcPr>
            <w:tcW w:w="183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b/>
                <w:bCs/>
                <w:kern w:val="2"/>
                <w:sz w:val="24"/>
                <w:szCs w:val="24"/>
              </w:rPr>
              <w:t>Ukupno</w:t>
            </w:r>
          </w:p>
        </w:tc>
        <w:tc>
          <w:tcPr>
            <w:tcW w:w="127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b/>
                <w:kern w:val="2"/>
                <w:sz w:val="24"/>
                <w:szCs w:val="24"/>
              </w:rPr>
            </w:pPr>
            <w:r w:rsidRPr="008E7740">
              <w:rPr>
                <w:rFonts w:ascii="Times New Roman" w:hAnsi="Times New Roman" w:cs="Times New Roman"/>
                <w:b/>
                <w:kern w:val="2"/>
                <w:sz w:val="24"/>
                <w:szCs w:val="24"/>
              </w:rPr>
              <w:t>20</w:t>
            </w:r>
          </w:p>
        </w:tc>
        <w:tc>
          <w:tcPr>
            <w:tcW w:w="212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b/>
                <w:bCs/>
                <w:kern w:val="2"/>
                <w:sz w:val="24"/>
                <w:szCs w:val="24"/>
              </w:rPr>
            </w:pPr>
            <w:r w:rsidRPr="008E7740">
              <w:rPr>
                <w:rFonts w:ascii="Times New Roman" w:hAnsi="Times New Roman" w:cs="Times New Roman"/>
                <w:kern w:val="2"/>
                <w:sz w:val="24"/>
                <w:szCs w:val="24"/>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b/>
                <w:kern w:val="2"/>
                <w:sz w:val="24"/>
                <w:szCs w:val="24"/>
              </w:rPr>
            </w:pPr>
            <w:r w:rsidRPr="008E7740">
              <w:rPr>
                <w:rFonts w:ascii="Times New Roman" w:hAnsi="Times New Roman" w:cs="Times New Roman"/>
                <w:b/>
                <w:kern w:val="2"/>
                <w:sz w:val="24"/>
                <w:szCs w:val="24"/>
              </w:rPr>
              <w:t>113</w:t>
            </w:r>
          </w:p>
        </w:tc>
      </w:tr>
      <w:tr w:rsidR="0082659F" w:rsidRPr="008E7740" w:rsidTr="0082659F">
        <w:trPr>
          <w:trHeight w:val="254"/>
          <w:jc w:val="center"/>
        </w:trPr>
        <w:tc>
          <w:tcPr>
            <w:tcW w:w="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 </w:t>
            </w:r>
          </w:p>
        </w:tc>
        <w:tc>
          <w:tcPr>
            <w:tcW w:w="19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b/>
                <w:bCs/>
                <w:kern w:val="2"/>
                <w:sz w:val="24"/>
                <w:szCs w:val="24"/>
              </w:rPr>
              <w:t>UKUPNO</w:t>
            </w: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11 skupina</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b/>
                <w:kern w:val="2"/>
                <w:sz w:val="24"/>
                <w:szCs w:val="24"/>
              </w:rPr>
            </w:pPr>
            <w:r w:rsidRPr="008E7740">
              <w:rPr>
                <w:rFonts w:ascii="Times New Roman" w:hAnsi="Times New Roman" w:cs="Times New Roman"/>
                <w:b/>
                <w:kern w:val="2"/>
                <w:sz w:val="24"/>
                <w:szCs w:val="24"/>
              </w:rPr>
              <w:t>122</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b/>
                <w:kern w:val="2"/>
                <w:sz w:val="24"/>
                <w:szCs w:val="24"/>
              </w:rPr>
            </w:pPr>
            <w:r w:rsidRPr="008E7740">
              <w:rPr>
                <w:rFonts w:ascii="Times New Roman" w:hAnsi="Times New Roman" w:cs="Times New Roman"/>
                <w:b/>
                <w:kern w:val="2"/>
                <w:sz w:val="24"/>
                <w:szCs w:val="24"/>
              </w:rPr>
              <w:t>22 skupine</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b/>
                <w:kern w:val="2"/>
                <w:sz w:val="24"/>
                <w:szCs w:val="24"/>
              </w:rPr>
            </w:pPr>
            <w:r w:rsidRPr="008E7740">
              <w:rPr>
                <w:rFonts w:ascii="Times New Roman" w:hAnsi="Times New Roman" w:cs="Times New Roman"/>
                <w:b/>
                <w:kern w:val="2"/>
                <w:sz w:val="24"/>
                <w:szCs w:val="24"/>
              </w:rPr>
              <w:t>412</w:t>
            </w:r>
          </w:p>
        </w:tc>
      </w:tr>
      <w:tr w:rsidR="0082659F" w:rsidRPr="008E7740" w:rsidTr="0082659F">
        <w:trPr>
          <w:trHeight w:val="304"/>
          <w:jc w:val="center"/>
        </w:trPr>
        <w:tc>
          <w:tcPr>
            <w:tcW w:w="709"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 </w:t>
            </w:r>
          </w:p>
        </w:tc>
        <w:tc>
          <w:tcPr>
            <w:tcW w:w="198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b/>
                <w:bCs/>
                <w:kern w:val="2"/>
                <w:sz w:val="24"/>
                <w:szCs w:val="24"/>
              </w:rPr>
              <w:t>SVEUKUPNO</w:t>
            </w:r>
          </w:p>
        </w:tc>
        <w:tc>
          <w:tcPr>
            <w:tcW w:w="6369" w:type="dxa"/>
            <w:gridSpan w:val="4"/>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b/>
                <w:bCs/>
                <w:kern w:val="2"/>
                <w:sz w:val="24"/>
                <w:szCs w:val="24"/>
              </w:rPr>
            </w:pPr>
            <w:r w:rsidRPr="008E7740">
              <w:rPr>
                <w:rFonts w:ascii="Times New Roman" w:hAnsi="Times New Roman" w:cs="Times New Roman"/>
                <w:b/>
                <w:bCs/>
                <w:kern w:val="2"/>
                <w:sz w:val="24"/>
                <w:szCs w:val="24"/>
              </w:rPr>
              <w:t>534</w:t>
            </w:r>
          </w:p>
        </w:tc>
      </w:tr>
      <w:tr w:rsidR="0082659F" w:rsidRPr="008E7740" w:rsidTr="0082659F">
        <w:trPr>
          <w:trHeight w:val="210"/>
          <w:jc w:val="center"/>
        </w:trPr>
        <w:tc>
          <w:tcPr>
            <w:tcW w:w="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b/>
                <w:bCs/>
                <w:kern w:val="2"/>
                <w:sz w:val="24"/>
                <w:szCs w:val="24"/>
              </w:rPr>
              <w:t>6.</w:t>
            </w:r>
          </w:p>
        </w:tc>
        <w:tc>
          <w:tcPr>
            <w:tcW w:w="19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b/>
                <w:bCs/>
                <w:kern w:val="2"/>
                <w:sz w:val="24"/>
                <w:szCs w:val="24"/>
              </w:rPr>
              <w:t>Dječja bolnica Kantrida</w:t>
            </w:r>
          </w:p>
        </w:tc>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b/>
                <w:bCs/>
                <w:kern w:val="2"/>
                <w:sz w:val="24"/>
                <w:szCs w:val="24"/>
              </w:rPr>
              <w:t>-</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b/>
                <w:bCs/>
                <w:kern w:val="2"/>
                <w:sz w:val="24"/>
                <w:szCs w:val="24"/>
              </w:rPr>
              <w:t>-</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rPr>
                <w:rFonts w:ascii="Times New Roman" w:hAnsi="Times New Roman" w:cs="Times New Roman"/>
                <w:kern w:val="2"/>
                <w:sz w:val="24"/>
                <w:szCs w:val="24"/>
              </w:rPr>
            </w:pPr>
            <w:r w:rsidRPr="008E7740">
              <w:rPr>
                <w:rFonts w:ascii="Times New Roman" w:hAnsi="Times New Roman" w:cs="Times New Roman"/>
                <w:kern w:val="2"/>
                <w:sz w:val="24"/>
                <w:szCs w:val="24"/>
              </w:rPr>
              <w:t>3 mješovite</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kern w:val="2"/>
                <w:sz w:val="24"/>
                <w:szCs w:val="24"/>
              </w:rPr>
            </w:pPr>
            <w:r w:rsidRPr="008E7740">
              <w:rPr>
                <w:rFonts w:ascii="Times New Roman" w:hAnsi="Times New Roman" w:cs="Times New Roman"/>
                <w:kern w:val="2"/>
                <w:sz w:val="24"/>
                <w:szCs w:val="24"/>
              </w:rPr>
              <w:t>60</w:t>
            </w:r>
          </w:p>
        </w:tc>
      </w:tr>
      <w:tr w:rsidR="0082659F" w:rsidRPr="008E7740" w:rsidTr="0082659F">
        <w:trPr>
          <w:trHeight w:val="316"/>
          <w:jc w:val="center"/>
        </w:trPr>
        <w:tc>
          <w:tcPr>
            <w:tcW w:w="9062" w:type="dxa"/>
            <w:gridSpan w:val="6"/>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hAnsi="Times New Roman" w:cs="Times New Roman"/>
                <w:b/>
                <w:kern w:val="2"/>
                <w:sz w:val="24"/>
                <w:szCs w:val="24"/>
              </w:rPr>
            </w:pPr>
            <w:r w:rsidRPr="008E7740">
              <w:rPr>
                <w:rFonts w:ascii="Times New Roman" w:hAnsi="Times New Roman" w:cs="Times New Roman"/>
                <w:b/>
                <w:kern w:val="2"/>
                <w:sz w:val="24"/>
                <w:szCs w:val="24"/>
              </w:rPr>
              <w:t>594</w:t>
            </w:r>
          </w:p>
        </w:tc>
      </w:tr>
    </w:tbl>
    <w:p w:rsidR="0082659F" w:rsidRPr="008E7740" w:rsidRDefault="0082659F">
      <w:pPr>
        <w:rPr>
          <w:rFonts w:ascii="Arial" w:eastAsia="Times New Roman" w:hAnsi="Arial" w:cs="Arial"/>
          <w:b/>
          <w:bCs/>
          <w:sz w:val="24"/>
          <w:szCs w:val="24"/>
          <w:lang w:eastAsia="hr-HR"/>
        </w:rPr>
      </w:pPr>
    </w:p>
    <w:p w:rsidR="0082659F" w:rsidRDefault="0082659F">
      <w:pPr>
        <w:rPr>
          <w:rFonts w:ascii="Arial" w:eastAsia="Times New Roman" w:hAnsi="Arial" w:cs="Arial"/>
          <w:b/>
          <w:bCs/>
          <w:sz w:val="24"/>
          <w:szCs w:val="24"/>
          <w:lang w:eastAsia="hr-HR"/>
        </w:rPr>
      </w:pPr>
    </w:p>
    <w:p w:rsidR="0082659F" w:rsidRPr="008E7740" w:rsidRDefault="0082659F">
      <w:pPr>
        <w:rPr>
          <w:rFonts w:ascii="Arial" w:eastAsia="Times New Roman" w:hAnsi="Arial" w:cs="Arial"/>
          <w:b/>
          <w:bCs/>
          <w:sz w:val="24"/>
          <w:szCs w:val="24"/>
          <w:lang w:eastAsia="hr-HR"/>
        </w:rPr>
      </w:pPr>
    </w:p>
    <w:p w:rsidR="0082659F" w:rsidRPr="008E7740" w:rsidRDefault="0082659F" w:rsidP="0082659F">
      <w:pPr>
        <w:spacing w:after="0" w:line="276" w:lineRule="auto"/>
        <w:jc w:val="both"/>
        <w:rPr>
          <w:rFonts w:ascii="Times New Roman" w:eastAsia="Times New Roman" w:hAnsi="Times New Roman" w:cs="Times New Roman"/>
          <w:b/>
          <w:sz w:val="28"/>
          <w:szCs w:val="28"/>
          <w:lang w:eastAsia="hr-HR"/>
        </w:rPr>
      </w:pPr>
      <w:r w:rsidRPr="008E7740">
        <w:rPr>
          <w:rFonts w:ascii="Times New Roman" w:eastAsia="Times New Roman" w:hAnsi="Times New Roman" w:cs="Times New Roman"/>
          <w:b/>
          <w:sz w:val="28"/>
          <w:szCs w:val="28"/>
          <w:lang w:eastAsia="hr-HR"/>
        </w:rPr>
        <w:t>2. MATERIJALNI UVJETI RADA</w:t>
      </w:r>
    </w:p>
    <w:p w:rsidR="0082659F" w:rsidRPr="008E7740" w:rsidRDefault="0082659F" w:rsidP="0082659F">
      <w:pPr>
        <w:spacing w:after="0" w:line="276" w:lineRule="auto"/>
        <w:jc w:val="both"/>
        <w:rPr>
          <w:rFonts w:ascii="Times New Roman" w:eastAsia="Times New Roman" w:hAnsi="Times New Roman" w:cs="Times New Roman"/>
          <w:b/>
          <w:sz w:val="28"/>
          <w:szCs w:val="28"/>
          <w:lang w:eastAsia="hr-HR"/>
        </w:rPr>
      </w:pPr>
    </w:p>
    <w:p w:rsidR="0082659F" w:rsidRPr="008E7740" w:rsidRDefault="0082659F" w:rsidP="0082659F">
      <w:pPr>
        <w:spacing w:after="0" w:line="276" w:lineRule="auto"/>
        <w:jc w:val="both"/>
        <w:rPr>
          <w:rFonts w:ascii="Times New Roman" w:eastAsia="Times New Roman" w:hAnsi="Times New Roman" w:cs="Times New Roman"/>
          <w:b/>
          <w:sz w:val="24"/>
          <w:szCs w:val="24"/>
          <w:lang w:eastAsia="hr-HR"/>
        </w:rPr>
      </w:pPr>
      <w:r w:rsidRPr="008E7740">
        <w:rPr>
          <w:rFonts w:ascii="Arial" w:eastAsia="Times New Roman" w:hAnsi="Arial" w:cs="Arial"/>
          <w:b/>
          <w:sz w:val="24"/>
          <w:szCs w:val="24"/>
          <w:lang w:eastAsia="hr-HR"/>
        </w:rPr>
        <w:t xml:space="preserve">  </w:t>
      </w:r>
      <w:r w:rsidRPr="008E7740">
        <w:rPr>
          <w:rFonts w:ascii="Times New Roman" w:eastAsia="Times New Roman" w:hAnsi="Times New Roman" w:cs="Times New Roman"/>
          <w:b/>
          <w:sz w:val="24"/>
          <w:szCs w:val="24"/>
          <w:lang w:eastAsia="hr-HR"/>
        </w:rPr>
        <w:t xml:space="preserve">Bitne zadaće:       </w:t>
      </w:r>
    </w:p>
    <w:p w:rsidR="0082659F" w:rsidRPr="008E7740" w:rsidRDefault="0082659F" w:rsidP="0082659F">
      <w:pPr>
        <w:spacing w:after="0" w:line="276" w:lineRule="auto"/>
        <w:ind w:left="720" w:hanging="360"/>
        <w:jc w:val="both"/>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U suradnji s Gradom Rijekom i Dječjim vrtićem Rijeka osigurati i planirati financijska sredstva za pedagošku godinu 2023./2024.</w:t>
      </w:r>
    </w:p>
    <w:p w:rsidR="0082659F" w:rsidRPr="008E7740" w:rsidRDefault="0082659F" w:rsidP="0082659F">
      <w:pPr>
        <w:spacing w:after="0" w:line="276" w:lineRule="auto"/>
        <w:ind w:left="720" w:hanging="360"/>
        <w:jc w:val="both"/>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     Pravovremeno osigurati sva potrebna sredstva i materijale za rad u svim PPO-ima uvažavajući specifičnosti skupina u odnosu na dob i vrstu programa.</w:t>
      </w:r>
    </w:p>
    <w:p w:rsidR="0082659F" w:rsidRPr="008E7740" w:rsidRDefault="0082659F" w:rsidP="0082659F">
      <w:pPr>
        <w:spacing w:after="0" w:line="276" w:lineRule="auto"/>
        <w:ind w:left="720" w:hanging="360"/>
        <w:jc w:val="both"/>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Rad na sveopćem poboljšanju uvjeta rada, osvješćivanje djelatnika za brigu i odgovornost prema sredstvima za rad te angažiranost svih djelatnika u njihovom prikupljanju, javljanjem na razne natječaje, ponudom projekata, donacijama poduzeća i pojedinaca.</w:t>
      </w:r>
    </w:p>
    <w:p w:rsidR="0082659F" w:rsidRPr="008E7740" w:rsidRDefault="0082659F" w:rsidP="0082659F">
      <w:pPr>
        <w:spacing w:after="0" w:line="276" w:lineRule="auto"/>
        <w:ind w:left="720" w:hanging="360"/>
        <w:jc w:val="both"/>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Pružanje podrške i suradnja u ostvarivanju materijalnih uvjeta za igru i boravak djece na vanjskom i unutrašnjem prostoru.</w:t>
      </w:r>
    </w:p>
    <w:p w:rsidR="0082659F" w:rsidRPr="008E7740" w:rsidRDefault="0082659F" w:rsidP="0082659F">
      <w:pPr>
        <w:spacing w:after="0" w:line="276" w:lineRule="auto"/>
        <w:jc w:val="both"/>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ab/>
        <w:t>Cilj</w:t>
      </w:r>
      <w:r w:rsidRPr="008E7740">
        <w:rPr>
          <w:rFonts w:ascii="Times New Roman" w:eastAsia="Times New Roman" w:hAnsi="Times New Roman" w:cs="Times New Roman"/>
          <w:sz w:val="24"/>
          <w:szCs w:val="24"/>
          <w:lang w:eastAsia="hr-HR"/>
        </w:rPr>
        <w:t> djelovanja je stvaranje sigurnih prostornih i materijalnih uvjeta kroz održavanje, obnavljanje i obogaćivanje postojećeg, stvarajući poticajno okruženje za kontinuirano učenje djece i odraslih. Zbog racionalnog raspolaganja sredstvima tijekom godine nastojat ćemo održavati unutarnje i vanjske prostore ustanove, opremu, strojeve, alate, ali i druga sredstva za rad kao i infrastrukturu s ciljem sigurnosti i funkcionalnosti u procesu rada.</w:t>
      </w:r>
    </w:p>
    <w:p w:rsidR="0082659F" w:rsidRDefault="0082659F">
      <w:pPr>
        <w:rPr>
          <w:rFonts w:ascii="Arial" w:eastAsia="Times New Roman" w:hAnsi="Arial" w:cs="Arial"/>
          <w:b/>
          <w:bCs/>
          <w:sz w:val="24"/>
          <w:szCs w:val="24"/>
          <w:lang w:eastAsia="hr-HR"/>
        </w:rPr>
      </w:pPr>
    </w:p>
    <w:p w:rsidR="006252FC" w:rsidRDefault="006252FC">
      <w:pPr>
        <w:rPr>
          <w:rFonts w:ascii="Arial" w:eastAsia="Times New Roman" w:hAnsi="Arial" w:cs="Arial"/>
          <w:b/>
          <w:bCs/>
          <w:sz w:val="24"/>
          <w:szCs w:val="24"/>
          <w:lang w:eastAsia="hr-HR"/>
        </w:rPr>
      </w:pPr>
    </w:p>
    <w:p w:rsidR="006252FC" w:rsidRDefault="006252FC">
      <w:pPr>
        <w:rPr>
          <w:rFonts w:ascii="Arial" w:eastAsia="Times New Roman" w:hAnsi="Arial" w:cs="Arial"/>
          <w:b/>
          <w:bCs/>
          <w:sz w:val="24"/>
          <w:szCs w:val="24"/>
          <w:lang w:eastAsia="hr-HR"/>
        </w:rPr>
      </w:pPr>
    </w:p>
    <w:p w:rsidR="006252FC" w:rsidRPr="008E7740" w:rsidRDefault="006252FC">
      <w:pPr>
        <w:rPr>
          <w:rFonts w:ascii="Arial" w:eastAsia="Times New Roman" w:hAnsi="Arial" w:cs="Arial"/>
          <w:b/>
          <w:bCs/>
          <w:sz w:val="24"/>
          <w:szCs w:val="24"/>
          <w:lang w:eastAsia="hr-HR"/>
        </w:rPr>
      </w:pPr>
    </w:p>
    <w:p w:rsidR="0082659F" w:rsidRPr="008E7740" w:rsidRDefault="0082659F">
      <w:pPr>
        <w:rPr>
          <w:rFonts w:ascii="Times New Roman" w:hAnsi="Times New Roman" w:cs="Times New Roman"/>
          <w:b/>
          <w:sz w:val="24"/>
          <w:szCs w:val="24"/>
        </w:rPr>
      </w:pPr>
      <w:r w:rsidRPr="008E7740">
        <w:rPr>
          <w:rFonts w:ascii="Times New Roman" w:eastAsia="Times New Roman" w:hAnsi="Times New Roman" w:cs="Times New Roman"/>
          <w:color w:val="FF0000"/>
          <w:sz w:val="24"/>
          <w:szCs w:val="24"/>
          <w:lang w:eastAsia="hr-HR"/>
        </w:rPr>
        <w:lastRenderedPageBreak/>
        <w:t> </w:t>
      </w:r>
      <w:r w:rsidRPr="008E7740">
        <w:rPr>
          <w:rFonts w:ascii="Times New Roman" w:hAnsi="Times New Roman" w:cs="Times New Roman"/>
          <w:b/>
          <w:sz w:val="24"/>
          <w:szCs w:val="24"/>
        </w:rPr>
        <w:t>Potreba za sanacijom prostora i izmjenom postojećeg prema PPO-ima;</w:t>
      </w:r>
    </w:p>
    <w:p w:rsidR="0082659F" w:rsidRPr="008E7740" w:rsidRDefault="0082659F">
      <w:pPr>
        <w:rPr>
          <w:rFonts w:ascii="Times New Roman" w:hAnsi="Times New Roman" w:cs="Times New Roman"/>
          <w:b/>
          <w:sz w:val="24"/>
          <w:szCs w:val="24"/>
        </w:rPr>
      </w:pPr>
    </w:p>
    <w:tbl>
      <w:tblPr>
        <w:tblStyle w:val="TableGrid"/>
        <w:tblW w:w="0" w:type="auto"/>
        <w:jc w:val="center"/>
        <w:tblLayout w:type="fixed"/>
        <w:tblLook w:val="04A0" w:firstRow="1" w:lastRow="0" w:firstColumn="1" w:lastColumn="0" w:noHBand="0" w:noVBand="1"/>
      </w:tblPr>
      <w:tblGrid>
        <w:gridCol w:w="1129"/>
        <w:gridCol w:w="1985"/>
        <w:gridCol w:w="5948"/>
      </w:tblGrid>
      <w:tr w:rsidR="0082659F" w:rsidRPr="008E7740" w:rsidTr="0082659F">
        <w:trPr>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2659F" w:rsidRPr="008E7740" w:rsidRDefault="0082659F" w:rsidP="0082659F">
            <w:pPr>
              <w:spacing w:line="276" w:lineRule="auto"/>
              <w:jc w:val="center"/>
              <w:rPr>
                <w:b/>
                <w:sz w:val="24"/>
                <w:szCs w:val="24"/>
              </w:rPr>
            </w:pPr>
            <w:r w:rsidRPr="008E7740">
              <w:rPr>
                <w:b/>
                <w:sz w:val="24"/>
                <w:szCs w:val="24"/>
              </w:rPr>
              <w:t>B</w:t>
            </w:r>
          </w:p>
          <w:p w:rsidR="0082659F" w:rsidRPr="008E7740" w:rsidRDefault="0082659F" w:rsidP="0082659F">
            <w:pPr>
              <w:spacing w:line="276" w:lineRule="auto"/>
              <w:jc w:val="center"/>
              <w:rPr>
                <w:b/>
                <w:sz w:val="24"/>
                <w:szCs w:val="24"/>
              </w:rPr>
            </w:pPr>
            <w:r w:rsidRPr="008E7740">
              <w:rPr>
                <w:b/>
                <w:sz w:val="24"/>
                <w:szCs w:val="24"/>
              </w:rPr>
              <w:t>A</w:t>
            </w:r>
          </w:p>
          <w:p w:rsidR="0082659F" w:rsidRPr="008E7740" w:rsidRDefault="0082659F" w:rsidP="0082659F">
            <w:pPr>
              <w:spacing w:line="276" w:lineRule="auto"/>
              <w:jc w:val="center"/>
              <w:rPr>
                <w:b/>
                <w:sz w:val="24"/>
                <w:szCs w:val="24"/>
              </w:rPr>
            </w:pPr>
            <w:r w:rsidRPr="008E7740">
              <w:rPr>
                <w:b/>
                <w:sz w:val="24"/>
                <w:szCs w:val="24"/>
              </w:rPr>
              <w:t>R</w:t>
            </w:r>
          </w:p>
          <w:p w:rsidR="0082659F" w:rsidRPr="008E7740" w:rsidRDefault="0082659F" w:rsidP="0082659F">
            <w:pPr>
              <w:spacing w:line="276" w:lineRule="auto"/>
              <w:jc w:val="center"/>
              <w:rPr>
                <w:b/>
                <w:sz w:val="24"/>
                <w:szCs w:val="24"/>
              </w:rPr>
            </w:pPr>
            <w:r w:rsidRPr="008E7740">
              <w:rPr>
                <w:b/>
                <w:sz w:val="24"/>
                <w:szCs w:val="24"/>
              </w:rPr>
              <w:t>E</w:t>
            </w:r>
          </w:p>
          <w:p w:rsidR="0082659F" w:rsidRPr="008E7740" w:rsidRDefault="0082659F" w:rsidP="0082659F">
            <w:pPr>
              <w:spacing w:line="276" w:lineRule="auto"/>
              <w:jc w:val="center"/>
              <w:rPr>
                <w:b/>
                <w:sz w:val="24"/>
                <w:szCs w:val="24"/>
              </w:rPr>
            </w:pPr>
            <w:r w:rsidRPr="008E7740">
              <w:rPr>
                <w:b/>
                <w:sz w:val="24"/>
                <w:szCs w:val="24"/>
              </w:rPr>
              <w:t>D</w:t>
            </w:r>
          </w:p>
          <w:p w:rsidR="0082659F" w:rsidRPr="008E7740" w:rsidRDefault="0082659F" w:rsidP="0082659F">
            <w:pPr>
              <w:spacing w:line="276" w:lineRule="auto"/>
              <w:jc w:val="center"/>
              <w:rPr>
                <w:b/>
                <w:sz w:val="24"/>
                <w:szCs w:val="24"/>
              </w:rPr>
            </w:pPr>
            <w:r w:rsidRPr="008E7740">
              <w:rPr>
                <w:b/>
                <w:sz w:val="24"/>
                <w:szCs w:val="24"/>
              </w:rPr>
              <w:t>I</w:t>
            </w:r>
          </w:p>
          <w:p w:rsidR="0082659F" w:rsidRPr="008E7740" w:rsidRDefault="0082659F" w:rsidP="0082659F">
            <w:pPr>
              <w:spacing w:line="276" w:lineRule="auto"/>
              <w:jc w:val="center"/>
              <w:rPr>
                <w:b/>
                <w:sz w:val="24"/>
                <w:szCs w:val="24"/>
              </w:rPr>
            </w:pPr>
            <w:r w:rsidRPr="008E7740">
              <w:rPr>
                <w:b/>
                <w:sz w:val="24"/>
                <w:szCs w:val="24"/>
              </w:rPr>
              <w:t>C</w:t>
            </w:r>
          </w:p>
          <w:p w:rsidR="0082659F" w:rsidRPr="008E7740" w:rsidRDefault="0082659F" w:rsidP="0082659F">
            <w:pPr>
              <w:spacing w:line="276" w:lineRule="auto"/>
              <w:jc w:val="center"/>
              <w:rPr>
                <w:b/>
                <w:sz w:val="24"/>
                <w:szCs w:val="24"/>
              </w:rPr>
            </w:pPr>
            <w:r w:rsidRPr="008E7740">
              <w:rPr>
                <w:b/>
                <w:sz w:val="24"/>
                <w:szCs w:val="24"/>
              </w:rPr>
              <w:t>E</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line="276" w:lineRule="auto"/>
              <w:jc w:val="center"/>
              <w:rPr>
                <w:b/>
                <w:sz w:val="24"/>
                <w:szCs w:val="24"/>
              </w:rPr>
            </w:pPr>
            <w:r w:rsidRPr="008E7740">
              <w:rPr>
                <w:b/>
                <w:sz w:val="24"/>
                <w:szCs w:val="24"/>
              </w:rPr>
              <w:t>OSNOVNA SREDSTVA</w:t>
            </w:r>
          </w:p>
        </w:tc>
        <w:tc>
          <w:tcPr>
            <w:tcW w:w="5948" w:type="dxa"/>
            <w:tcBorders>
              <w:top w:val="single" w:sz="4" w:space="0" w:color="auto"/>
              <w:left w:val="single" w:sz="4" w:space="0" w:color="auto"/>
              <w:bottom w:val="single" w:sz="4" w:space="0" w:color="auto"/>
              <w:right w:val="single" w:sz="4" w:space="0" w:color="auto"/>
            </w:tcBorders>
          </w:tcPr>
          <w:p w:rsidR="0082659F" w:rsidRPr="008E7740" w:rsidRDefault="0082659F" w:rsidP="0082659F">
            <w:pPr>
              <w:spacing w:line="276" w:lineRule="auto"/>
              <w:rPr>
                <w:sz w:val="24"/>
                <w:szCs w:val="24"/>
              </w:rPr>
            </w:pPr>
            <w:r w:rsidRPr="008E7740">
              <w:rPr>
                <w:sz w:val="24"/>
                <w:szCs w:val="24"/>
              </w:rPr>
              <w:t>- dječje tute -5 kom.</w:t>
            </w:r>
          </w:p>
          <w:p w:rsidR="0082659F" w:rsidRPr="008E7740" w:rsidRDefault="0082659F" w:rsidP="0082659F">
            <w:pPr>
              <w:spacing w:line="276" w:lineRule="auto"/>
              <w:rPr>
                <w:sz w:val="24"/>
                <w:szCs w:val="24"/>
              </w:rPr>
            </w:pPr>
            <w:r w:rsidRPr="008E7740">
              <w:rPr>
                <w:sz w:val="24"/>
                <w:szCs w:val="24"/>
              </w:rPr>
              <w:t>-kadice za pranje igrački- 2 kom.</w:t>
            </w:r>
          </w:p>
          <w:p w:rsidR="0082659F" w:rsidRPr="008E7740" w:rsidRDefault="0082659F" w:rsidP="0082659F">
            <w:pPr>
              <w:spacing w:line="276" w:lineRule="auto"/>
              <w:rPr>
                <w:sz w:val="24"/>
                <w:szCs w:val="24"/>
              </w:rPr>
            </w:pPr>
            <w:r w:rsidRPr="008E7740">
              <w:rPr>
                <w:sz w:val="24"/>
                <w:szCs w:val="24"/>
              </w:rPr>
              <w:t>-kante za smeće- vanjski prostor 2 kom.</w:t>
            </w:r>
          </w:p>
          <w:p w:rsidR="0082659F" w:rsidRPr="008E7740" w:rsidRDefault="0082659F" w:rsidP="0082659F">
            <w:pPr>
              <w:spacing w:line="276" w:lineRule="auto"/>
              <w:rPr>
                <w:sz w:val="24"/>
                <w:szCs w:val="24"/>
              </w:rPr>
            </w:pPr>
            <w:r w:rsidRPr="008E7740">
              <w:rPr>
                <w:sz w:val="24"/>
                <w:szCs w:val="24"/>
              </w:rPr>
              <w:t>-posude za salatu -2 kom.</w:t>
            </w:r>
          </w:p>
          <w:p w:rsidR="0082659F" w:rsidRPr="008E7740" w:rsidRDefault="0082659F" w:rsidP="0082659F">
            <w:pPr>
              <w:spacing w:line="276" w:lineRule="auto"/>
              <w:rPr>
                <w:sz w:val="24"/>
                <w:szCs w:val="24"/>
              </w:rPr>
            </w:pPr>
            <w:r w:rsidRPr="008E7740">
              <w:rPr>
                <w:sz w:val="24"/>
                <w:szCs w:val="24"/>
              </w:rPr>
              <w:t>-žličice male- 20 kom.</w:t>
            </w:r>
          </w:p>
          <w:p w:rsidR="0082659F" w:rsidRPr="008E7740" w:rsidRDefault="0082659F" w:rsidP="0082659F">
            <w:pPr>
              <w:spacing w:line="276" w:lineRule="auto"/>
              <w:rPr>
                <w:sz w:val="24"/>
                <w:szCs w:val="24"/>
              </w:rPr>
            </w:pPr>
            <w:r w:rsidRPr="008E7740">
              <w:rPr>
                <w:sz w:val="24"/>
                <w:szCs w:val="24"/>
              </w:rPr>
              <w:t>-profesionalni usisavač-1 kom.</w:t>
            </w:r>
          </w:p>
          <w:p w:rsidR="0082659F" w:rsidRPr="008E7740" w:rsidRDefault="0082659F" w:rsidP="0082659F">
            <w:pPr>
              <w:spacing w:line="276" w:lineRule="auto"/>
              <w:rPr>
                <w:sz w:val="24"/>
                <w:szCs w:val="24"/>
              </w:rPr>
            </w:pPr>
            <w:r w:rsidRPr="008E7740">
              <w:rPr>
                <w:sz w:val="24"/>
                <w:szCs w:val="24"/>
              </w:rPr>
              <w:t>-nepropusna platna za ležaljke-10 kom.</w:t>
            </w:r>
          </w:p>
        </w:tc>
      </w:tr>
      <w:tr w:rsidR="0082659F" w:rsidRPr="008E7740" w:rsidTr="0082659F">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line="276" w:lineRule="auto"/>
              <w:rPr>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line="276" w:lineRule="auto"/>
              <w:jc w:val="center"/>
              <w:rPr>
                <w:b/>
                <w:sz w:val="24"/>
                <w:szCs w:val="24"/>
              </w:rPr>
            </w:pPr>
            <w:r w:rsidRPr="008E7740">
              <w:rPr>
                <w:b/>
                <w:sz w:val="24"/>
                <w:szCs w:val="24"/>
              </w:rPr>
              <w:t>SITNI INVENTAR</w:t>
            </w:r>
          </w:p>
        </w:tc>
        <w:tc>
          <w:tcPr>
            <w:tcW w:w="5948" w:type="dxa"/>
            <w:tcBorders>
              <w:top w:val="single" w:sz="4" w:space="0" w:color="auto"/>
              <w:left w:val="single" w:sz="4" w:space="0" w:color="auto"/>
              <w:bottom w:val="single" w:sz="4" w:space="0" w:color="auto"/>
              <w:right w:val="single" w:sz="4" w:space="0" w:color="auto"/>
            </w:tcBorders>
          </w:tcPr>
          <w:p w:rsidR="0082659F" w:rsidRPr="008E7740" w:rsidRDefault="0082659F" w:rsidP="0082659F">
            <w:pPr>
              <w:spacing w:line="276" w:lineRule="auto"/>
              <w:rPr>
                <w:sz w:val="24"/>
                <w:szCs w:val="24"/>
              </w:rPr>
            </w:pPr>
            <w:r w:rsidRPr="008E7740">
              <w:rPr>
                <w:sz w:val="24"/>
                <w:szCs w:val="24"/>
              </w:rPr>
              <w:t>- postavljanje komarnika na prozore jedne jasličke skupine</w:t>
            </w:r>
          </w:p>
          <w:p w:rsidR="0082659F" w:rsidRPr="008E7740" w:rsidRDefault="0082659F" w:rsidP="0082659F">
            <w:pPr>
              <w:spacing w:line="276" w:lineRule="auto"/>
              <w:rPr>
                <w:sz w:val="24"/>
                <w:szCs w:val="24"/>
              </w:rPr>
            </w:pPr>
            <w:r w:rsidRPr="008E7740">
              <w:rPr>
                <w:sz w:val="24"/>
                <w:szCs w:val="24"/>
              </w:rPr>
              <w:t>-nabava laptopa za potrebe Podcentra</w:t>
            </w:r>
          </w:p>
          <w:p w:rsidR="0082659F" w:rsidRPr="008E7740" w:rsidRDefault="0082659F" w:rsidP="0082659F">
            <w:pPr>
              <w:spacing w:line="276" w:lineRule="auto"/>
              <w:rPr>
                <w:sz w:val="24"/>
                <w:szCs w:val="24"/>
              </w:rPr>
            </w:pPr>
            <w:r w:rsidRPr="008E7740">
              <w:rPr>
                <w:sz w:val="24"/>
                <w:szCs w:val="24"/>
              </w:rPr>
              <w:t>-nabava muzičke linije 2x</w:t>
            </w:r>
          </w:p>
        </w:tc>
      </w:tr>
      <w:tr w:rsidR="0082659F" w:rsidRPr="008E7740" w:rsidTr="0082659F">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line="276" w:lineRule="auto"/>
              <w:rPr>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line="276" w:lineRule="auto"/>
              <w:jc w:val="center"/>
              <w:rPr>
                <w:b/>
                <w:sz w:val="24"/>
                <w:szCs w:val="24"/>
              </w:rPr>
            </w:pPr>
            <w:r w:rsidRPr="008E7740">
              <w:rPr>
                <w:b/>
                <w:sz w:val="24"/>
                <w:szCs w:val="24"/>
              </w:rPr>
              <w:t>UNUTARNJI PROSTOR</w:t>
            </w:r>
          </w:p>
        </w:tc>
        <w:tc>
          <w:tcPr>
            <w:tcW w:w="5948" w:type="dxa"/>
            <w:tcBorders>
              <w:top w:val="single" w:sz="4" w:space="0" w:color="auto"/>
              <w:left w:val="single" w:sz="4" w:space="0" w:color="auto"/>
              <w:bottom w:val="single" w:sz="4" w:space="0" w:color="auto"/>
              <w:right w:val="single" w:sz="4" w:space="0" w:color="auto"/>
            </w:tcBorders>
          </w:tcPr>
          <w:p w:rsidR="0082659F" w:rsidRPr="008E7740" w:rsidRDefault="0082659F" w:rsidP="0082659F">
            <w:pPr>
              <w:spacing w:line="276" w:lineRule="auto"/>
              <w:rPr>
                <w:sz w:val="24"/>
                <w:szCs w:val="24"/>
              </w:rPr>
            </w:pPr>
          </w:p>
          <w:p w:rsidR="0082659F" w:rsidRPr="008E7740" w:rsidRDefault="0082659F" w:rsidP="0082659F">
            <w:pPr>
              <w:spacing w:line="276" w:lineRule="auto"/>
              <w:rPr>
                <w:sz w:val="24"/>
                <w:szCs w:val="24"/>
              </w:rPr>
            </w:pPr>
          </w:p>
        </w:tc>
      </w:tr>
      <w:tr w:rsidR="0082659F" w:rsidRPr="008E7740" w:rsidTr="0082659F">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line="276" w:lineRule="auto"/>
              <w:rPr>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line="276" w:lineRule="auto"/>
              <w:jc w:val="center"/>
              <w:rPr>
                <w:b/>
                <w:sz w:val="24"/>
                <w:szCs w:val="24"/>
              </w:rPr>
            </w:pPr>
            <w:r w:rsidRPr="008E7740">
              <w:rPr>
                <w:b/>
                <w:sz w:val="24"/>
                <w:szCs w:val="24"/>
              </w:rPr>
              <w:t>VANJSKI PROSTOR</w:t>
            </w:r>
          </w:p>
        </w:tc>
        <w:tc>
          <w:tcPr>
            <w:tcW w:w="5948" w:type="dxa"/>
            <w:tcBorders>
              <w:top w:val="single" w:sz="4" w:space="0" w:color="auto"/>
              <w:left w:val="single" w:sz="4" w:space="0" w:color="auto"/>
              <w:bottom w:val="single" w:sz="4" w:space="0" w:color="auto"/>
              <w:right w:val="single" w:sz="4" w:space="0" w:color="auto"/>
            </w:tcBorders>
            <w:hideMark/>
          </w:tcPr>
          <w:p w:rsidR="0082659F" w:rsidRPr="008E7740" w:rsidRDefault="0082659F" w:rsidP="0082659F">
            <w:pPr>
              <w:spacing w:line="276" w:lineRule="auto"/>
              <w:rPr>
                <w:sz w:val="24"/>
                <w:szCs w:val="24"/>
              </w:rPr>
            </w:pPr>
            <w:r w:rsidRPr="008E7740">
              <w:rPr>
                <w:sz w:val="24"/>
                <w:szCs w:val="24"/>
              </w:rPr>
              <w:t>-izmjena nadstrešnica na prozorima i ulaznim vratima</w:t>
            </w:r>
          </w:p>
          <w:p w:rsidR="0082659F" w:rsidRPr="008E7740" w:rsidRDefault="0082659F" w:rsidP="0082659F">
            <w:pPr>
              <w:spacing w:line="276" w:lineRule="auto"/>
              <w:rPr>
                <w:sz w:val="24"/>
                <w:szCs w:val="24"/>
              </w:rPr>
            </w:pPr>
            <w:r w:rsidRPr="008E7740">
              <w:rPr>
                <w:sz w:val="24"/>
                <w:szCs w:val="24"/>
              </w:rPr>
              <w:t>-sanacija fasade (ličenje)</w:t>
            </w:r>
          </w:p>
          <w:p w:rsidR="0082659F" w:rsidRPr="008E7740" w:rsidRDefault="0082659F" w:rsidP="0082659F">
            <w:pPr>
              <w:spacing w:line="276" w:lineRule="auto"/>
              <w:rPr>
                <w:sz w:val="24"/>
                <w:szCs w:val="24"/>
              </w:rPr>
            </w:pPr>
            <w:r w:rsidRPr="008E7740">
              <w:rPr>
                <w:sz w:val="24"/>
                <w:szCs w:val="24"/>
              </w:rPr>
              <w:t>-uređenje prostora spremišta</w:t>
            </w:r>
          </w:p>
          <w:p w:rsidR="0082659F" w:rsidRPr="008E7740" w:rsidRDefault="0082659F" w:rsidP="0082659F">
            <w:pPr>
              <w:spacing w:line="276" w:lineRule="auto"/>
              <w:rPr>
                <w:sz w:val="24"/>
                <w:szCs w:val="24"/>
              </w:rPr>
            </w:pPr>
            <w:r w:rsidRPr="008E7740">
              <w:rPr>
                <w:sz w:val="24"/>
                <w:szCs w:val="24"/>
              </w:rPr>
              <w:t>-nabava ljuljačke za vanjski prostor</w:t>
            </w:r>
          </w:p>
        </w:tc>
      </w:tr>
      <w:tr w:rsidR="0082659F" w:rsidRPr="008E7740" w:rsidTr="0082659F">
        <w:trPr>
          <w:jc w:val="center"/>
        </w:trPr>
        <w:tc>
          <w:tcPr>
            <w:tcW w:w="906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2659F" w:rsidRPr="008E7740" w:rsidRDefault="0082659F" w:rsidP="0082659F">
            <w:pPr>
              <w:spacing w:line="276" w:lineRule="auto"/>
              <w:rPr>
                <w:sz w:val="24"/>
                <w:szCs w:val="24"/>
              </w:rPr>
            </w:pPr>
          </w:p>
        </w:tc>
      </w:tr>
      <w:tr w:rsidR="0082659F" w:rsidRPr="008E7740" w:rsidTr="0082659F">
        <w:trPr>
          <w:trHeight w:val="1074"/>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r w:rsidRPr="008E7740">
              <w:rPr>
                <w:b/>
                <w:sz w:val="24"/>
                <w:szCs w:val="24"/>
              </w:rPr>
              <w:t>K</w:t>
            </w:r>
          </w:p>
          <w:p w:rsidR="0082659F" w:rsidRPr="008E7740" w:rsidRDefault="0082659F" w:rsidP="0082659F">
            <w:pPr>
              <w:spacing w:line="276" w:lineRule="auto"/>
              <w:jc w:val="center"/>
              <w:rPr>
                <w:b/>
                <w:sz w:val="24"/>
                <w:szCs w:val="24"/>
              </w:rPr>
            </w:pPr>
            <w:r w:rsidRPr="008E7740">
              <w:rPr>
                <w:b/>
                <w:sz w:val="24"/>
                <w:szCs w:val="24"/>
              </w:rPr>
              <w:t>R</w:t>
            </w:r>
          </w:p>
          <w:p w:rsidR="0082659F" w:rsidRPr="008E7740" w:rsidRDefault="0082659F" w:rsidP="0082659F">
            <w:pPr>
              <w:spacing w:line="276" w:lineRule="auto"/>
              <w:jc w:val="center"/>
              <w:rPr>
                <w:b/>
                <w:sz w:val="24"/>
                <w:szCs w:val="24"/>
              </w:rPr>
            </w:pPr>
            <w:r w:rsidRPr="008E7740">
              <w:rPr>
                <w:b/>
                <w:sz w:val="24"/>
                <w:szCs w:val="24"/>
              </w:rPr>
              <w:t>I</w:t>
            </w:r>
          </w:p>
          <w:p w:rsidR="0082659F" w:rsidRPr="008E7740" w:rsidRDefault="0082659F" w:rsidP="0082659F">
            <w:pPr>
              <w:spacing w:line="276" w:lineRule="auto"/>
              <w:jc w:val="center"/>
              <w:rPr>
                <w:b/>
                <w:sz w:val="24"/>
                <w:szCs w:val="24"/>
              </w:rPr>
            </w:pPr>
            <w:r w:rsidRPr="008E7740">
              <w:rPr>
                <w:b/>
                <w:sz w:val="24"/>
                <w:szCs w:val="24"/>
              </w:rPr>
              <w:t>J</w:t>
            </w:r>
          </w:p>
          <w:p w:rsidR="0082659F" w:rsidRPr="008E7740" w:rsidRDefault="0082659F" w:rsidP="0082659F">
            <w:pPr>
              <w:spacing w:line="276" w:lineRule="auto"/>
              <w:jc w:val="center"/>
              <w:rPr>
                <w:b/>
                <w:sz w:val="24"/>
                <w:szCs w:val="24"/>
              </w:rPr>
            </w:pPr>
            <w:r w:rsidRPr="008E7740">
              <w:rPr>
                <w:b/>
                <w:sz w:val="24"/>
                <w:szCs w:val="24"/>
              </w:rPr>
              <w:t>E</w:t>
            </w:r>
          </w:p>
          <w:p w:rsidR="0082659F" w:rsidRPr="008E7740" w:rsidRDefault="0082659F" w:rsidP="0082659F">
            <w:pPr>
              <w:spacing w:line="276" w:lineRule="auto"/>
              <w:jc w:val="center"/>
              <w:rPr>
                <w:b/>
                <w:sz w:val="24"/>
                <w:szCs w:val="24"/>
              </w:rPr>
            </w:pPr>
            <w:r w:rsidRPr="008E7740">
              <w:rPr>
                <w:b/>
                <w:sz w:val="24"/>
                <w:szCs w:val="24"/>
              </w:rPr>
              <w:t>S</w:t>
            </w:r>
          </w:p>
          <w:p w:rsidR="0082659F" w:rsidRPr="008E7740" w:rsidRDefault="0082659F" w:rsidP="0082659F">
            <w:pPr>
              <w:spacing w:line="276" w:lineRule="auto"/>
              <w:jc w:val="center"/>
              <w:rPr>
                <w:b/>
                <w:sz w:val="24"/>
                <w:szCs w:val="24"/>
              </w:rPr>
            </w:pPr>
            <w:r w:rsidRPr="008E7740">
              <w:rPr>
                <w:b/>
                <w:sz w:val="24"/>
                <w:szCs w:val="24"/>
              </w:rPr>
              <w:t>N</w:t>
            </w:r>
          </w:p>
          <w:p w:rsidR="0082659F" w:rsidRPr="008E7740" w:rsidRDefault="0082659F" w:rsidP="0082659F">
            <w:pPr>
              <w:spacing w:line="276" w:lineRule="auto"/>
              <w:jc w:val="center"/>
              <w:rPr>
                <w:b/>
                <w:sz w:val="24"/>
                <w:szCs w:val="24"/>
              </w:rPr>
            </w:pPr>
            <w:r w:rsidRPr="008E7740">
              <w:rPr>
                <w:b/>
                <w:sz w:val="24"/>
                <w:szCs w:val="24"/>
              </w:rPr>
              <w:t>I</w:t>
            </w:r>
          </w:p>
          <w:p w:rsidR="0082659F" w:rsidRPr="008E7740" w:rsidRDefault="0082659F" w:rsidP="0082659F">
            <w:pPr>
              <w:spacing w:line="276" w:lineRule="auto"/>
              <w:jc w:val="center"/>
              <w:rPr>
                <w:b/>
                <w:sz w:val="24"/>
                <w:szCs w:val="24"/>
              </w:rPr>
            </w:pPr>
            <w:r w:rsidRPr="008E7740">
              <w:rPr>
                <w:b/>
                <w:sz w:val="24"/>
                <w:szCs w:val="24"/>
              </w:rPr>
              <w:t>C</w:t>
            </w:r>
          </w:p>
          <w:p w:rsidR="0082659F" w:rsidRPr="008E7740" w:rsidRDefault="0082659F" w:rsidP="0082659F">
            <w:pPr>
              <w:spacing w:line="276" w:lineRule="auto"/>
              <w:jc w:val="center"/>
              <w:rPr>
                <w:b/>
                <w:sz w:val="24"/>
                <w:szCs w:val="24"/>
              </w:rPr>
            </w:pPr>
            <w:r w:rsidRPr="008E7740">
              <w:rPr>
                <w:b/>
                <w:sz w:val="24"/>
                <w:szCs w:val="24"/>
              </w:rPr>
              <w:t>A</w:t>
            </w:r>
          </w:p>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line="276" w:lineRule="auto"/>
              <w:jc w:val="center"/>
              <w:rPr>
                <w:sz w:val="24"/>
                <w:szCs w:val="24"/>
              </w:rPr>
            </w:pPr>
            <w:r w:rsidRPr="008E7740">
              <w:rPr>
                <w:b/>
                <w:sz w:val="24"/>
                <w:szCs w:val="24"/>
              </w:rPr>
              <w:t>OSNOVNA SREDSTVA</w:t>
            </w:r>
          </w:p>
        </w:tc>
        <w:tc>
          <w:tcPr>
            <w:tcW w:w="5948" w:type="dxa"/>
            <w:tcBorders>
              <w:top w:val="single" w:sz="4" w:space="0" w:color="auto"/>
              <w:left w:val="single" w:sz="4" w:space="0" w:color="auto"/>
              <w:bottom w:val="single" w:sz="4" w:space="0" w:color="auto"/>
              <w:right w:val="single" w:sz="4" w:space="0" w:color="auto"/>
            </w:tcBorders>
          </w:tcPr>
          <w:p w:rsidR="0082659F" w:rsidRPr="008E7740" w:rsidRDefault="0082659F" w:rsidP="0082659F">
            <w:pPr>
              <w:spacing w:line="276" w:lineRule="auto"/>
              <w:rPr>
                <w:sz w:val="24"/>
                <w:szCs w:val="24"/>
              </w:rPr>
            </w:pPr>
            <w:r w:rsidRPr="008E7740">
              <w:rPr>
                <w:sz w:val="24"/>
                <w:szCs w:val="24"/>
              </w:rPr>
              <w:t>- nabava zavjesa za zajedničku garderobu</w:t>
            </w:r>
          </w:p>
          <w:p w:rsidR="0082659F" w:rsidRPr="008E7740" w:rsidRDefault="0082659F" w:rsidP="0082659F">
            <w:pPr>
              <w:spacing w:line="276" w:lineRule="auto"/>
              <w:rPr>
                <w:sz w:val="24"/>
                <w:szCs w:val="24"/>
              </w:rPr>
            </w:pPr>
            <w:r w:rsidRPr="008E7740">
              <w:rPr>
                <w:sz w:val="24"/>
                <w:szCs w:val="24"/>
              </w:rPr>
              <w:t>-zavjese manje za gornje visoke prozore</w:t>
            </w:r>
          </w:p>
          <w:p w:rsidR="0082659F" w:rsidRPr="008E7740" w:rsidRDefault="0082659F" w:rsidP="0082659F">
            <w:pPr>
              <w:spacing w:line="276" w:lineRule="auto"/>
              <w:rPr>
                <w:color w:val="000000" w:themeColor="text1"/>
                <w:sz w:val="24"/>
                <w:szCs w:val="24"/>
              </w:rPr>
            </w:pPr>
            <w:r w:rsidRPr="008E7740">
              <w:rPr>
                <w:sz w:val="24"/>
                <w:szCs w:val="24"/>
              </w:rPr>
              <w:t>-</w:t>
            </w:r>
            <w:r w:rsidRPr="008E7740">
              <w:rPr>
                <w:color w:val="FF0000"/>
                <w:sz w:val="24"/>
                <w:szCs w:val="24"/>
              </w:rPr>
              <w:t xml:space="preserve"> </w:t>
            </w:r>
            <w:r w:rsidRPr="008E7740">
              <w:rPr>
                <w:color w:val="000000" w:themeColor="text1"/>
                <w:sz w:val="24"/>
                <w:szCs w:val="24"/>
              </w:rPr>
              <w:t>4 glazbene linije</w:t>
            </w:r>
          </w:p>
          <w:p w:rsidR="0082659F" w:rsidRPr="008E7740" w:rsidRDefault="0082659F" w:rsidP="0082659F">
            <w:pPr>
              <w:spacing w:line="276" w:lineRule="auto"/>
              <w:rPr>
                <w:color w:val="000000" w:themeColor="text1"/>
                <w:sz w:val="24"/>
                <w:szCs w:val="24"/>
              </w:rPr>
            </w:pPr>
            <w:r w:rsidRPr="008E7740">
              <w:rPr>
                <w:color w:val="000000" w:themeColor="text1"/>
                <w:sz w:val="24"/>
                <w:szCs w:val="24"/>
              </w:rPr>
              <w:t>-nabava klima uređaja 1x</w:t>
            </w:r>
          </w:p>
          <w:p w:rsidR="0082659F" w:rsidRPr="008E7740" w:rsidRDefault="0082659F" w:rsidP="0082659F">
            <w:pPr>
              <w:spacing w:line="276" w:lineRule="auto"/>
              <w:rPr>
                <w:color w:val="000000" w:themeColor="text1"/>
                <w:sz w:val="24"/>
                <w:szCs w:val="24"/>
              </w:rPr>
            </w:pPr>
            <w:r w:rsidRPr="008E7740">
              <w:rPr>
                <w:color w:val="000000" w:themeColor="text1"/>
                <w:sz w:val="24"/>
                <w:szCs w:val="24"/>
              </w:rPr>
              <w:t>-servisiranje dvije klime- ukoliko su neispravne nabava novih</w:t>
            </w:r>
          </w:p>
          <w:p w:rsidR="0082659F" w:rsidRPr="008E7740" w:rsidRDefault="0082659F" w:rsidP="0082659F">
            <w:pPr>
              <w:spacing w:line="276" w:lineRule="auto"/>
              <w:rPr>
                <w:color w:val="000000" w:themeColor="text1"/>
                <w:sz w:val="24"/>
                <w:szCs w:val="24"/>
              </w:rPr>
            </w:pPr>
            <w:r w:rsidRPr="008E7740">
              <w:rPr>
                <w:color w:val="000000" w:themeColor="text1"/>
                <w:sz w:val="24"/>
                <w:szCs w:val="24"/>
              </w:rPr>
              <w:t>-nepropusna platna za ležaljke 10 kom.</w:t>
            </w:r>
          </w:p>
          <w:p w:rsidR="0082659F" w:rsidRPr="008E7740" w:rsidRDefault="0082659F" w:rsidP="0082659F">
            <w:pPr>
              <w:spacing w:line="276" w:lineRule="auto"/>
              <w:rPr>
                <w:color w:val="000000" w:themeColor="text1"/>
                <w:sz w:val="24"/>
                <w:szCs w:val="24"/>
              </w:rPr>
            </w:pPr>
            <w:r w:rsidRPr="008E7740">
              <w:rPr>
                <w:color w:val="000000" w:themeColor="text1"/>
                <w:sz w:val="24"/>
                <w:szCs w:val="24"/>
              </w:rPr>
              <w:t>-komplet posteljine( štep deka, poplun, navlake)- 20 kom.</w:t>
            </w:r>
          </w:p>
          <w:p w:rsidR="0082659F" w:rsidRPr="008E7740" w:rsidRDefault="0082659F" w:rsidP="0082659F">
            <w:pPr>
              <w:spacing w:line="276" w:lineRule="auto"/>
              <w:rPr>
                <w:color w:val="000000" w:themeColor="text1"/>
                <w:sz w:val="24"/>
                <w:szCs w:val="24"/>
              </w:rPr>
            </w:pPr>
            <w:r w:rsidRPr="008E7740">
              <w:rPr>
                <w:color w:val="000000" w:themeColor="text1"/>
                <w:sz w:val="24"/>
                <w:szCs w:val="24"/>
              </w:rPr>
              <w:t>-Profesionalni usisivač 1x</w:t>
            </w:r>
          </w:p>
        </w:tc>
      </w:tr>
      <w:tr w:rsidR="0082659F" w:rsidRPr="008E7740" w:rsidTr="0082659F">
        <w:trPr>
          <w:trHeight w:val="769"/>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line="276" w:lineRule="auto"/>
              <w:rPr>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line="276" w:lineRule="auto"/>
              <w:jc w:val="center"/>
              <w:rPr>
                <w:sz w:val="24"/>
                <w:szCs w:val="24"/>
              </w:rPr>
            </w:pPr>
            <w:r w:rsidRPr="008E7740">
              <w:rPr>
                <w:b/>
                <w:sz w:val="24"/>
                <w:szCs w:val="24"/>
              </w:rPr>
              <w:t>SITNI INVENTAR</w:t>
            </w:r>
          </w:p>
        </w:tc>
        <w:tc>
          <w:tcPr>
            <w:tcW w:w="5948" w:type="dxa"/>
            <w:tcBorders>
              <w:top w:val="single" w:sz="4" w:space="0" w:color="auto"/>
              <w:left w:val="single" w:sz="4" w:space="0" w:color="auto"/>
              <w:bottom w:val="single" w:sz="4" w:space="0" w:color="auto"/>
              <w:right w:val="single" w:sz="4" w:space="0" w:color="auto"/>
            </w:tcBorders>
          </w:tcPr>
          <w:p w:rsidR="0082659F" w:rsidRPr="008E7740" w:rsidRDefault="0082659F" w:rsidP="0082659F">
            <w:pPr>
              <w:spacing w:line="276" w:lineRule="auto"/>
              <w:rPr>
                <w:sz w:val="24"/>
                <w:szCs w:val="24"/>
              </w:rPr>
            </w:pPr>
          </w:p>
          <w:p w:rsidR="0082659F" w:rsidRPr="008E7740" w:rsidRDefault="0082659F" w:rsidP="0082659F">
            <w:pPr>
              <w:spacing w:line="276" w:lineRule="auto"/>
              <w:rPr>
                <w:b/>
                <w:sz w:val="24"/>
                <w:szCs w:val="24"/>
              </w:rPr>
            </w:pPr>
            <w:r w:rsidRPr="008E7740">
              <w:rPr>
                <w:sz w:val="24"/>
                <w:szCs w:val="24"/>
              </w:rPr>
              <w:t xml:space="preserve">-pano 2 x </w:t>
            </w:r>
          </w:p>
        </w:tc>
      </w:tr>
      <w:tr w:rsidR="0082659F" w:rsidRPr="008E7740" w:rsidTr="0082659F">
        <w:trPr>
          <w:trHeight w:val="1066"/>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line="276" w:lineRule="auto"/>
              <w:rPr>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line="276" w:lineRule="auto"/>
              <w:jc w:val="center"/>
              <w:rPr>
                <w:sz w:val="24"/>
                <w:szCs w:val="24"/>
              </w:rPr>
            </w:pPr>
            <w:r w:rsidRPr="008E7740">
              <w:rPr>
                <w:b/>
                <w:sz w:val="24"/>
                <w:szCs w:val="24"/>
              </w:rPr>
              <w:t>UNUTARNJI PROSTOR</w:t>
            </w:r>
          </w:p>
        </w:tc>
        <w:tc>
          <w:tcPr>
            <w:tcW w:w="5948" w:type="dxa"/>
            <w:tcBorders>
              <w:top w:val="single" w:sz="4" w:space="0" w:color="auto"/>
              <w:left w:val="single" w:sz="4" w:space="0" w:color="auto"/>
              <w:bottom w:val="single" w:sz="4" w:space="0" w:color="auto"/>
              <w:right w:val="single" w:sz="4" w:space="0" w:color="auto"/>
            </w:tcBorders>
          </w:tcPr>
          <w:p w:rsidR="0082659F" w:rsidRPr="008E7740" w:rsidRDefault="0082659F" w:rsidP="0082659F">
            <w:pPr>
              <w:spacing w:line="276" w:lineRule="auto"/>
              <w:rPr>
                <w:sz w:val="24"/>
                <w:szCs w:val="24"/>
              </w:rPr>
            </w:pPr>
            <w:r w:rsidRPr="008E7740">
              <w:rPr>
                <w:sz w:val="24"/>
                <w:szCs w:val="24"/>
              </w:rPr>
              <w:t>- saniranje i ličenje zidova u objektu</w:t>
            </w:r>
          </w:p>
          <w:p w:rsidR="0082659F" w:rsidRPr="008E7740" w:rsidRDefault="0082659F" w:rsidP="0082659F">
            <w:pPr>
              <w:spacing w:line="276" w:lineRule="auto"/>
              <w:rPr>
                <w:sz w:val="24"/>
                <w:szCs w:val="24"/>
              </w:rPr>
            </w:pPr>
            <w:r w:rsidRPr="008E7740">
              <w:rPr>
                <w:sz w:val="24"/>
                <w:szCs w:val="24"/>
              </w:rPr>
              <w:t>-sanacija podova po sobama i hodnicima</w:t>
            </w:r>
          </w:p>
          <w:p w:rsidR="0082659F" w:rsidRPr="008E7740" w:rsidRDefault="0082659F" w:rsidP="0082659F">
            <w:pPr>
              <w:spacing w:line="276" w:lineRule="auto"/>
              <w:rPr>
                <w:sz w:val="24"/>
                <w:szCs w:val="24"/>
              </w:rPr>
            </w:pPr>
            <w:r w:rsidRPr="008E7740">
              <w:rPr>
                <w:sz w:val="24"/>
                <w:szCs w:val="24"/>
              </w:rPr>
              <w:t>-postavljanje pregrada u sanitarnom čvoru-između dvije odgojne skupine</w:t>
            </w:r>
          </w:p>
          <w:p w:rsidR="0082659F" w:rsidRPr="008E7740" w:rsidRDefault="0082659F" w:rsidP="0082659F">
            <w:pPr>
              <w:spacing w:line="276" w:lineRule="auto"/>
              <w:rPr>
                <w:sz w:val="24"/>
                <w:szCs w:val="24"/>
              </w:rPr>
            </w:pPr>
            <w:r w:rsidRPr="008E7740">
              <w:rPr>
                <w:sz w:val="24"/>
                <w:szCs w:val="24"/>
              </w:rPr>
              <w:t>-zamjena visokih prozora u garderobi na katu i u sobama odgojnih skupina (Koralji i Žabice)</w:t>
            </w:r>
          </w:p>
          <w:p w:rsidR="0082659F" w:rsidRPr="008E7740" w:rsidRDefault="0082659F" w:rsidP="0082659F">
            <w:pPr>
              <w:spacing w:line="276" w:lineRule="auto"/>
              <w:rPr>
                <w:sz w:val="24"/>
                <w:szCs w:val="24"/>
              </w:rPr>
            </w:pPr>
            <w:r w:rsidRPr="008E7740">
              <w:rPr>
                <w:sz w:val="24"/>
                <w:szCs w:val="24"/>
              </w:rPr>
              <w:t>-popravak prozora koji se ne mogu otvoriti</w:t>
            </w:r>
          </w:p>
          <w:p w:rsidR="0082659F" w:rsidRPr="008E7740" w:rsidRDefault="0082659F" w:rsidP="0082659F">
            <w:pPr>
              <w:spacing w:line="276" w:lineRule="auto"/>
              <w:rPr>
                <w:sz w:val="24"/>
                <w:szCs w:val="24"/>
              </w:rPr>
            </w:pPr>
            <w:r w:rsidRPr="008E7740">
              <w:rPr>
                <w:sz w:val="24"/>
                <w:szCs w:val="24"/>
              </w:rPr>
              <w:t>-prilagoditi sanitarni čvor u prizemlju za korištenje djeci prilikom boravka na vanjskom prostoru</w:t>
            </w:r>
          </w:p>
          <w:p w:rsidR="0082659F" w:rsidRPr="008E7740" w:rsidRDefault="0082659F" w:rsidP="0082659F">
            <w:pPr>
              <w:spacing w:line="276" w:lineRule="auto"/>
              <w:rPr>
                <w:sz w:val="24"/>
                <w:szCs w:val="24"/>
              </w:rPr>
            </w:pPr>
            <w:r w:rsidRPr="008E7740">
              <w:rPr>
                <w:sz w:val="24"/>
                <w:szCs w:val="24"/>
              </w:rPr>
              <w:t>-riješiti problem stepeništa</w:t>
            </w:r>
          </w:p>
          <w:p w:rsidR="0082659F" w:rsidRPr="008E7740" w:rsidRDefault="0082659F" w:rsidP="0082659F">
            <w:pPr>
              <w:spacing w:line="276" w:lineRule="auto"/>
              <w:rPr>
                <w:sz w:val="24"/>
                <w:szCs w:val="24"/>
              </w:rPr>
            </w:pPr>
            <w:r w:rsidRPr="008E7740">
              <w:rPr>
                <w:sz w:val="24"/>
                <w:szCs w:val="24"/>
              </w:rPr>
              <w:t>- popravak utičnica po odgojnim skupinama</w:t>
            </w:r>
          </w:p>
        </w:tc>
      </w:tr>
      <w:tr w:rsidR="0082659F" w:rsidRPr="008E7740" w:rsidTr="0082659F">
        <w:trPr>
          <w:trHeight w:val="112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line="276" w:lineRule="auto"/>
              <w:rPr>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line="276" w:lineRule="auto"/>
              <w:jc w:val="center"/>
              <w:rPr>
                <w:sz w:val="24"/>
                <w:szCs w:val="24"/>
              </w:rPr>
            </w:pPr>
            <w:r w:rsidRPr="008E7740">
              <w:rPr>
                <w:b/>
                <w:sz w:val="24"/>
                <w:szCs w:val="24"/>
              </w:rPr>
              <w:t>VANJSKI PROSTOR</w:t>
            </w:r>
          </w:p>
        </w:tc>
        <w:tc>
          <w:tcPr>
            <w:tcW w:w="5948" w:type="dxa"/>
            <w:tcBorders>
              <w:top w:val="single" w:sz="4" w:space="0" w:color="auto"/>
              <w:left w:val="single" w:sz="4" w:space="0" w:color="auto"/>
              <w:bottom w:val="single" w:sz="4" w:space="0" w:color="auto"/>
              <w:right w:val="single" w:sz="4" w:space="0" w:color="auto"/>
            </w:tcBorders>
          </w:tcPr>
          <w:p w:rsidR="0082659F" w:rsidRPr="008E7740" w:rsidRDefault="0082659F" w:rsidP="0082659F">
            <w:pPr>
              <w:spacing w:line="276" w:lineRule="auto"/>
              <w:rPr>
                <w:sz w:val="24"/>
                <w:szCs w:val="24"/>
              </w:rPr>
            </w:pPr>
            <w:r w:rsidRPr="008E7740">
              <w:rPr>
                <w:sz w:val="24"/>
                <w:szCs w:val="24"/>
              </w:rPr>
              <w:t>-postavljanje čvrstih mrežica na visokim prozorima u razini krovišta(u kupaonama) kako bi se prevenirao ulaz glodavaca</w:t>
            </w:r>
          </w:p>
        </w:tc>
      </w:tr>
      <w:tr w:rsidR="0082659F" w:rsidRPr="008E7740" w:rsidTr="0082659F">
        <w:tblPrEx>
          <w:jc w:val="left"/>
        </w:tblPrEx>
        <w:tc>
          <w:tcPr>
            <w:tcW w:w="1129" w:type="dxa"/>
            <w:shd w:val="clear" w:color="auto" w:fill="DEEAF6" w:themeFill="accent1" w:themeFillTint="33"/>
          </w:tcPr>
          <w:p w:rsidR="0082659F" w:rsidRPr="008E7740" w:rsidRDefault="0082659F" w:rsidP="0082659F">
            <w:pPr>
              <w:spacing w:line="276" w:lineRule="auto"/>
              <w:rPr>
                <w:sz w:val="24"/>
                <w:szCs w:val="24"/>
              </w:rPr>
            </w:pPr>
          </w:p>
        </w:tc>
        <w:tc>
          <w:tcPr>
            <w:tcW w:w="7933" w:type="dxa"/>
            <w:gridSpan w:val="2"/>
            <w:tcBorders>
              <w:top w:val="nil"/>
              <w:bottom w:val="nil"/>
            </w:tcBorders>
            <w:shd w:val="clear" w:color="auto" w:fill="DEEAF6" w:themeFill="accent1" w:themeFillTint="33"/>
          </w:tcPr>
          <w:p w:rsidR="0082659F" w:rsidRPr="008E7740" w:rsidRDefault="0082659F">
            <w:pPr>
              <w:rPr>
                <w:sz w:val="24"/>
                <w:szCs w:val="24"/>
              </w:rPr>
            </w:pPr>
          </w:p>
        </w:tc>
      </w:tr>
      <w:tr w:rsidR="0082659F" w:rsidRPr="008E7740" w:rsidTr="0082659F">
        <w:tblPrEx>
          <w:jc w:val="left"/>
        </w:tblPrEx>
        <w:trPr>
          <w:trHeight w:val="807"/>
        </w:trPr>
        <w:tc>
          <w:tcPr>
            <w:tcW w:w="1129" w:type="dxa"/>
            <w:vMerge w:val="restart"/>
            <w:shd w:val="clear" w:color="auto" w:fill="DEEAF6" w:themeFill="accent1" w:themeFillTint="33"/>
          </w:tcPr>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r w:rsidRPr="008E7740">
              <w:rPr>
                <w:b/>
                <w:sz w:val="24"/>
                <w:szCs w:val="24"/>
              </w:rPr>
              <w:t>M</w:t>
            </w:r>
          </w:p>
          <w:p w:rsidR="0082659F" w:rsidRPr="008E7740" w:rsidRDefault="0082659F" w:rsidP="0082659F">
            <w:pPr>
              <w:spacing w:line="276" w:lineRule="auto"/>
              <w:jc w:val="center"/>
              <w:rPr>
                <w:b/>
                <w:sz w:val="24"/>
                <w:szCs w:val="24"/>
              </w:rPr>
            </w:pPr>
            <w:r w:rsidRPr="008E7740">
              <w:rPr>
                <w:b/>
                <w:sz w:val="24"/>
                <w:szCs w:val="24"/>
              </w:rPr>
              <w:t>I</w:t>
            </w:r>
          </w:p>
          <w:p w:rsidR="0082659F" w:rsidRPr="008E7740" w:rsidRDefault="0082659F" w:rsidP="0082659F">
            <w:pPr>
              <w:spacing w:line="276" w:lineRule="auto"/>
              <w:jc w:val="center"/>
              <w:rPr>
                <w:b/>
                <w:sz w:val="24"/>
                <w:szCs w:val="24"/>
              </w:rPr>
            </w:pPr>
            <w:r w:rsidRPr="008E7740">
              <w:rPr>
                <w:b/>
                <w:sz w:val="24"/>
                <w:szCs w:val="24"/>
              </w:rPr>
              <w:t>R</w:t>
            </w:r>
          </w:p>
          <w:p w:rsidR="0082659F" w:rsidRPr="008E7740" w:rsidRDefault="0082659F" w:rsidP="0082659F">
            <w:pPr>
              <w:spacing w:line="276" w:lineRule="auto"/>
              <w:jc w:val="center"/>
              <w:rPr>
                <w:b/>
                <w:sz w:val="24"/>
                <w:szCs w:val="24"/>
              </w:rPr>
            </w:pPr>
            <w:r w:rsidRPr="008E7740">
              <w:rPr>
                <w:b/>
                <w:sz w:val="24"/>
                <w:szCs w:val="24"/>
              </w:rPr>
              <w:t>T</w:t>
            </w:r>
          </w:p>
          <w:p w:rsidR="0082659F" w:rsidRPr="008E7740" w:rsidRDefault="0082659F" w:rsidP="0082659F">
            <w:pPr>
              <w:spacing w:line="276" w:lineRule="auto"/>
              <w:jc w:val="center"/>
              <w:rPr>
                <w:b/>
                <w:sz w:val="24"/>
                <w:szCs w:val="24"/>
              </w:rPr>
            </w:pPr>
            <w:r w:rsidRPr="008E7740">
              <w:rPr>
                <w:b/>
                <w:sz w:val="24"/>
                <w:szCs w:val="24"/>
              </w:rPr>
              <w:t>A</w:t>
            </w:r>
          </w:p>
          <w:p w:rsidR="0082659F" w:rsidRPr="008E7740" w:rsidRDefault="0082659F" w:rsidP="0082659F">
            <w:pPr>
              <w:spacing w:line="276" w:lineRule="auto"/>
              <w:jc w:val="center"/>
              <w:rPr>
                <w:b/>
                <w:sz w:val="24"/>
                <w:szCs w:val="24"/>
              </w:rPr>
            </w:pPr>
          </w:p>
        </w:tc>
        <w:tc>
          <w:tcPr>
            <w:tcW w:w="1985" w:type="dxa"/>
            <w:hideMark/>
          </w:tcPr>
          <w:p w:rsidR="0082659F" w:rsidRPr="008E7740" w:rsidRDefault="0082659F" w:rsidP="0082659F">
            <w:pPr>
              <w:spacing w:line="276" w:lineRule="auto"/>
              <w:jc w:val="center"/>
              <w:rPr>
                <w:sz w:val="24"/>
                <w:szCs w:val="24"/>
              </w:rPr>
            </w:pPr>
            <w:r w:rsidRPr="008E7740">
              <w:rPr>
                <w:b/>
                <w:sz w:val="24"/>
                <w:szCs w:val="24"/>
              </w:rPr>
              <w:t>OSNOVNA SREDSTVA</w:t>
            </w:r>
          </w:p>
        </w:tc>
        <w:tc>
          <w:tcPr>
            <w:tcW w:w="5948" w:type="dxa"/>
          </w:tcPr>
          <w:p w:rsidR="0082659F" w:rsidRPr="008E7740" w:rsidRDefault="0082659F" w:rsidP="0082659F">
            <w:pPr>
              <w:spacing w:line="276" w:lineRule="auto"/>
              <w:rPr>
                <w:sz w:val="24"/>
                <w:szCs w:val="24"/>
              </w:rPr>
            </w:pPr>
            <w:r w:rsidRPr="008E7740">
              <w:rPr>
                <w:sz w:val="24"/>
                <w:szCs w:val="24"/>
              </w:rPr>
              <w:t>-zavjese za 4 odgojne skupine</w:t>
            </w:r>
          </w:p>
          <w:p w:rsidR="0082659F" w:rsidRPr="008E7740" w:rsidRDefault="0082659F" w:rsidP="0082659F">
            <w:pPr>
              <w:spacing w:line="276" w:lineRule="auto"/>
              <w:rPr>
                <w:sz w:val="24"/>
                <w:szCs w:val="24"/>
              </w:rPr>
            </w:pPr>
            <w:r w:rsidRPr="008E7740">
              <w:rPr>
                <w:sz w:val="24"/>
                <w:szCs w:val="24"/>
              </w:rPr>
              <w:t>-plastifikator</w:t>
            </w:r>
          </w:p>
          <w:p w:rsidR="0082659F" w:rsidRPr="008E7740" w:rsidRDefault="0082659F" w:rsidP="0082659F">
            <w:pPr>
              <w:spacing w:line="276" w:lineRule="auto"/>
              <w:rPr>
                <w:b/>
                <w:sz w:val="24"/>
                <w:szCs w:val="24"/>
              </w:rPr>
            </w:pPr>
            <w:r w:rsidRPr="008E7740">
              <w:rPr>
                <w:sz w:val="24"/>
                <w:szCs w:val="24"/>
              </w:rPr>
              <w:t>-muzičke linije 4x</w:t>
            </w:r>
            <w:r w:rsidRPr="008E7740">
              <w:rPr>
                <w:b/>
                <w:sz w:val="24"/>
                <w:szCs w:val="24"/>
              </w:rPr>
              <w:t xml:space="preserve"> </w:t>
            </w:r>
          </w:p>
          <w:p w:rsidR="0082659F" w:rsidRPr="008E7740" w:rsidRDefault="0082659F" w:rsidP="0082659F">
            <w:pPr>
              <w:spacing w:line="276" w:lineRule="auto"/>
              <w:rPr>
                <w:sz w:val="24"/>
                <w:szCs w:val="24"/>
              </w:rPr>
            </w:pPr>
            <w:r w:rsidRPr="008E7740">
              <w:rPr>
                <w:sz w:val="24"/>
                <w:szCs w:val="24"/>
              </w:rPr>
              <w:t>-inox kolica 4x</w:t>
            </w:r>
          </w:p>
          <w:p w:rsidR="0082659F" w:rsidRPr="008E7740" w:rsidRDefault="0082659F" w:rsidP="0082659F">
            <w:pPr>
              <w:spacing w:line="276" w:lineRule="auto"/>
              <w:rPr>
                <w:sz w:val="24"/>
                <w:szCs w:val="24"/>
              </w:rPr>
            </w:pPr>
            <w:r w:rsidRPr="008E7740">
              <w:rPr>
                <w:sz w:val="24"/>
                <w:szCs w:val="24"/>
              </w:rPr>
              <w:t>-profesionalni usisavač-1 kom.</w:t>
            </w:r>
          </w:p>
          <w:p w:rsidR="0082659F" w:rsidRPr="008E7740" w:rsidRDefault="0082659F" w:rsidP="0082659F">
            <w:pPr>
              <w:spacing w:line="276" w:lineRule="auto"/>
              <w:rPr>
                <w:sz w:val="24"/>
                <w:szCs w:val="24"/>
              </w:rPr>
            </w:pPr>
            <w:r w:rsidRPr="008E7740">
              <w:rPr>
                <w:sz w:val="24"/>
                <w:szCs w:val="24"/>
              </w:rPr>
              <w:t>-nepropusna platna za ležaljke -10 kom.</w:t>
            </w:r>
          </w:p>
          <w:p w:rsidR="0082659F" w:rsidRPr="008E7740" w:rsidRDefault="0082659F" w:rsidP="0082659F">
            <w:pPr>
              <w:spacing w:line="276" w:lineRule="auto"/>
              <w:rPr>
                <w:sz w:val="24"/>
                <w:szCs w:val="24"/>
              </w:rPr>
            </w:pPr>
            <w:r w:rsidRPr="008E7740">
              <w:rPr>
                <w:sz w:val="24"/>
                <w:szCs w:val="24"/>
              </w:rPr>
              <w:t>-komplet posteljine (štep deka, poplun, navlaka)</w:t>
            </w:r>
          </w:p>
        </w:tc>
      </w:tr>
      <w:tr w:rsidR="0082659F" w:rsidRPr="008E7740" w:rsidTr="0082659F">
        <w:tblPrEx>
          <w:jc w:val="left"/>
        </w:tblPrEx>
        <w:trPr>
          <w:trHeight w:val="670"/>
        </w:trPr>
        <w:tc>
          <w:tcPr>
            <w:tcW w:w="1129" w:type="dxa"/>
            <w:vMerge/>
            <w:shd w:val="clear" w:color="auto" w:fill="DEEAF6" w:themeFill="accent1" w:themeFillTint="33"/>
            <w:hideMark/>
          </w:tcPr>
          <w:p w:rsidR="0082659F" w:rsidRPr="008E7740" w:rsidRDefault="0082659F" w:rsidP="0082659F">
            <w:pPr>
              <w:spacing w:line="276" w:lineRule="auto"/>
              <w:rPr>
                <w:b/>
                <w:sz w:val="24"/>
                <w:szCs w:val="24"/>
              </w:rPr>
            </w:pPr>
          </w:p>
        </w:tc>
        <w:tc>
          <w:tcPr>
            <w:tcW w:w="1985" w:type="dxa"/>
            <w:hideMark/>
          </w:tcPr>
          <w:p w:rsidR="0082659F" w:rsidRPr="008E7740" w:rsidRDefault="0082659F" w:rsidP="0082659F">
            <w:pPr>
              <w:spacing w:line="276" w:lineRule="auto"/>
              <w:jc w:val="center"/>
              <w:rPr>
                <w:sz w:val="24"/>
                <w:szCs w:val="24"/>
              </w:rPr>
            </w:pPr>
            <w:r w:rsidRPr="008E7740">
              <w:rPr>
                <w:b/>
                <w:sz w:val="24"/>
                <w:szCs w:val="24"/>
              </w:rPr>
              <w:t>SITNI INVENTAR</w:t>
            </w:r>
          </w:p>
        </w:tc>
        <w:tc>
          <w:tcPr>
            <w:tcW w:w="5948" w:type="dxa"/>
          </w:tcPr>
          <w:p w:rsidR="0082659F" w:rsidRPr="008E7740" w:rsidRDefault="0082659F" w:rsidP="0082659F">
            <w:pPr>
              <w:spacing w:line="276" w:lineRule="auto"/>
              <w:rPr>
                <w:sz w:val="24"/>
                <w:szCs w:val="24"/>
              </w:rPr>
            </w:pPr>
            <w:r w:rsidRPr="008E7740">
              <w:rPr>
                <w:sz w:val="24"/>
                <w:szCs w:val="24"/>
              </w:rPr>
              <w:t>- rosfraj vrčevi 1,5 l -3 kom.</w:t>
            </w:r>
          </w:p>
          <w:p w:rsidR="0082659F" w:rsidRPr="008E7740" w:rsidRDefault="0082659F" w:rsidP="0082659F">
            <w:pPr>
              <w:spacing w:line="276" w:lineRule="auto"/>
              <w:rPr>
                <w:sz w:val="24"/>
                <w:szCs w:val="24"/>
              </w:rPr>
            </w:pPr>
            <w:r w:rsidRPr="008E7740">
              <w:rPr>
                <w:sz w:val="24"/>
                <w:szCs w:val="24"/>
              </w:rPr>
              <w:t>-desertni tanjurići -20 kom.</w:t>
            </w:r>
          </w:p>
          <w:p w:rsidR="0082659F" w:rsidRPr="008E7740" w:rsidRDefault="0082659F" w:rsidP="0082659F">
            <w:pPr>
              <w:spacing w:line="276" w:lineRule="auto"/>
              <w:rPr>
                <w:sz w:val="24"/>
                <w:szCs w:val="24"/>
              </w:rPr>
            </w:pPr>
            <w:r w:rsidRPr="008E7740">
              <w:rPr>
                <w:sz w:val="24"/>
                <w:szCs w:val="24"/>
              </w:rPr>
              <w:t>- daska za rezanje kruha</w:t>
            </w:r>
          </w:p>
          <w:p w:rsidR="0082659F" w:rsidRPr="008E7740" w:rsidRDefault="0082659F" w:rsidP="0082659F">
            <w:pPr>
              <w:spacing w:line="276" w:lineRule="auto"/>
              <w:rPr>
                <w:sz w:val="24"/>
                <w:szCs w:val="24"/>
              </w:rPr>
            </w:pPr>
            <w:r w:rsidRPr="008E7740">
              <w:rPr>
                <w:sz w:val="24"/>
                <w:szCs w:val="24"/>
              </w:rPr>
              <w:t>-posude za salatu -5 kom.</w:t>
            </w:r>
          </w:p>
        </w:tc>
      </w:tr>
      <w:tr w:rsidR="0082659F" w:rsidRPr="008E7740" w:rsidTr="0082659F">
        <w:tblPrEx>
          <w:jc w:val="left"/>
        </w:tblPrEx>
        <w:trPr>
          <w:trHeight w:val="673"/>
        </w:trPr>
        <w:tc>
          <w:tcPr>
            <w:tcW w:w="1129" w:type="dxa"/>
            <w:vMerge/>
            <w:shd w:val="clear" w:color="auto" w:fill="DEEAF6" w:themeFill="accent1" w:themeFillTint="33"/>
            <w:hideMark/>
          </w:tcPr>
          <w:p w:rsidR="0082659F" w:rsidRPr="008E7740" w:rsidRDefault="0082659F" w:rsidP="0082659F">
            <w:pPr>
              <w:spacing w:line="276" w:lineRule="auto"/>
              <w:rPr>
                <w:b/>
                <w:sz w:val="24"/>
                <w:szCs w:val="24"/>
              </w:rPr>
            </w:pPr>
          </w:p>
        </w:tc>
        <w:tc>
          <w:tcPr>
            <w:tcW w:w="1985" w:type="dxa"/>
            <w:hideMark/>
          </w:tcPr>
          <w:p w:rsidR="0082659F" w:rsidRPr="008E7740" w:rsidRDefault="0082659F" w:rsidP="0082659F">
            <w:pPr>
              <w:spacing w:line="276" w:lineRule="auto"/>
              <w:jc w:val="center"/>
              <w:rPr>
                <w:sz w:val="24"/>
                <w:szCs w:val="24"/>
              </w:rPr>
            </w:pPr>
            <w:r w:rsidRPr="008E7740">
              <w:rPr>
                <w:b/>
                <w:sz w:val="24"/>
                <w:szCs w:val="24"/>
              </w:rPr>
              <w:t>UNUTARNJI PROSTOR</w:t>
            </w:r>
          </w:p>
        </w:tc>
        <w:tc>
          <w:tcPr>
            <w:tcW w:w="5948" w:type="dxa"/>
          </w:tcPr>
          <w:p w:rsidR="0082659F" w:rsidRPr="008E7740" w:rsidRDefault="0082659F" w:rsidP="0082659F">
            <w:pPr>
              <w:spacing w:line="276" w:lineRule="auto"/>
              <w:rPr>
                <w:sz w:val="24"/>
                <w:szCs w:val="24"/>
              </w:rPr>
            </w:pPr>
            <w:r w:rsidRPr="008E7740">
              <w:rPr>
                <w:sz w:val="24"/>
                <w:szCs w:val="24"/>
              </w:rPr>
              <w:t>-postavljanje pregrada u jednom sanitarnom čvoru</w:t>
            </w:r>
          </w:p>
          <w:p w:rsidR="0082659F" w:rsidRPr="008E7740" w:rsidRDefault="0082659F" w:rsidP="0082659F">
            <w:pPr>
              <w:spacing w:line="276" w:lineRule="auto"/>
              <w:rPr>
                <w:sz w:val="24"/>
                <w:szCs w:val="24"/>
              </w:rPr>
            </w:pPr>
            <w:r w:rsidRPr="008E7740">
              <w:rPr>
                <w:sz w:val="24"/>
                <w:szCs w:val="24"/>
              </w:rPr>
              <w:t>-zamjena dotrajalih dasaka na wc školjkama</w:t>
            </w:r>
          </w:p>
          <w:p w:rsidR="0082659F" w:rsidRPr="008E7740" w:rsidRDefault="0082659F" w:rsidP="0082659F">
            <w:pPr>
              <w:spacing w:line="276" w:lineRule="auto"/>
              <w:rPr>
                <w:sz w:val="24"/>
                <w:szCs w:val="24"/>
              </w:rPr>
            </w:pPr>
            <w:r w:rsidRPr="008E7740">
              <w:rPr>
                <w:sz w:val="24"/>
                <w:szCs w:val="24"/>
              </w:rPr>
              <w:t>-zamjena dotrajalih radijatora u sanitarnom čvoru</w:t>
            </w:r>
          </w:p>
          <w:p w:rsidR="0082659F" w:rsidRPr="008E7740" w:rsidRDefault="0082659F" w:rsidP="0082659F">
            <w:pPr>
              <w:spacing w:line="276" w:lineRule="auto"/>
              <w:rPr>
                <w:sz w:val="24"/>
                <w:szCs w:val="24"/>
              </w:rPr>
            </w:pPr>
            <w:r w:rsidRPr="008E7740">
              <w:rPr>
                <w:sz w:val="24"/>
                <w:szCs w:val="24"/>
              </w:rPr>
              <w:t>-ličenje soba i prostora hodnika u objektu</w:t>
            </w:r>
          </w:p>
          <w:p w:rsidR="0082659F" w:rsidRPr="008E7740" w:rsidRDefault="0082659F" w:rsidP="0082659F">
            <w:pPr>
              <w:spacing w:line="276" w:lineRule="auto"/>
              <w:rPr>
                <w:sz w:val="24"/>
                <w:szCs w:val="24"/>
              </w:rPr>
            </w:pPr>
            <w:r w:rsidRPr="008E7740">
              <w:rPr>
                <w:sz w:val="24"/>
                <w:szCs w:val="24"/>
              </w:rPr>
              <w:t>-izmjena podnog pokrova u jednoj odgojnoj skupini</w:t>
            </w:r>
          </w:p>
          <w:p w:rsidR="0082659F" w:rsidRPr="008E7740" w:rsidRDefault="0082659F" w:rsidP="0082659F">
            <w:pPr>
              <w:spacing w:line="276" w:lineRule="auto"/>
              <w:rPr>
                <w:sz w:val="24"/>
                <w:szCs w:val="24"/>
              </w:rPr>
            </w:pPr>
            <w:r w:rsidRPr="008E7740">
              <w:rPr>
                <w:sz w:val="24"/>
                <w:szCs w:val="24"/>
              </w:rPr>
              <w:t>-sanacija tavanskog prostora</w:t>
            </w:r>
          </w:p>
          <w:p w:rsidR="0082659F" w:rsidRPr="008E7740" w:rsidRDefault="0082659F" w:rsidP="0082659F">
            <w:pPr>
              <w:spacing w:line="276" w:lineRule="auto"/>
              <w:rPr>
                <w:sz w:val="24"/>
                <w:szCs w:val="24"/>
              </w:rPr>
            </w:pPr>
            <w:r w:rsidRPr="008E7740">
              <w:rPr>
                <w:sz w:val="24"/>
                <w:szCs w:val="24"/>
              </w:rPr>
              <w:t xml:space="preserve">-adaptacija postojećih  ili nabava novih škura </w:t>
            </w:r>
          </w:p>
        </w:tc>
      </w:tr>
      <w:tr w:rsidR="0082659F" w:rsidRPr="008E7740" w:rsidTr="0082659F">
        <w:tblPrEx>
          <w:jc w:val="left"/>
        </w:tblPrEx>
        <w:tc>
          <w:tcPr>
            <w:tcW w:w="1129" w:type="dxa"/>
            <w:vMerge/>
            <w:shd w:val="clear" w:color="auto" w:fill="DEEAF6" w:themeFill="accent1" w:themeFillTint="33"/>
            <w:hideMark/>
          </w:tcPr>
          <w:p w:rsidR="0082659F" w:rsidRPr="008E7740" w:rsidRDefault="0082659F" w:rsidP="0082659F">
            <w:pPr>
              <w:spacing w:line="276" w:lineRule="auto"/>
              <w:rPr>
                <w:b/>
                <w:sz w:val="24"/>
                <w:szCs w:val="24"/>
              </w:rPr>
            </w:pPr>
          </w:p>
        </w:tc>
        <w:tc>
          <w:tcPr>
            <w:tcW w:w="1985" w:type="dxa"/>
            <w:hideMark/>
          </w:tcPr>
          <w:p w:rsidR="0082659F" w:rsidRPr="008E7740" w:rsidRDefault="0082659F" w:rsidP="0082659F">
            <w:pPr>
              <w:spacing w:line="276" w:lineRule="auto"/>
              <w:jc w:val="center"/>
              <w:rPr>
                <w:sz w:val="24"/>
                <w:szCs w:val="24"/>
              </w:rPr>
            </w:pPr>
            <w:r w:rsidRPr="008E7740">
              <w:rPr>
                <w:b/>
                <w:sz w:val="24"/>
                <w:szCs w:val="24"/>
              </w:rPr>
              <w:t>VANJSKI PROSTOR</w:t>
            </w:r>
          </w:p>
        </w:tc>
        <w:tc>
          <w:tcPr>
            <w:tcW w:w="5948" w:type="dxa"/>
          </w:tcPr>
          <w:p w:rsidR="0082659F" w:rsidRPr="008E7740" w:rsidRDefault="0082659F" w:rsidP="0082659F">
            <w:pPr>
              <w:spacing w:line="276" w:lineRule="auto"/>
              <w:rPr>
                <w:sz w:val="24"/>
                <w:szCs w:val="24"/>
              </w:rPr>
            </w:pPr>
            <w:r w:rsidRPr="008E7740">
              <w:rPr>
                <w:sz w:val="24"/>
                <w:szCs w:val="24"/>
              </w:rPr>
              <w:t>- sanacija mostića kod gornjeg ulaza</w:t>
            </w:r>
          </w:p>
          <w:p w:rsidR="0082659F" w:rsidRPr="008E7740" w:rsidRDefault="0082659F" w:rsidP="0082659F">
            <w:pPr>
              <w:spacing w:line="276" w:lineRule="auto"/>
              <w:rPr>
                <w:sz w:val="24"/>
                <w:szCs w:val="24"/>
              </w:rPr>
            </w:pPr>
            <w:r w:rsidRPr="008E7740">
              <w:rPr>
                <w:sz w:val="24"/>
                <w:szCs w:val="24"/>
              </w:rPr>
              <w:t>-osigurati premaze za zaštitu vanjskih drvenih igrala</w:t>
            </w:r>
          </w:p>
        </w:tc>
      </w:tr>
      <w:tr w:rsidR="0082659F" w:rsidRPr="008E7740" w:rsidTr="0082659F">
        <w:tblPrEx>
          <w:jc w:val="left"/>
        </w:tblPrEx>
        <w:tc>
          <w:tcPr>
            <w:tcW w:w="1129" w:type="dxa"/>
            <w:shd w:val="clear" w:color="auto" w:fill="DEEAF6" w:themeFill="accent1" w:themeFillTint="33"/>
          </w:tcPr>
          <w:p w:rsidR="0082659F" w:rsidRPr="008E7740" w:rsidRDefault="0082659F" w:rsidP="0082659F">
            <w:pPr>
              <w:spacing w:line="276" w:lineRule="auto"/>
              <w:rPr>
                <w:sz w:val="24"/>
                <w:szCs w:val="24"/>
              </w:rPr>
            </w:pPr>
          </w:p>
        </w:tc>
        <w:tc>
          <w:tcPr>
            <w:tcW w:w="7933" w:type="dxa"/>
            <w:gridSpan w:val="2"/>
            <w:shd w:val="clear" w:color="auto" w:fill="DEEAF6" w:themeFill="accent1" w:themeFillTint="33"/>
          </w:tcPr>
          <w:p w:rsidR="0082659F" w:rsidRPr="008E7740" w:rsidRDefault="0082659F">
            <w:pPr>
              <w:rPr>
                <w:sz w:val="24"/>
                <w:szCs w:val="24"/>
              </w:rPr>
            </w:pPr>
          </w:p>
        </w:tc>
      </w:tr>
      <w:tr w:rsidR="0082659F" w:rsidRPr="008E7740" w:rsidTr="0082659F">
        <w:tblPrEx>
          <w:jc w:val="left"/>
        </w:tblPrEx>
        <w:tc>
          <w:tcPr>
            <w:tcW w:w="1129" w:type="dxa"/>
            <w:vMerge w:val="restart"/>
            <w:shd w:val="clear" w:color="auto" w:fill="DEEAF6" w:themeFill="accent1" w:themeFillTint="33"/>
            <w:hideMark/>
          </w:tcPr>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r w:rsidRPr="008E7740">
              <w:rPr>
                <w:b/>
                <w:sz w:val="24"/>
                <w:szCs w:val="24"/>
              </w:rPr>
              <w:t>O</w:t>
            </w:r>
          </w:p>
          <w:p w:rsidR="0082659F" w:rsidRPr="008E7740" w:rsidRDefault="0082659F" w:rsidP="0082659F">
            <w:pPr>
              <w:spacing w:line="276" w:lineRule="auto"/>
              <w:jc w:val="center"/>
              <w:rPr>
                <w:b/>
                <w:sz w:val="24"/>
                <w:szCs w:val="24"/>
              </w:rPr>
            </w:pPr>
            <w:r w:rsidRPr="008E7740">
              <w:rPr>
                <w:b/>
                <w:sz w:val="24"/>
                <w:szCs w:val="24"/>
              </w:rPr>
              <w:t>B</w:t>
            </w:r>
          </w:p>
          <w:p w:rsidR="0082659F" w:rsidRPr="008E7740" w:rsidRDefault="0082659F" w:rsidP="0082659F">
            <w:pPr>
              <w:spacing w:line="276" w:lineRule="auto"/>
              <w:jc w:val="center"/>
              <w:rPr>
                <w:b/>
                <w:sz w:val="24"/>
                <w:szCs w:val="24"/>
              </w:rPr>
            </w:pPr>
            <w:r w:rsidRPr="008E7740">
              <w:rPr>
                <w:b/>
                <w:sz w:val="24"/>
                <w:szCs w:val="24"/>
              </w:rPr>
              <w:t>L</w:t>
            </w:r>
          </w:p>
          <w:p w:rsidR="0082659F" w:rsidRPr="008E7740" w:rsidRDefault="0082659F" w:rsidP="0082659F">
            <w:pPr>
              <w:spacing w:line="276" w:lineRule="auto"/>
              <w:jc w:val="center"/>
              <w:rPr>
                <w:b/>
                <w:sz w:val="24"/>
                <w:szCs w:val="24"/>
              </w:rPr>
            </w:pPr>
            <w:r w:rsidRPr="008E7740">
              <w:rPr>
                <w:b/>
                <w:sz w:val="24"/>
                <w:szCs w:val="24"/>
              </w:rPr>
              <w:t>A</w:t>
            </w:r>
          </w:p>
          <w:p w:rsidR="0082659F" w:rsidRPr="008E7740" w:rsidRDefault="0082659F" w:rsidP="0082659F">
            <w:pPr>
              <w:spacing w:line="276" w:lineRule="auto"/>
              <w:jc w:val="center"/>
              <w:rPr>
                <w:b/>
                <w:sz w:val="24"/>
                <w:szCs w:val="24"/>
              </w:rPr>
            </w:pPr>
            <w:r w:rsidRPr="008E7740">
              <w:rPr>
                <w:b/>
                <w:sz w:val="24"/>
                <w:szCs w:val="24"/>
              </w:rPr>
              <w:t>Č</w:t>
            </w:r>
          </w:p>
          <w:p w:rsidR="0082659F" w:rsidRPr="008E7740" w:rsidRDefault="0082659F" w:rsidP="0082659F">
            <w:pPr>
              <w:spacing w:line="276" w:lineRule="auto"/>
              <w:jc w:val="center"/>
              <w:rPr>
                <w:b/>
                <w:sz w:val="24"/>
                <w:szCs w:val="24"/>
              </w:rPr>
            </w:pPr>
            <w:r w:rsidRPr="008E7740">
              <w:rPr>
                <w:b/>
                <w:sz w:val="24"/>
                <w:szCs w:val="24"/>
              </w:rPr>
              <w:t>I</w:t>
            </w:r>
          </w:p>
          <w:p w:rsidR="0082659F" w:rsidRPr="008E7740" w:rsidRDefault="0082659F" w:rsidP="0082659F">
            <w:pPr>
              <w:spacing w:line="276" w:lineRule="auto"/>
              <w:jc w:val="center"/>
              <w:rPr>
                <w:sz w:val="24"/>
                <w:szCs w:val="24"/>
              </w:rPr>
            </w:pPr>
            <w:r w:rsidRPr="008E7740">
              <w:rPr>
                <w:b/>
                <w:sz w:val="24"/>
                <w:szCs w:val="24"/>
              </w:rPr>
              <w:t>Ć</w:t>
            </w:r>
          </w:p>
        </w:tc>
        <w:tc>
          <w:tcPr>
            <w:tcW w:w="1985" w:type="dxa"/>
            <w:hideMark/>
          </w:tcPr>
          <w:p w:rsidR="0082659F" w:rsidRPr="008E7740" w:rsidRDefault="0082659F" w:rsidP="0082659F">
            <w:pPr>
              <w:spacing w:line="276" w:lineRule="auto"/>
              <w:jc w:val="center"/>
              <w:rPr>
                <w:sz w:val="24"/>
                <w:szCs w:val="24"/>
              </w:rPr>
            </w:pPr>
            <w:r w:rsidRPr="008E7740">
              <w:rPr>
                <w:b/>
                <w:sz w:val="24"/>
                <w:szCs w:val="24"/>
              </w:rPr>
              <w:t>OSNOVNA SREDSTVA</w:t>
            </w:r>
          </w:p>
        </w:tc>
        <w:tc>
          <w:tcPr>
            <w:tcW w:w="5948" w:type="dxa"/>
          </w:tcPr>
          <w:p w:rsidR="0082659F" w:rsidRPr="008E7740" w:rsidRDefault="0082659F" w:rsidP="0082659F">
            <w:pPr>
              <w:spacing w:line="276" w:lineRule="auto"/>
              <w:rPr>
                <w:sz w:val="24"/>
                <w:szCs w:val="24"/>
              </w:rPr>
            </w:pPr>
            <w:r w:rsidRPr="008E7740">
              <w:rPr>
                <w:sz w:val="24"/>
                <w:szCs w:val="24"/>
              </w:rPr>
              <w:t>-nabava zavjesa za jednu odgojnu skupinu</w:t>
            </w:r>
          </w:p>
          <w:p w:rsidR="0082659F" w:rsidRPr="008E7740" w:rsidRDefault="0082659F" w:rsidP="0082659F">
            <w:pPr>
              <w:spacing w:line="276" w:lineRule="auto"/>
              <w:rPr>
                <w:sz w:val="24"/>
                <w:szCs w:val="24"/>
              </w:rPr>
            </w:pPr>
            <w:r w:rsidRPr="008E7740">
              <w:rPr>
                <w:sz w:val="24"/>
                <w:szCs w:val="24"/>
              </w:rPr>
              <w:t>-inox kolica 2x</w:t>
            </w:r>
          </w:p>
          <w:p w:rsidR="0082659F" w:rsidRPr="008E7740" w:rsidRDefault="0082659F" w:rsidP="0082659F">
            <w:pPr>
              <w:spacing w:line="276" w:lineRule="auto"/>
              <w:rPr>
                <w:sz w:val="24"/>
                <w:szCs w:val="24"/>
              </w:rPr>
            </w:pPr>
            <w:r w:rsidRPr="008E7740">
              <w:rPr>
                <w:sz w:val="24"/>
                <w:szCs w:val="24"/>
              </w:rPr>
              <w:t>-mali zamrzivač za potrebe kuhinje</w:t>
            </w:r>
          </w:p>
          <w:p w:rsidR="0082659F" w:rsidRPr="008E7740" w:rsidRDefault="0082659F" w:rsidP="0082659F">
            <w:pPr>
              <w:spacing w:line="276" w:lineRule="auto"/>
              <w:rPr>
                <w:sz w:val="24"/>
                <w:szCs w:val="24"/>
              </w:rPr>
            </w:pPr>
            <w:r w:rsidRPr="008E7740">
              <w:rPr>
                <w:sz w:val="24"/>
                <w:szCs w:val="24"/>
              </w:rPr>
              <w:t>-svijetleća kugla s mikrofonom</w:t>
            </w:r>
          </w:p>
          <w:p w:rsidR="0082659F" w:rsidRPr="008E7740" w:rsidRDefault="0082659F" w:rsidP="0082659F">
            <w:pPr>
              <w:spacing w:line="276" w:lineRule="auto"/>
              <w:rPr>
                <w:sz w:val="24"/>
                <w:szCs w:val="24"/>
              </w:rPr>
            </w:pPr>
            <w:r w:rsidRPr="008E7740">
              <w:rPr>
                <w:sz w:val="24"/>
                <w:szCs w:val="24"/>
              </w:rPr>
              <w:t>- cd player 4x</w:t>
            </w:r>
          </w:p>
          <w:p w:rsidR="0082659F" w:rsidRPr="008E7740" w:rsidRDefault="0082659F" w:rsidP="0082659F">
            <w:pPr>
              <w:spacing w:line="276" w:lineRule="auto"/>
              <w:rPr>
                <w:sz w:val="24"/>
                <w:szCs w:val="24"/>
              </w:rPr>
            </w:pPr>
            <w:r w:rsidRPr="008E7740">
              <w:rPr>
                <w:sz w:val="24"/>
                <w:szCs w:val="24"/>
              </w:rPr>
              <w:t>-nepropusna platna za ležaljke -10 kom.</w:t>
            </w:r>
          </w:p>
        </w:tc>
      </w:tr>
      <w:tr w:rsidR="0082659F" w:rsidRPr="008E7740" w:rsidTr="0082659F">
        <w:tblPrEx>
          <w:jc w:val="left"/>
        </w:tblPrEx>
        <w:tc>
          <w:tcPr>
            <w:tcW w:w="1129" w:type="dxa"/>
            <w:vMerge/>
            <w:shd w:val="clear" w:color="auto" w:fill="DEEAF6" w:themeFill="accent1" w:themeFillTint="33"/>
            <w:hideMark/>
          </w:tcPr>
          <w:p w:rsidR="0082659F" w:rsidRPr="008E7740" w:rsidRDefault="0082659F" w:rsidP="0082659F">
            <w:pPr>
              <w:spacing w:line="276" w:lineRule="auto"/>
              <w:rPr>
                <w:sz w:val="24"/>
                <w:szCs w:val="24"/>
              </w:rPr>
            </w:pPr>
          </w:p>
        </w:tc>
        <w:tc>
          <w:tcPr>
            <w:tcW w:w="1985" w:type="dxa"/>
            <w:hideMark/>
          </w:tcPr>
          <w:p w:rsidR="0082659F" w:rsidRPr="008E7740" w:rsidRDefault="0082659F" w:rsidP="0082659F">
            <w:pPr>
              <w:spacing w:line="276" w:lineRule="auto"/>
              <w:jc w:val="center"/>
              <w:rPr>
                <w:sz w:val="24"/>
                <w:szCs w:val="24"/>
              </w:rPr>
            </w:pPr>
            <w:r w:rsidRPr="008E7740">
              <w:rPr>
                <w:b/>
                <w:sz w:val="24"/>
                <w:szCs w:val="24"/>
              </w:rPr>
              <w:t>SITNI INVENTAR</w:t>
            </w:r>
          </w:p>
        </w:tc>
        <w:tc>
          <w:tcPr>
            <w:tcW w:w="5948" w:type="dxa"/>
          </w:tcPr>
          <w:p w:rsidR="0082659F" w:rsidRPr="008E7740" w:rsidRDefault="0082659F" w:rsidP="0082659F">
            <w:pPr>
              <w:spacing w:line="276" w:lineRule="auto"/>
              <w:rPr>
                <w:sz w:val="24"/>
                <w:szCs w:val="24"/>
              </w:rPr>
            </w:pPr>
            <w:r w:rsidRPr="008E7740">
              <w:rPr>
                <w:sz w:val="24"/>
                <w:szCs w:val="24"/>
              </w:rPr>
              <w:t>-plastične posude za voće</w:t>
            </w:r>
          </w:p>
          <w:p w:rsidR="0082659F" w:rsidRPr="008E7740" w:rsidRDefault="0082659F" w:rsidP="0082659F">
            <w:pPr>
              <w:spacing w:line="276" w:lineRule="auto"/>
              <w:rPr>
                <w:sz w:val="24"/>
                <w:szCs w:val="24"/>
              </w:rPr>
            </w:pPr>
            <w:r w:rsidRPr="008E7740">
              <w:rPr>
                <w:sz w:val="24"/>
                <w:szCs w:val="24"/>
              </w:rPr>
              <w:t>-male žlice</w:t>
            </w:r>
          </w:p>
          <w:p w:rsidR="0082659F" w:rsidRPr="008E7740" w:rsidRDefault="0082659F" w:rsidP="0082659F">
            <w:pPr>
              <w:spacing w:line="276" w:lineRule="auto"/>
              <w:rPr>
                <w:sz w:val="24"/>
                <w:szCs w:val="24"/>
              </w:rPr>
            </w:pPr>
            <w:r w:rsidRPr="008E7740">
              <w:rPr>
                <w:sz w:val="24"/>
                <w:szCs w:val="24"/>
              </w:rPr>
              <w:t>- vrčevi</w:t>
            </w:r>
          </w:p>
          <w:p w:rsidR="0082659F" w:rsidRPr="008E7740" w:rsidRDefault="0082659F" w:rsidP="0082659F">
            <w:pPr>
              <w:spacing w:line="276" w:lineRule="auto"/>
              <w:rPr>
                <w:sz w:val="24"/>
                <w:szCs w:val="24"/>
              </w:rPr>
            </w:pPr>
            <w:r w:rsidRPr="008E7740">
              <w:rPr>
                <w:sz w:val="24"/>
                <w:szCs w:val="24"/>
              </w:rPr>
              <w:t>- inox kolica 4x</w:t>
            </w:r>
          </w:p>
        </w:tc>
      </w:tr>
      <w:tr w:rsidR="0082659F" w:rsidRPr="008E7740" w:rsidTr="0082659F">
        <w:tblPrEx>
          <w:jc w:val="left"/>
        </w:tblPrEx>
        <w:tc>
          <w:tcPr>
            <w:tcW w:w="1129" w:type="dxa"/>
            <w:vMerge/>
            <w:shd w:val="clear" w:color="auto" w:fill="DEEAF6" w:themeFill="accent1" w:themeFillTint="33"/>
            <w:hideMark/>
          </w:tcPr>
          <w:p w:rsidR="0082659F" w:rsidRPr="008E7740" w:rsidRDefault="0082659F" w:rsidP="0082659F">
            <w:pPr>
              <w:spacing w:line="276" w:lineRule="auto"/>
              <w:rPr>
                <w:sz w:val="24"/>
                <w:szCs w:val="24"/>
              </w:rPr>
            </w:pPr>
          </w:p>
        </w:tc>
        <w:tc>
          <w:tcPr>
            <w:tcW w:w="1985" w:type="dxa"/>
            <w:hideMark/>
          </w:tcPr>
          <w:p w:rsidR="0082659F" w:rsidRPr="008E7740" w:rsidRDefault="0082659F" w:rsidP="0082659F">
            <w:pPr>
              <w:spacing w:line="276" w:lineRule="auto"/>
              <w:jc w:val="center"/>
              <w:rPr>
                <w:sz w:val="24"/>
                <w:szCs w:val="24"/>
              </w:rPr>
            </w:pPr>
            <w:r w:rsidRPr="008E7740">
              <w:rPr>
                <w:b/>
                <w:sz w:val="24"/>
                <w:szCs w:val="24"/>
              </w:rPr>
              <w:t>UNUTARNJI PROSTOR</w:t>
            </w:r>
          </w:p>
        </w:tc>
        <w:tc>
          <w:tcPr>
            <w:tcW w:w="5948" w:type="dxa"/>
          </w:tcPr>
          <w:p w:rsidR="0082659F" w:rsidRPr="008E7740" w:rsidRDefault="0082659F" w:rsidP="0082659F">
            <w:pPr>
              <w:spacing w:line="276" w:lineRule="auto"/>
              <w:rPr>
                <w:b/>
                <w:color w:val="FF0000"/>
                <w:sz w:val="24"/>
                <w:szCs w:val="24"/>
              </w:rPr>
            </w:pPr>
            <w:r w:rsidRPr="008E7740">
              <w:rPr>
                <w:sz w:val="24"/>
                <w:szCs w:val="24"/>
              </w:rPr>
              <w:t>- sanacija stolarije na sjevernom dijelu pročelja</w:t>
            </w:r>
          </w:p>
          <w:p w:rsidR="0082659F" w:rsidRPr="008E7740" w:rsidRDefault="0082659F" w:rsidP="0082659F">
            <w:pPr>
              <w:spacing w:line="276" w:lineRule="auto"/>
              <w:rPr>
                <w:sz w:val="24"/>
                <w:szCs w:val="24"/>
              </w:rPr>
            </w:pPr>
          </w:p>
        </w:tc>
      </w:tr>
      <w:tr w:rsidR="0082659F" w:rsidRPr="008E7740" w:rsidTr="0082659F">
        <w:tblPrEx>
          <w:jc w:val="left"/>
        </w:tblPrEx>
        <w:tc>
          <w:tcPr>
            <w:tcW w:w="1129" w:type="dxa"/>
            <w:vMerge/>
            <w:shd w:val="clear" w:color="auto" w:fill="DEEAF6" w:themeFill="accent1" w:themeFillTint="33"/>
            <w:hideMark/>
          </w:tcPr>
          <w:p w:rsidR="0082659F" w:rsidRPr="008E7740" w:rsidRDefault="0082659F" w:rsidP="0082659F">
            <w:pPr>
              <w:spacing w:line="276" w:lineRule="auto"/>
              <w:rPr>
                <w:sz w:val="24"/>
                <w:szCs w:val="24"/>
              </w:rPr>
            </w:pPr>
          </w:p>
        </w:tc>
        <w:tc>
          <w:tcPr>
            <w:tcW w:w="1985" w:type="dxa"/>
            <w:hideMark/>
          </w:tcPr>
          <w:p w:rsidR="0082659F" w:rsidRPr="008E7740" w:rsidRDefault="0082659F" w:rsidP="0082659F">
            <w:pPr>
              <w:spacing w:line="276" w:lineRule="auto"/>
              <w:jc w:val="center"/>
              <w:rPr>
                <w:sz w:val="24"/>
                <w:szCs w:val="24"/>
              </w:rPr>
            </w:pPr>
            <w:r w:rsidRPr="008E7740">
              <w:rPr>
                <w:b/>
                <w:sz w:val="24"/>
                <w:szCs w:val="24"/>
              </w:rPr>
              <w:t>VANJSKI PROSTOR</w:t>
            </w:r>
          </w:p>
        </w:tc>
        <w:tc>
          <w:tcPr>
            <w:tcW w:w="5948" w:type="dxa"/>
            <w:hideMark/>
          </w:tcPr>
          <w:p w:rsidR="0082659F" w:rsidRPr="008E7740" w:rsidRDefault="0082659F" w:rsidP="0082659F">
            <w:pPr>
              <w:spacing w:line="276" w:lineRule="auto"/>
              <w:rPr>
                <w:sz w:val="24"/>
                <w:szCs w:val="24"/>
              </w:rPr>
            </w:pPr>
            <w:r w:rsidRPr="008E7740">
              <w:rPr>
                <w:sz w:val="24"/>
                <w:szCs w:val="24"/>
              </w:rPr>
              <w:t>-sanacija nadstrešnice</w:t>
            </w:r>
          </w:p>
          <w:p w:rsidR="0082659F" w:rsidRPr="008E7740" w:rsidRDefault="0082659F" w:rsidP="0082659F">
            <w:pPr>
              <w:spacing w:line="276" w:lineRule="auto"/>
              <w:rPr>
                <w:sz w:val="24"/>
                <w:szCs w:val="24"/>
              </w:rPr>
            </w:pPr>
            <w:r w:rsidRPr="008E7740">
              <w:rPr>
                <w:sz w:val="24"/>
                <w:szCs w:val="24"/>
              </w:rPr>
              <w:t>-nabava šljunka za vanjski prostor</w:t>
            </w:r>
          </w:p>
          <w:p w:rsidR="0082659F" w:rsidRPr="008E7740" w:rsidRDefault="0082659F" w:rsidP="0082659F">
            <w:pPr>
              <w:spacing w:line="276" w:lineRule="auto"/>
              <w:rPr>
                <w:sz w:val="24"/>
                <w:szCs w:val="24"/>
              </w:rPr>
            </w:pPr>
            <w:r w:rsidRPr="008E7740">
              <w:rPr>
                <w:sz w:val="24"/>
                <w:szCs w:val="24"/>
              </w:rPr>
              <w:t>-nabava p</w:t>
            </w:r>
            <w:r>
              <w:rPr>
                <w:sz w:val="24"/>
                <w:szCs w:val="24"/>
              </w:rPr>
              <w:t>i</w:t>
            </w:r>
            <w:r w:rsidRPr="008E7740">
              <w:rPr>
                <w:sz w:val="24"/>
                <w:szCs w:val="24"/>
              </w:rPr>
              <w:t>jeska za pješčanik</w:t>
            </w:r>
          </w:p>
          <w:p w:rsidR="0082659F" w:rsidRPr="008E7740" w:rsidRDefault="0082659F" w:rsidP="0082659F">
            <w:pPr>
              <w:spacing w:line="276" w:lineRule="auto"/>
              <w:rPr>
                <w:sz w:val="24"/>
                <w:szCs w:val="24"/>
              </w:rPr>
            </w:pPr>
            <w:r w:rsidRPr="008E7740">
              <w:rPr>
                <w:sz w:val="24"/>
                <w:szCs w:val="24"/>
              </w:rPr>
              <w:t>-igrala za vanjski prostor</w:t>
            </w:r>
          </w:p>
        </w:tc>
      </w:tr>
      <w:tr w:rsidR="0082659F" w:rsidRPr="008E7740" w:rsidTr="0082659F">
        <w:tblPrEx>
          <w:jc w:val="left"/>
        </w:tblPrEx>
        <w:tc>
          <w:tcPr>
            <w:tcW w:w="1129" w:type="dxa"/>
            <w:shd w:val="clear" w:color="auto" w:fill="DEEAF6" w:themeFill="accent1" w:themeFillTint="33"/>
          </w:tcPr>
          <w:p w:rsidR="0082659F" w:rsidRPr="008E7740" w:rsidRDefault="0082659F" w:rsidP="0082659F">
            <w:pPr>
              <w:spacing w:line="276" w:lineRule="auto"/>
              <w:rPr>
                <w:sz w:val="24"/>
                <w:szCs w:val="24"/>
              </w:rPr>
            </w:pPr>
          </w:p>
        </w:tc>
        <w:tc>
          <w:tcPr>
            <w:tcW w:w="7933" w:type="dxa"/>
            <w:gridSpan w:val="2"/>
            <w:tcBorders>
              <w:top w:val="nil"/>
              <w:bottom w:val="nil"/>
            </w:tcBorders>
            <w:shd w:val="clear" w:color="auto" w:fill="DEEAF6" w:themeFill="accent1" w:themeFillTint="33"/>
          </w:tcPr>
          <w:p w:rsidR="0082659F" w:rsidRPr="008E7740" w:rsidRDefault="0082659F">
            <w:pPr>
              <w:rPr>
                <w:sz w:val="24"/>
                <w:szCs w:val="24"/>
              </w:rPr>
            </w:pPr>
          </w:p>
        </w:tc>
      </w:tr>
      <w:tr w:rsidR="0082659F" w:rsidRPr="008E7740" w:rsidTr="0082659F">
        <w:tblPrEx>
          <w:jc w:val="left"/>
        </w:tblPrEx>
        <w:tc>
          <w:tcPr>
            <w:tcW w:w="1129" w:type="dxa"/>
            <w:vMerge w:val="restart"/>
            <w:shd w:val="clear" w:color="auto" w:fill="DEEAF6" w:themeFill="accent1" w:themeFillTint="33"/>
          </w:tcPr>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r w:rsidRPr="008E7740">
              <w:rPr>
                <w:b/>
                <w:sz w:val="24"/>
                <w:szCs w:val="24"/>
              </w:rPr>
              <w:t>S</w:t>
            </w:r>
          </w:p>
          <w:p w:rsidR="0082659F" w:rsidRPr="008E7740" w:rsidRDefault="0082659F" w:rsidP="0082659F">
            <w:pPr>
              <w:spacing w:line="276" w:lineRule="auto"/>
              <w:jc w:val="center"/>
              <w:rPr>
                <w:b/>
                <w:sz w:val="24"/>
                <w:szCs w:val="24"/>
              </w:rPr>
            </w:pPr>
            <w:r w:rsidRPr="008E7740">
              <w:rPr>
                <w:b/>
                <w:sz w:val="24"/>
                <w:szCs w:val="24"/>
              </w:rPr>
              <w:t>R</w:t>
            </w:r>
          </w:p>
          <w:p w:rsidR="0082659F" w:rsidRPr="008E7740" w:rsidRDefault="0082659F" w:rsidP="0082659F">
            <w:pPr>
              <w:spacing w:line="276" w:lineRule="auto"/>
              <w:jc w:val="center"/>
              <w:rPr>
                <w:b/>
                <w:sz w:val="24"/>
                <w:szCs w:val="24"/>
              </w:rPr>
            </w:pPr>
            <w:r w:rsidRPr="008E7740">
              <w:rPr>
                <w:b/>
                <w:sz w:val="24"/>
                <w:szCs w:val="24"/>
              </w:rPr>
              <w:t>D</w:t>
            </w:r>
          </w:p>
          <w:p w:rsidR="0082659F" w:rsidRPr="008E7740" w:rsidRDefault="0082659F" w:rsidP="0082659F">
            <w:pPr>
              <w:spacing w:line="276" w:lineRule="auto"/>
              <w:jc w:val="center"/>
              <w:rPr>
                <w:b/>
                <w:sz w:val="24"/>
                <w:szCs w:val="24"/>
              </w:rPr>
            </w:pPr>
            <w:r w:rsidRPr="008E7740">
              <w:rPr>
                <w:b/>
                <w:sz w:val="24"/>
                <w:szCs w:val="24"/>
              </w:rPr>
              <w:t>O</w:t>
            </w:r>
          </w:p>
          <w:p w:rsidR="0082659F" w:rsidRPr="008E7740" w:rsidRDefault="0082659F" w:rsidP="0082659F">
            <w:pPr>
              <w:spacing w:line="276" w:lineRule="auto"/>
              <w:jc w:val="center"/>
              <w:rPr>
                <w:b/>
                <w:sz w:val="24"/>
                <w:szCs w:val="24"/>
              </w:rPr>
            </w:pPr>
            <w:r w:rsidRPr="008E7740">
              <w:rPr>
                <w:b/>
                <w:sz w:val="24"/>
                <w:szCs w:val="24"/>
              </w:rPr>
              <w:t>Č</w:t>
            </w:r>
          </w:p>
          <w:p w:rsidR="0082659F" w:rsidRPr="008E7740" w:rsidRDefault="0082659F" w:rsidP="0082659F">
            <w:pPr>
              <w:spacing w:line="276" w:lineRule="auto"/>
              <w:jc w:val="center"/>
              <w:rPr>
                <w:b/>
                <w:sz w:val="24"/>
                <w:szCs w:val="24"/>
              </w:rPr>
            </w:pPr>
            <w:r w:rsidRPr="008E7740">
              <w:rPr>
                <w:b/>
                <w:sz w:val="24"/>
                <w:szCs w:val="24"/>
              </w:rPr>
              <w:t>I</w:t>
            </w:r>
          </w:p>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sz w:val="24"/>
                <w:szCs w:val="24"/>
              </w:rPr>
            </w:pPr>
          </w:p>
        </w:tc>
        <w:tc>
          <w:tcPr>
            <w:tcW w:w="1985" w:type="dxa"/>
            <w:hideMark/>
          </w:tcPr>
          <w:p w:rsidR="0082659F" w:rsidRPr="008E7740" w:rsidRDefault="0082659F" w:rsidP="0082659F">
            <w:pPr>
              <w:spacing w:line="276" w:lineRule="auto"/>
              <w:jc w:val="center"/>
              <w:rPr>
                <w:sz w:val="24"/>
                <w:szCs w:val="24"/>
              </w:rPr>
            </w:pPr>
            <w:r w:rsidRPr="008E7740">
              <w:rPr>
                <w:b/>
                <w:sz w:val="24"/>
                <w:szCs w:val="24"/>
              </w:rPr>
              <w:t>OSNOVNA SREDSTVA</w:t>
            </w:r>
          </w:p>
        </w:tc>
        <w:tc>
          <w:tcPr>
            <w:tcW w:w="5948" w:type="dxa"/>
            <w:hideMark/>
          </w:tcPr>
          <w:p w:rsidR="0082659F" w:rsidRPr="008E7740" w:rsidRDefault="0082659F" w:rsidP="0082659F">
            <w:pPr>
              <w:spacing w:line="276" w:lineRule="auto"/>
              <w:rPr>
                <w:sz w:val="24"/>
                <w:szCs w:val="24"/>
              </w:rPr>
            </w:pPr>
            <w:r w:rsidRPr="008E7740">
              <w:rPr>
                <w:sz w:val="24"/>
                <w:szCs w:val="24"/>
              </w:rPr>
              <w:t>-glazbena linija 1x</w:t>
            </w:r>
          </w:p>
          <w:p w:rsidR="0082659F" w:rsidRPr="008E7740" w:rsidRDefault="0082659F" w:rsidP="0082659F">
            <w:pPr>
              <w:spacing w:line="276" w:lineRule="auto"/>
              <w:rPr>
                <w:sz w:val="24"/>
                <w:szCs w:val="24"/>
              </w:rPr>
            </w:pPr>
            <w:r w:rsidRPr="008E7740">
              <w:rPr>
                <w:sz w:val="24"/>
                <w:szCs w:val="24"/>
              </w:rPr>
              <w:t>-svjetleći stol 1x</w:t>
            </w:r>
          </w:p>
          <w:p w:rsidR="0082659F" w:rsidRPr="008E7740" w:rsidRDefault="0082659F" w:rsidP="0082659F">
            <w:pPr>
              <w:spacing w:line="276" w:lineRule="auto"/>
              <w:rPr>
                <w:sz w:val="24"/>
                <w:szCs w:val="24"/>
              </w:rPr>
            </w:pPr>
            <w:r w:rsidRPr="008E7740">
              <w:rPr>
                <w:sz w:val="24"/>
                <w:szCs w:val="24"/>
              </w:rPr>
              <w:t>-nabava zavjesa za sve odgojne skupine</w:t>
            </w:r>
          </w:p>
          <w:p w:rsidR="0082659F" w:rsidRPr="008E7740" w:rsidRDefault="0082659F" w:rsidP="0082659F">
            <w:pPr>
              <w:spacing w:line="276" w:lineRule="auto"/>
              <w:rPr>
                <w:sz w:val="24"/>
                <w:szCs w:val="24"/>
              </w:rPr>
            </w:pPr>
            <w:r w:rsidRPr="008E7740">
              <w:rPr>
                <w:sz w:val="24"/>
                <w:szCs w:val="24"/>
              </w:rPr>
              <w:t>- nabava novih zavjesa na strujni pogon</w:t>
            </w:r>
          </w:p>
          <w:p w:rsidR="0082659F" w:rsidRPr="008E7740" w:rsidRDefault="0082659F" w:rsidP="0082659F">
            <w:pPr>
              <w:spacing w:line="276" w:lineRule="auto"/>
              <w:rPr>
                <w:sz w:val="24"/>
                <w:szCs w:val="24"/>
              </w:rPr>
            </w:pPr>
            <w:r w:rsidRPr="008E7740">
              <w:rPr>
                <w:sz w:val="24"/>
                <w:szCs w:val="24"/>
              </w:rPr>
              <w:t>-dječje kahlice –1 kom.</w:t>
            </w:r>
          </w:p>
          <w:p w:rsidR="0082659F" w:rsidRPr="008E7740" w:rsidRDefault="0082659F" w:rsidP="0082659F">
            <w:pPr>
              <w:spacing w:line="276" w:lineRule="auto"/>
              <w:rPr>
                <w:sz w:val="24"/>
                <w:szCs w:val="24"/>
              </w:rPr>
            </w:pPr>
            <w:r w:rsidRPr="008E7740">
              <w:rPr>
                <w:sz w:val="24"/>
                <w:szCs w:val="24"/>
              </w:rPr>
              <w:t>-mali koš za smeće – 10 kom.</w:t>
            </w:r>
          </w:p>
          <w:p w:rsidR="0082659F" w:rsidRPr="008E7740" w:rsidRDefault="0082659F" w:rsidP="0082659F">
            <w:pPr>
              <w:spacing w:line="276" w:lineRule="auto"/>
              <w:rPr>
                <w:sz w:val="24"/>
                <w:szCs w:val="24"/>
              </w:rPr>
            </w:pPr>
            <w:r w:rsidRPr="008E7740">
              <w:rPr>
                <w:sz w:val="24"/>
                <w:szCs w:val="24"/>
              </w:rPr>
              <w:t>-velika kanta za smeće – 10 kom.</w:t>
            </w:r>
          </w:p>
          <w:p w:rsidR="0082659F" w:rsidRPr="008E7740" w:rsidRDefault="0082659F" w:rsidP="0082659F">
            <w:pPr>
              <w:spacing w:line="276" w:lineRule="auto"/>
              <w:rPr>
                <w:sz w:val="24"/>
                <w:szCs w:val="24"/>
              </w:rPr>
            </w:pPr>
            <w:r w:rsidRPr="008E7740">
              <w:rPr>
                <w:sz w:val="24"/>
                <w:szCs w:val="24"/>
              </w:rPr>
              <w:t>- nova perilica za suđe</w:t>
            </w:r>
          </w:p>
          <w:p w:rsidR="0082659F" w:rsidRPr="008E7740" w:rsidRDefault="0082659F" w:rsidP="0082659F">
            <w:pPr>
              <w:spacing w:line="276" w:lineRule="auto"/>
              <w:rPr>
                <w:sz w:val="24"/>
                <w:szCs w:val="24"/>
              </w:rPr>
            </w:pPr>
            <w:r w:rsidRPr="008E7740">
              <w:rPr>
                <w:sz w:val="24"/>
                <w:szCs w:val="24"/>
              </w:rPr>
              <w:t>-profesionalni usisavač -3 kom.</w:t>
            </w:r>
          </w:p>
          <w:p w:rsidR="0082659F" w:rsidRPr="008E7740" w:rsidRDefault="0082659F" w:rsidP="0082659F">
            <w:pPr>
              <w:spacing w:line="276" w:lineRule="auto"/>
              <w:rPr>
                <w:sz w:val="24"/>
                <w:szCs w:val="24"/>
              </w:rPr>
            </w:pPr>
            <w:r w:rsidRPr="008E7740">
              <w:rPr>
                <w:sz w:val="24"/>
                <w:szCs w:val="24"/>
              </w:rPr>
              <w:t>-nepropusna platna za ležaljke – 10. Kom..</w:t>
            </w:r>
          </w:p>
        </w:tc>
      </w:tr>
      <w:tr w:rsidR="0082659F" w:rsidRPr="008E7740" w:rsidTr="0082659F">
        <w:tblPrEx>
          <w:jc w:val="left"/>
        </w:tblPrEx>
        <w:tc>
          <w:tcPr>
            <w:tcW w:w="1129" w:type="dxa"/>
            <w:vMerge/>
            <w:shd w:val="clear" w:color="auto" w:fill="DEEAF6" w:themeFill="accent1" w:themeFillTint="33"/>
            <w:hideMark/>
          </w:tcPr>
          <w:p w:rsidR="0082659F" w:rsidRPr="008E7740" w:rsidRDefault="0082659F" w:rsidP="0082659F">
            <w:pPr>
              <w:spacing w:line="276" w:lineRule="auto"/>
              <w:rPr>
                <w:sz w:val="24"/>
                <w:szCs w:val="24"/>
              </w:rPr>
            </w:pPr>
          </w:p>
        </w:tc>
        <w:tc>
          <w:tcPr>
            <w:tcW w:w="1985" w:type="dxa"/>
            <w:hideMark/>
          </w:tcPr>
          <w:p w:rsidR="0082659F" w:rsidRPr="008E7740" w:rsidRDefault="0082659F" w:rsidP="0082659F">
            <w:pPr>
              <w:spacing w:line="276" w:lineRule="auto"/>
              <w:jc w:val="center"/>
              <w:rPr>
                <w:sz w:val="24"/>
                <w:szCs w:val="24"/>
              </w:rPr>
            </w:pPr>
            <w:r w:rsidRPr="008E7740">
              <w:rPr>
                <w:b/>
                <w:sz w:val="24"/>
                <w:szCs w:val="24"/>
              </w:rPr>
              <w:t>SITNI INVENTAR</w:t>
            </w:r>
          </w:p>
        </w:tc>
        <w:tc>
          <w:tcPr>
            <w:tcW w:w="5948" w:type="dxa"/>
            <w:hideMark/>
          </w:tcPr>
          <w:p w:rsidR="0082659F" w:rsidRPr="008E7740" w:rsidRDefault="0082659F" w:rsidP="0082659F">
            <w:pPr>
              <w:spacing w:line="276" w:lineRule="auto"/>
              <w:rPr>
                <w:sz w:val="24"/>
                <w:szCs w:val="24"/>
              </w:rPr>
            </w:pPr>
            <w:r w:rsidRPr="008E7740">
              <w:rPr>
                <w:sz w:val="24"/>
                <w:szCs w:val="24"/>
              </w:rPr>
              <w:t xml:space="preserve"> -inox vrč 1 l- 6 kom.</w:t>
            </w:r>
          </w:p>
          <w:p w:rsidR="0082659F" w:rsidRPr="008E7740" w:rsidRDefault="0082659F" w:rsidP="0082659F">
            <w:pPr>
              <w:spacing w:line="276" w:lineRule="auto"/>
              <w:rPr>
                <w:sz w:val="24"/>
                <w:szCs w:val="24"/>
              </w:rPr>
            </w:pPr>
            <w:r w:rsidRPr="008E7740">
              <w:rPr>
                <w:sz w:val="24"/>
                <w:szCs w:val="24"/>
              </w:rPr>
              <w:t>-inox cjedilo za čaj – 1 kom.</w:t>
            </w:r>
          </w:p>
          <w:p w:rsidR="0082659F" w:rsidRPr="008E7740" w:rsidRDefault="0082659F" w:rsidP="0082659F">
            <w:pPr>
              <w:spacing w:line="276" w:lineRule="auto"/>
              <w:rPr>
                <w:sz w:val="24"/>
                <w:szCs w:val="24"/>
              </w:rPr>
            </w:pPr>
            <w:r w:rsidRPr="008E7740">
              <w:rPr>
                <w:sz w:val="24"/>
                <w:szCs w:val="24"/>
              </w:rPr>
              <w:t>- metalna pjenjača -2 kom.</w:t>
            </w:r>
          </w:p>
          <w:p w:rsidR="0082659F" w:rsidRPr="008E7740" w:rsidRDefault="0082659F" w:rsidP="0082659F">
            <w:pPr>
              <w:spacing w:line="276" w:lineRule="auto"/>
              <w:rPr>
                <w:sz w:val="24"/>
                <w:szCs w:val="24"/>
              </w:rPr>
            </w:pPr>
            <w:r w:rsidRPr="008E7740">
              <w:rPr>
                <w:sz w:val="24"/>
                <w:szCs w:val="24"/>
              </w:rPr>
              <w:t>-inox jušnik- 2 kom.</w:t>
            </w:r>
          </w:p>
          <w:p w:rsidR="0082659F" w:rsidRPr="008E7740" w:rsidRDefault="0082659F" w:rsidP="0082659F">
            <w:pPr>
              <w:spacing w:line="276" w:lineRule="auto"/>
              <w:rPr>
                <w:sz w:val="24"/>
                <w:szCs w:val="24"/>
              </w:rPr>
            </w:pPr>
            <w:r w:rsidRPr="008E7740">
              <w:rPr>
                <w:sz w:val="24"/>
                <w:szCs w:val="24"/>
              </w:rPr>
              <w:t>-žličice male -20 kom</w:t>
            </w:r>
          </w:p>
          <w:p w:rsidR="0082659F" w:rsidRPr="008E7740" w:rsidRDefault="0082659F" w:rsidP="0082659F">
            <w:pPr>
              <w:spacing w:line="276" w:lineRule="auto"/>
              <w:rPr>
                <w:sz w:val="24"/>
                <w:szCs w:val="24"/>
              </w:rPr>
            </w:pPr>
            <w:r w:rsidRPr="008E7740">
              <w:rPr>
                <w:sz w:val="24"/>
                <w:szCs w:val="24"/>
              </w:rPr>
              <w:t>-nepropusna platna za ležaljke – 10. Kom..</w:t>
            </w:r>
          </w:p>
        </w:tc>
      </w:tr>
      <w:tr w:rsidR="0082659F" w:rsidRPr="008E7740" w:rsidTr="0082659F">
        <w:tblPrEx>
          <w:jc w:val="left"/>
        </w:tblPrEx>
        <w:tc>
          <w:tcPr>
            <w:tcW w:w="1129" w:type="dxa"/>
            <w:vMerge/>
            <w:shd w:val="clear" w:color="auto" w:fill="DEEAF6" w:themeFill="accent1" w:themeFillTint="33"/>
            <w:hideMark/>
          </w:tcPr>
          <w:p w:rsidR="0082659F" w:rsidRPr="008E7740" w:rsidRDefault="0082659F" w:rsidP="0082659F">
            <w:pPr>
              <w:spacing w:line="276" w:lineRule="auto"/>
              <w:rPr>
                <w:sz w:val="24"/>
                <w:szCs w:val="24"/>
              </w:rPr>
            </w:pPr>
          </w:p>
        </w:tc>
        <w:tc>
          <w:tcPr>
            <w:tcW w:w="1985" w:type="dxa"/>
            <w:hideMark/>
          </w:tcPr>
          <w:p w:rsidR="0082659F" w:rsidRPr="008E7740" w:rsidRDefault="0082659F" w:rsidP="0082659F">
            <w:pPr>
              <w:spacing w:line="276" w:lineRule="auto"/>
              <w:jc w:val="center"/>
              <w:rPr>
                <w:sz w:val="24"/>
                <w:szCs w:val="24"/>
              </w:rPr>
            </w:pPr>
            <w:r w:rsidRPr="008E7740">
              <w:rPr>
                <w:b/>
                <w:sz w:val="24"/>
                <w:szCs w:val="24"/>
              </w:rPr>
              <w:t>UNUTARNJI PROSTOR</w:t>
            </w:r>
          </w:p>
        </w:tc>
        <w:tc>
          <w:tcPr>
            <w:tcW w:w="5948" w:type="dxa"/>
          </w:tcPr>
          <w:p w:rsidR="0082659F" w:rsidRPr="008E7740" w:rsidRDefault="0082659F" w:rsidP="0082659F">
            <w:pPr>
              <w:spacing w:line="276" w:lineRule="auto"/>
              <w:rPr>
                <w:sz w:val="24"/>
                <w:szCs w:val="24"/>
              </w:rPr>
            </w:pPr>
            <w:r w:rsidRPr="008E7740">
              <w:rPr>
                <w:sz w:val="24"/>
                <w:szCs w:val="24"/>
              </w:rPr>
              <w:t>-ličenje svih zidnih površina u svim sobama dnevnog boravka (4 sobe + prostor hodnika)</w:t>
            </w:r>
          </w:p>
          <w:p w:rsidR="0082659F" w:rsidRPr="008E7740" w:rsidRDefault="0082659F" w:rsidP="0082659F">
            <w:pPr>
              <w:spacing w:line="276" w:lineRule="auto"/>
              <w:rPr>
                <w:sz w:val="24"/>
                <w:szCs w:val="24"/>
              </w:rPr>
            </w:pPr>
            <w:r w:rsidRPr="008E7740">
              <w:rPr>
                <w:sz w:val="24"/>
                <w:szCs w:val="24"/>
              </w:rPr>
              <w:t>-sanacija stropa na gornjoj etaži</w:t>
            </w:r>
          </w:p>
          <w:p w:rsidR="0082659F" w:rsidRPr="008E7740" w:rsidRDefault="0082659F" w:rsidP="0082659F">
            <w:pPr>
              <w:spacing w:line="276" w:lineRule="auto"/>
              <w:rPr>
                <w:sz w:val="24"/>
                <w:szCs w:val="24"/>
              </w:rPr>
            </w:pPr>
            <w:r w:rsidRPr="008E7740">
              <w:rPr>
                <w:sz w:val="24"/>
                <w:szCs w:val="24"/>
              </w:rPr>
              <w:t>-postavljanje pregrada u dva sanitarna čvora</w:t>
            </w:r>
          </w:p>
        </w:tc>
      </w:tr>
      <w:tr w:rsidR="0082659F" w:rsidRPr="008E7740" w:rsidTr="0082659F">
        <w:tblPrEx>
          <w:jc w:val="left"/>
        </w:tblPrEx>
        <w:tc>
          <w:tcPr>
            <w:tcW w:w="1129" w:type="dxa"/>
            <w:vMerge/>
            <w:shd w:val="clear" w:color="auto" w:fill="DEEAF6" w:themeFill="accent1" w:themeFillTint="33"/>
            <w:hideMark/>
          </w:tcPr>
          <w:p w:rsidR="0082659F" w:rsidRPr="008E7740" w:rsidRDefault="0082659F" w:rsidP="0082659F">
            <w:pPr>
              <w:spacing w:line="276" w:lineRule="auto"/>
              <w:rPr>
                <w:sz w:val="24"/>
                <w:szCs w:val="24"/>
              </w:rPr>
            </w:pPr>
          </w:p>
        </w:tc>
        <w:tc>
          <w:tcPr>
            <w:tcW w:w="1985" w:type="dxa"/>
            <w:hideMark/>
          </w:tcPr>
          <w:p w:rsidR="0082659F" w:rsidRPr="008E7740" w:rsidRDefault="0082659F" w:rsidP="0082659F">
            <w:pPr>
              <w:spacing w:line="276" w:lineRule="auto"/>
              <w:jc w:val="center"/>
              <w:rPr>
                <w:sz w:val="24"/>
                <w:szCs w:val="24"/>
              </w:rPr>
            </w:pPr>
            <w:r w:rsidRPr="008E7740">
              <w:rPr>
                <w:b/>
                <w:sz w:val="24"/>
                <w:szCs w:val="24"/>
              </w:rPr>
              <w:t>VANJSKI PROSTOR</w:t>
            </w:r>
          </w:p>
        </w:tc>
        <w:tc>
          <w:tcPr>
            <w:tcW w:w="5948" w:type="dxa"/>
          </w:tcPr>
          <w:p w:rsidR="0082659F" w:rsidRPr="008E7740" w:rsidRDefault="0082659F" w:rsidP="0082659F">
            <w:pPr>
              <w:spacing w:line="276" w:lineRule="auto"/>
              <w:rPr>
                <w:sz w:val="24"/>
                <w:szCs w:val="24"/>
              </w:rPr>
            </w:pPr>
            <w:r w:rsidRPr="008E7740">
              <w:rPr>
                <w:sz w:val="24"/>
                <w:szCs w:val="24"/>
              </w:rPr>
              <w:t>-dovršavanje mediteranskih vrtova</w:t>
            </w:r>
          </w:p>
          <w:p w:rsidR="0082659F" w:rsidRPr="008E7740" w:rsidRDefault="0082659F" w:rsidP="0082659F">
            <w:pPr>
              <w:spacing w:line="276" w:lineRule="auto"/>
              <w:rPr>
                <w:sz w:val="24"/>
                <w:szCs w:val="24"/>
              </w:rPr>
            </w:pPr>
            <w:r w:rsidRPr="008E7740">
              <w:rPr>
                <w:sz w:val="24"/>
                <w:szCs w:val="24"/>
              </w:rPr>
              <w:t xml:space="preserve">-nabava pijeska </w:t>
            </w:r>
          </w:p>
        </w:tc>
      </w:tr>
      <w:tr w:rsidR="0082659F" w:rsidRPr="008E7740" w:rsidTr="0082659F">
        <w:tblPrEx>
          <w:jc w:val="left"/>
        </w:tblPrEx>
        <w:tc>
          <w:tcPr>
            <w:tcW w:w="1129" w:type="dxa"/>
            <w:shd w:val="clear" w:color="auto" w:fill="DEEAF6" w:themeFill="accent1" w:themeFillTint="33"/>
          </w:tcPr>
          <w:p w:rsidR="0082659F" w:rsidRPr="008E7740" w:rsidRDefault="0082659F" w:rsidP="0082659F">
            <w:pPr>
              <w:spacing w:line="276" w:lineRule="auto"/>
              <w:rPr>
                <w:sz w:val="24"/>
                <w:szCs w:val="24"/>
              </w:rPr>
            </w:pPr>
          </w:p>
        </w:tc>
        <w:tc>
          <w:tcPr>
            <w:tcW w:w="7932" w:type="dxa"/>
            <w:gridSpan w:val="2"/>
            <w:tcBorders>
              <w:top w:val="nil"/>
              <w:bottom w:val="nil"/>
            </w:tcBorders>
            <w:shd w:val="clear" w:color="auto" w:fill="DEEAF6" w:themeFill="accent1" w:themeFillTint="33"/>
          </w:tcPr>
          <w:p w:rsidR="0082659F" w:rsidRPr="008E7740" w:rsidRDefault="0082659F">
            <w:pPr>
              <w:rPr>
                <w:sz w:val="24"/>
                <w:szCs w:val="24"/>
              </w:rPr>
            </w:pPr>
          </w:p>
        </w:tc>
      </w:tr>
      <w:tr w:rsidR="0082659F" w:rsidRPr="008E7740" w:rsidTr="0082659F">
        <w:tblPrEx>
          <w:jc w:val="left"/>
        </w:tblPrEx>
        <w:tc>
          <w:tcPr>
            <w:tcW w:w="1129" w:type="dxa"/>
            <w:vMerge w:val="restart"/>
            <w:shd w:val="clear" w:color="auto" w:fill="DEEAF6" w:themeFill="accent1" w:themeFillTint="33"/>
          </w:tcPr>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r w:rsidRPr="008E7740">
              <w:rPr>
                <w:b/>
                <w:sz w:val="24"/>
                <w:szCs w:val="24"/>
              </w:rPr>
              <w:t>Z</w:t>
            </w:r>
          </w:p>
          <w:p w:rsidR="0082659F" w:rsidRPr="008E7740" w:rsidRDefault="0082659F" w:rsidP="0082659F">
            <w:pPr>
              <w:spacing w:line="276" w:lineRule="auto"/>
              <w:jc w:val="center"/>
              <w:rPr>
                <w:b/>
                <w:sz w:val="24"/>
                <w:szCs w:val="24"/>
              </w:rPr>
            </w:pPr>
            <w:r w:rsidRPr="008E7740">
              <w:rPr>
                <w:b/>
                <w:sz w:val="24"/>
                <w:szCs w:val="24"/>
              </w:rPr>
              <w:t>A</w:t>
            </w:r>
          </w:p>
          <w:p w:rsidR="0082659F" w:rsidRPr="008E7740" w:rsidRDefault="0082659F" w:rsidP="0082659F">
            <w:pPr>
              <w:spacing w:line="276" w:lineRule="auto"/>
              <w:jc w:val="center"/>
              <w:rPr>
                <w:b/>
                <w:sz w:val="24"/>
                <w:szCs w:val="24"/>
              </w:rPr>
            </w:pPr>
            <w:r w:rsidRPr="008E7740">
              <w:rPr>
                <w:b/>
                <w:sz w:val="24"/>
                <w:szCs w:val="24"/>
              </w:rPr>
              <w:t>M</w:t>
            </w:r>
            <w:r w:rsidRPr="008E7740">
              <w:rPr>
                <w:b/>
                <w:sz w:val="24"/>
                <w:szCs w:val="24"/>
              </w:rPr>
              <w:br/>
              <w:t>E</w:t>
            </w:r>
            <w:r w:rsidRPr="008E7740">
              <w:rPr>
                <w:b/>
                <w:sz w:val="24"/>
                <w:szCs w:val="24"/>
              </w:rPr>
              <w:br/>
              <w:t>T</w:t>
            </w:r>
            <w:r w:rsidRPr="008E7740">
              <w:rPr>
                <w:b/>
                <w:sz w:val="24"/>
                <w:szCs w:val="24"/>
              </w:rPr>
              <w:br/>
            </w:r>
            <w:r w:rsidRPr="008E7740">
              <w:rPr>
                <w:b/>
                <w:sz w:val="24"/>
                <w:szCs w:val="24"/>
              </w:rPr>
              <w:br/>
            </w:r>
          </w:p>
        </w:tc>
        <w:tc>
          <w:tcPr>
            <w:tcW w:w="1985" w:type="dxa"/>
            <w:hideMark/>
          </w:tcPr>
          <w:p w:rsidR="0082659F" w:rsidRPr="008E7740" w:rsidRDefault="0082659F" w:rsidP="0082659F">
            <w:pPr>
              <w:spacing w:line="276" w:lineRule="auto"/>
              <w:jc w:val="center"/>
              <w:rPr>
                <w:b/>
                <w:sz w:val="24"/>
                <w:szCs w:val="24"/>
              </w:rPr>
            </w:pPr>
            <w:r w:rsidRPr="008E7740">
              <w:rPr>
                <w:b/>
                <w:sz w:val="24"/>
                <w:szCs w:val="24"/>
              </w:rPr>
              <w:t>OSNOVNA SREDSTVA</w:t>
            </w:r>
          </w:p>
        </w:tc>
        <w:tc>
          <w:tcPr>
            <w:tcW w:w="5948" w:type="dxa"/>
          </w:tcPr>
          <w:p w:rsidR="0082659F" w:rsidRPr="008E7740" w:rsidRDefault="0082659F" w:rsidP="0082659F">
            <w:pPr>
              <w:spacing w:line="276" w:lineRule="auto"/>
              <w:rPr>
                <w:sz w:val="24"/>
                <w:szCs w:val="24"/>
              </w:rPr>
            </w:pPr>
          </w:p>
          <w:p w:rsidR="0082659F" w:rsidRPr="008E7740" w:rsidRDefault="0082659F" w:rsidP="0082659F">
            <w:pPr>
              <w:spacing w:line="276" w:lineRule="auto"/>
              <w:rPr>
                <w:sz w:val="24"/>
                <w:szCs w:val="24"/>
              </w:rPr>
            </w:pPr>
            <w:r w:rsidRPr="008E7740">
              <w:rPr>
                <w:sz w:val="24"/>
                <w:szCs w:val="24"/>
              </w:rPr>
              <w:t>- popravak klime u jasličkoj skupini</w:t>
            </w:r>
          </w:p>
          <w:p w:rsidR="0082659F" w:rsidRPr="008E7740" w:rsidRDefault="0082659F" w:rsidP="0082659F">
            <w:pPr>
              <w:spacing w:line="276" w:lineRule="auto"/>
              <w:rPr>
                <w:sz w:val="24"/>
                <w:szCs w:val="24"/>
              </w:rPr>
            </w:pPr>
            <w:r w:rsidRPr="008E7740">
              <w:rPr>
                <w:sz w:val="24"/>
                <w:szCs w:val="24"/>
              </w:rPr>
              <w:t>-popravak klime u uredu pedagoga i zdravstvenog voditelja</w:t>
            </w:r>
          </w:p>
          <w:p w:rsidR="0082659F" w:rsidRPr="008E7740" w:rsidRDefault="0082659F" w:rsidP="0082659F">
            <w:pPr>
              <w:spacing w:line="276" w:lineRule="auto"/>
              <w:rPr>
                <w:sz w:val="24"/>
                <w:szCs w:val="24"/>
              </w:rPr>
            </w:pPr>
            <w:r w:rsidRPr="008E7740">
              <w:rPr>
                <w:sz w:val="24"/>
                <w:szCs w:val="24"/>
              </w:rPr>
              <w:t>- nabava nove klime- kuhinja</w:t>
            </w:r>
          </w:p>
          <w:p w:rsidR="0082659F" w:rsidRPr="008E7740" w:rsidRDefault="0082659F" w:rsidP="0082659F">
            <w:pPr>
              <w:spacing w:line="276" w:lineRule="auto"/>
              <w:rPr>
                <w:sz w:val="24"/>
                <w:szCs w:val="24"/>
              </w:rPr>
            </w:pPr>
            <w:r w:rsidRPr="008E7740">
              <w:rPr>
                <w:sz w:val="24"/>
                <w:szCs w:val="24"/>
              </w:rPr>
              <w:t>- muzička linija za dvoranu</w:t>
            </w:r>
          </w:p>
          <w:p w:rsidR="0082659F" w:rsidRPr="008E7740" w:rsidRDefault="0082659F" w:rsidP="0082659F">
            <w:pPr>
              <w:spacing w:line="276" w:lineRule="auto"/>
              <w:rPr>
                <w:sz w:val="24"/>
                <w:szCs w:val="24"/>
              </w:rPr>
            </w:pPr>
            <w:r w:rsidRPr="008E7740">
              <w:rPr>
                <w:sz w:val="24"/>
                <w:szCs w:val="24"/>
              </w:rPr>
              <w:t>-nova škrinja</w:t>
            </w:r>
          </w:p>
          <w:p w:rsidR="0082659F" w:rsidRPr="008E7740" w:rsidRDefault="0082659F" w:rsidP="0082659F">
            <w:pPr>
              <w:spacing w:line="276" w:lineRule="auto"/>
              <w:rPr>
                <w:sz w:val="24"/>
                <w:szCs w:val="24"/>
              </w:rPr>
            </w:pPr>
            <w:r w:rsidRPr="008E7740">
              <w:rPr>
                <w:sz w:val="24"/>
                <w:szCs w:val="24"/>
              </w:rPr>
              <w:t>-gnječilica velika</w:t>
            </w:r>
          </w:p>
          <w:p w:rsidR="0082659F" w:rsidRPr="008E7740" w:rsidRDefault="0082659F" w:rsidP="0082659F">
            <w:pPr>
              <w:spacing w:line="276" w:lineRule="auto"/>
              <w:rPr>
                <w:sz w:val="24"/>
                <w:szCs w:val="24"/>
              </w:rPr>
            </w:pPr>
            <w:r w:rsidRPr="008E7740">
              <w:rPr>
                <w:sz w:val="24"/>
                <w:szCs w:val="24"/>
              </w:rPr>
              <w:t>-otvarač za konzervu- veliki 1 kom.</w:t>
            </w:r>
          </w:p>
          <w:p w:rsidR="0082659F" w:rsidRPr="008E7740" w:rsidRDefault="0082659F" w:rsidP="0082659F">
            <w:pPr>
              <w:spacing w:line="276" w:lineRule="auto"/>
              <w:rPr>
                <w:sz w:val="24"/>
                <w:szCs w:val="24"/>
              </w:rPr>
            </w:pPr>
            <w:r w:rsidRPr="008E7740">
              <w:rPr>
                <w:sz w:val="24"/>
                <w:szCs w:val="24"/>
              </w:rPr>
              <w:t>- inox kolica 5 kom.</w:t>
            </w:r>
          </w:p>
          <w:p w:rsidR="0082659F" w:rsidRPr="008E7740" w:rsidRDefault="0082659F" w:rsidP="0082659F">
            <w:pPr>
              <w:spacing w:line="276" w:lineRule="auto"/>
              <w:rPr>
                <w:b/>
                <w:color w:val="FF0000"/>
                <w:sz w:val="24"/>
                <w:szCs w:val="24"/>
              </w:rPr>
            </w:pPr>
            <w:r w:rsidRPr="008E7740">
              <w:rPr>
                <w:sz w:val="24"/>
                <w:szCs w:val="24"/>
              </w:rPr>
              <w:t>-štapni mikser- 1 kom.</w:t>
            </w:r>
          </w:p>
        </w:tc>
      </w:tr>
      <w:tr w:rsidR="0082659F" w:rsidRPr="008E7740" w:rsidTr="0082659F">
        <w:tblPrEx>
          <w:jc w:val="left"/>
        </w:tblPrEx>
        <w:tc>
          <w:tcPr>
            <w:tcW w:w="1129" w:type="dxa"/>
            <w:vMerge/>
            <w:shd w:val="clear" w:color="auto" w:fill="DEEAF6" w:themeFill="accent1" w:themeFillTint="33"/>
            <w:hideMark/>
          </w:tcPr>
          <w:p w:rsidR="0082659F" w:rsidRPr="008E7740" w:rsidRDefault="0082659F" w:rsidP="0082659F">
            <w:pPr>
              <w:spacing w:line="276" w:lineRule="auto"/>
              <w:rPr>
                <w:b/>
                <w:sz w:val="24"/>
                <w:szCs w:val="24"/>
              </w:rPr>
            </w:pPr>
          </w:p>
        </w:tc>
        <w:tc>
          <w:tcPr>
            <w:tcW w:w="1985" w:type="dxa"/>
            <w:hideMark/>
          </w:tcPr>
          <w:p w:rsidR="0082659F" w:rsidRPr="008E7740" w:rsidRDefault="0082659F" w:rsidP="0082659F">
            <w:pPr>
              <w:spacing w:line="276" w:lineRule="auto"/>
              <w:jc w:val="center"/>
              <w:rPr>
                <w:b/>
                <w:sz w:val="24"/>
                <w:szCs w:val="24"/>
              </w:rPr>
            </w:pPr>
            <w:r w:rsidRPr="008E7740">
              <w:rPr>
                <w:b/>
                <w:sz w:val="24"/>
                <w:szCs w:val="24"/>
              </w:rPr>
              <w:t>SITNI INVENTAR</w:t>
            </w:r>
          </w:p>
        </w:tc>
        <w:tc>
          <w:tcPr>
            <w:tcW w:w="5948" w:type="dxa"/>
          </w:tcPr>
          <w:p w:rsidR="0082659F" w:rsidRPr="008E7740" w:rsidRDefault="0082659F" w:rsidP="0082659F">
            <w:pPr>
              <w:spacing w:line="276" w:lineRule="auto"/>
              <w:rPr>
                <w:sz w:val="24"/>
                <w:szCs w:val="24"/>
              </w:rPr>
            </w:pPr>
            <w:r w:rsidRPr="008E7740">
              <w:rPr>
                <w:sz w:val="24"/>
                <w:szCs w:val="24"/>
              </w:rPr>
              <w:t>-velike tacneRF- 6 kom.</w:t>
            </w:r>
          </w:p>
          <w:p w:rsidR="0082659F" w:rsidRPr="008E7740" w:rsidRDefault="0082659F" w:rsidP="0082659F">
            <w:pPr>
              <w:spacing w:line="276" w:lineRule="auto"/>
              <w:rPr>
                <w:sz w:val="24"/>
                <w:szCs w:val="24"/>
              </w:rPr>
            </w:pPr>
            <w:r w:rsidRPr="008E7740">
              <w:rPr>
                <w:sz w:val="24"/>
                <w:szCs w:val="24"/>
              </w:rPr>
              <w:t>-zdjele za voće RF – 9 kom.</w:t>
            </w:r>
          </w:p>
          <w:p w:rsidR="0082659F" w:rsidRPr="008E7740" w:rsidRDefault="0082659F" w:rsidP="0082659F">
            <w:pPr>
              <w:spacing w:line="276" w:lineRule="auto"/>
              <w:rPr>
                <w:sz w:val="24"/>
                <w:szCs w:val="24"/>
              </w:rPr>
            </w:pPr>
            <w:r w:rsidRPr="008E7740">
              <w:rPr>
                <w:sz w:val="24"/>
                <w:szCs w:val="24"/>
              </w:rPr>
              <w:t>-male žličice -30 kom.</w:t>
            </w:r>
          </w:p>
          <w:p w:rsidR="0082659F" w:rsidRPr="008E7740" w:rsidRDefault="0082659F" w:rsidP="0082659F">
            <w:pPr>
              <w:spacing w:line="276" w:lineRule="auto"/>
              <w:rPr>
                <w:sz w:val="24"/>
                <w:szCs w:val="24"/>
              </w:rPr>
            </w:pPr>
            <w:r w:rsidRPr="008E7740">
              <w:rPr>
                <w:sz w:val="24"/>
                <w:szCs w:val="24"/>
              </w:rPr>
              <w:t>- vrčevi RF- 7 kom.</w:t>
            </w:r>
          </w:p>
          <w:p w:rsidR="0082659F" w:rsidRPr="008E7740" w:rsidRDefault="0082659F" w:rsidP="0082659F">
            <w:pPr>
              <w:spacing w:line="276" w:lineRule="auto"/>
              <w:rPr>
                <w:sz w:val="24"/>
                <w:szCs w:val="24"/>
              </w:rPr>
            </w:pPr>
            <w:r w:rsidRPr="008E7740">
              <w:rPr>
                <w:sz w:val="24"/>
                <w:szCs w:val="24"/>
              </w:rPr>
              <w:t>- tembalice -30 kom.</w:t>
            </w:r>
          </w:p>
        </w:tc>
      </w:tr>
      <w:tr w:rsidR="0082659F" w:rsidRPr="008E7740" w:rsidTr="0082659F">
        <w:tblPrEx>
          <w:jc w:val="left"/>
        </w:tblPrEx>
        <w:tc>
          <w:tcPr>
            <w:tcW w:w="1129" w:type="dxa"/>
            <w:vMerge/>
            <w:shd w:val="clear" w:color="auto" w:fill="DEEAF6" w:themeFill="accent1" w:themeFillTint="33"/>
            <w:hideMark/>
          </w:tcPr>
          <w:p w:rsidR="0082659F" w:rsidRPr="008E7740" w:rsidRDefault="0082659F" w:rsidP="0082659F">
            <w:pPr>
              <w:spacing w:line="276" w:lineRule="auto"/>
              <w:rPr>
                <w:b/>
                <w:sz w:val="24"/>
                <w:szCs w:val="24"/>
              </w:rPr>
            </w:pPr>
          </w:p>
        </w:tc>
        <w:tc>
          <w:tcPr>
            <w:tcW w:w="1985" w:type="dxa"/>
            <w:hideMark/>
          </w:tcPr>
          <w:p w:rsidR="0082659F" w:rsidRPr="008E7740" w:rsidRDefault="0082659F" w:rsidP="0082659F">
            <w:pPr>
              <w:spacing w:line="276" w:lineRule="auto"/>
              <w:jc w:val="center"/>
              <w:rPr>
                <w:b/>
                <w:sz w:val="24"/>
                <w:szCs w:val="24"/>
              </w:rPr>
            </w:pPr>
            <w:r w:rsidRPr="008E7740">
              <w:rPr>
                <w:b/>
                <w:sz w:val="24"/>
                <w:szCs w:val="24"/>
              </w:rPr>
              <w:t>UNUTARNJI PROSTOR</w:t>
            </w:r>
          </w:p>
        </w:tc>
        <w:tc>
          <w:tcPr>
            <w:tcW w:w="5948" w:type="dxa"/>
          </w:tcPr>
          <w:p w:rsidR="0082659F" w:rsidRPr="008E7740" w:rsidRDefault="0082659F" w:rsidP="0082659F">
            <w:pPr>
              <w:spacing w:line="276" w:lineRule="auto"/>
              <w:rPr>
                <w:sz w:val="24"/>
                <w:szCs w:val="24"/>
              </w:rPr>
            </w:pPr>
            <w:r w:rsidRPr="008E7740">
              <w:rPr>
                <w:sz w:val="24"/>
                <w:szCs w:val="24"/>
              </w:rPr>
              <w:t>- ličenje zidova po svim odgojnim skupinama i hodnicima</w:t>
            </w:r>
          </w:p>
          <w:p w:rsidR="0082659F" w:rsidRPr="008E7740" w:rsidRDefault="0082659F" w:rsidP="0082659F">
            <w:pPr>
              <w:spacing w:line="276" w:lineRule="auto"/>
              <w:rPr>
                <w:sz w:val="24"/>
                <w:szCs w:val="24"/>
              </w:rPr>
            </w:pPr>
            <w:r w:rsidRPr="008E7740">
              <w:rPr>
                <w:sz w:val="24"/>
                <w:szCs w:val="24"/>
              </w:rPr>
              <w:t>-popravak prozora koji se ne mogu otvoriti</w:t>
            </w:r>
          </w:p>
          <w:p w:rsidR="0082659F" w:rsidRPr="008E7740" w:rsidRDefault="0082659F" w:rsidP="0082659F">
            <w:pPr>
              <w:spacing w:line="276" w:lineRule="auto"/>
              <w:rPr>
                <w:sz w:val="24"/>
                <w:szCs w:val="24"/>
              </w:rPr>
            </w:pPr>
            <w:r w:rsidRPr="008E7740">
              <w:rPr>
                <w:sz w:val="24"/>
                <w:szCs w:val="24"/>
              </w:rPr>
              <w:t>- adaptacija dječjih wc-a ( 2 odgojne skupine)</w:t>
            </w:r>
          </w:p>
          <w:p w:rsidR="0082659F" w:rsidRPr="008E7740" w:rsidRDefault="0082659F" w:rsidP="0082659F">
            <w:pPr>
              <w:spacing w:line="276" w:lineRule="auto"/>
              <w:rPr>
                <w:sz w:val="24"/>
                <w:szCs w:val="24"/>
              </w:rPr>
            </w:pPr>
            <w:r w:rsidRPr="008E7740">
              <w:rPr>
                <w:sz w:val="24"/>
                <w:szCs w:val="24"/>
              </w:rPr>
              <w:t>-postavljanje komarnika na prozore</w:t>
            </w:r>
          </w:p>
        </w:tc>
      </w:tr>
      <w:tr w:rsidR="0082659F" w:rsidRPr="008E7740" w:rsidTr="0082659F">
        <w:tblPrEx>
          <w:jc w:val="left"/>
        </w:tblPrEx>
        <w:tc>
          <w:tcPr>
            <w:tcW w:w="1129" w:type="dxa"/>
            <w:vMerge/>
            <w:shd w:val="clear" w:color="auto" w:fill="DEEAF6" w:themeFill="accent1" w:themeFillTint="33"/>
            <w:hideMark/>
          </w:tcPr>
          <w:p w:rsidR="0082659F" w:rsidRPr="008E7740" w:rsidRDefault="0082659F" w:rsidP="0082659F">
            <w:pPr>
              <w:spacing w:line="276" w:lineRule="auto"/>
              <w:rPr>
                <w:b/>
                <w:sz w:val="24"/>
                <w:szCs w:val="24"/>
              </w:rPr>
            </w:pPr>
          </w:p>
        </w:tc>
        <w:tc>
          <w:tcPr>
            <w:tcW w:w="1985" w:type="dxa"/>
          </w:tcPr>
          <w:p w:rsidR="0082659F" w:rsidRPr="008E7740" w:rsidRDefault="0082659F" w:rsidP="0082659F">
            <w:pPr>
              <w:spacing w:line="276" w:lineRule="auto"/>
              <w:jc w:val="center"/>
              <w:rPr>
                <w:b/>
                <w:sz w:val="24"/>
                <w:szCs w:val="24"/>
              </w:rPr>
            </w:pPr>
          </w:p>
          <w:p w:rsidR="0082659F" w:rsidRPr="008E7740" w:rsidRDefault="0082659F" w:rsidP="0082659F">
            <w:pPr>
              <w:spacing w:line="276" w:lineRule="auto"/>
              <w:jc w:val="center"/>
              <w:rPr>
                <w:b/>
                <w:sz w:val="24"/>
                <w:szCs w:val="24"/>
              </w:rPr>
            </w:pPr>
            <w:r w:rsidRPr="008E7740">
              <w:rPr>
                <w:b/>
                <w:sz w:val="24"/>
                <w:szCs w:val="24"/>
              </w:rPr>
              <w:lastRenderedPageBreak/>
              <w:t>VANJSKI PROSTOR</w:t>
            </w:r>
          </w:p>
        </w:tc>
        <w:tc>
          <w:tcPr>
            <w:tcW w:w="5948" w:type="dxa"/>
          </w:tcPr>
          <w:p w:rsidR="0082659F" w:rsidRPr="008E7740" w:rsidRDefault="0082659F" w:rsidP="0082659F">
            <w:pPr>
              <w:spacing w:line="276" w:lineRule="auto"/>
              <w:rPr>
                <w:sz w:val="24"/>
                <w:szCs w:val="24"/>
              </w:rPr>
            </w:pPr>
            <w:r w:rsidRPr="008E7740">
              <w:rPr>
                <w:sz w:val="24"/>
                <w:szCs w:val="24"/>
              </w:rPr>
              <w:lastRenderedPageBreak/>
              <w:t>- tende za terase</w:t>
            </w:r>
          </w:p>
          <w:p w:rsidR="0082659F" w:rsidRPr="008E7740" w:rsidRDefault="0082659F" w:rsidP="0082659F">
            <w:pPr>
              <w:spacing w:line="276" w:lineRule="auto"/>
              <w:rPr>
                <w:sz w:val="24"/>
                <w:szCs w:val="24"/>
              </w:rPr>
            </w:pPr>
            <w:r w:rsidRPr="008E7740">
              <w:rPr>
                <w:sz w:val="24"/>
                <w:szCs w:val="24"/>
              </w:rPr>
              <w:lastRenderedPageBreak/>
              <w:t>-sanacija pločica na vanjskom prostoru</w:t>
            </w:r>
          </w:p>
          <w:p w:rsidR="0082659F" w:rsidRPr="008E7740" w:rsidRDefault="0082659F" w:rsidP="0082659F">
            <w:pPr>
              <w:spacing w:line="276" w:lineRule="auto"/>
              <w:rPr>
                <w:sz w:val="24"/>
                <w:szCs w:val="24"/>
              </w:rPr>
            </w:pPr>
            <w:r w:rsidRPr="008E7740">
              <w:rPr>
                <w:sz w:val="24"/>
                <w:szCs w:val="24"/>
              </w:rPr>
              <w:t>-popravak nadstrešnica</w:t>
            </w:r>
          </w:p>
          <w:p w:rsidR="0082659F" w:rsidRPr="008E7740" w:rsidRDefault="0082659F" w:rsidP="0082659F">
            <w:pPr>
              <w:spacing w:line="276" w:lineRule="auto"/>
              <w:rPr>
                <w:sz w:val="24"/>
                <w:szCs w:val="24"/>
              </w:rPr>
            </w:pPr>
            <w:r w:rsidRPr="008E7740">
              <w:rPr>
                <w:sz w:val="24"/>
                <w:szCs w:val="24"/>
              </w:rPr>
              <w:t>- nabava pijeska za pješčanik</w:t>
            </w:r>
          </w:p>
          <w:p w:rsidR="0082659F" w:rsidRPr="008E7740" w:rsidRDefault="0082659F" w:rsidP="0082659F">
            <w:pPr>
              <w:spacing w:line="276" w:lineRule="auto"/>
              <w:rPr>
                <w:sz w:val="24"/>
                <w:szCs w:val="24"/>
              </w:rPr>
            </w:pPr>
            <w:r w:rsidRPr="008E7740">
              <w:rPr>
                <w:sz w:val="24"/>
                <w:szCs w:val="24"/>
              </w:rPr>
              <w:t xml:space="preserve">- opremanje dvorišta novim spravama </w:t>
            </w:r>
          </w:p>
          <w:p w:rsidR="0082659F" w:rsidRPr="008E7740" w:rsidRDefault="0082659F" w:rsidP="0082659F">
            <w:pPr>
              <w:spacing w:line="276" w:lineRule="auto"/>
              <w:rPr>
                <w:sz w:val="24"/>
                <w:szCs w:val="24"/>
              </w:rPr>
            </w:pPr>
            <w:r w:rsidRPr="008E7740">
              <w:rPr>
                <w:sz w:val="24"/>
                <w:szCs w:val="24"/>
              </w:rPr>
              <w:t>- nabavka boje za beton</w:t>
            </w:r>
          </w:p>
          <w:p w:rsidR="0082659F" w:rsidRPr="008E7740" w:rsidRDefault="0082659F" w:rsidP="0082659F">
            <w:pPr>
              <w:spacing w:line="276" w:lineRule="auto"/>
              <w:rPr>
                <w:sz w:val="24"/>
                <w:szCs w:val="24"/>
              </w:rPr>
            </w:pPr>
            <w:r w:rsidRPr="008E7740">
              <w:rPr>
                <w:sz w:val="24"/>
                <w:szCs w:val="24"/>
              </w:rPr>
              <w:t>-nabava igrala za vanjski prostor za jaslički i vrtićki dio</w:t>
            </w:r>
          </w:p>
        </w:tc>
      </w:tr>
    </w:tbl>
    <w:p w:rsidR="0082659F" w:rsidRPr="008E7740" w:rsidRDefault="0082659F">
      <w:pPr>
        <w:rPr>
          <w:rFonts w:ascii="Arial" w:eastAsia="Times New Roman" w:hAnsi="Arial" w:cs="Arial"/>
          <w:b/>
          <w:bCs/>
          <w:sz w:val="24"/>
          <w:szCs w:val="24"/>
          <w:lang w:eastAsia="hr-HR"/>
        </w:rPr>
      </w:pPr>
    </w:p>
    <w:p w:rsidR="0082659F" w:rsidRPr="008E7740" w:rsidRDefault="0082659F" w:rsidP="0082659F">
      <w:pPr>
        <w:spacing w:line="276" w:lineRule="auto"/>
        <w:ind w:right="-720"/>
        <w:jc w:val="both"/>
        <w:rPr>
          <w:rFonts w:ascii="Times New Roman" w:eastAsia="Calibri" w:hAnsi="Times New Roman" w:cs="Times New Roman"/>
          <w:b/>
          <w:sz w:val="28"/>
          <w:szCs w:val="24"/>
        </w:rPr>
      </w:pPr>
      <w:r w:rsidRPr="008E7740">
        <w:rPr>
          <w:rFonts w:ascii="Times New Roman" w:eastAsia="Times New Roman" w:hAnsi="Times New Roman" w:cs="Times New Roman"/>
          <w:b/>
          <w:sz w:val="28"/>
          <w:szCs w:val="24"/>
          <w:lang w:eastAsia="hr-HR"/>
        </w:rPr>
        <w:t>3.</w:t>
      </w:r>
      <w:r w:rsidRPr="008E7740">
        <w:rPr>
          <w:rFonts w:ascii="Times New Roman" w:eastAsia="Times New Roman" w:hAnsi="Times New Roman" w:cs="Times New Roman"/>
          <w:sz w:val="28"/>
          <w:szCs w:val="24"/>
          <w:lang w:eastAsia="hr-HR"/>
        </w:rPr>
        <w:t xml:space="preserve">  </w:t>
      </w:r>
      <w:r w:rsidRPr="008E7740">
        <w:rPr>
          <w:rFonts w:ascii="Times New Roman" w:eastAsia="Calibri" w:hAnsi="Times New Roman" w:cs="Times New Roman"/>
          <w:b/>
          <w:sz w:val="28"/>
          <w:szCs w:val="24"/>
        </w:rPr>
        <w:t>NJEGA I SKRB ZA TJELESNI RAST I ZDRAVLJE DJECE</w:t>
      </w:r>
    </w:p>
    <w:p w:rsidR="0082659F" w:rsidRPr="008E7740" w:rsidRDefault="0082659F" w:rsidP="0082659F">
      <w:pPr>
        <w:spacing w:after="0" w:line="276" w:lineRule="auto"/>
        <w:rPr>
          <w:rFonts w:ascii="Times New Roman" w:eastAsia="Arial" w:hAnsi="Times New Roman" w:cs="Times New Roman"/>
          <w:color w:val="FF0000"/>
          <w:sz w:val="24"/>
          <w:szCs w:val="24"/>
        </w:rPr>
      </w:pPr>
    </w:p>
    <w:p w:rsidR="0082659F" w:rsidRPr="008E7740" w:rsidRDefault="0082659F" w:rsidP="0082659F">
      <w:pPr>
        <w:spacing w:line="276" w:lineRule="auto"/>
        <w:ind w:firstLine="708"/>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Program njege i skrbi za tjelesni rast i zdravlje djece u Dječjem vrtiću Rijeka provodi se prema Programu zdravstvene zaštite djece, higijene i pravilne prehrane djece u dječjim vrtićima (NN 105/02, 55/06).</w:t>
      </w:r>
    </w:p>
    <w:p w:rsidR="0082659F" w:rsidRPr="008E7740" w:rsidRDefault="0082659F" w:rsidP="0082659F">
      <w:pPr>
        <w:spacing w:line="276" w:lineRule="auto"/>
        <w:ind w:firstLine="360"/>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Program obuhvaća:</w:t>
      </w:r>
    </w:p>
    <w:p w:rsidR="0082659F" w:rsidRPr="008E7740" w:rsidRDefault="0082659F" w:rsidP="00DC3F89">
      <w:pPr>
        <w:numPr>
          <w:ilvl w:val="0"/>
          <w:numId w:val="156"/>
        </w:numPr>
        <w:spacing w:after="0" w:line="276" w:lineRule="auto"/>
        <w:contextualSpacing/>
        <w:jc w:val="both"/>
        <w:rPr>
          <w:rFonts w:ascii="Times New Roman" w:eastAsia="Times New Roman" w:hAnsi="Times New Roman" w:cs="Times New Roman"/>
          <w:sz w:val="24"/>
          <w:szCs w:val="24"/>
        </w:rPr>
      </w:pPr>
      <w:r w:rsidRPr="008E7740">
        <w:rPr>
          <w:rFonts w:ascii="Times New Roman" w:eastAsia="Times New Roman" w:hAnsi="Times New Roman" w:cs="Times New Roman"/>
          <w:sz w:val="24"/>
          <w:szCs w:val="24"/>
        </w:rPr>
        <w:t>prikupljanje podataka o zdravstvenom stanju djeteta prilikom upisa u dječji vrtić te provođenje individualnih razgovora s roditeljima tijekom pedagoške godine,</w:t>
      </w:r>
    </w:p>
    <w:p w:rsidR="0082659F" w:rsidRPr="008E7740" w:rsidRDefault="0082659F" w:rsidP="00DC3F89">
      <w:pPr>
        <w:numPr>
          <w:ilvl w:val="0"/>
          <w:numId w:val="156"/>
        </w:numPr>
        <w:spacing w:after="0" w:line="276" w:lineRule="auto"/>
        <w:contextualSpacing/>
        <w:jc w:val="both"/>
        <w:rPr>
          <w:rFonts w:ascii="Times New Roman" w:eastAsia="Times New Roman" w:hAnsi="Times New Roman" w:cs="Times New Roman"/>
          <w:sz w:val="24"/>
          <w:szCs w:val="24"/>
        </w:rPr>
      </w:pPr>
      <w:r w:rsidRPr="008E7740">
        <w:rPr>
          <w:rFonts w:ascii="Times New Roman" w:eastAsia="Times New Roman" w:hAnsi="Times New Roman" w:cs="Times New Roman"/>
          <w:sz w:val="24"/>
          <w:szCs w:val="24"/>
        </w:rPr>
        <w:t>kontrolu iskaznica imunizacije prema Provedbenom planu u Republici Hrvatskoj za 2022.-2024. godinu,</w:t>
      </w:r>
    </w:p>
    <w:p w:rsidR="0082659F" w:rsidRPr="008E7740" w:rsidRDefault="0082659F" w:rsidP="00DC3F89">
      <w:pPr>
        <w:numPr>
          <w:ilvl w:val="0"/>
          <w:numId w:val="156"/>
        </w:numPr>
        <w:spacing w:after="0" w:line="276" w:lineRule="auto"/>
        <w:contextualSpacing/>
        <w:jc w:val="both"/>
        <w:rPr>
          <w:rFonts w:ascii="Times New Roman" w:eastAsia="Times New Roman" w:hAnsi="Times New Roman" w:cs="Times New Roman"/>
          <w:sz w:val="24"/>
          <w:szCs w:val="24"/>
        </w:rPr>
      </w:pPr>
      <w:r w:rsidRPr="008E7740">
        <w:rPr>
          <w:rFonts w:ascii="Times New Roman" w:eastAsia="Times New Roman" w:hAnsi="Times New Roman" w:cs="Times New Roman"/>
          <w:sz w:val="24"/>
          <w:szCs w:val="24"/>
        </w:rPr>
        <w:t>suradnju s Nastavnim zavodom za javno zdravstvo Primorsko-goranske županije u evidentiranju pobola i provođenju protuepidemijskih mjera u slučaju zaraznih bolesti,</w:t>
      </w:r>
    </w:p>
    <w:p w:rsidR="0082659F" w:rsidRPr="008E7740" w:rsidRDefault="0082659F" w:rsidP="00DC3F89">
      <w:pPr>
        <w:numPr>
          <w:ilvl w:val="0"/>
          <w:numId w:val="156"/>
        </w:numPr>
        <w:spacing w:after="0" w:line="276" w:lineRule="auto"/>
        <w:contextualSpacing/>
        <w:jc w:val="both"/>
        <w:rPr>
          <w:rFonts w:ascii="Times New Roman" w:eastAsia="Times New Roman" w:hAnsi="Times New Roman" w:cs="Times New Roman"/>
          <w:sz w:val="24"/>
          <w:szCs w:val="24"/>
        </w:rPr>
      </w:pPr>
      <w:r w:rsidRPr="008E7740">
        <w:rPr>
          <w:rFonts w:ascii="Times New Roman" w:eastAsia="Times New Roman" w:hAnsi="Times New Roman" w:cs="Times New Roman"/>
          <w:sz w:val="24"/>
          <w:szCs w:val="24"/>
        </w:rPr>
        <w:t>preventivne postupke u cilju sprječavanja širenja bolesti te pružanje prve pomoći kod ozljeda djece u vrtiću,</w:t>
      </w:r>
    </w:p>
    <w:p w:rsidR="0082659F" w:rsidRPr="008E7740" w:rsidRDefault="0082659F" w:rsidP="00DC3F89">
      <w:pPr>
        <w:numPr>
          <w:ilvl w:val="0"/>
          <w:numId w:val="156"/>
        </w:numPr>
        <w:spacing w:after="0" w:line="276" w:lineRule="auto"/>
        <w:contextualSpacing/>
        <w:jc w:val="both"/>
        <w:rPr>
          <w:rFonts w:ascii="Times New Roman" w:eastAsia="Times New Roman" w:hAnsi="Times New Roman" w:cs="Times New Roman"/>
          <w:sz w:val="24"/>
          <w:szCs w:val="24"/>
        </w:rPr>
      </w:pPr>
      <w:r w:rsidRPr="008E7740">
        <w:rPr>
          <w:rFonts w:ascii="Times New Roman" w:eastAsia="Times New Roman" w:hAnsi="Times New Roman" w:cs="Times New Roman"/>
          <w:sz w:val="24"/>
          <w:szCs w:val="24"/>
        </w:rPr>
        <w:t>antropometrijska mjerenja tjelesne visine i težine djece,</w:t>
      </w:r>
    </w:p>
    <w:p w:rsidR="0082659F" w:rsidRPr="008E7740" w:rsidRDefault="0082659F" w:rsidP="00DC3F89">
      <w:pPr>
        <w:numPr>
          <w:ilvl w:val="0"/>
          <w:numId w:val="156"/>
        </w:numPr>
        <w:spacing w:after="0" w:line="276" w:lineRule="auto"/>
        <w:contextualSpacing/>
        <w:jc w:val="both"/>
        <w:rPr>
          <w:rFonts w:ascii="Times New Roman" w:eastAsia="Times New Roman" w:hAnsi="Times New Roman" w:cs="Times New Roman"/>
          <w:sz w:val="24"/>
          <w:szCs w:val="24"/>
        </w:rPr>
      </w:pPr>
      <w:r w:rsidRPr="008E7740">
        <w:rPr>
          <w:rFonts w:ascii="Times New Roman" w:eastAsia="Times New Roman" w:hAnsi="Times New Roman" w:cs="Times New Roman"/>
          <w:sz w:val="24"/>
          <w:szCs w:val="24"/>
        </w:rPr>
        <w:t>zdravstveno prosvjećivanje i zdravstveni odgoj djece, roditelja/skrbnika, odgojitelja, kao i ostalih djelatnika dječjeg vrtića uključenih u rad s djecom.</w:t>
      </w:r>
    </w:p>
    <w:p w:rsidR="0082659F" w:rsidRPr="008E7740" w:rsidRDefault="0082659F" w:rsidP="0082659F">
      <w:pPr>
        <w:spacing w:line="276" w:lineRule="auto"/>
        <w:rPr>
          <w:rFonts w:ascii="Calibri" w:eastAsia="Calibri" w:hAnsi="Calibri" w:cs="Times New Roman"/>
        </w:rPr>
      </w:pPr>
    </w:p>
    <w:p w:rsidR="0082659F" w:rsidRPr="008E7740" w:rsidRDefault="0082659F" w:rsidP="0082659F">
      <w:pPr>
        <w:spacing w:line="276" w:lineRule="auto"/>
        <w:ind w:firstLine="567"/>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Provođenje higijenskih mjera odvija se prema Minimumu higijenskih mjera DV Rijeka koji se odnosi na:</w:t>
      </w:r>
    </w:p>
    <w:p w:rsidR="0082659F" w:rsidRPr="008E7740" w:rsidRDefault="0082659F" w:rsidP="00DC3F89">
      <w:pPr>
        <w:numPr>
          <w:ilvl w:val="0"/>
          <w:numId w:val="157"/>
        </w:numPr>
        <w:spacing w:after="0" w:line="276" w:lineRule="auto"/>
        <w:contextualSpacing/>
        <w:jc w:val="both"/>
        <w:rPr>
          <w:rFonts w:ascii="Times New Roman" w:eastAsia="Times New Roman" w:hAnsi="Times New Roman" w:cs="Times New Roman"/>
          <w:sz w:val="24"/>
          <w:szCs w:val="24"/>
        </w:rPr>
      </w:pPr>
      <w:r w:rsidRPr="008E7740">
        <w:rPr>
          <w:rFonts w:ascii="Times New Roman" w:eastAsia="Times New Roman" w:hAnsi="Times New Roman" w:cs="Times New Roman"/>
          <w:sz w:val="24"/>
          <w:szCs w:val="24"/>
        </w:rPr>
        <w:t>pranje, čišćenje i dezinfekciju svih unutarnjih i vanjskih površina vrtića,</w:t>
      </w:r>
    </w:p>
    <w:p w:rsidR="0082659F" w:rsidRPr="008E7740" w:rsidRDefault="0082659F" w:rsidP="00DC3F89">
      <w:pPr>
        <w:numPr>
          <w:ilvl w:val="0"/>
          <w:numId w:val="157"/>
        </w:numPr>
        <w:spacing w:after="0" w:line="276" w:lineRule="auto"/>
        <w:contextualSpacing/>
        <w:jc w:val="both"/>
        <w:rPr>
          <w:rFonts w:ascii="Times New Roman" w:eastAsia="Times New Roman" w:hAnsi="Times New Roman" w:cs="Times New Roman"/>
          <w:sz w:val="24"/>
          <w:szCs w:val="24"/>
        </w:rPr>
      </w:pPr>
      <w:r w:rsidRPr="008E7740">
        <w:rPr>
          <w:rFonts w:ascii="Times New Roman" w:eastAsia="Times New Roman" w:hAnsi="Times New Roman" w:cs="Times New Roman"/>
          <w:sz w:val="24"/>
          <w:szCs w:val="24"/>
        </w:rPr>
        <w:t>izmjenu posteljine i ostale tekstilne robe te adekvatno zbrinjavanje otpada,</w:t>
      </w:r>
    </w:p>
    <w:p w:rsidR="0082659F" w:rsidRPr="008E7740" w:rsidRDefault="0082659F" w:rsidP="00DC3F89">
      <w:pPr>
        <w:numPr>
          <w:ilvl w:val="0"/>
          <w:numId w:val="157"/>
        </w:numPr>
        <w:spacing w:after="0" w:line="276" w:lineRule="auto"/>
        <w:contextualSpacing/>
        <w:jc w:val="both"/>
        <w:rPr>
          <w:rFonts w:ascii="Times New Roman" w:eastAsia="Times New Roman" w:hAnsi="Times New Roman" w:cs="Times New Roman"/>
          <w:sz w:val="24"/>
          <w:szCs w:val="24"/>
        </w:rPr>
      </w:pPr>
      <w:r w:rsidRPr="008E7740">
        <w:rPr>
          <w:rFonts w:ascii="Times New Roman" w:eastAsia="Times New Roman" w:hAnsi="Times New Roman" w:cs="Times New Roman"/>
          <w:sz w:val="24"/>
          <w:szCs w:val="24"/>
        </w:rPr>
        <w:t>održavanje higijene prema standardima i osiguravanje optimalnih mikroklimatskih uvjeta u vrtiću,</w:t>
      </w:r>
    </w:p>
    <w:p w:rsidR="0082659F" w:rsidRPr="008E7740" w:rsidRDefault="0082659F" w:rsidP="00DC3F89">
      <w:pPr>
        <w:numPr>
          <w:ilvl w:val="0"/>
          <w:numId w:val="157"/>
        </w:numPr>
        <w:spacing w:after="0" w:line="276" w:lineRule="auto"/>
        <w:contextualSpacing/>
        <w:jc w:val="both"/>
        <w:rPr>
          <w:rFonts w:ascii="Times New Roman" w:eastAsia="Times New Roman" w:hAnsi="Times New Roman" w:cs="Times New Roman"/>
          <w:sz w:val="24"/>
          <w:szCs w:val="24"/>
        </w:rPr>
      </w:pPr>
      <w:r w:rsidRPr="008E7740">
        <w:rPr>
          <w:rFonts w:ascii="Times New Roman" w:eastAsia="Times New Roman" w:hAnsi="Times New Roman" w:cs="Times New Roman"/>
          <w:sz w:val="24"/>
          <w:szCs w:val="24"/>
        </w:rPr>
        <w:t>provođenje mjera dezinfekcije, dezinsekcije i deratizacije sukladno planu i prema potrebi.</w:t>
      </w:r>
    </w:p>
    <w:p w:rsidR="0082659F" w:rsidRPr="008E7740" w:rsidRDefault="0082659F" w:rsidP="0082659F">
      <w:pPr>
        <w:spacing w:line="276" w:lineRule="auto"/>
        <w:jc w:val="both"/>
        <w:rPr>
          <w:rFonts w:ascii="Times New Roman" w:eastAsia="Calibri" w:hAnsi="Times New Roman" w:cs="Times New Roman"/>
          <w:sz w:val="24"/>
          <w:szCs w:val="24"/>
        </w:rPr>
      </w:pPr>
    </w:p>
    <w:p w:rsidR="0082659F" w:rsidRPr="008E7740" w:rsidRDefault="0082659F" w:rsidP="0082659F">
      <w:pPr>
        <w:spacing w:line="276" w:lineRule="auto"/>
        <w:ind w:firstLine="567"/>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Pravilnom i kontroliranom prehranom potiče se optimalni rast i razvoj djeteta te doprinosi stvaranju pozitivnih prehrambenih navika u djece od najranije životne dobi. Planiranje prehrane djece predškolske dobi odvija se sukladno Programu zdravstvene zaštite djece, higijene i pravilne prehrane djece u dječjim vrtićima (NN 105/02, 55/06) koji uključuje:</w:t>
      </w:r>
    </w:p>
    <w:p w:rsidR="0082659F" w:rsidRPr="008E7740" w:rsidRDefault="0082659F" w:rsidP="00DC3F89">
      <w:pPr>
        <w:numPr>
          <w:ilvl w:val="0"/>
          <w:numId w:val="158"/>
        </w:numPr>
        <w:spacing w:after="0" w:line="276" w:lineRule="auto"/>
        <w:contextualSpacing/>
        <w:jc w:val="both"/>
        <w:rPr>
          <w:rFonts w:ascii="Times New Roman" w:eastAsia="Times New Roman" w:hAnsi="Times New Roman" w:cs="Times New Roman"/>
          <w:sz w:val="24"/>
          <w:szCs w:val="24"/>
        </w:rPr>
      </w:pPr>
      <w:r w:rsidRPr="008E7740">
        <w:rPr>
          <w:rFonts w:ascii="Times New Roman" w:eastAsia="Times New Roman" w:hAnsi="Times New Roman" w:cs="Times New Roman"/>
          <w:sz w:val="24"/>
          <w:szCs w:val="24"/>
        </w:rPr>
        <w:lastRenderedPageBreak/>
        <w:t>izradu dva jelovnika godišnje za djecu od 12 mjeseci do polaska u školu (jelovnici proljeće-ljeto i jesen-zima),</w:t>
      </w:r>
    </w:p>
    <w:p w:rsidR="0082659F" w:rsidRPr="008E7740" w:rsidRDefault="0082659F" w:rsidP="00DC3F89">
      <w:pPr>
        <w:numPr>
          <w:ilvl w:val="0"/>
          <w:numId w:val="158"/>
        </w:numPr>
        <w:spacing w:after="0" w:line="276" w:lineRule="auto"/>
        <w:contextualSpacing/>
        <w:jc w:val="both"/>
        <w:rPr>
          <w:rFonts w:ascii="Times New Roman" w:eastAsia="Times New Roman" w:hAnsi="Times New Roman" w:cs="Times New Roman"/>
          <w:sz w:val="24"/>
          <w:szCs w:val="24"/>
        </w:rPr>
      </w:pPr>
      <w:r w:rsidRPr="008E7740">
        <w:rPr>
          <w:rFonts w:ascii="Times New Roman" w:eastAsia="Times New Roman" w:hAnsi="Times New Roman" w:cs="Times New Roman"/>
          <w:sz w:val="24"/>
          <w:szCs w:val="24"/>
        </w:rPr>
        <w:t>prilagodbu postojećeg jelovnika prema posebnim prehrambenim potrebama djeteta (alergija ili intolerancija na određene prehrambene namirnice, celijakija),</w:t>
      </w:r>
    </w:p>
    <w:p w:rsidR="0082659F" w:rsidRPr="008E7740" w:rsidRDefault="0082659F" w:rsidP="00DC3F89">
      <w:pPr>
        <w:numPr>
          <w:ilvl w:val="0"/>
          <w:numId w:val="158"/>
        </w:numPr>
        <w:spacing w:after="0" w:line="276" w:lineRule="auto"/>
        <w:contextualSpacing/>
        <w:jc w:val="both"/>
        <w:rPr>
          <w:rFonts w:ascii="Times New Roman" w:eastAsia="Times New Roman" w:hAnsi="Times New Roman" w:cs="Times New Roman"/>
          <w:sz w:val="24"/>
          <w:szCs w:val="24"/>
        </w:rPr>
      </w:pPr>
      <w:r w:rsidRPr="008E7740">
        <w:rPr>
          <w:rFonts w:ascii="Times New Roman" w:eastAsia="Times New Roman" w:hAnsi="Times New Roman" w:cs="Times New Roman"/>
          <w:sz w:val="24"/>
          <w:szCs w:val="24"/>
        </w:rPr>
        <w:t>praćenje energetskih i prehrambenih potreba djece u dječjem vrtiću,</w:t>
      </w:r>
    </w:p>
    <w:p w:rsidR="0082659F" w:rsidRPr="008E7740" w:rsidRDefault="0082659F" w:rsidP="00DC3F89">
      <w:pPr>
        <w:numPr>
          <w:ilvl w:val="0"/>
          <w:numId w:val="158"/>
        </w:numPr>
        <w:spacing w:after="0" w:line="276" w:lineRule="auto"/>
        <w:contextualSpacing/>
        <w:jc w:val="both"/>
        <w:rPr>
          <w:rFonts w:ascii="Times New Roman" w:eastAsia="Times New Roman" w:hAnsi="Times New Roman" w:cs="Times New Roman"/>
          <w:sz w:val="24"/>
          <w:szCs w:val="24"/>
        </w:rPr>
      </w:pPr>
      <w:r w:rsidRPr="008E7740">
        <w:rPr>
          <w:rFonts w:ascii="Times New Roman" w:eastAsia="Times New Roman" w:hAnsi="Times New Roman" w:cs="Times New Roman"/>
          <w:sz w:val="24"/>
          <w:szCs w:val="24"/>
        </w:rPr>
        <w:t>provođenje kontinuiranih edukacija kuhara i pomoćnih kuhara prema implementiranom HACCP sustavu,</w:t>
      </w:r>
    </w:p>
    <w:p w:rsidR="0082659F" w:rsidRPr="008E7740" w:rsidRDefault="0082659F" w:rsidP="00DC3F89">
      <w:pPr>
        <w:numPr>
          <w:ilvl w:val="0"/>
          <w:numId w:val="158"/>
        </w:numPr>
        <w:spacing w:after="0" w:line="276" w:lineRule="auto"/>
        <w:contextualSpacing/>
        <w:jc w:val="both"/>
        <w:rPr>
          <w:rFonts w:ascii="Times New Roman" w:eastAsia="Times New Roman" w:hAnsi="Times New Roman" w:cs="Times New Roman"/>
          <w:sz w:val="24"/>
          <w:szCs w:val="24"/>
        </w:rPr>
      </w:pPr>
      <w:r w:rsidRPr="008E7740">
        <w:rPr>
          <w:rFonts w:ascii="Times New Roman" w:eastAsia="Times New Roman" w:hAnsi="Times New Roman" w:cs="Times New Roman"/>
          <w:sz w:val="24"/>
          <w:szCs w:val="24"/>
        </w:rPr>
        <w:t>provođenje kontinuiranih edukacija odgojitelja vezano za posebne režime prehrane,</w:t>
      </w:r>
    </w:p>
    <w:p w:rsidR="0082659F" w:rsidRPr="008E7740" w:rsidRDefault="0082659F" w:rsidP="00DC3F89">
      <w:pPr>
        <w:numPr>
          <w:ilvl w:val="0"/>
          <w:numId w:val="158"/>
        </w:numPr>
        <w:spacing w:after="0" w:line="276" w:lineRule="auto"/>
        <w:contextualSpacing/>
        <w:jc w:val="both"/>
        <w:rPr>
          <w:rFonts w:ascii="Times New Roman" w:eastAsia="Times New Roman" w:hAnsi="Times New Roman" w:cs="Times New Roman"/>
          <w:sz w:val="24"/>
          <w:szCs w:val="24"/>
        </w:rPr>
      </w:pPr>
      <w:r w:rsidRPr="008E7740">
        <w:rPr>
          <w:rFonts w:ascii="Times New Roman" w:eastAsia="Times New Roman" w:hAnsi="Times New Roman" w:cs="Times New Roman"/>
          <w:sz w:val="24"/>
          <w:szCs w:val="24"/>
        </w:rPr>
        <w:t>kontinuirana suradnja s Nastavnim zavodom za javno zdravstvo Primorsko-goranske županije (mikrobiološka i kemijska analiza hrane i vode za ljudsku uporabu, ispitivanje energetske i prehrambene vrijednosti obroka).</w:t>
      </w:r>
    </w:p>
    <w:p w:rsidR="0082659F" w:rsidRPr="008E7740" w:rsidRDefault="0082659F" w:rsidP="0082659F">
      <w:pPr>
        <w:spacing w:after="0" w:line="276" w:lineRule="auto"/>
        <w:ind w:left="720" w:hanging="720"/>
        <w:rPr>
          <w:rFonts w:ascii="Times New Roman" w:eastAsia="Times New Roman" w:hAnsi="Times New Roman" w:cs="Times New Roman"/>
          <w:b/>
          <w:bCs/>
          <w:sz w:val="24"/>
          <w:szCs w:val="24"/>
          <w:lang w:eastAsia="hr-HR"/>
        </w:rPr>
      </w:pPr>
    </w:p>
    <w:tbl>
      <w:tblPr>
        <w:tblW w:w="9073" w:type="dxa"/>
        <w:tblInd w:w="-5" w:type="dxa"/>
        <w:tblLayout w:type="fixed"/>
        <w:tblCellMar>
          <w:left w:w="10" w:type="dxa"/>
          <w:right w:w="10" w:type="dxa"/>
        </w:tblCellMar>
        <w:tblLook w:val="04A0" w:firstRow="1" w:lastRow="0" w:firstColumn="1" w:lastColumn="0" w:noHBand="0" w:noVBand="1"/>
      </w:tblPr>
      <w:tblGrid>
        <w:gridCol w:w="1418"/>
        <w:gridCol w:w="3827"/>
        <w:gridCol w:w="2268"/>
        <w:gridCol w:w="1560"/>
      </w:tblGrid>
      <w:tr w:rsidR="0082659F" w:rsidRPr="008E7740" w:rsidTr="0082659F">
        <w:trPr>
          <w:trHeight w:val="554"/>
        </w:trPr>
        <w:tc>
          <w:tcPr>
            <w:tcW w:w="1418" w:type="dxa"/>
            <w:tcBorders>
              <w:top w:val="single" w:sz="4" w:space="0" w:color="000000"/>
              <w:left w:val="single" w:sz="4" w:space="0" w:color="000000"/>
              <w:bottom w:val="single" w:sz="4" w:space="0" w:color="000000"/>
              <w:right w:val="nil"/>
            </w:tcBorders>
            <w:shd w:val="clear" w:color="auto" w:fill="D9D9D9"/>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Arial" w:hAnsi="Times New Roman" w:cs="Times New Roman"/>
                <w:b/>
                <w:sz w:val="24"/>
                <w:szCs w:val="24"/>
              </w:rPr>
              <w:t>PODRUČJE RADA</w:t>
            </w:r>
          </w:p>
        </w:tc>
        <w:tc>
          <w:tcPr>
            <w:tcW w:w="3827" w:type="dxa"/>
            <w:tcBorders>
              <w:top w:val="single" w:sz="4" w:space="0" w:color="000000"/>
              <w:left w:val="single" w:sz="4" w:space="0" w:color="000000"/>
              <w:bottom w:val="single" w:sz="4" w:space="0" w:color="000000"/>
              <w:right w:val="nil"/>
            </w:tcBorders>
            <w:shd w:val="clear" w:color="auto" w:fill="D9D9D9"/>
            <w:vAlign w:val="center"/>
            <w:hideMark/>
          </w:tcPr>
          <w:p w:rsidR="0082659F" w:rsidRPr="008E7740" w:rsidRDefault="0082659F" w:rsidP="0082659F">
            <w:pPr>
              <w:keepNext/>
              <w:spacing w:after="0" w:line="276" w:lineRule="auto"/>
              <w:jc w:val="center"/>
              <w:rPr>
                <w:rFonts w:ascii="Times New Roman" w:eastAsia="Arial" w:hAnsi="Times New Roman" w:cs="Times New Roman"/>
                <w:b/>
                <w:sz w:val="24"/>
                <w:szCs w:val="24"/>
              </w:rPr>
            </w:pPr>
            <w:r w:rsidRPr="008E7740">
              <w:rPr>
                <w:rFonts w:ascii="Times New Roman" w:eastAsia="Arial" w:hAnsi="Times New Roman" w:cs="Times New Roman"/>
                <w:b/>
                <w:sz w:val="24"/>
                <w:szCs w:val="24"/>
              </w:rPr>
              <w:t>SADRŽAJI RADA</w:t>
            </w:r>
          </w:p>
        </w:tc>
        <w:tc>
          <w:tcPr>
            <w:tcW w:w="2268" w:type="dxa"/>
            <w:tcBorders>
              <w:top w:val="single" w:sz="4" w:space="0" w:color="000000"/>
              <w:left w:val="single" w:sz="4" w:space="0" w:color="000000"/>
              <w:bottom w:val="single" w:sz="4" w:space="0" w:color="000000"/>
              <w:right w:val="nil"/>
            </w:tcBorders>
            <w:shd w:val="clear" w:color="auto" w:fill="D9D9D9"/>
            <w:vAlign w:val="center"/>
            <w:hideMark/>
          </w:tcPr>
          <w:p w:rsidR="0082659F" w:rsidRPr="008E7740" w:rsidRDefault="0082659F" w:rsidP="0082659F">
            <w:pPr>
              <w:spacing w:after="0" w:line="276" w:lineRule="auto"/>
              <w:jc w:val="center"/>
              <w:rPr>
                <w:rFonts w:ascii="Times New Roman" w:eastAsia="Arial" w:hAnsi="Times New Roman" w:cs="Times New Roman"/>
                <w:b/>
                <w:sz w:val="24"/>
                <w:szCs w:val="24"/>
              </w:rPr>
            </w:pPr>
            <w:r w:rsidRPr="008E7740">
              <w:rPr>
                <w:rFonts w:ascii="Times New Roman" w:eastAsia="Arial" w:hAnsi="Times New Roman" w:cs="Times New Roman"/>
                <w:b/>
                <w:sz w:val="24"/>
                <w:szCs w:val="24"/>
              </w:rPr>
              <w:t>NOSITELJI</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Arial" w:hAnsi="Times New Roman" w:cs="Times New Roman"/>
                <w:b/>
                <w:sz w:val="24"/>
                <w:szCs w:val="24"/>
              </w:rPr>
              <w:t>VRIJEME PROVEDBE</w:t>
            </w:r>
          </w:p>
        </w:tc>
      </w:tr>
      <w:tr w:rsidR="0082659F" w:rsidRPr="008E7740" w:rsidTr="0082659F">
        <w:trPr>
          <w:trHeight w:val="23"/>
        </w:trPr>
        <w:tc>
          <w:tcPr>
            <w:tcW w:w="1418" w:type="dxa"/>
            <w:tcBorders>
              <w:top w:val="single" w:sz="4" w:space="0" w:color="000000"/>
              <w:left w:val="single" w:sz="4" w:space="0" w:color="000000"/>
              <w:bottom w:val="single" w:sz="4" w:space="0" w:color="000000"/>
              <w:right w:val="nil"/>
            </w:tcBorders>
            <w:shd w:val="clear" w:color="auto" w:fill="FFFFFF"/>
          </w:tcPr>
          <w:p w:rsidR="0082659F" w:rsidRPr="008E7740" w:rsidRDefault="0082659F" w:rsidP="0082659F">
            <w:pPr>
              <w:snapToGrid w:val="0"/>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Zdravstvena zaštita i preventivne mjere</w:t>
            </w: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nil"/>
            </w:tcBorders>
            <w:shd w:val="clear" w:color="auto" w:fill="FFFFFF"/>
          </w:tcPr>
          <w:p w:rsidR="0082659F" w:rsidRPr="008E7740" w:rsidRDefault="0082659F" w:rsidP="00DC3F89">
            <w:pPr>
              <w:numPr>
                <w:ilvl w:val="0"/>
                <w:numId w:val="159"/>
              </w:numPr>
              <w:tabs>
                <w:tab w:val="left" w:pos="780"/>
              </w:tabs>
              <w:suppressAutoHyphens/>
              <w:spacing w:after="200" w:line="276" w:lineRule="auto"/>
              <w:ind w:left="415" w:hanging="273"/>
              <w:rPr>
                <w:rFonts w:ascii="Times New Roman" w:eastAsia="Arial" w:hAnsi="Times New Roman" w:cs="Times New Roman"/>
                <w:sz w:val="24"/>
                <w:szCs w:val="24"/>
                <w:lang w:eastAsia="ar-SA"/>
              </w:rPr>
            </w:pPr>
            <w:r w:rsidRPr="008E7740">
              <w:rPr>
                <w:rFonts w:ascii="Times New Roman" w:eastAsia="Arial" w:hAnsi="Times New Roman" w:cs="Times New Roman"/>
                <w:sz w:val="24"/>
                <w:szCs w:val="24"/>
                <w:lang w:eastAsia="ar-SA"/>
              </w:rPr>
              <w:t>prikupljanje liječničkih potvrda novoupisane djece</w:t>
            </w:r>
          </w:p>
          <w:p w:rsidR="0082659F" w:rsidRPr="008E7740" w:rsidRDefault="0082659F" w:rsidP="00DC3F89">
            <w:pPr>
              <w:numPr>
                <w:ilvl w:val="0"/>
                <w:numId w:val="150"/>
              </w:numPr>
              <w:tabs>
                <w:tab w:val="left" w:pos="780"/>
              </w:tabs>
              <w:suppressAutoHyphens/>
              <w:spacing w:after="200" w:line="276" w:lineRule="auto"/>
              <w:ind w:left="415" w:hanging="273"/>
              <w:rPr>
                <w:rFonts w:ascii="Times New Roman" w:eastAsia="Arial" w:hAnsi="Times New Roman" w:cs="Times New Roman"/>
                <w:sz w:val="24"/>
                <w:szCs w:val="24"/>
                <w:lang w:eastAsia="ar-SA"/>
              </w:rPr>
            </w:pPr>
            <w:r w:rsidRPr="008E7740">
              <w:rPr>
                <w:rFonts w:ascii="Times New Roman" w:eastAsia="Arial" w:hAnsi="Times New Roman" w:cs="Times New Roman"/>
                <w:sz w:val="24"/>
                <w:szCs w:val="24"/>
                <w:lang w:eastAsia="ar-SA"/>
              </w:rPr>
              <w:t>informiranje roditelja o zdravstvenoj zaštiti, prehrani, praćenju pobola te postupanju kod ozljeda djeteta</w:t>
            </w:r>
          </w:p>
          <w:p w:rsidR="0082659F" w:rsidRPr="008E7740" w:rsidRDefault="0082659F" w:rsidP="00DC3F89">
            <w:pPr>
              <w:numPr>
                <w:ilvl w:val="0"/>
                <w:numId w:val="150"/>
              </w:numPr>
              <w:tabs>
                <w:tab w:val="left" w:pos="780"/>
              </w:tabs>
              <w:suppressAutoHyphens/>
              <w:spacing w:after="200" w:line="276" w:lineRule="auto"/>
              <w:ind w:left="415" w:hanging="273"/>
              <w:rPr>
                <w:rFonts w:ascii="Times New Roman" w:eastAsia="Arial" w:hAnsi="Times New Roman" w:cs="Times New Roman"/>
                <w:sz w:val="24"/>
                <w:szCs w:val="24"/>
                <w:lang w:eastAsia="ar-SA"/>
              </w:rPr>
            </w:pPr>
            <w:r w:rsidRPr="008E7740">
              <w:rPr>
                <w:rFonts w:ascii="Times New Roman" w:eastAsia="Arial" w:hAnsi="Times New Roman" w:cs="Times New Roman"/>
                <w:sz w:val="24"/>
                <w:szCs w:val="24"/>
                <w:lang w:eastAsia="ar-SA"/>
              </w:rPr>
              <w:t>informiranje i edukacija odgojitelja o posebnim zdravstvenim mjerama u odnosu na dijete</w:t>
            </w:r>
          </w:p>
          <w:p w:rsidR="0082659F" w:rsidRPr="008E7740" w:rsidRDefault="0082659F" w:rsidP="00DC3F89">
            <w:pPr>
              <w:numPr>
                <w:ilvl w:val="0"/>
                <w:numId w:val="150"/>
              </w:numPr>
              <w:tabs>
                <w:tab w:val="left" w:pos="780"/>
              </w:tabs>
              <w:suppressAutoHyphens/>
              <w:spacing w:after="200" w:line="276" w:lineRule="auto"/>
              <w:ind w:left="415" w:hanging="273"/>
              <w:rPr>
                <w:rFonts w:ascii="Times New Roman" w:eastAsia="Arial" w:hAnsi="Times New Roman" w:cs="Times New Roman"/>
                <w:sz w:val="24"/>
                <w:szCs w:val="24"/>
                <w:lang w:eastAsia="ar-SA"/>
              </w:rPr>
            </w:pPr>
            <w:r w:rsidRPr="008E7740">
              <w:rPr>
                <w:rFonts w:ascii="Times New Roman" w:eastAsia="Arial" w:hAnsi="Times New Roman" w:cs="Times New Roman"/>
                <w:sz w:val="24"/>
                <w:szCs w:val="24"/>
                <w:lang w:eastAsia="ar-SA"/>
              </w:rPr>
              <w:t>praćenje liječničkih potvrda, evidencija pobola i epidemijske situacije u dječjem vrtiću</w:t>
            </w:r>
          </w:p>
          <w:p w:rsidR="0082659F" w:rsidRPr="008E7740" w:rsidRDefault="0082659F" w:rsidP="00DC3F89">
            <w:pPr>
              <w:numPr>
                <w:ilvl w:val="0"/>
                <w:numId w:val="150"/>
              </w:numPr>
              <w:tabs>
                <w:tab w:val="left" w:pos="780"/>
              </w:tabs>
              <w:suppressAutoHyphens/>
              <w:spacing w:after="200" w:line="276" w:lineRule="auto"/>
              <w:ind w:left="415" w:hanging="273"/>
              <w:rPr>
                <w:rFonts w:ascii="Times New Roman" w:eastAsia="Arial" w:hAnsi="Times New Roman" w:cs="Times New Roman"/>
                <w:sz w:val="24"/>
                <w:szCs w:val="24"/>
                <w:lang w:eastAsia="ar-SA"/>
              </w:rPr>
            </w:pPr>
            <w:r w:rsidRPr="008E7740">
              <w:rPr>
                <w:rFonts w:ascii="Times New Roman" w:eastAsia="Arial" w:hAnsi="Times New Roman" w:cs="Times New Roman"/>
                <w:sz w:val="24"/>
                <w:szCs w:val="24"/>
                <w:lang w:eastAsia="ar-SA"/>
              </w:rPr>
              <w:t>zdravstveno prosvjećivanje roditelja o pravilnim higijenskim navikama djece</w:t>
            </w:r>
          </w:p>
          <w:p w:rsidR="0082659F" w:rsidRPr="008E7740" w:rsidRDefault="0082659F" w:rsidP="00DC3F89">
            <w:pPr>
              <w:numPr>
                <w:ilvl w:val="0"/>
                <w:numId w:val="150"/>
              </w:numPr>
              <w:tabs>
                <w:tab w:val="left" w:pos="780"/>
              </w:tabs>
              <w:suppressAutoHyphens/>
              <w:spacing w:after="200" w:line="276" w:lineRule="auto"/>
              <w:ind w:left="415" w:hanging="273"/>
              <w:rPr>
                <w:rFonts w:ascii="Times New Roman" w:eastAsia="Arial" w:hAnsi="Times New Roman" w:cs="Times New Roman"/>
                <w:sz w:val="24"/>
                <w:szCs w:val="24"/>
                <w:lang w:eastAsia="ar-SA"/>
              </w:rPr>
            </w:pPr>
            <w:r w:rsidRPr="008E7740">
              <w:rPr>
                <w:rFonts w:ascii="Times New Roman" w:eastAsia="Arial" w:hAnsi="Times New Roman" w:cs="Times New Roman"/>
                <w:sz w:val="24"/>
                <w:szCs w:val="24"/>
                <w:lang w:eastAsia="ar-SA"/>
              </w:rPr>
              <w:t xml:space="preserve">zdravstveno prosvjećivanje djelatnika dječjeg vrtića o pravilnim higijenskim navikama </w:t>
            </w:r>
          </w:p>
          <w:p w:rsidR="0082659F" w:rsidRPr="008E7740" w:rsidRDefault="0082659F" w:rsidP="00DC3F89">
            <w:pPr>
              <w:numPr>
                <w:ilvl w:val="0"/>
                <w:numId w:val="150"/>
              </w:numPr>
              <w:tabs>
                <w:tab w:val="left" w:pos="780"/>
              </w:tabs>
              <w:suppressAutoHyphens/>
              <w:spacing w:after="0" w:line="276" w:lineRule="auto"/>
              <w:ind w:left="415" w:hanging="273"/>
              <w:rPr>
                <w:rFonts w:ascii="Times New Roman" w:eastAsia="Arial" w:hAnsi="Times New Roman" w:cs="Times New Roman"/>
                <w:sz w:val="24"/>
                <w:szCs w:val="24"/>
                <w:lang w:eastAsia="ar-SA"/>
              </w:rPr>
            </w:pPr>
            <w:r w:rsidRPr="008E7740">
              <w:rPr>
                <w:rFonts w:ascii="Times New Roman" w:eastAsia="Arial" w:hAnsi="Times New Roman" w:cs="Times New Roman"/>
                <w:sz w:val="24"/>
                <w:szCs w:val="24"/>
                <w:lang w:eastAsia="ar-SA"/>
              </w:rPr>
              <w:t xml:space="preserve">praćenje rasta i razvoja djece svih odgojno-obrazovnih skupina putem antropometrijskih mjerenja </w:t>
            </w:r>
          </w:p>
          <w:p w:rsidR="0082659F" w:rsidRPr="008E7740" w:rsidRDefault="0082659F" w:rsidP="0082659F">
            <w:pPr>
              <w:tabs>
                <w:tab w:val="left" w:pos="780"/>
              </w:tabs>
              <w:suppressAutoHyphens/>
              <w:spacing w:after="0" w:line="276" w:lineRule="auto"/>
              <w:rPr>
                <w:rFonts w:ascii="Times New Roman" w:eastAsia="Arial" w:hAnsi="Times New Roman" w:cs="Times New Roman"/>
                <w:sz w:val="24"/>
                <w:szCs w:val="24"/>
                <w:lang w:eastAsia="ar-SA"/>
              </w:rPr>
            </w:pPr>
          </w:p>
          <w:p w:rsidR="0082659F" w:rsidRPr="008E7740" w:rsidRDefault="0082659F" w:rsidP="0082659F">
            <w:pPr>
              <w:tabs>
                <w:tab w:val="left" w:pos="780"/>
              </w:tabs>
              <w:suppressAutoHyphens/>
              <w:spacing w:after="0" w:line="276" w:lineRule="auto"/>
              <w:rPr>
                <w:rFonts w:ascii="Times New Roman" w:eastAsia="Arial" w:hAnsi="Times New Roman" w:cs="Times New Roman"/>
                <w:sz w:val="24"/>
                <w:szCs w:val="24"/>
                <w:lang w:eastAsia="ar-SA"/>
              </w:rPr>
            </w:pPr>
          </w:p>
          <w:p w:rsidR="0082659F" w:rsidRPr="008E7740" w:rsidRDefault="0082659F" w:rsidP="00DC3F89">
            <w:pPr>
              <w:numPr>
                <w:ilvl w:val="0"/>
                <w:numId w:val="150"/>
              </w:numPr>
              <w:tabs>
                <w:tab w:val="left" w:pos="780"/>
              </w:tabs>
              <w:suppressAutoHyphens/>
              <w:spacing w:after="0" w:line="276" w:lineRule="auto"/>
              <w:ind w:left="415" w:hanging="273"/>
              <w:rPr>
                <w:rFonts w:ascii="Times New Roman" w:eastAsia="Arial" w:hAnsi="Times New Roman" w:cs="Times New Roman"/>
                <w:sz w:val="24"/>
                <w:szCs w:val="24"/>
                <w:lang w:eastAsia="ar-SA"/>
              </w:rPr>
            </w:pPr>
            <w:r w:rsidRPr="008E7740">
              <w:rPr>
                <w:rFonts w:ascii="Times New Roman" w:eastAsia="Arial" w:hAnsi="Times New Roman" w:cs="Times New Roman"/>
                <w:sz w:val="24"/>
                <w:szCs w:val="24"/>
                <w:lang w:eastAsia="ar-SA"/>
              </w:rPr>
              <w:t>pružanje prve pomoći</w:t>
            </w:r>
          </w:p>
          <w:p w:rsidR="0082659F" w:rsidRPr="008E7740" w:rsidRDefault="0082659F" w:rsidP="0082659F">
            <w:pPr>
              <w:tabs>
                <w:tab w:val="left" w:pos="780"/>
              </w:tabs>
              <w:suppressAutoHyphens/>
              <w:spacing w:after="0" w:line="276" w:lineRule="auto"/>
              <w:rPr>
                <w:rFonts w:ascii="Times New Roman" w:eastAsia="Arial" w:hAnsi="Times New Roman" w:cs="Times New Roman"/>
                <w:sz w:val="24"/>
                <w:szCs w:val="24"/>
                <w:lang w:eastAsia="ar-SA"/>
              </w:rPr>
            </w:pPr>
          </w:p>
          <w:p w:rsidR="0082659F" w:rsidRPr="008E7740" w:rsidRDefault="0082659F" w:rsidP="0082659F">
            <w:pPr>
              <w:tabs>
                <w:tab w:val="left" w:pos="780"/>
              </w:tabs>
              <w:suppressAutoHyphens/>
              <w:spacing w:after="0" w:line="276" w:lineRule="auto"/>
              <w:rPr>
                <w:rFonts w:ascii="Times New Roman" w:eastAsia="Arial" w:hAnsi="Times New Roman" w:cs="Times New Roman"/>
                <w:sz w:val="24"/>
                <w:szCs w:val="24"/>
                <w:lang w:eastAsia="ar-SA"/>
              </w:rPr>
            </w:pPr>
          </w:p>
          <w:p w:rsidR="0082659F" w:rsidRPr="008E7740" w:rsidRDefault="0082659F" w:rsidP="00DC3F89">
            <w:pPr>
              <w:numPr>
                <w:ilvl w:val="0"/>
                <w:numId w:val="150"/>
              </w:numPr>
              <w:tabs>
                <w:tab w:val="left" w:pos="780"/>
              </w:tabs>
              <w:suppressAutoHyphens/>
              <w:spacing w:after="0" w:line="276" w:lineRule="auto"/>
              <w:ind w:left="415" w:hanging="273"/>
              <w:rPr>
                <w:rFonts w:ascii="Times New Roman" w:eastAsia="Arial" w:hAnsi="Times New Roman" w:cs="Times New Roman"/>
                <w:sz w:val="24"/>
                <w:szCs w:val="24"/>
                <w:lang w:eastAsia="ar-SA"/>
              </w:rPr>
            </w:pPr>
            <w:r w:rsidRPr="008E7740">
              <w:rPr>
                <w:rFonts w:ascii="Times New Roman" w:eastAsia="Arial" w:hAnsi="Times New Roman" w:cs="Times New Roman"/>
                <w:sz w:val="24"/>
                <w:szCs w:val="24"/>
                <w:lang w:eastAsia="ar-SA"/>
              </w:rPr>
              <w:t>zdravstveni i sanitarni pregledi zaposlenika</w:t>
            </w:r>
          </w:p>
        </w:tc>
        <w:tc>
          <w:tcPr>
            <w:tcW w:w="2268" w:type="dxa"/>
            <w:tcBorders>
              <w:top w:val="single" w:sz="4" w:space="0" w:color="000000"/>
              <w:left w:val="single" w:sz="4" w:space="0" w:color="000000"/>
              <w:bottom w:val="single" w:sz="4" w:space="0" w:color="000000"/>
              <w:right w:val="nil"/>
            </w:tcBorders>
            <w:shd w:val="clear" w:color="auto" w:fill="FFFFFF"/>
          </w:tcPr>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lastRenderedPageBreak/>
              <w:t>zdravstveni voditelj,</w:t>
            </w: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stručni tim</w:t>
            </w: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zdravstveni voditelj,</w:t>
            </w: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odgojitelji</w:t>
            </w: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zdravstveni voditelj</w:t>
            </w: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zdravstveni voditelj,</w:t>
            </w: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odgojitelji,</w:t>
            </w: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Calibri" w:hAnsi="Times New Roman" w:cs="Times New Roman"/>
                <w:sz w:val="24"/>
                <w:szCs w:val="24"/>
              </w:rPr>
              <w:t>NZZJZ</w:t>
            </w:r>
          </w:p>
          <w:p w:rsidR="0082659F" w:rsidRPr="008E7740" w:rsidRDefault="0082659F" w:rsidP="0082659F">
            <w:pPr>
              <w:spacing w:after="0" w:line="276" w:lineRule="auto"/>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zdravstveni voditelj,</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odgojitelji</w:t>
            </w:r>
          </w:p>
          <w:p w:rsidR="0082659F" w:rsidRPr="008E7740" w:rsidRDefault="0082659F" w:rsidP="0082659F">
            <w:pPr>
              <w:spacing w:after="0" w:line="276" w:lineRule="auto"/>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zdravstveni voditelj</w:t>
            </w:r>
          </w:p>
          <w:p w:rsidR="0082659F" w:rsidRPr="008E7740" w:rsidRDefault="0082659F" w:rsidP="0082659F">
            <w:pPr>
              <w:spacing w:after="0" w:line="276" w:lineRule="auto"/>
              <w:rPr>
                <w:rFonts w:ascii="Times New Roman" w:eastAsia="Calibri" w:hAnsi="Times New Roman" w:cs="Times New Roman"/>
                <w:sz w:val="24"/>
                <w:szCs w:val="24"/>
              </w:rPr>
            </w:pPr>
          </w:p>
          <w:p w:rsidR="0082659F" w:rsidRPr="008E7740" w:rsidRDefault="0082659F" w:rsidP="0082659F">
            <w:pPr>
              <w:spacing w:after="0" w:line="276" w:lineRule="auto"/>
              <w:rPr>
                <w:rFonts w:ascii="Times New Roman" w:eastAsia="Calibri" w:hAnsi="Times New Roman" w:cs="Times New Roman"/>
                <w:sz w:val="24"/>
                <w:szCs w:val="24"/>
              </w:rPr>
            </w:pPr>
          </w:p>
          <w:p w:rsidR="0082659F" w:rsidRPr="008E7740" w:rsidRDefault="0082659F" w:rsidP="0082659F">
            <w:pPr>
              <w:spacing w:after="0" w:line="276" w:lineRule="auto"/>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zdravstveni voditelj,</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kineziolog,</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odgojitelji</w:t>
            </w:r>
          </w:p>
          <w:p w:rsidR="0082659F" w:rsidRPr="008E7740" w:rsidRDefault="0082659F" w:rsidP="0082659F">
            <w:pPr>
              <w:spacing w:after="0" w:line="276" w:lineRule="auto"/>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zdravstveni voditelj,</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stručni tim,</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odgojitelji,</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tehničko osoblje</w:t>
            </w: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Calibri" w:hAnsi="Times New Roman" w:cs="Times New Roman"/>
                <w:sz w:val="24"/>
                <w:szCs w:val="24"/>
              </w:rPr>
              <w:t>NZZJZ</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lastRenderedPageBreak/>
              <w:t>kod upisa,</w:t>
            </w: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po potrebi</w:t>
            </w: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kontinuirano</w:t>
            </w: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kontinuirano</w:t>
            </w: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kontinuirano</w:t>
            </w: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kontinuirano</w:t>
            </w: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kontinuirano</w:t>
            </w: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2x godišnje</w:t>
            </w: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po potrebi</w:t>
            </w: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Arial" w:hAnsi="Times New Roman" w:cs="Times New Roman"/>
                <w:sz w:val="24"/>
                <w:szCs w:val="24"/>
              </w:rPr>
              <w:t>1x godišnje</w:t>
            </w:r>
          </w:p>
        </w:tc>
      </w:tr>
    </w:tbl>
    <w:p w:rsidR="0082659F" w:rsidRPr="008E7740" w:rsidRDefault="0082659F" w:rsidP="0082659F">
      <w:pPr>
        <w:spacing w:after="0" w:line="240" w:lineRule="atLeast"/>
        <w:rPr>
          <w:rFonts w:ascii="Times New Roman" w:eastAsia="Times New Roman" w:hAnsi="Times New Roman" w:cs="Times New Roman"/>
          <w:b/>
          <w:bCs/>
          <w:sz w:val="24"/>
          <w:szCs w:val="24"/>
          <w:lang w:eastAsia="hr-HR"/>
        </w:rPr>
      </w:pPr>
    </w:p>
    <w:p w:rsidR="0082659F" w:rsidRPr="008E7740" w:rsidRDefault="0082659F" w:rsidP="0082659F">
      <w:pPr>
        <w:spacing w:after="0" w:line="240" w:lineRule="atLeast"/>
        <w:rPr>
          <w:rFonts w:ascii="Times New Roman" w:eastAsia="Times New Roman" w:hAnsi="Times New Roman" w:cs="Times New Roman"/>
          <w:b/>
          <w:bCs/>
          <w:sz w:val="24"/>
          <w:szCs w:val="24"/>
          <w:lang w:eastAsia="hr-HR"/>
        </w:rPr>
      </w:pPr>
    </w:p>
    <w:p w:rsidR="0082659F" w:rsidRPr="008E7740" w:rsidRDefault="0082659F" w:rsidP="0082659F">
      <w:pPr>
        <w:spacing w:after="0" w:line="240" w:lineRule="atLeast"/>
        <w:rPr>
          <w:rFonts w:ascii="Times New Roman" w:eastAsia="Times New Roman" w:hAnsi="Times New Roman" w:cs="Times New Roman"/>
          <w:b/>
          <w:bCs/>
          <w:sz w:val="24"/>
          <w:szCs w:val="24"/>
          <w:lang w:eastAsia="hr-HR"/>
        </w:rPr>
      </w:pPr>
    </w:p>
    <w:p w:rsidR="0082659F" w:rsidRPr="008E7740" w:rsidRDefault="0082659F" w:rsidP="0082659F">
      <w:pPr>
        <w:spacing w:after="0" w:line="240" w:lineRule="atLeast"/>
        <w:rPr>
          <w:rFonts w:ascii="Times New Roman" w:eastAsia="Times New Roman" w:hAnsi="Times New Roman" w:cs="Times New Roman"/>
          <w:b/>
          <w:bCs/>
          <w:sz w:val="24"/>
          <w:szCs w:val="24"/>
          <w:lang w:eastAsia="hr-HR"/>
        </w:rPr>
      </w:pPr>
    </w:p>
    <w:tbl>
      <w:tblPr>
        <w:tblW w:w="9072" w:type="dxa"/>
        <w:tblInd w:w="-5" w:type="dxa"/>
        <w:tblLayout w:type="fixed"/>
        <w:tblCellMar>
          <w:left w:w="10" w:type="dxa"/>
          <w:right w:w="10" w:type="dxa"/>
        </w:tblCellMar>
        <w:tblLook w:val="04A0" w:firstRow="1" w:lastRow="0" w:firstColumn="1" w:lastColumn="0" w:noHBand="0" w:noVBand="1"/>
      </w:tblPr>
      <w:tblGrid>
        <w:gridCol w:w="1418"/>
        <w:gridCol w:w="3827"/>
        <w:gridCol w:w="2268"/>
        <w:gridCol w:w="1559"/>
      </w:tblGrid>
      <w:tr w:rsidR="0082659F" w:rsidRPr="008E7740" w:rsidTr="0082659F">
        <w:trPr>
          <w:trHeight w:val="554"/>
        </w:trPr>
        <w:tc>
          <w:tcPr>
            <w:tcW w:w="1418" w:type="dxa"/>
            <w:tcBorders>
              <w:top w:val="single" w:sz="4" w:space="0" w:color="000000"/>
              <w:left w:val="single" w:sz="4" w:space="0" w:color="000000"/>
              <w:bottom w:val="single" w:sz="4" w:space="0" w:color="000000"/>
              <w:right w:val="nil"/>
            </w:tcBorders>
            <w:shd w:val="clear" w:color="auto" w:fill="D9D9D9"/>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Arial" w:hAnsi="Times New Roman" w:cs="Times New Roman"/>
                <w:b/>
                <w:sz w:val="24"/>
                <w:szCs w:val="24"/>
              </w:rPr>
              <w:t>PODRUČJE RADA</w:t>
            </w:r>
          </w:p>
        </w:tc>
        <w:tc>
          <w:tcPr>
            <w:tcW w:w="3827" w:type="dxa"/>
            <w:tcBorders>
              <w:top w:val="single" w:sz="4" w:space="0" w:color="000000"/>
              <w:left w:val="single" w:sz="4" w:space="0" w:color="000000"/>
              <w:bottom w:val="single" w:sz="4" w:space="0" w:color="000000"/>
              <w:right w:val="nil"/>
            </w:tcBorders>
            <w:shd w:val="clear" w:color="auto" w:fill="D9D9D9"/>
            <w:vAlign w:val="center"/>
            <w:hideMark/>
          </w:tcPr>
          <w:p w:rsidR="0082659F" w:rsidRPr="008E7740" w:rsidRDefault="0082659F" w:rsidP="0082659F">
            <w:pPr>
              <w:keepNext/>
              <w:spacing w:after="0" w:line="276" w:lineRule="auto"/>
              <w:jc w:val="center"/>
              <w:rPr>
                <w:rFonts w:ascii="Times New Roman" w:eastAsia="Arial" w:hAnsi="Times New Roman" w:cs="Times New Roman"/>
                <w:b/>
                <w:sz w:val="24"/>
                <w:szCs w:val="24"/>
              </w:rPr>
            </w:pPr>
            <w:r w:rsidRPr="008E7740">
              <w:rPr>
                <w:rFonts w:ascii="Times New Roman" w:eastAsia="Arial" w:hAnsi="Times New Roman" w:cs="Times New Roman"/>
                <w:b/>
                <w:sz w:val="24"/>
                <w:szCs w:val="24"/>
              </w:rPr>
              <w:t>SADRŽAJI RADA</w:t>
            </w:r>
          </w:p>
        </w:tc>
        <w:tc>
          <w:tcPr>
            <w:tcW w:w="2268" w:type="dxa"/>
            <w:tcBorders>
              <w:top w:val="single" w:sz="4" w:space="0" w:color="000000"/>
              <w:left w:val="single" w:sz="4" w:space="0" w:color="000000"/>
              <w:bottom w:val="single" w:sz="4" w:space="0" w:color="000000"/>
              <w:right w:val="nil"/>
            </w:tcBorders>
            <w:shd w:val="clear" w:color="auto" w:fill="D9D9D9"/>
            <w:vAlign w:val="center"/>
            <w:hideMark/>
          </w:tcPr>
          <w:p w:rsidR="0082659F" w:rsidRPr="008E7740" w:rsidRDefault="0082659F" w:rsidP="0082659F">
            <w:pPr>
              <w:spacing w:after="0" w:line="276" w:lineRule="auto"/>
              <w:jc w:val="center"/>
              <w:rPr>
                <w:rFonts w:ascii="Times New Roman" w:eastAsia="Arial" w:hAnsi="Times New Roman" w:cs="Times New Roman"/>
                <w:b/>
                <w:sz w:val="24"/>
                <w:szCs w:val="24"/>
              </w:rPr>
            </w:pPr>
            <w:r w:rsidRPr="008E7740">
              <w:rPr>
                <w:rFonts w:ascii="Times New Roman" w:eastAsia="Arial" w:hAnsi="Times New Roman" w:cs="Times New Roman"/>
                <w:b/>
                <w:sz w:val="24"/>
                <w:szCs w:val="24"/>
              </w:rPr>
              <w:t>NOSITELJI</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Arial" w:hAnsi="Times New Roman" w:cs="Times New Roman"/>
                <w:b/>
                <w:sz w:val="24"/>
                <w:szCs w:val="24"/>
              </w:rPr>
              <w:t>VRIJEME PROVEDBE</w:t>
            </w:r>
          </w:p>
        </w:tc>
      </w:tr>
      <w:tr w:rsidR="0082659F" w:rsidRPr="008E7740" w:rsidTr="0082659F">
        <w:trPr>
          <w:trHeight w:val="23"/>
        </w:trPr>
        <w:tc>
          <w:tcPr>
            <w:tcW w:w="1418" w:type="dxa"/>
            <w:tcBorders>
              <w:top w:val="single" w:sz="4" w:space="0" w:color="000000"/>
              <w:left w:val="single" w:sz="4" w:space="0" w:color="000000"/>
              <w:bottom w:val="single" w:sz="4" w:space="0" w:color="000000"/>
              <w:right w:val="nil"/>
            </w:tcBorders>
            <w:shd w:val="clear" w:color="auto" w:fill="FFFFFF"/>
          </w:tcPr>
          <w:p w:rsidR="0082659F" w:rsidRPr="008E7740" w:rsidRDefault="0082659F" w:rsidP="0082659F">
            <w:pPr>
              <w:snapToGrid w:val="0"/>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Pravilna prehrana</w:t>
            </w: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nil"/>
            </w:tcBorders>
            <w:shd w:val="clear" w:color="auto" w:fill="FFFFFF"/>
            <w:hideMark/>
          </w:tcPr>
          <w:p w:rsidR="0082659F" w:rsidRPr="008E7740" w:rsidRDefault="0082659F" w:rsidP="00DC3F89">
            <w:pPr>
              <w:numPr>
                <w:ilvl w:val="0"/>
                <w:numId w:val="167"/>
              </w:numPr>
              <w:tabs>
                <w:tab w:val="clear" w:pos="0"/>
                <w:tab w:val="num" w:pos="-360"/>
                <w:tab w:val="num" w:pos="416"/>
              </w:tabs>
              <w:suppressAutoHyphens/>
              <w:spacing w:after="200" w:line="276" w:lineRule="auto"/>
              <w:ind w:left="416" w:hanging="284"/>
              <w:rPr>
                <w:rFonts w:ascii="Times New Roman" w:eastAsia="SimSun" w:hAnsi="Times New Roman" w:cs="Times New Roman"/>
                <w:sz w:val="24"/>
                <w:szCs w:val="24"/>
                <w:lang w:eastAsia="ar-SA"/>
              </w:rPr>
            </w:pPr>
            <w:r w:rsidRPr="008E7740">
              <w:rPr>
                <w:rFonts w:ascii="Times New Roman" w:eastAsia="SimSun" w:hAnsi="Times New Roman" w:cs="Times New Roman"/>
                <w:sz w:val="24"/>
                <w:szCs w:val="24"/>
                <w:lang w:eastAsia="ar-SA"/>
              </w:rPr>
              <w:t>planiranje prehrane i izrada jelovnika u skladu s prehrambenim standardima djece predškolske dobi</w:t>
            </w:r>
          </w:p>
          <w:p w:rsidR="0082659F" w:rsidRPr="008E7740" w:rsidRDefault="0082659F" w:rsidP="00DC3F89">
            <w:pPr>
              <w:numPr>
                <w:ilvl w:val="0"/>
                <w:numId w:val="167"/>
              </w:numPr>
              <w:tabs>
                <w:tab w:val="clear" w:pos="0"/>
                <w:tab w:val="num" w:pos="-360"/>
                <w:tab w:val="num" w:pos="416"/>
              </w:tabs>
              <w:suppressAutoHyphens/>
              <w:spacing w:after="200" w:line="276" w:lineRule="auto"/>
              <w:ind w:left="416" w:hanging="284"/>
              <w:rPr>
                <w:rFonts w:ascii="Times New Roman" w:eastAsia="SimSun" w:hAnsi="Times New Roman" w:cs="Times New Roman"/>
                <w:sz w:val="24"/>
                <w:szCs w:val="24"/>
                <w:lang w:eastAsia="ar-SA"/>
              </w:rPr>
            </w:pPr>
            <w:r w:rsidRPr="008E7740">
              <w:rPr>
                <w:rFonts w:ascii="Times New Roman" w:eastAsia="SimSun" w:hAnsi="Times New Roman" w:cs="Times New Roman"/>
                <w:sz w:val="24"/>
                <w:szCs w:val="24"/>
                <w:lang w:eastAsia="ar-SA"/>
              </w:rPr>
              <w:t>zadovoljavanje individualnih potreba djeteta s posebnim zdravstvenim prehrambenim potrebama</w:t>
            </w:r>
          </w:p>
          <w:p w:rsidR="0082659F" w:rsidRPr="008E7740" w:rsidRDefault="0082659F" w:rsidP="00DC3F89">
            <w:pPr>
              <w:numPr>
                <w:ilvl w:val="0"/>
                <w:numId w:val="167"/>
              </w:numPr>
              <w:tabs>
                <w:tab w:val="clear" w:pos="0"/>
                <w:tab w:val="num" w:pos="-360"/>
                <w:tab w:val="num" w:pos="416"/>
              </w:tabs>
              <w:suppressAutoHyphens/>
              <w:spacing w:after="200" w:line="276" w:lineRule="auto"/>
              <w:ind w:left="416" w:hanging="284"/>
              <w:rPr>
                <w:rFonts w:ascii="Times New Roman" w:eastAsia="SimSun" w:hAnsi="Times New Roman" w:cs="Times New Roman"/>
                <w:sz w:val="24"/>
                <w:szCs w:val="24"/>
                <w:lang w:eastAsia="ar-SA"/>
              </w:rPr>
            </w:pPr>
            <w:r w:rsidRPr="008E7740">
              <w:rPr>
                <w:rFonts w:ascii="Times New Roman" w:eastAsia="SimSun" w:hAnsi="Times New Roman" w:cs="Times New Roman"/>
                <w:sz w:val="24"/>
                <w:szCs w:val="24"/>
                <w:lang w:eastAsia="ar-SA"/>
              </w:rPr>
              <w:t>edukacija osoba zaposlenih u provedbi procesa pripreme hrana prema HACCP načelima</w:t>
            </w:r>
          </w:p>
          <w:p w:rsidR="0082659F" w:rsidRPr="008E7740" w:rsidRDefault="0082659F" w:rsidP="00DC3F89">
            <w:pPr>
              <w:numPr>
                <w:ilvl w:val="0"/>
                <w:numId w:val="167"/>
              </w:numPr>
              <w:tabs>
                <w:tab w:val="clear" w:pos="0"/>
                <w:tab w:val="num" w:pos="-360"/>
                <w:tab w:val="num" w:pos="416"/>
              </w:tabs>
              <w:suppressAutoHyphens/>
              <w:spacing w:after="200" w:line="276" w:lineRule="auto"/>
              <w:ind w:left="416" w:hanging="284"/>
              <w:rPr>
                <w:rFonts w:ascii="Times New Roman" w:eastAsia="SimSun" w:hAnsi="Times New Roman" w:cs="Times New Roman"/>
                <w:sz w:val="24"/>
                <w:szCs w:val="24"/>
                <w:lang w:eastAsia="ar-SA"/>
              </w:rPr>
            </w:pPr>
            <w:r w:rsidRPr="008E7740">
              <w:rPr>
                <w:rFonts w:ascii="Times New Roman" w:eastAsia="SimSun" w:hAnsi="Times New Roman" w:cs="Times New Roman"/>
                <w:sz w:val="24"/>
                <w:szCs w:val="24"/>
                <w:lang w:eastAsia="ar-SA"/>
              </w:rPr>
              <w:t>tečaj higijenskog minimuma</w:t>
            </w:r>
          </w:p>
          <w:p w:rsidR="0082659F" w:rsidRPr="008E7740" w:rsidRDefault="0082659F" w:rsidP="00DC3F89">
            <w:pPr>
              <w:numPr>
                <w:ilvl w:val="0"/>
                <w:numId w:val="167"/>
              </w:numPr>
              <w:tabs>
                <w:tab w:val="clear" w:pos="0"/>
                <w:tab w:val="num" w:pos="-360"/>
              </w:tabs>
              <w:suppressAutoHyphens/>
              <w:spacing w:after="200" w:line="276" w:lineRule="auto"/>
              <w:ind w:left="415" w:hanging="283"/>
              <w:rPr>
                <w:rFonts w:ascii="Times New Roman" w:eastAsia="SimSun" w:hAnsi="Times New Roman" w:cs="Times New Roman"/>
                <w:sz w:val="24"/>
                <w:szCs w:val="24"/>
                <w:lang w:eastAsia="ar-SA"/>
              </w:rPr>
            </w:pPr>
            <w:r w:rsidRPr="008E7740">
              <w:rPr>
                <w:rFonts w:ascii="Times New Roman" w:eastAsia="SimSun" w:hAnsi="Times New Roman" w:cs="Times New Roman"/>
                <w:sz w:val="24"/>
                <w:szCs w:val="24"/>
                <w:lang w:eastAsia="ar-SA"/>
              </w:rPr>
              <w:t>sanitarni i zdravstveni nadzor (mikrobiološka i kemijska analiza hrane i vode za ljudsku uporabu, ispitivanje energetske i prehrambene vrijednosti cjelodnevnih obroka)</w:t>
            </w:r>
          </w:p>
        </w:tc>
        <w:tc>
          <w:tcPr>
            <w:tcW w:w="2268" w:type="dxa"/>
            <w:tcBorders>
              <w:top w:val="single" w:sz="4" w:space="0" w:color="000000"/>
              <w:left w:val="single" w:sz="4" w:space="0" w:color="000000"/>
              <w:bottom w:val="single" w:sz="4" w:space="0" w:color="000000"/>
              <w:right w:val="nil"/>
            </w:tcBorders>
            <w:shd w:val="clear" w:color="auto" w:fill="FFFFFF"/>
          </w:tcPr>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zdravstveni voditelj,</w:t>
            </w: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glavna kuharica,</w:t>
            </w: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NZZJZ</w:t>
            </w: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zdravstveni voditelj,</w:t>
            </w: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kuhari,</w:t>
            </w: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odgojitelji</w:t>
            </w: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zdravstveni voditelj,</w:t>
            </w: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NZZJZ</w:t>
            </w: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NZZJZ</w:t>
            </w: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zdravstveni voditelj,</w:t>
            </w: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kuhari,</w:t>
            </w: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NZZJZ</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2x godišnje</w:t>
            </w: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tijekom godine</w:t>
            </w: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kontinuirano</w:t>
            </w: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prema planu stručnog usavršavanja</w:t>
            </w:r>
          </w:p>
          <w:p w:rsidR="0082659F" w:rsidRPr="008E7740" w:rsidRDefault="0082659F" w:rsidP="0082659F">
            <w:pPr>
              <w:spacing w:after="0" w:line="276" w:lineRule="auto"/>
              <w:rPr>
                <w:rFonts w:ascii="Times New Roman" w:eastAsia="Arial"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2x godišnje</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energetska</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vrijednost,</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4x godišnje</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mikrobiološka čistoća</w:t>
            </w:r>
          </w:p>
        </w:tc>
      </w:tr>
      <w:tr w:rsidR="0082659F" w:rsidRPr="008E7740" w:rsidTr="0082659F">
        <w:trPr>
          <w:trHeight w:val="23"/>
        </w:trPr>
        <w:tc>
          <w:tcPr>
            <w:tcW w:w="1418" w:type="dxa"/>
            <w:tcBorders>
              <w:top w:val="single" w:sz="4" w:space="0" w:color="000000"/>
              <w:left w:val="single" w:sz="4" w:space="0" w:color="000000"/>
              <w:bottom w:val="single" w:sz="4" w:space="0" w:color="000000"/>
              <w:right w:val="nil"/>
            </w:tcBorders>
            <w:shd w:val="clear" w:color="auto" w:fill="FFFFFF"/>
            <w:hideMark/>
          </w:tcPr>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Calibri" w:hAnsi="Times New Roman" w:cs="Times New Roman"/>
                <w:sz w:val="24"/>
                <w:szCs w:val="24"/>
              </w:rPr>
              <w:t>Mjere održavanja higijene</w:t>
            </w:r>
          </w:p>
        </w:tc>
        <w:tc>
          <w:tcPr>
            <w:tcW w:w="3827" w:type="dxa"/>
            <w:tcBorders>
              <w:top w:val="single" w:sz="4" w:space="0" w:color="000000"/>
              <w:left w:val="single" w:sz="4" w:space="0" w:color="000000"/>
              <w:bottom w:val="single" w:sz="4" w:space="0" w:color="000000"/>
              <w:right w:val="nil"/>
            </w:tcBorders>
            <w:shd w:val="clear" w:color="auto" w:fill="FFFFFF"/>
            <w:hideMark/>
          </w:tcPr>
          <w:p w:rsidR="0082659F" w:rsidRPr="008E7740" w:rsidRDefault="0082659F" w:rsidP="00DC3F89">
            <w:pPr>
              <w:numPr>
                <w:ilvl w:val="0"/>
                <w:numId w:val="168"/>
              </w:numPr>
              <w:tabs>
                <w:tab w:val="left" w:pos="1260"/>
              </w:tabs>
              <w:suppressAutoHyphens/>
              <w:spacing w:after="200" w:line="276" w:lineRule="auto"/>
              <w:ind w:left="416" w:hanging="284"/>
              <w:rPr>
                <w:rFonts w:ascii="Times New Roman" w:eastAsia="Arial" w:hAnsi="Times New Roman" w:cs="Times New Roman"/>
                <w:sz w:val="24"/>
                <w:szCs w:val="24"/>
                <w:lang w:eastAsia="ar-SA"/>
              </w:rPr>
            </w:pPr>
            <w:r w:rsidRPr="008E7740">
              <w:rPr>
                <w:rFonts w:ascii="Times New Roman" w:eastAsia="Arial" w:hAnsi="Times New Roman" w:cs="Times New Roman"/>
                <w:sz w:val="24"/>
                <w:szCs w:val="24"/>
                <w:lang w:eastAsia="ar-SA"/>
              </w:rPr>
              <w:t>nadzor nad provođenjem mjera HACCP sustava</w:t>
            </w:r>
          </w:p>
          <w:p w:rsidR="0082659F" w:rsidRPr="008E7740" w:rsidRDefault="0082659F" w:rsidP="0082659F">
            <w:pPr>
              <w:tabs>
                <w:tab w:val="left" w:pos="1260"/>
              </w:tabs>
              <w:suppressAutoHyphens/>
              <w:spacing w:after="200" w:line="276" w:lineRule="auto"/>
              <w:ind w:left="416"/>
              <w:rPr>
                <w:rFonts w:ascii="Times New Roman" w:eastAsia="Arial" w:hAnsi="Times New Roman" w:cs="Times New Roman"/>
                <w:sz w:val="24"/>
                <w:szCs w:val="24"/>
                <w:lang w:eastAsia="ar-SA"/>
              </w:rPr>
            </w:pPr>
          </w:p>
          <w:p w:rsidR="0082659F" w:rsidRPr="008E7740" w:rsidRDefault="0082659F" w:rsidP="0082659F">
            <w:pPr>
              <w:tabs>
                <w:tab w:val="left" w:pos="1260"/>
              </w:tabs>
              <w:suppressAutoHyphens/>
              <w:spacing w:after="200" w:line="276" w:lineRule="auto"/>
              <w:ind w:left="416"/>
              <w:rPr>
                <w:rFonts w:ascii="Times New Roman" w:eastAsia="Arial" w:hAnsi="Times New Roman" w:cs="Times New Roman"/>
                <w:sz w:val="24"/>
                <w:szCs w:val="24"/>
                <w:lang w:eastAsia="ar-SA"/>
              </w:rPr>
            </w:pPr>
          </w:p>
          <w:p w:rsidR="0082659F" w:rsidRPr="008E7740" w:rsidRDefault="0082659F" w:rsidP="00DC3F89">
            <w:pPr>
              <w:numPr>
                <w:ilvl w:val="0"/>
                <w:numId w:val="168"/>
              </w:numPr>
              <w:spacing w:after="0" w:line="276" w:lineRule="auto"/>
              <w:ind w:left="416" w:hanging="284"/>
              <w:contextualSpacing/>
              <w:rPr>
                <w:rFonts w:ascii="Times New Roman" w:eastAsia="Arial" w:hAnsi="Times New Roman" w:cs="Times New Roman"/>
                <w:sz w:val="24"/>
                <w:szCs w:val="24"/>
                <w:lang w:eastAsia="ar-SA"/>
              </w:rPr>
            </w:pPr>
            <w:r w:rsidRPr="008E7740">
              <w:rPr>
                <w:rFonts w:ascii="Times New Roman" w:eastAsia="Arial" w:hAnsi="Times New Roman" w:cs="Times New Roman"/>
                <w:sz w:val="24"/>
                <w:szCs w:val="24"/>
                <w:lang w:eastAsia="ar-SA"/>
              </w:rPr>
              <w:t>nabava higijensko-sanitetskog materijala</w:t>
            </w:r>
          </w:p>
          <w:p w:rsidR="0082659F" w:rsidRPr="008E7740" w:rsidRDefault="0082659F" w:rsidP="0082659F">
            <w:pPr>
              <w:spacing w:after="0" w:line="276" w:lineRule="auto"/>
              <w:ind w:left="416"/>
              <w:contextualSpacing/>
              <w:rPr>
                <w:rFonts w:ascii="Times New Roman" w:eastAsia="Arial" w:hAnsi="Times New Roman" w:cs="Times New Roman"/>
                <w:sz w:val="24"/>
                <w:szCs w:val="24"/>
                <w:lang w:eastAsia="ar-SA"/>
              </w:rPr>
            </w:pPr>
          </w:p>
          <w:p w:rsidR="0082659F" w:rsidRPr="008E7740" w:rsidRDefault="0082659F" w:rsidP="00DC3F89">
            <w:pPr>
              <w:numPr>
                <w:ilvl w:val="0"/>
                <w:numId w:val="168"/>
              </w:numPr>
              <w:tabs>
                <w:tab w:val="left" w:pos="1260"/>
              </w:tabs>
              <w:suppressAutoHyphens/>
              <w:spacing w:after="200" w:line="276" w:lineRule="auto"/>
              <w:ind w:left="416" w:hanging="284"/>
              <w:rPr>
                <w:rFonts w:ascii="Times New Roman" w:eastAsia="Arial" w:hAnsi="Times New Roman" w:cs="Times New Roman"/>
                <w:sz w:val="24"/>
                <w:szCs w:val="24"/>
                <w:lang w:eastAsia="ar-SA"/>
              </w:rPr>
            </w:pPr>
            <w:r w:rsidRPr="008E7740">
              <w:rPr>
                <w:rFonts w:ascii="Times New Roman" w:eastAsia="Arial" w:hAnsi="Times New Roman" w:cs="Times New Roman"/>
                <w:sz w:val="24"/>
                <w:szCs w:val="24"/>
                <w:lang w:eastAsia="ar-SA"/>
              </w:rPr>
              <w:t xml:space="preserve">nadzor nad primjenom sredstava za čišćenje i dezinfekciju prostora </w:t>
            </w:r>
            <w:r w:rsidRPr="008E7740">
              <w:rPr>
                <w:rFonts w:ascii="Times New Roman" w:eastAsia="Arial" w:hAnsi="Times New Roman" w:cs="Times New Roman"/>
                <w:sz w:val="24"/>
                <w:szCs w:val="24"/>
                <w:lang w:eastAsia="ar-SA"/>
              </w:rPr>
              <w:lastRenderedPageBreak/>
              <w:t>prema Minimumu higijenskih mjera DV Rijeka</w:t>
            </w:r>
          </w:p>
          <w:p w:rsidR="0082659F" w:rsidRPr="008E7740" w:rsidRDefault="0082659F" w:rsidP="0082659F">
            <w:pPr>
              <w:tabs>
                <w:tab w:val="left" w:pos="1260"/>
              </w:tabs>
              <w:suppressAutoHyphens/>
              <w:spacing w:after="200" w:line="276" w:lineRule="auto"/>
              <w:rPr>
                <w:rFonts w:ascii="Times New Roman" w:eastAsia="Arial" w:hAnsi="Times New Roman" w:cs="Times New Roman"/>
                <w:sz w:val="24"/>
                <w:szCs w:val="24"/>
                <w:lang w:eastAsia="ar-SA"/>
              </w:rPr>
            </w:pPr>
          </w:p>
          <w:p w:rsidR="0082659F" w:rsidRPr="008E7740" w:rsidRDefault="0082659F" w:rsidP="00DC3F89">
            <w:pPr>
              <w:numPr>
                <w:ilvl w:val="0"/>
                <w:numId w:val="168"/>
              </w:numPr>
              <w:tabs>
                <w:tab w:val="left" w:pos="1260"/>
              </w:tabs>
              <w:suppressAutoHyphens/>
              <w:spacing w:after="200" w:line="276" w:lineRule="auto"/>
              <w:ind w:left="416" w:hanging="284"/>
              <w:rPr>
                <w:rFonts w:ascii="Times New Roman" w:eastAsia="Arial" w:hAnsi="Times New Roman" w:cs="Times New Roman"/>
                <w:sz w:val="24"/>
                <w:szCs w:val="24"/>
                <w:lang w:eastAsia="ar-SA"/>
              </w:rPr>
            </w:pPr>
            <w:r w:rsidRPr="008E7740">
              <w:rPr>
                <w:rFonts w:ascii="Times New Roman" w:eastAsia="Arial" w:hAnsi="Times New Roman" w:cs="Times New Roman"/>
                <w:sz w:val="24"/>
                <w:szCs w:val="24"/>
                <w:lang w:eastAsia="ar-SA"/>
              </w:rPr>
              <w:t>nadzor nad provođenjem DDD mjera u unutarnjem i vanjskom prostoru dječjeg vrtića</w:t>
            </w:r>
          </w:p>
        </w:tc>
        <w:tc>
          <w:tcPr>
            <w:tcW w:w="2268" w:type="dxa"/>
            <w:tcBorders>
              <w:top w:val="single" w:sz="4" w:space="0" w:color="000000"/>
              <w:left w:val="single" w:sz="4" w:space="0" w:color="000000"/>
              <w:bottom w:val="single" w:sz="4" w:space="0" w:color="000000"/>
              <w:right w:val="nil"/>
            </w:tcBorders>
            <w:shd w:val="clear" w:color="auto" w:fill="FFFFFF"/>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lastRenderedPageBreak/>
              <w:t>zdravstveni voditelj, kuhari,</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ekonom,</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NZZJZ</w:t>
            </w: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zdravstveni voditelj,</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ekonom</w:t>
            </w:r>
          </w:p>
          <w:p w:rsidR="0082659F" w:rsidRPr="008E7740" w:rsidRDefault="0082659F" w:rsidP="0082659F">
            <w:pPr>
              <w:spacing w:after="0" w:line="276" w:lineRule="auto"/>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zdravstveni voditelj,</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odgojitelji,</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spremačice</w:t>
            </w: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Dezinsekcija d.o.o.,</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zdravstveni voditelj,</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NZZJZ</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lastRenderedPageBreak/>
              <w:t>kontinuirano</w:t>
            </w: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kontinuirano</w:t>
            </w: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kontinuirano</w:t>
            </w: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prema planu provedbe mjera, po potrebi</w:t>
            </w:r>
          </w:p>
        </w:tc>
      </w:tr>
    </w:tbl>
    <w:p w:rsidR="0082659F" w:rsidRPr="006D65ED" w:rsidRDefault="0082659F">
      <w:pPr>
        <w:rPr>
          <w:color w:val="FF0000"/>
        </w:rPr>
      </w:pPr>
    </w:p>
    <w:p w:rsidR="0082659F" w:rsidRPr="00D35D15" w:rsidRDefault="0082659F" w:rsidP="0082659F">
      <w:pPr>
        <w:spacing w:after="0" w:line="240" w:lineRule="auto"/>
        <w:rPr>
          <w:rFonts w:ascii="Times New Roman" w:eastAsia="Times New Roman" w:hAnsi="Times New Roman" w:cs="Times New Roman"/>
          <w:sz w:val="28"/>
          <w:szCs w:val="28"/>
          <w:lang w:eastAsia="hr-HR"/>
        </w:rPr>
      </w:pPr>
      <w:r w:rsidRPr="00D35D15">
        <w:rPr>
          <w:rFonts w:ascii="Times New Roman" w:eastAsia="Times New Roman" w:hAnsi="Times New Roman" w:cs="Times New Roman"/>
          <w:b/>
          <w:bCs/>
          <w:sz w:val="28"/>
          <w:szCs w:val="28"/>
          <w:lang w:eastAsia="hr-HR"/>
        </w:rPr>
        <w:t>4. ODGOJNO – OBRAZOVNI RAD</w:t>
      </w:r>
    </w:p>
    <w:p w:rsidR="0082659F" w:rsidRPr="008E7740" w:rsidRDefault="0082659F" w:rsidP="0082659F">
      <w:pPr>
        <w:spacing w:after="0" w:line="240" w:lineRule="auto"/>
        <w:rPr>
          <w:rFonts w:ascii="Arial" w:eastAsia="Times New Roman" w:hAnsi="Arial" w:cs="Arial"/>
          <w:color w:val="FF0000"/>
          <w:sz w:val="24"/>
          <w:szCs w:val="24"/>
          <w:lang w:eastAsia="hr-HR"/>
        </w:rPr>
      </w:pPr>
    </w:p>
    <w:p w:rsidR="0082659F" w:rsidRPr="00D35D15" w:rsidRDefault="0082659F" w:rsidP="0082659F">
      <w:pPr>
        <w:spacing w:after="0" w:line="240" w:lineRule="auto"/>
        <w:ind w:right="-426"/>
        <w:jc w:val="both"/>
        <w:rPr>
          <w:rFonts w:ascii="Times New Roman" w:eastAsia="Times New Roman" w:hAnsi="Times New Roman" w:cs="Times New Roman"/>
          <w:sz w:val="24"/>
          <w:szCs w:val="24"/>
          <w:lang w:eastAsia="hr-HR"/>
        </w:rPr>
      </w:pPr>
      <w:r w:rsidRPr="00D35D15">
        <w:rPr>
          <w:rFonts w:ascii="Times New Roman" w:eastAsia="Times New Roman" w:hAnsi="Times New Roman" w:cs="Times New Roman"/>
          <w:sz w:val="24"/>
          <w:szCs w:val="24"/>
          <w:lang w:eastAsia="hr-HR"/>
        </w:rPr>
        <w:t xml:space="preserve">Bitna zadaća Dječjeg vrtića Rijeka: </w:t>
      </w:r>
    </w:p>
    <w:p w:rsidR="0082659F" w:rsidRDefault="0082659F" w:rsidP="0082659F">
      <w:pPr>
        <w:spacing w:after="0" w:line="240" w:lineRule="auto"/>
        <w:jc w:val="both"/>
        <w:rPr>
          <w:rFonts w:ascii="Times New Roman" w:hAnsi="Times New Roman" w:cs="Times New Roman"/>
          <w:b/>
          <w:bCs/>
          <w:sz w:val="24"/>
          <w:szCs w:val="24"/>
        </w:rPr>
      </w:pPr>
      <w:r w:rsidRPr="00D35D15">
        <w:rPr>
          <w:rFonts w:ascii="Times New Roman" w:hAnsi="Times New Roman" w:cs="Times New Roman"/>
          <w:b/>
          <w:bCs/>
          <w:sz w:val="24"/>
          <w:szCs w:val="24"/>
        </w:rPr>
        <w:t>Vrtić po mjeri djeteta – Kreiranje prostornog, socijalnog i vremenskog okruženja za ispunjen i sretan život djeteta u vrtiću</w:t>
      </w:r>
    </w:p>
    <w:p w:rsidR="0082659F" w:rsidRDefault="0082659F" w:rsidP="0082659F">
      <w:pPr>
        <w:spacing w:after="0" w:line="240" w:lineRule="auto"/>
        <w:jc w:val="both"/>
        <w:rPr>
          <w:rFonts w:ascii="Times New Roman" w:hAnsi="Times New Roman" w:cs="Times New Roman"/>
          <w:b/>
          <w:bCs/>
          <w:sz w:val="24"/>
          <w:szCs w:val="24"/>
        </w:rPr>
      </w:pPr>
    </w:p>
    <w:p w:rsidR="0082659F" w:rsidRDefault="0082659F" w:rsidP="0082659F">
      <w:pPr>
        <w:spacing w:after="0" w:line="240" w:lineRule="auto"/>
        <w:jc w:val="both"/>
        <w:rPr>
          <w:rFonts w:ascii="Times New Roman" w:hAnsi="Times New Roman" w:cs="Times New Roman"/>
          <w:b/>
          <w:bCs/>
          <w:sz w:val="24"/>
          <w:szCs w:val="24"/>
        </w:rPr>
      </w:pPr>
    </w:p>
    <w:tbl>
      <w:tblPr>
        <w:tblStyle w:val="Reetkatablice4"/>
        <w:tblW w:w="0" w:type="auto"/>
        <w:tblLook w:val="04A0" w:firstRow="1" w:lastRow="0" w:firstColumn="1" w:lastColumn="0" w:noHBand="0" w:noVBand="1"/>
      </w:tblPr>
      <w:tblGrid>
        <w:gridCol w:w="2830"/>
        <w:gridCol w:w="3402"/>
        <w:gridCol w:w="1560"/>
        <w:gridCol w:w="1270"/>
      </w:tblGrid>
      <w:tr w:rsidR="0082659F" w:rsidRPr="004B3A9F" w:rsidTr="0082659F">
        <w:tc>
          <w:tcPr>
            <w:tcW w:w="2830" w:type="dxa"/>
          </w:tcPr>
          <w:p w:rsidR="0082659F" w:rsidRPr="004B3A9F" w:rsidRDefault="0082659F" w:rsidP="0082659F">
            <w:pPr>
              <w:jc w:val="center"/>
              <w:rPr>
                <w:rFonts w:eastAsia="Calibri"/>
                <w:b/>
                <w:bCs/>
                <w:sz w:val="24"/>
                <w:szCs w:val="24"/>
              </w:rPr>
            </w:pPr>
            <w:r w:rsidRPr="004B3A9F">
              <w:rPr>
                <w:rFonts w:eastAsia="Calibri"/>
                <w:b/>
                <w:bCs/>
                <w:sz w:val="24"/>
                <w:szCs w:val="24"/>
              </w:rPr>
              <w:t>BITNE ZADAĆE NA NIVOU PPO – a</w:t>
            </w:r>
          </w:p>
        </w:tc>
        <w:tc>
          <w:tcPr>
            <w:tcW w:w="3402" w:type="dxa"/>
          </w:tcPr>
          <w:p w:rsidR="0082659F" w:rsidRPr="004B3A9F" w:rsidRDefault="0082659F" w:rsidP="0082659F">
            <w:pPr>
              <w:jc w:val="center"/>
              <w:rPr>
                <w:rFonts w:eastAsia="Calibri"/>
                <w:b/>
                <w:bCs/>
                <w:sz w:val="24"/>
                <w:szCs w:val="24"/>
              </w:rPr>
            </w:pPr>
            <w:r w:rsidRPr="004B3A9F">
              <w:rPr>
                <w:rFonts w:eastAsia="Calibri"/>
                <w:b/>
                <w:bCs/>
                <w:sz w:val="24"/>
                <w:szCs w:val="24"/>
              </w:rPr>
              <w:t>SADRŽAJ RADA</w:t>
            </w:r>
          </w:p>
        </w:tc>
        <w:tc>
          <w:tcPr>
            <w:tcW w:w="1560" w:type="dxa"/>
          </w:tcPr>
          <w:p w:rsidR="0082659F" w:rsidRPr="004B3A9F" w:rsidRDefault="0082659F" w:rsidP="0082659F">
            <w:pPr>
              <w:jc w:val="center"/>
              <w:rPr>
                <w:rFonts w:eastAsia="Calibri"/>
                <w:b/>
                <w:bCs/>
                <w:sz w:val="24"/>
                <w:szCs w:val="24"/>
              </w:rPr>
            </w:pPr>
            <w:r w:rsidRPr="004B3A9F">
              <w:rPr>
                <w:rFonts w:eastAsia="Calibri"/>
                <w:b/>
                <w:bCs/>
                <w:sz w:val="24"/>
                <w:szCs w:val="24"/>
              </w:rPr>
              <w:t>NOSITELJI ZADAĆA</w:t>
            </w:r>
          </w:p>
        </w:tc>
        <w:tc>
          <w:tcPr>
            <w:tcW w:w="1270" w:type="dxa"/>
          </w:tcPr>
          <w:p w:rsidR="0082659F" w:rsidRPr="004B3A9F" w:rsidRDefault="0082659F" w:rsidP="0082659F">
            <w:pPr>
              <w:jc w:val="center"/>
              <w:rPr>
                <w:rFonts w:eastAsia="Calibri"/>
                <w:b/>
                <w:bCs/>
                <w:sz w:val="24"/>
                <w:szCs w:val="24"/>
              </w:rPr>
            </w:pPr>
            <w:r w:rsidRPr="004B3A9F">
              <w:rPr>
                <w:rFonts w:eastAsia="Calibri"/>
                <w:b/>
                <w:bCs/>
                <w:sz w:val="24"/>
                <w:szCs w:val="24"/>
              </w:rPr>
              <w:t>ROKOVI</w:t>
            </w:r>
          </w:p>
        </w:tc>
      </w:tr>
      <w:tr w:rsidR="0082659F" w:rsidRPr="004B3A9F" w:rsidTr="0082659F">
        <w:trPr>
          <w:trHeight w:val="3111"/>
        </w:trPr>
        <w:tc>
          <w:tcPr>
            <w:tcW w:w="2830" w:type="dxa"/>
          </w:tcPr>
          <w:p w:rsidR="0082659F" w:rsidRPr="004B3A9F" w:rsidRDefault="0082659F" w:rsidP="0082659F">
            <w:pPr>
              <w:jc w:val="center"/>
              <w:rPr>
                <w:rFonts w:eastAsia="Calibri"/>
                <w:b/>
                <w:bCs/>
                <w:sz w:val="24"/>
                <w:szCs w:val="24"/>
              </w:rPr>
            </w:pPr>
          </w:p>
          <w:p w:rsidR="0082659F" w:rsidRPr="004B3A9F" w:rsidRDefault="0082659F" w:rsidP="0082659F">
            <w:pPr>
              <w:rPr>
                <w:rFonts w:eastAsia="Calibri"/>
                <w:b/>
                <w:bCs/>
                <w:sz w:val="24"/>
                <w:szCs w:val="24"/>
              </w:rPr>
            </w:pPr>
            <w:r w:rsidRPr="004B3A9F">
              <w:rPr>
                <w:rFonts w:eastAsia="Calibri"/>
                <w:b/>
                <w:bCs/>
                <w:sz w:val="24"/>
                <w:szCs w:val="24"/>
              </w:rPr>
              <w:t xml:space="preserve">            PPO </w:t>
            </w:r>
          </w:p>
          <w:p w:rsidR="0082659F" w:rsidRPr="004B3A9F" w:rsidRDefault="0082659F" w:rsidP="0082659F">
            <w:pPr>
              <w:jc w:val="center"/>
              <w:rPr>
                <w:rFonts w:eastAsia="Calibri"/>
                <w:b/>
                <w:bCs/>
                <w:sz w:val="24"/>
                <w:szCs w:val="24"/>
              </w:rPr>
            </w:pPr>
            <w:r w:rsidRPr="004B3A9F">
              <w:rPr>
                <w:rFonts w:eastAsia="Calibri"/>
                <w:b/>
                <w:bCs/>
                <w:sz w:val="24"/>
                <w:szCs w:val="24"/>
              </w:rPr>
              <w:t>BAREDICE</w:t>
            </w:r>
          </w:p>
          <w:p w:rsidR="0082659F" w:rsidRPr="004B3A9F" w:rsidRDefault="0082659F" w:rsidP="0082659F">
            <w:pPr>
              <w:rPr>
                <w:rFonts w:eastAsia="Calibri"/>
                <w:sz w:val="24"/>
                <w:szCs w:val="24"/>
              </w:rPr>
            </w:pPr>
          </w:p>
          <w:p w:rsidR="0082659F" w:rsidRPr="007361B8" w:rsidRDefault="0082659F" w:rsidP="0082659F">
            <w:pPr>
              <w:rPr>
                <w:rFonts w:eastAsia="Calibri"/>
                <w:sz w:val="24"/>
                <w:szCs w:val="24"/>
              </w:rPr>
            </w:pPr>
            <w:r w:rsidRPr="004B3A9F">
              <w:rPr>
                <w:rFonts w:eastAsia="Calibri"/>
                <w:sz w:val="24"/>
                <w:szCs w:val="24"/>
              </w:rPr>
              <w:t>Stvaranje prostorno-materijalnog okruženja koje će omogućiti zadovoljavanje interesa, mogućnosti i posebnosti svakog djeteta</w:t>
            </w:r>
          </w:p>
        </w:tc>
        <w:tc>
          <w:tcPr>
            <w:tcW w:w="3402" w:type="dxa"/>
          </w:tcPr>
          <w:p w:rsidR="0082659F" w:rsidRPr="004B3A9F" w:rsidRDefault="0082659F" w:rsidP="0082659F">
            <w:pPr>
              <w:jc w:val="both"/>
              <w:rPr>
                <w:rFonts w:eastAsia="Calibri"/>
                <w:b/>
                <w:bCs/>
                <w:sz w:val="24"/>
                <w:szCs w:val="24"/>
              </w:rPr>
            </w:pPr>
          </w:p>
          <w:p w:rsidR="0082659F" w:rsidRPr="004B3A9F" w:rsidRDefault="0082659F" w:rsidP="00DC3F89">
            <w:pPr>
              <w:numPr>
                <w:ilvl w:val="0"/>
                <w:numId w:val="221"/>
              </w:numPr>
              <w:suppressAutoHyphens w:val="0"/>
              <w:ind w:left="510" w:hanging="425"/>
              <w:contextualSpacing/>
              <w:rPr>
                <w:rFonts w:eastAsia="Times New Roman"/>
                <w:sz w:val="24"/>
                <w:szCs w:val="24"/>
              </w:rPr>
            </w:pPr>
            <w:r w:rsidRPr="004B3A9F">
              <w:rPr>
                <w:rFonts w:eastAsia="Times New Roman"/>
                <w:sz w:val="24"/>
                <w:szCs w:val="24"/>
              </w:rPr>
              <w:t>Sinergijom djece i odgajatelja graditi individualni i grupni identitet djece</w:t>
            </w:r>
          </w:p>
          <w:p w:rsidR="0082659F" w:rsidRPr="004B3A9F" w:rsidRDefault="0082659F" w:rsidP="00DC3F89">
            <w:pPr>
              <w:numPr>
                <w:ilvl w:val="0"/>
                <w:numId w:val="221"/>
              </w:numPr>
              <w:suppressAutoHyphens w:val="0"/>
              <w:ind w:left="510" w:hanging="425"/>
              <w:contextualSpacing/>
              <w:rPr>
                <w:rFonts w:eastAsia="Times New Roman"/>
                <w:sz w:val="24"/>
                <w:szCs w:val="24"/>
              </w:rPr>
            </w:pPr>
            <w:r w:rsidRPr="004B3A9F">
              <w:rPr>
                <w:rFonts w:eastAsia="Times New Roman"/>
                <w:sz w:val="24"/>
                <w:szCs w:val="24"/>
              </w:rPr>
              <w:t xml:space="preserve">Različitim poticajima i materijalima u zajedničkim prostorima vrtića omogućiti istraživačke aktivnosti djece </w:t>
            </w:r>
          </w:p>
        </w:tc>
        <w:tc>
          <w:tcPr>
            <w:tcW w:w="1560" w:type="dxa"/>
            <w:vAlign w:val="center"/>
          </w:tcPr>
          <w:p w:rsidR="0082659F" w:rsidRPr="004B3A9F" w:rsidRDefault="0082659F" w:rsidP="0082659F">
            <w:pPr>
              <w:jc w:val="center"/>
              <w:rPr>
                <w:rFonts w:eastAsia="Calibri"/>
                <w:bCs/>
                <w:sz w:val="24"/>
                <w:szCs w:val="24"/>
              </w:rPr>
            </w:pPr>
            <w:r w:rsidRPr="004B3A9F">
              <w:rPr>
                <w:rFonts w:eastAsia="Calibri"/>
                <w:bCs/>
                <w:sz w:val="24"/>
                <w:szCs w:val="24"/>
              </w:rPr>
              <w:t>tim</w:t>
            </w:r>
          </w:p>
          <w:p w:rsidR="0082659F" w:rsidRPr="004B3A9F" w:rsidRDefault="0082659F" w:rsidP="0082659F">
            <w:pPr>
              <w:jc w:val="center"/>
              <w:rPr>
                <w:rFonts w:eastAsia="Calibri"/>
                <w:bCs/>
                <w:sz w:val="24"/>
                <w:szCs w:val="24"/>
              </w:rPr>
            </w:pPr>
            <w:r w:rsidRPr="004B3A9F">
              <w:rPr>
                <w:rFonts w:eastAsia="Calibri"/>
                <w:bCs/>
                <w:sz w:val="24"/>
                <w:szCs w:val="24"/>
              </w:rPr>
              <w:t>odgojitelja</w:t>
            </w:r>
          </w:p>
          <w:p w:rsidR="0082659F" w:rsidRPr="004B3A9F" w:rsidRDefault="0082659F" w:rsidP="0082659F">
            <w:pPr>
              <w:jc w:val="center"/>
              <w:rPr>
                <w:rFonts w:eastAsia="Calibri"/>
                <w:bCs/>
                <w:sz w:val="24"/>
                <w:szCs w:val="24"/>
              </w:rPr>
            </w:pPr>
          </w:p>
          <w:p w:rsidR="0082659F" w:rsidRPr="004B3A9F" w:rsidRDefault="0082659F" w:rsidP="0082659F">
            <w:pPr>
              <w:jc w:val="center"/>
              <w:rPr>
                <w:rFonts w:eastAsia="Calibri"/>
                <w:bCs/>
                <w:sz w:val="24"/>
                <w:szCs w:val="24"/>
              </w:rPr>
            </w:pPr>
            <w:r w:rsidRPr="004B3A9F">
              <w:rPr>
                <w:rFonts w:eastAsia="Calibri"/>
                <w:bCs/>
                <w:sz w:val="24"/>
                <w:szCs w:val="24"/>
              </w:rPr>
              <w:t>stručni</w:t>
            </w:r>
          </w:p>
          <w:p w:rsidR="0082659F" w:rsidRPr="004B3A9F" w:rsidRDefault="0082659F" w:rsidP="0082659F">
            <w:pPr>
              <w:jc w:val="center"/>
              <w:rPr>
                <w:rFonts w:eastAsia="Calibri"/>
                <w:b/>
                <w:bCs/>
                <w:sz w:val="24"/>
                <w:szCs w:val="24"/>
              </w:rPr>
            </w:pPr>
            <w:r w:rsidRPr="004B3A9F">
              <w:rPr>
                <w:rFonts w:eastAsia="Calibri"/>
                <w:bCs/>
                <w:sz w:val="24"/>
                <w:szCs w:val="24"/>
              </w:rPr>
              <w:t>tim</w:t>
            </w:r>
          </w:p>
        </w:tc>
        <w:tc>
          <w:tcPr>
            <w:tcW w:w="1270" w:type="dxa"/>
            <w:vAlign w:val="center"/>
          </w:tcPr>
          <w:p w:rsidR="0082659F" w:rsidRPr="004B3A9F" w:rsidRDefault="0082659F" w:rsidP="0082659F">
            <w:pPr>
              <w:jc w:val="center"/>
              <w:rPr>
                <w:rFonts w:eastAsia="Calibri"/>
                <w:bCs/>
                <w:sz w:val="24"/>
                <w:szCs w:val="24"/>
              </w:rPr>
            </w:pPr>
            <w:r w:rsidRPr="004B3A9F">
              <w:rPr>
                <w:rFonts w:eastAsia="Calibri"/>
                <w:bCs/>
                <w:sz w:val="24"/>
                <w:szCs w:val="24"/>
              </w:rPr>
              <w:t>tijekom</w:t>
            </w:r>
          </w:p>
          <w:p w:rsidR="0082659F" w:rsidRPr="004B3A9F" w:rsidRDefault="0082659F" w:rsidP="0082659F">
            <w:pPr>
              <w:jc w:val="center"/>
              <w:rPr>
                <w:rFonts w:eastAsia="Calibri"/>
                <w:b/>
                <w:bCs/>
                <w:sz w:val="24"/>
                <w:szCs w:val="24"/>
              </w:rPr>
            </w:pPr>
            <w:r w:rsidRPr="004B3A9F">
              <w:rPr>
                <w:rFonts w:eastAsia="Calibri"/>
                <w:bCs/>
                <w:sz w:val="24"/>
                <w:szCs w:val="24"/>
              </w:rPr>
              <w:t>godine</w:t>
            </w:r>
          </w:p>
        </w:tc>
      </w:tr>
      <w:tr w:rsidR="0082659F" w:rsidRPr="004B3A9F" w:rsidTr="0082659F">
        <w:trPr>
          <w:trHeight w:val="76"/>
        </w:trPr>
        <w:tc>
          <w:tcPr>
            <w:tcW w:w="2830" w:type="dxa"/>
          </w:tcPr>
          <w:p w:rsidR="0082659F" w:rsidRPr="004B3A9F" w:rsidRDefault="0082659F" w:rsidP="0082659F">
            <w:pPr>
              <w:jc w:val="center"/>
              <w:rPr>
                <w:rFonts w:eastAsia="Calibri"/>
                <w:b/>
                <w:bCs/>
                <w:sz w:val="24"/>
                <w:szCs w:val="24"/>
              </w:rPr>
            </w:pPr>
          </w:p>
          <w:p w:rsidR="0082659F" w:rsidRPr="004B3A9F" w:rsidRDefault="0082659F" w:rsidP="0082659F">
            <w:pPr>
              <w:jc w:val="center"/>
              <w:rPr>
                <w:rFonts w:eastAsia="Calibri"/>
                <w:b/>
                <w:bCs/>
                <w:sz w:val="24"/>
                <w:szCs w:val="24"/>
              </w:rPr>
            </w:pPr>
          </w:p>
          <w:p w:rsidR="0082659F" w:rsidRPr="004B3A9F" w:rsidRDefault="0082659F" w:rsidP="0082659F">
            <w:pPr>
              <w:jc w:val="center"/>
              <w:rPr>
                <w:rFonts w:eastAsia="Calibri"/>
                <w:b/>
                <w:bCs/>
                <w:sz w:val="24"/>
                <w:szCs w:val="24"/>
              </w:rPr>
            </w:pPr>
          </w:p>
          <w:p w:rsidR="0082659F" w:rsidRPr="004B3A9F" w:rsidRDefault="0082659F" w:rsidP="0082659F">
            <w:pPr>
              <w:jc w:val="center"/>
              <w:rPr>
                <w:rFonts w:eastAsia="Calibri"/>
                <w:b/>
                <w:bCs/>
                <w:sz w:val="24"/>
                <w:szCs w:val="24"/>
              </w:rPr>
            </w:pPr>
            <w:r w:rsidRPr="004B3A9F">
              <w:rPr>
                <w:rFonts w:eastAsia="Calibri"/>
                <w:b/>
                <w:bCs/>
                <w:sz w:val="24"/>
                <w:szCs w:val="24"/>
              </w:rPr>
              <w:t xml:space="preserve">PPO </w:t>
            </w:r>
          </w:p>
          <w:p w:rsidR="0082659F" w:rsidRPr="004B3A9F" w:rsidRDefault="0082659F" w:rsidP="0082659F">
            <w:pPr>
              <w:jc w:val="center"/>
              <w:rPr>
                <w:rFonts w:eastAsia="Calibri"/>
                <w:b/>
                <w:bCs/>
                <w:sz w:val="24"/>
                <w:szCs w:val="24"/>
              </w:rPr>
            </w:pPr>
            <w:r w:rsidRPr="004B3A9F">
              <w:rPr>
                <w:rFonts w:eastAsia="Calibri"/>
                <w:b/>
                <w:bCs/>
                <w:sz w:val="24"/>
                <w:szCs w:val="24"/>
              </w:rPr>
              <w:t>KRIJESNICA</w:t>
            </w:r>
          </w:p>
          <w:p w:rsidR="0082659F" w:rsidRPr="004B3A9F" w:rsidRDefault="0082659F" w:rsidP="0082659F">
            <w:pPr>
              <w:jc w:val="center"/>
              <w:rPr>
                <w:rFonts w:eastAsia="Calibri"/>
                <w:sz w:val="24"/>
                <w:szCs w:val="24"/>
              </w:rPr>
            </w:pPr>
          </w:p>
          <w:p w:rsidR="0082659F" w:rsidRPr="004B3A9F" w:rsidRDefault="0082659F" w:rsidP="0082659F">
            <w:pPr>
              <w:rPr>
                <w:rFonts w:eastAsia="Calibri"/>
                <w:sz w:val="24"/>
                <w:szCs w:val="24"/>
              </w:rPr>
            </w:pPr>
            <w:r w:rsidRPr="004B3A9F">
              <w:rPr>
                <w:rFonts w:eastAsia="Calibri"/>
                <w:sz w:val="24"/>
                <w:szCs w:val="24"/>
              </w:rPr>
              <w:t>Osmisliti i prilagoditi prostorno-materijalno i socijalno okruženje interesima, mogućnostima i posebnostima svakog djeteta, na osnovu stvarnih činjenica i objektivne procjene djetetova razvoja</w:t>
            </w:r>
          </w:p>
          <w:p w:rsidR="0082659F" w:rsidRDefault="0082659F" w:rsidP="0082659F">
            <w:pPr>
              <w:jc w:val="both"/>
              <w:rPr>
                <w:rFonts w:eastAsia="Calibri"/>
                <w:b/>
                <w:bCs/>
                <w:sz w:val="24"/>
                <w:szCs w:val="24"/>
              </w:rPr>
            </w:pPr>
          </w:p>
          <w:p w:rsidR="0082659F" w:rsidRDefault="0082659F" w:rsidP="0082659F">
            <w:pPr>
              <w:jc w:val="both"/>
              <w:rPr>
                <w:rFonts w:eastAsia="Calibri"/>
                <w:b/>
                <w:bCs/>
                <w:sz w:val="24"/>
                <w:szCs w:val="24"/>
              </w:rPr>
            </w:pPr>
          </w:p>
          <w:p w:rsidR="0082659F" w:rsidRDefault="0082659F" w:rsidP="0082659F">
            <w:pPr>
              <w:jc w:val="both"/>
              <w:rPr>
                <w:rFonts w:eastAsia="Calibri"/>
                <w:b/>
                <w:bCs/>
                <w:sz w:val="24"/>
                <w:szCs w:val="24"/>
              </w:rPr>
            </w:pPr>
          </w:p>
          <w:p w:rsidR="0082659F" w:rsidRPr="004B3A9F" w:rsidRDefault="0082659F" w:rsidP="0082659F">
            <w:pPr>
              <w:jc w:val="both"/>
              <w:rPr>
                <w:rFonts w:eastAsia="Calibri"/>
                <w:b/>
                <w:bCs/>
                <w:sz w:val="24"/>
                <w:szCs w:val="24"/>
              </w:rPr>
            </w:pPr>
          </w:p>
        </w:tc>
        <w:tc>
          <w:tcPr>
            <w:tcW w:w="3402" w:type="dxa"/>
            <w:vAlign w:val="center"/>
          </w:tcPr>
          <w:p w:rsidR="0082659F" w:rsidRPr="004B3A9F" w:rsidRDefault="0082659F" w:rsidP="0082659F">
            <w:pPr>
              <w:rPr>
                <w:rFonts w:eastAsia="Calibri"/>
              </w:rPr>
            </w:pPr>
          </w:p>
          <w:p w:rsidR="0082659F" w:rsidRPr="004B3A9F" w:rsidRDefault="0082659F" w:rsidP="00DC3F89">
            <w:pPr>
              <w:numPr>
                <w:ilvl w:val="0"/>
                <w:numId w:val="154"/>
              </w:numPr>
              <w:suppressAutoHyphens w:val="0"/>
              <w:ind w:left="367"/>
              <w:contextualSpacing/>
              <w:rPr>
                <w:rFonts w:eastAsia="Times New Roman"/>
                <w:sz w:val="24"/>
                <w:szCs w:val="24"/>
              </w:rPr>
            </w:pPr>
            <w:r w:rsidRPr="004B3A9F">
              <w:rPr>
                <w:rFonts w:eastAsia="Times New Roman"/>
                <w:sz w:val="24"/>
                <w:szCs w:val="24"/>
              </w:rPr>
              <w:t>unositi u prostor pedagoški neoblikovani i prirodni materijal i zajedno izrađivati didaktičke igre.</w:t>
            </w:r>
          </w:p>
          <w:p w:rsidR="0082659F" w:rsidRPr="004B3A9F" w:rsidRDefault="0082659F" w:rsidP="00DC3F89">
            <w:pPr>
              <w:numPr>
                <w:ilvl w:val="0"/>
                <w:numId w:val="154"/>
              </w:numPr>
              <w:suppressAutoHyphens w:val="0"/>
              <w:ind w:left="367"/>
              <w:contextualSpacing/>
              <w:rPr>
                <w:rFonts w:eastAsia="Times New Roman"/>
                <w:sz w:val="24"/>
                <w:szCs w:val="24"/>
              </w:rPr>
            </w:pPr>
            <w:r w:rsidRPr="004B3A9F">
              <w:rPr>
                <w:rFonts w:eastAsia="Times New Roman"/>
                <w:sz w:val="24"/>
                <w:szCs w:val="24"/>
              </w:rPr>
              <w:t>u prostor stavljati plakate koji odražavaju interes i učenje djece.</w:t>
            </w:r>
          </w:p>
          <w:p w:rsidR="0082659F" w:rsidRPr="004B3A9F" w:rsidRDefault="0082659F" w:rsidP="00DC3F89">
            <w:pPr>
              <w:numPr>
                <w:ilvl w:val="0"/>
                <w:numId w:val="154"/>
              </w:numPr>
              <w:suppressAutoHyphens w:val="0"/>
              <w:ind w:left="367"/>
              <w:contextualSpacing/>
              <w:rPr>
                <w:rFonts w:eastAsia="Times New Roman"/>
                <w:sz w:val="24"/>
                <w:szCs w:val="24"/>
              </w:rPr>
            </w:pPr>
            <w:r w:rsidRPr="004B3A9F">
              <w:rPr>
                <w:rFonts w:eastAsia="Times New Roman"/>
                <w:sz w:val="24"/>
                <w:szCs w:val="24"/>
              </w:rPr>
              <w:t>različitim poticajima, strategijama i interaktivnim plakatima razviti kod djece individualni i grupni identitet.</w:t>
            </w:r>
          </w:p>
          <w:p w:rsidR="0082659F" w:rsidRPr="004B3A9F" w:rsidRDefault="0082659F" w:rsidP="00DC3F89">
            <w:pPr>
              <w:numPr>
                <w:ilvl w:val="0"/>
                <w:numId w:val="154"/>
              </w:numPr>
              <w:suppressAutoHyphens w:val="0"/>
              <w:ind w:left="367"/>
              <w:contextualSpacing/>
              <w:rPr>
                <w:rFonts w:eastAsia="Times New Roman"/>
                <w:sz w:val="24"/>
                <w:szCs w:val="24"/>
              </w:rPr>
            </w:pPr>
            <w:r w:rsidRPr="004B3A9F">
              <w:rPr>
                <w:rFonts w:eastAsia="Times New Roman"/>
                <w:sz w:val="24"/>
                <w:szCs w:val="24"/>
              </w:rPr>
              <w:t>fleksibilno organizirati rutinske aktivnosti i ritam dana: odlazak na vanjski prostor, doručak, ručak, dnevni odmor.</w:t>
            </w:r>
          </w:p>
          <w:p w:rsidR="0082659F" w:rsidRPr="007361B8" w:rsidRDefault="0082659F" w:rsidP="00DC3F89">
            <w:pPr>
              <w:numPr>
                <w:ilvl w:val="0"/>
                <w:numId w:val="154"/>
              </w:numPr>
              <w:suppressAutoHyphens w:val="0"/>
              <w:ind w:left="367"/>
              <w:contextualSpacing/>
              <w:rPr>
                <w:rFonts w:eastAsia="Times New Roman"/>
                <w:sz w:val="24"/>
                <w:szCs w:val="24"/>
              </w:rPr>
            </w:pPr>
            <w:r w:rsidRPr="004B3A9F">
              <w:rPr>
                <w:rFonts w:eastAsia="Times New Roman"/>
                <w:sz w:val="24"/>
                <w:szCs w:val="24"/>
              </w:rPr>
              <w:lastRenderedPageBreak/>
              <w:t>zajedničke prostore (garderobe i predsoblje) organizirati na način da budu namijenjeni zajedničkim igrama djece dviju skupina</w:t>
            </w:r>
          </w:p>
        </w:tc>
        <w:tc>
          <w:tcPr>
            <w:tcW w:w="1560" w:type="dxa"/>
            <w:vAlign w:val="center"/>
          </w:tcPr>
          <w:p w:rsidR="0082659F" w:rsidRPr="004B3A9F" w:rsidRDefault="0082659F" w:rsidP="0082659F">
            <w:pPr>
              <w:jc w:val="center"/>
              <w:rPr>
                <w:rFonts w:eastAsia="Calibri"/>
                <w:bCs/>
                <w:sz w:val="24"/>
                <w:szCs w:val="24"/>
              </w:rPr>
            </w:pPr>
            <w:r w:rsidRPr="004B3A9F">
              <w:rPr>
                <w:rFonts w:eastAsia="Calibri"/>
                <w:bCs/>
                <w:sz w:val="24"/>
                <w:szCs w:val="24"/>
              </w:rPr>
              <w:lastRenderedPageBreak/>
              <w:t>tim</w:t>
            </w:r>
          </w:p>
          <w:p w:rsidR="0082659F" w:rsidRPr="004B3A9F" w:rsidRDefault="0082659F" w:rsidP="0082659F">
            <w:pPr>
              <w:jc w:val="center"/>
              <w:rPr>
                <w:rFonts w:eastAsia="Calibri"/>
                <w:bCs/>
                <w:sz w:val="24"/>
                <w:szCs w:val="24"/>
              </w:rPr>
            </w:pPr>
            <w:r w:rsidRPr="004B3A9F">
              <w:rPr>
                <w:rFonts w:eastAsia="Calibri"/>
                <w:bCs/>
                <w:sz w:val="24"/>
                <w:szCs w:val="24"/>
              </w:rPr>
              <w:t>odgojitelja</w:t>
            </w:r>
          </w:p>
          <w:p w:rsidR="0082659F" w:rsidRPr="004B3A9F" w:rsidRDefault="0082659F" w:rsidP="0082659F">
            <w:pPr>
              <w:jc w:val="center"/>
              <w:rPr>
                <w:rFonts w:eastAsia="Calibri"/>
                <w:bCs/>
                <w:sz w:val="24"/>
                <w:szCs w:val="24"/>
              </w:rPr>
            </w:pPr>
          </w:p>
          <w:p w:rsidR="0082659F" w:rsidRPr="004B3A9F" w:rsidRDefault="0082659F" w:rsidP="0082659F">
            <w:pPr>
              <w:jc w:val="center"/>
              <w:rPr>
                <w:rFonts w:eastAsia="Calibri"/>
                <w:bCs/>
                <w:sz w:val="24"/>
                <w:szCs w:val="24"/>
              </w:rPr>
            </w:pPr>
            <w:r w:rsidRPr="004B3A9F">
              <w:rPr>
                <w:rFonts w:eastAsia="Calibri"/>
                <w:bCs/>
                <w:sz w:val="24"/>
                <w:szCs w:val="24"/>
              </w:rPr>
              <w:t>stručni</w:t>
            </w:r>
          </w:p>
          <w:p w:rsidR="0082659F" w:rsidRPr="004B3A9F" w:rsidRDefault="0082659F" w:rsidP="0082659F">
            <w:pPr>
              <w:jc w:val="center"/>
              <w:rPr>
                <w:rFonts w:eastAsia="Calibri"/>
                <w:b/>
                <w:bCs/>
              </w:rPr>
            </w:pPr>
            <w:r w:rsidRPr="004B3A9F">
              <w:rPr>
                <w:rFonts w:eastAsia="Calibri"/>
                <w:bCs/>
                <w:sz w:val="24"/>
                <w:szCs w:val="24"/>
              </w:rPr>
              <w:t>tim</w:t>
            </w:r>
          </w:p>
        </w:tc>
        <w:tc>
          <w:tcPr>
            <w:tcW w:w="1270" w:type="dxa"/>
            <w:vAlign w:val="center"/>
          </w:tcPr>
          <w:p w:rsidR="0082659F" w:rsidRPr="004B3A9F" w:rsidRDefault="0082659F" w:rsidP="0082659F">
            <w:pPr>
              <w:jc w:val="center"/>
              <w:rPr>
                <w:rFonts w:eastAsia="Calibri"/>
                <w:bCs/>
                <w:sz w:val="24"/>
                <w:szCs w:val="24"/>
              </w:rPr>
            </w:pPr>
            <w:r w:rsidRPr="004B3A9F">
              <w:rPr>
                <w:rFonts w:eastAsia="Calibri"/>
                <w:bCs/>
                <w:sz w:val="24"/>
                <w:szCs w:val="24"/>
              </w:rPr>
              <w:t>tijekom</w:t>
            </w:r>
          </w:p>
          <w:p w:rsidR="0082659F" w:rsidRPr="004B3A9F" w:rsidRDefault="0082659F" w:rsidP="0082659F">
            <w:pPr>
              <w:jc w:val="center"/>
              <w:rPr>
                <w:rFonts w:eastAsia="Calibri"/>
                <w:b/>
                <w:bCs/>
                <w:sz w:val="24"/>
                <w:szCs w:val="24"/>
              </w:rPr>
            </w:pPr>
            <w:r w:rsidRPr="004B3A9F">
              <w:rPr>
                <w:rFonts w:eastAsia="Calibri"/>
                <w:bCs/>
                <w:sz w:val="24"/>
                <w:szCs w:val="24"/>
              </w:rPr>
              <w:t>godine</w:t>
            </w:r>
          </w:p>
        </w:tc>
      </w:tr>
      <w:tr w:rsidR="0082659F" w:rsidRPr="004B3A9F" w:rsidTr="0082659F">
        <w:tc>
          <w:tcPr>
            <w:tcW w:w="2830" w:type="dxa"/>
          </w:tcPr>
          <w:p w:rsidR="0082659F" w:rsidRDefault="0082659F" w:rsidP="0082659F">
            <w:pPr>
              <w:jc w:val="center"/>
              <w:rPr>
                <w:rFonts w:eastAsia="Calibri"/>
                <w:b/>
                <w:sz w:val="24"/>
                <w:szCs w:val="24"/>
              </w:rPr>
            </w:pPr>
          </w:p>
          <w:p w:rsidR="0082659F" w:rsidRPr="004B3A9F" w:rsidRDefault="0082659F" w:rsidP="0082659F">
            <w:pPr>
              <w:jc w:val="center"/>
              <w:rPr>
                <w:rFonts w:eastAsia="Calibri"/>
                <w:b/>
                <w:sz w:val="24"/>
                <w:szCs w:val="24"/>
              </w:rPr>
            </w:pPr>
            <w:r w:rsidRPr="004B3A9F">
              <w:rPr>
                <w:rFonts w:eastAsia="Calibri"/>
                <w:b/>
                <w:sz w:val="24"/>
                <w:szCs w:val="24"/>
              </w:rPr>
              <w:t>PPO</w:t>
            </w:r>
          </w:p>
          <w:p w:rsidR="0082659F" w:rsidRPr="004B3A9F" w:rsidRDefault="0082659F" w:rsidP="0082659F">
            <w:pPr>
              <w:jc w:val="center"/>
              <w:rPr>
                <w:rFonts w:eastAsia="Calibri"/>
                <w:b/>
                <w:sz w:val="24"/>
                <w:szCs w:val="24"/>
              </w:rPr>
            </w:pPr>
            <w:r w:rsidRPr="004B3A9F">
              <w:rPr>
                <w:rFonts w:eastAsia="Calibri"/>
                <w:b/>
                <w:sz w:val="24"/>
                <w:szCs w:val="24"/>
              </w:rPr>
              <w:t>MIRTA</w:t>
            </w:r>
          </w:p>
          <w:p w:rsidR="0082659F" w:rsidRPr="00F419DF" w:rsidRDefault="0082659F" w:rsidP="0082659F">
            <w:pPr>
              <w:jc w:val="center"/>
              <w:rPr>
                <w:rFonts w:eastAsia="Calibri"/>
                <w:bCs/>
                <w:sz w:val="24"/>
                <w:szCs w:val="24"/>
              </w:rPr>
            </w:pPr>
          </w:p>
          <w:p w:rsidR="0082659F" w:rsidRDefault="0082659F" w:rsidP="0082659F">
            <w:pPr>
              <w:shd w:val="clear" w:color="auto" w:fill="FFFFFF"/>
              <w:spacing w:line="276" w:lineRule="auto"/>
              <w:rPr>
                <w:rFonts w:eastAsia="Times New Roman"/>
                <w:color w:val="212121"/>
                <w:sz w:val="24"/>
                <w:szCs w:val="24"/>
              </w:rPr>
            </w:pPr>
            <w:r>
              <w:rPr>
                <w:rFonts w:eastAsia="Times New Roman"/>
                <w:color w:val="212121"/>
                <w:sz w:val="24"/>
                <w:szCs w:val="24"/>
              </w:rPr>
              <w:t>Poticati, pratiti i dokumentirati dječju međusobnu komunikaciju i aktivnu participaciju s ciljem kreiranja kvalitetnog prostorno-materijalnog okruženja</w:t>
            </w:r>
          </w:p>
          <w:p w:rsidR="0082659F" w:rsidRPr="004B3A9F" w:rsidRDefault="0082659F" w:rsidP="0082659F">
            <w:pPr>
              <w:jc w:val="both"/>
              <w:rPr>
                <w:rFonts w:eastAsia="Calibri"/>
                <w:b/>
                <w:bCs/>
                <w:sz w:val="24"/>
                <w:szCs w:val="24"/>
              </w:rPr>
            </w:pPr>
          </w:p>
        </w:tc>
        <w:tc>
          <w:tcPr>
            <w:tcW w:w="3402" w:type="dxa"/>
          </w:tcPr>
          <w:p w:rsidR="0082659F" w:rsidRDefault="0082659F" w:rsidP="00DC3F89">
            <w:pPr>
              <w:pStyle w:val="Odlomakpopisa"/>
              <w:numPr>
                <w:ilvl w:val="0"/>
                <w:numId w:val="227"/>
              </w:numPr>
              <w:shd w:val="clear" w:color="auto" w:fill="FFFFFF"/>
              <w:spacing w:line="276" w:lineRule="auto"/>
              <w:ind w:left="315" w:hanging="283"/>
              <w:textAlignment w:val="auto"/>
              <w:rPr>
                <w:rFonts w:ascii="Times New Roman" w:eastAsia="Times New Roman" w:hAnsi="Times New Roman"/>
                <w:color w:val="212121"/>
                <w:sz w:val="24"/>
                <w:szCs w:val="24"/>
              </w:rPr>
            </w:pPr>
            <w:r>
              <w:rPr>
                <w:rFonts w:ascii="Times New Roman" w:eastAsia="Times New Roman" w:hAnsi="Times New Roman"/>
                <w:color w:val="212121"/>
                <w:sz w:val="24"/>
                <w:szCs w:val="24"/>
              </w:rPr>
              <w:t>osmišljavanje i obogaćivanje svih prostora vrtića (soba dnevnog boravka, hodnici, dvorište), te poticanje na fleksibilnost korištenja istih</w:t>
            </w:r>
          </w:p>
          <w:p w:rsidR="0082659F" w:rsidRDefault="0082659F" w:rsidP="00DC3F89">
            <w:pPr>
              <w:pStyle w:val="Odlomakpopisa"/>
              <w:numPr>
                <w:ilvl w:val="0"/>
                <w:numId w:val="227"/>
              </w:numPr>
              <w:shd w:val="clear" w:color="auto" w:fill="FFFFFF"/>
              <w:spacing w:line="276" w:lineRule="auto"/>
              <w:ind w:left="315"/>
              <w:textAlignment w:val="auto"/>
              <w:rPr>
                <w:rFonts w:ascii="Times New Roman" w:eastAsia="Times New Roman" w:hAnsi="Times New Roman"/>
                <w:color w:val="212121"/>
                <w:sz w:val="24"/>
                <w:szCs w:val="24"/>
              </w:rPr>
            </w:pPr>
            <w:r>
              <w:rPr>
                <w:rFonts w:ascii="Times New Roman" w:eastAsia="Times New Roman" w:hAnsi="Times New Roman"/>
                <w:color w:val="212121"/>
                <w:sz w:val="24"/>
                <w:szCs w:val="24"/>
              </w:rPr>
              <w:t>korištenje različitih oblika dokumentiranja u svrhu poboljšanja kvalitete dječjih strukturiranih i ne strukturiranih aktivnosti </w:t>
            </w:r>
          </w:p>
          <w:p w:rsidR="0082659F" w:rsidRDefault="0082659F" w:rsidP="00DC3F89">
            <w:pPr>
              <w:pStyle w:val="Odlomakpopisa"/>
              <w:numPr>
                <w:ilvl w:val="0"/>
                <w:numId w:val="227"/>
              </w:numPr>
              <w:shd w:val="clear" w:color="auto" w:fill="FFFFFF"/>
              <w:spacing w:line="276" w:lineRule="auto"/>
              <w:ind w:left="315"/>
              <w:textAlignment w:val="auto"/>
              <w:rPr>
                <w:rFonts w:ascii="Times New Roman" w:eastAsia="Times New Roman" w:hAnsi="Times New Roman"/>
                <w:color w:val="212121"/>
                <w:sz w:val="24"/>
                <w:szCs w:val="24"/>
              </w:rPr>
            </w:pPr>
            <w:r>
              <w:rPr>
                <w:rFonts w:ascii="Times New Roman" w:eastAsia="Times New Roman" w:hAnsi="Times New Roman"/>
                <w:color w:val="212121"/>
                <w:sz w:val="24"/>
                <w:szCs w:val="24"/>
              </w:rPr>
              <w:t>održavanje redovitih refleksija i samorefleksija s djecom uz različite oblike zapisa</w:t>
            </w:r>
          </w:p>
          <w:p w:rsidR="0082659F" w:rsidRPr="00F419DF" w:rsidRDefault="0082659F" w:rsidP="00DC3F89">
            <w:pPr>
              <w:pStyle w:val="Odlomakpopisa"/>
              <w:numPr>
                <w:ilvl w:val="0"/>
                <w:numId w:val="227"/>
              </w:numPr>
              <w:shd w:val="clear" w:color="auto" w:fill="FFFFFF"/>
              <w:spacing w:line="276" w:lineRule="auto"/>
              <w:ind w:left="315"/>
              <w:textAlignment w:val="auto"/>
              <w:rPr>
                <w:rFonts w:ascii="Times New Roman" w:eastAsia="Times New Roman" w:hAnsi="Times New Roman"/>
                <w:color w:val="212121"/>
                <w:sz w:val="24"/>
                <w:szCs w:val="24"/>
              </w:rPr>
            </w:pPr>
            <w:r>
              <w:rPr>
                <w:rFonts w:ascii="Times New Roman" w:eastAsia="Times New Roman" w:hAnsi="Times New Roman"/>
                <w:color w:val="212121"/>
                <w:sz w:val="24"/>
                <w:szCs w:val="24"/>
              </w:rPr>
              <w:t>poticanje na aktivno sudjelovanje unutarnjih i vanjskih čimbenika za ostvarenje dobrobiti dječje igre</w:t>
            </w:r>
          </w:p>
        </w:tc>
        <w:tc>
          <w:tcPr>
            <w:tcW w:w="1560" w:type="dxa"/>
          </w:tcPr>
          <w:p w:rsidR="0082659F" w:rsidRDefault="0082659F" w:rsidP="0082659F">
            <w:pPr>
              <w:jc w:val="both"/>
              <w:rPr>
                <w:rFonts w:eastAsia="Calibri"/>
                <w:b/>
                <w:bCs/>
                <w:sz w:val="24"/>
                <w:szCs w:val="24"/>
              </w:rPr>
            </w:pPr>
          </w:p>
          <w:p w:rsidR="0082659F" w:rsidRDefault="0082659F" w:rsidP="0082659F">
            <w:pPr>
              <w:jc w:val="both"/>
              <w:rPr>
                <w:rFonts w:eastAsia="Calibri"/>
                <w:b/>
                <w:bCs/>
                <w:sz w:val="24"/>
                <w:szCs w:val="24"/>
              </w:rPr>
            </w:pPr>
          </w:p>
          <w:p w:rsidR="0082659F" w:rsidRDefault="0082659F" w:rsidP="0082659F">
            <w:pPr>
              <w:jc w:val="both"/>
              <w:rPr>
                <w:rFonts w:eastAsia="Calibri"/>
                <w:b/>
                <w:bCs/>
                <w:sz w:val="24"/>
                <w:szCs w:val="24"/>
              </w:rPr>
            </w:pPr>
          </w:p>
          <w:p w:rsidR="0082659F" w:rsidRDefault="0082659F" w:rsidP="0082659F">
            <w:pPr>
              <w:jc w:val="both"/>
              <w:rPr>
                <w:rFonts w:eastAsia="Calibri"/>
                <w:b/>
                <w:bCs/>
                <w:sz w:val="24"/>
                <w:szCs w:val="24"/>
              </w:rPr>
            </w:pPr>
          </w:p>
          <w:p w:rsidR="0082659F" w:rsidRDefault="0082659F" w:rsidP="0082659F">
            <w:pPr>
              <w:jc w:val="both"/>
              <w:rPr>
                <w:rFonts w:eastAsia="Calibri"/>
                <w:b/>
                <w:bCs/>
                <w:sz w:val="24"/>
                <w:szCs w:val="24"/>
              </w:rPr>
            </w:pPr>
          </w:p>
          <w:p w:rsidR="0082659F" w:rsidRDefault="0082659F" w:rsidP="0082659F">
            <w:pPr>
              <w:jc w:val="center"/>
              <w:rPr>
                <w:rFonts w:eastAsia="Calibri"/>
                <w:bCs/>
                <w:sz w:val="24"/>
                <w:szCs w:val="24"/>
              </w:rPr>
            </w:pPr>
          </w:p>
          <w:p w:rsidR="0082659F" w:rsidRDefault="0082659F" w:rsidP="0082659F">
            <w:pPr>
              <w:jc w:val="center"/>
              <w:rPr>
                <w:rFonts w:eastAsia="Calibri"/>
                <w:bCs/>
                <w:sz w:val="24"/>
                <w:szCs w:val="24"/>
              </w:rPr>
            </w:pPr>
          </w:p>
          <w:p w:rsidR="0082659F" w:rsidRPr="004B3A9F" w:rsidRDefault="0082659F" w:rsidP="0082659F">
            <w:pPr>
              <w:jc w:val="center"/>
              <w:rPr>
                <w:rFonts w:eastAsia="Calibri"/>
                <w:bCs/>
                <w:sz w:val="24"/>
                <w:szCs w:val="24"/>
              </w:rPr>
            </w:pPr>
            <w:r w:rsidRPr="004B3A9F">
              <w:rPr>
                <w:rFonts w:eastAsia="Calibri"/>
                <w:bCs/>
                <w:sz w:val="24"/>
                <w:szCs w:val="24"/>
              </w:rPr>
              <w:t>tim</w:t>
            </w:r>
          </w:p>
          <w:p w:rsidR="0082659F" w:rsidRPr="004B3A9F" w:rsidRDefault="0082659F" w:rsidP="0082659F">
            <w:pPr>
              <w:jc w:val="center"/>
              <w:rPr>
                <w:rFonts w:eastAsia="Calibri"/>
                <w:bCs/>
                <w:sz w:val="24"/>
                <w:szCs w:val="24"/>
              </w:rPr>
            </w:pPr>
            <w:r w:rsidRPr="004B3A9F">
              <w:rPr>
                <w:rFonts w:eastAsia="Calibri"/>
                <w:bCs/>
                <w:sz w:val="24"/>
                <w:szCs w:val="24"/>
              </w:rPr>
              <w:t>odgojitelja</w:t>
            </w:r>
          </w:p>
          <w:p w:rsidR="0082659F" w:rsidRPr="004B3A9F" w:rsidRDefault="0082659F" w:rsidP="0082659F">
            <w:pPr>
              <w:jc w:val="center"/>
              <w:rPr>
                <w:rFonts w:eastAsia="Calibri"/>
                <w:bCs/>
                <w:sz w:val="24"/>
                <w:szCs w:val="24"/>
              </w:rPr>
            </w:pPr>
          </w:p>
          <w:p w:rsidR="0082659F" w:rsidRPr="004B3A9F" w:rsidRDefault="0082659F" w:rsidP="0082659F">
            <w:pPr>
              <w:jc w:val="center"/>
              <w:rPr>
                <w:rFonts w:eastAsia="Calibri"/>
                <w:bCs/>
                <w:sz w:val="24"/>
                <w:szCs w:val="24"/>
              </w:rPr>
            </w:pPr>
            <w:r w:rsidRPr="004B3A9F">
              <w:rPr>
                <w:rFonts w:eastAsia="Calibri"/>
                <w:bCs/>
                <w:sz w:val="24"/>
                <w:szCs w:val="24"/>
              </w:rPr>
              <w:t>stručni</w:t>
            </w:r>
          </w:p>
          <w:p w:rsidR="0082659F" w:rsidRPr="004B3A9F" w:rsidRDefault="0082659F" w:rsidP="0082659F">
            <w:pPr>
              <w:jc w:val="center"/>
              <w:rPr>
                <w:rFonts w:eastAsia="Calibri"/>
                <w:b/>
                <w:bCs/>
                <w:sz w:val="24"/>
                <w:szCs w:val="24"/>
              </w:rPr>
            </w:pPr>
            <w:r w:rsidRPr="004B3A9F">
              <w:rPr>
                <w:rFonts w:eastAsia="Calibri"/>
                <w:bCs/>
                <w:sz w:val="24"/>
                <w:szCs w:val="24"/>
              </w:rPr>
              <w:t>tim</w:t>
            </w:r>
          </w:p>
        </w:tc>
        <w:tc>
          <w:tcPr>
            <w:tcW w:w="1270" w:type="dxa"/>
          </w:tcPr>
          <w:p w:rsidR="0082659F" w:rsidRDefault="0082659F" w:rsidP="0082659F">
            <w:pPr>
              <w:jc w:val="center"/>
              <w:rPr>
                <w:rFonts w:eastAsia="Calibri"/>
                <w:bCs/>
                <w:sz w:val="24"/>
                <w:szCs w:val="24"/>
              </w:rPr>
            </w:pPr>
          </w:p>
          <w:p w:rsidR="0082659F" w:rsidRDefault="0082659F" w:rsidP="0082659F">
            <w:pPr>
              <w:jc w:val="center"/>
              <w:rPr>
                <w:rFonts w:eastAsia="Calibri"/>
                <w:bCs/>
                <w:sz w:val="24"/>
                <w:szCs w:val="24"/>
              </w:rPr>
            </w:pPr>
          </w:p>
          <w:p w:rsidR="0082659F" w:rsidRDefault="0082659F" w:rsidP="0082659F">
            <w:pPr>
              <w:jc w:val="center"/>
              <w:rPr>
                <w:rFonts w:eastAsia="Calibri"/>
                <w:bCs/>
                <w:sz w:val="24"/>
                <w:szCs w:val="24"/>
              </w:rPr>
            </w:pPr>
          </w:p>
          <w:p w:rsidR="0082659F" w:rsidRDefault="0082659F" w:rsidP="0082659F">
            <w:pPr>
              <w:jc w:val="center"/>
              <w:rPr>
                <w:rFonts w:eastAsia="Calibri"/>
                <w:bCs/>
                <w:sz w:val="24"/>
                <w:szCs w:val="24"/>
              </w:rPr>
            </w:pPr>
          </w:p>
          <w:p w:rsidR="0082659F" w:rsidRDefault="0082659F" w:rsidP="0082659F">
            <w:pPr>
              <w:jc w:val="center"/>
              <w:rPr>
                <w:rFonts w:eastAsia="Calibri"/>
                <w:bCs/>
                <w:sz w:val="24"/>
                <w:szCs w:val="24"/>
              </w:rPr>
            </w:pPr>
          </w:p>
          <w:p w:rsidR="0082659F" w:rsidRDefault="0082659F" w:rsidP="0082659F">
            <w:pPr>
              <w:jc w:val="center"/>
              <w:rPr>
                <w:rFonts w:eastAsia="Calibri"/>
                <w:bCs/>
                <w:sz w:val="24"/>
                <w:szCs w:val="24"/>
              </w:rPr>
            </w:pPr>
          </w:p>
          <w:p w:rsidR="0082659F" w:rsidRDefault="0082659F" w:rsidP="0082659F">
            <w:pPr>
              <w:jc w:val="center"/>
              <w:rPr>
                <w:rFonts w:eastAsia="Calibri"/>
                <w:bCs/>
                <w:sz w:val="24"/>
                <w:szCs w:val="24"/>
              </w:rPr>
            </w:pPr>
          </w:p>
          <w:p w:rsidR="0082659F" w:rsidRPr="004B3A9F" w:rsidRDefault="0082659F" w:rsidP="0082659F">
            <w:pPr>
              <w:jc w:val="center"/>
              <w:rPr>
                <w:rFonts w:eastAsia="Calibri"/>
                <w:bCs/>
                <w:sz w:val="24"/>
                <w:szCs w:val="24"/>
              </w:rPr>
            </w:pPr>
            <w:r w:rsidRPr="004B3A9F">
              <w:rPr>
                <w:rFonts w:eastAsia="Calibri"/>
                <w:bCs/>
                <w:sz w:val="24"/>
                <w:szCs w:val="24"/>
              </w:rPr>
              <w:t>tijekom</w:t>
            </w:r>
          </w:p>
          <w:p w:rsidR="0082659F" w:rsidRPr="004B3A9F" w:rsidRDefault="0082659F" w:rsidP="0082659F">
            <w:pPr>
              <w:jc w:val="center"/>
              <w:rPr>
                <w:rFonts w:eastAsia="Calibri"/>
                <w:b/>
                <w:bCs/>
                <w:sz w:val="24"/>
                <w:szCs w:val="24"/>
              </w:rPr>
            </w:pPr>
            <w:r w:rsidRPr="004B3A9F">
              <w:rPr>
                <w:rFonts w:eastAsia="Calibri"/>
                <w:bCs/>
                <w:sz w:val="24"/>
                <w:szCs w:val="24"/>
              </w:rPr>
              <w:t>godine</w:t>
            </w:r>
          </w:p>
        </w:tc>
      </w:tr>
      <w:tr w:rsidR="0082659F" w:rsidRPr="004B3A9F" w:rsidTr="0082659F">
        <w:tc>
          <w:tcPr>
            <w:tcW w:w="2830" w:type="dxa"/>
          </w:tcPr>
          <w:p w:rsidR="0082659F" w:rsidRPr="004B3A9F" w:rsidRDefault="0082659F" w:rsidP="0082659F">
            <w:pPr>
              <w:rPr>
                <w:rFonts w:eastAsia="Calibri"/>
                <w:b/>
                <w:sz w:val="24"/>
                <w:szCs w:val="24"/>
              </w:rPr>
            </w:pPr>
            <w:r w:rsidRPr="004B3A9F">
              <w:rPr>
                <w:rFonts w:eastAsia="Calibri"/>
                <w:b/>
                <w:sz w:val="24"/>
                <w:szCs w:val="24"/>
              </w:rPr>
              <w:t xml:space="preserve">            </w:t>
            </w:r>
          </w:p>
          <w:p w:rsidR="0082659F" w:rsidRPr="004B3A9F" w:rsidRDefault="0082659F" w:rsidP="0082659F">
            <w:pPr>
              <w:rPr>
                <w:rFonts w:eastAsia="Calibri"/>
                <w:b/>
                <w:sz w:val="24"/>
                <w:szCs w:val="24"/>
              </w:rPr>
            </w:pPr>
          </w:p>
          <w:p w:rsidR="0082659F" w:rsidRPr="004B3A9F" w:rsidRDefault="0082659F" w:rsidP="0082659F">
            <w:pPr>
              <w:jc w:val="center"/>
              <w:rPr>
                <w:rFonts w:eastAsia="Calibri"/>
                <w:b/>
                <w:sz w:val="24"/>
                <w:szCs w:val="24"/>
              </w:rPr>
            </w:pPr>
            <w:r w:rsidRPr="004B3A9F">
              <w:rPr>
                <w:rFonts w:eastAsia="Calibri"/>
                <w:b/>
                <w:sz w:val="24"/>
                <w:szCs w:val="24"/>
              </w:rPr>
              <w:t>PPO</w:t>
            </w:r>
          </w:p>
          <w:p w:rsidR="0082659F" w:rsidRPr="004B3A9F" w:rsidRDefault="0082659F" w:rsidP="0082659F">
            <w:pPr>
              <w:jc w:val="center"/>
              <w:rPr>
                <w:rFonts w:eastAsia="Calibri"/>
                <w:b/>
                <w:sz w:val="24"/>
                <w:szCs w:val="24"/>
              </w:rPr>
            </w:pPr>
            <w:r w:rsidRPr="004B3A9F">
              <w:rPr>
                <w:rFonts w:eastAsia="Calibri"/>
                <w:b/>
                <w:sz w:val="24"/>
                <w:szCs w:val="24"/>
              </w:rPr>
              <w:t>OBLAČIĆ</w:t>
            </w:r>
          </w:p>
          <w:p w:rsidR="0082659F" w:rsidRPr="004B3A9F" w:rsidRDefault="0082659F" w:rsidP="0082659F">
            <w:pPr>
              <w:jc w:val="center"/>
              <w:rPr>
                <w:rFonts w:eastAsia="Calibri"/>
                <w:b/>
                <w:sz w:val="24"/>
                <w:szCs w:val="24"/>
              </w:rPr>
            </w:pPr>
          </w:p>
          <w:p w:rsidR="0082659F" w:rsidRPr="004B3A9F" w:rsidRDefault="0082659F" w:rsidP="0082659F">
            <w:pPr>
              <w:rPr>
                <w:rFonts w:eastAsia="Calibri"/>
                <w:bCs/>
                <w:sz w:val="24"/>
                <w:szCs w:val="24"/>
              </w:rPr>
            </w:pPr>
            <w:r w:rsidRPr="004B3A9F">
              <w:rPr>
                <w:rFonts w:eastAsia="Calibri"/>
                <w:bCs/>
                <w:sz w:val="24"/>
                <w:szCs w:val="24"/>
              </w:rPr>
              <w:t>Kreiranje primjerenog i poticajnog prostorno – materijalnog okruženja</w:t>
            </w:r>
          </w:p>
          <w:p w:rsidR="0082659F" w:rsidRPr="004B3A9F" w:rsidRDefault="0082659F" w:rsidP="0082659F">
            <w:pPr>
              <w:rPr>
                <w:rFonts w:eastAsia="Calibri"/>
                <w:b/>
                <w:bCs/>
                <w:sz w:val="24"/>
                <w:szCs w:val="24"/>
              </w:rPr>
            </w:pPr>
          </w:p>
          <w:p w:rsidR="0082659F" w:rsidRPr="004B3A9F" w:rsidRDefault="0082659F" w:rsidP="0082659F">
            <w:pPr>
              <w:rPr>
                <w:rFonts w:eastAsia="Calibri"/>
                <w:b/>
                <w:bCs/>
                <w:sz w:val="24"/>
                <w:szCs w:val="24"/>
              </w:rPr>
            </w:pPr>
          </w:p>
        </w:tc>
        <w:tc>
          <w:tcPr>
            <w:tcW w:w="3402" w:type="dxa"/>
          </w:tcPr>
          <w:p w:rsidR="0082659F" w:rsidRPr="004B3A9F" w:rsidRDefault="0082659F" w:rsidP="00DC3F89">
            <w:pPr>
              <w:numPr>
                <w:ilvl w:val="0"/>
                <w:numId w:val="226"/>
              </w:numPr>
              <w:suppressAutoHyphens w:val="0"/>
              <w:ind w:left="387"/>
              <w:contextualSpacing/>
              <w:rPr>
                <w:rFonts w:eastAsia="Times New Roman"/>
                <w:sz w:val="24"/>
                <w:szCs w:val="24"/>
              </w:rPr>
            </w:pPr>
            <w:r w:rsidRPr="004B3A9F">
              <w:rPr>
                <w:rFonts w:eastAsia="Times New Roman"/>
                <w:sz w:val="24"/>
                <w:szCs w:val="24"/>
              </w:rPr>
              <w:t xml:space="preserve">izrada različitih poticaja u svim prostorima vrtića koji će kontinuirano </w:t>
            </w:r>
            <w:r>
              <w:rPr>
                <w:rFonts w:eastAsia="Times New Roman"/>
                <w:sz w:val="24"/>
                <w:szCs w:val="24"/>
              </w:rPr>
              <w:t>poticati razvoj dječ</w:t>
            </w:r>
            <w:r w:rsidRPr="004B3A9F">
              <w:rPr>
                <w:rFonts w:eastAsia="Times New Roman"/>
                <w:sz w:val="24"/>
                <w:szCs w:val="24"/>
              </w:rPr>
              <w:t>je autonomije</w:t>
            </w:r>
          </w:p>
          <w:p w:rsidR="0082659F" w:rsidRPr="004B3A9F" w:rsidRDefault="0082659F" w:rsidP="00DC3F89">
            <w:pPr>
              <w:numPr>
                <w:ilvl w:val="0"/>
                <w:numId w:val="226"/>
              </w:numPr>
              <w:suppressAutoHyphens w:val="0"/>
              <w:ind w:left="387"/>
              <w:contextualSpacing/>
              <w:rPr>
                <w:rFonts w:eastAsia="Times New Roman"/>
                <w:sz w:val="24"/>
                <w:szCs w:val="24"/>
              </w:rPr>
            </w:pPr>
            <w:r w:rsidRPr="004B3A9F">
              <w:rPr>
                <w:rFonts w:eastAsia="Times New Roman"/>
                <w:sz w:val="24"/>
                <w:szCs w:val="24"/>
              </w:rPr>
              <w:t>aktivno sudjelovanje djece u obogaćivanju okruženja vrtića s naglaskom na suradnju i komunikaciju djece različitih odgojnih skupina</w:t>
            </w:r>
          </w:p>
          <w:p w:rsidR="0082659F" w:rsidRPr="004B3A9F" w:rsidRDefault="0082659F" w:rsidP="00DC3F89">
            <w:pPr>
              <w:numPr>
                <w:ilvl w:val="0"/>
                <w:numId w:val="226"/>
              </w:numPr>
              <w:suppressAutoHyphens w:val="0"/>
              <w:ind w:left="387"/>
              <w:contextualSpacing/>
              <w:rPr>
                <w:rFonts w:eastAsia="Times New Roman"/>
                <w:sz w:val="24"/>
                <w:szCs w:val="24"/>
              </w:rPr>
            </w:pPr>
            <w:r w:rsidRPr="004B3A9F">
              <w:rPr>
                <w:rFonts w:eastAsia="Times New Roman"/>
                <w:sz w:val="24"/>
                <w:szCs w:val="24"/>
              </w:rPr>
              <w:t>prikupljanje i izrada različitih materijala i poticaja za upoznavanje djece prirodnog i društvenog okruženja</w:t>
            </w:r>
          </w:p>
        </w:tc>
        <w:tc>
          <w:tcPr>
            <w:tcW w:w="1560" w:type="dxa"/>
            <w:vAlign w:val="center"/>
          </w:tcPr>
          <w:p w:rsidR="0082659F" w:rsidRPr="004B3A9F" w:rsidRDefault="0082659F" w:rsidP="0082659F">
            <w:pPr>
              <w:jc w:val="center"/>
              <w:rPr>
                <w:rFonts w:eastAsia="Calibri"/>
                <w:bCs/>
                <w:sz w:val="24"/>
                <w:szCs w:val="24"/>
              </w:rPr>
            </w:pPr>
            <w:r w:rsidRPr="004B3A9F">
              <w:rPr>
                <w:rFonts w:eastAsia="Calibri"/>
                <w:bCs/>
                <w:sz w:val="24"/>
                <w:szCs w:val="24"/>
              </w:rPr>
              <w:t>tim</w:t>
            </w:r>
          </w:p>
          <w:p w:rsidR="0082659F" w:rsidRPr="004B3A9F" w:rsidRDefault="0082659F" w:rsidP="0082659F">
            <w:pPr>
              <w:jc w:val="center"/>
              <w:rPr>
                <w:rFonts w:eastAsia="Calibri"/>
                <w:bCs/>
                <w:sz w:val="24"/>
                <w:szCs w:val="24"/>
              </w:rPr>
            </w:pPr>
            <w:r w:rsidRPr="004B3A9F">
              <w:rPr>
                <w:rFonts w:eastAsia="Calibri"/>
                <w:bCs/>
                <w:sz w:val="24"/>
                <w:szCs w:val="24"/>
              </w:rPr>
              <w:t>odgojitelja</w:t>
            </w:r>
          </w:p>
          <w:p w:rsidR="0082659F" w:rsidRPr="004B3A9F" w:rsidRDefault="0082659F" w:rsidP="0082659F">
            <w:pPr>
              <w:jc w:val="center"/>
              <w:rPr>
                <w:rFonts w:eastAsia="Calibri"/>
                <w:bCs/>
                <w:sz w:val="24"/>
                <w:szCs w:val="24"/>
              </w:rPr>
            </w:pPr>
          </w:p>
          <w:p w:rsidR="0082659F" w:rsidRPr="004B3A9F" w:rsidRDefault="0082659F" w:rsidP="0082659F">
            <w:pPr>
              <w:jc w:val="center"/>
              <w:rPr>
                <w:rFonts w:eastAsia="Calibri"/>
                <w:bCs/>
                <w:sz w:val="24"/>
                <w:szCs w:val="24"/>
              </w:rPr>
            </w:pPr>
            <w:r w:rsidRPr="004B3A9F">
              <w:rPr>
                <w:rFonts w:eastAsia="Calibri"/>
                <w:bCs/>
                <w:sz w:val="24"/>
                <w:szCs w:val="24"/>
              </w:rPr>
              <w:t>stručni</w:t>
            </w:r>
          </w:p>
          <w:p w:rsidR="0082659F" w:rsidRPr="004B3A9F" w:rsidRDefault="0082659F" w:rsidP="0082659F">
            <w:pPr>
              <w:jc w:val="center"/>
              <w:rPr>
                <w:rFonts w:eastAsia="Calibri"/>
                <w:b/>
                <w:bCs/>
                <w:sz w:val="24"/>
                <w:szCs w:val="24"/>
              </w:rPr>
            </w:pPr>
            <w:r w:rsidRPr="004B3A9F">
              <w:rPr>
                <w:rFonts w:eastAsia="Calibri"/>
                <w:bCs/>
                <w:sz w:val="24"/>
                <w:szCs w:val="24"/>
              </w:rPr>
              <w:t>tim</w:t>
            </w:r>
          </w:p>
        </w:tc>
        <w:tc>
          <w:tcPr>
            <w:tcW w:w="1270" w:type="dxa"/>
            <w:vAlign w:val="center"/>
          </w:tcPr>
          <w:p w:rsidR="0082659F" w:rsidRPr="004B3A9F" w:rsidRDefault="0082659F" w:rsidP="0082659F">
            <w:pPr>
              <w:jc w:val="center"/>
              <w:rPr>
                <w:rFonts w:eastAsia="Calibri"/>
                <w:bCs/>
                <w:sz w:val="24"/>
                <w:szCs w:val="24"/>
              </w:rPr>
            </w:pPr>
            <w:r w:rsidRPr="004B3A9F">
              <w:rPr>
                <w:rFonts w:eastAsia="Calibri"/>
                <w:bCs/>
                <w:sz w:val="24"/>
                <w:szCs w:val="24"/>
              </w:rPr>
              <w:t>tijekom</w:t>
            </w:r>
          </w:p>
          <w:p w:rsidR="0082659F" w:rsidRPr="004B3A9F" w:rsidRDefault="0082659F" w:rsidP="0082659F">
            <w:pPr>
              <w:jc w:val="center"/>
              <w:rPr>
                <w:rFonts w:eastAsia="Calibri"/>
                <w:b/>
                <w:bCs/>
                <w:sz w:val="24"/>
                <w:szCs w:val="24"/>
              </w:rPr>
            </w:pPr>
            <w:r w:rsidRPr="004B3A9F">
              <w:rPr>
                <w:rFonts w:eastAsia="Calibri"/>
                <w:bCs/>
                <w:sz w:val="24"/>
                <w:szCs w:val="24"/>
              </w:rPr>
              <w:t>godine</w:t>
            </w:r>
          </w:p>
        </w:tc>
      </w:tr>
      <w:tr w:rsidR="0082659F" w:rsidRPr="004B3A9F" w:rsidTr="0082659F">
        <w:tc>
          <w:tcPr>
            <w:tcW w:w="2830" w:type="dxa"/>
            <w:vAlign w:val="center"/>
          </w:tcPr>
          <w:p w:rsidR="0082659F" w:rsidRPr="004B3A9F" w:rsidRDefault="0082659F" w:rsidP="0082659F">
            <w:pPr>
              <w:rPr>
                <w:rFonts w:eastAsia="Calibri"/>
                <w:sz w:val="24"/>
                <w:szCs w:val="24"/>
              </w:rPr>
            </w:pPr>
          </w:p>
          <w:p w:rsidR="0082659F" w:rsidRPr="004B3A9F" w:rsidRDefault="0082659F" w:rsidP="0082659F">
            <w:pPr>
              <w:jc w:val="center"/>
              <w:rPr>
                <w:rFonts w:eastAsia="Calibri"/>
                <w:b/>
                <w:bCs/>
                <w:sz w:val="24"/>
                <w:szCs w:val="24"/>
              </w:rPr>
            </w:pPr>
            <w:r w:rsidRPr="004B3A9F">
              <w:rPr>
                <w:rFonts w:eastAsia="Calibri"/>
                <w:b/>
                <w:bCs/>
                <w:sz w:val="24"/>
                <w:szCs w:val="24"/>
              </w:rPr>
              <w:t xml:space="preserve">PPO </w:t>
            </w:r>
          </w:p>
          <w:p w:rsidR="0082659F" w:rsidRPr="004B3A9F" w:rsidRDefault="0082659F" w:rsidP="0082659F">
            <w:pPr>
              <w:jc w:val="center"/>
              <w:rPr>
                <w:rFonts w:eastAsia="Calibri"/>
                <w:b/>
                <w:bCs/>
                <w:sz w:val="24"/>
                <w:szCs w:val="24"/>
              </w:rPr>
            </w:pPr>
            <w:r w:rsidRPr="004B3A9F">
              <w:rPr>
                <w:rFonts w:eastAsia="Calibri"/>
                <w:b/>
                <w:bCs/>
                <w:sz w:val="24"/>
                <w:szCs w:val="24"/>
              </w:rPr>
              <w:t>SRDOČI</w:t>
            </w:r>
          </w:p>
          <w:p w:rsidR="0082659F" w:rsidRPr="004B3A9F" w:rsidRDefault="0082659F" w:rsidP="0082659F">
            <w:pPr>
              <w:rPr>
                <w:rFonts w:eastAsia="Calibri"/>
                <w:sz w:val="24"/>
                <w:szCs w:val="24"/>
              </w:rPr>
            </w:pPr>
          </w:p>
          <w:p w:rsidR="0082659F" w:rsidRPr="004B3A9F" w:rsidRDefault="0082659F" w:rsidP="0082659F">
            <w:pPr>
              <w:rPr>
                <w:rFonts w:eastAsia="Calibri"/>
                <w:sz w:val="24"/>
                <w:szCs w:val="24"/>
              </w:rPr>
            </w:pPr>
            <w:bookmarkStart w:id="128" w:name="_Hlk145941888"/>
            <w:r w:rsidRPr="004B3A9F">
              <w:rPr>
                <w:rFonts w:eastAsia="Calibri"/>
                <w:sz w:val="24"/>
                <w:szCs w:val="24"/>
              </w:rPr>
              <w:t xml:space="preserve">Planiranje odgojno – obrazovnog procesa u svim prostorima vrtića i izvan njega uz povezivanje </w:t>
            </w:r>
            <w:r w:rsidRPr="004B3A9F">
              <w:rPr>
                <w:rFonts w:eastAsia="Calibri"/>
                <w:sz w:val="24"/>
                <w:szCs w:val="24"/>
              </w:rPr>
              <w:lastRenderedPageBreak/>
              <w:t>aktivnosti djece u unutarnjem i vanjskom prostoru vrtića.</w:t>
            </w:r>
          </w:p>
          <w:bookmarkEnd w:id="128"/>
          <w:p w:rsidR="0082659F" w:rsidRPr="004B3A9F" w:rsidRDefault="0082659F" w:rsidP="0082659F">
            <w:pPr>
              <w:jc w:val="both"/>
              <w:rPr>
                <w:rFonts w:eastAsia="Calibri"/>
                <w:b/>
                <w:bCs/>
                <w:sz w:val="24"/>
                <w:szCs w:val="24"/>
              </w:rPr>
            </w:pPr>
          </w:p>
        </w:tc>
        <w:tc>
          <w:tcPr>
            <w:tcW w:w="3402" w:type="dxa"/>
            <w:vAlign w:val="center"/>
          </w:tcPr>
          <w:p w:rsidR="0082659F" w:rsidRPr="004B3A9F" w:rsidRDefault="0082659F" w:rsidP="00DC3F89">
            <w:pPr>
              <w:numPr>
                <w:ilvl w:val="0"/>
                <w:numId w:val="222"/>
              </w:numPr>
              <w:suppressAutoHyphens w:val="0"/>
              <w:ind w:left="368" w:hanging="368"/>
              <w:rPr>
                <w:rFonts w:eastAsia="Calibri"/>
                <w:sz w:val="24"/>
                <w:szCs w:val="24"/>
              </w:rPr>
            </w:pPr>
            <w:bookmarkStart w:id="129" w:name="_Hlk145941904"/>
            <w:r w:rsidRPr="004B3A9F">
              <w:rPr>
                <w:rFonts w:eastAsia="Calibri"/>
                <w:sz w:val="24"/>
                <w:szCs w:val="24"/>
              </w:rPr>
              <w:lastRenderedPageBreak/>
              <w:t>izrada plana i skice vanjskog i unutarnjeg prostora vrtića</w:t>
            </w:r>
          </w:p>
          <w:p w:rsidR="0082659F" w:rsidRPr="004B3A9F" w:rsidRDefault="0082659F" w:rsidP="00DC3F89">
            <w:pPr>
              <w:numPr>
                <w:ilvl w:val="0"/>
                <w:numId w:val="222"/>
              </w:numPr>
              <w:suppressAutoHyphens w:val="0"/>
              <w:ind w:left="368" w:hanging="368"/>
              <w:rPr>
                <w:rFonts w:eastAsia="Calibri"/>
                <w:sz w:val="24"/>
                <w:szCs w:val="24"/>
              </w:rPr>
            </w:pPr>
            <w:r w:rsidRPr="004B3A9F">
              <w:rPr>
                <w:rFonts w:eastAsia="Calibri"/>
                <w:sz w:val="24"/>
                <w:szCs w:val="24"/>
              </w:rPr>
              <w:t>osmišljavanje i uređenje vanjskog prostora vrtića i prostora hodnika</w:t>
            </w:r>
          </w:p>
          <w:p w:rsidR="0082659F" w:rsidRPr="004B3A9F" w:rsidRDefault="0082659F" w:rsidP="00DC3F89">
            <w:pPr>
              <w:numPr>
                <w:ilvl w:val="0"/>
                <w:numId w:val="222"/>
              </w:numPr>
              <w:suppressAutoHyphens w:val="0"/>
              <w:ind w:left="368" w:hanging="368"/>
              <w:rPr>
                <w:rFonts w:eastAsia="Calibri"/>
                <w:sz w:val="24"/>
                <w:szCs w:val="24"/>
              </w:rPr>
            </w:pPr>
            <w:r w:rsidRPr="004B3A9F">
              <w:rPr>
                <w:rFonts w:eastAsia="Calibri"/>
                <w:sz w:val="24"/>
                <w:szCs w:val="24"/>
              </w:rPr>
              <w:t>stvaranje zajedničkih interesnih centara u predsoblju i</w:t>
            </w:r>
          </w:p>
          <w:p w:rsidR="0082659F" w:rsidRPr="004B3A9F" w:rsidRDefault="0082659F" w:rsidP="0082659F">
            <w:pPr>
              <w:ind w:left="368"/>
              <w:rPr>
                <w:rFonts w:eastAsia="Calibri"/>
                <w:sz w:val="24"/>
                <w:szCs w:val="24"/>
              </w:rPr>
            </w:pPr>
            <w:r w:rsidRPr="004B3A9F">
              <w:rPr>
                <w:rFonts w:eastAsia="Calibri"/>
                <w:sz w:val="24"/>
                <w:szCs w:val="24"/>
              </w:rPr>
              <w:lastRenderedPageBreak/>
              <w:t>vanjskom prostoru (izrada pokretnih i prijenosnih elemenata, materijala i poticaja)</w:t>
            </w:r>
          </w:p>
          <w:p w:rsidR="0082659F" w:rsidRPr="004B3A9F" w:rsidRDefault="0082659F" w:rsidP="00DC3F89">
            <w:pPr>
              <w:numPr>
                <w:ilvl w:val="0"/>
                <w:numId w:val="222"/>
              </w:numPr>
              <w:suppressAutoHyphens w:val="0"/>
              <w:ind w:left="368" w:hanging="368"/>
              <w:rPr>
                <w:rFonts w:eastAsia="Calibri"/>
                <w:sz w:val="24"/>
                <w:szCs w:val="24"/>
              </w:rPr>
            </w:pPr>
            <w:r w:rsidRPr="004B3A9F">
              <w:rPr>
                <w:rFonts w:eastAsia="Calibri"/>
                <w:sz w:val="24"/>
                <w:szCs w:val="24"/>
              </w:rPr>
              <w:t>izrada materijala za podržavanje</w:t>
            </w:r>
          </w:p>
          <w:p w:rsidR="0082659F" w:rsidRPr="004B3A9F" w:rsidRDefault="0082659F" w:rsidP="0082659F">
            <w:pPr>
              <w:ind w:left="368"/>
              <w:rPr>
                <w:rFonts w:eastAsia="Calibri"/>
                <w:sz w:val="24"/>
                <w:szCs w:val="24"/>
              </w:rPr>
            </w:pPr>
            <w:r w:rsidRPr="004B3A9F">
              <w:rPr>
                <w:rFonts w:eastAsia="Calibri"/>
                <w:sz w:val="24"/>
                <w:szCs w:val="24"/>
              </w:rPr>
              <w:t>senzomotoričke igre djece.</w:t>
            </w:r>
          </w:p>
          <w:p w:rsidR="0082659F" w:rsidRPr="007361B8" w:rsidRDefault="0082659F" w:rsidP="00DC3F89">
            <w:pPr>
              <w:numPr>
                <w:ilvl w:val="0"/>
                <w:numId w:val="222"/>
              </w:numPr>
              <w:suppressAutoHyphens w:val="0"/>
              <w:ind w:left="368" w:hanging="368"/>
              <w:rPr>
                <w:rFonts w:eastAsia="Calibri"/>
                <w:sz w:val="24"/>
                <w:szCs w:val="24"/>
              </w:rPr>
            </w:pPr>
            <w:r w:rsidRPr="004B3A9F">
              <w:rPr>
                <w:rFonts w:eastAsia="Calibri"/>
                <w:sz w:val="24"/>
                <w:szCs w:val="24"/>
              </w:rPr>
              <w:t>refleksija i samorefleksija s djecom uz foto i video zapise</w:t>
            </w:r>
            <w:bookmarkEnd w:id="129"/>
          </w:p>
        </w:tc>
        <w:tc>
          <w:tcPr>
            <w:tcW w:w="1560" w:type="dxa"/>
            <w:vAlign w:val="center"/>
          </w:tcPr>
          <w:p w:rsidR="0082659F" w:rsidRPr="004B3A9F" w:rsidRDefault="0082659F" w:rsidP="0082659F">
            <w:pPr>
              <w:jc w:val="center"/>
              <w:rPr>
                <w:rFonts w:eastAsia="Calibri"/>
                <w:bCs/>
                <w:sz w:val="24"/>
                <w:szCs w:val="24"/>
              </w:rPr>
            </w:pPr>
            <w:r w:rsidRPr="004B3A9F">
              <w:rPr>
                <w:rFonts w:eastAsia="Calibri"/>
                <w:bCs/>
                <w:sz w:val="24"/>
                <w:szCs w:val="24"/>
              </w:rPr>
              <w:lastRenderedPageBreak/>
              <w:t>tim</w:t>
            </w:r>
          </w:p>
          <w:p w:rsidR="0082659F" w:rsidRPr="004B3A9F" w:rsidRDefault="0082659F" w:rsidP="0082659F">
            <w:pPr>
              <w:jc w:val="center"/>
              <w:rPr>
                <w:rFonts w:eastAsia="Calibri"/>
                <w:bCs/>
                <w:sz w:val="24"/>
                <w:szCs w:val="24"/>
              </w:rPr>
            </w:pPr>
            <w:r w:rsidRPr="004B3A9F">
              <w:rPr>
                <w:rFonts w:eastAsia="Calibri"/>
                <w:bCs/>
                <w:sz w:val="24"/>
                <w:szCs w:val="24"/>
              </w:rPr>
              <w:t>odgojitelja</w:t>
            </w:r>
          </w:p>
          <w:p w:rsidR="0082659F" w:rsidRPr="004B3A9F" w:rsidRDefault="0082659F" w:rsidP="0082659F">
            <w:pPr>
              <w:jc w:val="center"/>
              <w:rPr>
                <w:rFonts w:eastAsia="Calibri"/>
                <w:bCs/>
                <w:sz w:val="24"/>
                <w:szCs w:val="24"/>
              </w:rPr>
            </w:pPr>
          </w:p>
          <w:p w:rsidR="0082659F" w:rsidRPr="004B3A9F" w:rsidRDefault="0082659F" w:rsidP="0082659F">
            <w:pPr>
              <w:jc w:val="center"/>
              <w:rPr>
                <w:rFonts w:eastAsia="Calibri"/>
                <w:bCs/>
                <w:sz w:val="24"/>
                <w:szCs w:val="24"/>
              </w:rPr>
            </w:pPr>
            <w:r w:rsidRPr="004B3A9F">
              <w:rPr>
                <w:rFonts w:eastAsia="Calibri"/>
                <w:bCs/>
                <w:sz w:val="24"/>
                <w:szCs w:val="24"/>
              </w:rPr>
              <w:t>stručni</w:t>
            </w:r>
          </w:p>
          <w:p w:rsidR="0082659F" w:rsidRPr="004B3A9F" w:rsidRDefault="0082659F" w:rsidP="0082659F">
            <w:pPr>
              <w:jc w:val="center"/>
              <w:rPr>
                <w:rFonts w:eastAsia="Calibri"/>
                <w:b/>
                <w:bCs/>
                <w:sz w:val="24"/>
                <w:szCs w:val="24"/>
              </w:rPr>
            </w:pPr>
            <w:r w:rsidRPr="004B3A9F">
              <w:rPr>
                <w:rFonts w:eastAsia="Calibri"/>
                <w:bCs/>
                <w:sz w:val="24"/>
                <w:szCs w:val="24"/>
              </w:rPr>
              <w:t>tim</w:t>
            </w:r>
          </w:p>
        </w:tc>
        <w:tc>
          <w:tcPr>
            <w:tcW w:w="1270" w:type="dxa"/>
            <w:vAlign w:val="center"/>
          </w:tcPr>
          <w:p w:rsidR="0082659F" w:rsidRPr="004B3A9F" w:rsidRDefault="0082659F" w:rsidP="0082659F">
            <w:pPr>
              <w:jc w:val="center"/>
              <w:rPr>
                <w:rFonts w:eastAsia="Calibri"/>
                <w:bCs/>
                <w:sz w:val="24"/>
                <w:szCs w:val="24"/>
              </w:rPr>
            </w:pPr>
            <w:r w:rsidRPr="004B3A9F">
              <w:rPr>
                <w:rFonts w:eastAsia="Calibri"/>
                <w:bCs/>
                <w:sz w:val="24"/>
                <w:szCs w:val="24"/>
              </w:rPr>
              <w:t>tijekom</w:t>
            </w:r>
          </w:p>
          <w:p w:rsidR="0082659F" w:rsidRPr="004B3A9F" w:rsidRDefault="0082659F" w:rsidP="0082659F">
            <w:pPr>
              <w:jc w:val="center"/>
              <w:rPr>
                <w:rFonts w:eastAsia="Calibri"/>
                <w:b/>
                <w:bCs/>
                <w:sz w:val="24"/>
                <w:szCs w:val="24"/>
              </w:rPr>
            </w:pPr>
            <w:r w:rsidRPr="004B3A9F">
              <w:rPr>
                <w:rFonts w:eastAsia="Calibri"/>
                <w:bCs/>
                <w:sz w:val="24"/>
                <w:szCs w:val="24"/>
              </w:rPr>
              <w:t>godine</w:t>
            </w:r>
          </w:p>
        </w:tc>
      </w:tr>
      <w:tr w:rsidR="0082659F" w:rsidRPr="004B3A9F" w:rsidTr="0082659F">
        <w:tc>
          <w:tcPr>
            <w:tcW w:w="2830" w:type="dxa"/>
          </w:tcPr>
          <w:p w:rsidR="0082659F" w:rsidRPr="004B3A9F" w:rsidRDefault="0082659F" w:rsidP="0082659F">
            <w:pPr>
              <w:jc w:val="center"/>
              <w:rPr>
                <w:rFonts w:eastAsia="Calibri"/>
                <w:b/>
                <w:sz w:val="24"/>
                <w:szCs w:val="24"/>
              </w:rPr>
            </w:pPr>
            <w:r w:rsidRPr="004B3A9F">
              <w:rPr>
                <w:rFonts w:eastAsia="Calibri"/>
                <w:b/>
                <w:sz w:val="24"/>
                <w:szCs w:val="24"/>
              </w:rPr>
              <w:t>PPO</w:t>
            </w:r>
          </w:p>
          <w:p w:rsidR="0082659F" w:rsidRDefault="0082659F" w:rsidP="0082659F">
            <w:pPr>
              <w:jc w:val="center"/>
              <w:rPr>
                <w:rFonts w:eastAsia="Calibri" w:cs="Arial"/>
                <w:b/>
                <w:sz w:val="24"/>
                <w:szCs w:val="24"/>
              </w:rPr>
            </w:pPr>
            <w:r w:rsidRPr="004B3A9F">
              <w:rPr>
                <w:rFonts w:eastAsia="Calibri" w:cs="Arial"/>
                <w:b/>
                <w:sz w:val="24"/>
                <w:szCs w:val="24"/>
              </w:rPr>
              <w:t>ZAMET</w:t>
            </w:r>
          </w:p>
          <w:p w:rsidR="0082659F" w:rsidRPr="004B3A9F" w:rsidRDefault="0082659F" w:rsidP="0082659F">
            <w:pPr>
              <w:jc w:val="center"/>
              <w:rPr>
                <w:rFonts w:eastAsia="Calibri"/>
                <w:sz w:val="24"/>
                <w:szCs w:val="24"/>
              </w:rPr>
            </w:pPr>
          </w:p>
          <w:p w:rsidR="0082659F" w:rsidRPr="004B3A9F" w:rsidRDefault="0082659F" w:rsidP="0082659F">
            <w:pPr>
              <w:rPr>
                <w:rFonts w:eastAsia="Calibri"/>
                <w:sz w:val="24"/>
                <w:szCs w:val="24"/>
              </w:rPr>
            </w:pPr>
            <w:r w:rsidRPr="004B3A9F">
              <w:rPr>
                <w:rFonts w:eastAsia="Calibri"/>
                <w:sz w:val="24"/>
                <w:szCs w:val="24"/>
              </w:rPr>
              <w:t>Kreirati okruženje kojim će se poticati razvoj osobnog identiteta djeteta, prihvaćanjem individualnih posebnosti svakog djeteta te spoznajom osobnog identiteta, postupno poticati razvoj socijalnog identiteta.</w:t>
            </w:r>
          </w:p>
          <w:p w:rsidR="0082659F" w:rsidRPr="004B3A9F" w:rsidRDefault="0082659F" w:rsidP="0082659F">
            <w:pPr>
              <w:spacing w:after="240"/>
              <w:rPr>
                <w:rFonts w:eastAsia="Calibri"/>
                <w:b/>
                <w:sz w:val="24"/>
                <w:szCs w:val="24"/>
              </w:rPr>
            </w:pPr>
          </w:p>
          <w:p w:rsidR="0082659F" w:rsidRPr="004B3A9F" w:rsidRDefault="0082659F" w:rsidP="0082659F">
            <w:pPr>
              <w:jc w:val="both"/>
              <w:rPr>
                <w:rFonts w:eastAsia="Calibri"/>
                <w:b/>
                <w:bCs/>
                <w:sz w:val="24"/>
                <w:szCs w:val="24"/>
              </w:rPr>
            </w:pPr>
          </w:p>
        </w:tc>
        <w:tc>
          <w:tcPr>
            <w:tcW w:w="3402" w:type="dxa"/>
          </w:tcPr>
          <w:p w:rsidR="0082659F" w:rsidRPr="004B3A9F" w:rsidRDefault="0082659F" w:rsidP="0082659F">
            <w:pPr>
              <w:spacing w:line="256" w:lineRule="auto"/>
              <w:rPr>
                <w:rFonts w:ascii="Calibri" w:eastAsia="Calibri" w:hAnsi="Calibri" w:cs="Arial"/>
              </w:rPr>
            </w:pPr>
            <w:r w:rsidRPr="004B3A9F">
              <w:rPr>
                <w:rFonts w:eastAsia="Calibri"/>
                <w:sz w:val="24"/>
                <w:szCs w:val="24"/>
              </w:rPr>
              <w:t>Razvoj osobnog identiteta:</w:t>
            </w:r>
          </w:p>
          <w:p w:rsidR="0082659F" w:rsidRPr="004B3A9F" w:rsidRDefault="0082659F" w:rsidP="00DC3F89">
            <w:pPr>
              <w:numPr>
                <w:ilvl w:val="0"/>
                <w:numId w:val="223"/>
              </w:numPr>
              <w:suppressAutoHyphens w:val="0"/>
              <w:spacing w:line="256" w:lineRule="auto"/>
              <w:ind w:left="510" w:hanging="425"/>
              <w:contextualSpacing/>
              <w:rPr>
                <w:rFonts w:eastAsia="Times New Roman"/>
                <w:sz w:val="24"/>
                <w:szCs w:val="24"/>
              </w:rPr>
            </w:pPr>
            <w:r w:rsidRPr="004B3A9F">
              <w:rPr>
                <w:rFonts w:eastAsia="Times New Roman"/>
                <w:sz w:val="24"/>
                <w:szCs w:val="24"/>
              </w:rPr>
              <w:t>Osobne fotografije djece (prisutne za označavanje i izradu didaktičkih igara)</w:t>
            </w:r>
          </w:p>
          <w:p w:rsidR="0082659F" w:rsidRPr="004B3A9F" w:rsidRDefault="0082659F" w:rsidP="00DC3F89">
            <w:pPr>
              <w:numPr>
                <w:ilvl w:val="0"/>
                <w:numId w:val="223"/>
              </w:numPr>
              <w:suppressAutoHyphens w:val="0"/>
              <w:spacing w:line="256" w:lineRule="auto"/>
              <w:ind w:left="510" w:hanging="425"/>
              <w:contextualSpacing/>
              <w:rPr>
                <w:rFonts w:eastAsia="Times New Roman"/>
                <w:sz w:val="24"/>
                <w:szCs w:val="24"/>
              </w:rPr>
            </w:pPr>
            <w:r w:rsidRPr="004B3A9F">
              <w:rPr>
                <w:rFonts w:eastAsia="Times New Roman"/>
                <w:sz w:val="24"/>
                <w:szCs w:val="24"/>
              </w:rPr>
              <w:t>Autoportreti i portreti djece i odraslih koji rade u vrtiću</w:t>
            </w:r>
            <w:r>
              <w:rPr>
                <w:rFonts w:eastAsia="Times New Roman"/>
                <w:sz w:val="24"/>
                <w:szCs w:val="24"/>
              </w:rPr>
              <w:t xml:space="preserve"> </w:t>
            </w:r>
            <w:r w:rsidRPr="004B3A9F">
              <w:rPr>
                <w:rFonts w:eastAsia="Times New Roman"/>
                <w:sz w:val="24"/>
                <w:szCs w:val="24"/>
              </w:rPr>
              <w:t>i s kojima se djeca svakodnevno susreću u vrtiću (u sobama dnevnog boravka i u ostalim prostorima vrtića)</w:t>
            </w:r>
          </w:p>
          <w:p w:rsidR="0082659F" w:rsidRPr="004B3A9F" w:rsidRDefault="0082659F" w:rsidP="00DC3F89">
            <w:pPr>
              <w:numPr>
                <w:ilvl w:val="0"/>
                <w:numId w:val="223"/>
              </w:numPr>
              <w:suppressAutoHyphens w:val="0"/>
              <w:spacing w:line="256" w:lineRule="auto"/>
              <w:ind w:left="510" w:hanging="425"/>
              <w:contextualSpacing/>
              <w:rPr>
                <w:rFonts w:eastAsia="Times New Roman"/>
                <w:sz w:val="24"/>
                <w:szCs w:val="24"/>
              </w:rPr>
            </w:pPr>
            <w:r w:rsidRPr="004B3A9F">
              <w:rPr>
                <w:rFonts w:eastAsia="Times New Roman"/>
                <w:sz w:val="24"/>
                <w:szCs w:val="24"/>
              </w:rPr>
              <w:t>Osobne iskaznice djece (svaka skupina kreira na svoj jedinstven način)</w:t>
            </w:r>
          </w:p>
          <w:p w:rsidR="0082659F" w:rsidRPr="004B3A9F" w:rsidRDefault="0082659F" w:rsidP="00DC3F89">
            <w:pPr>
              <w:numPr>
                <w:ilvl w:val="0"/>
                <w:numId w:val="223"/>
              </w:numPr>
              <w:suppressAutoHyphens w:val="0"/>
              <w:spacing w:line="256" w:lineRule="auto"/>
              <w:ind w:left="510" w:hanging="425"/>
              <w:contextualSpacing/>
              <w:rPr>
                <w:rFonts w:eastAsia="Times New Roman"/>
                <w:sz w:val="24"/>
                <w:szCs w:val="24"/>
              </w:rPr>
            </w:pPr>
            <w:r w:rsidRPr="004B3A9F">
              <w:rPr>
                <w:rFonts w:eastAsia="Times New Roman"/>
                <w:sz w:val="24"/>
                <w:szCs w:val="24"/>
              </w:rPr>
              <w:t>Kutija za osobne stvari djece</w:t>
            </w:r>
          </w:p>
          <w:p w:rsidR="0082659F" w:rsidRPr="004B3A9F" w:rsidRDefault="0082659F" w:rsidP="00DC3F89">
            <w:pPr>
              <w:numPr>
                <w:ilvl w:val="0"/>
                <w:numId w:val="223"/>
              </w:numPr>
              <w:suppressAutoHyphens w:val="0"/>
              <w:spacing w:line="256" w:lineRule="auto"/>
              <w:ind w:left="510" w:hanging="425"/>
              <w:contextualSpacing/>
              <w:rPr>
                <w:rFonts w:eastAsia="Times New Roman"/>
                <w:sz w:val="24"/>
                <w:szCs w:val="24"/>
              </w:rPr>
            </w:pPr>
            <w:r w:rsidRPr="004B3A9F">
              <w:rPr>
                <w:rFonts w:eastAsia="Times New Roman"/>
                <w:sz w:val="24"/>
                <w:szCs w:val="24"/>
              </w:rPr>
              <w:t>Jedinstvena proslava rođendana</w:t>
            </w:r>
          </w:p>
          <w:p w:rsidR="0082659F" w:rsidRPr="004B3A9F" w:rsidRDefault="0082659F" w:rsidP="0082659F">
            <w:pPr>
              <w:rPr>
                <w:rFonts w:eastAsia="Calibri"/>
                <w:sz w:val="24"/>
                <w:szCs w:val="24"/>
              </w:rPr>
            </w:pPr>
            <w:r w:rsidRPr="004B3A9F">
              <w:rPr>
                <w:rFonts w:eastAsia="Calibri"/>
                <w:sz w:val="24"/>
                <w:szCs w:val="24"/>
              </w:rPr>
              <w:t>Razvoj grupnog (socijaln</w:t>
            </w:r>
            <w:r>
              <w:rPr>
                <w:rFonts w:eastAsia="Calibri"/>
                <w:sz w:val="24"/>
                <w:szCs w:val="24"/>
              </w:rPr>
              <w:t>o</w:t>
            </w:r>
            <w:r w:rsidRPr="004B3A9F">
              <w:rPr>
                <w:rFonts w:eastAsia="Calibri"/>
                <w:sz w:val="24"/>
                <w:szCs w:val="24"/>
              </w:rPr>
              <w:t>g) identiteta:</w:t>
            </w:r>
          </w:p>
          <w:p w:rsidR="0082659F" w:rsidRPr="004B3A9F" w:rsidRDefault="0082659F" w:rsidP="00DC3F89">
            <w:pPr>
              <w:numPr>
                <w:ilvl w:val="0"/>
                <w:numId w:val="225"/>
              </w:numPr>
              <w:suppressAutoHyphens w:val="0"/>
              <w:spacing w:line="256" w:lineRule="auto"/>
              <w:ind w:left="226" w:hanging="142"/>
              <w:contextualSpacing/>
              <w:rPr>
                <w:rFonts w:eastAsia="Times New Roman"/>
                <w:sz w:val="24"/>
                <w:szCs w:val="24"/>
              </w:rPr>
            </w:pPr>
            <w:r w:rsidRPr="004B3A9F">
              <w:rPr>
                <w:rFonts w:eastAsia="Times New Roman"/>
                <w:sz w:val="24"/>
                <w:szCs w:val="24"/>
              </w:rPr>
              <w:t xml:space="preserve">   Personalizirana iskaznica skupine</w:t>
            </w:r>
          </w:p>
          <w:p w:rsidR="0082659F" w:rsidRPr="007361B8" w:rsidRDefault="0082659F" w:rsidP="00DC3F89">
            <w:pPr>
              <w:numPr>
                <w:ilvl w:val="0"/>
                <w:numId w:val="224"/>
              </w:numPr>
              <w:suppressAutoHyphens w:val="0"/>
              <w:spacing w:line="256" w:lineRule="auto"/>
              <w:ind w:left="368" w:hanging="283"/>
              <w:contextualSpacing/>
              <w:rPr>
                <w:rFonts w:eastAsia="Times New Roman"/>
                <w:sz w:val="24"/>
                <w:szCs w:val="24"/>
              </w:rPr>
            </w:pPr>
            <w:r w:rsidRPr="004B3A9F">
              <w:rPr>
                <w:rFonts w:eastAsia="Times New Roman"/>
                <w:sz w:val="24"/>
                <w:szCs w:val="24"/>
              </w:rPr>
              <w:t>Velika slagalica vrtića Zamet (u centralnom holu) – svaka skupina kreira sadržaj i izgled na svoj način</w:t>
            </w:r>
          </w:p>
        </w:tc>
        <w:tc>
          <w:tcPr>
            <w:tcW w:w="1560" w:type="dxa"/>
            <w:vAlign w:val="center"/>
          </w:tcPr>
          <w:p w:rsidR="0082659F" w:rsidRPr="004B3A9F" w:rsidRDefault="0082659F" w:rsidP="0082659F">
            <w:pPr>
              <w:jc w:val="center"/>
              <w:rPr>
                <w:rFonts w:eastAsia="Calibri"/>
                <w:bCs/>
                <w:sz w:val="24"/>
                <w:szCs w:val="24"/>
              </w:rPr>
            </w:pPr>
            <w:r w:rsidRPr="004B3A9F">
              <w:rPr>
                <w:rFonts w:eastAsia="Calibri"/>
                <w:bCs/>
                <w:sz w:val="24"/>
                <w:szCs w:val="24"/>
              </w:rPr>
              <w:t>tim</w:t>
            </w:r>
          </w:p>
          <w:p w:rsidR="0082659F" w:rsidRPr="004B3A9F" w:rsidRDefault="0082659F" w:rsidP="0082659F">
            <w:pPr>
              <w:jc w:val="center"/>
              <w:rPr>
                <w:rFonts w:eastAsia="Calibri"/>
                <w:bCs/>
                <w:sz w:val="24"/>
                <w:szCs w:val="24"/>
              </w:rPr>
            </w:pPr>
            <w:r w:rsidRPr="004B3A9F">
              <w:rPr>
                <w:rFonts w:eastAsia="Calibri"/>
                <w:bCs/>
                <w:sz w:val="24"/>
                <w:szCs w:val="24"/>
              </w:rPr>
              <w:t>odgojitelja</w:t>
            </w:r>
          </w:p>
          <w:p w:rsidR="0082659F" w:rsidRPr="004B3A9F" w:rsidRDefault="0082659F" w:rsidP="0082659F">
            <w:pPr>
              <w:jc w:val="center"/>
              <w:rPr>
                <w:rFonts w:eastAsia="Calibri"/>
                <w:bCs/>
                <w:sz w:val="24"/>
                <w:szCs w:val="24"/>
              </w:rPr>
            </w:pPr>
          </w:p>
          <w:p w:rsidR="0082659F" w:rsidRPr="004B3A9F" w:rsidRDefault="0082659F" w:rsidP="0082659F">
            <w:pPr>
              <w:jc w:val="center"/>
              <w:rPr>
                <w:rFonts w:eastAsia="Calibri"/>
                <w:bCs/>
                <w:sz w:val="24"/>
                <w:szCs w:val="24"/>
              </w:rPr>
            </w:pPr>
            <w:r w:rsidRPr="004B3A9F">
              <w:rPr>
                <w:rFonts w:eastAsia="Calibri"/>
                <w:bCs/>
                <w:sz w:val="24"/>
                <w:szCs w:val="24"/>
              </w:rPr>
              <w:t>stručni</w:t>
            </w:r>
          </w:p>
          <w:p w:rsidR="0082659F" w:rsidRPr="004B3A9F" w:rsidRDefault="0082659F" w:rsidP="0082659F">
            <w:pPr>
              <w:jc w:val="center"/>
              <w:rPr>
                <w:rFonts w:eastAsia="Calibri"/>
                <w:b/>
                <w:bCs/>
                <w:sz w:val="24"/>
                <w:szCs w:val="24"/>
              </w:rPr>
            </w:pPr>
            <w:r w:rsidRPr="004B3A9F">
              <w:rPr>
                <w:rFonts w:eastAsia="Calibri"/>
                <w:bCs/>
                <w:sz w:val="24"/>
                <w:szCs w:val="24"/>
              </w:rPr>
              <w:t>tim</w:t>
            </w:r>
          </w:p>
        </w:tc>
        <w:tc>
          <w:tcPr>
            <w:tcW w:w="1270" w:type="dxa"/>
            <w:vAlign w:val="center"/>
          </w:tcPr>
          <w:p w:rsidR="0082659F" w:rsidRPr="004B3A9F" w:rsidRDefault="0082659F" w:rsidP="0082659F">
            <w:pPr>
              <w:jc w:val="center"/>
              <w:rPr>
                <w:rFonts w:eastAsia="Calibri"/>
                <w:bCs/>
                <w:sz w:val="24"/>
                <w:szCs w:val="24"/>
              </w:rPr>
            </w:pPr>
            <w:r w:rsidRPr="004B3A9F">
              <w:rPr>
                <w:rFonts w:eastAsia="Calibri"/>
                <w:bCs/>
                <w:sz w:val="24"/>
                <w:szCs w:val="24"/>
              </w:rPr>
              <w:t>tijekom</w:t>
            </w:r>
          </w:p>
          <w:p w:rsidR="0082659F" w:rsidRPr="004B3A9F" w:rsidRDefault="0082659F" w:rsidP="0082659F">
            <w:pPr>
              <w:jc w:val="center"/>
              <w:rPr>
                <w:rFonts w:eastAsia="Calibri"/>
                <w:b/>
                <w:bCs/>
                <w:sz w:val="24"/>
                <w:szCs w:val="24"/>
              </w:rPr>
            </w:pPr>
            <w:r w:rsidRPr="004B3A9F">
              <w:rPr>
                <w:rFonts w:eastAsia="Calibri"/>
                <w:bCs/>
                <w:sz w:val="24"/>
                <w:szCs w:val="24"/>
              </w:rPr>
              <w:t>godine</w:t>
            </w:r>
          </w:p>
        </w:tc>
      </w:tr>
      <w:tr w:rsidR="0082659F" w:rsidRPr="004B3A9F" w:rsidTr="0082659F">
        <w:tc>
          <w:tcPr>
            <w:tcW w:w="2830" w:type="dxa"/>
          </w:tcPr>
          <w:p w:rsidR="0082659F" w:rsidRPr="004B3A9F" w:rsidRDefault="0082659F" w:rsidP="0082659F">
            <w:pPr>
              <w:keepNext/>
              <w:jc w:val="center"/>
              <w:outlineLvl w:val="1"/>
              <w:rPr>
                <w:rFonts w:eastAsia="Calibri"/>
                <w:b/>
                <w:iCs/>
                <w:sz w:val="24"/>
                <w:szCs w:val="24"/>
              </w:rPr>
            </w:pPr>
          </w:p>
          <w:p w:rsidR="0082659F" w:rsidRPr="004B3A9F" w:rsidRDefault="0082659F" w:rsidP="0082659F">
            <w:pPr>
              <w:keepNext/>
              <w:jc w:val="center"/>
              <w:outlineLvl w:val="1"/>
              <w:rPr>
                <w:rFonts w:eastAsia="Calibri"/>
                <w:b/>
                <w:iCs/>
                <w:sz w:val="24"/>
                <w:szCs w:val="24"/>
              </w:rPr>
            </w:pPr>
            <w:r w:rsidRPr="004B3A9F">
              <w:rPr>
                <w:rFonts w:eastAsia="Calibri"/>
                <w:b/>
                <w:iCs/>
                <w:sz w:val="24"/>
                <w:szCs w:val="24"/>
              </w:rPr>
              <w:t>VRTIĆ PRI DJEČJOJ BOLNICI KANTRIDA</w:t>
            </w:r>
          </w:p>
          <w:p w:rsidR="0082659F" w:rsidRPr="004B3A9F" w:rsidRDefault="0082659F" w:rsidP="0082659F">
            <w:pPr>
              <w:keepNext/>
              <w:jc w:val="center"/>
              <w:outlineLvl w:val="1"/>
              <w:rPr>
                <w:rFonts w:eastAsia="Calibri"/>
                <w:b/>
                <w:iCs/>
                <w:sz w:val="24"/>
                <w:szCs w:val="24"/>
              </w:rPr>
            </w:pPr>
          </w:p>
          <w:p w:rsidR="0082659F" w:rsidRPr="004B3A9F" w:rsidRDefault="0082659F" w:rsidP="0082659F">
            <w:pPr>
              <w:keepNext/>
              <w:jc w:val="center"/>
              <w:outlineLvl w:val="1"/>
              <w:rPr>
                <w:rFonts w:eastAsia="Calibri"/>
                <w:b/>
                <w:iCs/>
                <w:sz w:val="24"/>
                <w:szCs w:val="24"/>
              </w:rPr>
            </w:pPr>
          </w:p>
          <w:p w:rsidR="0082659F" w:rsidRPr="004B3A9F" w:rsidRDefault="0082659F" w:rsidP="0082659F">
            <w:pPr>
              <w:rPr>
                <w:rFonts w:eastAsia="Calibri"/>
                <w:sz w:val="24"/>
                <w:szCs w:val="24"/>
              </w:rPr>
            </w:pPr>
            <w:r w:rsidRPr="004B3A9F">
              <w:rPr>
                <w:rFonts w:eastAsia="Calibri"/>
                <w:sz w:val="24"/>
                <w:szCs w:val="24"/>
              </w:rPr>
              <w:t>Kreiranje prostornog i socijalnog okruženja koji će u specifičnim bolničkim uvjetima poticati optimizam, emocionalnu ravnotežu i i djelovati na razvoj socijalnih kompetencija hospitaliziranog djeteta</w:t>
            </w:r>
          </w:p>
          <w:p w:rsidR="0082659F" w:rsidRPr="004B3A9F" w:rsidRDefault="0082659F" w:rsidP="0082659F">
            <w:pPr>
              <w:jc w:val="center"/>
              <w:rPr>
                <w:rFonts w:eastAsia="Calibri"/>
                <w:b/>
                <w:sz w:val="24"/>
                <w:szCs w:val="24"/>
              </w:rPr>
            </w:pPr>
          </w:p>
        </w:tc>
        <w:tc>
          <w:tcPr>
            <w:tcW w:w="3402" w:type="dxa"/>
          </w:tcPr>
          <w:p w:rsidR="0082659F" w:rsidRPr="004B3A9F" w:rsidRDefault="0082659F" w:rsidP="00DC3F89">
            <w:pPr>
              <w:numPr>
                <w:ilvl w:val="0"/>
                <w:numId w:val="222"/>
              </w:numPr>
              <w:suppressAutoHyphens w:val="0"/>
              <w:ind w:left="510" w:hanging="425"/>
              <w:rPr>
                <w:rFonts w:eastAsia="Calibri"/>
                <w:sz w:val="24"/>
                <w:szCs w:val="24"/>
              </w:rPr>
            </w:pPr>
            <w:r w:rsidRPr="004B3A9F">
              <w:rPr>
                <w:rFonts w:eastAsia="Calibri"/>
                <w:sz w:val="24"/>
                <w:szCs w:val="24"/>
              </w:rPr>
              <w:t>kreiranje poticajnog prostorno-materijalnog okruženja pri preseljenju u novu bolnicu za majku i dijete</w:t>
            </w:r>
          </w:p>
          <w:p w:rsidR="0082659F" w:rsidRPr="004B3A9F" w:rsidRDefault="0082659F" w:rsidP="00DC3F89">
            <w:pPr>
              <w:numPr>
                <w:ilvl w:val="0"/>
                <w:numId w:val="222"/>
              </w:numPr>
              <w:suppressAutoHyphens w:val="0"/>
              <w:ind w:left="510" w:hanging="425"/>
              <w:rPr>
                <w:rFonts w:eastAsia="Calibri"/>
                <w:sz w:val="24"/>
                <w:szCs w:val="24"/>
              </w:rPr>
            </w:pPr>
            <w:r w:rsidRPr="004B3A9F">
              <w:rPr>
                <w:rFonts w:eastAsia="Calibri"/>
                <w:sz w:val="24"/>
                <w:szCs w:val="24"/>
              </w:rPr>
              <w:t>planiranje prostora i aktivnosti koje su što sličnije uobičajenom načinu života djeteta s ciljem razvijanja osjećaja sigurnosti u novoj socijalnoj sredini</w:t>
            </w:r>
          </w:p>
          <w:p w:rsidR="0082659F" w:rsidRPr="004B3A9F" w:rsidRDefault="0082659F" w:rsidP="00DC3F89">
            <w:pPr>
              <w:numPr>
                <w:ilvl w:val="0"/>
                <w:numId w:val="222"/>
              </w:numPr>
              <w:suppressAutoHyphens w:val="0"/>
              <w:ind w:left="510" w:hanging="425"/>
              <w:rPr>
                <w:rFonts w:eastAsia="Calibri"/>
                <w:sz w:val="24"/>
                <w:szCs w:val="24"/>
              </w:rPr>
            </w:pPr>
            <w:r w:rsidRPr="004B3A9F">
              <w:rPr>
                <w:rFonts w:eastAsia="Calibri"/>
                <w:sz w:val="24"/>
                <w:szCs w:val="24"/>
              </w:rPr>
              <w:t>aktivnosti usmjerene na razvoj i jačanje regulacije emocija</w:t>
            </w:r>
          </w:p>
          <w:p w:rsidR="0082659F" w:rsidRPr="007361B8" w:rsidRDefault="0082659F" w:rsidP="00DC3F89">
            <w:pPr>
              <w:numPr>
                <w:ilvl w:val="0"/>
                <w:numId w:val="222"/>
              </w:numPr>
              <w:tabs>
                <w:tab w:val="left" w:pos="368"/>
              </w:tabs>
              <w:suppressAutoHyphens w:val="0"/>
              <w:ind w:left="510" w:hanging="425"/>
              <w:rPr>
                <w:rFonts w:eastAsia="Calibri"/>
                <w:sz w:val="24"/>
                <w:szCs w:val="24"/>
              </w:rPr>
            </w:pPr>
            <w:r w:rsidRPr="004B3A9F">
              <w:rPr>
                <w:rFonts w:eastAsia="Calibri"/>
                <w:sz w:val="24"/>
                <w:szCs w:val="24"/>
              </w:rPr>
              <w:t xml:space="preserve">  aktivni pristup odgajatelja koji dobrim modelom potiče i omogućuje djeci i roditeljima lakšu prilagodbu na nove okolnosti  </w:t>
            </w:r>
          </w:p>
        </w:tc>
        <w:tc>
          <w:tcPr>
            <w:tcW w:w="1560" w:type="dxa"/>
            <w:vAlign w:val="center"/>
          </w:tcPr>
          <w:p w:rsidR="0082659F" w:rsidRPr="004B3A9F" w:rsidRDefault="0082659F" w:rsidP="0082659F">
            <w:pPr>
              <w:jc w:val="center"/>
              <w:rPr>
                <w:rFonts w:eastAsia="Calibri"/>
                <w:bCs/>
                <w:sz w:val="24"/>
                <w:szCs w:val="24"/>
              </w:rPr>
            </w:pPr>
            <w:r w:rsidRPr="004B3A9F">
              <w:rPr>
                <w:rFonts w:eastAsia="Calibri"/>
                <w:bCs/>
                <w:sz w:val="24"/>
                <w:szCs w:val="24"/>
              </w:rPr>
              <w:t>tim</w:t>
            </w:r>
          </w:p>
          <w:p w:rsidR="0082659F" w:rsidRPr="004B3A9F" w:rsidRDefault="0082659F" w:rsidP="0082659F">
            <w:pPr>
              <w:jc w:val="center"/>
              <w:rPr>
                <w:rFonts w:eastAsia="Calibri"/>
                <w:bCs/>
                <w:sz w:val="24"/>
                <w:szCs w:val="24"/>
              </w:rPr>
            </w:pPr>
            <w:r w:rsidRPr="004B3A9F">
              <w:rPr>
                <w:rFonts w:eastAsia="Calibri"/>
                <w:bCs/>
                <w:sz w:val="24"/>
                <w:szCs w:val="24"/>
              </w:rPr>
              <w:t>odgojitelja</w:t>
            </w:r>
          </w:p>
          <w:p w:rsidR="0082659F" w:rsidRPr="004B3A9F" w:rsidRDefault="0082659F" w:rsidP="0082659F">
            <w:pPr>
              <w:jc w:val="center"/>
              <w:rPr>
                <w:rFonts w:eastAsia="Calibri"/>
                <w:bCs/>
                <w:sz w:val="24"/>
                <w:szCs w:val="24"/>
              </w:rPr>
            </w:pPr>
          </w:p>
          <w:p w:rsidR="0082659F" w:rsidRPr="004B3A9F" w:rsidRDefault="0082659F" w:rsidP="0082659F">
            <w:pPr>
              <w:jc w:val="center"/>
              <w:rPr>
                <w:rFonts w:eastAsia="Calibri"/>
                <w:bCs/>
                <w:sz w:val="24"/>
                <w:szCs w:val="24"/>
              </w:rPr>
            </w:pPr>
            <w:r w:rsidRPr="004B3A9F">
              <w:rPr>
                <w:rFonts w:eastAsia="Calibri"/>
                <w:bCs/>
                <w:sz w:val="24"/>
                <w:szCs w:val="24"/>
              </w:rPr>
              <w:t>stručni</w:t>
            </w:r>
          </w:p>
          <w:p w:rsidR="0082659F" w:rsidRPr="004B3A9F" w:rsidRDefault="0082659F" w:rsidP="0082659F">
            <w:pPr>
              <w:jc w:val="center"/>
              <w:rPr>
                <w:rFonts w:eastAsia="Calibri"/>
                <w:b/>
                <w:bCs/>
                <w:sz w:val="24"/>
                <w:szCs w:val="24"/>
              </w:rPr>
            </w:pPr>
            <w:r w:rsidRPr="004B3A9F">
              <w:rPr>
                <w:rFonts w:eastAsia="Calibri"/>
                <w:bCs/>
                <w:sz w:val="24"/>
                <w:szCs w:val="24"/>
              </w:rPr>
              <w:t>tim</w:t>
            </w:r>
          </w:p>
        </w:tc>
        <w:tc>
          <w:tcPr>
            <w:tcW w:w="1270" w:type="dxa"/>
            <w:vAlign w:val="center"/>
          </w:tcPr>
          <w:p w:rsidR="0082659F" w:rsidRPr="004B3A9F" w:rsidRDefault="0082659F" w:rsidP="0082659F">
            <w:pPr>
              <w:jc w:val="center"/>
              <w:rPr>
                <w:rFonts w:eastAsia="Calibri"/>
                <w:bCs/>
                <w:sz w:val="24"/>
                <w:szCs w:val="24"/>
              </w:rPr>
            </w:pPr>
            <w:r w:rsidRPr="004B3A9F">
              <w:rPr>
                <w:rFonts w:eastAsia="Calibri"/>
                <w:bCs/>
                <w:sz w:val="24"/>
                <w:szCs w:val="24"/>
              </w:rPr>
              <w:t>tijekom</w:t>
            </w:r>
          </w:p>
          <w:p w:rsidR="0082659F" w:rsidRPr="004B3A9F" w:rsidRDefault="0082659F" w:rsidP="0082659F">
            <w:pPr>
              <w:jc w:val="center"/>
              <w:rPr>
                <w:rFonts w:eastAsia="Calibri"/>
                <w:b/>
                <w:bCs/>
                <w:sz w:val="24"/>
                <w:szCs w:val="24"/>
              </w:rPr>
            </w:pPr>
            <w:r w:rsidRPr="004B3A9F">
              <w:rPr>
                <w:rFonts w:eastAsia="Calibri"/>
                <w:bCs/>
                <w:sz w:val="24"/>
                <w:szCs w:val="24"/>
              </w:rPr>
              <w:t>godine</w:t>
            </w:r>
          </w:p>
        </w:tc>
      </w:tr>
    </w:tbl>
    <w:p w:rsidR="0082659F" w:rsidRPr="00D35D15" w:rsidRDefault="0082659F">
      <w:pPr>
        <w:rPr>
          <w:color w:val="FF0000"/>
        </w:rPr>
      </w:pPr>
      <w:r w:rsidRPr="008E7740">
        <w:rPr>
          <w:rFonts w:ascii="Arial" w:eastAsia="Times New Roman" w:hAnsi="Arial" w:cs="Arial"/>
          <w:b/>
          <w:bCs/>
          <w:color w:val="FF0000"/>
          <w:sz w:val="24"/>
          <w:szCs w:val="24"/>
          <w:lang w:eastAsia="hr-HR"/>
        </w:rPr>
        <w:br w:type="page"/>
      </w:r>
    </w:p>
    <w:p w:rsidR="0082659F" w:rsidRPr="008E7740" w:rsidRDefault="0082659F" w:rsidP="0082659F">
      <w:pPr>
        <w:spacing w:after="0" w:line="240" w:lineRule="atLeast"/>
        <w:ind w:right="-840"/>
        <w:jc w:val="both"/>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lastRenderedPageBreak/>
        <w:t xml:space="preserve">BITNE ZADAĆE VODITELJA CPO ZAMET </w:t>
      </w:r>
    </w:p>
    <w:p w:rsidR="0082659F" w:rsidRPr="008E7740" w:rsidRDefault="0082659F" w:rsidP="0082659F">
      <w:pPr>
        <w:spacing w:after="0" w:line="240" w:lineRule="atLeast"/>
        <w:rPr>
          <w:rFonts w:ascii="Arial" w:eastAsia="Times New Roman" w:hAnsi="Arial" w:cs="Arial"/>
          <w:color w:val="FF0000"/>
          <w:sz w:val="24"/>
          <w:szCs w:val="24"/>
          <w:lang w:eastAsia="hr-HR"/>
        </w:rPr>
      </w:pPr>
      <w:r w:rsidRPr="008E7740">
        <w:rPr>
          <w:rFonts w:ascii="Arial" w:eastAsia="Times New Roman" w:hAnsi="Arial" w:cs="Arial"/>
          <w:color w:val="FF0000"/>
          <w:sz w:val="24"/>
          <w:szCs w:val="24"/>
          <w:lang w:eastAsia="hr-HR"/>
        </w:rPr>
        <w:t> </w:t>
      </w:r>
    </w:p>
    <w:tbl>
      <w:tblPr>
        <w:tblW w:w="8925" w:type="dxa"/>
        <w:jc w:val="center"/>
        <w:tblLook w:val="04A0" w:firstRow="1" w:lastRow="0" w:firstColumn="1" w:lastColumn="0" w:noHBand="0" w:noVBand="1"/>
      </w:tblPr>
      <w:tblGrid>
        <w:gridCol w:w="1975"/>
        <w:gridCol w:w="6950"/>
      </w:tblGrid>
      <w:tr w:rsidR="0082659F" w:rsidRPr="008E7740" w:rsidTr="0082659F">
        <w:trPr>
          <w:jc w:val="center"/>
        </w:trPr>
        <w:tc>
          <w:tcPr>
            <w:tcW w:w="1975" w:type="dxa"/>
            <w:vMerge w:val="restart"/>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VODITELJ</w:t>
            </w:r>
          </w:p>
          <w:p w:rsidR="0082659F" w:rsidRPr="008E7740" w:rsidRDefault="0082659F" w:rsidP="0082659F">
            <w:pPr>
              <w:spacing w:after="0" w:line="276" w:lineRule="auto"/>
              <w:ind w:left="100" w:right="100"/>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w:t>
            </w:r>
          </w:p>
          <w:p w:rsidR="00CF0C98" w:rsidRPr="008E7740" w:rsidRDefault="0082659F" w:rsidP="00CF0C98">
            <w:pPr>
              <w:spacing w:after="0" w:line="276" w:lineRule="auto"/>
              <w:ind w:left="100" w:right="100"/>
              <w:rPr>
                <w:rFonts w:ascii="Times New Roman" w:eastAsia="Times New Roman" w:hAnsi="Times New Roman" w:cs="Times New Roman"/>
                <w:color w:val="FF0000"/>
                <w:sz w:val="24"/>
                <w:szCs w:val="24"/>
                <w:lang w:eastAsia="hr-HR"/>
              </w:rPr>
            </w:pPr>
            <w:r w:rsidRPr="008E7740">
              <w:rPr>
                <w:rFonts w:ascii="Times New Roman" w:eastAsia="Times New Roman" w:hAnsi="Times New Roman" w:cs="Times New Roman"/>
                <w:sz w:val="24"/>
                <w:szCs w:val="24"/>
                <w:lang w:eastAsia="hr-HR"/>
              </w:rPr>
              <w:t> </w:t>
            </w:r>
          </w:p>
          <w:p w:rsidR="0082659F" w:rsidRPr="008E7740" w:rsidRDefault="0082659F" w:rsidP="0082659F">
            <w:pPr>
              <w:spacing w:after="0" w:line="276" w:lineRule="auto"/>
              <w:ind w:left="100" w:right="100"/>
              <w:jc w:val="center"/>
              <w:rPr>
                <w:rFonts w:ascii="Times New Roman" w:eastAsia="Times New Roman" w:hAnsi="Times New Roman" w:cs="Times New Roman"/>
                <w:color w:val="FF0000"/>
                <w:sz w:val="24"/>
                <w:szCs w:val="24"/>
                <w:lang w:eastAsia="hr-HR"/>
              </w:rPr>
            </w:pPr>
          </w:p>
        </w:tc>
        <w:tc>
          <w:tcPr>
            <w:tcW w:w="6950"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color w:val="FF0000"/>
                <w:sz w:val="24"/>
                <w:szCs w:val="24"/>
                <w:lang w:eastAsia="hr-HR"/>
              </w:rPr>
            </w:pPr>
            <w:r w:rsidRPr="008E7740">
              <w:rPr>
                <w:rFonts w:ascii="Times New Roman" w:eastAsia="Times New Roman" w:hAnsi="Times New Roman" w:cs="Times New Roman"/>
                <w:b/>
                <w:bCs/>
                <w:sz w:val="24"/>
                <w:szCs w:val="24"/>
                <w:lang w:eastAsia="hr-HR"/>
              </w:rPr>
              <w:t>BITNA ZADAĆA</w:t>
            </w:r>
          </w:p>
        </w:tc>
      </w:tr>
      <w:tr w:rsidR="0082659F" w:rsidRPr="008E7740" w:rsidTr="0082659F">
        <w:trPr>
          <w:trHeight w:val="1924"/>
          <w:jc w:val="center"/>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82659F" w:rsidRPr="008E7740" w:rsidRDefault="0082659F" w:rsidP="0082659F">
            <w:pPr>
              <w:spacing w:after="0" w:line="276" w:lineRule="auto"/>
              <w:rPr>
                <w:rFonts w:ascii="Times New Roman" w:eastAsia="Times New Roman" w:hAnsi="Times New Roman" w:cs="Times New Roman"/>
                <w:color w:val="FF0000"/>
                <w:sz w:val="24"/>
                <w:szCs w:val="24"/>
                <w:lang w:eastAsia="hr-HR"/>
              </w:rPr>
            </w:pPr>
          </w:p>
        </w:tc>
        <w:tc>
          <w:tcPr>
            <w:tcW w:w="69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DC3F89">
            <w:pPr>
              <w:pStyle w:val="ListParagraph"/>
              <w:numPr>
                <w:ilvl w:val="0"/>
                <w:numId w:val="107"/>
              </w:numPr>
              <w:spacing w:after="240" w:line="276" w:lineRule="auto"/>
              <w:ind w:left="693" w:right="100" w:hanging="283"/>
              <w:rPr>
                <w:lang w:eastAsia="hr-HR"/>
              </w:rPr>
            </w:pPr>
            <w:r w:rsidRPr="008E7740">
              <w:rPr>
                <w:lang w:eastAsia="hr-HR"/>
              </w:rPr>
              <w:t>Poticanje djelatnika na profesionalni odnos prema radu i unapređivanje rada s ciljem osobne i profesionalne kompetencije</w:t>
            </w:r>
          </w:p>
          <w:p w:rsidR="0082659F" w:rsidRPr="008E7740" w:rsidRDefault="0082659F" w:rsidP="00DC3F89">
            <w:pPr>
              <w:pStyle w:val="ListParagraph"/>
              <w:numPr>
                <w:ilvl w:val="0"/>
                <w:numId w:val="107"/>
              </w:numPr>
              <w:spacing w:after="240" w:line="276" w:lineRule="auto"/>
              <w:ind w:left="693" w:right="100" w:hanging="283"/>
              <w:rPr>
                <w:lang w:eastAsia="hr-HR"/>
              </w:rPr>
            </w:pPr>
            <w:r w:rsidRPr="008E7740">
              <w:rPr>
                <w:lang w:eastAsia="hr-HR"/>
              </w:rPr>
              <w:t>Osiguravanje optimalnih uvjeta za sigurnost djece i kvalitetno provođenje cjelokupne djelatnosti</w:t>
            </w:r>
          </w:p>
          <w:p w:rsidR="0082659F" w:rsidRPr="008E7740" w:rsidRDefault="0082659F" w:rsidP="00DC3F89">
            <w:pPr>
              <w:pStyle w:val="ListParagraph"/>
              <w:numPr>
                <w:ilvl w:val="0"/>
                <w:numId w:val="107"/>
              </w:numPr>
              <w:spacing w:after="240" w:line="276" w:lineRule="auto"/>
              <w:ind w:left="693" w:right="100" w:hanging="283"/>
              <w:rPr>
                <w:lang w:eastAsia="hr-HR"/>
              </w:rPr>
            </w:pPr>
            <w:r w:rsidRPr="008E7740">
              <w:rPr>
                <w:lang w:eastAsia="hr-HR"/>
              </w:rPr>
              <w:t>Poticanje aktivnosti koje doprinose otvorenosti vrtića prema društvenoj zajednici i podizanju kvalitete rad</w:t>
            </w:r>
            <w:r>
              <w:rPr>
                <w:lang w:eastAsia="hr-HR"/>
              </w:rPr>
              <w:t xml:space="preserve">a </w:t>
            </w:r>
            <w:r w:rsidRPr="008E7740">
              <w:rPr>
                <w:lang w:eastAsia="hr-HR"/>
              </w:rPr>
              <w:t>i življenja u vrtiću</w:t>
            </w:r>
          </w:p>
          <w:p w:rsidR="0082659F" w:rsidRPr="008E7740" w:rsidRDefault="0082659F" w:rsidP="00DC3F89">
            <w:pPr>
              <w:pStyle w:val="ListParagraph"/>
              <w:numPr>
                <w:ilvl w:val="0"/>
                <w:numId w:val="107"/>
              </w:numPr>
              <w:spacing w:after="0" w:line="276" w:lineRule="auto"/>
              <w:ind w:left="693" w:right="100" w:hanging="283"/>
              <w:rPr>
                <w:bCs/>
                <w:color w:val="FF0000"/>
                <w:lang w:eastAsia="hr-HR"/>
              </w:rPr>
            </w:pPr>
            <w:r w:rsidRPr="008E7740">
              <w:rPr>
                <w:bCs/>
                <w:lang w:eastAsia="hr-HR"/>
              </w:rPr>
              <w:t>Pružanje podrške i suradnje u stvaranju uvjeta za realizaciju bitne zadaće CPO-a i PPO-a</w:t>
            </w:r>
          </w:p>
        </w:tc>
      </w:tr>
    </w:tbl>
    <w:p w:rsidR="0082659F" w:rsidRPr="008E7740" w:rsidRDefault="0082659F" w:rsidP="0082659F">
      <w:pPr>
        <w:spacing w:after="0" w:line="240" w:lineRule="atLeast"/>
        <w:ind w:right="-840"/>
        <w:jc w:val="both"/>
        <w:rPr>
          <w:rFonts w:ascii="Arial" w:eastAsia="Times New Roman" w:hAnsi="Arial" w:cs="Arial"/>
          <w:b/>
          <w:bCs/>
          <w:color w:val="FF0000"/>
          <w:sz w:val="24"/>
          <w:szCs w:val="24"/>
          <w:lang w:eastAsia="hr-HR"/>
        </w:rPr>
      </w:pPr>
    </w:p>
    <w:p w:rsidR="0082659F" w:rsidRPr="008E7740" w:rsidRDefault="0082659F" w:rsidP="0082659F">
      <w:pPr>
        <w:spacing w:after="0" w:line="240" w:lineRule="auto"/>
        <w:ind w:right="-840"/>
        <w:rPr>
          <w:rFonts w:ascii="Arial" w:eastAsia="Times New Roman" w:hAnsi="Arial" w:cs="Arial"/>
          <w:b/>
          <w:bCs/>
          <w:color w:val="FF0000"/>
          <w:sz w:val="24"/>
          <w:szCs w:val="24"/>
          <w:lang w:eastAsia="hr-HR"/>
        </w:rPr>
      </w:pPr>
    </w:p>
    <w:p w:rsidR="0082659F" w:rsidRPr="008E7740" w:rsidRDefault="0082659F" w:rsidP="0082659F">
      <w:pPr>
        <w:spacing w:after="0" w:line="240" w:lineRule="auto"/>
        <w:ind w:right="-840"/>
        <w:rPr>
          <w:rFonts w:ascii="Arial" w:eastAsia="Times New Roman" w:hAnsi="Arial" w:cs="Arial"/>
          <w:b/>
          <w:bCs/>
          <w:color w:val="FF0000"/>
          <w:sz w:val="24"/>
          <w:szCs w:val="24"/>
          <w:lang w:eastAsia="hr-HR"/>
        </w:rPr>
      </w:pPr>
    </w:p>
    <w:p w:rsidR="0082659F" w:rsidRPr="00AA6D2F" w:rsidRDefault="0082659F" w:rsidP="0082659F">
      <w:pPr>
        <w:spacing w:after="0" w:line="240" w:lineRule="auto"/>
        <w:ind w:right="-840"/>
        <w:rPr>
          <w:rFonts w:ascii="Times New Roman" w:eastAsia="Times New Roman" w:hAnsi="Times New Roman" w:cs="Times New Roman"/>
          <w:sz w:val="27"/>
          <w:szCs w:val="27"/>
          <w:lang w:eastAsia="hr-HR"/>
        </w:rPr>
      </w:pPr>
      <w:r w:rsidRPr="00AA6D2F">
        <w:rPr>
          <w:rFonts w:ascii="Times New Roman" w:eastAsia="Times New Roman" w:hAnsi="Times New Roman" w:cs="Times New Roman"/>
          <w:b/>
          <w:bCs/>
          <w:sz w:val="24"/>
          <w:szCs w:val="24"/>
          <w:lang w:eastAsia="hr-HR"/>
        </w:rPr>
        <w:t>BITNE ZADAĆE STRUČNIH SURADNIKA I DRUGIH DJELATNIKA</w:t>
      </w:r>
    </w:p>
    <w:p w:rsidR="0082659F" w:rsidRPr="00AA6D2F" w:rsidRDefault="0082659F" w:rsidP="0082659F">
      <w:pPr>
        <w:spacing w:after="0" w:line="240" w:lineRule="auto"/>
        <w:ind w:firstLine="720"/>
        <w:jc w:val="both"/>
        <w:rPr>
          <w:rFonts w:ascii="Times New Roman" w:eastAsia="Times New Roman" w:hAnsi="Times New Roman" w:cs="Times New Roman"/>
          <w:sz w:val="27"/>
          <w:szCs w:val="27"/>
          <w:lang w:eastAsia="hr-HR"/>
        </w:rPr>
      </w:pPr>
      <w:r w:rsidRPr="00AA6D2F">
        <w:rPr>
          <w:rFonts w:ascii="Arial" w:eastAsia="Times New Roman" w:hAnsi="Arial" w:cs="Arial"/>
          <w:b/>
          <w:bCs/>
          <w:sz w:val="24"/>
          <w:szCs w:val="24"/>
          <w:lang w:eastAsia="hr-HR"/>
        </w:rPr>
        <w:t> </w:t>
      </w:r>
    </w:p>
    <w:tbl>
      <w:tblPr>
        <w:tblW w:w="8935" w:type="dxa"/>
        <w:jc w:val="center"/>
        <w:tblLook w:val="04A0" w:firstRow="1" w:lastRow="0" w:firstColumn="1" w:lastColumn="0" w:noHBand="0" w:noVBand="1"/>
      </w:tblPr>
      <w:tblGrid>
        <w:gridCol w:w="2118"/>
        <w:gridCol w:w="6817"/>
      </w:tblGrid>
      <w:tr w:rsidR="0082659F" w:rsidRPr="00AA6D2F" w:rsidTr="0082659F">
        <w:trPr>
          <w:trHeight w:val="570"/>
          <w:jc w:val="center"/>
        </w:trPr>
        <w:tc>
          <w:tcPr>
            <w:tcW w:w="2118" w:type="dxa"/>
            <w:tcBorders>
              <w:top w:val="single" w:sz="8" w:space="0" w:color="00000A"/>
              <w:left w:val="single" w:sz="8" w:space="0" w:color="00000A"/>
              <w:bottom w:val="single" w:sz="8" w:space="0" w:color="00000A"/>
              <w:right w:val="single" w:sz="8" w:space="0" w:color="00000A"/>
            </w:tcBorders>
            <w:shd w:val="clear" w:color="auto" w:fill="D9D9D9"/>
            <w:noWrap/>
            <w:tcMar>
              <w:top w:w="15" w:type="dxa"/>
              <w:left w:w="15" w:type="dxa"/>
              <w:bottom w:w="15" w:type="dxa"/>
              <w:right w:w="15" w:type="dxa"/>
            </w:tcMar>
            <w:vAlign w:val="center"/>
            <w:hideMark/>
          </w:tcPr>
          <w:p w:rsidR="0082659F" w:rsidRPr="00AA6D2F" w:rsidRDefault="0082659F" w:rsidP="0082659F">
            <w:pPr>
              <w:spacing w:after="0" w:line="276" w:lineRule="auto"/>
              <w:jc w:val="center"/>
              <w:rPr>
                <w:rFonts w:ascii="Times New Roman" w:eastAsia="Times New Roman" w:hAnsi="Times New Roman" w:cs="Times New Roman"/>
                <w:sz w:val="24"/>
                <w:szCs w:val="24"/>
                <w:lang w:eastAsia="hr-HR"/>
              </w:rPr>
            </w:pPr>
            <w:r w:rsidRPr="00AA6D2F">
              <w:rPr>
                <w:rFonts w:ascii="Times New Roman" w:eastAsia="Times New Roman" w:hAnsi="Times New Roman" w:cs="Times New Roman"/>
                <w:b/>
                <w:bCs/>
                <w:sz w:val="24"/>
                <w:lang w:eastAsia="hr-HR"/>
              </w:rPr>
              <w:t>STRUČNI SURADNIK</w:t>
            </w:r>
          </w:p>
        </w:tc>
        <w:tc>
          <w:tcPr>
            <w:tcW w:w="6817" w:type="dxa"/>
            <w:tcBorders>
              <w:top w:val="single" w:sz="8" w:space="0" w:color="00000A"/>
              <w:left w:val="single" w:sz="8" w:space="0" w:color="00000A"/>
              <w:bottom w:val="single" w:sz="8" w:space="0" w:color="00000A"/>
              <w:right w:val="single" w:sz="8" w:space="0" w:color="00000A"/>
            </w:tcBorders>
            <w:shd w:val="clear" w:color="auto" w:fill="D9D9D9"/>
            <w:tcMar>
              <w:top w:w="15" w:type="dxa"/>
              <w:left w:w="15" w:type="dxa"/>
              <w:bottom w:w="15" w:type="dxa"/>
              <w:right w:w="15" w:type="dxa"/>
            </w:tcMar>
            <w:vAlign w:val="center"/>
            <w:hideMark/>
          </w:tcPr>
          <w:p w:rsidR="0082659F" w:rsidRPr="00AA6D2F" w:rsidRDefault="0082659F" w:rsidP="0082659F">
            <w:pPr>
              <w:spacing w:after="0" w:line="276" w:lineRule="auto"/>
              <w:jc w:val="center"/>
              <w:rPr>
                <w:rFonts w:ascii="Times New Roman" w:eastAsia="Times New Roman" w:hAnsi="Times New Roman" w:cs="Times New Roman"/>
                <w:sz w:val="24"/>
                <w:szCs w:val="24"/>
                <w:lang w:eastAsia="hr-HR"/>
              </w:rPr>
            </w:pPr>
            <w:r w:rsidRPr="00AA6D2F">
              <w:rPr>
                <w:rFonts w:ascii="Times New Roman" w:eastAsia="Times New Roman" w:hAnsi="Times New Roman" w:cs="Times New Roman"/>
                <w:b/>
                <w:bCs/>
                <w:sz w:val="24"/>
                <w:lang w:eastAsia="hr-HR"/>
              </w:rPr>
              <w:t>BITNA ZADAĆA</w:t>
            </w:r>
          </w:p>
        </w:tc>
      </w:tr>
      <w:tr w:rsidR="0082659F" w:rsidRPr="00AA6D2F" w:rsidTr="0082659F">
        <w:trPr>
          <w:trHeight w:val="1050"/>
          <w:jc w:val="center"/>
        </w:trPr>
        <w:tc>
          <w:tcPr>
            <w:tcW w:w="2118" w:type="dxa"/>
            <w:tcBorders>
              <w:top w:val="single" w:sz="4" w:space="0" w:color="auto"/>
              <w:left w:val="single" w:sz="8" w:space="0" w:color="00000A"/>
              <w:bottom w:val="single" w:sz="8" w:space="0" w:color="00000A"/>
              <w:right w:val="single" w:sz="8" w:space="0" w:color="00000A"/>
            </w:tcBorders>
            <w:shd w:val="clear" w:color="auto" w:fill="FFFFFF"/>
            <w:noWrap/>
            <w:tcMar>
              <w:top w:w="15" w:type="dxa"/>
              <w:left w:w="15" w:type="dxa"/>
              <w:bottom w:w="15" w:type="dxa"/>
              <w:right w:w="15" w:type="dxa"/>
            </w:tcMar>
            <w:vAlign w:val="center"/>
          </w:tcPr>
          <w:p w:rsidR="0082659F" w:rsidRPr="00AA6D2F" w:rsidRDefault="0082659F" w:rsidP="0082659F">
            <w:pPr>
              <w:spacing w:after="0" w:line="276" w:lineRule="auto"/>
              <w:jc w:val="center"/>
              <w:rPr>
                <w:rFonts w:ascii="Times New Roman" w:eastAsia="Times New Roman" w:hAnsi="Times New Roman" w:cs="Times New Roman"/>
                <w:sz w:val="24"/>
                <w:szCs w:val="24"/>
                <w:lang w:eastAsia="hr-HR"/>
              </w:rPr>
            </w:pPr>
            <w:r w:rsidRPr="00AA6D2F">
              <w:rPr>
                <w:rFonts w:ascii="Times New Roman" w:eastAsia="Times New Roman" w:hAnsi="Times New Roman" w:cs="Times New Roman"/>
                <w:b/>
                <w:bCs/>
                <w:sz w:val="24"/>
                <w:lang w:eastAsia="hr-HR"/>
              </w:rPr>
              <w:t>PEDAGOG</w:t>
            </w:r>
          </w:p>
          <w:p w:rsidR="0082659F" w:rsidRPr="00AA6D2F" w:rsidRDefault="0082659F" w:rsidP="0082659F">
            <w:pPr>
              <w:spacing w:after="0" w:line="276" w:lineRule="auto"/>
              <w:jc w:val="center"/>
              <w:rPr>
                <w:rFonts w:ascii="Times New Roman" w:eastAsia="Times New Roman" w:hAnsi="Times New Roman" w:cs="Times New Roman"/>
                <w:b/>
                <w:bCs/>
                <w:sz w:val="24"/>
                <w:lang w:eastAsia="hr-HR"/>
              </w:rPr>
            </w:pPr>
          </w:p>
        </w:tc>
        <w:tc>
          <w:tcPr>
            <w:tcW w:w="6817" w:type="dxa"/>
            <w:tcBorders>
              <w:top w:val="single" w:sz="8" w:space="0" w:color="00000A"/>
              <w:left w:val="single" w:sz="8" w:space="0" w:color="00000A"/>
              <w:bottom w:val="single" w:sz="8" w:space="0" w:color="00000A"/>
              <w:right w:val="single" w:sz="8" w:space="0" w:color="00000A"/>
            </w:tcBorders>
            <w:shd w:val="clear" w:color="auto" w:fill="FFFFFF"/>
            <w:tcMar>
              <w:top w:w="15" w:type="dxa"/>
              <w:left w:w="15" w:type="dxa"/>
              <w:bottom w:w="15" w:type="dxa"/>
              <w:right w:w="15" w:type="dxa"/>
            </w:tcMar>
            <w:vAlign w:val="center"/>
          </w:tcPr>
          <w:p w:rsidR="0082659F" w:rsidRPr="00AA6D2F" w:rsidRDefault="0082659F" w:rsidP="00DC3F89">
            <w:pPr>
              <w:pStyle w:val="NoSpacing"/>
              <w:numPr>
                <w:ilvl w:val="0"/>
                <w:numId w:val="98"/>
              </w:numPr>
              <w:spacing w:line="276" w:lineRule="auto"/>
              <w:ind w:left="409" w:hanging="284"/>
              <w:rPr>
                <w:rFonts w:ascii="Times New Roman" w:hAnsi="Times New Roman"/>
                <w:sz w:val="24"/>
                <w:szCs w:val="24"/>
                <w:lang w:eastAsia="hr-HR"/>
              </w:rPr>
            </w:pPr>
            <w:r w:rsidRPr="00AA6D2F">
              <w:rPr>
                <w:rFonts w:ascii="Times New Roman" w:hAnsi="Times New Roman"/>
                <w:sz w:val="24"/>
                <w:szCs w:val="24"/>
                <w:lang w:eastAsia="hr-HR"/>
              </w:rPr>
              <w:t>praćenje i podrška odgajateljima za kontinuirano unapređenje prostornog, socijalnog okruženja</w:t>
            </w:r>
          </w:p>
          <w:p w:rsidR="0082659F" w:rsidRPr="00AA6D2F" w:rsidRDefault="0082659F" w:rsidP="0082659F">
            <w:pPr>
              <w:spacing w:after="0" w:line="276" w:lineRule="auto"/>
              <w:jc w:val="center"/>
              <w:rPr>
                <w:rFonts w:ascii="Times New Roman" w:hAnsi="Times New Roman" w:cs="Times New Roman"/>
                <w:sz w:val="24"/>
                <w:szCs w:val="24"/>
                <w:lang w:eastAsia="hr-HR"/>
              </w:rPr>
            </w:pPr>
            <w:r w:rsidRPr="00AA6D2F">
              <w:rPr>
                <w:rFonts w:ascii="Times New Roman" w:hAnsi="Times New Roman" w:cs="Times New Roman"/>
                <w:sz w:val="24"/>
                <w:szCs w:val="24"/>
                <w:lang w:eastAsia="hr-HR"/>
              </w:rPr>
              <w:t>(zajednice učenja, refleksivne grupe, individualne konzultacije)</w:t>
            </w:r>
          </w:p>
          <w:p w:rsidR="0082659F" w:rsidRPr="00AA6D2F" w:rsidRDefault="0082659F" w:rsidP="0082659F">
            <w:pPr>
              <w:spacing w:after="0" w:line="276" w:lineRule="auto"/>
              <w:jc w:val="center"/>
              <w:rPr>
                <w:rFonts w:ascii="Times New Roman" w:eastAsia="Times New Roman" w:hAnsi="Times New Roman" w:cs="Times New Roman"/>
                <w:b/>
                <w:bCs/>
                <w:sz w:val="24"/>
                <w:lang w:eastAsia="hr-HR"/>
              </w:rPr>
            </w:pPr>
          </w:p>
        </w:tc>
      </w:tr>
      <w:tr w:rsidR="001F1DA5" w:rsidTr="0082659F">
        <w:trPr>
          <w:trHeight w:val="1519"/>
          <w:jc w:val="center"/>
        </w:trPr>
        <w:tc>
          <w:tcPr>
            <w:tcW w:w="2118" w:type="dxa"/>
            <w:shd w:val="clear" w:color="auto" w:fill="auto"/>
            <w:tcMar>
              <w:top w:w="15" w:type="dxa"/>
              <w:left w:w="15" w:type="dxa"/>
              <w:bottom w:w="15" w:type="dxa"/>
              <w:right w:w="15" w:type="dxa"/>
            </w:tcMar>
            <w:vAlign w:val="center"/>
          </w:tcPr>
          <w:p w:rsidR="0082659F" w:rsidRPr="008E7740" w:rsidRDefault="0082659F" w:rsidP="0082659F">
            <w:pPr>
              <w:spacing w:after="0" w:line="276" w:lineRule="auto"/>
              <w:jc w:val="center"/>
              <w:rPr>
                <w:rFonts w:ascii="Times New Roman" w:hAnsi="Times New Roman" w:cs="Times New Roman"/>
                <w:b/>
                <w:color w:val="000000" w:themeColor="text1"/>
                <w:sz w:val="24"/>
                <w:szCs w:val="24"/>
              </w:rPr>
            </w:pPr>
            <w:r w:rsidRPr="008E7740">
              <w:rPr>
                <w:rFonts w:ascii="Times New Roman" w:hAnsi="Times New Roman" w:cs="Times New Roman"/>
                <w:b/>
                <w:color w:val="000000" w:themeColor="text1"/>
                <w:sz w:val="24"/>
                <w:szCs w:val="24"/>
              </w:rPr>
              <w:t>PSIHOLOG</w:t>
            </w:r>
          </w:p>
          <w:p w:rsidR="0082659F" w:rsidRPr="008E7740" w:rsidRDefault="0082659F" w:rsidP="0082659F">
            <w:pPr>
              <w:spacing w:after="0" w:line="276" w:lineRule="auto"/>
              <w:jc w:val="center"/>
              <w:rPr>
                <w:rFonts w:ascii="Times New Roman" w:hAnsi="Times New Roman" w:cs="Times New Roman"/>
                <w:b/>
                <w:color w:val="FF0000"/>
                <w:sz w:val="24"/>
                <w:szCs w:val="24"/>
              </w:rPr>
            </w:pPr>
          </w:p>
        </w:tc>
        <w:tc>
          <w:tcPr>
            <w:tcW w:w="6817" w:type="dxa"/>
            <w:shd w:val="clear" w:color="auto" w:fill="auto"/>
            <w:tcMar>
              <w:top w:w="15" w:type="dxa"/>
              <w:left w:w="15" w:type="dxa"/>
              <w:bottom w:w="15" w:type="dxa"/>
              <w:right w:w="15" w:type="dxa"/>
            </w:tcMar>
            <w:vAlign w:val="center"/>
          </w:tcPr>
          <w:p w:rsidR="0082659F" w:rsidRPr="008E7740" w:rsidRDefault="0082659F" w:rsidP="00DC3F89">
            <w:pPr>
              <w:pStyle w:val="ListParagraph"/>
              <w:numPr>
                <w:ilvl w:val="0"/>
                <w:numId w:val="107"/>
              </w:numPr>
              <w:shd w:val="clear" w:color="auto" w:fill="FFFFFF"/>
              <w:spacing w:after="0" w:line="276" w:lineRule="auto"/>
              <w:ind w:left="409"/>
              <w:rPr>
                <w:color w:val="FF0000"/>
                <w:lang w:eastAsia="hr-HR"/>
              </w:rPr>
            </w:pPr>
            <w:r w:rsidRPr="008E7740">
              <w:rPr>
                <w:lang w:eastAsia="hr-HR"/>
              </w:rPr>
              <w:t>razvoj profesionalnih kompetencija odgajatelja s naglaskom na inkluzivni proces u vrtiću</w:t>
            </w:r>
          </w:p>
        </w:tc>
      </w:tr>
      <w:tr w:rsidR="0082659F" w:rsidRPr="008E7740" w:rsidTr="0082659F">
        <w:trPr>
          <w:trHeight w:val="2072"/>
          <w:jc w:val="center"/>
        </w:trPr>
        <w:tc>
          <w:tcPr>
            <w:tcW w:w="2118" w:type="dxa"/>
            <w:tcBorders>
              <w:top w:val="single" w:sz="8" w:space="0" w:color="00000A"/>
              <w:left w:val="single" w:sz="8" w:space="0" w:color="00000A"/>
              <w:bottom w:val="single" w:sz="8" w:space="0" w:color="00000A"/>
              <w:right w:val="single" w:sz="8" w:space="0" w:color="00000A"/>
            </w:tcBorders>
            <w:shd w:val="clear" w:color="auto" w:fill="FFFFFF"/>
            <w:tcMar>
              <w:top w:w="15" w:type="dxa"/>
              <w:left w:w="15" w:type="dxa"/>
              <w:bottom w:w="15" w:type="dxa"/>
              <w:right w:w="15" w:type="dxa"/>
            </w:tcMar>
            <w:vAlign w:val="center"/>
          </w:tcPr>
          <w:p w:rsidR="0082659F" w:rsidRPr="008E7740" w:rsidRDefault="0082659F" w:rsidP="0082659F">
            <w:pPr>
              <w:spacing w:after="0" w:line="276" w:lineRule="auto"/>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0"/>
                <w:lang w:eastAsia="hr-HR"/>
              </w:rPr>
              <w:t>EDUKACIJSKI</w:t>
            </w:r>
          </w:p>
          <w:p w:rsidR="0082659F" w:rsidRPr="008E7740" w:rsidRDefault="0082659F" w:rsidP="0082659F">
            <w:pPr>
              <w:spacing w:after="0" w:line="276" w:lineRule="auto"/>
              <w:jc w:val="center"/>
              <w:rPr>
                <w:rFonts w:ascii="Times New Roman" w:eastAsia="Times New Roman" w:hAnsi="Times New Roman" w:cs="Times New Roman"/>
                <w:b/>
                <w:bCs/>
                <w:sz w:val="24"/>
                <w:szCs w:val="20"/>
                <w:lang w:eastAsia="hr-HR"/>
              </w:rPr>
            </w:pPr>
            <w:r w:rsidRPr="008E7740">
              <w:rPr>
                <w:rFonts w:ascii="Times New Roman" w:eastAsia="Times New Roman" w:hAnsi="Times New Roman" w:cs="Times New Roman"/>
                <w:b/>
                <w:bCs/>
                <w:sz w:val="24"/>
                <w:szCs w:val="20"/>
                <w:lang w:eastAsia="hr-HR"/>
              </w:rPr>
              <w:t>REHABILITATOR</w:t>
            </w:r>
          </w:p>
          <w:p w:rsidR="0082659F" w:rsidRPr="008E7740" w:rsidRDefault="0082659F" w:rsidP="0082659F">
            <w:pPr>
              <w:spacing w:after="0" w:line="276" w:lineRule="auto"/>
              <w:jc w:val="center"/>
              <w:rPr>
                <w:rFonts w:ascii="Times New Roman" w:eastAsia="Times New Roman" w:hAnsi="Times New Roman" w:cs="Times New Roman"/>
                <w:b/>
                <w:bCs/>
                <w:sz w:val="24"/>
                <w:szCs w:val="20"/>
                <w:lang w:eastAsia="hr-HR"/>
              </w:rPr>
            </w:pPr>
          </w:p>
        </w:tc>
        <w:tc>
          <w:tcPr>
            <w:tcW w:w="6817" w:type="dxa"/>
            <w:tcBorders>
              <w:top w:val="single" w:sz="8" w:space="0" w:color="00000A"/>
              <w:left w:val="single" w:sz="8" w:space="0" w:color="00000A"/>
              <w:bottom w:val="single" w:sz="8" w:space="0" w:color="00000A"/>
              <w:right w:val="single" w:sz="8" w:space="0" w:color="00000A"/>
            </w:tcBorders>
            <w:shd w:val="clear" w:color="auto" w:fill="FFFFFF"/>
            <w:tcMar>
              <w:top w:w="15" w:type="dxa"/>
              <w:left w:w="15" w:type="dxa"/>
              <w:bottom w:w="15" w:type="dxa"/>
              <w:right w:w="15" w:type="dxa"/>
            </w:tcMar>
            <w:vAlign w:val="center"/>
          </w:tcPr>
          <w:p w:rsidR="0082659F" w:rsidRPr="008E7740" w:rsidRDefault="0082659F" w:rsidP="00DC3F89">
            <w:pPr>
              <w:pStyle w:val="ListParagraph"/>
              <w:numPr>
                <w:ilvl w:val="0"/>
                <w:numId w:val="155"/>
              </w:numPr>
              <w:spacing w:after="0" w:line="276" w:lineRule="auto"/>
              <w:ind w:left="409"/>
              <w:jc w:val="both"/>
            </w:pPr>
            <w:r w:rsidRPr="008E7740">
              <w:t>usmjeravanje odgojitelja u prilagodbi prostornog, socijalnog i vremenskog okruženja mogućnostima, potrebama i individualnim karakteristikama djeteta s TUR</w:t>
            </w:r>
          </w:p>
          <w:p w:rsidR="0082659F" w:rsidRPr="008E7740" w:rsidRDefault="0082659F" w:rsidP="00DC3F89">
            <w:pPr>
              <w:pStyle w:val="ListParagraph"/>
              <w:numPr>
                <w:ilvl w:val="0"/>
                <w:numId w:val="155"/>
              </w:numPr>
              <w:spacing w:after="0" w:line="276" w:lineRule="auto"/>
              <w:ind w:left="409"/>
              <w:jc w:val="both"/>
            </w:pPr>
            <w:r w:rsidRPr="008E7740">
              <w:t>poticanje prihvaćanja različitosti, smanjenja predrasuda i senzibiliziranja odgojitelja s ciljem stvaranja inkluzivnog okruženja u skupinama</w:t>
            </w:r>
          </w:p>
        </w:tc>
      </w:tr>
      <w:tr w:rsidR="0082659F" w:rsidRPr="008E7740" w:rsidTr="0082659F">
        <w:trPr>
          <w:trHeight w:val="2390"/>
          <w:jc w:val="center"/>
        </w:trPr>
        <w:tc>
          <w:tcPr>
            <w:tcW w:w="2118" w:type="dxa"/>
            <w:tcBorders>
              <w:top w:val="single" w:sz="4" w:space="0" w:color="auto"/>
              <w:left w:val="single" w:sz="4" w:space="0" w:color="auto"/>
              <w:bottom w:val="single" w:sz="4" w:space="0" w:color="auto"/>
              <w:right w:val="single" w:sz="4" w:space="0" w:color="auto"/>
            </w:tcBorders>
            <w:vAlign w:val="center"/>
          </w:tcPr>
          <w:p w:rsidR="0082659F" w:rsidRPr="008E7740" w:rsidRDefault="0082659F" w:rsidP="0082659F">
            <w:pPr>
              <w:spacing w:after="0" w:line="276" w:lineRule="auto"/>
              <w:jc w:val="center"/>
              <w:rPr>
                <w:rFonts w:ascii="Times New Roman" w:eastAsia="Times New Roman" w:hAnsi="Times New Roman" w:cs="Times New Roman"/>
                <w:sz w:val="27"/>
                <w:szCs w:val="27"/>
                <w:lang w:eastAsia="hr-HR"/>
              </w:rPr>
            </w:pPr>
          </w:p>
          <w:p w:rsidR="0082659F" w:rsidRPr="008E7740" w:rsidRDefault="0082659F" w:rsidP="0082659F">
            <w:pPr>
              <w:spacing w:after="0" w:line="276" w:lineRule="auto"/>
              <w:jc w:val="center"/>
              <w:rPr>
                <w:rFonts w:ascii="Times New Roman" w:eastAsia="Calibri" w:hAnsi="Times New Roman" w:cs="Times New Roman"/>
                <w:b/>
                <w:sz w:val="24"/>
                <w:szCs w:val="24"/>
              </w:rPr>
            </w:pPr>
            <w:r w:rsidRPr="008E7740">
              <w:rPr>
                <w:rFonts w:ascii="Times New Roman" w:eastAsia="Times New Roman" w:hAnsi="Times New Roman" w:cs="Times New Roman"/>
                <w:sz w:val="27"/>
                <w:szCs w:val="27"/>
                <w:lang w:eastAsia="hr-HR"/>
              </w:rPr>
              <w:t> </w:t>
            </w:r>
            <w:r w:rsidRPr="008E7740">
              <w:rPr>
                <w:rFonts w:ascii="Times New Roman" w:eastAsia="Calibri" w:hAnsi="Times New Roman" w:cs="Times New Roman"/>
                <w:b/>
                <w:sz w:val="24"/>
                <w:szCs w:val="24"/>
              </w:rPr>
              <w:t>ZDRAVSTVENI</w:t>
            </w:r>
          </w:p>
          <w:p w:rsidR="0082659F" w:rsidRPr="008E7740" w:rsidRDefault="0082659F" w:rsidP="0082659F">
            <w:pPr>
              <w:spacing w:after="0" w:line="276" w:lineRule="auto"/>
              <w:jc w:val="center"/>
              <w:rPr>
                <w:rFonts w:ascii="Times New Roman" w:eastAsia="Calibri" w:hAnsi="Times New Roman" w:cs="Times New Roman"/>
                <w:b/>
                <w:sz w:val="24"/>
                <w:szCs w:val="24"/>
              </w:rPr>
            </w:pPr>
            <w:r w:rsidRPr="008E7740">
              <w:rPr>
                <w:rFonts w:ascii="Times New Roman" w:eastAsia="Calibri" w:hAnsi="Times New Roman" w:cs="Times New Roman"/>
                <w:b/>
                <w:sz w:val="24"/>
                <w:szCs w:val="24"/>
              </w:rPr>
              <w:t>VODITELJ</w:t>
            </w:r>
          </w:p>
          <w:p w:rsidR="0082659F" w:rsidRPr="008E7740" w:rsidRDefault="0082659F" w:rsidP="0082659F">
            <w:pPr>
              <w:spacing w:after="0" w:line="276" w:lineRule="auto"/>
              <w:jc w:val="center"/>
              <w:rPr>
                <w:rFonts w:ascii="Times New Roman" w:eastAsia="Calibri" w:hAnsi="Times New Roman" w:cs="Times New Roman"/>
                <w:b/>
                <w:sz w:val="24"/>
                <w:szCs w:val="24"/>
              </w:rPr>
            </w:pPr>
          </w:p>
        </w:tc>
        <w:tc>
          <w:tcPr>
            <w:tcW w:w="6817" w:type="dxa"/>
            <w:tcBorders>
              <w:top w:val="single" w:sz="4" w:space="0" w:color="auto"/>
              <w:left w:val="single" w:sz="4" w:space="0" w:color="auto"/>
              <w:bottom w:val="single" w:sz="4" w:space="0" w:color="auto"/>
              <w:right w:val="single" w:sz="4" w:space="0" w:color="auto"/>
            </w:tcBorders>
            <w:vAlign w:val="center"/>
          </w:tcPr>
          <w:p w:rsidR="0082659F" w:rsidRPr="008E7740" w:rsidRDefault="0082659F" w:rsidP="0082659F">
            <w:pPr>
              <w:spacing w:after="0" w:line="276" w:lineRule="auto"/>
              <w:jc w:val="both"/>
              <w:rPr>
                <w:rFonts w:ascii="Times New Roman" w:hAnsi="Times New Roman" w:cs="Times New Roman"/>
                <w:sz w:val="24"/>
                <w:szCs w:val="24"/>
                <w:lang w:eastAsia="hr-HR"/>
              </w:rPr>
            </w:pPr>
            <w:r w:rsidRPr="008E7740">
              <w:rPr>
                <w:rFonts w:ascii="Times New Roman" w:hAnsi="Times New Roman" w:cs="Times New Roman"/>
                <w:sz w:val="24"/>
                <w:szCs w:val="24"/>
                <w:lang w:eastAsia="hr-HR"/>
              </w:rPr>
              <w:t>Vrtić po mjeri djeteta – kreiranje prostornog, socijalnog i vremenskog okruženja za ispunjen i sretan život djeteta u vrtiću:</w:t>
            </w:r>
          </w:p>
          <w:p w:rsidR="0082659F" w:rsidRPr="008E7740" w:rsidRDefault="0082659F" w:rsidP="00DC3F89">
            <w:pPr>
              <w:pStyle w:val="ListParagraph"/>
              <w:numPr>
                <w:ilvl w:val="0"/>
                <w:numId w:val="152"/>
              </w:numPr>
              <w:spacing w:after="0" w:line="276" w:lineRule="auto"/>
              <w:ind w:left="320"/>
              <w:jc w:val="both"/>
              <w:rPr>
                <w:bCs/>
                <w:lang w:eastAsia="hr-HR"/>
              </w:rPr>
            </w:pPr>
            <w:r w:rsidRPr="008E7740">
              <w:rPr>
                <w:bCs/>
                <w:lang w:eastAsia="hr-HR"/>
              </w:rPr>
              <w:t>postizanje fleksibilnosti posluživanja obroka u odnosu na vrijeme dolaska djeteta u odgojnu skupinu (redovni vrtić, smjenski vrtić, sportski program)</w:t>
            </w:r>
          </w:p>
          <w:p w:rsidR="0082659F" w:rsidRPr="008E7740" w:rsidRDefault="0082659F" w:rsidP="00DC3F89">
            <w:pPr>
              <w:pStyle w:val="ListParagraph"/>
              <w:numPr>
                <w:ilvl w:val="0"/>
                <w:numId w:val="152"/>
              </w:numPr>
              <w:spacing w:after="0" w:line="276" w:lineRule="auto"/>
              <w:ind w:left="320"/>
              <w:jc w:val="both"/>
              <w:rPr>
                <w:bCs/>
                <w:lang w:eastAsia="hr-HR"/>
              </w:rPr>
            </w:pPr>
            <w:r w:rsidRPr="008E7740">
              <w:rPr>
                <w:bCs/>
                <w:lang w:eastAsia="hr-HR"/>
              </w:rPr>
              <w:t>participiranje djeteta u stjecanju samostalnosti, samopouzdanja te brige za sebe i druge</w:t>
            </w:r>
          </w:p>
        </w:tc>
      </w:tr>
      <w:tr w:rsidR="0082659F" w:rsidRPr="008E7740" w:rsidTr="0082659F">
        <w:trPr>
          <w:trHeight w:val="1837"/>
          <w:jc w:val="center"/>
        </w:trPr>
        <w:tc>
          <w:tcPr>
            <w:tcW w:w="2118" w:type="dxa"/>
            <w:tcBorders>
              <w:top w:val="single" w:sz="6" w:space="0" w:color="auto"/>
              <w:left w:val="single" w:sz="6" w:space="0" w:color="auto"/>
              <w:bottom w:val="single" w:sz="6" w:space="0" w:color="auto"/>
              <w:right w:val="single" w:sz="6" w:space="0" w:color="auto"/>
            </w:tcBorders>
            <w:vAlign w:val="center"/>
          </w:tcPr>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b/>
                <w:bCs/>
                <w:sz w:val="24"/>
                <w:szCs w:val="24"/>
              </w:rPr>
              <w:lastRenderedPageBreak/>
              <w:t>KINEZIOLOG</w:t>
            </w:r>
          </w:p>
          <w:p w:rsidR="0082659F" w:rsidRPr="008E7740" w:rsidRDefault="0082659F" w:rsidP="0082659F">
            <w:pPr>
              <w:spacing w:after="0" w:line="276" w:lineRule="auto"/>
              <w:jc w:val="center"/>
              <w:rPr>
                <w:rFonts w:ascii="Times New Roman" w:eastAsia="Times New Roman" w:hAnsi="Times New Roman" w:cs="Times New Roman"/>
                <w:color w:val="FF0000"/>
                <w:sz w:val="27"/>
                <w:szCs w:val="27"/>
                <w:lang w:eastAsia="hr-HR"/>
              </w:rPr>
            </w:pPr>
          </w:p>
        </w:tc>
        <w:tc>
          <w:tcPr>
            <w:tcW w:w="6817" w:type="dxa"/>
            <w:tcBorders>
              <w:top w:val="single" w:sz="6" w:space="0" w:color="auto"/>
              <w:left w:val="single" w:sz="6" w:space="0" w:color="auto"/>
              <w:bottom w:val="single" w:sz="6" w:space="0" w:color="auto"/>
              <w:right w:val="single" w:sz="6" w:space="0" w:color="auto"/>
            </w:tcBorders>
            <w:vAlign w:val="center"/>
          </w:tcPr>
          <w:p w:rsidR="0082659F" w:rsidRPr="008E7740" w:rsidRDefault="0082659F" w:rsidP="00DC3F89">
            <w:pPr>
              <w:pStyle w:val="ListParagraph"/>
              <w:numPr>
                <w:ilvl w:val="0"/>
                <w:numId w:val="153"/>
              </w:numPr>
              <w:tabs>
                <w:tab w:val="left" w:pos="316"/>
              </w:tabs>
              <w:spacing w:after="0" w:line="276" w:lineRule="auto"/>
              <w:ind w:left="320" w:hanging="284"/>
              <w:rPr>
                <w:rFonts w:eastAsia="Arial"/>
              </w:rPr>
            </w:pPr>
            <w:r w:rsidRPr="008E7740">
              <w:rPr>
                <w:rFonts w:eastAsia="Arial"/>
              </w:rPr>
              <w:t>u okviru programa "Igrom do sporta", Dječji vrtić Rijeka nastoji utjecati na pravilan tjelesni rast i razvoj djece kroz integraciju ključne uloge djece u planiranju, kreiranju i provođenju tjelesnih aktivnosti, čime se potiče njihova aktivna participacija</w:t>
            </w:r>
          </w:p>
          <w:p w:rsidR="0082659F" w:rsidRPr="008E7740" w:rsidRDefault="0082659F" w:rsidP="00DC3F89">
            <w:pPr>
              <w:pStyle w:val="ListParagraph"/>
              <w:numPr>
                <w:ilvl w:val="0"/>
                <w:numId w:val="153"/>
              </w:numPr>
              <w:tabs>
                <w:tab w:val="left" w:pos="316"/>
              </w:tabs>
              <w:spacing w:after="0" w:line="276" w:lineRule="auto"/>
              <w:ind w:left="320" w:hanging="284"/>
              <w:rPr>
                <w:rFonts w:eastAsia="Arial"/>
              </w:rPr>
            </w:pPr>
            <w:r w:rsidRPr="008E7740">
              <w:rPr>
                <w:rFonts w:eastAsia="Arial"/>
              </w:rPr>
              <w:t>osim toga, naglasak je stavljen na razvoj zdravstvene kulture kao sredstva za očuvanje i unapređenje dječjeg zdravlja i zdravlja okoline</w:t>
            </w:r>
          </w:p>
          <w:p w:rsidR="0082659F" w:rsidRPr="008E7740" w:rsidRDefault="0082659F" w:rsidP="00DC3F89">
            <w:pPr>
              <w:pStyle w:val="ListParagraph"/>
              <w:numPr>
                <w:ilvl w:val="0"/>
                <w:numId w:val="153"/>
              </w:numPr>
              <w:tabs>
                <w:tab w:val="left" w:pos="316"/>
              </w:tabs>
              <w:spacing w:after="0" w:line="276" w:lineRule="auto"/>
              <w:ind w:left="320" w:hanging="284"/>
              <w:rPr>
                <w:rFonts w:eastAsia="Arial"/>
              </w:rPr>
            </w:pPr>
            <w:r w:rsidRPr="008E7740">
              <w:rPr>
                <w:rFonts w:eastAsia="Arial"/>
              </w:rPr>
              <w:t>kroz zadovoljenje potreba djece za kretanjem i vježbanjem, promoviraju se svakodnevne navike tjelesne aktivnosti</w:t>
            </w:r>
          </w:p>
          <w:p w:rsidR="0082659F" w:rsidRPr="008E7740" w:rsidRDefault="0082659F" w:rsidP="00DC3F89">
            <w:pPr>
              <w:pStyle w:val="ListParagraph"/>
              <w:numPr>
                <w:ilvl w:val="0"/>
                <w:numId w:val="153"/>
              </w:numPr>
              <w:tabs>
                <w:tab w:val="left" w:pos="316"/>
              </w:tabs>
              <w:spacing w:after="0" w:line="276" w:lineRule="auto"/>
              <w:ind w:left="320" w:hanging="284"/>
              <w:rPr>
                <w:rFonts w:eastAsia="Arial"/>
              </w:rPr>
            </w:pPr>
            <w:r w:rsidRPr="008E7740">
              <w:rPr>
                <w:rFonts w:eastAsia="Arial"/>
              </w:rPr>
              <w:t>također, usko surađujemo s roditeljima, informirajući ih na početku pedagoške godine o programu „Igrom do sporta”</w:t>
            </w:r>
          </w:p>
          <w:p w:rsidR="0082659F" w:rsidRPr="008E7740" w:rsidRDefault="0082659F" w:rsidP="00DC3F89">
            <w:pPr>
              <w:pStyle w:val="ListParagraph"/>
              <w:numPr>
                <w:ilvl w:val="0"/>
                <w:numId w:val="153"/>
              </w:numPr>
              <w:tabs>
                <w:tab w:val="left" w:pos="316"/>
              </w:tabs>
              <w:spacing w:after="0" w:line="276" w:lineRule="auto"/>
              <w:ind w:left="320" w:hanging="284"/>
              <w:rPr>
                <w:rFonts w:eastAsia="Arial"/>
              </w:rPr>
            </w:pPr>
            <w:r w:rsidRPr="008E7740">
              <w:rPr>
                <w:rFonts w:eastAsia="Arial"/>
              </w:rPr>
              <w:t>naša suradnja se također proširuje na vanjske dionike koji su bitni za provedbu programa, a mi aktivno nadograđujemo isti putem izleta, posjeta i gostovanja</w:t>
            </w:r>
          </w:p>
          <w:p w:rsidR="0082659F" w:rsidRPr="008E7740" w:rsidRDefault="0082659F" w:rsidP="00DC3F89">
            <w:pPr>
              <w:pStyle w:val="ListParagraph"/>
              <w:numPr>
                <w:ilvl w:val="0"/>
                <w:numId w:val="153"/>
              </w:numPr>
              <w:tabs>
                <w:tab w:val="left" w:pos="316"/>
              </w:tabs>
              <w:spacing w:after="0" w:line="276" w:lineRule="auto"/>
              <w:ind w:left="320" w:hanging="284"/>
              <w:rPr>
                <w:rFonts w:eastAsia="Arial"/>
              </w:rPr>
            </w:pPr>
            <w:r w:rsidRPr="008E7740">
              <w:rPr>
                <w:rFonts w:eastAsia="Arial"/>
              </w:rPr>
              <w:t>kroz integrativni pristup, ostvarujemo suradnju s odgajateljima kako bismo zajednički podržali dječji razvoj i tjelesno zdravlje</w:t>
            </w:r>
          </w:p>
        </w:tc>
      </w:tr>
    </w:tbl>
    <w:p w:rsidR="0082659F" w:rsidRPr="008E7740" w:rsidRDefault="0082659F">
      <w:pPr>
        <w:rPr>
          <w:rFonts w:ascii="Arial" w:eastAsia="Times New Roman" w:hAnsi="Arial" w:cs="Arial"/>
          <w:b/>
          <w:bCs/>
          <w:color w:val="FF0000"/>
          <w:sz w:val="32"/>
          <w:szCs w:val="28"/>
          <w:lang w:eastAsia="hr-HR"/>
        </w:rPr>
      </w:pPr>
    </w:p>
    <w:p w:rsidR="0082659F" w:rsidRPr="008E7740" w:rsidRDefault="0082659F" w:rsidP="0082659F">
      <w:pPr>
        <w:spacing w:after="0" w:line="320" w:lineRule="atLeast"/>
        <w:ind w:left="420" w:hanging="420"/>
        <w:rPr>
          <w:rFonts w:ascii="Times New Roman" w:eastAsia="Times New Roman" w:hAnsi="Times New Roman" w:cs="Times New Roman"/>
          <w:sz w:val="28"/>
          <w:szCs w:val="28"/>
          <w:lang w:eastAsia="hr-HR"/>
        </w:rPr>
      </w:pPr>
      <w:r w:rsidRPr="008E7740">
        <w:rPr>
          <w:rFonts w:ascii="Times New Roman" w:eastAsia="Times New Roman" w:hAnsi="Times New Roman" w:cs="Times New Roman"/>
          <w:b/>
          <w:bCs/>
          <w:sz w:val="28"/>
          <w:szCs w:val="28"/>
          <w:lang w:eastAsia="hr-HR"/>
        </w:rPr>
        <w:t>5. STRUČNO USAVRŠAVANJE</w:t>
      </w:r>
    </w:p>
    <w:p w:rsidR="0082659F" w:rsidRPr="008E7740" w:rsidRDefault="0082659F" w:rsidP="0082659F">
      <w:pPr>
        <w:spacing w:after="0" w:line="276" w:lineRule="auto"/>
        <w:ind w:left="420" w:hanging="420"/>
        <w:jc w:val="both"/>
        <w:rPr>
          <w:rFonts w:ascii="Times New Roman" w:eastAsia="Times New Roman" w:hAnsi="Times New Roman" w:cs="Times New Roman"/>
          <w:b/>
          <w:bCs/>
          <w:color w:val="FF0000"/>
          <w:sz w:val="24"/>
          <w:szCs w:val="24"/>
          <w:lang w:eastAsia="hr-HR"/>
        </w:rPr>
      </w:pPr>
    </w:p>
    <w:p w:rsidR="0082659F" w:rsidRPr="008E7740" w:rsidRDefault="0082659F" w:rsidP="0082659F">
      <w:pPr>
        <w:spacing w:line="276" w:lineRule="auto"/>
        <w:ind w:right="-360"/>
        <w:jc w:val="both"/>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Bitne zadaće</w:t>
      </w:r>
      <w:r w:rsidRPr="008E7740">
        <w:rPr>
          <w:rFonts w:ascii="Times New Roman" w:eastAsia="Times New Roman" w:hAnsi="Times New Roman" w:cs="Times New Roman"/>
          <w:sz w:val="24"/>
          <w:szCs w:val="24"/>
          <w:lang w:eastAsia="hr-HR"/>
        </w:rPr>
        <w:t> naobrazbe i stručnog usavršavanja su:</w:t>
      </w:r>
    </w:p>
    <w:p w:rsidR="0082659F" w:rsidRPr="008E7740" w:rsidRDefault="0082659F" w:rsidP="00DC3F89">
      <w:pPr>
        <w:numPr>
          <w:ilvl w:val="0"/>
          <w:numId w:val="220"/>
        </w:numPr>
        <w:spacing w:after="0" w:line="276" w:lineRule="auto"/>
        <w:contextualSpacing/>
        <w:jc w:val="both"/>
        <w:rPr>
          <w:rFonts w:ascii="Times New Roman" w:eastAsia="Times New Roman" w:hAnsi="Times New Roman" w:cs="Times New Roman"/>
          <w:b/>
          <w:bCs/>
          <w:sz w:val="24"/>
          <w:szCs w:val="24"/>
          <w:lang w:eastAsia="hr-HR"/>
        </w:rPr>
      </w:pPr>
      <w:r w:rsidRPr="008E7740">
        <w:rPr>
          <w:rFonts w:ascii="Times New Roman" w:eastAsia="Times New Roman" w:hAnsi="Times New Roman" w:cs="Times New Roman"/>
          <w:sz w:val="24"/>
          <w:szCs w:val="24"/>
          <w:lang w:eastAsia="hr-HR"/>
        </w:rPr>
        <w:t>Omogućiti odgajateljima i stručnim suradnicima stjecanje znanja i vještina važnih za unaprjeđivanje vlastite pedagoške prakse i jačanje stručne kompetencije</w:t>
      </w:r>
    </w:p>
    <w:p w:rsidR="0082659F" w:rsidRPr="008E7740" w:rsidRDefault="0082659F" w:rsidP="00DC3F89">
      <w:pPr>
        <w:numPr>
          <w:ilvl w:val="0"/>
          <w:numId w:val="220"/>
        </w:numPr>
        <w:spacing w:after="0" w:line="276" w:lineRule="auto"/>
        <w:contextualSpacing/>
        <w:jc w:val="both"/>
        <w:rPr>
          <w:rFonts w:ascii="Times New Roman" w:eastAsia="Times New Roman" w:hAnsi="Times New Roman" w:cs="Times New Roman"/>
          <w:b/>
          <w:bCs/>
          <w:sz w:val="24"/>
          <w:szCs w:val="24"/>
          <w:lang w:eastAsia="hr-HR"/>
        </w:rPr>
      </w:pPr>
      <w:r w:rsidRPr="008E7740">
        <w:rPr>
          <w:rFonts w:ascii="Times New Roman" w:eastAsia="Times New Roman" w:hAnsi="Times New Roman" w:cs="Times New Roman"/>
          <w:sz w:val="24"/>
          <w:szCs w:val="24"/>
          <w:lang w:eastAsia="hr-HR"/>
        </w:rPr>
        <w:t>Poticati međusobnu razmjenu iskustava i stalnu procjenu odgojno-obrazovne prakse</w:t>
      </w:r>
    </w:p>
    <w:p w:rsidR="0082659F" w:rsidRPr="008E7740" w:rsidRDefault="0082659F" w:rsidP="00DC3F89">
      <w:pPr>
        <w:numPr>
          <w:ilvl w:val="0"/>
          <w:numId w:val="220"/>
        </w:numPr>
        <w:spacing w:after="0" w:line="276" w:lineRule="auto"/>
        <w:contextualSpacing/>
        <w:jc w:val="both"/>
        <w:rPr>
          <w:rFonts w:ascii="Times New Roman" w:eastAsia="Times New Roman" w:hAnsi="Times New Roman" w:cs="Times New Roman"/>
          <w:b/>
          <w:bCs/>
          <w:sz w:val="24"/>
          <w:szCs w:val="24"/>
          <w:lang w:eastAsia="hr-HR"/>
        </w:rPr>
      </w:pPr>
      <w:r w:rsidRPr="008E7740">
        <w:rPr>
          <w:rFonts w:ascii="Times New Roman" w:eastAsia="Times New Roman" w:hAnsi="Times New Roman" w:cs="Times New Roman"/>
          <w:sz w:val="24"/>
          <w:szCs w:val="24"/>
          <w:lang w:eastAsia="hr-HR"/>
        </w:rPr>
        <w:t>Kreirati i provoditi odgojno-obrazovne programe na osnovi istraživanja i novih znanstvenih spoznaja o djetetu.</w:t>
      </w:r>
    </w:p>
    <w:p w:rsidR="0082659F" w:rsidRPr="008E7740" w:rsidRDefault="0082659F" w:rsidP="0082659F">
      <w:pPr>
        <w:spacing w:after="0" w:line="276" w:lineRule="auto"/>
        <w:jc w:val="both"/>
        <w:rPr>
          <w:rFonts w:ascii="Times New Roman" w:eastAsia="Times New Roman" w:hAnsi="Times New Roman" w:cs="Times New Roman"/>
          <w:b/>
          <w:bCs/>
          <w:sz w:val="24"/>
          <w:szCs w:val="24"/>
          <w:lang w:eastAsia="hr-HR"/>
        </w:rPr>
      </w:pPr>
      <w:r w:rsidRPr="008E7740">
        <w:rPr>
          <w:rFonts w:ascii="Times New Roman" w:eastAsia="Times New Roman" w:hAnsi="Times New Roman" w:cs="Times New Roman"/>
          <w:b/>
          <w:bCs/>
          <w:sz w:val="24"/>
          <w:szCs w:val="24"/>
          <w:lang w:eastAsia="hr-HR"/>
        </w:rPr>
        <w:t> </w:t>
      </w:r>
    </w:p>
    <w:p w:rsidR="0082659F" w:rsidRPr="008E7740" w:rsidRDefault="0082659F" w:rsidP="0082659F">
      <w:pPr>
        <w:spacing w:after="0" w:line="276" w:lineRule="auto"/>
        <w:ind w:firstLine="360"/>
        <w:jc w:val="both"/>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U tu svrhu planiraju se teme odgajateljskih vijeća, stručne grupe i radionice koje uključuju iskustveno učenje, rad na sebi, konzultacije sa stručnim suradnicima  i korištenje stručne literature.</w:t>
      </w:r>
      <w:r w:rsidRPr="008E7740">
        <w:rPr>
          <w:rFonts w:ascii="Times New Roman" w:eastAsia="Times New Roman" w:hAnsi="Times New Roman" w:cs="Times New Roman"/>
          <w:b/>
          <w:bCs/>
          <w:sz w:val="24"/>
          <w:szCs w:val="24"/>
          <w:lang w:eastAsia="hr-HR"/>
        </w:rPr>
        <w:t xml:space="preserve"> </w:t>
      </w:r>
      <w:r w:rsidRPr="008E7740">
        <w:rPr>
          <w:rFonts w:ascii="Times New Roman" w:eastAsia="Times New Roman" w:hAnsi="Times New Roman" w:cs="Times New Roman"/>
          <w:sz w:val="24"/>
          <w:szCs w:val="24"/>
          <w:lang w:eastAsia="hr-HR"/>
        </w:rPr>
        <w:t>Odgojno-obrazovni djelatnici uključivat će se u oblike stručnog usavršavanja prema svojim interesima, a u skladu s Planom i programom stručnog usavršavanja DV Rijeka i Županijskih stručnih vijeća.</w:t>
      </w:r>
    </w:p>
    <w:p w:rsidR="0082659F" w:rsidRPr="008E7740" w:rsidRDefault="0082659F" w:rsidP="0082659F">
      <w:pPr>
        <w:spacing w:after="0" w:line="276" w:lineRule="auto"/>
        <w:jc w:val="both"/>
        <w:rPr>
          <w:rFonts w:ascii="Times New Roman" w:eastAsia="Times New Roman" w:hAnsi="Times New Roman" w:cs="Times New Roman"/>
          <w:sz w:val="24"/>
          <w:szCs w:val="24"/>
          <w:lang w:eastAsia="hr-HR"/>
        </w:rPr>
      </w:pPr>
    </w:p>
    <w:p w:rsidR="0082659F" w:rsidRPr="008E7740" w:rsidRDefault="0082659F" w:rsidP="0082659F">
      <w:pPr>
        <w:spacing w:after="200" w:line="276" w:lineRule="auto"/>
        <w:ind w:firstLine="426"/>
        <w:jc w:val="both"/>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Ove pedagoške godine stručno usavršavanje odvijat će se na razini pojedinih podcentara predškolskog odgoja te na razini DV Rijeka i Agencije za odgoj i obrazovanje. Stručni djelatnici su usmjereni na različite e-oblike stručnog usavršavanja.</w:t>
      </w:r>
    </w:p>
    <w:p w:rsidR="0082659F" w:rsidRPr="008E7740" w:rsidRDefault="0082659F" w:rsidP="0082659F">
      <w:pPr>
        <w:spacing w:after="200" w:line="276" w:lineRule="auto"/>
        <w:ind w:firstLine="360"/>
        <w:jc w:val="both"/>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Plan stručnog usavršavanja je fleksibilan i podložan promjenama ovisno o potrebama svih sudionika odgojno-obrazovnog procesa.</w:t>
      </w:r>
    </w:p>
    <w:p w:rsidR="0082659F" w:rsidRDefault="0082659F" w:rsidP="0082659F">
      <w:pPr>
        <w:spacing w:after="200" w:line="276" w:lineRule="auto"/>
        <w:ind w:firstLine="426"/>
        <w:jc w:val="both"/>
        <w:rPr>
          <w:rFonts w:ascii="Times New Roman" w:eastAsia="Calibri" w:hAnsi="Times New Roman" w:cs="Times New Roman"/>
          <w:color w:val="FF0000"/>
          <w:sz w:val="24"/>
          <w:szCs w:val="24"/>
        </w:rPr>
      </w:pPr>
    </w:p>
    <w:p w:rsidR="005452BE" w:rsidRDefault="005452BE" w:rsidP="0082659F">
      <w:pPr>
        <w:spacing w:after="200" w:line="276" w:lineRule="auto"/>
        <w:ind w:firstLine="426"/>
        <w:jc w:val="both"/>
        <w:rPr>
          <w:rFonts w:ascii="Times New Roman" w:eastAsia="Calibri" w:hAnsi="Times New Roman" w:cs="Times New Roman"/>
          <w:color w:val="FF0000"/>
          <w:sz w:val="24"/>
          <w:szCs w:val="24"/>
        </w:rPr>
      </w:pPr>
    </w:p>
    <w:p w:rsidR="005452BE" w:rsidRDefault="005452BE" w:rsidP="0082659F">
      <w:pPr>
        <w:spacing w:after="200" w:line="276" w:lineRule="auto"/>
        <w:ind w:firstLine="426"/>
        <w:jc w:val="both"/>
        <w:rPr>
          <w:rFonts w:ascii="Times New Roman" w:eastAsia="Calibri" w:hAnsi="Times New Roman" w:cs="Times New Roman"/>
          <w:color w:val="FF0000"/>
          <w:sz w:val="24"/>
          <w:szCs w:val="24"/>
        </w:rPr>
      </w:pPr>
    </w:p>
    <w:p w:rsidR="005452BE" w:rsidRPr="008E7740" w:rsidRDefault="005452BE" w:rsidP="0082659F">
      <w:pPr>
        <w:spacing w:after="200" w:line="276" w:lineRule="auto"/>
        <w:ind w:firstLine="426"/>
        <w:jc w:val="both"/>
        <w:rPr>
          <w:rFonts w:ascii="Times New Roman" w:eastAsia="Calibri" w:hAnsi="Times New Roman" w:cs="Times New Roman"/>
          <w:color w:val="FF0000"/>
          <w:sz w:val="24"/>
          <w:szCs w:val="24"/>
        </w:rPr>
      </w:pPr>
    </w:p>
    <w:p w:rsidR="0082659F" w:rsidRPr="008E7740" w:rsidRDefault="0082659F" w:rsidP="0082659F">
      <w:pPr>
        <w:spacing w:line="256" w:lineRule="auto"/>
        <w:jc w:val="both"/>
        <w:rPr>
          <w:rFonts w:ascii="Times New Roman" w:eastAsia="Times New Roman" w:hAnsi="Times New Roman" w:cs="Times New Roman"/>
          <w:b/>
          <w:bCs/>
          <w:sz w:val="24"/>
          <w:szCs w:val="24"/>
          <w:lang w:eastAsia="hr-HR"/>
        </w:rPr>
      </w:pPr>
      <w:r w:rsidRPr="008E7740">
        <w:rPr>
          <w:rFonts w:ascii="Times New Roman" w:eastAsia="Times New Roman" w:hAnsi="Times New Roman" w:cs="Times New Roman"/>
          <w:b/>
          <w:bCs/>
          <w:sz w:val="24"/>
          <w:szCs w:val="24"/>
          <w:lang w:eastAsia="hr-HR"/>
        </w:rPr>
        <w:lastRenderedPageBreak/>
        <w:t>5.1.</w:t>
      </w:r>
      <w:r w:rsidRPr="008E7740">
        <w:rPr>
          <w:rFonts w:ascii="Times New Roman" w:eastAsia="Times New Roman" w:hAnsi="Times New Roman" w:cs="Times New Roman"/>
          <w:sz w:val="24"/>
          <w:szCs w:val="24"/>
          <w:lang w:eastAsia="hr-HR"/>
        </w:rPr>
        <w:t>     </w:t>
      </w:r>
      <w:r w:rsidRPr="008E7740">
        <w:rPr>
          <w:rFonts w:ascii="Times New Roman" w:eastAsia="Times New Roman" w:hAnsi="Times New Roman" w:cs="Times New Roman"/>
          <w:b/>
          <w:bCs/>
          <w:sz w:val="24"/>
          <w:szCs w:val="24"/>
          <w:lang w:eastAsia="hr-HR"/>
        </w:rPr>
        <w:t>STRUČNO USAVRŠAVANJE NA NIVOU CPO ZAMET</w:t>
      </w:r>
    </w:p>
    <w:p w:rsidR="0082659F" w:rsidRPr="008E7740" w:rsidRDefault="0082659F" w:rsidP="0082659F">
      <w:pPr>
        <w:spacing w:after="0" w:line="276" w:lineRule="auto"/>
        <w:ind w:left="720" w:hanging="720"/>
        <w:jc w:val="both"/>
        <w:outlineLvl w:val="1"/>
        <w:rPr>
          <w:rFonts w:ascii="Times New Roman" w:eastAsia="Times New Roman" w:hAnsi="Times New Roman" w:cs="Times New Roman"/>
          <w:b/>
          <w:bCs/>
          <w:i/>
          <w:iCs/>
          <w:sz w:val="24"/>
          <w:szCs w:val="24"/>
          <w:lang w:eastAsia="hr-HR"/>
        </w:rPr>
      </w:pPr>
      <w:r w:rsidRPr="008E7740">
        <w:rPr>
          <w:rFonts w:ascii="Times New Roman" w:eastAsia="Times New Roman" w:hAnsi="Times New Roman" w:cs="Times New Roman"/>
          <w:b/>
          <w:bCs/>
          <w:sz w:val="24"/>
          <w:szCs w:val="24"/>
          <w:lang w:eastAsia="hr-HR"/>
        </w:rPr>
        <w:t>5.1.1.</w:t>
      </w:r>
      <w:r w:rsidRPr="008E7740">
        <w:rPr>
          <w:rFonts w:ascii="Times New Roman" w:eastAsia="Times New Roman" w:hAnsi="Times New Roman" w:cs="Times New Roman"/>
          <w:b/>
          <w:bCs/>
          <w:i/>
          <w:iCs/>
          <w:sz w:val="24"/>
          <w:szCs w:val="24"/>
          <w:lang w:eastAsia="hr-HR"/>
        </w:rPr>
        <w:t>     </w:t>
      </w:r>
      <w:r w:rsidRPr="008E7740">
        <w:rPr>
          <w:rFonts w:ascii="Times New Roman" w:eastAsia="Times New Roman" w:hAnsi="Times New Roman" w:cs="Times New Roman"/>
          <w:b/>
          <w:bCs/>
          <w:sz w:val="24"/>
          <w:szCs w:val="24"/>
          <w:lang w:eastAsia="hr-HR"/>
        </w:rPr>
        <w:t>Odgajateljska vijeća</w:t>
      </w:r>
    </w:p>
    <w:tbl>
      <w:tblPr>
        <w:tblW w:w="5000" w:type="pct"/>
        <w:tblLayout w:type="fixed"/>
        <w:tblLook w:val="04A0" w:firstRow="1" w:lastRow="0" w:firstColumn="1" w:lastColumn="0" w:noHBand="0" w:noVBand="1"/>
      </w:tblPr>
      <w:tblGrid>
        <w:gridCol w:w="2542"/>
        <w:gridCol w:w="2551"/>
        <w:gridCol w:w="2268"/>
        <w:gridCol w:w="1691"/>
      </w:tblGrid>
      <w:tr w:rsidR="0082659F" w:rsidRPr="008E7740" w:rsidTr="0082659F">
        <w:trPr>
          <w:trHeight w:val="405"/>
        </w:trPr>
        <w:tc>
          <w:tcPr>
            <w:tcW w:w="1404" w:type="pct"/>
            <w:tcBorders>
              <w:top w:val="single" w:sz="8" w:space="0" w:color="000000"/>
              <w:left w:val="single" w:sz="8" w:space="0" w:color="000000"/>
              <w:bottom w:val="single" w:sz="8" w:space="0" w:color="000000"/>
              <w:right w:val="single" w:sz="8" w:space="0" w:color="000000"/>
            </w:tcBorders>
            <w:shd w:val="clear" w:color="auto" w:fill="D8D8D8"/>
            <w:noWrap/>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w:t>
            </w:r>
            <w:r w:rsidRPr="008E7740">
              <w:rPr>
                <w:rFonts w:ascii="Times New Roman" w:eastAsia="Times New Roman" w:hAnsi="Times New Roman" w:cs="Times New Roman"/>
                <w:b/>
                <w:bCs/>
                <w:sz w:val="24"/>
                <w:szCs w:val="24"/>
                <w:lang w:eastAsia="hr-HR"/>
              </w:rPr>
              <w:t>ODGAJATELJSKO VIJEĆE</w:t>
            </w:r>
          </w:p>
        </w:tc>
        <w:tc>
          <w:tcPr>
            <w:tcW w:w="1409" w:type="pct"/>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TEMA</w:t>
            </w:r>
          </w:p>
        </w:tc>
        <w:tc>
          <w:tcPr>
            <w:tcW w:w="1253" w:type="pct"/>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NOSITELJ</w:t>
            </w:r>
          </w:p>
        </w:tc>
        <w:tc>
          <w:tcPr>
            <w:tcW w:w="934" w:type="pct"/>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ROKOVI</w:t>
            </w:r>
          </w:p>
        </w:tc>
      </w:tr>
      <w:tr w:rsidR="0082659F" w:rsidRPr="008E7740" w:rsidTr="0082659F">
        <w:trPr>
          <w:trHeight w:val="870"/>
        </w:trPr>
        <w:tc>
          <w:tcPr>
            <w:tcW w:w="140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both"/>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w:t>
            </w:r>
          </w:p>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1.</w:t>
            </w:r>
          </w:p>
        </w:tc>
        <w:tc>
          <w:tcPr>
            <w:tcW w:w="140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Usvajanje godišnjeg Plana i programa odgojno-obrazovnog rada</w:t>
            </w:r>
          </w:p>
        </w:tc>
        <w:tc>
          <w:tcPr>
            <w:tcW w:w="125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voditelj CPO</w:t>
            </w:r>
          </w:p>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i stručni suradnici CPO</w:t>
            </w:r>
          </w:p>
        </w:tc>
        <w:tc>
          <w:tcPr>
            <w:tcW w:w="93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rujan</w:t>
            </w:r>
          </w:p>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2023.</w:t>
            </w:r>
          </w:p>
        </w:tc>
      </w:tr>
      <w:tr w:rsidR="0082659F" w:rsidRPr="008E7740" w:rsidTr="0082659F">
        <w:trPr>
          <w:trHeight w:val="870"/>
        </w:trPr>
        <w:tc>
          <w:tcPr>
            <w:tcW w:w="140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both"/>
              <w:rPr>
                <w:rFonts w:ascii="Times New Roman" w:eastAsia="Times New Roman" w:hAnsi="Times New Roman" w:cs="Times New Roman"/>
                <w:sz w:val="24"/>
                <w:szCs w:val="24"/>
                <w:lang w:eastAsia="hr-HR"/>
              </w:rPr>
            </w:pPr>
            <w:r w:rsidRPr="008E7740">
              <w:rPr>
                <w:rFonts w:ascii="Times New Roman" w:eastAsia="Calibri" w:hAnsi="Times New Roman" w:cs="Times New Roman"/>
                <w:sz w:val="24"/>
                <w:szCs w:val="24"/>
              </w:rPr>
              <w:br w:type="page"/>
            </w:r>
            <w:r w:rsidRPr="008E7740">
              <w:rPr>
                <w:rFonts w:ascii="Times New Roman" w:eastAsia="Times New Roman" w:hAnsi="Times New Roman" w:cs="Times New Roman"/>
                <w:sz w:val="24"/>
                <w:szCs w:val="24"/>
                <w:lang w:eastAsia="hr-HR"/>
              </w:rPr>
              <w:t> </w:t>
            </w:r>
          </w:p>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2.</w:t>
            </w:r>
          </w:p>
        </w:tc>
        <w:tc>
          <w:tcPr>
            <w:tcW w:w="140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Polugodišnje izvješće o realizaciji Plana i programa odgojno-obrazovnog rada</w:t>
            </w:r>
          </w:p>
        </w:tc>
        <w:tc>
          <w:tcPr>
            <w:tcW w:w="125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odgojitelji PPO-a </w:t>
            </w:r>
          </w:p>
        </w:tc>
        <w:tc>
          <w:tcPr>
            <w:tcW w:w="93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tijekom veljače</w:t>
            </w:r>
          </w:p>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2024.</w:t>
            </w:r>
          </w:p>
        </w:tc>
      </w:tr>
      <w:tr w:rsidR="0082659F" w:rsidRPr="008E7740" w:rsidTr="0082659F">
        <w:trPr>
          <w:trHeight w:val="870"/>
        </w:trPr>
        <w:tc>
          <w:tcPr>
            <w:tcW w:w="140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3.</w:t>
            </w:r>
          </w:p>
        </w:tc>
        <w:tc>
          <w:tcPr>
            <w:tcW w:w="140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Godišnje izvješće o realizaciji Plana i programa odgojno-obrazovnog rada</w:t>
            </w:r>
          </w:p>
        </w:tc>
        <w:tc>
          <w:tcPr>
            <w:tcW w:w="125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voditelj CPO</w:t>
            </w:r>
          </w:p>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i stručni suradnici CPO</w:t>
            </w:r>
          </w:p>
        </w:tc>
        <w:tc>
          <w:tcPr>
            <w:tcW w:w="93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lipanj</w:t>
            </w:r>
          </w:p>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2024.</w:t>
            </w:r>
          </w:p>
        </w:tc>
      </w:tr>
      <w:tr w:rsidR="0082659F" w:rsidRPr="008E7740" w:rsidTr="0082659F">
        <w:trPr>
          <w:trHeight w:val="870"/>
        </w:trPr>
        <w:tc>
          <w:tcPr>
            <w:tcW w:w="140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4.</w:t>
            </w:r>
          </w:p>
        </w:tc>
        <w:tc>
          <w:tcPr>
            <w:tcW w:w="140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Organizacija rada za narednu pedagošku godinu</w:t>
            </w:r>
          </w:p>
        </w:tc>
        <w:tc>
          <w:tcPr>
            <w:tcW w:w="125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voditelj CPO</w:t>
            </w:r>
          </w:p>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i stručni suradnici CPO</w:t>
            </w:r>
          </w:p>
        </w:tc>
        <w:tc>
          <w:tcPr>
            <w:tcW w:w="93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kolovoz</w:t>
            </w:r>
          </w:p>
          <w:p w:rsidR="0082659F" w:rsidRPr="008E7740" w:rsidRDefault="0082659F" w:rsidP="0082659F">
            <w:pPr>
              <w:spacing w:after="0" w:line="276"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2024.</w:t>
            </w:r>
          </w:p>
        </w:tc>
      </w:tr>
    </w:tbl>
    <w:p w:rsidR="0082659F" w:rsidRPr="008E7740" w:rsidRDefault="0082659F" w:rsidP="0082659F">
      <w:pPr>
        <w:spacing w:after="0" w:line="276" w:lineRule="auto"/>
        <w:jc w:val="both"/>
        <w:rPr>
          <w:rFonts w:ascii="Times New Roman" w:eastAsia="Times New Roman" w:hAnsi="Times New Roman" w:cs="Times New Roman"/>
          <w:b/>
          <w:bCs/>
          <w:sz w:val="24"/>
          <w:szCs w:val="24"/>
          <w:lang w:eastAsia="hr-HR"/>
        </w:rPr>
      </w:pPr>
      <w:r w:rsidRPr="008E7740">
        <w:rPr>
          <w:rFonts w:ascii="Times New Roman" w:eastAsia="Times New Roman" w:hAnsi="Times New Roman" w:cs="Times New Roman"/>
          <w:b/>
          <w:bCs/>
          <w:sz w:val="24"/>
          <w:szCs w:val="24"/>
          <w:lang w:eastAsia="hr-HR"/>
        </w:rPr>
        <w:t>5.1.2.</w:t>
      </w:r>
      <w:r w:rsidRPr="008E7740">
        <w:rPr>
          <w:rFonts w:ascii="Times New Roman" w:eastAsia="Times New Roman" w:hAnsi="Times New Roman" w:cs="Times New Roman"/>
          <w:b/>
          <w:bCs/>
          <w:i/>
          <w:iCs/>
          <w:sz w:val="24"/>
          <w:szCs w:val="24"/>
          <w:lang w:eastAsia="hr-HR"/>
        </w:rPr>
        <w:t>     </w:t>
      </w:r>
      <w:r w:rsidRPr="008E7740">
        <w:rPr>
          <w:rFonts w:ascii="Times New Roman" w:eastAsia="Times New Roman" w:hAnsi="Times New Roman" w:cs="Times New Roman"/>
          <w:b/>
          <w:bCs/>
          <w:sz w:val="24"/>
          <w:szCs w:val="24"/>
          <w:lang w:eastAsia="hr-HR"/>
        </w:rPr>
        <w:t>Stručne grupe i radionice</w:t>
      </w:r>
    </w:p>
    <w:tbl>
      <w:tblPr>
        <w:tblW w:w="5000" w:type="pct"/>
        <w:tblLayout w:type="fixed"/>
        <w:tblLook w:val="04A0" w:firstRow="1" w:lastRow="0" w:firstColumn="1" w:lastColumn="0" w:noHBand="0" w:noVBand="1"/>
      </w:tblPr>
      <w:tblGrid>
        <w:gridCol w:w="1811"/>
        <w:gridCol w:w="1811"/>
        <w:gridCol w:w="1810"/>
        <w:gridCol w:w="1810"/>
        <w:gridCol w:w="1810"/>
      </w:tblGrid>
      <w:tr w:rsidR="0082659F" w:rsidRPr="008E7740" w:rsidTr="0082659F">
        <w:tc>
          <w:tcPr>
            <w:tcW w:w="1000" w:type="pct"/>
            <w:tcBorders>
              <w:top w:val="single" w:sz="8" w:space="0" w:color="000000"/>
              <w:left w:val="single" w:sz="8" w:space="0" w:color="000000"/>
              <w:bottom w:val="single" w:sz="8" w:space="0" w:color="000000"/>
              <w:right w:val="single" w:sz="8" w:space="0" w:color="000000"/>
            </w:tcBorders>
            <w:shd w:val="clear" w:color="auto" w:fill="D8D8D8"/>
            <w:noWrap/>
            <w:tcMar>
              <w:top w:w="15" w:type="dxa"/>
              <w:left w:w="15" w:type="dxa"/>
              <w:bottom w:w="15" w:type="dxa"/>
              <w:right w:w="15" w:type="dxa"/>
            </w:tcMar>
            <w:vAlign w:val="center"/>
            <w:hideMark/>
          </w:tcPr>
          <w:p w:rsidR="0082659F" w:rsidRPr="008E7740" w:rsidRDefault="0082659F" w:rsidP="0082659F">
            <w:pPr>
              <w:spacing w:after="0" w:line="240" w:lineRule="auto"/>
              <w:ind w:left="46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Oblik</w:t>
            </w:r>
          </w:p>
        </w:tc>
        <w:tc>
          <w:tcPr>
            <w:tcW w:w="1000" w:type="pct"/>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82659F" w:rsidRPr="008E7740" w:rsidRDefault="0082659F" w:rsidP="0082659F">
            <w:pPr>
              <w:spacing w:after="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Tema</w:t>
            </w:r>
          </w:p>
        </w:tc>
        <w:tc>
          <w:tcPr>
            <w:tcW w:w="1000" w:type="pct"/>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82659F" w:rsidRPr="008E7740" w:rsidRDefault="0082659F" w:rsidP="0082659F">
            <w:pPr>
              <w:spacing w:after="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Nositelji</w:t>
            </w:r>
          </w:p>
        </w:tc>
        <w:tc>
          <w:tcPr>
            <w:tcW w:w="1000" w:type="pct"/>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82659F" w:rsidRPr="008E7740" w:rsidRDefault="0082659F" w:rsidP="0082659F">
            <w:pPr>
              <w:spacing w:after="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Načini provedbe i termini</w:t>
            </w:r>
          </w:p>
        </w:tc>
        <w:tc>
          <w:tcPr>
            <w:tcW w:w="1000" w:type="pct"/>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82659F" w:rsidRPr="008E7740" w:rsidRDefault="0082659F" w:rsidP="0082659F">
            <w:pPr>
              <w:spacing w:after="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
                <w:bCs/>
                <w:sz w:val="24"/>
                <w:szCs w:val="24"/>
                <w:lang w:eastAsia="hr-HR"/>
              </w:rPr>
              <w:t>Mjesto održavanja</w:t>
            </w:r>
          </w:p>
        </w:tc>
      </w:tr>
      <w:tr w:rsidR="0082659F" w:rsidRPr="008E7740" w:rsidTr="0082659F">
        <w:tc>
          <w:tcPr>
            <w:tcW w:w="1000" w:type="pct"/>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vAlign w:val="center"/>
          </w:tcPr>
          <w:p w:rsidR="0082659F" w:rsidRPr="008E7740" w:rsidRDefault="0082659F" w:rsidP="0082659F">
            <w:pPr>
              <w:spacing w:after="0" w:line="240" w:lineRule="auto"/>
              <w:ind w:left="127"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Cs/>
                <w:sz w:val="24"/>
                <w:szCs w:val="24"/>
                <w:lang w:eastAsia="hr-HR"/>
              </w:rPr>
              <w:t>Zajednica učenja odgajatelja PPO Srdoči</w:t>
            </w:r>
          </w:p>
        </w:tc>
        <w:tc>
          <w:tcPr>
            <w:tcW w:w="10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40" w:lineRule="auto"/>
              <w:ind w:left="100" w:right="100"/>
              <w:jc w:val="center"/>
              <w:rPr>
                <w:rFonts w:ascii="Times New Roman" w:eastAsia="Times New Roman" w:hAnsi="Times New Roman" w:cs="Times New Roman"/>
                <w:bCs/>
                <w:sz w:val="24"/>
                <w:szCs w:val="24"/>
                <w:lang w:eastAsia="hr-HR"/>
              </w:rPr>
            </w:pPr>
            <w:r w:rsidRPr="008E7740">
              <w:rPr>
                <w:rFonts w:ascii="Times New Roman" w:eastAsia="Times New Roman" w:hAnsi="Times New Roman" w:cs="Times New Roman"/>
                <w:bCs/>
                <w:sz w:val="24"/>
                <w:szCs w:val="24"/>
                <w:lang w:eastAsia="hr-HR"/>
              </w:rPr>
              <w:t>- samorefleksija i refleksija na realizaciju bitne zadaće CPO-a, ciljeve na nivou odgojne skupine</w:t>
            </w:r>
          </w:p>
          <w:p w:rsidR="0082659F" w:rsidRPr="008E7740" w:rsidRDefault="0082659F" w:rsidP="0082659F">
            <w:pPr>
              <w:spacing w:after="0" w:line="240" w:lineRule="auto"/>
              <w:ind w:left="100" w:right="100"/>
              <w:jc w:val="center"/>
              <w:rPr>
                <w:rFonts w:ascii="Times New Roman" w:eastAsia="Times New Roman" w:hAnsi="Times New Roman" w:cs="Times New Roman"/>
                <w:b/>
                <w:bCs/>
                <w:sz w:val="24"/>
                <w:szCs w:val="24"/>
                <w:lang w:eastAsia="hr-HR"/>
              </w:rPr>
            </w:pPr>
          </w:p>
        </w:tc>
        <w:tc>
          <w:tcPr>
            <w:tcW w:w="10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40" w:lineRule="auto"/>
              <w:ind w:left="100" w:right="100"/>
              <w:jc w:val="center"/>
              <w:rPr>
                <w:rFonts w:ascii="Times New Roman" w:eastAsia="Times New Roman" w:hAnsi="Times New Roman" w:cs="Times New Roman"/>
                <w:b/>
                <w:bCs/>
                <w:sz w:val="24"/>
                <w:szCs w:val="24"/>
                <w:lang w:eastAsia="hr-HR"/>
              </w:rPr>
            </w:pPr>
            <w:r w:rsidRPr="008E7740">
              <w:rPr>
                <w:rFonts w:ascii="Times New Roman" w:eastAsia="Times New Roman" w:hAnsi="Times New Roman" w:cs="Times New Roman"/>
                <w:bCs/>
                <w:sz w:val="24"/>
                <w:szCs w:val="24"/>
                <w:lang w:eastAsia="hr-HR"/>
              </w:rPr>
              <w:t>pedagog</w:t>
            </w:r>
          </w:p>
        </w:tc>
        <w:tc>
          <w:tcPr>
            <w:tcW w:w="10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DC3F89">
            <w:pPr>
              <w:numPr>
                <w:ilvl w:val="0"/>
                <w:numId w:val="151"/>
              </w:numPr>
              <w:spacing w:after="0" w:line="240" w:lineRule="auto"/>
              <w:ind w:left="152" w:right="100" w:hanging="219"/>
              <w:contextualSpacing/>
              <w:jc w:val="center"/>
              <w:rPr>
                <w:rFonts w:ascii="Times New Roman" w:eastAsia="Times New Roman" w:hAnsi="Times New Roman" w:cs="Times New Roman"/>
                <w:bCs/>
                <w:sz w:val="24"/>
                <w:szCs w:val="24"/>
                <w:lang w:eastAsia="hr-HR"/>
              </w:rPr>
            </w:pPr>
            <w:r w:rsidRPr="008E7740">
              <w:rPr>
                <w:rFonts w:ascii="Times New Roman" w:eastAsia="Times New Roman" w:hAnsi="Times New Roman" w:cs="Times New Roman"/>
                <w:bCs/>
                <w:sz w:val="24"/>
                <w:szCs w:val="24"/>
                <w:lang w:eastAsia="hr-HR"/>
              </w:rPr>
              <w:t>individualne konzultacije</w:t>
            </w:r>
          </w:p>
          <w:p w:rsidR="0082659F" w:rsidRPr="008E7740" w:rsidRDefault="0082659F" w:rsidP="00DC3F89">
            <w:pPr>
              <w:numPr>
                <w:ilvl w:val="0"/>
                <w:numId w:val="151"/>
              </w:numPr>
              <w:spacing w:after="0" w:line="240" w:lineRule="auto"/>
              <w:ind w:left="152" w:right="100" w:hanging="219"/>
              <w:contextualSpacing/>
              <w:jc w:val="center"/>
              <w:rPr>
                <w:rFonts w:ascii="Times New Roman" w:eastAsia="Times New Roman" w:hAnsi="Times New Roman" w:cs="Times New Roman"/>
                <w:bCs/>
                <w:sz w:val="24"/>
                <w:szCs w:val="24"/>
                <w:lang w:eastAsia="hr-HR"/>
              </w:rPr>
            </w:pPr>
            <w:r w:rsidRPr="008E7740">
              <w:rPr>
                <w:rFonts w:ascii="Times New Roman" w:eastAsia="Times New Roman" w:hAnsi="Times New Roman" w:cs="Times New Roman"/>
                <w:bCs/>
                <w:sz w:val="24"/>
                <w:szCs w:val="24"/>
                <w:lang w:eastAsia="hr-HR"/>
              </w:rPr>
              <w:t>rad u malim grupama</w:t>
            </w:r>
          </w:p>
          <w:p w:rsidR="0082659F" w:rsidRPr="008E7740" w:rsidRDefault="0082659F" w:rsidP="0082659F">
            <w:pPr>
              <w:spacing w:after="0" w:line="240" w:lineRule="auto"/>
              <w:ind w:left="100" w:right="100"/>
              <w:jc w:val="center"/>
              <w:rPr>
                <w:rFonts w:ascii="Times New Roman" w:eastAsia="Times New Roman" w:hAnsi="Times New Roman" w:cs="Times New Roman"/>
                <w:b/>
                <w:bCs/>
                <w:sz w:val="24"/>
                <w:szCs w:val="24"/>
                <w:lang w:eastAsia="hr-HR"/>
              </w:rPr>
            </w:pPr>
            <w:r w:rsidRPr="008E7740">
              <w:rPr>
                <w:rFonts w:ascii="Times New Roman" w:eastAsia="Times New Roman" w:hAnsi="Times New Roman" w:cs="Times New Roman"/>
                <w:bCs/>
                <w:sz w:val="24"/>
                <w:szCs w:val="24"/>
                <w:lang w:eastAsia="hr-HR"/>
              </w:rPr>
              <w:t>tijekom godine</w:t>
            </w:r>
          </w:p>
        </w:tc>
        <w:tc>
          <w:tcPr>
            <w:tcW w:w="10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40" w:lineRule="auto"/>
              <w:ind w:left="100" w:right="100"/>
              <w:jc w:val="center"/>
              <w:rPr>
                <w:rFonts w:ascii="Times New Roman" w:eastAsia="Times New Roman" w:hAnsi="Times New Roman" w:cs="Times New Roman"/>
                <w:b/>
                <w:bCs/>
                <w:sz w:val="24"/>
                <w:szCs w:val="24"/>
                <w:lang w:eastAsia="hr-HR"/>
              </w:rPr>
            </w:pPr>
            <w:r w:rsidRPr="008E7740">
              <w:rPr>
                <w:rFonts w:ascii="Times New Roman" w:eastAsia="Times New Roman" w:hAnsi="Times New Roman" w:cs="Times New Roman"/>
                <w:bCs/>
                <w:sz w:val="24"/>
                <w:szCs w:val="24"/>
                <w:lang w:eastAsia="hr-HR"/>
              </w:rPr>
              <w:t>PPO Srdoči</w:t>
            </w:r>
          </w:p>
        </w:tc>
      </w:tr>
      <w:tr w:rsidR="0082659F" w:rsidRPr="008E7740" w:rsidTr="0082659F">
        <w:tc>
          <w:tcPr>
            <w:tcW w:w="1000" w:type="pct"/>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vAlign w:val="center"/>
          </w:tcPr>
          <w:p w:rsidR="0082659F" w:rsidRPr="00E106EB" w:rsidRDefault="0082659F" w:rsidP="0082659F">
            <w:pPr>
              <w:spacing w:after="0" w:line="240" w:lineRule="auto"/>
              <w:ind w:left="127" w:right="100"/>
              <w:jc w:val="center"/>
              <w:rPr>
                <w:rFonts w:ascii="Times New Roman" w:eastAsia="Times New Roman" w:hAnsi="Times New Roman" w:cs="Times New Roman"/>
                <w:sz w:val="24"/>
                <w:szCs w:val="24"/>
                <w:lang w:eastAsia="hr-HR"/>
              </w:rPr>
            </w:pPr>
            <w:r w:rsidRPr="00E106EB">
              <w:rPr>
                <w:rFonts w:ascii="Times New Roman" w:eastAsia="Times New Roman" w:hAnsi="Times New Roman" w:cs="Times New Roman"/>
                <w:bCs/>
                <w:sz w:val="24"/>
                <w:szCs w:val="24"/>
                <w:lang w:eastAsia="hr-HR"/>
              </w:rPr>
              <w:t>Reflektivna grupa</w:t>
            </w:r>
          </w:p>
        </w:tc>
        <w:tc>
          <w:tcPr>
            <w:tcW w:w="10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E106EB" w:rsidRDefault="0082659F" w:rsidP="0082659F">
            <w:pPr>
              <w:spacing w:after="0" w:line="240" w:lineRule="auto"/>
              <w:ind w:left="100" w:right="100"/>
              <w:jc w:val="center"/>
              <w:rPr>
                <w:rFonts w:ascii="Times New Roman" w:eastAsia="Times New Roman" w:hAnsi="Times New Roman" w:cs="Times New Roman"/>
                <w:b/>
                <w:bCs/>
                <w:sz w:val="24"/>
                <w:szCs w:val="24"/>
                <w:lang w:eastAsia="hr-HR"/>
              </w:rPr>
            </w:pPr>
            <w:r w:rsidRPr="00E106EB">
              <w:rPr>
                <w:rFonts w:ascii="Times New Roman" w:eastAsia="Times New Roman" w:hAnsi="Times New Roman" w:cs="Times New Roman"/>
                <w:bCs/>
                <w:sz w:val="24"/>
                <w:szCs w:val="24"/>
                <w:lang w:eastAsia="hr-HR"/>
              </w:rPr>
              <w:t>- samorefleksija i refleksija na realizaciju bitne zadaće CPO-a, ciljeve na nivou odgojne skupine</w:t>
            </w:r>
          </w:p>
        </w:tc>
        <w:tc>
          <w:tcPr>
            <w:tcW w:w="10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E106EB" w:rsidRDefault="0082659F" w:rsidP="0082659F">
            <w:pPr>
              <w:spacing w:after="0" w:line="240" w:lineRule="auto"/>
              <w:ind w:left="100" w:right="100"/>
              <w:jc w:val="center"/>
              <w:rPr>
                <w:rFonts w:ascii="Times New Roman" w:eastAsia="Times New Roman" w:hAnsi="Times New Roman" w:cs="Times New Roman"/>
                <w:b/>
                <w:bCs/>
                <w:sz w:val="24"/>
                <w:szCs w:val="24"/>
                <w:lang w:eastAsia="hr-HR"/>
              </w:rPr>
            </w:pPr>
            <w:r w:rsidRPr="00E106EB">
              <w:rPr>
                <w:rFonts w:ascii="Times New Roman" w:eastAsia="Times New Roman" w:hAnsi="Times New Roman" w:cs="Times New Roman"/>
                <w:bCs/>
                <w:sz w:val="24"/>
                <w:szCs w:val="24"/>
                <w:lang w:eastAsia="hr-HR"/>
              </w:rPr>
              <w:t>pedagog</w:t>
            </w:r>
          </w:p>
        </w:tc>
        <w:tc>
          <w:tcPr>
            <w:tcW w:w="10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E106EB" w:rsidRDefault="0082659F" w:rsidP="00DC3F89">
            <w:pPr>
              <w:numPr>
                <w:ilvl w:val="0"/>
                <w:numId w:val="151"/>
              </w:numPr>
              <w:spacing w:after="0" w:line="240" w:lineRule="auto"/>
              <w:ind w:left="152" w:right="100" w:hanging="219"/>
              <w:contextualSpacing/>
              <w:jc w:val="center"/>
              <w:rPr>
                <w:rFonts w:ascii="Times New Roman" w:eastAsia="Times New Roman" w:hAnsi="Times New Roman" w:cs="Times New Roman"/>
                <w:bCs/>
                <w:sz w:val="24"/>
                <w:szCs w:val="24"/>
                <w:lang w:eastAsia="hr-HR"/>
              </w:rPr>
            </w:pPr>
            <w:r w:rsidRPr="00E106EB">
              <w:rPr>
                <w:rFonts w:ascii="Times New Roman" w:eastAsia="Times New Roman" w:hAnsi="Times New Roman" w:cs="Times New Roman"/>
                <w:bCs/>
                <w:sz w:val="24"/>
                <w:szCs w:val="24"/>
                <w:lang w:eastAsia="hr-HR"/>
              </w:rPr>
              <w:t>individualne konzultacije</w:t>
            </w:r>
          </w:p>
          <w:p w:rsidR="0082659F" w:rsidRPr="00E106EB" w:rsidRDefault="0082659F" w:rsidP="0082659F">
            <w:pPr>
              <w:spacing w:after="0" w:line="240" w:lineRule="auto"/>
              <w:ind w:right="100"/>
              <w:jc w:val="center"/>
              <w:rPr>
                <w:rFonts w:ascii="Times New Roman" w:eastAsia="Times New Roman" w:hAnsi="Times New Roman" w:cs="Times New Roman"/>
                <w:bCs/>
                <w:sz w:val="24"/>
                <w:szCs w:val="24"/>
                <w:lang w:eastAsia="hr-HR"/>
              </w:rPr>
            </w:pPr>
            <w:r w:rsidRPr="00E106EB">
              <w:rPr>
                <w:rFonts w:ascii="Times New Roman" w:eastAsia="Times New Roman" w:hAnsi="Times New Roman" w:cs="Times New Roman"/>
                <w:bCs/>
                <w:sz w:val="24"/>
                <w:szCs w:val="24"/>
                <w:lang w:eastAsia="hr-HR"/>
              </w:rPr>
              <w:t>- rad u malim</w:t>
            </w:r>
          </w:p>
          <w:p w:rsidR="0082659F" w:rsidRPr="00E106EB" w:rsidRDefault="0082659F" w:rsidP="0082659F">
            <w:pPr>
              <w:spacing w:after="0" w:line="240" w:lineRule="auto"/>
              <w:ind w:right="100"/>
              <w:jc w:val="center"/>
              <w:rPr>
                <w:rFonts w:ascii="Times New Roman" w:eastAsia="Times New Roman" w:hAnsi="Times New Roman" w:cs="Times New Roman"/>
                <w:bCs/>
                <w:sz w:val="24"/>
                <w:szCs w:val="24"/>
                <w:lang w:eastAsia="hr-HR"/>
              </w:rPr>
            </w:pPr>
            <w:r w:rsidRPr="00E106EB">
              <w:rPr>
                <w:rFonts w:ascii="Times New Roman" w:eastAsia="Times New Roman" w:hAnsi="Times New Roman" w:cs="Times New Roman"/>
                <w:bCs/>
                <w:sz w:val="24"/>
                <w:szCs w:val="24"/>
                <w:lang w:eastAsia="hr-HR"/>
              </w:rPr>
              <w:t>grupama</w:t>
            </w:r>
          </w:p>
          <w:p w:rsidR="0082659F" w:rsidRPr="00E106EB" w:rsidRDefault="0082659F" w:rsidP="0082659F">
            <w:pPr>
              <w:spacing w:after="0" w:line="240" w:lineRule="auto"/>
              <w:ind w:right="100"/>
              <w:jc w:val="center"/>
              <w:rPr>
                <w:rFonts w:ascii="Times New Roman" w:eastAsia="Times New Roman" w:hAnsi="Times New Roman" w:cs="Times New Roman"/>
                <w:bCs/>
                <w:sz w:val="24"/>
                <w:szCs w:val="24"/>
                <w:lang w:eastAsia="hr-HR"/>
              </w:rPr>
            </w:pPr>
            <w:r w:rsidRPr="00E106EB">
              <w:rPr>
                <w:rFonts w:ascii="Times New Roman" w:eastAsia="Times New Roman" w:hAnsi="Times New Roman" w:cs="Times New Roman"/>
                <w:bCs/>
                <w:sz w:val="24"/>
                <w:szCs w:val="24"/>
                <w:lang w:eastAsia="hr-HR"/>
              </w:rPr>
              <w:t>- tijekom</w:t>
            </w:r>
          </w:p>
          <w:p w:rsidR="0082659F" w:rsidRPr="00E106EB" w:rsidRDefault="0082659F" w:rsidP="0082659F">
            <w:pPr>
              <w:spacing w:after="0" w:line="240" w:lineRule="auto"/>
              <w:ind w:left="100" w:right="100"/>
              <w:jc w:val="center"/>
              <w:rPr>
                <w:rFonts w:ascii="Times New Roman" w:eastAsia="Times New Roman" w:hAnsi="Times New Roman" w:cs="Times New Roman"/>
                <w:b/>
                <w:bCs/>
                <w:sz w:val="24"/>
                <w:szCs w:val="24"/>
                <w:lang w:eastAsia="hr-HR"/>
              </w:rPr>
            </w:pPr>
            <w:r w:rsidRPr="00E106EB">
              <w:rPr>
                <w:rFonts w:ascii="Times New Roman" w:eastAsia="Times New Roman" w:hAnsi="Times New Roman" w:cs="Times New Roman"/>
                <w:bCs/>
                <w:sz w:val="24"/>
                <w:szCs w:val="24"/>
                <w:lang w:eastAsia="hr-HR"/>
              </w:rPr>
              <w:t>godine</w:t>
            </w:r>
          </w:p>
        </w:tc>
        <w:tc>
          <w:tcPr>
            <w:tcW w:w="10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E106EB" w:rsidRDefault="0082659F" w:rsidP="0082659F">
            <w:pPr>
              <w:spacing w:after="0" w:line="240" w:lineRule="auto"/>
              <w:ind w:left="100" w:right="100"/>
              <w:jc w:val="center"/>
              <w:rPr>
                <w:rFonts w:ascii="Times New Roman" w:eastAsia="Times New Roman" w:hAnsi="Times New Roman" w:cs="Times New Roman"/>
                <w:b/>
                <w:bCs/>
                <w:sz w:val="24"/>
                <w:szCs w:val="24"/>
                <w:lang w:eastAsia="hr-HR"/>
              </w:rPr>
            </w:pPr>
            <w:r w:rsidRPr="00E106EB">
              <w:rPr>
                <w:rFonts w:ascii="Times New Roman" w:eastAsia="Times New Roman" w:hAnsi="Times New Roman" w:cs="Times New Roman"/>
                <w:bCs/>
                <w:sz w:val="24"/>
                <w:szCs w:val="24"/>
                <w:lang w:eastAsia="hr-HR"/>
              </w:rPr>
              <w:t>PPO Oblačić</w:t>
            </w:r>
          </w:p>
        </w:tc>
      </w:tr>
      <w:tr w:rsidR="0082659F" w:rsidRPr="008E7740" w:rsidTr="0082659F">
        <w:tc>
          <w:tcPr>
            <w:tcW w:w="1000" w:type="pct"/>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vAlign w:val="center"/>
          </w:tcPr>
          <w:p w:rsidR="0082659F" w:rsidRPr="008E7740" w:rsidRDefault="0082659F" w:rsidP="0082659F">
            <w:pPr>
              <w:spacing w:after="0" w:line="240" w:lineRule="auto"/>
              <w:ind w:left="127"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bCs/>
                <w:sz w:val="24"/>
                <w:szCs w:val="24"/>
                <w:lang w:eastAsia="hr-HR"/>
              </w:rPr>
              <w:t>Reflektivna grupa</w:t>
            </w:r>
          </w:p>
        </w:tc>
        <w:tc>
          <w:tcPr>
            <w:tcW w:w="10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40" w:lineRule="auto"/>
              <w:ind w:left="100" w:right="100"/>
              <w:jc w:val="center"/>
              <w:rPr>
                <w:rFonts w:ascii="Times New Roman" w:eastAsia="Times New Roman" w:hAnsi="Times New Roman" w:cs="Times New Roman"/>
                <w:b/>
                <w:bCs/>
                <w:sz w:val="24"/>
                <w:szCs w:val="24"/>
                <w:lang w:eastAsia="hr-HR"/>
              </w:rPr>
            </w:pPr>
            <w:r w:rsidRPr="008E7740">
              <w:rPr>
                <w:rFonts w:ascii="Times New Roman" w:eastAsia="Times New Roman" w:hAnsi="Times New Roman" w:cs="Times New Roman"/>
                <w:bCs/>
                <w:sz w:val="24"/>
                <w:szCs w:val="24"/>
                <w:lang w:eastAsia="hr-HR"/>
              </w:rPr>
              <w:t>- samorefleksija i refleksija na realizaciju bitne zadaće CPO-a, ciljeve na nivou odgojne skupine</w:t>
            </w:r>
          </w:p>
        </w:tc>
        <w:tc>
          <w:tcPr>
            <w:tcW w:w="10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40" w:lineRule="auto"/>
              <w:ind w:left="100" w:right="100"/>
              <w:jc w:val="center"/>
              <w:rPr>
                <w:rFonts w:ascii="Times New Roman" w:eastAsia="Times New Roman" w:hAnsi="Times New Roman" w:cs="Times New Roman"/>
                <w:b/>
                <w:bCs/>
                <w:sz w:val="24"/>
                <w:szCs w:val="24"/>
                <w:lang w:eastAsia="hr-HR"/>
              </w:rPr>
            </w:pPr>
            <w:r w:rsidRPr="008E7740">
              <w:rPr>
                <w:rFonts w:ascii="Times New Roman" w:eastAsia="Times New Roman" w:hAnsi="Times New Roman" w:cs="Times New Roman"/>
                <w:bCs/>
                <w:sz w:val="24"/>
                <w:szCs w:val="24"/>
                <w:lang w:eastAsia="hr-HR"/>
              </w:rPr>
              <w:t>pedagog</w:t>
            </w:r>
          </w:p>
        </w:tc>
        <w:tc>
          <w:tcPr>
            <w:tcW w:w="10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DC3F89">
            <w:pPr>
              <w:numPr>
                <w:ilvl w:val="0"/>
                <w:numId w:val="151"/>
              </w:numPr>
              <w:spacing w:after="0" w:line="240" w:lineRule="auto"/>
              <w:ind w:left="152" w:right="100" w:hanging="219"/>
              <w:contextualSpacing/>
              <w:jc w:val="center"/>
              <w:rPr>
                <w:rFonts w:ascii="Times New Roman" w:eastAsia="Times New Roman" w:hAnsi="Times New Roman" w:cs="Times New Roman"/>
                <w:bCs/>
                <w:sz w:val="24"/>
                <w:szCs w:val="24"/>
                <w:lang w:eastAsia="hr-HR"/>
              </w:rPr>
            </w:pPr>
            <w:r w:rsidRPr="008E7740">
              <w:rPr>
                <w:rFonts w:ascii="Times New Roman" w:eastAsia="Times New Roman" w:hAnsi="Times New Roman" w:cs="Times New Roman"/>
                <w:bCs/>
                <w:sz w:val="24"/>
                <w:szCs w:val="24"/>
                <w:lang w:eastAsia="hr-HR"/>
              </w:rPr>
              <w:t>individualne konzultacije</w:t>
            </w:r>
          </w:p>
          <w:p w:rsidR="0082659F" w:rsidRPr="008E7740" w:rsidRDefault="0082659F" w:rsidP="0082659F">
            <w:pPr>
              <w:spacing w:after="0" w:line="240" w:lineRule="auto"/>
              <w:ind w:right="100"/>
              <w:jc w:val="center"/>
              <w:rPr>
                <w:rFonts w:ascii="Times New Roman" w:eastAsia="Times New Roman" w:hAnsi="Times New Roman" w:cs="Times New Roman"/>
                <w:bCs/>
                <w:sz w:val="24"/>
                <w:szCs w:val="24"/>
                <w:lang w:eastAsia="hr-HR"/>
              </w:rPr>
            </w:pPr>
            <w:r w:rsidRPr="008E7740">
              <w:rPr>
                <w:rFonts w:ascii="Times New Roman" w:eastAsia="Times New Roman" w:hAnsi="Times New Roman" w:cs="Times New Roman"/>
                <w:bCs/>
                <w:sz w:val="24"/>
                <w:szCs w:val="24"/>
                <w:lang w:eastAsia="hr-HR"/>
              </w:rPr>
              <w:t>- rad u malim</w:t>
            </w:r>
          </w:p>
          <w:p w:rsidR="0082659F" w:rsidRPr="008E7740" w:rsidRDefault="0082659F" w:rsidP="0082659F">
            <w:pPr>
              <w:spacing w:after="0" w:line="240" w:lineRule="auto"/>
              <w:ind w:right="100"/>
              <w:jc w:val="center"/>
              <w:rPr>
                <w:rFonts w:ascii="Times New Roman" w:eastAsia="Times New Roman" w:hAnsi="Times New Roman" w:cs="Times New Roman"/>
                <w:bCs/>
                <w:sz w:val="24"/>
                <w:szCs w:val="24"/>
                <w:lang w:eastAsia="hr-HR"/>
              </w:rPr>
            </w:pPr>
            <w:r w:rsidRPr="008E7740">
              <w:rPr>
                <w:rFonts w:ascii="Times New Roman" w:eastAsia="Times New Roman" w:hAnsi="Times New Roman" w:cs="Times New Roman"/>
                <w:bCs/>
                <w:sz w:val="24"/>
                <w:szCs w:val="24"/>
                <w:lang w:eastAsia="hr-HR"/>
              </w:rPr>
              <w:t>grupama</w:t>
            </w:r>
          </w:p>
          <w:p w:rsidR="0082659F" w:rsidRPr="008E7740" w:rsidRDefault="0082659F" w:rsidP="0082659F">
            <w:pPr>
              <w:spacing w:after="0" w:line="240" w:lineRule="auto"/>
              <w:ind w:right="100"/>
              <w:jc w:val="center"/>
              <w:rPr>
                <w:rFonts w:ascii="Times New Roman" w:eastAsia="Times New Roman" w:hAnsi="Times New Roman" w:cs="Times New Roman"/>
                <w:bCs/>
                <w:sz w:val="24"/>
                <w:szCs w:val="24"/>
                <w:lang w:eastAsia="hr-HR"/>
              </w:rPr>
            </w:pPr>
            <w:r w:rsidRPr="008E7740">
              <w:rPr>
                <w:rFonts w:ascii="Times New Roman" w:eastAsia="Times New Roman" w:hAnsi="Times New Roman" w:cs="Times New Roman"/>
                <w:bCs/>
                <w:sz w:val="24"/>
                <w:szCs w:val="24"/>
                <w:lang w:eastAsia="hr-HR"/>
              </w:rPr>
              <w:t>- tijekom</w:t>
            </w:r>
          </w:p>
          <w:p w:rsidR="0082659F" w:rsidRPr="008E7740" w:rsidRDefault="0082659F" w:rsidP="0082659F">
            <w:pPr>
              <w:spacing w:after="0" w:line="240" w:lineRule="auto"/>
              <w:ind w:left="100" w:right="100"/>
              <w:jc w:val="center"/>
              <w:rPr>
                <w:rFonts w:ascii="Times New Roman" w:eastAsia="Times New Roman" w:hAnsi="Times New Roman" w:cs="Times New Roman"/>
                <w:b/>
                <w:bCs/>
                <w:sz w:val="24"/>
                <w:szCs w:val="24"/>
                <w:lang w:eastAsia="hr-HR"/>
              </w:rPr>
            </w:pPr>
            <w:r w:rsidRPr="008E7740">
              <w:rPr>
                <w:rFonts w:ascii="Times New Roman" w:eastAsia="Times New Roman" w:hAnsi="Times New Roman" w:cs="Times New Roman"/>
                <w:bCs/>
                <w:sz w:val="24"/>
                <w:szCs w:val="24"/>
                <w:lang w:eastAsia="hr-HR"/>
              </w:rPr>
              <w:t>godine</w:t>
            </w:r>
          </w:p>
        </w:tc>
        <w:tc>
          <w:tcPr>
            <w:tcW w:w="10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40" w:lineRule="auto"/>
              <w:ind w:left="100" w:right="100"/>
              <w:jc w:val="center"/>
              <w:rPr>
                <w:rFonts w:ascii="Times New Roman" w:eastAsia="Times New Roman" w:hAnsi="Times New Roman" w:cs="Times New Roman"/>
                <w:b/>
                <w:bCs/>
                <w:sz w:val="24"/>
                <w:szCs w:val="24"/>
                <w:lang w:eastAsia="hr-HR"/>
              </w:rPr>
            </w:pPr>
            <w:r w:rsidRPr="008E7740">
              <w:rPr>
                <w:rFonts w:ascii="Times New Roman" w:eastAsia="Times New Roman" w:hAnsi="Times New Roman" w:cs="Times New Roman"/>
                <w:bCs/>
                <w:sz w:val="24"/>
                <w:szCs w:val="24"/>
                <w:lang w:eastAsia="hr-HR"/>
              </w:rPr>
              <w:t>PPO Baredice</w:t>
            </w:r>
          </w:p>
        </w:tc>
      </w:tr>
      <w:tr w:rsidR="0082659F" w:rsidRPr="008E7740" w:rsidTr="0082659F">
        <w:trPr>
          <w:trHeight w:val="683"/>
        </w:trPr>
        <w:tc>
          <w:tcPr>
            <w:tcW w:w="10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radionica</w:t>
            </w:r>
          </w:p>
        </w:tc>
        <w:tc>
          <w:tcPr>
            <w:tcW w:w="10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 xml:space="preserve">Stvaranje inkluzivnog </w:t>
            </w:r>
            <w:r w:rsidRPr="008E7740">
              <w:rPr>
                <w:rFonts w:ascii="Times New Roman" w:eastAsia="Times New Roman" w:hAnsi="Times New Roman" w:cs="Times New Roman"/>
                <w:sz w:val="24"/>
                <w:szCs w:val="24"/>
                <w:lang w:eastAsia="hr-HR"/>
              </w:rPr>
              <w:lastRenderedPageBreak/>
              <w:t>okruženja u skupini</w:t>
            </w:r>
          </w:p>
        </w:tc>
        <w:tc>
          <w:tcPr>
            <w:tcW w:w="10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CF0C98">
            <w:pPr>
              <w:spacing w:after="0" w:line="240" w:lineRule="auto"/>
              <w:ind w:left="100" w:right="100"/>
              <w:jc w:val="center"/>
              <w:rPr>
                <w:rFonts w:ascii="Times New Roman" w:eastAsia="Times New Roman" w:hAnsi="Times New Roman" w:cs="Times New Roman"/>
                <w:sz w:val="24"/>
                <w:szCs w:val="24"/>
                <w:highlight w:val="yellow"/>
                <w:lang w:eastAsia="hr-HR"/>
              </w:rPr>
            </w:pPr>
            <w:r w:rsidRPr="008E7740">
              <w:rPr>
                <w:rFonts w:ascii="Times New Roman" w:eastAsia="Times New Roman" w:hAnsi="Times New Roman" w:cs="Times New Roman"/>
                <w:sz w:val="24"/>
                <w:szCs w:val="24"/>
                <w:lang w:eastAsia="hr-HR"/>
              </w:rPr>
              <w:lastRenderedPageBreak/>
              <w:t>edukacijski rehabilitator i psiholog</w:t>
            </w:r>
          </w:p>
        </w:tc>
        <w:tc>
          <w:tcPr>
            <w:tcW w:w="10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40" w:lineRule="auto"/>
              <w:ind w:left="100" w:right="100"/>
              <w:jc w:val="center"/>
              <w:rPr>
                <w:rFonts w:ascii="Times New Roman" w:eastAsia="Times New Roman" w:hAnsi="Times New Roman" w:cs="Times New Roman"/>
                <w:sz w:val="24"/>
                <w:szCs w:val="24"/>
                <w:highlight w:val="yellow"/>
                <w:lang w:eastAsia="hr-HR"/>
              </w:rPr>
            </w:pPr>
            <w:r w:rsidRPr="008E7740">
              <w:rPr>
                <w:rFonts w:ascii="Times New Roman" w:eastAsia="Times New Roman" w:hAnsi="Times New Roman" w:cs="Times New Roman"/>
                <w:sz w:val="24"/>
                <w:szCs w:val="24"/>
                <w:lang w:eastAsia="hr-HR"/>
              </w:rPr>
              <w:t>prosinac 2023.</w:t>
            </w:r>
          </w:p>
        </w:tc>
        <w:tc>
          <w:tcPr>
            <w:tcW w:w="10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2659F" w:rsidRPr="008E7740" w:rsidRDefault="0082659F" w:rsidP="0082659F">
            <w:pPr>
              <w:spacing w:after="0" w:line="240" w:lineRule="auto"/>
              <w:ind w:left="100" w:right="10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PPO Srdoči</w:t>
            </w:r>
          </w:p>
        </w:tc>
      </w:tr>
      <w:tr w:rsidR="0082659F" w:rsidRPr="008E7740" w:rsidTr="0082659F">
        <w:trPr>
          <w:trHeight w:val="552"/>
        </w:trPr>
        <w:tc>
          <w:tcPr>
            <w:tcW w:w="1000" w:type="pct"/>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82659F" w:rsidRPr="008E7740" w:rsidRDefault="0082659F" w:rsidP="0082659F">
            <w:pPr>
              <w:jc w:val="center"/>
              <w:rPr>
                <w:rFonts w:ascii="Times New Roman" w:eastAsia="Calibri" w:hAnsi="Times New Roman" w:cs="Times New Roman"/>
                <w:bCs/>
                <w:sz w:val="24"/>
                <w:szCs w:val="24"/>
              </w:rPr>
            </w:pPr>
            <w:r w:rsidRPr="008E7740">
              <w:rPr>
                <w:rFonts w:ascii="Times New Roman" w:eastAsia="Calibri" w:hAnsi="Times New Roman" w:cs="Times New Roman"/>
                <w:bCs/>
                <w:sz w:val="24"/>
                <w:szCs w:val="24"/>
              </w:rPr>
              <w:t>ciklus radionica</w:t>
            </w:r>
          </w:p>
        </w:tc>
        <w:tc>
          <w:tcPr>
            <w:tcW w:w="1000" w:type="pct"/>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82659F" w:rsidRPr="008E7740" w:rsidRDefault="0082659F" w:rsidP="0082659F">
            <w:pPr>
              <w:jc w:val="center"/>
              <w:rPr>
                <w:rFonts w:ascii="Times New Roman" w:eastAsia="Calibri" w:hAnsi="Times New Roman" w:cs="Times New Roman"/>
                <w:bCs/>
                <w:sz w:val="24"/>
                <w:szCs w:val="24"/>
              </w:rPr>
            </w:pPr>
            <w:r w:rsidRPr="008E7740">
              <w:rPr>
                <w:rFonts w:ascii="Times New Roman" w:eastAsia="Calibri" w:hAnsi="Times New Roman" w:cs="Times New Roman"/>
                <w:bCs/>
                <w:sz w:val="24"/>
                <w:szCs w:val="24"/>
              </w:rPr>
              <w:t>Jačanje kompetencija odgajatelja za rad s roditeljima</w:t>
            </w:r>
          </w:p>
        </w:tc>
        <w:tc>
          <w:tcPr>
            <w:tcW w:w="1000" w:type="pct"/>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82659F" w:rsidRPr="008E7740" w:rsidRDefault="0082659F" w:rsidP="0082659F">
            <w:pPr>
              <w:spacing w:after="0"/>
              <w:jc w:val="center"/>
              <w:rPr>
                <w:rFonts w:ascii="Times New Roman" w:eastAsia="Calibri" w:hAnsi="Times New Roman" w:cs="Times New Roman"/>
                <w:bCs/>
                <w:sz w:val="24"/>
                <w:szCs w:val="24"/>
              </w:rPr>
            </w:pPr>
            <w:r w:rsidRPr="008E7740">
              <w:rPr>
                <w:rFonts w:ascii="Times New Roman" w:eastAsia="Times New Roman" w:hAnsi="Times New Roman" w:cs="Times New Roman"/>
                <w:sz w:val="24"/>
                <w:szCs w:val="24"/>
                <w:lang w:eastAsia="hr-HR"/>
              </w:rPr>
              <w:t>psiholog</w:t>
            </w:r>
          </w:p>
        </w:tc>
        <w:tc>
          <w:tcPr>
            <w:tcW w:w="1000" w:type="pct"/>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82659F" w:rsidRPr="008E7740" w:rsidRDefault="0082659F" w:rsidP="0082659F">
            <w:pPr>
              <w:jc w:val="center"/>
              <w:rPr>
                <w:rFonts w:ascii="Times New Roman" w:eastAsia="Calibri" w:hAnsi="Times New Roman" w:cs="Times New Roman"/>
                <w:bCs/>
                <w:sz w:val="24"/>
                <w:szCs w:val="24"/>
              </w:rPr>
            </w:pPr>
            <w:r w:rsidRPr="008E7740">
              <w:rPr>
                <w:rFonts w:ascii="Times New Roman" w:eastAsia="Calibri" w:hAnsi="Times New Roman" w:cs="Times New Roman"/>
                <w:bCs/>
                <w:sz w:val="24"/>
                <w:szCs w:val="24"/>
              </w:rPr>
              <w:t>siječanj i veljača 2024.</w:t>
            </w:r>
          </w:p>
        </w:tc>
        <w:tc>
          <w:tcPr>
            <w:tcW w:w="10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2659F" w:rsidRPr="008E7740" w:rsidRDefault="0082659F" w:rsidP="0082659F">
            <w:pPr>
              <w:spacing w:after="0"/>
              <w:jc w:val="center"/>
              <w:rPr>
                <w:rFonts w:ascii="Times New Roman" w:eastAsia="Calibri" w:hAnsi="Times New Roman" w:cs="Times New Roman"/>
                <w:bCs/>
                <w:sz w:val="24"/>
                <w:szCs w:val="24"/>
              </w:rPr>
            </w:pPr>
            <w:r w:rsidRPr="008E7740">
              <w:rPr>
                <w:rFonts w:ascii="Times New Roman" w:eastAsia="Calibri" w:hAnsi="Times New Roman" w:cs="Times New Roman"/>
                <w:bCs/>
                <w:sz w:val="24"/>
                <w:szCs w:val="24"/>
              </w:rPr>
              <w:t>PPO Srdoči</w:t>
            </w:r>
          </w:p>
        </w:tc>
      </w:tr>
      <w:tr w:rsidR="0082659F" w:rsidRPr="008E7740" w:rsidTr="0082659F">
        <w:trPr>
          <w:trHeight w:val="552"/>
        </w:trPr>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jc w:val="center"/>
              <w:rPr>
                <w:rFonts w:ascii="Times New Roman" w:eastAsia="Calibri" w:hAnsi="Times New Roman" w:cs="Times New Roman"/>
                <w:bCs/>
                <w:sz w:val="24"/>
                <w:szCs w:val="24"/>
              </w:rPr>
            </w:pPr>
            <w:r w:rsidRPr="008E7740">
              <w:rPr>
                <w:rFonts w:ascii="Times New Roman" w:eastAsia="Calibri" w:hAnsi="Times New Roman" w:cs="Times New Roman"/>
                <w:bCs/>
                <w:sz w:val="24"/>
                <w:szCs w:val="24"/>
              </w:rPr>
              <w:t>grupa podrške</w:t>
            </w:r>
          </w:p>
        </w:tc>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jc w:val="center"/>
              <w:rPr>
                <w:rFonts w:ascii="Times New Roman" w:eastAsia="Calibri" w:hAnsi="Times New Roman" w:cs="Times New Roman"/>
                <w:bCs/>
                <w:sz w:val="24"/>
                <w:szCs w:val="24"/>
              </w:rPr>
            </w:pPr>
            <w:r w:rsidRPr="008E7740">
              <w:rPr>
                <w:rFonts w:ascii="Times New Roman" w:eastAsia="Calibri" w:hAnsi="Times New Roman" w:cs="Times New Roman"/>
                <w:bCs/>
                <w:sz w:val="24"/>
                <w:szCs w:val="24"/>
              </w:rPr>
              <w:t>Podrška odgojiteljima u radu s (potencijalno) darovitom djecom</w:t>
            </w:r>
          </w:p>
        </w:tc>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jc w:val="center"/>
              <w:rPr>
                <w:rFonts w:ascii="Times New Roman" w:eastAsia="Calibri" w:hAnsi="Times New Roman" w:cs="Times New Roman"/>
                <w:bCs/>
                <w:sz w:val="24"/>
                <w:szCs w:val="24"/>
              </w:rPr>
            </w:pPr>
            <w:r w:rsidRPr="008E7740">
              <w:rPr>
                <w:rFonts w:ascii="Times New Roman" w:eastAsia="Times New Roman" w:hAnsi="Times New Roman" w:cs="Times New Roman"/>
                <w:sz w:val="24"/>
                <w:szCs w:val="24"/>
                <w:lang w:eastAsia="hr-HR"/>
              </w:rPr>
              <w:t>psiholog</w:t>
            </w:r>
          </w:p>
        </w:tc>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contextualSpacing/>
              <w:jc w:val="center"/>
              <w:rPr>
                <w:rFonts w:ascii="Times New Roman" w:eastAsia="Calibri" w:hAnsi="Times New Roman" w:cs="Times New Roman"/>
                <w:bCs/>
                <w:sz w:val="24"/>
                <w:szCs w:val="24"/>
              </w:rPr>
            </w:pPr>
            <w:r w:rsidRPr="008E7740">
              <w:rPr>
                <w:rFonts w:ascii="Times New Roman" w:eastAsia="Calibri" w:hAnsi="Times New Roman" w:cs="Times New Roman"/>
                <w:bCs/>
                <w:sz w:val="24"/>
                <w:szCs w:val="24"/>
              </w:rPr>
              <w:t>od prosinac 2023.</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jc w:val="center"/>
              <w:rPr>
                <w:rFonts w:ascii="Times New Roman" w:eastAsia="Calibri" w:hAnsi="Times New Roman" w:cs="Times New Roman"/>
                <w:bCs/>
                <w:sz w:val="24"/>
                <w:szCs w:val="24"/>
              </w:rPr>
            </w:pPr>
            <w:r w:rsidRPr="008E7740">
              <w:rPr>
                <w:rFonts w:ascii="Times New Roman" w:eastAsia="Calibri" w:hAnsi="Times New Roman" w:cs="Times New Roman"/>
                <w:bCs/>
                <w:sz w:val="24"/>
                <w:szCs w:val="24"/>
              </w:rPr>
              <w:t>po dogovoru</w:t>
            </w:r>
          </w:p>
        </w:tc>
      </w:tr>
      <w:tr w:rsidR="0082659F" w:rsidRPr="008E7740" w:rsidTr="0082659F">
        <w:trPr>
          <w:trHeight w:val="552"/>
        </w:trPr>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jc w:val="center"/>
              <w:rPr>
                <w:rFonts w:ascii="Times New Roman" w:eastAsia="Calibri" w:hAnsi="Times New Roman" w:cs="Times New Roman"/>
                <w:bCs/>
                <w:sz w:val="24"/>
                <w:szCs w:val="24"/>
              </w:rPr>
            </w:pPr>
            <w:r w:rsidRPr="008E7740">
              <w:rPr>
                <w:rFonts w:ascii="Times New Roman" w:eastAsia="Calibri" w:hAnsi="Times New Roman" w:cs="Times New Roman"/>
                <w:bCs/>
                <w:sz w:val="24"/>
                <w:szCs w:val="24"/>
              </w:rPr>
              <w:t>grupa podrške</w:t>
            </w:r>
          </w:p>
        </w:tc>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jc w:val="center"/>
              <w:rPr>
                <w:rFonts w:ascii="Times New Roman" w:eastAsia="Calibri" w:hAnsi="Times New Roman" w:cs="Times New Roman"/>
                <w:bCs/>
                <w:sz w:val="24"/>
                <w:szCs w:val="24"/>
              </w:rPr>
            </w:pPr>
            <w:r w:rsidRPr="008E7740">
              <w:rPr>
                <w:rFonts w:ascii="Times New Roman" w:eastAsia="Calibri" w:hAnsi="Times New Roman" w:cs="Times New Roman"/>
                <w:bCs/>
                <w:sz w:val="24"/>
                <w:szCs w:val="24"/>
              </w:rPr>
              <w:t>Podrška odgojiteljima u radu s djecom s teškoćama u razvoju</w:t>
            </w:r>
          </w:p>
        </w:tc>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jc w:val="center"/>
              <w:rPr>
                <w:rFonts w:ascii="Times New Roman" w:eastAsia="Times New Roman" w:hAnsi="Times New Roman" w:cs="Times New Roman"/>
                <w:sz w:val="24"/>
                <w:szCs w:val="24"/>
                <w:lang w:eastAsia="hr-HR"/>
              </w:rPr>
            </w:pPr>
            <w:r w:rsidRPr="008E7740">
              <w:rPr>
                <w:rFonts w:ascii="Times New Roman" w:eastAsia="Times New Roman" w:hAnsi="Times New Roman" w:cs="Times New Roman"/>
                <w:sz w:val="24"/>
                <w:szCs w:val="24"/>
                <w:lang w:eastAsia="hr-HR"/>
              </w:rPr>
              <w:t>edukacijski rehabilitator</w:t>
            </w:r>
          </w:p>
        </w:tc>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contextualSpacing/>
              <w:jc w:val="center"/>
              <w:rPr>
                <w:rFonts w:ascii="Times New Roman" w:eastAsia="Calibri" w:hAnsi="Times New Roman" w:cs="Times New Roman"/>
                <w:bCs/>
                <w:sz w:val="24"/>
                <w:szCs w:val="24"/>
              </w:rPr>
            </w:pPr>
            <w:r w:rsidRPr="008E7740">
              <w:rPr>
                <w:rFonts w:ascii="Times New Roman" w:eastAsia="Calibri" w:hAnsi="Times New Roman" w:cs="Times New Roman"/>
                <w:bCs/>
                <w:sz w:val="24"/>
                <w:szCs w:val="24"/>
              </w:rPr>
              <w:t>od prosinac 2023.</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jc w:val="center"/>
              <w:rPr>
                <w:rFonts w:ascii="Times New Roman" w:eastAsia="Calibri" w:hAnsi="Times New Roman" w:cs="Times New Roman"/>
                <w:bCs/>
                <w:sz w:val="24"/>
                <w:szCs w:val="24"/>
              </w:rPr>
            </w:pPr>
            <w:r w:rsidRPr="008E7740">
              <w:rPr>
                <w:rFonts w:ascii="Times New Roman" w:eastAsia="Calibri" w:hAnsi="Times New Roman" w:cs="Times New Roman"/>
                <w:bCs/>
                <w:sz w:val="24"/>
                <w:szCs w:val="24"/>
              </w:rPr>
              <w:t>po dogovoru</w:t>
            </w:r>
          </w:p>
        </w:tc>
      </w:tr>
      <w:tr w:rsidR="0082659F" w:rsidRPr="008E7740" w:rsidTr="0082659F">
        <w:trPr>
          <w:trHeight w:val="552"/>
        </w:trPr>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jc w:val="center"/>
              <w:rPr>
                <w:rFonts w:ascii="Times New Roman" w:eastAsia="Calibri" w:hAnsi="Times New Roman" w:cs="Times New Roman"/>
                <w:bCs/>
                <w:sz w:val="24"/>
                <w:szCs w:val="24"/>
              </w:rPr>
            </w:pPr>
            <w:r w:rsidRPr="008E7740">
              <w:rPr>
                <w:rFonts w:ascii="Times New Roman" w:eastAsia="Arial" w:hAnsi="Times New Roman" w:cs="Times New Roman"/>
                <w:sz w:val="24"/>
                <w:szCs w:val="24"/>
              </w:rPr>
              <w:t>predavanje i primjena</w:t>
            </w:r>
          </w:p>
        </w:tc>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jc w:val="center"/>
              <w:rPr>
                <w:rFonts w:ascii="Times New Roman" w:eastAsia="Calibri" w:hAnsi="Times New Roman" w:cs="Times New Roman"/>
                <w:bCs/>
                <w:sz w:val="24"/>
                <w:szCs w:val="24"/>
              </w:rPr>
            </w:pPr>
            <w:r w:rsidRPr="008E7740">
              <w:rPr>
                <w:rFonts w:ascii="Times New Roman" w:eastAsia="Calibri" w:hAnsi="Times New Roman" w:cs="Times New Roman"/>
                <w:bCs/>
                <w:sz w:val="24"/>
                <w:szCs w:val="24"/>
              </w:rPr>
              <w:t>Djeca s alergijskim reakcijama na pojedine alergene – primjena EpiPen®Jr injektora</w:t>
            </w:r>
          </w:p>
        </w:tc>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zdravstveni voditelj</w:t>
            </w:r>
          </w:p>
        </w:tc>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 xml:space="preserve">rujan 2023. i </w:t>
            </w:r>
          </w:p>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po potrebi</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jc w:val="center"/>
              <w:rPr>
                <w:rFonts w:ascii="Times New Roman" w:eastAsia="Calibri" w:hAnsi="Times New Roman" w:cs="Times New Roman"/>
                <w:bCs/>
                <w:sz w:val="24"/>
                <w:szCs w:val="24"/>
              </w:rPr>
            </w:pPr>
            <w:r w:rsidRPr="008E7740">
              <w:rPr>
                <w:rFonts w:ascii="Times New Roman" w:eastAsia="Calibri" w:hAnsi="Times New Roman" w:cs="Times New Roman"/>
                <w:bCs/>
                <w:sz w:val="24"/>
                <w:szCs w:val="24"/>
              </w:rPr>
              <w:t>po dogovoru</w:t>
            </w:r>
          </w:p>
        </w:tc>
      </w:tr>
      <w:tr w:rsidR="0082659F" w:rsidRPr="008E7740" w:rsidTr="0082659F">
        <w:trPr>
          <w:trHeight w:val="552"/>
        </w:trPr>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jc w:val="center"/>
              <w:rPr>
                <w:rFonts w:ascii="Times New Roman" w:eastAsia="Calibri" w:hAnsi="Times New Roman" w:cs="Times New Roman"/>
                <w:bCs/>
                <w:sz w:val="24"/>
                <w:szCs w:val="24"/>
              </w:rPr>
            </w:pPr>
            <w:r w:rsidRPr="008E7740">
              <w:rPr>
                <w:rFonts w:ascii="Times New Roman" w:eastAsia="Arial" w:hAnsi="Times New Roman" w:cs="Times New Roman"/>
                <w:sz w:val="24"/>
                <w:szCs w:val="24"/>
              </w:rPr>
              <w:t>predavanje i primjena</w:t>
            </w:r>
          </w:p>
        </w:tc>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jc w:val="center"/>
              <w:rPr>
                <w:rFonts w:ascii="Times New Roman" w:eastAsia="Calibri" w:hAnsi="Times New Roman" w:cs="Times New Roman"/>
                <w:bCs/>
                <w:sz w:val="24"/>
                <w:szCs w:val="24"/>
              </w:rPr>
            </w:pPr>
            <w:r w:rsidRPr="008E7740">
              <w:rPr>
                <w:rFonts w:ascii="Times New Roman" w:eastAsia="Calibri" w:hAnsi="Times New Roman" w:cs="Times New Roman"/>
                <w:bCs/>
                <w:sz w:val="24"/>
                <w:szCs w:val="24"/>
              </w:rPr>
              <w:t>Skrb djeteta s epilepsijom</w:t>
            </w:r>
          </w:p>
        </w:tc>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zdravstveni voditelj</w:t>
            </w:r>
          </w:p>
        </w:tc>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contextualSpacing/>
              <w:jc w:val="center"/>
              <w:rPr>
                <w:rFonts w:ascii="Times New Roman" w:eastAsia="Calibri" w:hAnsi="Times New Roman" w:cs="Times New Roman"/>
                <w:bCs/>
                <w:sz w:val="24"/>
                <w:szCs w:val="24"/>
              </w:rPr>
            </w:pPr>
            <w:r w:rsidRPr="008E7740">
              <w:rPr>
                <w:rFonts w:ascii="Times New Roman" w:eastAsia="Calibri" w:hAnsi="Times New Roman" w:cs="Times New Roman"/>
                <w:bCs/>
                <w:sz w:val="24"/>
                <w:szCs w:val="24"/>
              </w:rPr>
              <w:t>po potrebi</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jc w:val="center"/>
              <w:rPr>
                <w:rFonts w:ascii="Times New Roman" w:eastAsia="Calibri" w:hAnsi="Times New Roman" w:cs="Times New Roman"/>
                <w:bCs/>
                <w:sz w:val="24"/>
                <w:szCs w:val="24"/>
              </w:rPr>
            </w:pPr>
            <w:r w:rsidRPr="008E7740">
              <w:rPr>
                <w:rFonts w:ascii="Times New Roman" w:eastAsia="Calibri" w:hAnsi="Times New Roman" w:cs="Times New Roman"/>
                <w:bCs/>
                <w:sz w:val="24"/>
                <w:szCs w:val="24"/>
              </w:rPr>
              <w:t>po dogovoru</w:t>
            </w:r>
          </w:p>
        </w:tc>
      </w:tr>
      <w:tr w:rsidR="0082659F" w:rsidRPr="008E7740" w:rsidTr="0082659F">
        <w:trPr>
          <w:trHeight w:val="552"/>
        </w:trPr>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jc w:val="center"/>
              <w:rPr>
                <w:rFonts w:ascii="Times New Roman" w:eastAsia="Calibri" w:hAnsi="Times New Roman" w:cs="Times New Roman"/>
                <w:bCs/>
                <w:sz w:val="24"/>
                <w:szCs w:val="24"/>
              </w:rPr>
            </w:pPr>
            <w:r w:rsidRPr="008E7740">
              <w:rPr>
                <w:rFonts w:ascii="Times New Roman" w:eastAsia="Arial" w:hAnsi="Times New Roman" w:cs="Times New Roman"/>
                <w:sz w:val="24"/>
                <w:szCs w:val="24"/>
              </w:rPr>
              <w:t>predavanje i primjena</w:t>
            </w:r>
          </w:p>
        </w:tc>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jc w:val="center"/>
              <w:rPr>
                <w:rFonts w:ascii="Times New Roman" w:eastAsia="Calibri" w:hAnsi="Times New Roman" w:cs="Times New Roman"/>
                <w:bCs/>
                <w:sz w:val="24"/>
                <w:szCs w:val="24"/>
              </w:rPr>
            </w:pPr>
            <w:r w:rsidRPr="008E7740">
              <w:rPr>
                <w:rFonts w:ascii="Times New Roman" w:eastAsia="Calibri" w:hAnsi="Times New Roman" w:cs="Times New Roman"/>
                <w:sz w:val="24"/>
                <w:szCs w:val="24"/>
              </w:rPr>
              <w:t>Skrb djeteta s febrilnim konvulzijama – primjena Diazepam klizme</w:t>
            </w:r>
          </w:p>
        </w:tc>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zdravstveni voditelj</w:t>
            </w:r>
          </w:p>
        </w:tc>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contextualSpacing/>
              <w:jc w:val="center"/>
              <w:rPr>
                <w:rFonts w:ascii="Times New Roman" w:eastAsia="Calibri" w:hAnsi="Times New Roman" w:cs="Times New Roman"/>
                <w:bCs/>
                <w:sz w:val="24"/>
                <w:szCs w:val="24"/>
              </w:rPr>
            </w:pPr>
            <w:r w:rsidRPr="008E7740">
              <w:rPr>
                <w:rFonts w:ascii="Times New Roman" w:eastAsia="Calibri" w:hAnsi="Times New Roman" w:cs="Times New Roman"/>
                <w:bCs/>
                <w:sz w:val="24"/>
                <w:szCs w:val="24"/>
              </w:rPr>
              <w:t>po potrebi</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jc w:val="center"/>
              <w:rPr>
                <w:rFonts w:ascii="Times New Roman" w:eastAsia="Calibri" w:hAnsi="Times New Roman" w:cs="Times New Roman"/>
                <w:bCs/>
                <w:sz w:val="24"/>
                <w:szCs w:val="24"/>
              </w:rPr>
            </w:pPr>
            <w:r w:rsidRPr="008E7740">
              <w:rPr>
                <w:rFonts w:ascii="Times New Roman" w:eastAsia="Calibri" w:hAnsi="Times New Roman" w:cs="Times New Roman"/>
                <w:bCs/>
                <w:sz w:val="24"/>
                <w:szCs w:val="24"/>
              </w:rPr>
              <w:t>po dogovoru</w:t>
            </w:r>
          </w:p>
        </w:tc>
      </w:tr>
      <w:tr w:rsidR="0082659F" w:rsidRPr="008E7740" w:rsidTr="0082659F">
        <w:trPr>
          <w:trHeight w:val="552"/>
        </w:trPr>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jc w:val="center"/>
              <w:rPr>
                <w:rFonts w:ascii="Times New Roman" w:eastAsia="Arial" w:hAnsi="Times New Roman" w:cs="Times New Roman"/>
                <w:sz w:val="24"/>
                <w:szCs w:val="24"/>
              </w:rPr>
            </w:pPr>
            <w:r>
              <w:rPr>
                <w:rFonts w:ascii="Times New Roman" w:eastAsia="Arial" w:hAnsi="Times New Roman" w:cs="Times New Roman"/>
                <w:sz w:val="24"/>
                <w:szCs w:val="24"/>
              </w:rPr>
              <w:t>refleksivni praktikum</w:t>
            </w:r>
            <w:r w:rsidRPr="00E0028A">
              <w:rPr>
                <w:rFonts w:ascii="Times New Roman" w:eastAsia="Times New Roman" w:hAnsi="Times New Roman" w:cs="Times New Roman"/>
                <w:sz w:val="24"/>
                <w:szCs w:val="24"/>
                <w:lang w:eastAsia="hr-HR"/>
              </w:rPr>
              <w:t xml:space="preserve"> za odgajatelje/ice PPO-a Mirta</w:t>
            </w:r>
          </w:p>
        </w:tc>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jc w:val="center"/>
              <w:rPr>
                <w:rFonts w:ascii="Times New Roman" w:eastAsia="Calibri" w:hAnsi="Times New Roman" w:cs="Times New Roman"/>
                <w:sz w:val="24"/>
                <w:szCs w:val="24"/>
              </w:rPr>
            </w:pPr>
            <w:r w:rsidRPr="00E0028A">
              <w:rPr>
                <w:rFonts w:ascii="Times New Roman" w:eastAsia="Times New Roman" w:hAnsi="Times New Roman" w:cs="Times New Roman"/>
                <w:sz w:val="24"/>
                <w:szCs w:val="24"/>
                <w:lang w:eastAsia="hr-HR"/>
              </w:rPr>
              <w:t>Refleksija odgojno-obrazovne prakse i razvoj refleksivnih vještina</w:t>
            </w:r>
          </w:p>
        </w:tc>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line="276" w:lineRule="auto"/>
              <w:jc w:val="center"/>
              <w:rPr>
                <w:rFonts w:ascii="Times New Roman" w:eastAsia="Arial" w:hAnsi="Times New Roman" w:cs="Times New Roman"/>
                <w:sz w:val="24"/>
                <w:szCs w:val="24"/>
              </w:rPr>
            </w:pPr>
            <w:r w:rsidRPr="00E0028A">
              <w:rPr>
                <w:rFonts w:ascii="Times New Roman" w:eastAsia="Arial" w:hAnsi="Times New Roman" w:cs="Times New Roman"/>
                <w:sz w:val="24"/>
                <w:szCs w:val="24"/>
              </w:rPr>
              <w:t>pedagoginja</w:t>
            </w:r>
          </w:p>
        </w:tc>
        <w:tc>
          <w:tcPr>
            <w:tcW w:w="1000" w:type="pct"/>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contextualSpacing/>
              <w:jc w:val="center"/>
              <w:rPr>
                <w:rFonts w:ascii="Times New Roman" w:eastAsia="Calibri" w:hAnsi="Times New Roman" w:cs="Times New Roman"/>
                <w:bCs/>
                <w:sz w:val="24"/>
                <w:szCs w:val="24"/>
              </w:rPr>
            </w:pPr>
            <w:r w:rsidRPr="00E0028A">
              <w:rPr>
                <w:rFonts w:ascii="Times New Roman" w:eastAsia="Times New Roman" w:hAnsi="Times New Roman" w:cs="Times New Roman"/>
                <w:sz w:val="24"/>
                <w:szCs w:val="24"/>
                <w:lang w:eastAsia="hr-HR"/>
              </w:rPr>
              <w:t>3 susreta: studeni, 2023., veljača i svibanj, 2024.</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2659F" w:rsidRPr="008E7740" w:rsidRDefault="0082659F" w:rsidP="0082659F">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PPO Mirta</w:t>
            </w:r>
          </w:p>
        </w:tc>
      </w:tr>
    </w:tbl>
    <w:p w:rsidR="0082659F" w:rsidRPr="008E7740" w:rsidRDefault="0082659F" w:rsidP="0082659F">
      <w:pPr>
        <w:spacing w:line="256" w:lineRule="auto"/>
        <w:jc w:val="both"/>
        <w:rPr>
          <w:rFonts w:ascii="Times New Roman" w:eastAsia="Times New Roman" w:hAnsi="Times New Roman" w:cs="Times New Roman"/>
          <w:b/>
          <w:bCs/>
          <w:sz w:val="24"/>
          <w:szCs w:val="24"/>
          <w:lang w:eastAsia="hr-HR"/>
        </w:rPr>
      </w:pPr>
    </w:p>
    <w:p w:rsidR="0082659F" w:rsidRPr="008E7740" w:rsidRDefault="0082659F" w:rsidP="0082659F">
      <w:pPr>
        <w:spacing w:after="0" w:line="276" w:lineRule="auto"/>
        <w:ind w:left="420" w:hanging="420"/>
        <w:jc w:val="both"/>
        <w:rPr>
          <w:rFonts w:ascii="Times New Roman" w:eastAsia="Times New Roman" w:hAnsi="Times New Roman" w:cs="Times New Roman"/>
          <w:b/>
          <w:bCs/>
          <w:color w:val="FF0000"/>
          <w:sz w:val="24"/>
          <w:szCs w:val="24"/>
          <w:lang w:eastAsia="hr-HR"/>
        </w:rPr>
      </w:pPr>
    </w:p>
    <w:p w:rsidR="0082659F" w:rsidRPr="008E7740" w:rsidRDefault="0082659F" w:rsidP="0082659F">
      <w:pPr>
        <w:spacing w:after="0" w:line="320" w:lineRule="atLeast"/>
        <w:ind w:left="420" w:hanging="420"/>
        <w:jc w:val="both"/>
        <w:rPr>
          <w:rFonts w:ascii="Arial" w:eastAsia="Times New Roman" w:hAnsi="Arial" w:cs="Arial"/>
          <w:b/>
          <w:bCs/>
          <w:color w:val="FF0000"/>
          <w:sz w:val="32"/>
          <w:szCs w:val="28"/>
          <w:lang w:eastAsia="hr-HR"/>
        </w:rPr>
      </w:pPr>
    </w:p>
    <w:p w:rsidR="0082659F" w:rsidRPr="008E7740" w:rsidRDefault="0082659F" w:rsidP="0082659F">
      <w:pPr>
        <w:spacing w:after="0" w:line="320" w:lineRule="atLeast"/>
        <w:ind w:left="420" w:hanging="420"/>
        <w:jc w:val="both"/>
        <w:rPr>
          <w:rFonts w:ascii="Arial" w:eastAsia="Times New Roman" w:hAnsi="Arial" w:cs="Arial"/>
          <w:b/>
          <w:bCs/>
          <w:color w:val="FF0000"/>
          <w:sz w:val="32"/>
          <w:szCs w:val="28"/>
          <w:lang w:eastAsia="hr-HR"/>
        </w:rPr>
      </w:pPr>
    </w:p>
    <w:p w:rsidR="0082659F" w:rsidRPr="008E7740" w:rsidRDefault="0082659F" w:rsidP="0082659F">
      <w:pPr>
        <w:spacing w:after="0" w:line="240" w:lineRule="atLeast"/>
        <w:rPr>
          <w:rFonts w:ascii="Arial" w:eastAsia="Times New Roman" w:hAnsi="Arial" w:cs="Arial"/>
          <w:b/>
          <w:color w:val="FF0000"/>
          <w:sz w:val="28"/>
          <w:szCs w:val="24"/>
          <w:lang w:eastAsia="hr-HR"/>
        </w:rPr>
      </w:pPr>
    </w:p>
    <w:p w:rsidR="0082659F" w:rsidRPr="008E7740" w:rsidRDefault="0082659F" w:rsidP="0082659F">
      <w:pPr>
        <w:spacing w:after="0" w:line="240" w:lineRule="atLeast"/>
        <w:rPr>
          <w:rFonts w:ascii="Arial" w:eastAsia="Times New Roman" w:hAnsi="Arial" w:cs="Arial"/>
          <w:b/>
          <w:color w:val="FF0000"/>
          <w:sz w:val="28"/>
          <w:szCs w:val="24"/>
          <w:lang w:eastAsia="hr-HR"/>
        </w:rPr>
      </w:pPr>
    </w:p>
    <w:p w:rsidR="0082659F" w:rsidRPr="008E7740" w:rsidRDefault="0082659F">
      <w:pPr>
        <w:rPr>
          <w:rFonts w:ascii="Arial" w:eastAsia="Calibri" w:hAnsi="Arial" w:cs="Arial"/>
          <w:b/>
          <w:color w:val="FF0000"/>
          <w:sz w:val="32"/>
          <w:szCs w:val="24"/>
        </w:rPr>
      </w:pPr>
      <w:r w:rsidRPr="008E7740">
        <w:rPr>
          <w:rFonts w:ascii="Arial" w:eastAsia="Calibri" w:hAnsi="Arial" w:cs="Arial"/>
          <w:b/>
          <w:color w:val="FF0000"/>
          <w:sz w:val="32"/>
          <w:szCs w:val="24"/>
        </w:rPr>
        <w:br w:type="page"/>
      </w:r>
    </w:p>
    <w:p w:rsidR="0082659F" w:rsidRPr="008E7740" w:rsidRDefault="0082659F" w:rsidP="0082659F">
      <w:pPr>
        <w:spacing w:line="254" w:lineRule="auto"/>
        <w:rPr>
          <w:rFonts w:ascii="Times New Roman" w:eastAsia="Calibri" w:hAnsi="Times New Roman" w:cs="Times New Roman"/>
          <w:b/>
          <w:sz w:val="28"/>
          <w:szCs w:val="28"/>
        </w:rPr>
      </w:pPr>
      <w:r w:rsidRPr="008E7740">
        <w:rPr>
          <w:rFonts w:ascii="Times New Roman" w:eastAsia="Calibri" w:hAnsi="Times New Roman" w:cs="Times New Roman"/>
          <w:b/>
          <w:sz w:val="28"/>
          <w:szCs w:val="28"/>
        </w:rPr>
        <w:lastRenderedPageBreak/>
        <w:t>6. SURADNJA S RODITELJIMA</w:t>
      </w:r>
    </w:p>
    <w:p w:rsidR="0082659F" w:rsidRPr="008E7740" w:rsidRDefault="0082659F" w:rsidP="0082659F">
      <w:pPr>
        <w:spacing w:after="0" w:line="254" w:lineRule="auto"/>
        <w:ind w:firstLine="360"/>
        <w:rPr>
          <w:rFonts w:ascii="Times New Roman" w:eastAsia="Calibri" w:hAnsi="Times New Roman" w:cs="Times New Roman"/>
          <w:b/>
          <w:sz w:val="24"/>
          <w:szCs w:val="24"/>
        </w:rPr>
      </w:pPr>
    </w:p>
    <w:p w:rsidR="0082659F" w:rsidRPr="008E7740" w:rsidRDefault="0082659F" w:rsidP="0082659F">
      <w:pPr>
        <w:spacing w:after="0" w:line="254" w:lineRule="auto"/>
        <w:ind w:firstLine="360"/>
        <w:rPr>
          <w:rFonts w:ascii="Times New Roman" w:eastAsia="Calibri" w:hAnsi="Times New Roman" w:cs="Times New Roman"/>
          <w:sz w:val="24"/>
          <w:szCs w:val="24"/>
        </w:rPr>
      </w:pPr>
      <w:r w:rsidRPr="008E7740">
        <w:rPr>
          <w:rFonts w:ascii="Times New Roman" w:eastAsia="Calibri" w:hAnsi="Times New Roman" w:cs="Times New Roman"/>
          <w:b/>
          <w:sz w:val="24"/>
          <w:szCs w:val="24"/>
        </w:rPr>
        <w:t>Bitne zadaće</w:t>
      </w:r>
      <w:r w:rsidRPr="008E7740">
        <w:rPr>
          <w:rFonts w:ascii="Times New Roman" w:eastAsia="Calibri" w:hAnsi="Times New Roman" w:cs="Times New Roman"/>
          <w:sz w:val="24"/>
          <w:szCs w:val="24"/>
        </w:rPr>
        <w:t xml:space="preserve"> suradnje s roditeljima:</w:t>
      </w:r>
    </w:p>
    <w:p w:rsidR="0082659F" w:rsidRPr="008E7740" w:rsidRDefault="0082659F" w:rsidP="00DC3F89">
      <w:pPr>
        <w:numPr>
          <w:ilvl w:val="0"/>
          <w:numId w:val="99"/>
        </w:numPr>
        <w:spacing w:after="0" w:line="240" w:lineRule="auto"/>
        <w:jc w:val="both"/>
        <w:rPr>
          <w:rFonts w:ascii="Times New Roman" w:eastAsia="Times New Roman" w:hAnsi="Times New Roman" w:cs="Times New Roman"/>
          <w:bCs/>
          <w:sz w:val="24"/>
          <w:szCs w:val="24"/>
        </w:rPr>
      </w:pPr>
      <w:r w:rsidRPr="008E7740">
        <w:rPr>
          <w:rFonts w:ascii="Times New Roman" w:eastAsia="Times New Roman" w:hAnsi="Times New Roman" w:cs="Times New Roman"/>
          <w:bCs/>
          <w:sz w:val="24"/>
          <w:szCs w:val="24"/>
        </w:rPr>
        <w:t>Ostvarivati kvalitetne komunikacijske odnose s roditeljima bazirane na profesionalnosti, empatiji i toleranciji</w:t>
      </w:r>
    </w:p>
    <w:p w:rsidR="0082659F" w:rsidRPr="008E7740" w:rsidRDefault="0082659F" w:rsidP="00DC3F89">
      <w:pPr>
        <w:numPr>
          <w:ilvl w:val="0"/>
          <w:numId w:val="99"/>
        </w:numPr>
        <w:spacing w:after="0" w:line="240" w:lineRule="auto"/>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Osnaživati roditeljsku kompetenciju koristeći različite oblike suradnje</w:t>
      </w:r>
    </w:p>
    <w:p w:rsidR="0082659F" w:rsidRPr="008E7740" w:rsidRDefault="0082659F" w:rsidP="00DC3F89">
      <w:pPr>
        <w:numPr>
          <w:ilvl w:val="0"/>
          <w:numId w:val="99"/>
        </w:numPr>
        <w:spacing w:line="240" w:lineRule="auto"/>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Omogućiti roditeljima sudjelovanje u planiranju, ostvarivanju i procjenjivanju odgojno obrazovnog procesa</w:t>
      </w:r>
    </w:p>
    <w:p w:rsidR="0082659F" w:rsidRPr="008E7740" w:rsidRDefault="0082659F" w:rsidP="0082659F">
      <w:pPr>
        <w:spacing w:line="240" w:lineRule="auto"/>
        <w:ind w:left="360"/>
        <w:jc w:val="both"/>
        <w:rPr>
          <w:rFonts w:ascii="Times New Roman" w:eastAsia="Calibri"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3963"/>
        <w:gridCol w:w="1563"/>
        <w:gridCol w:w="1844"/>
      </w:tblGrid>
      <w:tr w:rsidR="0082659F" w:rsidRPr="008E7740" w:rsidTr="0082659F">
        <w:trPr>
          <w:trHeight w:val="517"/>
        </w:trPr>
        <w:tc>
          <w:tcPr>
            <w:tcW w:w="16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659F" w:rsidRPr="008E7740" w:rsidRDefault="0082659F" w:rsidP="0082659F">
            <w:pPr>
              <w:spacing w:after="0" w:line="276" w:lineRule="auto"/>
              <w:jc w:val="center"/>
              <w:rPr>
                <w:rFonts w:ascii="Times New Roman" w:eastAsia="Calibri" w:hAnsi="Times New Roman" w:cs="Times New Roman"/>
                <w:b/>
                <w:sz w:val="24"/>
                <w:szCs w:val="24"/>
              </w:rPr>
            </w:pPr>
            <w:r w:rsidRPr="008E7740">
              <w:rPr>
                <w:rFonts w:ascii="Times New Roman" w:eastAsia="Calibri" w:hAnsi="Times New Roman" w:cs="Times New Roman"/>
                <w:b/>
                <w:sz w:val="24"/>
                <w:szCs w:val="24"/>
              </w:rPr>
              <w:t>ZADAĆE</w:t>
            </w:r>
          </w:p>
        </w:tc>
        <w:tc>
          <w:tcPr>
            <w:tcW w:w="39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659F" w:rsidRPr="008E7740" w:rsidRDefault="0082659F" w:rsidP="0082659F">
            <w:pPr>
              <w:spacing w:after="0" w:line="276" w:lineRule="auto"/>
              <w:ind w:firstLine="39"/>
              <w:jc w:val="center"/>
              <w:rPr>
                <w:rFonts w:ascii="Times New Roman" w:eastAsia="Calibri" w:hAnsi="Times New Roman" w:cs="Times New Roman"/>
                <w:b/>
                <w:sz w:val="24"/>
                <w:szCs w:val="24"/>
              </w:rPr>
            </w:pPr>
            <w:r w:rsidRPr="008E7740">
              <w:rPr>
                <w:rFonts w:ascii="Times New Roman" w:eastAsia="Calibri" w:hAnsi="Times New Roman" w:cs="Times New Roman"/>
                <w:b/>
                <w:sz w:val="24"/>
                <w:szCs w:val="24"/>
              </w:rPr>
              <w:t>SADRŽAJI RADA</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659F" w:rsidRPr="008E7740" w:rsidRDefault="0082659F" w:rsidP="0082659F">
            <w:pPr>
              <w:spacing w:after="0" w:line="276" w:lineRule="auto"/>
              <w:jc w:val="center"/>
              <w:rPr>
                <w:rFonts w:ascii="Times New Roman" w:eastAsia="Calibri" w:hAnsi="Times New Roman" w:cs="Times New Roman"/>
                <w:b/>
                <w:sz w:val="24"/>
                <w:szCs w:val="24"/>
              </w:rPr>
            </w:pPr>
            <w:r w:rsidRPr="008E7740">
              <w:rPr>
                <w:rFonts w:ascii="Times New Roman" w:eastAsia="Calibri" w:hAnsi="Times New Roman" w:cs="Times New Roman"/>
                <w:b/>
                <w:sz w:val="24"/>
                <w:szCs w:val="24"/>
              </w:rPr>
              <w:t>NOSITELJI</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659F" w:rsidRPr="008E7740" w:rsidRDefault="0082659F" w:rsidP="0082659F">
            <w:pPr>
              <w:spacing w:after="0" w:line="276" w:lineRule="auto"/>
              <w:jc w:val="center"/>
              <w:rPr>
                <w:rFonts w:ascii="Times New Roman" w:eastAsia="Calibri" w:hAnsi="Times New Roman" w:cs="Times New Roman"/>
                <w:b/>
                <w:sz w:val="24"/>
                <w:szCs w:val="24"/>
              </w:rPr>
            </w:pPr>
            <w:r w:rsidRPr="008E7740">
              <w:rPr>
                <w:rFonts w:ascii="Times New Roman" w:eastAsia="Calibri" w:hAnsi="Times New Roman" w:cs="Times New Roman"/>
                <w:b/>
                <w:sz w:val="24"/>
                <w:szCs w:val="24"/>
              </w:rPr>
              <w:t>VRIJEME</w:t>
            </w:r>
          </w:p>
          <w:p w:rsidR="0082659F" w:rsidRPr="008E7740" w:rsidRDefault="0082659F" w:rsidP="0082659F">
            <w:pPr>
              <w:spacing w:after="0" w:line="276" w:lineRule="auto"/>
              <w:jc w:val="center"/>
              <w:rPr>
                <w:rFonts w:ascii="Times New Roman" w:eastAsia="Calibri" w:hAnsi="Times New Roman" w:cs="Times New Roman"/>
                <w:b/>
                <w:sz w:val="24"/>
                <w:szCs w:val="24"/>
              </w:rPr>
            </w:pPr>
            <w:r w:rsidRPr="008E7740">
              <w:rPr>
                <w:rFonts w:ascii="Times New Roman" w:eastAsia="Calibri" w:hAnsi="Times New Roman" w:cs="Times New Roman"/>
                <w:b/>
                <w:sz w:val="24"/>
                <w:szCs w:val="24"/>
              </w:rPr>
              <w:t>OSTVARENJA</w:t>
            </w:r>
          </w:p>
        </w:tc>
      </w:tr>
      <w:tr w:rsidR="0082659F" w:rsidRPr="008E7740" w:rsidTr="0082659F">
        <w:trPr>
          <w:cantSplit/>
          <w:trHeight w:val="799"/>
        </w:trPr>
        <w:tc>
          <w:tcPr>
            <w:tcW w:w="1697" w:type="dxa"/>
            <w:vMerge w:val="restart"/>
            <w:tcBorders>
              <w:top w:val="single" w:sz="4" w:space="0" w:color="auto"/>
              <w:left w:val="single" w:sz="4" w:space="0" w:color="auto"/>
              <w:right w:val="single" w:sz="4" w:space="0" w:color="auto"/>
            </w:tcBorders>
            <w:vAlign w:val="center"/>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Upoznavanje</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roditelja s</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organizacijom</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života</w:t>
            </w:r>
          </w:p>
          <w:p w:rsidR="0082659F" w:rsidRPr="008E7740" w:rsidRDefault="0082659F" w:rsidP="0082659F">
            <w:pPr>
              <w:tabs>
                <w:tab w:val="left" w:pos="1100"/>
              </w:tabs>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i rada u vrtiću</w:t>
            </w:r>
          </w:p>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br w:type="page"/>
            </w:r>
          </w:p>
        </w:tc>
        <w:tc>
          <w:tcPr>
            <w:tcW w:w="39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DC3F89">
            <w:pPr>
              <w:numPr>
                <w:ilvl w:val="0"/>
                <w:numId w:val="100"/>
              </w:numPr>
              <w:spacing w:after="0" w:line="276" w:lineRule="auto"/>
              <w:ind w:left="323" w:hanging="284"/>
              <w:contextualSpacing/>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provođenje inicijalnih razgovora s roditeljima pri upisu djeteta u vrtić</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stručni tim i odgojitelji</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prilikom</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upisa</w:t>
            </w:r>
          </w:p>
        </w:tc>
      </w:tr>
      <w:tr w:rsidR="0082659F" w:rsidRPr="008E7740" w:rsidTr="0082659F">
        <w:trPr>
          <w:cantSplit/>
          <w:trHeight w:val="663"/>
        </w:trPr>
        <w:tc>
          <w:tcPr>
            <w:tcW w:w="1697" w:type="dxa"/>
            <w:vMerge/>
            <w:tcBorders>
              <w:left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p>
        </w:tc>
        <w:tc>
          <w:tcPr>
            <w:tcW w:w="39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DC3F89">
            <w:pPr>
              <w:numPr>
                <w:ilvl w:val="0"/>
                <w:numId w:val="100"/>
              </w:numPr>
              <w:spacing w:after="0" w:line="276" w:lineRule="auto"/>
              <w:ind w:left="323" w:hanging="284"/>
              <w:contextualSpacing/>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organiziranje sastanaka za roditelje novoupisane djece</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odgojitelji skupine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rujan 2023.</w:t>
            </w:r>
          </w:p>
        </w:tc>
      </w:tr>
      <w:tr w:rsidR="0082659F" w:rsidRPr="008E7740" w:rsidTr="0082659F">
        <w:trPr>
          <w:cantSplit/>
        </w:trPr>
        <w:tc>
          <w:tcPr>
            <w:tcW w:w="1697" w:type="dxa"/>
            <w:vMerge/>
            <w:tcBorders>
              <w:left w:val="single" w:sz="4" w:space="0" w:color="auto"/>
              <w:right w:val="single" w:sz="4" w:space="0" w:color="auto"/>
            </w:tcBorders>
            <w:vAlign w:val="center"/>
          </w:tcPr>
          <w:p w:rsidR="0082659F" w:rsidRPr="008E7740" w:rsidRDefault="0082659F" w:rsidP="0082659F">
            <w:pPr>
              <w:spacing w:after="0" w:line="276" w:lineRule="auto"/>
              <w:rPr>
                <w:rFonts w:ascii="Times New Roman" w:eastAsia="Calibri" w:hAnsi="Times New Roman" w:cs="Times New Roman"/>
                <w:sz w:val="24"/>
                <w:szCs w:val="24"/>
              </w:rPr>
            </w:pPr>
          </w:p>
        </w:tc>
        <w:tc>
          <w:tcPr>
            <w:tcW w:w="3963" w:type="dxa"/>
            <w:tcBorders>
              <w:top w:val="single" w:sz="4" w:space="0" w:color="auto"/>
              <w:left w:val="single" w:sz="4" w:space="0" w:color="auto"/>
              <w:bottom w:val="single" w:sz="4" w:space="0" w:color="auto"/>
              <w:right w:val="single" w:sz="4" w:space="0" w:color="auto"/>
            </w:tcBorders>
            <w:vAlign w:val="center"/>
          </w:tcPr>
          <w:p w:rsidR="0082659F" w:rsidRPr="008E7740" w:rsidRDefault="0082659F" w:rsidP="00DC3F89">
            <w:pPr>
              <w:numPr>
                <w:ilvl w:val="0"/>
                <w:numId w:val="100"/>
              </w:numPr>
              <w:spacing w:after="0" w:line="276" w:lineRule="auto"/>
              <w:ind w:left="323" w:hanging="284"/>
              <w:contextualSpacing/>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organiziranje roditeljskih sastanaka (4 tijekom pedagoške godine) te individualnih konzultacija za roditelje sve djece u skupini (2x godišnje)</w:t>
            </w:r>
          </w:p>
        </w:tc>
        <w:tc>
          <w:tcPr>
            <w:tcW w:w="1563" w:type="dxa"/>
            <w:tcBorders>
              <w:top w:val="single" w:sz="4" w:space="0" w:color="auto"/>
              <w:left w:val="single" w:sz="4" w:space="0" w:color="auto"/>
              <w:bottom w:val="single" w:sz="4" w:space="0" w:color="auto"/>
              <w:right w:val="single" w:sz="4" w:space="0" w:color="auto"/>
            </w:tcBorders>
            <w:vAlign w:val="center"/>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odgojitelji skupine</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stručni tim (po potrebi)</w:t>
            </w:r>
          </w:p>
        </w:tc>
        <w:tc>
          <w:tcPr>
            <w:tcW w:w="1843" w:type="dxa"/>
            <w:tcBorders>
              <w:top w:val="single" w:sz="4" w:space="0" w:color="auto"/>
              <w:left w:val="single" w:sz="4" w:space="0" w:color="auto"/>
              <w:bottom w:val="single" w:sz="4" w:space="0" w:color="auto"/>
              <w:right w:val="single" w:sz="4" w:space="0" w:color="auto"/>
            </w:tcBorders>
            <w:vAlign w:val="center"/>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tijekom godine</w:t>
            </w:r>
          </w:p>
        </w:tc>
      </w:tr>
      <w:tr w:rsidR="0082659F" w:rsidRPr="008E7740" w:rsidTr="0082659F">
        <w:trPr>
          <w:cantSplit/>
        </w:trPr>
        <w:tc>
          <w:tcPr>
            <w:tcW w:w="1697" w:type="dxa"/>
            <w:vMerge/>
            <w:tcBorders>
              <w:left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p>
        </w:tc>
        <w:tc>
          <w:tcPr>
            <w:tcW w:w="39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DC3F89">
            <w:pPr>
              <w:numPr>
                <w:ilvl w:val="0"/>
                <w:numId w:val="100"/>
              </w:numPr>
              <w:spacing w:after="0" w:line="276" w:lineRule="auto"/>
              <w:ind w:left="323" w:hanging="284"/>
              <w:contextualSpacing/>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informiranje roditelja o mogućim oblicima suradnje te njihovo uključivanje prema interesu</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odgojitelji</w:t>
            </w:r>
          </w:p>
          <w:p w:rsidR="0082659F" w:rsidRPr="008E7740" w:rsidRDefault="0082659F" w:rsidP="0082659F">
            <w:pPr>
              <w:spacing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skupine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tijekom  </w:t>
            </w:r>
          </w:p>
          <w:p w:rsidR="0082659F" w:rsidRPr="008E7740" w:rsidRDefault="0082659F" w:rsidP="0082659F">
            <w:pPr>
              <w:spacing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godine</w:t>
            </w:r>
          </w:p>
        </w:tc>
      </w:tr>
      <w:tr w:rsidR="0082659F" w:rsidRPr="008E7740" w:rsidTr="0082659F">
        <w:trPr>
          <w:cantSplit/>
        </w:trPr>
        <w:tc>
          <w:tcPr>
            <w:tcW w:w="1697" w:type="dxa"/>
            <w:vMerge/>
            <w:tcBorders>
              <w:left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p>
        </w:tc>
        <w:tc>
          <w:tcPr>
            <w:tcW w:w="39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DC3F89">
            <w:pPr>
              <w:numPr>
                <w:ilvl w:val="0"/>
                <w:numId w:val="100"/>
              </w:numPr>
              <w:spacing w:after="0" w:line="276" w:lineRule="auto"/>
              <w:ind w:left="323" w:hanging="284"/>
              <w:contextualSpacing/>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informiranje roditelja o aktualnim zbivanjima putem web-stranica vrtića</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odgojni djelatnici</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tijekom </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godine</w:t>
            </w:r>
          </w:p>
        </w:tc>
      </w:tr>
      <w:tr w:rsidR="0082659F" w:rsidRPr="008E7740" w:rsidTr="0082659F">
        <w:trPr>
          <w:cantSplit/>
          <w:trHeight w:val="567"/>
        </w:trPr>
        <w:tc>
          <w:tcPr>
            <w:tcW w:w="1697" w:type="dxa"/>
            <w:vMerge/>
            <w:tcBorders>
              <w:left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p>
        </w:tc>
        <w:tc>
          <w:tcPr>
            <w:tcW w:w="39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DC3F89">
            <w:pPr>
              <w:numPr>
                <w:ilvl w:val="0"/>
                <w:numId w:val="100"/>
              </w:numPr>
              <w:spacing w:after="0" w:line="276" w:lineRule="auto"/>
              <w:ind w:left="323" w:hanging="284"/>
              <w:contextualSpacing/>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uređivanje oglasnih ploča za roditelje</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odgojitelji</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tijekom </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godine</w:t>
            </w:r>
          </w:p>
        </w:tc>
      </w:tr>
      <w:tr w:rsidR="0082659F" w:rsidRPr="008E7740" w:rsidTr="0082659F">
        <w:trPr>
          <w:cantSplit/>
        </w:trPr>
        <w:tc>
          <w:tcPr>
            <w:tcW w:w="1697" w:type="dxa"/>
            <w:vMerge/>
            <w:tcBorders>
              <w:left w:val="single" w:sz="4" w:space="0" w:color="auto"/>
              <w:right w:val="single" w:sz="4" w:space="0" w:color="auto"/>
            </w:tcBorders>
            <w:vAlign w:val="center"/>
            <w:hideMark/>
          </w:tcPr>
          <w:p w:rsidR="0082659F" w:rsidRPr="008E7740" w:rsidRDefault="0082659F" w:rsidP="0082659F">
            <w:pPr>
              <w:spacing w:after="0" w:line="276" w:lineRule="auto"/>
              <w:ind w:left="458"/>
              <w:contextualSpacing/>
              <w:rPr>
                <w:rFonts w:ascii="Times New Roman" w:eastAsia="Calibri" w:hAnsi="Times New Roman" w:cs="Times New Roman"/>
                <w:sz w:val="24"/>
                <w:szCs w:val="24"/>
              </w:rPr>
            </w:pPr>
          </w:p>
        </w:tc>
        <w:tc>
          <w:tcPr>
            <w:tcW w:w="3963" w:type="dxa"/>
            <w:tcBorders>
              <w:top w:val="single" w:sz="4" w:space="0" w:color="auto"/>
              <w:left w:val="single" w:sz="4" w:space="0" w:color="auto"/>
              <w:bottom w:val="single" w:sz="4" w:space="0" w:color="auto"/>
              <w:right w:val="single" w:sz="4" w:space="0" w:color="auto"/>
            </w:tcBorders>
            <w:vAlign w:val="center"/>
          </w:tcPr>
          <w:p w:rsidR="0082659F" w:rsidRPr="008E7740" w:rsidRDefault="0082659F" w:rsidP="00DC3F89">
            <w:pPr>
              <w:numPr>
                <w:ilvl w:val="0"/>
                <w:numId w:val="100"/>
              </w:numPr>
              <w:spacing w:after="0" w:line="276" w:lineRule="auto"/>
              <w:ind w:left="323" w:hanging="284"/>
              <w:contextualSpacing/>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aktivno uključivanje roditelja u postupno prilagođavanje djeteta na vrtić</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odgojni djelatnici</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rujan 2023.</w:t>
            </w:r>
          </w:p>
        </w:tc>
      </w:tr>
      <w:tr w:rsidR="0082659F" w:rsidRPr="008E7740" w:rsidTr="0082659F">
        <w:trPr>
          <w:cantSplit/>
        </w:trPr>
        <w:tc>
          <w:tcPr>
            <w:tcW w:w="1697" w:type="dxa"/>
            <w:vMerge/>
            <w:tcBorders>
              <w:left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p>
        </w:tc>
        <w:tc>
          <w:tcPr>
            <w:tcW w:w="39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DC3F89">
            <w:pPr>
              <w:numPr>
                <w:ilvl w:val="0"/>
                <w:numId w:val="100"/>
              </w:numPr>
              <w:spacing w:after="0" w:line="276" w:lineRule="auto"/>
              <w:ind w:left="323" w:hanging="284"/>
              <w:contextualSpacing/>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poticanje roditelja na sudjelovanje u prikupljanju i nabavi materijala i sredstava za rad i igru djece</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odgojni djelatnici</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tijekom godine</w:t>
            </w:r>
          </w:p>
        </w:tc>
      </w:tr>
      <w:tr w:rsidR="0082659F" w:rsidRPr="008E7740" w:rsidTr="0082659F">
        <w:trPr>
          <w:cantSplit/>
        </w:trPr>
        <w:tc>
          <w:tcPr>
            <w:tcW w:w="1697" w:type="dxa"/>
            <w:vMerge/>
            <w:tcBorders>
              <w:left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p>
        </w:tc>
        <w:tc>
          <w:tcPr>
            <w:tcW w:w="39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DC3F89">
            <w:pPr>
              <w:numPr>
                <w:ilvl w:val="0"/>
                <w:numId w:val="100"/>
              </w:numPr>
              <w:spacing w:after="0" w:line="276" w:lineRule="auto"/>
              <w:ind w:left="323" w:hanging="284"/>
              <w:contextualSpacing/>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uključivanje roditelja u neposredan odgojno-obrazovni rad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odgojni djelatnici</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tijekom godine </w:t>
            </w:r>
          </w:p>
        </w:tc>
      </w:tr>
      <w:tr w:rsidR="0082659F" w:rsidRPr="008E7740" w:rsidTr="0082659F">
        <w:trPr>
          <w:cantSplit/>
        </w:trPr>
        <w:tc>
          <w:tcPr>
            <w:tcW w:w="1697" w:type="dxa"/>
            <w:vMerge/>
            <w:tcBorders>
              <w:left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p>
        </w:tc>
        <w:tc>
          <w:tcPr>
            <w:tcW w:w="39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DC3F89">
            <w:pPr>
              <w:numPr>
                <w:ilvl w:val="0"/>
                <w:numId w:val="100"/>
              </w:numPr>
              <w:spacing w:after="0" w:line="276" w:lineRule="auto"/>
              <w:ind w:left="323" w:hanging="284"/>
              <w:contextualSpacing/>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uključivanje roditelja u realizaciju različitih programa i projekata</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odgojni djelatnici</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tijekom godine</w:t>
            </w:r>
          </w:p>
        </w:tc>
      </w:tr>
      <w:tr w:rsidR="0082659F" w:rsidRPr="008E7740" w:rsidTr="0082659F">
        <w:trPr>
          <w:cantSplit/>
        </w:trPr>
        <w:tc>
          <w:tcPr>
            <w:tcW w:w="1697" w:type="dxa"/>
            <w:vMerge/>
            <w:tcBorders>
              <w:left w:val="single" w:sz="4" w:space="0" w:color="auto"/>
              <w:right w:val="single" w:sz="4" w:space="0" w:color="auto"/>
            </w:tcBorders>
            <w:vAlign w:val="center"/>
          </w:tcPr>
          <w:p w:rsidR="0082659F" w:rsidRPr="008E7740" w:rsidRDefault="0082659F" w:rsidP="0082659F">
            <w:pPr>
              <w:spacing w:after="0" w:line="276" w:lineRule="auto"/>
              <w:rPr>
                <w:rFonts w:ascii="Times New Roman" w:eastAsia="Calibri" w:hAnsi="Times New Roman" w:cs="Times New Roman"/>
                <w:sz w:val="24"/>
                <w:szCs w:val="24"/>
              </w:rPr>
            </w:pPr>
          </w:p>
        </w:tc>
        <w:tc>
          <w:tcPr>
            <w:tcW w:w="3963" w:type="dxa"/>
            <w:tcBorders>
              <w:top w:val="single" w:sz="4" w:space="0" w:color="auto"/>
              <w:left w:val="single" w:sz="4" w:space="0" w:color="auto"/>
              <w:bottom w:val="single" w:sz="4" w:space="0" w:color="auto"/>
              <w:right w:val="single" w:sz="4" w:space="0" w:color="auto"/>
            </w:tcBorders>
            <w:vAlign w:val="center"/>
          </w:tcPr>
          <w:p w:rsidR="0082659F" w:rsidRDefault="0082659F" w:rsidP="00DC3F89">
            <w:pPr>
              <w:numPr>
                <w:ilvl w:val="0"/>
                <w:numId w:val="100"/>
              </w:numPr>
              <w:spacing w:after="0" w:line="276" w:lineRule="auto"/>
              <w:ind w:left="323" w:hanging="284"/>
              <w:contextualSpacing/>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uključivanje roditelja u ostvarivanje bitne zadaće </w:t>
            </w:r>
          </w:p>
          <w:p w:rsidR="00CF0C98" w:rsidRPr="008E7740" w:rsidRDefault="00CF0C98" w:rsidP="00CF0C98">
            <w:pPr>
              <w:spacing w:after="0" w:line="276" w:lineRule="auto"/>
              <w:ind w:left="323"/>
              <w:contextualSpacing/>
              <w:jc w:val="both"/>
              <w:rPr>
                <w:rFonts w:ascii="Times New Roman" w:eastAsia="Calibri"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odgojni djelatnici</w:t>
            </w:r>
          </w:p>
        </w:tc>
        <w:tc>
          <w:tcPr>
            <w:tcW w:w="1843" w:type="dxa"/>
            <w:tcBorders>
              <w:top w:val="single" w:sz="4" w:space="0" w:color="auto"/>
              <w:left w:val="single" w:sz="4" w:space="0" w:color="auto"/>
              <w:bottom w:val="single" w:sz="4" w:space="0" w:color="auto"/>
              <w:right w:val="single" w:sz="4" w:space="0" w:color="auto"/>
            </w:tcBorders>
            <w:vAlign w:val="center"/>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tijekom godine</w:t>
            </w:r>
          </w:p>
        </w:tc>
      </w:tr>
      <w:tr w:rsidR="0082659F" w:rsidRPr="008E7740" w:rsidTr="0082659F">
        <w:trPr>
          <w:cantSplit/>
        </w:trPr>
        <w:tc>
          <w:tcPr>
            <w:tcW w:w="16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659F" w:rsidRPr="008E7740" w:rsidRDefault="0082659F" w:rsidP="0082659F">
            <w:pPr>
              <w:spacing w:after="0" w:line="276" w:lineRule="auto"/>
              <w:jc w:val="center"/>
              <w:rPr>
                <w:rFonts w:ascii="Times New Roman" w:eastAsia="Calibri" w:hAnsi="Times New Roman" w:cs="Times New Roman"/>
                <w:b/>
                <w:bCs/>
                <w:sz w:val="24"/>
                <w:szCs w:val="24"/>
              </w:rPr>
            </w:pPr>
            <w:r w:rsidRPr="008E7740">
              <w:rPr>
                <w:rFonts w:ascii="Times New Roman" w:eastAsia="Calibri" w:hAnsi="Times New Roman" w:cs="Times New Roman"/>
                <w:b/>
                <w:bCs/>
                <w:sz w:val="24"/>
                <w:szCs w:val="24"/>
              </w:rPr>
              <w:lastRenderedPageBreak/>
              <w:t>ZADAĆE</w:t>
            </w:r>
          </w:p>
        </w:tc>
        <w:tc>
          <w:tcPr>
            <w:tcW w:w="39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659F" w:rsidRPr="008E7740" w:rsidRDefault="0082659F" w:rsidP="0082659F">
            <w:pPr>
              <w:spacing w:after="0" w:line="276" w:lineRule="auto"/>
              <w:ind w:left="175" w:hanging="175"/>
              <w:contextualSpacing/>
              <w:jc w:val="center"/>
              <w:rPr>
                <w:rFonts w:ascii="Times New Roman" w:eastAsia="Calibri" w:hAnsi="Times New Roman" w:cs="Times New Roman"/>
                <w:b/>
                <w:bCs/>
                <w:sz w:val="24"/>
                <w:szCs w:val="24"/>
              </w:rPr>
            </w:pPr>
            <w:r w:rsidRPr="008E7740">
              <w:rPr>
                <w:rFonts w:ascii="Times New Roman" w:eastAsia="Calibri" w:hAnsi="Times New Roman" w:cs="Times New Roman"/>
                <w:b/>
                <w:bCs/>
                <w:sz w:val="24"/>
                <w:szCs w:val="24"/>
              </w:rPr>
              <w:t>SADRŽAJI RADA</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659F" w:rsidRPr="008E7740" w:rsidRDefault="0082659F" w:rsidP="0082659F">
            <w:pPr>
              <w:spacing w:after="0" w:line="276" w:lineRule="auto"/>
              <w:jc w:val="center"/>
              <w:rPr>
                <w:rFonts w:ascii="Times New Roman" w:eastAsia="Calibri" w:hAnsi="Times New Roman" w:cs="Times New Roman"/>
                <w:b/>
                <w:bCs/>
                <w:sz w:val="24"/>
                <w:szCs w:val="24"/>
              </w:rPr>
            </w:pPr>
            <w:r w:rsidRPr="008E7740">
              <w:rPr>
                <w:rFonts w:ascii="Times New Roman" w:eastAsia="Calibri" w:hAnsi="Times New Roman" w:cs="Times New Roman"/>
                <w:b/>
                <w:bCs/>
                <w:sz w:val="24"/>
                <w:szCs w:val="24"/>
              </w:rPr>
              <w:t>NOSITELJI</w:t>
            </w:r>
          </w:p>
        </w:tc>
        <w:tc>
          <w:tcPr>
            <w:tcW w:w="1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659F" w:rsidRPr="008E7740" w:rsidRDefault="0082659F" w:rsidP="0082659F">
            <w:pPr>
              <w:spacing w:after="0" w:line="276" w:lineRule="auto"/>
              <w:jc w:val="center"/>
              <w:rPr>
                <w:rFonts w:ascii="Times New Roman" w:eastAsia="Calibri" w:hAnsi="Times New Roman" w:cs="Times New Roman"/>
                <w:b/>
                <w:bCs/>
                <w:sz w:val="24"/>
                <w:szCs w:val="24"/>
              </w:rPr>
            </w:pPr>
            <w:r w:rsidRPr="008E7740">
              <w:rPr>
                <w:rFonts w:ascii="Times New Roman" w:eastAsia="Calibri" w:hAnsi="Times New Roman" w:cs="Times New Roman"/>
                <w:b/>
                <w:bCs/>
                <w:sz w:val="24"/>
                <w:szCs w:val="24"/>
              </w:rPr>
              <w:t>VRIJEME</w:t>
            </w:r>
          </w:p>
          <w:p w:rsidR="0082659F" w:rsidRPr="008E7740" w:rsidRDefault="0082659F" w:rsidP="0082659F">
            <w:pPr>
              <w:spacing w:after="0" w:line="276" w:lineRule="auto"/>
              <w:jc w:val="center"/>
              <w:rPr>
                <w:rFonts w:ascii="Times New Roman" w:eastAsia="Calibri" w:hAnsi="Times New Roman" w:cs="Times New Roman"/>
                <w:b/>
                <w:bCs/>
                <w:sz w:val="24"/>
                <w:szCs w:val="24"/>
              </w:rPr>
            </w:pPr>
            <w:r w:rsidRPr="008E7740">
              <w:rPr>
                <w:rFonts w:ascii="Times New Roman" w:eastAsia="Calibri" w:hAnsi="Times New Roman" w:cs="Times New Roman"/>
                <w:b/>
                <w:bCs/>
                <w:sz w:val="24"/>
                <w:szCs w:val="24"/>
              </w:rPr>
              <w:t>OSTVARENJA</w:t>
            </w:r>
          </w:p>
        </w:tc>
      </w:tr>
      <w:tr w:rsidR="0082659F" w:rsidRPr="008E7740" w:rsidTr="0082659F">
        <w:trPr>
          <w:cantSplit/>
        </w:trPr>
        <w:tc>
          <w:tcPr>
            <w:tcW w:w="1697" w:type="dxa"/>
            <w:vMerge w:val="restart"/>
            <w:tcBorders>
              <w:left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Upoznavanje</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roditelja s</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organizacijom</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života</w:t>
            </w:r>
          </w:p>
          <w:p w:rsidR="0082659F" w:rsidRPr="008E7740" w:rsidRDefault="0082659F" w:rsidP="0082659F">
            <w:pPr>
              <w:tabs>
                <w:tab w:val="left" w:pos="1100"/>
              </w:tabs>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i rada u vrtiću</w:t>
            </w:r>
          </w:p>
          <w:p w:rsidR="0082659F" w:rsidRPr="008E7740" w:rsidRDefault="0082659F" w:rsidP="0082659F">
            <w:pPr>
              <w:tabs>
                <w:tab w:val="left" w:pos="1100"/>
              </w:tabs>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(nastavak)</w:t>
            </w:r>
          </w:p>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br w:type="page"/>
            </w:r>
          </w:p>
        </w:tc>
        <w:tc>
          <w:tcPr>
            <w:tcW w:w="39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DC3F89">
            <w:pPr>
              <w:numPr>
                <w:ilvl w:val="0"/>
                <w:numId w:val="100"/>
              </w:numPr>
              <w:spacing w:after="0" w:line="276" w:lineRule="auto"/>
              <w:ind w:left="175" w:hanging="175"/>
              <w:contextualSpacing/>
              <w:rPr>
                <w:rFonts w:ascii="Times New Roman" w:eastAsia="Calibri" w:hAnsi="Times New Roman" w:cs="Times New Roman"/>
                <w:sz w:val="24"/>
                <w:szCs w:val="24"/>
              </w:rPr>
            </w:pPr>
            <w:r w:rsidRPr="008E7740">
              <w:rPr>
                <w:rFonts w:ascii="Times New Roman" w:eastAsia="Calibri" w:hAnsi="Times New Roman" w:cs="Times New Roman"/>
                <w:sz w:val="24"/>
                <w:szCs w:val="24"/>
              </w:rPr>
              <w:t>poticanje roditelja na sudjelovanje u vrednovanju programa</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odgojni djelatnici</w:t>
            </w:r>
          </w:p>
        </w:tc>
        <w:tc>
          <w:tcPr>
            <w:tcW w:w="1844"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tijekom godine</w:t>
            </w:r>
          </w:p>
        </w:tc>
      </w:tr>
      <w:tr w:rsidR="0082659F" w:rsidRPr="008E7740" w:rsidTr="0082659F">
        <w:trPr>
          <w:cantSplit/>
        </w:trPr>
        <w:tc>
          <w:tcPr>
            <w:tcW w:w="1697" w:type="dxa"/>
            <w:vMerge/>
            <w:tcBorders>
              <w:left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p>
        </w:tc>
        <w:tc>
          <w:tcPr>
            <w:tcW w:w="39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DC3F89">
            <w:pPr>
              <w:numPr>
                <w:ilvl w:val="0"/>
                <w:numId w:val="100"/>
              </w:numPr>
              <w:spacing w:after="0" w:line="276" w:lineRule="auto"/>
              <w:ind w:left="175" w:hanging="175"/>
              <w:contextualSpacing/>
              <w:rPr>
                <w:rFonts w:ascii="Times New Roman" w:eastAsia="Calibri" w:hAnsi="Times New Roman" w:cs="Times New Roman"/>
                <w:sz w:val="24"/>
                <w:szCs w:val="24"/>
              </w:rPr>
            </w:pPr>
            <w:r w:rsidRPr="008E7740">
              <w:rPr>
                <w:rFonts w:ascii="Times New Roman" w:eastAsia="Calibri" w:hAnsi="Times New Roman" w:cs="Times New Roman"/>
                <w:sz w:val="24"/>
                <w:szCs w:val="24"/>
              </w:rPr>
              <w:t>uključivanje roditelja u pripremu i realizaciju izleta, posjeta, druženja i radionica</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odgojni djelatnici</w:t>
            </w:r>
          </w:p>
        </w:tc>
        <w:tc>
          <w:tcPr>
            <w:tcW w:w="1844"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tijekom godine </w:t>
            </w:r>
          </w:p>
        </w:tc>
      </w:tr>
      <w:tr w:rsidR="0082659F" w:rsidRPr="008E7740" w:rsidTr="0082659F">
        <w:trPr>
          <w:cantSplit/>
        </w:trPr>
        <w:tc>
          <w:tcPr>
            <w:tcW w:w="1697" w:type="dxa"/>
            <w:vMerge/>
            <w:tcBorders>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p>
        </w:tc>
        <w:tc>
          <w:tcPr>
            <w:tcW w:w="39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DC3F89">
            <w:pPr>
              <w:numPr>
                <w:ilvl w:val="0"/>
                <w:numId w:val="101"/>
              </w:numPr>
              <w:spacing w:after="0" w:line="276" w:lineRule="auto"/>
              <w:ind w:left="175" w:hanging="175"/>
              <w:contextualSpacing/>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uključivanje roditelja u realizaciju projekta uređenja dvorišta vrtića </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odgojni djelatnici</w:t>
            </w:r>
          </w:p>
        </w:tc>
        <w:tc>
          <w:tcPr>
            <w:tcW w:w="1844"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tijekom godine </w:t>
            </w:r>
          </w:p>
        </w:tc>
      </w:tr>
      <w:tr w:rsidR="0082659F" w:rsidRPr="008E7740" w:rsidTr="0082659F">
        <w:trPr>
          <w:cantSplit/>
        </w:trPr>
        <w:tc>
          <w:tcPr>
            <w:tcW w:w="1697" w:type="dxa"/>
            <w:vMerge w:val="restar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Upoznavanje</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roditelja s</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oblicima</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suradnje i</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poticanje</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na aktivno</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uključivanje</w:t>
            </w:r>
          </w:p>
        </w:tc>
        <w:tc>
          <w:tcPr>
            <w:tcW w:w="3963" w:type="dxa"/>
            <w:tcBorders>
              <w:top w:val="single" w:sz="4" w:space="0" w:color="auto"/>
              <w:left w:val="single" w:sz="4" w:space="0" w:color="auto"/>
              <w:bottom w:val="single" w:sz="4" w:space="0" w:color="auto"/>
              <w:right w:val="single" w:sz="4" w:space="0" w:color="auto"/>
            </w:tcBorders>
            <w:hideMark/>
          </w:tcPr>
          <w:p w:rsidR="0082659F" w:rsidRPr="008E7740" w:rsidRDefault="0082659F" w:rsidP="00DC3F89">
            <w:pPr>
              <w:numPr>
                <w:ilvl w:val="0"/>
                <w:numId w:val="102"/>
              </w:numPr>
              <w:spacing w:after="0" w:line="276" w:lineRule="auto"/>
              <w:ind w:left="175" w:hanging="175"/>
              <w:contextualSpacing/>
              <w:rPr>
                <w:rFonts w:ascii="Times New Roman" w:eastAsia="Calibri" w:hAnsi="Times New Roman" w:cs="Times New Roman"/>
                <w:sz w:val="24"/>
                <w:szCs w:val="24"/>
              </w:rPr>
            </w:pPr>
            <w:r w:rsidRPr="008E7740">
              <w:rPr>
                <w:rFonts w:ascii="Times New Roman" w:eastAsia="Calibri" w:hAnsi="Times New Roman" w:cs="Times New Roman"/>
                <w:sz w:val="24"/>
                <w:szCs w:val="24"/>
              </w:rPr>
              <w:t>organiziranje kreativnih radionica vezanih uz obilježavanje blagdana (Sv. Nikola, Božić, Uskrs...)</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odgojitelji</w:t>
            </w:r>
          </w:p>
        </w:tc>
        <w:tc>
          <w:tcPr>
            <w:tcW w:w="1844"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tijekom godine </w:t>
            </w:r>
          </w:p>
        </w:tc>
      </w:tr>
      <w:tr w:rsidR="0082659F" w:rsidRPr="008E7740" w:rsidTr="0082659F">
        <w:trPr>
          <w:cantSplit/>
        </w:trPr>
        <w:tc>
          <w:tcPr>
            <w:tcW w:w="1697" w:type="dxa"/>
            <w:vMerge/>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p>
        </w:tc>
        <w:tc>
          <w:tcPr>
            <w:tcW w:w="3963" w:type="dxa"/>
            <w:tcBorders>
              <w:top w:val="single" w:sz="4" w:space="0" w:color="auto"/>
              <w:left w:val="single" w:sz="4" w:space="0" w:color="auto"/>
              <w:bottom w:val="single" w:sz="4" w:space="0" w:color="auto"/>
              <w:right w:val="single" w:sz="4" w:space="0" w:color="auto"/>
            </w:tcBorders>
            <w:hideMark/>
          </w:tcPr>
          <w:p w:rsidR="0082659F" w:rsidRPr="008E7740" w:rsidRDefault="0082659F" w:rsidP="00DC3F89">
            <w:pPr>
              <w:numPr>
                <w:ilvl w:val="0"/>
                <w:numId w:val="102"/>
              </w:numPr>
              <w:spacing w:after="0" w:line="276" w:lineRule="auto"/>
              <w:ind w:left="175" w:hanging="175"/>
              <w:contextualSpacing/>
              <w:rPr>
                <w:rFonts w:ascii="Times New Roman" w:eastAsia="Calibri" w:hAnsi="Times New Roman" w:cs="Times New Roman"/>
                <w:sz w:val="24"/>
                <w:szCs w:val="24"/>
              </w:rPr>
            </w:pPr>
            <w:r w:rsidRPr="008E7740">
              <w:rPr>
                <w:rFonts w:ascii="Times New Roman" w:eastAsia="Calibri" w:hAnsi="Times New Roman" w:cs="Times New Roman"/>
                <w:sz w:val="24"/>
                <w:szCs w:val="24"/>
              </w:rPr>
              <w:t>provođenje individualnih razgovora s roditeljima o djetetu</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odgojitelji </w:t>
            </w:r>
          </w:p>
        </w:tc>
        <w:tc>
          <w:tcPr>
            <w:tcW w:w="1844"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tijekom godine</w:t>
            </w:r>
          </w:p>
        </w:tc>
      </w:tr>
      <w:tr w:rsidR="0082659F" w:rsidRPr="008E7740" w:rsidTr="0082659F">
        <w:trPr>
          <w:cantSplit/>
          <w:trHeight w:val="1116"/>
        </w:trPr>
        <w:tc>
          <w:tcPr>
            <w:tcW w:w="1697" w:type="dxa"/>
            <w:vMerge/>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p>
        </w:tc>
        <w:tc>
          <w:tcPr>
            <w:tcW w:w="3963" w:type="dxa"/>
            <w:tcBorders>
              <w:top w:val="single" w:sz="4" w:space="0" w:color="auto"/>
              <w:left w:val="single" w:sz="4" w:space="0" w:color="auto"/>
              <w:bottom w:val="single" w:sz="4" w:space="0" w:color="auto"/>
              <w:right w:val="single" w:sz="4" w:space="0" w:color="auto"/>
            </w:tcBorders>
            <w:hideMark/>
          </w:tcPr>
          <w:p w:rsidR="0082659F" w:rsidRPr="008E7740" w:rsidRDefault="0082659F" w:rsidP="00DC3F89">
            <w:pPr>
              <w:numPr>
                <w:ilvl w:val="0"/>
                <w:numId w:val="102"/>
              </w:numPr>
              <w:spacing w:after="0" w:line="276" w:lineRule="auto"/>
              <w:ind w:left="175" w:hanging="175"/>
              <w:contextualSpacing/>
              <w:rPr>
                <w:rFonts w:ascii="Times New Roman" w:eastAsia="Calibri" w:hAnsi="Times New Roman" w:cs="Times New Roman"/>
                <w:sz w:val="24"/>
                <w:szCs w:val="24"/>
              </w:rPr>
            </w:pPr>
            <w:r w:rsidRPr="008E7740">
              <w:rPr>
                <w:rFonts w:ascii="Times New Roman" w:eastAsia="Calibri" w:hAnsi="Times New Roman" w:cs="Times New Roman"/>
                <w:sz w:val="24"/>
                <w:szCs w:val="24"/>
              </w:rPr>
              <w:t>informiranje roditelja o životu i radu u vrtiću (putem letaka, oglasnih ploča, društvenih mreža, individualnih kontakata, prezentacija, postera…)</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odgojni djelatnici</w:t>
            </w:r>
          </w:p>
        </w:tc>
        <w:tc>
          <w:tcPr>
            <w:tcW w:w="1844" w:type="dxa"/>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tijekom godine</w:t>
            </w:r>
          </w:p>
        </w:tc>
      </w:tr>
      <w:tr w:rsidR="0082659F" w:rsidRPr="008E7740" w:rsidTr="0082659F">
        <w:trPr>
          <w:cantSplit/>
          <w:trHeight w:val="4896"/>
        </w:trPr>
        <w:tc>
          <w:tcPr>
            <w:tcW w:w="1697" w:type="dxa"/>
            <w:tcBorders>
              <w:top w:val="single" w:sz="4" w:space="0" w:color="auto"/>
              <w:left w:val="single" w:sz="4" w:space="0" w:color="auto"/>
              <w:right w:val="single" w:sz="4" w:space="0" w:color="auto"/>
            </w:tcBorders>
            <w:shd w:val="clear" w:color="auto" w:fill="FFFFFF"/>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br w:type="page"/>
              <w:t>Tematski</w:t>
            </w: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roditeljski </w:t>
            </w:r>
          </w:p>
          <w:p w:rsidR="0082659F" w:rsidRPr="008E7740" w:rsidRDefault="0082659F" w:rsidP="0082659F">
            <w:pPr>
              <w:spacing w:after="0" w:line="276" w:lineRule="auto"/>
              <w:jc w:val="center"/>
              <w:rPr>
                <w:rFonts w:ascii="Times New Roman" w:eastAsia="Calibri" w:hAnsi="Times New Roman" w:cs="Times New Roman"/>
                <w:b/>
                <w:sz w:val="24"/>
                <w:szCs w:val="24"/>
              </w:rPr>
            </w:pPr>
            <w:r w:rsidRPr="008E7740">
              <w:rPr>
                <w:rFonts w:ascii="Times New Roman" w:eastAsia="Calibri" w:hAnsi="Times New Roman" w:cs="Times New Roman"/>
                <w:sz w:val="24"/>
                <w:szCs w:val="24"/>
              </w:rPr>
              <w:t>sastanci</w:t>
            </w:r>
          </w:p>
          <w:p w:rsidR="0082659F" w:rsidRPr="008E7740" w:rsidRDefault="0082659F" w:rsidP="0082659F">
            <w:pPr>
              <w:spacing w:after="0" w:line="276" w:lineRule="auto"/>
              <w:jc w:val="center"/>
              <w:rPr>
                <w:rFonts w:ascii="Times New Roman" w:eastAsia="Calibri" w:hAnsi="Times New Roman" w:cs="Times New Roman"/>
                <w:b/>
                <w:sz w:val="24"/>
                <w:szCs w:val="24"/>
              </w:rPr>
            </w:pPr>
          </w:p>
          <w:p w:rsidR="0082659F" w:rsidRPr="008E7740" w:rsidRDefault="0082659F" w:rsidP="0082659F">
            <w:pPr>
              <w:spacing w:after="0" w:line="276" w:lineRule="auto"/>
              <w:jc w:val="center"/>
              <w:rPr>
                <w:rFonts w:ascii="Times New Roman" w:eastAsia="Calibri" w:hAnsi="Times New Roman" w:cs="Times New Roman"/>
                <w:b/>
                <w:sz w:val="24"/>
                <w:szCs w:val="24"/>
              </w:rPr>
            </w:pPr>
          </w:p>
        </w:tc>
        <w:tc>
          <w:tcPr>
            <w:tcW w:w="3963" w:type="dxa"/>
            <w:tcBorders>
              <w:top w:val="single" w:sz="4" w:space="0" w:color="auto"/>
              <w:left w:val="single" w:sz="4" w:space="0" w:color="auto"/>
              <w:right w:val="single" w:sz="4" w:space="0" w:color="auto"/>
            </w:tcBorders>
            <w:shd w:val="clear" w:color="auto" w:fill="FFFFFF"/>
            <w:vAlign w:val="center"/>
            <w:hideMark/>
          </w:tcPr>
          <w:p w:rsidR="0082659F" w:rsidRPr="008E7740" w:rsidRDefault="0082659F" w:rsidP="00DC3F89">
            <w:pPr>
              <w:numPr>
                <w:ilvl w:val="0"/>
                <w:numId w:val="102"/>
              </w:numPr>
              <w:spacing w:after="0" w:line="276" w:lineRule="auto"/>
              <w:ind w:left="175" w:hanging="175"/>
              <w:contextualSpacing/>
              <w:rPr>
                <w:rFonts w:ascii="Times New Roman" w:eastAsia="Calibri" w:hAnsi="Times New Roman" w:cs="Times New Roman"/>
                <w:sz w:val="24"/>
                <w:szCs w:val="24"/>
              </w:rPr>
            </w:pPr>
            <w:r w:rsidRPr="008E7740">
              <w:rPr>
                <w:rFonts w:ascii="Times New Roman" w:eastAsia="Calibri" w:hAnsi="Times New Roman" w:cs="Times New Roman"/>
                <w:sz w:val="24"/>
                <w:szCs w:val="24"/>
              </w:rPr>
              <w:t>provođenje roditeljskih sastanaka u pojedinim grupama ili  na razini vrtića</w:t>
            </w:r>
          </w:p>
          <w:p w:rsidR="0082659F" w:rsidRPr="008E7740" w:rsidRDefault="0082659F" w:rsidP="00DC3F89">
            <w:pPr>
              <w:numPr>
                <w:ilvl w:val="0"/>
                <w:numId w:val="102"/>
              </w:numPr>
              <w:spacing w:after="0" w:line="276" w:lineRule="auto"/>
              <w:ind w:left="175" w:hanging="175"/>
              <w:contextualSpacing/>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neke od tema za roditeljske sastanke planirane po skupinama: </w:t>
            </w:r>
          </w:p>
          <w:p w:rsidR="0082659F" w:rsidRPr="008E7740" w:rsidRDefault="0082659F" w:rsidP="0082659F">
            <w:pPr>
              <w:spacing w:after="0" w:line="276" w:lineRule="auto"/>
              <w:ind w:left="175" w:hanging="175"/>
              <w:contextualSpacing/>
              <w:rPr>
                <w:rFonts w:ascii="Times New Roman" w:eastAsia="Calibri" w:hAnsi="Times New Roman" w:cs="Times New Roman"/>
                <w:sz w:val="24"/>
                <w:szCs w:val="24"/>
              </w:rPr>
            </w:pPr>
            <w:r w:rsidRPr="008E7740">
              <w:rPr>
                <w:rFonts w:ascii="Times New Roman" w:eastAsia="Calibri" w:hAnsi="Times New Roman" w:cs="Times New Roman"/>
                <w:sz w:val="24"/>
                <w:szCs w:val="24"/>
              </w:rPr>
              <w:t>- karakteristike razvojne dobi djece</w:t>
            </w:r>
          </w:p>
          <w:p w:rsidR="0082659F" w:rsidRPr="008E7740" w:rsidRDefault="0082659F" w:rsidP="0082659F">
            <w:pPr>
              <w:spacing w:after="0" w:line="276" w:lineRule="auto"/>
              <w:ind w:left="175" w:hanging="175"/>
              <w:contextualSpacing/>
              <w:rPr>
                <w:rFonts w:ascii="Times New Roman" w:eastAsia="Calibri" w:hAnsi="Times New Roman" w:cs="Times New Roman"/>
                <w:sz w:val="24"/>
                <w:szCs w:val="24"/>
              </w:rPr>
            </w:pPr>
            <w:r w:rsidRPr="008E7740">
              <w:rPr>
                <w:rFonts w:ascii="Times New Roman" w:eastAsia="Calibri" w:hAnsi="Times New Roman" w:cs="Times New Roman"/>
                <w:sz w:val="24"/>
                <w:szCs w:val="24"/>
              </w:rPr>
              <w:t>- aktivnosti na vanjskom prostoru</w:t>
            </w:r>
          </w:p>
          <w:p w:rsidR="0082659F" w:rsidRPr="008E7740" w:rsidRDefault="0082659F" w:rsidP="0082659F">
            <w:pPr>
              <w:spacing w:after="0" w:line="276" w:lineRule="auto"/>
              <w:ind w:left="175" w:hanging="175"/>
              <w:contextualSpacing/>
              <w:rPr>
                <w:rFonts w:ascii="Times New Roman" w:eastAsia="Calibri" w:hAnsi="Times New Roman" w:cs="Times New Roman"/>
                <w:sz w:val="24"/>
                <w:szCs w:val="24"/>
              </w:rPr>
            </w:pPr>
            <w:r w:rsidRPr="008E7740">
              <w:rPr>
                <w:rFonts w:ascii="Times New Roman" w:eastAsia="Calibri" w:hAnsi="Times New Roman" w:cs="Times New Roman"/>
                <w:sz w:val="24"/>
                <w:szCs w:val="24"/>
              </w:rPr>
              <w:t>- izleti i druženja sukladno epidemiološkim preporukama</w:t>
            </w:r>
          </w:p>
          <w:p w:rsidR="0082659F" w:rsidRPr="008E7740" w:rsidRDefault="0082659F" w:rsidP="0082659F">
            <w:pPr>
              <w:spacing w:after="0" w:line="276" w:lineRule="auto"/>
              <w:ind w:left="168" w:hanging="175"/>
              <w:rPr>
                <w:rFonts w:ascii="Times New Roman" w:eastAsia="Calibri" w:hAnsi="Times New Roman" w:cs="Times New Roman"/>
                <w:sz w:val="24"/>
                <w:szCs w:val="24"/>
              </w:rPr>
            </w:pPr>
            <w:r w:rsidRPr="008E7740">
              <w:rPr>
                <w:rFonts w:ascii="Times New Roman" w:eastAsia="Calibri" w:hAnsi="Times New Roman" w:cs="Times New Roman"/>
                <w:sz w:val="24"/>
                <w:szCs w:val="24"/>
              </w:rPr>
              <w:t>- poticanje predčitačkih, predmatematičkih i grafomotoričkih vještina</w:t>
            </w:r>
          </w:p>
          <w:p w:rsidR="0082659F" w:rsidRPr="008E7740" w:rsidRDefault="0082659F" w:rsidP="0082659F">
            <w:pPr>
              <w:spacing w:after="0" w:line="276" w:lineRule="auto"/>
              <w:ind w:left="168" w:hanging="175"/>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 teme u skladu s razvojnom dobi djece </w:t>
            </w:r>
          </w:p>
          <w:p w:rsidR="0082659F" w:rsidRPr="008E7740" w:rsidRDefault="0082659F" w:rsidP="0082659F">
            <w:pPr>
              <w:spacing w:after="0" w:line="276" w:lineRule="auto"/>
              <w:ind w:left="168" w:hanging="175"/>
              <w:contextualSpacing/>
              <w:rPr>
                <w:rFonts w:ascii="Times New Roman" w:eastAsia="Calibri" w:hAnsi="Times New Roman" w:cs="Times New Roman"/>
                <w:sz w:val="24"/>
                <w:szCs w:val="24"/>
              </w:rPr>
            </w:pPr>
            <w:r w:rsidRPr="008E7740">
              <w:rPr>
                <w:rFonts w:ascii="Times New Roman" w:eastAsia="Calibri" w:hAnsi="Times New Roman" w:cs="Times New Roman"/>
                <w:sz w:val="24"/>
                <w:szCs w:val="24"/>
              </w:rPr>
              <w:t>- zimovanja</w:t>
            </w:r>
          </w:p>
          <w:p w:rsidR="0082659F" w:rsidRPr="008E7740" w:rsidRDefault="0082659F" w:rsidP="0082659F">
            <w:pPr>
              <w:tabs>
                <w:tab w:val="left" w:pos="1830"/>
              </w:tabs>
              <w:spacing w:after="0" w:line="276" w:lineRule="auto"/>
              <w:ind w:left="168" w:hanging="175"/>
              <w:contextualSpacing/>
              <w:rPr>
                <w:rFonts w:ascii="Times New Roman" w:eastAsia="Calibri" w:hAnsi="Times New Roman" w:cs="Times New Roman"/>
                <w:sz w:val="24"/>
                <w:szCs w:val="24"/>
              </w:rPr>
            </w:pPr>
            <w:r w:rsidRPr="008E7740">
              <w:rPr>
                <w:rFonts w:ascii="Times New Roman" w:eastAsia="Calibri" w:hAnsi="Times New Roman" w:cs="Times New Roman"/>
                <w:sz w:val="24"/>
                <w:szCs w:val="24"/>
              </w:rPr>
              <w:t>- Girotondo</w:t>
            </w:r>
            <w:r w:rsidRPr="008E7740">
              <w:rPr>
                <w:rFonts w:ascii="Times New Roman" w:eastAsia="Calibri" w:hAnsi="Times New Roman" w:cs="Times New Roman"/>
                <w:sz w:val="24"/>
                <w:szCs w:val="24"/>
              </w:rPr>
              <w:tab/>
            </w:r>
          </w:p>
          <w:p w:rsidR="0082659F" w:rsidRPr="008E7740" w:rsidRDefault="0082659F" w:rsidP="0082659F">
            <w:pPr>
              <w:spacing w:after="0" w:line="276" w:lineRule="auto"/>
              <w:ind w:left="168" w:hanging="175"/>
              <w:contextualSpacing/>
              <w:rPr>
                <w:rFonts w:ascii="Times New Roman" w:eastAsia="Calibri" w:hAnsi="Times New Roman" w:cs="Times New Roman"/>
                <w:sz w:val="24"/>
                <w:szCs w:val="24"/>
              </w:rPr>
            </w:pPr>
            <w:r w:rsidRPr="008E7740">
              <w:rPr>
                <w:rFonts w:ascii="Times New Roman" w:eastAsia="Calibri" w:hAnsi="Times New Roman" w:cs="Times New Roman"/>
                <w:sz w:val="24"/>
                <w:szCs w:val="24"/>
              </w:rPr>
              <w:t>- postavljanje granica</w:t>
            </w:r>
          </w:p>
        </w:tc>
        <w:tc>
          <w:tcPr>
            <w:tcW w:w="1563" w:type="dxa"/>
            <w:tcBorders>
              <w:top w:val="single" w:sz="4" w:space="0" w:color="auto"/>
              <w:left w:val="single" w:sz="4" w:space="0" w:color="auto"/>
              <w:right w:val="single" w:sz="4" w:space="0" w:color="auto"/>
            </w:tcBorders>
            <w:shd w:val="clear" w:color="auto" w:fill="FFFFFF"/>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odgojitelji</w:t>
            </w: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sz w:val="24"/>
                <w:szCs w:val="24"/>
              </w:rPr>
            </w:pPr>
          </w:p>
          <w:p w:rsidR="0082659F" w:rsidRPr="008E7740" w:rsidRDefault="0082659F" w:rsidP="0082659F">
            <w:pPr>
              <w:spacing w:after="0" w:line="276" w:lineRule="auto"/>
              <w:jc w:val="center"/>
              <w:rPr>
                <w:rFonts w:ascii="Times New Roman" w:eastAsia="Calibri" w:hAnsi="Times New Roman" w:cs="Times New Roman"/>
                <w:b/>
                <w:sz w:val="24"/>
                <w:szCs w:val="24"/>
              </w:rPr>
            </w:pPr>
          </w:p>
        </w:tc>
        <w:tc>
          <w:tcPr>
            <w:tcW w:w="1844" w:type="dxa"/>
            <w:tcBorders>
              <w:top w:val="single" w:sz="4" w:space="0" w:color="auto"/>
              <w:left w:val="single" w:sz="4" w:space="0" w:color="auto"/>
              <w:right w:val="single" w:sz="4" w:space="0" w:color="auto"/>
            </w:tcBorders>
            <w:shd w:val="clear" w:color="auto" w:fill="FFFFFF"/>
            <w:vAlign w:val="center"/>
            <w:hideMark/>
          </w:tcPr>
          <w:p w:rsidR="0082659F" w:rsidRPr="008E7740" w:rsidRDefault="0082659F" w:rsidP="0082659F">
            <w:pPr>
              <w:spacing w:after="0" w:line="276" w:lineRule="auto"/>
              <w:jc w:val="center"/>
              <w:rPr>
                <w:rFonts w:ascii="Times New Roman" w:eastAsia="Calibri" w:hAnsi="Times New Roman" w:cs="Times New Roman"/>
                <w:sz w:val="24"/>
                <w:szCs w:val="24"/>
              </w:rPr>
            </w:pPr>
            <w:r w:rsidRPr="008E7740">
              <w:rPr>
                <w:rFonts w:ascii="Times New Roman" w:eastAsia="Calibri" w:hAnsi="Times New Roman" w:cs="Times New Roman"/>
                <w:sz w:val="24"/>
                <w:szCs w:val="24"/>
              </w:rPr>
              <w:t>tijekom godine</w:t>
            </w:r>
          </w:p>
          <w:p w:rsidR="0082659F" w:rsidRPr="008E7740" w:rsidRDefault="0082659F" w:rsidP="0082659F">
            <w:pPr>
              <w:spacing w:after="0" w:line="276" w:lineRule="auto"/>
              <w:jc w:val="center"/>
              <w:rPr>
                <w:rFonts w:ascii="Times New Roman" w:eastAsia="Calibri" w:hAnsi="Times New Roman" w:cs="Times New Roman"/>
                <w:sz w:val="24"/>
                <w:szCs w:val="24"/>
              </w:rPr>
            </w:pPr>
          </w:p>
        </w:tc>
      </w:tr>
    </w:tbl>
    <w:p w:rsidR="0082659F" w:rsidRPr="008E7740" w:rsidRDefault="0082659F" w:rsidP="0082659F">
      <w:pPr>
        <w:spacing w:line="254" w:lineRule="auto"/>
        <w:ind w:firstLine="708"/>
        <w:jc w:val="both"/>
        <w:rPr>
          <w:rFonts w:ascii="Times New Roman" w:eastAsia="Calibri" w:hAnsi="Times New Roman" w:cs="Times New Roman"/>
          <w:sz w:val="24"/>
          <w:szCs w:val="24"/>
        </w:rPr>
      </w:pPr>
    </w:p>
    <w:p w:rsidR="0082659F" w:rsidRPr="008E7740" w:rsidRDefault="0082659F" w:rsidP="0082659F">
      <w:pPr>
        <w:spacing w:line="276" w:lineRule="auto"/>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ab/>
        <w:t xml:space="preserve">U planiranju unapređenja suradnje s roditeljima kao partnera u odgojno-obrazovnom procesu uvažavamo činjenicu kako suvremene društvene promjene postavljaju pred roditelje nove izazove u ispunjavanju roditeljskih odgovornosti. Promjene se odnose na razumijevanje prirode djeteta, uloge roditelja i procesa socijalizacije. Prepoznajući važnost i zahtjevnost suvremenog roditeljstva, Vijeće Europe (kao organizacija koja promiče i štiti ljudska prava) izradilo je dokumente čija je namjera podržati roditelje u nošenju sa spomenutim izazovima. </w:t>
      </w:r>
      <w:r w:rsidRPr="008E7740">
        <w:rPr>
          <w:rFonts w:ascii="Times New Roman" w:eastAsia="Calibri" w:hAnsi="Times New Roman" w:cs="Times New Roman"/>
          <w:sz w:val="24"/>
          <w:szCs w:val="24"/>
        </w:rPr>
        <w:lastRenderedPageBreak/>
        <w:t>Najvažniji dokument je '’Preporuka Odbora ministara državama članicama o politici potpore pozitivnom roditeljstvu'’. Ovi dokumenti predstavljaju poticaj i prilog stvaranju novog razumijevanja roditeljstva te novih standarda podrške roditeljstvu u Europi. Određenje roditeljstva u najboljem interesu djeteta temelji se na 4 skupa roditeljskih ponašanja koja su vezana uz razvojne potrebe i prava djeteta (Pecnik, 2007):</w:t>
      </w:r>
    </w:p>
    <w:p w:rsidR="0082659F" w:rsidRPr="008E7740" w:rsidRDefault="0082659F" w:rsidP="00DC3F89">
      <w:pPr>
        <w:numPr>
          <w:ilvl w:val="0"/>
          <w:numId w:val="103"/>
        </w:numPr>
        <w:spacing w:after="0" w:line="276" w:lineRule="auto"/>
        <w:ind w:left="360"/>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Brižno, njegujuće, osjetljivo ponašanje odgovara na djetetovu potrebu za emocionalnom toplinom i pruža ‘'sigurnu bazu’’ </w:t>
      </w:r>
    </w:p>
    <w:p w:rsidR="0082659F" w:rsidRPr="008E7740" w:rsidRDefault="0082659F" w:rsidP="00DC3F89">
      <w:pPr>
        <w:numPr>
          <w:ilvl w:val="0"/>
          <w:numId w:val="103"/>
        </w:numPr>
        <w:spacing w:after="0" w:line="276" w:lineRule="auto"/>
        <w:ind w:left="360"/>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Pružanje strukture i usmjeravanja djetetu daju osjećaj sigurnosti i predvidivosti te mu omogućuju razvoj osobne i društvene odgovornosti</w:t>
      </w:r>
    </w:p>
    <w:p w:rsidR="0082659F" w:rsidRPr="008E7740" w:rsidRDefault="0082659F" w:rsidP="00DC3F89">
      <w:pPr>
        <w:numPr>
          <w:ilvl w:val="0"/>
          <w:numId w:val="103"/>
        </w:numPr>
        <w:spacing w:after="0" w:line="276" w:lineRule="auto"/>
        <w:ind w:left="360"/>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Uvažavanje djetetove osobnosti odgovara na potrebu i pravo djeteta da ga se vidi, čuje i poštuje kao osobu</w:t>
      </w:r>
    </w:p>
    <w:p w:rsidR="0082659F" w:rsidRPr="008E7740" w:rsidRDefault="0082659F" w:rsidP="00DC3F89">
      <w:pPr>
        <w:numPr>
          <w:ilvl w:val="0"/>
          <w:numId w:val="103"/>
        </w:numPr>
        <w:spacing w:after="0" w:line="276" w:lineRule="auto"/>
        <w:ind w:left="360"/>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Osnaživanje se odnosi na omogućavanje jačanja djetetovog osjećaja kompetentnosti, osobne kontrole i djelotvornosti</w:t>
      </w:r>
    </w:p>
    <w:p w:rsidR="0082659F" w:rsidRPr="008E7740" w:rsidRDefault="0082659F" w:rsidP="0082659F">
      <w:pPr>
        <w:spacing w:line="276" w:lineRule="auto"/>
        <w:jc w:val="both"/>
        <w:rPr>
          <w:rFonts w:ascii="Times New Roman" w:eastAsia="Calibri" w:hAnsi="Times New Roman" w:cs="Times New Roman"/>
          <w:b/>
          <w:sz w:val="24"/>
          <w:szCs w:val="24"/>
        </w:rPr>
      </w:pPr>
      <w:r w:rsidRPr="008E7740">
        <w:rPr>
          <w:rFonts w:ascii="Times New Roman" w:eastAsia="Calibri" w:hAnsi="Times New Roman" w:cs="Times New Roman"/>
          <w:sz w:val="24"/>
          <w:szCs w:val="24"/>
        </w:rPr>
        <w:t xml:space="preserve">         Spomenuta roditeljska ponašanja podupiru zadovoljavanje temeljnih psiholoških potreba djeteta – za povezanošću, kompetentnošću i autonomijom (Grolnick i sur., 1997). UN Konvencija o pravima djeteta ističe i pravo roditelja na podršku u ispunjavanju roditeljskih odgovornosti. Spomenuta Preporuka Vijeća Europe stoga poziva odgojno-obrazovne institucije da se osiguraju potrebni uvjeti i podrška roditeljstvu u vidu partnerskog, neprosuđujućeg i nestigmatizirajućeg pristupa roditeljima i djeci.</w:t>
      </w:r>
      <w:r w:rsidRPr="008E7740">
        <w:rPr>
          <w:rFonts w:ascii="Times New Roman" w:eastAsia="Calibri" w:hAnsi="Times New Roman" w:cs="Times New Roman"/>
          <w:b/>
          <w:sz w:val="24"/>
          <w:szCs w:val="24"/>
        </w:rPr>
        <w:t xml:space="preserve"> </w:t>
      </w:r>
    </w:p>
    <w:p w:rsidR="0082659F" w:rsidRPr="008E7740" w:rsidRDefault="0082659F" w:rsidP="0082659F">
      <w:pPr>
        <w:spacing w:after="0" w:line="276" w:lineRule="auto"/>
        <w:jc w:val="both"/>
        <w:rPr>
          <w:rFonts w:ascii="Times New Roman" w:eastAsia="Calibri" w:hAnsi="Times New Roman" w:cs="Times New Roman"/>
          <w:sz w:val="24"/>
          <w:szCs w:val="24"/>
        </w:rPr>
      </w:pPr>
      <w:r w:rsidRPr="008E7740">
        <w:rPr>
          <w:rFonts w:ascii="Times New Roman" w:eastAsia="Calibri" w:hAnsi="Times New Roman" w:cs="Times New Roman"/>
          <w:i/>
          <w:sz w:val="24"/>
          <w:szCs w:val="24"/>
        </w:rPr>
        <w:t>Napomena:</w:t>
      </w:r>
      <w:r w:rsidRPr="008E7740">
        <w:rPr>
          <w:rFonts w:ascii="Times New Roman" w:eastAsia="Calibri" w:hAnsi="Times New Roman" w:cs="Times New Roman"/>
          <w:sz w:val="24"/>
          <w:szCs w:val="24"/>
        </w:rPr>
        <w:t xml:space="preserve"> Svi planirani sadržaji i oblici rada realizirat će se u skladu s iskazanim potrebama roditelja i prema planu suradnje s obiteljima u pojedinom podcentru.</w:t>
      </w:r>
    </w:p>
    <w:p w:rsidR="0082659F" w:rsidRDefault="0082659F" w:rsidP="0082659F">
      <w:pPr>
        <w:spacing w:after="0"/>
        <w:rPr>
          <w:rFonts w:ascii="Times New Roman" w:eastAsia="Calibri" w:hAnsi="Times New Roman" w:cs="Times New Roman"/>
          <w:sz w:val="24"/>
          <w:szCs w:val="24"/>
        </w:rPr>
      </w:pPr>
    </w:p>
    <w:p w:rsidR="005452BE" w:rsidRPr="008E7740" w:rsidRDefault="005452BE" w:rsidP="0082659F">
      <w:pPr>
        <w:spacing w:after="0"/>
        <w:rPr>
          <w:rFonts w:ascii="Calibri" w:eastAsia="Calibri" w:hAnsi="Calibri" w:cs="Times New Roman"/>
          <w:color w:val="FF0000"/>
        </w:rPr>
      </w:pPr>
    </w:p>
    <w:p w:rsidR="0082659F" w:rsidRPr="008E7740" w:rsidRDefault="0082659F" w:rsidP="0082659F">
      <w:pPr>
        <w:spacing w:after="0" w:line="240" w:lineRule="auto"/>
        <w:jc w:val="both"/>
        <w:rPr>
          <w:rFonts w:ascii="Times New Roman" w:eastAsia="Calibri" w:hAnsi="Times New Roman" w:cs="Times New Roman"/>
          <w:b/>
          <w:sz w:val="28"/>
          <w:szCs w:val="28"/>
        </w:rPr>
      </w:pPr>
      <w:r w:rsidRPr="008E7740">
        <w:rPr>
          <w:rFonts w:ascii="Times New Roman" w:eastAsia="Calibri" w:hAnsi="Times New Roman" w:cs="Times New Roman"/>
          <w:b/>
          <w:sz w:val="28"/>
          <w:szCs w:val="28"/>
        </w:rPr>
        <w:t>7. SURADNJA S DRUŠTVENIM ČIMBENICIMA</w:t>
      </w:r>
    </w:p>
    <w:p w:rsidR="0082659F" w:rsidRPr="008E7740" w:rsidRDefault="0082659F" w:rsidP="0082659F">
      <w:pPr>
        <w:spacing w:after="0" w:line="276" w:lineRule="auto"/>
        <w:jc w:val="both"/>
        <w:rPr>
          <w:rFonts w:ascii="Times New Roman" w:eastAsia="Calibri" w:hAnsi="Times New Roman" w:cs="Times New Roman"/>
          <w:b/>
          <w:sz w:val="28"/>
          <w:szCs w:val="28"/>
        </w:rPr>
      </w:pPr>
    </w:p>
    <w:p w:rsidR="0082659F" w:rsidRPr="008E7740" w:rsidRDefault="0082659F" w:rsidP="0082659F">
      <w:pPr>
        <w:spacing w:after="0" w:line="276" w:lineRule="auto"/>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Suradnja s  vanjskim ustanovama ostvarivati će se s ciljem: </w:t>
      </w:r>
    </w:p>
    <w:p w:rsidR="0082659F" w:rsidRPr="008E7740" w:rsidRDefault="0082659F" w:rsidP="00DC3F89">
      <w:pPr>
        <w:numPr>
          <w:ilvl w:val="0"/>
          <w:numId w:val="104"/>
        </w:numPr>
        <w:spacing w:after="0" w:line="276" w:lineRule="auto"/>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kvalitetne realizacije i obogaćivanja postojećih programa</w:t>
      </w:r>
    </w:p>
    <w:p w:rsidR="0082659F" w:rsidRPr="008E7740" w:rsidRDefault="0082659F" w:rsidP="00DC3F89">
      <w:pPr>
        <w:numPr>
          <w:ilvl w:val="0"/>
          <w:numId w:val="104"/>
        </w:numPr>
        <w:spacing w:after="0" w:line="276" w:lineRule="auto"/>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realizacije stručnog usavršavanja </w:t>
      </w:r>
    </w:p>
    <w:p w:rsidR="0082659F" w:rsidRPr="008E7740" w:rsidRDefault="0082659F" w:rsidP="00DC3F89">
      <w:pPr>
        <w:numPr>
          <w:ilvl w:val="0"/>
          <w:numId w:val="104"/>
        </w:numPr>
        <w:spacing w:after="0" w:line="276" w:lineRule="auto"/>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uključivanja u projekte od šireg društvenog značaja</w:t>
      </w:r>
    </w:p>
    <w:p w:rsidR="0082659F" w:rsidRPr="008E7740" w:rsidRDefault="0082659F" w:rsidP="0082659F">
      <w:pPr>
        <w:spacing w:after="0" w:line="276" w:lineRule="auto"/>
        <w:jc w:val="both"/>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1"/>
      </w:tblGrid>
      <w:tr w:rsidR="0082659F" w:rsidRPr="008E7740" w:rsidTr="0082659F">
        <w:trPr>
          <w:trHeight w:val="421"/>
        </w:trPr>
        <w:tc>
          <w:tcPr>
            <w:tcW w:w="20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659F" w:rsidRPr="008E7740" w:rsidRDefault="0082659F" w:rsidP="0082659F">
            <w:pPr>
              <w:spacing w:after="0" w:line="276" w:lineRule="auto"/>
              <w:jc w:val="center"/>
              <w:rPr>
                <w:rFonts w:ascii="Times New Roman" w:eastAsia="Calibri" w:hAnsi="Times New Roman" w:cs="Times New Roman"/>
                <w:b/>
                <w:sz w:val="24"/>
                <w:szCs w:val="24"/>
              </w:rPr>
            </w:pPr>
            <w:r w:rsidRPr="008E7740">
              <w:rPr>
                <w:rFonts w:ascii="Times New Roman" w:eastAsia="Calibri" w:hAnsi="Times New Roman" w:cs="Times New Roman"/>
                <w:b/>
                <w:sz w:val="24"/>
                <w:szCs w:val="24"/>
              </w:rPr>
              <w:t>ČIMBENIK SURADNJE</w:t>
            </w:r>
          </w:p>
        </w:tc>
        <w:tc>
          <w:tcPr>
            <w:tcW w:w="29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659F" w:rsidRPr="008E7740" w:rsidRDefault="0082659F" w:rsidP="0082659F">
            <w:pPr>
              <w:spacing w:after="0" w:line="276" w:lineRule="auto"/>
              <w:jc w:val="center"/>
              <w:rPr>
                <w:rFonts w:ascii="Times New Roman" w:eastAsia="Calibri" w:hAnsi="Times New Roman" w:cs="Times New Roman"/>
                <w:b/>
                <w:sz w:val="24"/>
                <w:szCs w:val="24"/>
              </w:rPr>
            </w:pPr>
            <w:r w:rsidRPr="008E7740">
              <w:rPr>
                <w:rFonts w:ascii="Times New Roman" w:eastAsia="Calibri" w:hAnsi="Times New Roman" w:cs="Times New Roman"/>
                <w:b/>
                <w:sz w:val="24"/>
                <w:szCs w:val="24"/>
              </w:rPr>
              <w:t>SADRŽAJ RADA</w:t>
            </w:r>
          </w:p>
        </w:tc>
      </w:tr>
      <w:tr w:rsidR="0082659F" w:rsidRPr="008E7740" w:rsidTr="0082659F">
        <w:trPr>
          <w:trHeight w:val="555"/>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Autoprijevozničke tvrtke: Autotrolej, Autotrans…</w:t>
            </w:r>
          </w:p>
        </w:tc>
        <w:tc>
          <w:tcPr>
            <w:tcW w:w="2969" w:type="pct"/>
            <w:tcBorders>
              <w:top w:val="single" w:sz="4" w:space="0" w:color="auto"/>
              <w:left w:val="single" w:sz="4" w:space="0" w:color="auto"/>
              <w:bottom w:val="single" w:sz="4" w:space="0" w:color="auto"/>
              <w:right w:val="single" w:sz="4" w:space="0" w:color="auto"/>
            </w:tcBorders>
            <w:vAlign w:val="center"/>
          </w:tcPr>
          <w:p w:rsidR="0082659F" w:rsidRPr="008E7740" w:rsidRDefault="0082659F" w:rsidP="00DC3F89">
            <w:pPr>
              <w:numPr>
                <w:ilvl w:val="0"/>
                <w:numId w:val="105"/>
              </w:numPr>
              <w:spacing w:after="0" w:line="276" w:lineRule="auto"/>
              <w:ind w:left="166" w:hanging="166"/>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suradnja pri realizaciji posjeta i izleta djece</w:t>
            </w:r>
          </w:p>
        </w:tc>
      </w:tr>
      <w:tr w:rsidR="0082659F" w:rsidRPr="008E7740" w:rsidTr="0082659F">
        <w:trPr>
          <w:trHeight w:val="563"/>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Centar “Slava Raškaj”</w:t>
            </w:r>
          </w:p>
        </w:tc>
        <w:tc>
          <w:tcPr>
            <w:tcW w:w="2969"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 stručna potpora i suradnja u svezi rada s djecom oštećena sluha i govora </w:t>
            </w:r>
          </w:p>
        </w:tc>
      </w:tr>
      <w:tr w:rsidR="0082659F" w:rsidRPr="008E7740" w:rsidTr="0082659F">
        <w:trPr>
          <w:trHeight w:val="401"/>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Centar tehničke kulture</w:t>
            </w:r>
          </w:p>
        </w:tc>
        <w:tc>
          <w:tcPr>
            <w:tcW w:w="2969"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 likovni natječaji </w:t>
            </w:r>
          </w:p>
        </w:tc>
      </w:tr>
      <w:tr w:rsidR="0082659F" w:rsidRPr="008E7740" w:rsidTr="0082659F">
        <w:trPr>
          <w:trHeight w:val="563"/>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Centar za socijalnu skrb</w:t>
            </w:r>
          </w:p>
        </w:tc>
        <w:tc>
          <w:tcPr>
            <w:tcW w:w="2969"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 suradnja u slučajevima neprimjerenih uvjeta življenja djece u roditeljskom domu</w:t>
            </w:r>
          </w:p>
        </w:tc>
      </w:tr>
      <w:tr w:rsidR="0082659F" w:rsidRPr="008E7740" w:rsidTr="0082659F">
        <w:trPr>
          <w:cantSplit/>
          <w:trHeight w:val="557"/>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Dezinsekcija d.d.</w:t>
            </w:r>
          </w:p>
        </w:tc>
        <w:tc>
          <w:tcPr>
            <w:tcW w:w="2969"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 suradnja sa stručnim suradnicima po pitanjima deratizacije, dezinsekcije i dezinfekcije</w:t>
            </w:r>
          </w:p>
        </w:tc>
      </w:tr>
      <w:tr w:rsidR="0082659F" w:rsidRPr="008E7740" w:rsidTr="0082659F">
        <w:trPr>
          <w:cantSplit/>
          <w:trHeight w:val="478"/>
        </w:trPr>
        <w:tc>
          <w:tcPr>
            <w:tcW w:w="2031" w:type="pct"/>
            <w:tcBorders>
              <w:top w:val="single" w:sz="4" w:space="0" w:color="auto"/>
              <w:left w:val="single" w:sz="4" w:space="0" w:color="auto"/>
              <w:bottom w:val="single" w:sz="4" w:space="0" w:color="auto"/>
              <w:right w:val="single" w:sz="4" w:space="0" w:color="auto"/>
            </w:tcBorders>
            <w:vAlign w:val="center"/>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Dječja kuća Rijeka</w:t>
            </w:r>
          </w:p>
        </w:tc>
        <w:tc>
          <w:tcPr>
            <w:tcW w:w="2969" w:type="pct"/>
            <w:tcBorders>
              <w:top w:val="single" w:sz="4" w:space="0" w:color="auto"/>
              <w:left w:val="single" w:sz="4" w:space="0" w:color="auto"/>
              <w:bottom w:val="single" w:sz="4" w:space="0" w:color="auto"/>
              <w:right w:val="single" w:sz="4" w:space="0" w:color="auto"/>
            </w:tcBorders>
            <w:vAlign w:val="center"/>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 organiziranje predstava za djecu</w:t>
            </w:r>
          </w:p>
        </w:tc>
      </w:tr>
      <w:tr w:rsidR="0082659F" w:rsidRPr="008E7740" w:rsidTr="0082659F">
        <w:trPr>
          <w:cantSplit/>
          <w:trHeight w:val="405"/>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lastRenderedPageBreak/>
              <w:t>Dom mladih Rijeka</w:t>
            </w:r>
          </w:p>
        </w:tc>
        <w:tc>
          <w:tcPr>
            <w:tcW w:w="2969"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 organiziranje zimovanja djece u Staroj Sušici</w:t>
            </w:r>
          </w:p>
        </w:tc>
      </w:tr>
      <w:tr w:rsidR="0082659F" w:rsidRPr="008E7740" w:rsidTr="0082659F">
        <w:trPr>
          <w:trHeight w:val="567"/>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Dom zdravlja </w:t>
            </w:r>
          </w:p>
        </w:tc>
        <w:tc>
          <w:tcPr>
            <w:tcW w:w="2969"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 suradnja s pedijatrima, doktorima specijalistima, stomatolozima</w:t>
            </w:r>
          </w:p>
        </w:tc>
      </w:tr>
      <w:tr w:rsidR="0082659F" w:rsidRPr="008E7740" w:rsidTr="0082659F">
        <w:trPr>
          <w:trHeight w:val="1466"/>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Grad Rijeka – Odjel gradske uprave za odgoj i školstvo</w:t>
            </w:r>
          </w:p>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Rijeka - zdravi grad – interesna udruga građana</w:t>
            </w:r>
          </w:p>
        </w:tc>
        <w:tc>
          <w:tcPr>
            <w:tcW w:w="2969"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DC3F89">
            <w:pPr>
              <w:numPr>
                <w:ilvl w:val="0"/>
                <w:numId w:val="37"/>
              </w:numPr>
              <w:tabs>
                <w:tab w:val="num" w:pos="166"/>
              </w:tabs>
              <w:spacing w:after="0" w:line="276" w:lineRule="auto"/>
              <w:ind w:left="166" w:hanging="166"/>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suradnja u osmišljavanju i realizaciji pojedinih segmenata odgojno-obrazovnog procesa (značajni datumi i događanja)</w:t>
            </w:r>
          </w:p>
          <w:p w:rsidR="0082659F" w:rsidRPr="008E7740" w:rsidRDefault="0082659F" w:rsidP="00DC3F89">
            <w:pPr>
              <w:numPr>
                <w:ilvl w:val="0"/>
                <w:numId w:val="37"/>
              </w:numPr>
              <w:tabs>
                <w:tab w:val="num" w:pos="166"/>
              </w:tabs>
              <w:spacing w:after="0" w:line="276" w:lineRule="auto"/>
              <w:ind w:left="166" w:hanging="166"/>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suradnja u realizaciji projekata (festival djece s posebnim potrebama, ekološki projekti i sl.)</w:t>
            </w:r>
          </w:p>
        </w:tc>
      </w:tr>
      <w:tr w:rsidR="0082659F" w:rsidRPr="008E7740" w:rsidTr="0082659F">
        <w:trPr>
          <w:trHeight w:val="977"/>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Hrvatska psihološka komora, Hrvatsko psihološko društvo i sekcije predškolskih psihologa</w:t>
            </w:r>
          </w:p>
        </w:tc>
        <w:tc>
          <w:tcPr>
            <w:tcW w:w="2969"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 stručno usavršavanje stručnih </w:t>
            </w:r>
          </w:p>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  suradnika – psihologa</w:t>
            </w:r>
          </w:p>
        </w:tc>
      </w:tr>
      <w:tr w:rsidR="0082659F" w:rsidRPr="008E7740" w:rsidTr="0082659F">
        <w:trPr>
          <w:trHeight w:val="794"/>
        </w:trPr>
        <w:tc>
          <w:tcPr>
            <w:tcW w:w="2031" w:type="pct"/>
            <w:tcBorders>
              <w:top w:val="single" w:sz="4" w:space="0" w:color="auto"/>
              <w:left w:val="single" w:sz="4" w:space="0" w:color="auto"/>
              <w:bottom w:val="single" w:sz="4" w:space="0" w:color="auto"/>
              <w:right w:val="single" w:sz="4" w:space="0" w:color="auto"/>
            </w:tcBorders>
            <w:vAlign w:val="center"/>
          </w:tcPr>
          <w:p w:rsidR="0082659F" w:rsidRPr="008E7740" w:rsidRDefault="0082659F" w:rsidP="0082659F">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Hrvatske šume, Podružnica Delnice</w:t>
            </w:r>
          </w:p>
        </w:tc>
        <w:tc>
          <w:tcPr>
            <w:tcW w:w="2969" w:type="pct"/>
            <w:tcBorders>
              <w:top w:val="single" w:sz="4" w:space="0" w:color="auto"/>
              <w:left w:val="single" w:sz="4" w:space="0" w:color="auto"/>
              <w:bottom w:val="single" w:sz="4" w:space="0" w:color="auto"/>
              <w:right w:val="single" w:sz="4" w:space="0" w:color="auto"/>
            </w:tcBorders>
            <w:vAlign w:val="center"/>
          </w:tcPr>
          <w:p w:rsidR="0082659F" w:rsidRPr="008E7740" w:rsidRDefault="0082659F" w:rsidP="0082659F">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suradnja u realizaciji projekta „Vrtić u šumi, šuma u vrtiću“ (3 susreta) </w:t>
            </w:r>
          </w:p>
        </w:tc>
      </w:tr>
      <w:tr w:rsidR="0082659F" w:rsidRPr="008E7740" w:rsidTr="0082659F">
        <w:trPr>
          <w:trHeight w:val="476"/>
        </w:trPr>
        <w:tc>
          <w:tcPr>
            <w:tcW w:w="2031" w:type="pct"/>
            <w:tcBorders>
              <w:top w:val="single" w:sz="4" w:space="0" w:color="auto"/>
              <w:left w:val="single" w:sz="4" w:space="0" w:color="auto"/>
              <w:bottom w:val="single" w:sz="4" w:space="0" w:color="auto"/>
              <w:right w:val="single" w:sz="4" w:space="0" w:color="auto"/>
            </w:tcBorders>
            <w:vAlign w:val="center"/>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Kakva zabava d.o.o.</w:t>
            </w:r>
          </w:p>
        </w:tc>
        <w:tc>
          <w:tcPr>
            <w:tcW w:w="2969" w:type="pct"/>
            <w:tcBorders>
              <w:top w:val="single" w:sz="4" w:space="0" w:color="auto"/>
              <w:left w:val="single" w:sz="4" w:space="0" w:color="auto"/>
              <w:bottom w:val="single" w:sz="4" w:space="0" w:color="auto"/>
              <w:right w:val="single" w:sz="4" w:space="0" w:color="auto"/>
            </w:tcBorders>
            <w:vAlign w:val="center"/>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 organiziranje zimovanja djece na Sljemenu</w:t>
            </w:r>
          </w:p>
        </w:tc>
      </w:tr>
      <w:tr w:rsidR="0082659F" w:rsidRPr="008E7740" w:rsidTr="0082659F">
        <w:trPr>
          <w:trHeight w:val="476"/>
        </w:trPr>
        <w:tc>
          <w:tcPr>
            <w:tcW w:w="2031" w:type="pct"/>
            <w:tcBorders>
              <w:top w:val="single" w:sz="4" w:space="0" w:color="auto"/>
              <w:left w:val="single" w:sz="4" w:space="0" w:color="auto"/>
              <w:bottom w:val="single" w:sz="4" w:space="0" w:color="auto"/>
              <w:right w:val="single" w:sz="4" w:space="0" w:color="auto"/>
            </w:tcBorders>
            <w:vAlign w:val="center"/>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Klinički bolnički centar Rijeka, logoped</w:t>
            </w:r>
          </w:p>
        </w:tc>
        <w:tc>
          <w:tcPr>
            <w:tcW w:w="2969" w:type="pct"/>
            <w:tcBorders>
              <w:top w:val="single" w:sz="4" w:space="0" w:color="auto"/>
              <w:left w:val="single" w:sz="4" w:space="0" w:color="auto"/>
              <w:bottom w:val="single" w:sz="4" w:space="0" w:color="auto"/>
              <w:right w:val="single" w:sz="4" w:space="0" w:color="auto"/>
            </w:tcBorders>
            <w:vAlign w:val="center"/>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-organizacija i provođenje stručnog usavršavanja odgojno-obrazovnih djelatnika</w:t>
            </w:r>
          </w:p>
        </w:tc>
      </w:tr>
      <w:tr w:rsidR="0082659F" w:rsidRPr="008E7740" w:rsidTr="0082659F">
        <w:trPr>
          <w:trHeight w:val="567"/>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Knjižnice (GKR - ogranak Zamet, Bibliobus, Dječja knjižnica Stribor…)</w:t>
            </w:r>
          </w:p>
        </w:tc>
        <w:tc>
          <w:tcPr>
            <w:tcW w:w="2969"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DC3F89">
            <w:pPr>
              <w:numPr>
                <w:ilvl w:val="0"/>
                <w:numId w:val="36"/>
              </w:numPr>
              <w:tabs>
                <w:tab w:val="num" w:pos="166"/>
              </w:tabs>
              <w:spacing w:after="0" w:line="276" w:lineRule="auto"/>
              <w:ind w:left="166" w:hanging="166"/>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suradnja u osmišljavanju i prezentiranju dječjeg stvaralaštva i razvoju književnog izričaja </w:t>
            </w:r>
          </w:p>
          <w:p w:rsidR="0082659F" w:rsidRPr="008E7740" w:rsidRDefault="0082659F" w:rsidP="00DC3F89">
            <w:pPr>
              <w:numPr>
                <w:ilvl w:val="0"/>
                <w:numId w:val="36"/>
              </w:numPr>
              <w:tabs>
                <w:tab w:val="num" w:pos="166"/>
              </w:tabs>
              <w:spacing w:after="0" w:line="276" w:lineRule="auto"/>
              <w:ind w:left="166" w:hanging="166"/>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izložba likovnih radova djece</w:t>
            </w:r>
          </w:p>
        </w:tc>
      </w:tr>
      <w:tr w:rsidR="0082659F" w:rsidRPr="008E7740" w:rsidTr="0082659F">
        <w:trPr>
          <w:trHeight w:val="575"/>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Mediji: Kanal Ri, Novi list, Radio Rijeka</w:t>
            </w:r>
          </w:p>
        </w:tc>
        <w:tc>
          <w:tcPr>
            <w:tcW w:w="2969"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 informiranje o programima i projektima</w:t>
            </w:r>
          </w:p>
        </w:tc>
      </w:tr>
      <w:tr w:rsidR="0082659F" w:rsidRPr="008E7740" w:rsidTr="0082659F">
        <w:trPr>
          <w:trHeight w:val="427"/>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Metis</w:t>
            </w:r>
          </w:p>
        </w:tc>
        <w:tc>
          <w:tcPr>
            <w:tcW w:w="2969"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 organiziranje akcija sakupljanja starog papira</w:t>
            </w:r>
          </w:p>
        </w:tc>
      </w:tr>
      <w:tr w:rsidR="0082659F" w:rsidRPr="008E7740" w:rsidTr="0082659F">
        <w:trPr>
          <w:trHeight w:val="561"/>
        </w:trPr>
        <w:tc>
          <w:tcPr>
            <w:tcW w:w="20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659F" w:rsidRPr="008E7740" w:rsidRDefault="0082659F" w:rsidP="0082659F">
            <w:pPr>
              <w:spacing w:after="0" w:line="276" w:lineRule="auto"/>
              <w:jc w:val="center"/>
              <w:rPr>
                <w:rFonts w:ascii="Times New Roman" w:eastAsia="Calibri" w:hAnsi="Times New Roman" w:cs="Times New Roman"/>
                <w:b/>
                <w:bCs/>
                <w:sz w:val="24"/>
                <w:szCs w:val="24"/>
              </w:rPr>
            </w:pPr>
            <w:r w:rsidRPr="008E7740">
              <w:rPr>
                <w:rFonts w:ascii="Times New Roman" w:eastAsia="Calibri" w:hAnsi="Times New Roman" w:cs="Times New Roman"/>
                <w:b/>
                <w:bCs/>
                <w:sz w:val="24"/>
                <w:szCs w:val="24"/>
              </w:rPr>
              <w:t>ČIMBENIK SURADNJE</w:t>
            </w:r>
          </w:p>
        </w:tc>
        <w:tc>
          <w:tcPr>
            <w:tcW w:w="29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659F" w:rsidRPr="008E7740" w:rsidRDefault="0082659F" w:rsidP="0082659F">
            <w:pPr>
              <w:spacing w:after="0" w:line="276" w:lineRule="auto"/>
              <w:jc w:val="center"/>
              <w:rPr>
                <w:rFonts w:ascii="Times New Roman" w:eastAsia="Calibri" w:hAnsi="Times New Roman" w:cs="Times New Roman"/>
                <w:b/>
                <w:bCs/>
                <w:sz w:val="24"/>
                <w:szCs w:val="24"/>
              </w:rPr>
            </w:pPr>
            <w:r w:rsidRPr="008E7740">
              <w:rPr>
                <w:rFonts w:ascii="Times New Roman" w:eastAsia="Calibri" w:hAnsi="Times New Roman" w:cs="Times New Roman"/>
                <w:b/>
                <w:bCs/>
                <w:sz w:val="24"/>
                <w:szCs w:val="24"/>
              </w:rPr>
              <w:t>SADRŽAJ RADA</w:t>
            </w:r>
          </w:p>
        </w:tc>
      </w:tr>
      <w:tr w:rsidR="0082659F" w:rsidRPr="008E7740" w:rsidTr="0082659F">
        <w:trPr>
          <w:trHeight w:val="561"/>
        </w:trPr>
        <w:tc>
          <w:tcPr>
            <w:tcW w:w="2031" w:type="pct"/>
            <w:tcBorders>
              <w:top w:val="single" w:sz="4" w:space="0" w:color="auto"/>
              <w:left w:val="single" w:sz="4" w:space="0" w:color="auto"/>
              <w:bottom w:val="single" w:sz="4" w:space="0" w:color="auto"/>
              <w:right w:val="single" w:sz="4" w:space="0" w:color="auto"/>
            </w:tcBorders>
            <w:vAlign w:val="center"/>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Mjesni odbori (lokalni), Klubovi starijih osoba</w:t>
            </w:r>
          </w:p>
        </w:tc>
        <w:tc>
          <w:tcPr>
            <w:tcW w:w="2969" w:type="pct"/>
            <w:tcBorders>
              <w:top w:val="single" w:sz="4" w:space="0" w:color="auto"/>
              <w:left w:val="single" w:sz="4" w:space="0" w:color="auto"/>
              <w:bottom w:val="single" w:sz="4" w:space="0" w:color="auto"/>
              <w:right w:val="single" w:sz="4" w:space="0" w:color="auto"/>
            </w:tcBorders>
            <w:vAlign w:val="center"/>
          </w:tcPr>
          <w:p w:rsidR="0082659F" w:rsidRPr="008E7740" w:rsidRDefault="0082659F" w:rsidP="0082659F">
            <w:pPr>
              <w:spacing w:after="0" w:line="240" w:lineRule="auto"/>
              <w:ind w:left="166"/>
              <w:rPr>
                <w:rFonts w:ascii="Times New Roman" w:eastAsia="Calibri" w:hAnsi="Times New Roman" w:cs="Times New Roman"/>
                <w:sz w:val="24"/>
                <w:szCs w:val="24"/>
              </w:rPr>
            </w:pPr>
            <w:r w:rsidRPr="008E7740">
              <w:rPr>
                <w:rFonts w:ascii="Times New Roman" w:eastAsia="Calibri" w:hAnsi="Times New Roman" w:cs="Times New Roman"/>
                <w:sz w:val="24"/>
                <w:szCs w:val="24"/>
              </w:rPr>
              <w:t>- suradnja u realizaciji određenih projekata</w:t>
            </w:r>
          </w:p>
        </w:tc>
      </w:tr>
      <w:tr w:rsidR="0082659F" w:rsidRPr="008E7740" w:rsidTr="0082659F">
        <w:trPr>
          <w:trHeight w:val="561"/>
        </w:trPr>
        <w:tc>
          <w:tcPr>
            <w:tcW w:w="2031" w:type="pct"/>
            <w:tcBorders>
              <w:top w:val="single" w:sz="4" w:space="0" w:color="auto"/>
              <w:left w:val="single" w:sz="4" w:space="0" w:color="auto"/>
              <w:bottom w:val="single" w:sz="4" w:space="0" w:color="auto"/>
              <w:right w:val="single" w:sz="4" w:space="0" w:color="auto"/>
            </w:tcBorders>
            <w:vAlign w:val="center"/>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Ministarstvo znanosti, obrazovanja i športa, Zavod za školstvo</w:t>
            </w:r>
          </w:p>
        </w:tc>
        <w:tc>
          <w:tcPr>
            <w:tcW w:w="2969" w:type="pct"/>
            <w:tcBorders>
              <w:top w:val="single" w:sz="4" w:space="0" w:color="auto"/>
              <w:left w:val="single" w:sz="4" w:space="0" w:color="auto"/>
              <w:bottom w:val="single" w:sz="4" w:space="0" w:color="auto"/>
              <w:right w:val="single" w:sz="4" w:space="0" w:color="auto"/>
            </w:tcBorders>
            <w:vAlign w:val="center"/>
          </w:tcPr>
          <w:p w:rsidR="0082659F" w:rsidRPr="008E7740" w:rsidRDefault="0082659F" w:rsidP="00DC3F89">
            <w:pPr>
              <w:numPr>
                <w:ilvl w:val="0"/>
                <w:numId w:val="32"/>
              </w:numPr>
              <w:tabs>
                <w:tab w:val="num" w:pos="166"/>
              </w:tabs>
              <w:spacing w:after="0" w:line="240" w:lineRule="auto"/>
              <w:ind w:left="166" w:hanging="166"/>
              <w:rPr>
                <w:rFonts w:ascii="Times New Roman" w:eastAsia="Calibri" w:hAnsi="Times New Roman" w:cs="Times New Roman"/>
                <w:sz w:val="24"/>
                <w:szCs w:val="24"/>
              </w:rPr>
            </w:pPr>
            <w:r w:rsidRPr="008E7740">
              <w:rPr>
                <w:rFonts w:ascii="Times New Roman" w:eastAsia="Calibri" w:hAnsi="Times New Roman" w:cs="Times New Roman"/>
                <w:sz w:val="24"/>
                <w:szCs w:val="24"/>
              </w:rPr>
              <w:t>organizacija i provođenje stručnog  usavršavanja odgojno-obrazovnih djelatnika stručna podrška u realizaciji različitih programa i projekata, te unapređivanju odgojno-obrazovnog procesa</w:t>
            </w:r>
          </w:p>
        </w:tc>
      </w:tr>
      <w:tr w:rsidR="0082659F" w:rsidRPr="008E7740" w:rsidTr="0082659F">
        <w:trPr>
          <w:trHeight w:val="561"/>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Muzeji, umjetničke galerije: Muzej moderne i suvremene umjetnosti, Hobby Art, Pomorsko-povijesni muzej, Muzej grada</w:t>
            </w:r>
          </w:p>
        </w:tc>
        <w:tc>
          <w:tcPr>
            <w:tcW w:w="2969"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DC3F89">
            <w:pPr>
              <w:numPr>
                <w:ilvl w:val="0"/>
                <w:numId w:val="36"/>
              </w:numPr>
              <w:tabs>
                <w:tab w:val="num" w:pos="166"/>
              </w:tabs>
              <w:spacing w:after="0" w:line="240" w:lineRule="auto"/>
              <w:ind w:left="166" w:hanging="166"/>
              <w:rPr>
                <w:rFonts w:ascii="Times New Roman" w:eastAsia="Calibri" w:hAnsi="Times New Roman" w:cs="Times New Roman"/>
                <w:sz w:val="24"/>
                <w:szCs w:val="24"/>
              </w:rPr>
            </w:pPr>
            <w:r w:rsidRPr="008E7740">
              <w:rPr>
                <w:rFonts w:ascii="Times New Roman" w:eastAsia="Calibri" w:hAnsi="Times New Roman" w:cs="Times New Roman"/>
                <w:sz w:val="24"/>
                <w:szCs w:val="24"/>
              </w:rPr>
              <w:t>suradnja u osmišljavanju i prezentiranju likovnog stvaralaštva i kulturno-povijesne baštine</w:t>
            </w:r>
          </w:p>
          <w:p w:rsidR="0082659F" w:rsidRPr="008E7740" w:rsidRDefault="0082659F" w:rsidP="00DC3F89">
            <w:pPr>
              <w:numPr>
                <w:ilvl w:val="0"/>
                <w:numId w:val="36"/>
              </w:numPr>
              <w:tabs>
                <w:tab w:val="num" w:pos="166"/>
              </w:tabs>
              <w:spacing w:after="0" w:line="240" w:lineRule="auto"/>
              <w:ind w:left="166" w:hanging="166"/>
              <w:rPr>
                <w:rFonts w:ascii="Times New Roman" w:eastAsia="Calibri" w:hAnsi="Times New Roman" w:cs="Times New Roman"/>
                <w:sz w:val="24"/>
                <w:szCs w:val="24"/>
              </w:rPr>
            </w:pPr>
            <w:r w:rsidRPr="008E7740">
              <w:rPr>
                <w:rFonts w:ascii="Times New Roman" w:eastAsia="Calibri" w:hAnsi="Times New Roman" w:cs="Times New Roman"/>
                <w:sz w:val="24"/>
                <w:szCs w:val="24"/>
              </w:rPr>
              <w:t>suradnja u</w:t>
            </w:r>
            <w:r>
              <w:rPr>
                <w:rFonts w:ascii="Times New Roman" w:eastAsia="Calibri" w:hAnsi="Times New Roman" w:cs="Times New Roman"/>
                <w:sz w:val="24"/>
                <w:szCs w:val="24"/>
              </w:rPr>
              <w:t xml:space="preserve"> </w:t>
            </w:r>
            <w:r w:rsidRPr="008E7740">
              <w:rPr>
                <w:rFonts w:ascii="Times New Roman" w:eastAsia="Calibri" w:hAnsi="Times New Roman" w:cs="Times New Roman"/>
                <w:sz w:val="24"/>
                <w:szCs w:val="24"/>
              </w:rPr>
              <w:t xml:space="preserve">organiziranju likovnih doživljaja i aktivnosti za djecu </w:t>
            </w:r>
          </w:p>
          <w:p w:rsidR="0082659F" w:rsidRPr="008E7740" w:rsidRDefault="0082659F" w:rsidP="00DC3F89">
            <w:pPr>
              <w:numPr>
                <w:ilvl w:val="0"/>
                <w:numId w:val="36"/>
              </w:numPr>
              <w:tabs>
                <w:tab w:val="num" w:pos="166"/>
              </w:tabs>
              <w:spacing w:after="0" w:line="240" w:lineRule="auto"/>
              <w:ind w:left="166" w:hanging="166"/>
              <w:rPr>
                <w:rFonts w:ascii="Times New Roman" w:eastAsia="Calibri" w:hAnsi="Times New Roman" w:cs="Times New Roman"/>
                <w:sz w:val="24"/>
                <w:szCs w:val="24"/>
              </w:rPr>
            </w:pPr>
            <w:r w:rsidRPr="008E7740">
              <w:rPr>
                <w:rFonts w:ascii="Times New Roman" w:eastAsia="Calibri" w:hAnsi="Times New Roman" w:cs="Times New Roman"/>
                <w:sz w:val="24"/>
                <w:szCs w:val="24"/>
              </w:rPr>
              <w:t>suradnja u provedbi izložbe brodomaketarstva</w:t>
            </w:r>
          </w:p>
        </w:tc>
      </w:tr>
      <w:tr w:rsidR="0082659F" w:rsidRPr="008E7740" w:rsidTr="0082659F">
        <w:trPr>
          <w:trHeight w:val="561"/>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Nastavni zavod za javno zdravstvo</w:t>
            </w:r>
          </w:p>
        </w:tc>
        <w:tc>
          <w:tcPr>
            <w:tcW w:w="2969"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DC3F89">
            <w:pPr>
              <w:numPr>
                <w:ilvl w:val="0"/>
                <w:numId w:val="34"/>
              </w:numPr>
              <w:tabs>
                <w:tab w:val="num" w:pos="166"/>
              </w:tabs>
              <w:spacing w:after="0" w:line="240" w:lineRule="auto"/>
              <w:ind w:left="166" w:hanging="166"/>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suradnja s pedijatrima, stomatolozima i drugim liječnicima specijalistima </w:t>
            </w:r>
          </w:p>
          <w:p w:rsidR="0082659F" w:rsidRPr="008E7740" w:rsidRDefault="0082659F" w:rsidP="00DC3F89">
            <w:pPr>
              <w:numPr>
                <w:ilvl w:val="0"/>
                <w:numId w:val="34"/>
              </w:numPr>
              <w:tabs>
                <w:tab w:val="num" w:pos="166"/>
              </w:tabs>
              <w:spacing w:after="0" w:line="240" w:lineRule="auto"/>
              <w:ind w:left="166" w:hanging="166"/>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suradnja u izradi jelovnika, edukacija roditelja i </w:t>
            </w:r>
          </w:p>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odgajatelja</w:t>
            </w:r>
          </w:p>
        </w:tc>
      </w:tr>
      <w:tr w:rsidR="0082659F" w:rsidRPr="008E7740" w:rsidTr="0082659F">
        <w:trPr>
          <w:trHeight w:val="561"/>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Obiteljski centar PGŽ-a</w:t>
            </w:r>
          </w:p>
        </w:tc>
        <w:tc>
          <w:tcPr>
            <w:tcW w:w="2969"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 interaktivna predavanja za roditelje</w:t>
            </w:r>
          </w:p>
        </w:tc>
      </w:tr>
      <w:tr w:rsidR="0082659F" w:rsidRPr="008E7740" w:rsidTr="0082659F">
        <w:trPr>
          <w:trHeight w:val="561"/>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Osnovne škole Srdoči, Zamet, Kantrida, San Nicolo</w:t>
            </w:r>
          </w:p>
        </w:tc>
        <w:tc>
          <w:tcPr>
            <w:tcW w:w="2969"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DC3F89">
            <w:pPr>
              <w:numPr>
                <w:ilvl w:val="0"/>
                <w:numId w:val="35"/>
              </w:numPr>
              <w:tabs>
                <w:tab w:val="num" w:pos="166"/>
              </w:tabs>
              <w:spacing w:after="0" w:line="240" w:lineRule="auto"/>
              <w:ind w:left="166" w:hanging="166"/>
              <w:rPr>
                <w:rFonts w:ascii="Times New Roman" w:eastAsia="Calibri" w:hAnsi="Times New Roman" w:cs="Times New Roman"/>
                <w:sz w:val="24"/>
                <w:szCs w:val="24"/>
              </w:rPr>
            </w:pPr>
            <w:r w:rsidRPr="008E7740">
              <w:rPr>
                <w:rFonts w:ascii="Times New Roman" w:eastAsia="Calibri" w:hAnsi="Times New Roman" w:cs="Times New Roman"/>
                <w:sz w:val="24"/>
                <w:szCs w:val="24"/>
              </w:rPr>
              <w:t>suradnja vezana uz upis djece u prvi razred (informiranje roditelja; posjete djece školi; suradnja sa školskim psiholozima i pedagozima)</w:t>
            </w:r>
          </w:p>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lastRenderedPageBreak/>
              <w:t>- susreti djece polaznika obogaćenih programa (engleski jezik)</w:t>
            </w:r>
          </w:p>
        </w:tc>
      </w:tr>
      <w:tr w:rsidR="0082659F" w:rsidRPr="008E7740" w:rsidTr="0082659F">
        <w:trPr>
          <w:trHeight w:val="561"/>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lastRenderedPageBreak/>
              <w:t>Riječki sportski savez</w:t>
            </w:r>
          </w:p>
        </w:tc>
        <w:tc>
          <w:tcPr>
            <w:tcW w:w="2969"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 suradnja u organizaciji i realizaciji ‘’Dječjeg olimpijskog festivala’’ i hum. utrke ‘’Homo si teć’’</w:t>
            </w:r>
          </w:p>
        </w:tc>
      </w:tr>
      <w:tr w:rsidR="0082659F" w:rsidRPr="008E7740" w:rsidTr="0082659F">
        <w:trPr>
          <w:trHeight w:val="561"/>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Sportski centar Zamet</w:t>
            </w:r>
          </w:p>
        </w:tc>
        <w:tc>
          <w:tcPr>
            <w:tcW w:w="2969"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 prezentacija rada svih skupina koje provode redovni program obogaćen elementima sporta </w:t>
            </w:r>
          </w:p>
        </w:tc>
      </w:tr>
      <w:tr w:rsidR="0082659F" w:rsidRPr="008E7740" w:rsidTr="0082659F">
        <w:trPr>
          <w:trHeight w:val="561"/>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Školski dispanzer Zamet</w:t>
            </w:r>
          </w:p>
        </w:tc>
        <w:tc>
          <w:tcPr>
            <w:tcW w:w="2969"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 suradnja s liječnicom školske medicine pri upisu djece u prvi razred OŠ</w:t>
            </w:r>
          </w:p>
        </w:tc>
      </w:tr>
      <w:tr w:rsidR="0082659F" w:rsidRPr="008E7740" w:rsidTr="0082659F">
        <w:trPr>
          <w:trHeight w:val="561"/>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Talijanska Unija – Zajednica Talijana u Rijeci i Talijanska Drama</w:t>
            </w:r>
          </w:p>
        </w:tc>
        <w:tc>
          <w:tcPr>
            <w:tcW w:w="2969"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suradnja u provedbi projekata i aktivnosti u koje su uključeni pripadnici talijanske nacionalne manjine te u  organiziranju i realizaciji stručnog usavršavanja odgojitelja i stručnih suradnika</w:t>
            </w:r>
          </w:p>
        </w:tc>
      </w:tr>
      <w:tr w:rsidR="0082659F" w:rsidRPr="008E7740" w:rsidTr="0082659F">
        <w:trPr>
          <w:trHeight w:val="561"/>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Turistička zajednica grada Rijeke</w:t>
            </w:r>
          </w:p>
        </w:tc>
        <w:tc>
          <w:tcPr>
            <w:tcW w:w="2969"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 organizacija raznih manifestacija</w:t>
            </w:r>
          </w:p>
        </w:tc>
      </w:tr>
      <w:tr w:rsidR="0082659F" w:rsidRPr="008E7740" w:rsidTr="0082659F">
        <w:trPr>
          <w:trHeight w:val="561"/>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Učiteljski fakultet </w:t>
            </w:r>
          </w:p>
        </w:tc>
        <w:tc>
          <w:tcPr>
            <w:tcW w:w="2969"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DC3F89">
            <w:pPr>
              <w:numPr>
                <w:ilvl w:val="0"/>
                <w:numId w:val="34"/>
              </w:numPr>
              <w:tabs>
                <w:tab w:val="num" w:pos="166"/>
              </w:tabs>
              <w:spacing w:after="0" w:line="240" w:lineRule="auto"/>
              <w:ind w:left="166" w:hanging="166"/>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organizacija i održavanje stručnih ispita odgajatelja - pripravnika </w:t>
            </w:r>
          </w:p>
          <w:p w:rsidR="0082659F" w:rsidRPr="008E7740" w:rsidRDefault="0082659F" w:rsidP="00DC3F89">
            <w:pPr>
              <w:numPr>
                <w:ilvl w:val="0"/>
                <w:numId w:val="34"/>
              </w:numPr>
              <w:tabs>
                <w:tab w:val="num" w:pos="166"/>
              </w:tabs>
              <w:spacing w:after="0" w:line="240" w:lineRule="auto"/>
              <w:ind w:left="166" w:hanging="166"/>
              <w:rPr>
                <w:rFonts w:ascii="Times New Roman" w:eastAsia="Calibri" w:hAnsi="Times New Roman" w:cs="Times New Roman"/>
                <w:sz w:val="24"/>
                <w:szCs w:val="24"/>
              </w:rPr>
            </w:pPr>
            <w:r w:rsidRPr="008E7740">
              <w:rPr>
                <w:rFonts w:ascii="Times New Roman" w:eastAsia="Calibri" w:hAnsi="Times New Roman" w:cs="Times New Roman"/>
                <w:sz w:val="24"/>
                <w:szCs w:val="24"/>
              </w:rPr>
              <w:t>organizacija i održavanje stručnih ispita psihologa - pripravnika</w:t>
            </w:r>
          </w:p>
          <w:p w:rsidR="0082659F" w:rsidRPr="008E7740" w:rsidRDefault="0082659F" w:rsidP="00DC3F89">
            <w:pPr>
              <w:numPr>
                <w:ilvl w:val="0"/>
                <w:numId w:val="34"/>
              </w:numPr>
              <w:tabs>
                <w:tab w:val="num" w:pos="166"/>
              </w:tabs>
              <w:spacing w:after="0" w:line="240" w:lineRule="auto"/>
              <w:ind w:left="166" w:hanging="166"/>
              <w:rPr>
                <w:rFonts w:ascii="Times New Roman" w:eastAsia="Calibri" w:hAnsi="Times New Roman" w:cs="Times New Roman"/>
                <w:sz w:val="24"/>
                <w:szCs w:val="24"/>
              </w:rPr>
            </w:pPr>
            <w:r w:rsidRPr="008E7740">
              <w:rPr>
                <w:rFonts w:ascii="Times New Roman" w:eastAsia="Calibri" w:hAnsi="Times New Roman" w:cs="Times New Roman"/>
                <w:sz w:val="24"/>
                <w:szCs w:val="24"/>
              </w:rPr>
              <w:t>organizacija i održavanje stručnih ispita pedagoga - pripravnika</w:t>
            </w:r>
          </w:p>
        </w:tc>
      </w:tr>
      <w:tr w:rsidR="0082659F" w:rsidRPr="008E7740" w:rsidTr="0082659F">
        <w:trPr>
          <w:trHeight w:val="561"/>
        </w:trPr>
        <w:tc>
          <w:tcPr>
            <w:tcW w:w="2031"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Županijski ured za prosvjetu, kulturu, informiranje, sport i tehničku kulturu</w:t>
            </w:r>
          </w:p>
        </w:tc>
        <w:tc>
          <w:tcPr>
            <w:tcW w:w="2969" w:type="pct"/>
            <w:tcBorders>
              <w:top w:val="single" w:sz="4" w:space="0" w:color="auto"/>
              <w:left w:val="single" w:sz="4" w:space="0" w:color="auto"/>
              <w:bottom w:val="single" w:sz="4" w:space="0" w:color="auto"/>
              <w:right w:val="single" w:sz="4" w:space="0" w:color="auto"/>
            </w:tcBorders>
            <w:vAlign w:val="center"/>
            <w:hideMark/>
          </w:tcPr>
          <w:p w:rsidR="0082659F" w:rsidRPr="008E7740" w:rsidRDefault="0082659F" w:rsidP="0082659F">
            <w:pPr>
              <w:spacing w:after="0" w:line="276" w:lineRule="auto"/>
              <w:rPr>
                <w:rFonts w:ascii="Times New Roman" w:eastAsia="Calibri" w:hAnsi="Times New Roman" w:cs="Times New Roman"/>
                <w:sz w:val="24"/>
                <w:szCs w:val="24"/>
              </w:rPr>
            </w:pPr>
            <w:r w:rsidRPr="008E7740">
              <w:rPr>
                <w:rFonts w:ascii="Times New Roman" w:eastAsia="Calibri" w:hAnsi="Times New Roman" w:cs="Times New Roman"/>
                <w:sz w:val="24"/>
                <w:szCs w:val="24"/>
              </w:rPr>
              <w:t>- suradnja na poslovima i zadaćama vezanima uz postupak upisa djece u školu</w:t>
            </w:r>
          </w:p>
        </w:tc>
      </w:tr>
    </w:tbl>
    <w:p w:rsidR="0082659F" w:rsidRPr="008E7740" w:rsidRDefault="0082659F" w:rsidP="0082659F">
      <w:pPr>
        <w:rPr>
          <w:color w:val="FF0000"/>
        </w:rPr>
      </w:pPr>
    </w:p>
    <w:p w:rsidR="0082659F" w:rsidRPr="008E7740" w:rsidRDefault="0082659F" w:rsidP="0082659F">
      <w:pPr>
        <w:spacing w:line="254" w:lineRule="auto"/>
        <w:jc w:val="both"/>
        <w:rPr>
          <w:rFonts w:ascii="Times New Roman" w:eastAsia="Calibri" w:hAnsi="Times New Roman" w:cs="Times New Roman"/>
          <w:b/>
          <w:sz w:val="28"/>
          <w:szCs w:val="28"/>
        </w:rPr>
      </w:pPr>
      <w:r w:rsidRPr="008E7740">
        <w:rPr>
          <w:rFonts w:ascii="Times New Roman" w:eastAsia="Calibri" w:hAnsi="Times New Roman" w:cs="Times New Roman"/>
          <w:b/>
          <w:sz w:val="28"/>
          <w:szCs w:val="28"/>
        </w:rPr>
        <w:t>8. VREDNOVANJE PROGRAMA</w:t>
      </w:r>
    </w:p>
    <w:p w:rsidR="0082659F" w:rsidRPr="008E7740" w:rsidRDefault="0082659F" w:rsidP="0082659F">
      <w:pPr>
        <w:spacing w:line="276" w:lineRule="auto"/>
        <w:ind w:firstLine="567"/>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Vrednovanje i samovrednovanje svih sudionika provodit će se na razini Podcentara u odnosu na integraciju bitne zadaće u cjelokupan odgojno–obrazovni proces. Svako unapređenje podrazumijeva unošenje promjena odnosno jasnu viziju o tome kakvu praksu želimo. Na osnovu toga ćemo kontinuirano poticati odgajatelje na samoprocjenu i procjenu svoga djelovanja u odnosu na definirane indikatore kvalitete. Vrednovanje i samovrednovanje provodit će se putem različitih protokola praćenja, samoprocjene i evaluacije koji će biti izrađeni u suradnji sa svim stručnim djelatnicima. </w:t>
      </w:r>
    </w:p>
    <w:p w:rsidR="0082659F" w:rsidRPr="008E7740" w:rsidRDefault="0082659F" w:rsidP="0082659F">
      <w:pPr>
        <w:spacing w:after="0" w:line="276" w:lineRule="auto"/>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Područja vrednovanja: </w:t>
      </w:r>
    </w:p>
    <w:p w:rsidR="0082659F" w:rsidRPr="008E7740" w:rsidRDefault="0082659F" w:rsidP="00DC3F89">
      <w:pPr>
        <w:numPr>
          <w:ilvl w:val="0"/>
          <w:numId w:val="106"/>
        </w:numPr>
        <w:spacing w:after="0" w:line="276" w:lineRule="auto"/>
        <w:contextualSpacing/>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okruženje - materijalni uvjeti koji će osigurati dostupnost primjerenog materijala za igru na vanjskom prostoru vrtića</w:t>
      </w:r>
    </w:p>
    <w:p w:rsidR="0082659F" w:rsidRPr="008E7740" w:rsidRDefault="0082659F" w:rsidP="00DC3F89">
      <w:pPr>
        <w:numPr>
          <w:ilvl w:val="0"/>
          <w:numId w:val="106"/>
        </w:numPr>
        <w:spacing w:after="0" w:line="276" w:lineRule="auto"/>
        <w:contextualSpacing/>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planiranje - integrirani pristup u osmišljavanju materijala za aktivnosti na vanjskom prostoru</w:t>
      </w:r>
    </w:p>
    <w:p w:rsidR="0082659F" w:rsidRPr="008E7740" w:rsidRDefault="0082659F" w:rsidP="00DC3F89">
      <w:pPr>
        <w:numPr>
          <w:ilvl w:val="0"/>
          <w:numId w:val="106"/>
        </w:numPr>
        <w:spacing w:after="0" w:line="276" w:lineRule="auto"/>
        <w:contextualSpacing/>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inkluzija i demokratske vrijednosti - planiranje u odnosu na individualne sposobnosti i mogućnosti svakog djeteta uvažavajući njegovo pravo na izbor</w:t>
      </w:r>
    </w:p>
    <w:p w:rsidR="0082659F" w:rsidRPr="008E7740" w:rsidRDefault="0082659F" w:rsidP="00DC3F89">
      <w:pPr>
        <w:numPr>
          <w:ilvl w:val="0"/>
          <w:numId w:val="106"/>
        </w:numPr>
        <w:spacing w:after="0" w:line="276" w:lineRule="auto"/>
        <w:contextualSpacing/>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t xml:space="preserve">profesionalni razvoj - odgojitelji promišljaju o svojoj praksi i mogućnostima unapređenja uz podršku i suradnju </w:t>
      </w:r>
    </w:p>
    <w:p w:rsidR="0082659F" w:rsidRPr="008E7740" w:rsidRDefault="0082659F" w:rsidP="0082659F">
      <w:pPr>
        <w:spacing w:after="0" w:line="276" w:lineRule="auto"/>
        <w:ind w:firstLine="708"/>
        <w:jc w:val="both"/>
        <w:rPr>
          <w:rFonts w:ascii="Times New Roman" w:eastAsia="Calibri" w:hAnsi="Times New Roman" w:cs="Times New Roman"/>
          <w:sz w:val="24"/>
          <w:szCs w:val="24"/>
        </w:rPr>
      </w:pPr>
    </w:p>
    <w:p w:rsidR="0082659F" w:rsidRPr="008E7740" w:rsidRDefault="0082659F" w:rsidP="0082659F">
      <w:pPr>
        <w:spacing w:after="0" w:line="276" w:lineRule="auto"/>
        <w:ind w:firstLine="567"/>
        <w:jc w:val="both"/>
        <w:rPr>
          <w:rFonts w:ascii="Times New Roman" w:eastAsia="Calibri" w:hAnsi="Times New Roman" w:cs="Times New Roman"/>
          <w:sz w:val="24"/>
          <w:szCs w:val="24"/>
        </w:rPr>
      </w:pPr>
      <w:r w:rsidRPr="008E7740">
        <w:rPr>
          <w:rFonts w:ascii="Times New Roman" w:eastAsia="Calibri" w:hAnsi="Times New Roman" w:cs="Times New Roman"/>
          <w:sz w:val="24"/>
          <w:szCs w:val="24"/>
        </w:rPr>
        <w:lastRenderedPageBreak/>
        <w:t>Takav način samovrednovanja omogućiti će nam utvrđivanje trenutnog stanja, provođenje refleksivnih rasprava, određivanje smjera djelovanja i segmenata unaprjeđenja kvalitete. Kvaliteta odgojno-obrazovne prakse temelji se na razmjeni iskustava, znanja i djelovanja svih sudionika odgojno-obrazovnog procesa u ozračju prijateljskih i suradničkih odnosa, stvarajući refleksivnu zajednicu. Krajnji cilj vrednovanja i samovrednovanja jest jačanje kapaciteta ustanove da samu sebe mijenja i usavršava u željenom smjeru.</w:t>
      </w:r>
    </w:p>
    <w:p w:rsidR="0082659F" w:rsidRPr="008E7740" w:rsidRDefault="0082659F">
      <w:pPr>
        <w:rPr>
          <w:rFonts w:ascii="Arial" w:eastAsia="Times New Roman" w:hAnsi="Arial" w:cs="Arial"/>
          <w:b/>
          <w:color w:val="FF0000"/>
          <w:sz w:val="32"/>
          <w:szCs w:val="24"/>
          <w:lang w:eastAsia="hr-HR"/>
        </w:rPr>
      </w:pPr>
    </w:p>
    <w:p w:rsidR="0082659F" w:rsidRPr="008E7740" w:rsidRDefault="0082659F" w:rsidP="0082659F">
      <w:pPr>
        <w:spacing w:after="0" w:line="240" w:lineRule="auto"/>
        <w:rPr>
          <w:rFonts w:ascii="Times New Roman" w:eastAsia="Times New Roman" w:hAnsi="Times New Roman" w:cs="Times New Roman"/>
          <w:b/>
          <w:sz w:val="28"/>
          <w:szCs w:val="28"/>
          <w:lang w:eastAsia="hr-HR"/>
        </w:rPr>
      </w:pPr>
      <w:r w:rsidRPr="008E7740">
        <w:rPr>
          <w:rFonts w:ascii="Times New Roman" w:eastAsia="Times New Roman" w:hAnsi="Times New Roman" w:cs="Times New Roman"/>
          <w:b/>
          <w:sz w:val="28"/>
          <w:szCs w:val="28"/>
          <w:lang w:eastAsia="hr-HR"/>
        </w:rPr>
        <w:t>9. POSEBNI PROGRAMI</w:t>
      </w:r>
    </w:p>
    <w:p w:rsidR="0082659F" w:rsidRPr="008E7740" w:rsidRDefault="0082659F" w:rsidP="0082659F">
      <w:pPr>
        <w:spacing w:after="0" w:line="240" w:lineRule="auto"/>
        <w:rPr>
          <w:rFonts w:ascii="Arial" w:eastAsia="Times New Roman" w:hAnsi="Arial" w:cs="Arial"/>
          <w:b/>
          <w:sz w:val="32"/>
          <w:szCs w:val="24"/>
          <w:lang w:eastAsia="hr-HR"/>
        </w:rPr>
      </w:pPr>
    </w:p>
    <w:p w:rsidR="0082659F" w:rsidRPr="008E7740" w:rsidRDefault="0082659F" w:rsidP="0082659F">
      <w:pPr>
        <w:spacing w:after="0" w:line="276" w:lineRule="auto"/>
        <w:rPr>
          <w:rFonts w:ascii="Times New Roman" w:eastAsia="Times New Roman" w:hAnsi="Times New Roman" w:cs="Times New Roman"/>
          <w:b/>
          <w:sz w:val="24"/>
          <w:szCs w:val="24"/>
          <w:lang w:eastAsia="hr-HR"/>
        </w:rPr>
      </w:pPr>
      <w:r w:rsidRPr="008E7740">
        <w:rPr>
          <w:rFonts w:ascii="Times New Roman" w:eastAsia="Times New Roman" w:hAnsi="Times New Roman" w:cs="Times New Roman"/>
          <w:b/>
          <w:sz w:val="24"/>
          <w:szCs w:val="24"/>
          <w:lang w:eastAsia="hr-HR"/>
        </w:rPr>
        <w:t>9.1. PROGRAM „RANO UČENJE ENGLESKOG JEZIKA“ U 2023./2024. GODINI</w:t>
      </w:r>
    </w:p>
    <w:p w:rsidR="0082659F" w:rsidRPr="008E7740" w:rsidRDefault="0082659F" w:rsidP="0082659F">
      <w:pPr>
        <w:spacing w:after="0" w:line="276" w:lineRule="auto"/>
        <w:outlineLvl w:val="0"/>
        <w:rPr>
          <w:rFonts w:ascii="Times New Roman" w:eastAsia="Times New Roman" w:hAnsi="Times New Roman" w:cs="Times New Roman"/>
          <w:sz w:val="24"/>
          <w:szCs w:val="24"/>
          <w:lang w:eastAsia="hr-HR"/>
        </w:rPr>
      </w:pPr>
    </w:p>
    <w:p w:rsidR="0082659F" w:rsidRPr="008E7740" w:rsidRDefault="0082659F" w:rsidP="0082659F">
      <w:pPr>
        <w:spacing w:after="0" w:line="276" w:lineRule="auto"/>
        <w:outlineLvl w:val="0"/>
        <w:rPr>
          <w:rFonts w:ascii="Times New Roman" w:hAnsi="Times New Roman" w:cs="Times New Roman"/>
          <w:sz w:val="24"/>
          <w:szCs w:val="24"/>
        </w:rPr>
      </w:pPr>
      <w:r w:rsidRPr="008E7740">
        <w:rPr>
          <w:rFonts w:ascii="Times New Roman" w:hAnsi="Times New Roman" w:cs="Times New Roman"/>
          <w:sz w:val="24"/>
          <w:szCs w:val="24"/>
        </w:rPr>
        <w:t>CPO ZAMET</w:t>
      </w:r>
    </w:p>
    <w:p w:rsidR="0082659F" w:rsidRPr="008E7740" w:rsidRDefault="0082659F" w:rsidP="0082659F">
      <w:pPr>
        <w:spacing w:after="0" w:line="276" w:lineRule="auto"/>
        <w:outlineLvl w:val="0"/>
        <w:rPr>
          <w:rFonts w:ascii="Times New Roman" w:hAnsi="Times New Roman" w:cs="Times New Roman"/>
          <w:sz w:val="24"/>
          <w:szCs w:val="24"/>
        </w:rPr>
      </w:pPr>
      <w:r w:rsidRPr="008E7740">
        <w:rPr>
          <w:rFonts w:ascii="Times New Roman" w:hAnsi="Times New Roman" w:cs="Times New Roman"/>
          <w:sz w:val="24"/>
          <w:szCs w:val="24"/>
        </w:rPr>
        <w:t xml:space="preserve">PPO KRIJESNICA, Skupina ranog učenja engleskog jezika – PENGUINS </w:t>
      </w:r>
    </w:p>
    <w:p w:rsidR="00CF0C98" w:rsidRDefault="00CF0C98" w:rsidP="0082659F">
      <w:pPr>
        <w:spacing w:after="0" w:line="276" w:lineRule="auto"/>
        <w:jc w:val="both"/>
        <w:outlineLvl w:val="0"/>
        <w:rPr>
          <w:rFonts w:ascii="Times New Roman" w:hAnsi="Times New Roman" w:cs="Times New Roman"/>
          <w:sz w:val="24"/>
          <w:szCs w:val="24"/>
        </w:rPr>
      </w:pPr>
    </w:p>
    <w:p w:rsidR="0082659F" w:rsidRPr="008E7740" w:rsidRDefault="0082659F" w:rsidP="0082659F">
      <w:pPr>
        <w:spacing w:after="0" w:line="276" w:lineRule="auto"/>
        <w:jc w:val="both"/>
        <w:outlineLvl w:val="0"/>
        <w:rPr>
          <w:rFonts w:ascii="Times New Roman" w:hAnsi="Times New Roman" w:cs="Times New Roman"/>
          <w:b/>
          <w:sz w:val="24"/>
          <w:szCs w:val="24"/>
        </w:rPr>
      </w:pPr>
      <w:r w:rsidRPr="008E7740">
        <w:rPr>
          <w:rFonts w:ascii="Times New Roman" w:hAnsi="Times New Roman" w:cs="Times New Roman"/>
          <w:b/>
          <w:sz w:val="24"/>
          <w:szCs w:val="24"/>
        </w:rPr>
        <w:t>BROJ DJECE:</w:t>
      </w:r>
    </w:p>
    <w:p w:rsidR="0082659F" w:rsidRPr="008E7740" w:rsidRDefault="0082659F" w:rsidP="0082659F">
      <w:pPr>
        <w:spacing w:after="0" w:line="276" w:lineRule="auto"/>
        <w:ind w:firstLine="567"/>
        <w:jc w:val="both"/>
        <w:outlineLvl w:val="0"/>
        <w:rPr>
          <w:rFonts w:ascii="Times New Roman" w:hAnsi="Times New Roman" w:cs="Times New Roman"/>
          <w:sz w:val="24"/>
          <w:szCs w:val="24"/>
        </w:rPr>
      </w:pPr>
      <w:r w:rsidRPr="008E7740">
        <w:rPr>
          <w:rFonts w:ascii="Times New Roman" w:hAnsi="Times New Roman" w:cs="Times New Roman"/>
          <w:sz w:val="24"/>
          <w:szCs w:val="24"/>
        </w:rPr>
        <w:t>Ove pedagoške godine, upisano je 20 djece, od toga 5 školskih obveznika. U skupinu se uključilo 5 djece te su dvoje djece prelaznici iz druge odgojno-obrazovne skupine. Sveukupno je 11 dječaka i 9 djevojčica u dobi od 3 do 6 godina.</w:t>
      </w:r>
    </w:p>
    <w:p w:rsidR="0082659F" w:rsidRPr="008E7740" w:rsidRDefault="0082659F" w:rsidP="0082659F">
      <w:pPr>
        <w:spacing w:after="0" w:line="276" w:lineRule="auto"/>
        <w:jc w:val="both"/>
        <w:outlineLvl w:val="0"/>
        <w:rPr>
          <w:rFonts w:ascii="Times New Roman" w:hAnsi="Times New Roman" w:cs="Times New Roman"/>
          <w:color w:val="FF0000"/>
          <w:sz w:val="24"/>
          <w:szCs w:val="24"/>
        </w:rPr>
      </w:pPr>
    </w:p>
    <w:p w:rsidR="0082659F" w:rsidRPr="008E7740" w:rsidRDefault="0082659F" w:rsidP="0082659F">
      <w:pPr>
        <w:spacing w:after="0" w:line="276" w:lineRule="auto"/>
        <w:jc w:val="both"/>
        <w:outlineLvl w:val="0"/>
        <w:rPr>
          <w:rFonts w:ascii="Times New Roman" w:hAnsi="Times New Roman" w:cs="Times New Roman"/>
          <w:b/>
          <w:sz w:val="24"/>
          <w:szCs w:val="24"/>
        </w:rPr>
      </w:pPr>
      <w:r w:rsidRPr="008E7740">
        <w:rPr>
          <w:rFonts w:ascii="Times New Roman" w:hAnsi="Times New Roman" w:cs="Times New Roman"/>
          <w:b/>
          <w:sz w:val="24"/>
          <w:szCs w:val="24"/>
        </w:rPr>
        <w:t>OPREMLJENOST:</w:t>
      </w:r>
    </w:p>
    <w:p w:rsidR="0082659F" w:rsidRPr="008E7740" w:rsidRDefault="0082659F" w:rsidP="0082659F">
      <w:pPr>
        <w:spacing w:after="0" w:line="276" w:lineRule="auto"/>
        <w:ind w:firstLine="567"/>
        <w:jc w:val="both"/>
        <w:outlineLvl w:val="0"/>
        <w:rPr>
          <w:rFonts w:ascii="Times New Roman" w:hAnsi="Times New Roman" w:cs="Times New Roman"/>
          <w:sz w:val="24"/>
          <w:szCs w:val="24"/>
        </w:rPr>
      </w:pPr>
      <w:r w:rsidRPr="008E7740">
        <w:rPr>
          <w:rFonts w:ascii="Times New Roman" w:hAnsi="Times New Roman" w:cs="Times New Roman"/>
          <w:sz w:val="24"/>
          <w:szCs w:val="24"/>
        </w:rPr>
        <w:t xml:space="preserve">Tijekom pedagoške godine kontinuirano ćemo izrađivati različite didaktičke poticaje za igru djece po svim centrima u skladu s ovogodišnjom bitnom zadaćom. Poticaje ćemo izrađivati s djecom i roditeljima od pedagoški neoblikovanog i prirodnog materijala. </w:t>
      </w:r>
    </w:p>
    <w:p w:rsidR="0082659F" w:rsidRPr="008E7740" w:rsidRDefault="0082659F" w:rsidP="0082659F">
      <w:pPr>
        <w:spacing w:after="0" w:line="276" w:lineRule="auto"/>
        <w:ind w:firstLine="567"/>
        <w:jc w:val="both"/>
        <w:outlineLvl w:val="0"/>
        <w:rPr>
          <w:rFonts w:ascii="Times New Roman" w:hAnsi="Times New Roman" w:cs="Times New Roman"/>
          <w:sz w:val="24"/>
          <w:szCs w:val="24"/>
        </w:rPr>
      </w:pPr>
      <w:r w:rsidRPr="008E7740">
        <w:rPr>
          <w:rFonts w:ascii="Times New Roman" w:hAnsi="Times New Roman" w:cs="Times New Roman"/>
          <w:sz w:val="24"/>
          <w:szCs w:val="24"/>
        </w:rPr>
        <w:t>Kontinuirano ćemo omogućiti djeci korištenje didaktičkih slikovnica, enciklopedija, pjesmica za učenje engleskog jezika u cilju obogaćivanja situacijskog oblika učenja djece, te i u suradnji s roditeljima obogaćivati centre poticajima prema interesima djece.</w:t>
      </w:r>
    </w:p>
    <w:p w:rsidR="0082659F" w:rsidRPr="008E7740" w:rsidRDefault="0082659F" w:rsidP="0082659F">
      <w:pPr>
        <w:spacing w:after="0" w:line="276" w:lineRule="auto"/>
        <w:jc w:val="both"/>
        <w:outlineLvl w:val="0"/>
        <w:rPr>
          <w:rFonts w:ascii="Times New Roman" w:hAnsi="Times New Roman" w:cs="Times New Roman"/>
          <w:color w:val="FF0000"/>
          <w:sz w:val="24"/>
          <w:szCs w:val="24"/>
        </w:rPr>
      </w:pPr>
    </w:p>
    <w:p w:rsidR="0082659F" w:rsidRPr="008E7740" w:rsidRDefault="0082659F" w:rsidP="0082659F">
      <w:pPr>
        <w:spacing w:after="0" w:line="276" w:lineRule="auto"/>
        <w:jc w:val="both"/>
        <w:outlineLvl w:val="0"/>
        <w:rPr>
          <w:rFonts w:ascii="Times New Roman" w:hAnsi="Times New Roman" w:cs="Times New Roman"/>
          <w:b/>
          <w:sz w:val="24"/>
          <w:szCs w:val="24"/>
        </w:rPr>
      </w:pPr>
      <w:r w:rsidRPr="008E7740">
        <w:rPr>
          <w:rFonts w:ascii="Times New Roman" w:hAnsi="Times New Roman" w:cs="Times New Roman"/>
          <w:b/>
          <w:sz w:val="24"/>
          <w:szCs w:val="24"/>
        </w:rPr>
        <w:t>SURADNJA S RODITELJIMA:</w:t>
      </w:r>
    </w:p>
    <w:p w:rsidR="0082659F" w:rsidRPr="008E7740" w:rsidRDefault="0082659F" w:rsidP="00DC3F89">
      <w:pPr>
        <w:pStyle w:val="ListParagraph"/>
        <w:numPr>
          <w:ilvl w:val="0"/>
          <w:numId w:val="165"/>
        </w:numPr>
        <w:spacing w:after="0" w:line="276" w:lineRule="auto"/>
        <w:ind w:left="567"/>
        <w:jc w:val="both"/>
        <w:outlineLvl w:val="0"/>
      </w:pPr>
      <w:r w:rsidRPr="008E7740">
        <w:t>Inicijalni roditeljski sastanak na početku pedagoške godine s ciljem upoznavanja programa i metoda učenja engleskog jezika te podrške od strane roditelja za učenje engleskog jezika kod kuće</w:t>
      </w:r>
    </w:p>
    <w:p w:rsidR="0082659F" w:rsidRPr="008E7740" w:rsidRDefault="0082659F" w:rsidP="00DC3F89">
      <w:pPr>
        <w:pStyle w:val="ListParagraph"/>
        <w:numPr>
          <w:ilvl w:val="0"/>
          <w:numId w:val="165"/>
        </w:numPr>
        <w:spacing w:after="0" w:line="276" w:lineRule="auto"/>
        <w:ind w:left="567"/>
        <w:jc w:val="both"/>
        <w:outlineLvl w:val="0"/>
      </w:pPr>
      <w:r w:rsidRPr="008E7740">
        <w:t>Evaluacijski roditeljski sastanak na kraju pedagoške godine s ciljem evaluacije programa</w:t>
      </w:r>
    </w:p>
    <w:p w:rsidR="0082659F" w:rsidRPr="008E7740" w:rsidRDefault="0082659F" w:rsidP="00DC3F89">
      <w:pPr>
        <w:pStyle w:val="ListParagraph"/>
        <w:numPr>
          <w:ilvl w:val="0"/>
          <w:numId w:val="165"/>
        </w:numPr>
        <w:spacing w:after="0" w:line="276" w:lineRule="auto"/>
        <w:ind w:left="567"/>
        <w:jc w:val="both"/>
        <w:outlineLvl w:val="0"/>
      </w:pPr>
      <w:r w:rsidRPr="008E7740">
        <w:t>Individualne konzultacije s naglaskom na upoznavanje roditelja s napredovanjem u usvajanju engleskog jezika i psihofizičkom razvoju djeteta</w:t>
      </w:r>
    </w:p>
    <w:p w:rsidR="0082659F" w:rsidRPr="008E7740" w:rsidRDefault="0082659F" w:rsidP="00DC3F89">
      <w:pPr>
        <w:pStyle w:val="ListParagraph"/>
        <w:numPr>
          <w:ilvl w:val="0"/>
          <w:numId w:val="165"/>
        </w:numPr>
        <w:spacing w:after="0" w:line="276" w:lineRule="auto"/>
        <w:ind w:left="567"/>
        <w:jc w:val="both"/>
        <w:outlineLvl w:val="0"/>
      </w:pPr>
      <w:r w:rsidRPr="008E7740">
        <w:t>Dogovori za zimovanje, maskiranu povorku, uključivanje djece na Dječju olimpijadu (ukoliko se manifestacije budu održavale)</w:t>
      </w:r>
    </w:p>
    <w:p w:rsidR="0082659F" w:rsidRPr="008E7740" w:rsidRDefault="0082659F" w:rsidP="00DC3F89">
      <w:pPr>
        <w:pStyle w:val="ListParagraph"/>
        <w:numPr>
          <w:ilvl w:val="0"/>
          <w:numId w:val="165"/>
        </w:numPr>
        <w:spacing w:after="0" w:line="276" w:lineRule="auto"/>
        <w:ind w:left="567"/>
        <w:jc w:val="both"/>
        <w:outlineLvl w:val="0"/>
      </w:pPr>
      <w:r w:rsidRPr="008E7740">
        <w:t>Radionice za Božić, maškare, Dan majki, Dan očeva…</w:t>
      </w:r>
    </w:p>
    <w:p w:rsidR="0082659F" w:rsidRPr="008E7740" w:rsidRDefault="0082659F" w:rsidP="00DC3F89">
      <w:pPr>
        <w:pStyle w:val="ListParagraph"/>
        <w:numPr>
          <w:ilvl w:val="0"/>
          <w:numId w:val="165"/>
        </w:numPr>
        <w:spacing w:after="0" w:line="276" w:lineRule="auto"/>
        <w:ind w:left="567"/>
        <w:jc w:val="both"/>
        <w:outlineLvl w:val="0"/>
      </w:pPr>
      <w:r w:rsidRPr="008E7740">
        <w:t>Druženje s roditeljima – svečanosti na kojima će djeca kroz igru, pjesmu i glumu prezentirati svoje poznavanje engleskog jezika (jedna uoči Božića i druga, završna svečanost, s oproštajem od budućih školarca)</w:t>
      </w:r>
    </w:p>
    <w:p w:rsidR="0082659F" w:rsidRPr="008E7740" w:rsidRDefault="0082659F" w:rsidP="00DC3F89">
      <w:pPr>
        <w:pStyle w:val="ListParagraph"/>
        <w:numPr>
          <w:ilvl w:val="0"/>
          <w:numId w:val="165"/>
        </w:numPr>
        <w:spacing w:after="0" w:line="276" w:lineRule="auto"/>
        <w:ind w:left="567"/>
        <w:jc w:val="both"/>
        <w:outlineLvl w:val="0"/>
      </w:pPr>
      <w:r w:rsidRPr="008E7740">
        <w:t>Obiteljski izlet</w:t>
      </w:r>
    </w:p>
    <w:p w:rsidR="0082659F" w:rsidRPr="005452BE" w:rsidRDefault="0082659F" w:rsidP="005452BE">
      <w:pPr>
        <w:pStyle w:val="ListParagraph"/>
        <w:numPr>
          <w:ilvl w:val="0"/>
          <w:numId w:val="165"/>
        </w:numPr>
        <w:spacing w:after="0" w:line="276" w:lineRule="auto"/>
        <w:ind w:left="567"/>
        <w:jc w:val="both"/>
        <w:outlineLvl w:val="0"/>
      </w:pPr>
      <w:r w:rsidRPr="008E7740">
        <w:t>Edukativne radionice – priprema za školu, te prema interesima roditelja</w:t>
      </w:r>
      <w:r w:rsidR="005452BE">
        <w:t>.</w:t>
      </w:r>
    </w:p>
    <w:p w:rsidR="0082659F" w:rsidRPr="008E7740" w:rsidRDefault="0082659F" w:rsidP="0082659F">
      <w:pPr>
        <w:spacing w:after="0" w:line="276" w:lineRule="auto"/>
        <w:jc w:val="both"/>
        <w:outlineLvl w:val="0"/>
        <w:rPr>
          <w:rFonts w:ascii="Times New Roman" w:hAnsi="Times New Roman" w:cs="Times New Roman"/>
          <w:b/>
          <w:color w:val="FF0000"/>
          <w:sz w:val="24"/>
          <w:szCs w:val="24"/>
        </w:rPr>
      </w:pPr>
      <w:r w:rsidRPr="008E7740">
        <w:rPr>
          <w:rFonts w:ascii="Times New Roman" w:hAnsi="Times New Roman" w:cs="Times New Roman"/>
          <w:b/>
          <w:sz w:val="24"/>
          <w:szCs w:val="24"/>
        </w:rPr>
        <w:t>NAČINI USVAJANJA ENGLESKOG JEZIKA:</w:t>
      </w:r>
    </w:p>
    <w:p w:rsidR="0082659F" w:rsidRPr="008E7740" w:rsidRDefault="0082659F" w:rsidP="0082659F">
      <w:pPr>
        <w:spacing w:after="0" w:line="276" w:lineRule="auto"/>
        <w:ind w:firstLine="567"/>
        <w:jc w:val="both"/>
        <w:outlineLvl w:val="0"/>
        <w:rPr>
          <w:rFonts w:ascii="Times New Roman" w:hAnsi="Times New Roman" w:cs="Times New Roman"/>
          <w:sz w:val="24"/>
          <w:szCs w:val="24"/>
        </w:rPr>
      </w:pPr>
      <w:r w:rsidRPr="008E7740">
        <w:rPr>
          <w:rFonts w:ascii="Times New Roman" w:hAnsi="Times New Roman" w:cs="Times New Roman"/>
          <w:sz w:val="24"/>
          <w:szCs w:val="24"/>
        </w:rPr>
        <w:lastRenderedPageBreak/>
        <w:t xml:space="preserve">Naglasak ćemo staviti na učenje engleskog jezika kroz slušanje i pjevanje pjesmica na engleskom jeziku, te kroz različite dramatizacije priča. Poticati ćemo djecu da kroz igre uloga imenuju igračke i materijale koje koriste u igri, kao i da koriste jednostavne fraze vezane za sadržaj igre. Putem raznih konstruktivnih igara poticati ćemo djecu ne samo na  imenovanje termina vezane uz određenu tematiku (npr. životinje) već i na ostala područja npr. imenovanje boja, prostornih odnosa i kvalitativnih osobina predmeta na engleskom jeziku. </w:t>
      </w:r>
    </w:p>
    <w:p w:rsidR="0082659F" w:rsidRPr="008E7740" w:rsidRDefault="0082659F" w:rsidP="0082659F">
      <w:pPr>
        <w:spacing w:after="0" w:line="276" w:lineRule="auto"/>
        <w:ind w:firstLine="567"/>
        <w:jc w:val="both"/>
        <w:outlineLvl w:val="0"/>
        <w:rPr>
          <w:rFonts w:ascii="Times New Roman" w:hAnsi="Times New Roman" w:cs="Times New Roman"/>
          <w:sz w:val="24"/>
          <w:szCs w:val="24"/>
        </w:rPr>
      </w:pPr>
      <w:r w:rsidRPr="008E7740">
        <w:rPr>
          <w:rFonts w:ascii="Times New Roman" w:hAnsi="Times New Roman" w:cs="Times New Roman"/>
          <w:sz w:val="24"/>
          <w:szCs w:val="24"/>
        </w:rPr>
        <w:t>Novoupisanoj djeci, koja se tek upoznaju sa stranim jezikom, omogućit ćemo postepeno usvajanje riječi i pojmova na engleskom jeziku. S djecom koja su i prethodnih godina uključena u Program, intenzivirati ćemo usvajanje engleskog jezika kroz pjesme s pokretom, enciklopedije, dječje dokumentarne filmove i nove govorne igrice na engleskom jeziku uz korištenje računala. Poticati ćemo komunikaciju među djecom na usvojenom engleskom jeziku stvarajući uvjete za praktično-situacijsku komunikaciju tijekom boravka djeteta u vrtiću. Usvajanje jezika poticat ćemo svakodnevno i na vanjskom prostoru putem tjelesnih aktivnosti, pokretnih igara, igara gestama, glazbenih igara.</w:t>
      </w:r>
    </w:p>
    <w:p w:rsidR="0082659F" w:rsidRPr="008E7740" w:rsidRDefault="0082659F" w:rsidP="0082659F">
      <w:pPr>
        <w:spacing w:after="0" w:line="276" w:lineRule="auto"/>
        <w:ind w:firstLine="708"/>
        <w:jc w:val="both"/>
        <w:outlineLvl w:val="0"/>
        <w:rPr>
          <w:rFonts w:ascii="Times New Roman" w:hAnsi="Times New Roman" w:cs="Times New Roman"/>
          <w:sz w:val="24"/>
          <w:szCs w:val="24"/>
        </w:rPr>
      </w:pPr>
    </w:p>
    <w:p w:rsidR="0082659F" w:rsidRPr="008E7740" w:rsidRDefault="0082659F" w:rsidP="0082659F">
      <w:pPr>
        <w:spacing w:after="0" w:line="276" w:lineRule="auto"/>
        <w:jc w:val="both"/>
        <w:outlineLvl w:val="0"/>
        <w:rPr>
          <w:rFonts w:ascii="Times New Roman" w:hAnsi="Times New Roman" w:cs="Times New Roman"/>
          <w:b/>
          <w:sz w:val="24"/>
          <w:szCs w:val="24"/>
        </w:rPr>
      </w:pPr>
      <w:r w:rsidRPr="008E7740">
        <w:rPr>
          <w:rFonts w:ascii="Times New Roman" w:hAnsi="Times New Roman" w:cs="Times New Roman"/>
          <w:b/>
          <w:sz w:val="24"/>
          <w:szCs w:val="24"/>
        </w:rPr>
        <w:t>NADOGRADNJA PROGRAMU</w:t>
      </w:r>
    </w:p>
    <w:p w:rsidR="0082659F" w:rsidRPr="008E7740" w:rsidRDefault="0082659F" w:rsidP="0082659F">
      <w:pPr>
        <w:spacing w:after="0" w:line="276" w:lineRule="auto"/>
        <w:ind w:firstLine="567"/>
        <w:jc w:val="both"/>
        <w:outlineLvl w:val="0"/>
        <w:rPr>
          <w:rFonts w:ascii="Times New Roman" w:hAnsi="Times New Roman" w:cs="Times New Roman"/>
          <w:sz w:val="24"/>
          <w:szCs w:val="24"/>
        </w:rPr>
      </w:pPr>
      <w:r w:rsidRPr="008E7740">
        <w:rPr>
          <w:rFonts w:ascii="Times New Roman" w:hAnsi="Times New Roman" w:cs="Times New Roman"/>
          <w:sz w:val="24"/>
          <w:szCs w:val="24"/>
        </w:rPr>
        <w:t>S djecom ćemo provoditi projekte sukladno dječjim interesima te tako nadopuniti usvajanje engleskog jezika novim frazama, pojmovima i riječima vezanima za određenu interesnu tematiku.</w:t>
      </w:r>
    </w:p>
    <w:p w:rsidR="0082659F" w:rsidRPr="008E7740" w:rsidRDefault="0082659F" w:rsidP="0082659F">
      <w:pPr>
        <w:spacing w:after="0" w:line="276" w:lineRule="auto"/>
        <w:ind w:firstLine="567"/>
        <w:jc w:val="both"/>
        <w:outlineLvl w:val="0"/>
        <w:rPr>
          <w:rFonts w:ascii="Times New Roman" w:hAnsi="Times New Roman" w:cs="Times New Roman"/>
          <w:sz w:val="24"/>
          <w:szCs w:val="24"/>
        </w:rPr>
      </w:pPr>
      <w:r w:rsidRPr="008E7740">
        <w:rPr>
          <w:rFonts w:ascii="Times New Roman" w:hAnsi="Times New Roman" w:cs="Times New Roman"/>
          <w:sz w:val="24"/>
          <w:szCs w:val="24"/>
        </w:rPr>
        <w:t>Planiramo posjetu Dječjem kazalištu lutaka kao nadopunu učenju engleskog jezika, te posjete ogranku Gradske knjižnice na Zametu kao i American Corneru pri ogranku Trsat radi posuđivanja slikovnica na engleskom jeziku ili prisustvovanja igraonicama prema interesima djece ili potreba mogućih projekata. Planiramo i nastaviti suradnju s Bibliobusom.</w:t>
      </w:r>
    </w:p>
    <w:p w:rsidR="0082659F" w:rsidRPr="008E7740" w:rsidRDefault="0082659F" w:rsidP="0082659F">
      <w:pPr>
        <w:spacing w:after="0" w:line="276" w:lineRule="auto"/>
        <w:jc w:val="both"/>
        <w:outlineLvl w:val="0"/>
        <w:rPr>
          <w:rFonts w:ascii="Times New Roman" w:hAnsi="Times New Roman" w:cs="Times New Roman"/>
          <w:color w:val="FF0000"/>
          <w:sz w:val="24"/>
          <w:szCs w:val="24"/>
        </w:rPr>
      </w:pPr>
    </w:p>
    <w:p w:rsidR="0082659F" w:rsidRPr="008E7740" w:rsidRDefault="0082659F" w:rsidP="0082659F">
      <w:pPr>
        <w:spacing w:after="0" w:line="276" w:lineRule="auto"/>
        <w:jc w:val="both"/>
        <w:outlineLvl w:val="0"/>
        <w:rPr>
          <w:rFonts w:ascii="Times New Roman" w:hAnsi="Times New Roman" w:cs="Times New Roman"/>
          <w:b/>
          <w:sz w:val="24"/>
          <w:szCs w:val="24"/>
        </w:rPr>
      </w:pPr>
      <w:r w:rsidRPr="008E7740">
        <w:rPr>
          <w:rFonts w:ascii="Times New Roman" w:hAnsi="Times New Roman" w:cs="Times New Roman"/>
          <w:b/>
          <w:sz w:val="24"/>
          <w:szCs w:val="24"/>
        </w:rPr>
        <w:t>EDUKACIJA ODGOJITELJICA</w:t>
      </w:r>
    </w:p>
    <w:p w:rsidR="0082659F" w:rsidRPr="008E7740" w:rsidRDefault="0082659F" w:rsidP="0082659F">
      <w:pPr>
        <w:spacing w:after="0" w:line="276" w:lineRule="auto"/>
        <w:ind w:firstLine="567"/>
        <w:jc w:val="both"/>
        <w:outlineLvl w:val="0"/>
        <w:rPr>
          <w:rFonts w:ascii="Times New Roman" w:hAnsi="Times New Roman" w:cs="Times New Roman"/>
          <w:sz w:val="24"/>
          <w:szCs w:val="24"/>
        </w:rPr>
      </w:pPr>
      <w:r w:rsidRPr="008E7740">
        <w:rPr>
          <w:rFonts w:ascii="Times New Roman" w:hAnsi="Times New Roman" w:cs="Times New Roman"/>
          <w:sz w:val="24"/>
          <w:szCs w:val="24"/>
        </w:rPr>
        <w:t>Odgojiteljice će se uključivati u edukacije/webinare o usvajanju i održavanju engleskog jezika kod djece predškolske dobi (Pearson, British Council…) te prema vlastitom interesu.</w:t>
      </w:r>
    </w:p>
    <w:p w:rsidR="0082659F" w:rsidRPr="005452BE" w:rsidRDefault="0082659F" w:rsidP="005452BE">
      <w:pPr>
        <w:spacing w:after="0" w:line="276" w:lineRule="auto"/>
        <w:ind w:firstLine="567"/>
        <w:jc w:val="both"/>
        <w:outlineLvl w:val="0"/>
        <w:rPr>
          <w:rFonts w:ascii="Times New Roman" w:hAnsi="Times New Roman" w:cs="Times New Roman"/>
          <w:sz w:val="24"/>
          <w:szCs w:val="24"/>
        </w:rPr>
      </w:pPr>
      <w:r w:rsidRPr="008E7740">
        <w:rPr>
          <w:rFonts w:ascii="Times New Roman" w:hAnsi="Times New Roman" w:cs="Times New Roman"/>
          <w:sz w:val="24"/>
          <w:szCs w:val="24"/>
        </w:rPr>
        <w:t>Po potrebi će se organizirati dogovori odgojiteljica koje rade u engleskim skupinama ostalih vrtića Dječjeg vrtića Rijeka.</w:t>
      </w:r>
    </w:p>
    <w:p w:rsidR="0082659F" w:rsidRPr="008E7740" w:rsidRDefault="0082659F" w:rsidP="0082659F">
      <w:pPr>
        <w:spacing w:after="0" w:line="240" w:lineRule="auto"/>
        <w:contextualSpacing/>
        <w:rPr>
          <w:rFonts w:ascii="Tahoma" w:eastAsia="Times New Roman" w:hAnsi="Tahoma" w:cs="Tahoma"/>
          <w:color w:val="FF0000"/>
          <w:sz w:val="24"/>
          <w:szCs w:val="24"/>
          <w:lang w:eastAsia="hr-HR"/>
        </w:rPr>
      </w:pPr>
    </w:p>
    <w:p w:rsidR="0082659F" w:rsidRPr="008E7740" w:rsidRDefault="0082659F" w:rsidP="0082659F">
      <w:pPr>
        <w:spacing w:after="0" w:line="256" w:lineRule="auto"/>
        <w:outlineLvl w:val="0"/>
        <w:rPr>
          <w:rFonts w:ascii="Arial" w:eastAsia="Calibri" w:hAnsi="Arial" w:cs="Arial"/>
          <w:color w:val="FF0000"/>
          <w:sz w:val="24"/>
          <w:szCs w:val="24"/>
        </w:rPr>
      </w:pPr>
    </w:p>
    <w:p w:rsidR="005452BE" w:rsidRDefault="005452BE" w:rsidP="0082659F">
      <w:pPr>
        <w:spacing w:after="0" w:line="240" w:lineRule="auto"/>
        <w:rPr>
          <w:rFonts w:ascii="Times New Roman" w:eastAsia="Times New Roman" w:hAnsi="Times New Roman" w:cs="Times New Roman"/>
          <w:b/>
          <w:sz w:val="24"/>
          <w:szCs w:val="24"/>
          <w:lang w:eastAsia="hr-HR"/>
        </w:rPr>
      </w:pPr>
    </w:p>
    <w:p w:rsidR="005452BE" w:rsidRDefault="005452BE" w:rsidP="0082659F">
      <w:pPr>
        <w:spacing w:after="0" w:line="240" w:lineRule="auto"/>
        <w:rPr>
          <w:rFonts w:ascii="Times New Roman" w:eastAsia="Times New Roman" w:hAnsi="Times New Roman" w:cs="Times New Roman"/>
          <w:b/>
          <w:sz w:val="24"/>
          <w:szCs w:val="24"/>
          <w:lang w:eastAsia="hr-HR"/>
        </w:rPr>
      </w:pPr>
    </w:p>
    <w:p w:rsidR="005452BE" w:rsidRDefault="005452BE" w:rsidP="0082659F">
      <w:pPr>
        <w:spacing w:after="0" w:line="240" w:lineRule="auto"/>
        <w:rPr>
          <w:rFonts w:ascii="Times New Roman" w:eastAsia="Times New Roman" w:hAnsi="Times New Roman" w:cs="Times New Roman"/>
          <w:b/>
          <w:sz w:val="24"/>
          <w:szCs w:val="24"/>
          <w:lang w:eastAsia="hr-HR"/>
        </w:rPr>
      </w:pPr>
    </w:p>
    <w:p w:rsidR="005452BE" w:rsidRDefault="005452BE" w:rsidP="0082659F">
      <w:pPr>
        <w:spacing w:after="0" w:line="240" w:lineRule="auto"/>
        <w:rPr>
          <w:rFonts w:ascii="Times New Roman" w:eastAsia="Times New Roman" w:hAnsi="Times New Roman" w:cs="Times New Roman"/>
          <w:b/>
          <w:sz w:val="24"/>
          <w:szCs w:val="24"/>
          <w:lang w:eastAsia="hr-HR"/>
        </w:rPr>
      </w:pPr>
    </w:p>
    <w:p w:rsidR="005452BE" w:rsidRDefault="005452BE" w:rsidP="0082659F">
      <w:pPr>
        <w:spacing w:after="0" w:line="240" w:lineRule="auto"/>
        <w:rPr>
          <w:rFonts w:ascii="Times New Roman" w:eastAsia="Times New Roman" w:hAnsi="Times New Roman" w:cs="Times New Roman"/>
          <w:b/>
          <w:sz w:val="24"/>
          <w:szCs w:val="24"/>
          <w:lang w:eastAsia="hr-HR"/>
        </w:rPr>
      </w:pPr>
    </w:p>
    <w:p w:rsidR="005452BE" w:rsidRDefault="005452BE" w:rsidP="0082659F">
      <w:pPr>
        <w:spacing w:after="0" w:line="240" w:lineRule="auto"/>
        <w:rPr>
          <w:rFonts w:ascii="Times New Roman" w:eastAsia="Times New Roman" w:hAnsi="Times New Roman" w:cs="Times New Roman"/>
          <w:b/>
          <w:sz w:val="24"/>
          <w:szCs w:val="24"/>
          <w:lang w:eastAsia="hr-HR"/>
        </w:rPr>
      </w:pPr>
    </w:p>
    <w:p w:rsidR="005452BE" w:rsidRDefault="005452BE" w:rsidP="0082659F">
      <w:pPr>
        <w:spacing w:after="0" w:line="240" w:lineRule="auto"/>
        <w:rPr>
          <w:rFonts w:ascii="Times New Roman" w:eastAsia="Times New Roman" w:hAnsi="Times New Roman" w:cs="Times New Roman"/>
          <w:b/>
          <w:sz w:val="24"/>
          <w:szCs w:val="24"/>
          <w:lang w:eastAsia="hr-HR"/>
        </w:rPr>
      </w:pPr>
    </w:p>
    <w:p w:rsidR="005452BE" w:rsidRDefault="005452BE" w:rsidP="0082659F">
      <w:pPr>
        <w:spacing w:after="0" w:line="240" w:lineRule="auto"/>
        <w:rPr>
          <w:rFonts w:ascii="Times New Roman" w:eastAsia="Times New Roman" w:hAnsi="Times New Roman" w:cs="Times New Roman"/>
          <w:b/>
          <w:sz w:val="24"/>
          <w:szCs w:val="24"/>
          <w:lang w:eastAsia="hr-HR"/>
        </w:rPr>
      </w:pPr>
    </w:p>
    <w:p w:rsidR="005452BE" w:rsidRDefault="005452BE" w:rsidP="0082659F">
      <w:pPr>
        <w:spacing w:after="0" w:line="240" w:lineRule="auto"/>
        <w:rPr>
          <w:rFonts w:ascii="Times New Roman" w:eastAsia="Times New Roman" w:hAnsi="Times New Roman" w:cs="Times New Roman"/>
          <w:b/>
          <w:sz w:val="24"/>
          <w:szCs w:val="24"/>
          <w:lang w:eastAsia="hr-HR"/>
        </w:rPr>
      </w:pPr>
    </w:p>
    <w:p w:rsidR="005452BE" w:rsidRDefault="005452BE" w:rsidP="0082659F">
      <w:pPr>
        <w:spacing w:after="0" w:line="240" w:lineRule="auto"/>
        <w:rPr>
          <w:rFonts w:ascii="Times New Roman" w:eastAsia="Times New Roman" w:hAnsi="Times New Roman" w:cs="Times New Roman"/>
          <w:b/>
          <w:sz w:val="24"/>
          <w:szCs w:val="24"/>
          <w:lang w:eastAsia="hr-HR"/>
        </w:rPr>
      </w:pPr>
    </w:p>
    <w:p w:rsidR="00CF0C98" w:rsidRDefault="00CF0C98" w:rsidP="0082659F">
      <w:pPr>
        <w:spacing w:after="0" w:line="240" w:lineRule="auto"/>
        <w:rPr>
          <w:rFonts w:ascii="Times New Roman" w:eastAsia="Times New Roman" w:hAnsi="Times New Roman" w:cs="Times New Roman"/>
          <w:b/>
          <w:sz w:val="24"/>
          <w:szCs w:val="24"/>
          <w:lang w:eastAsia="hr-HR"/>
        </w:rPr>
      </w:pPr>
    </w:p>
    <w:p w:rsidR="005452BE" w:rsidRDefault="005452BE" w:rsidP="0082659F">
      <w:pPr>
        <w:spacing w:after="0" w:line="240" w:lineRule="auto"/>
        <w:rPr>
          <w:rFonts w:ascii="Times New Roman" w:eastAsia="Times New Roman" w:hAnsi="Times New Roman" w:cs="Times New Roman"/>
          <w:b/>
          <w:sz w:val="24"/>
          <w:szCs w:val="24"/>
          <w:lang w:eastAsia="hr-HR"/>
        </w:rPr>
      </w:pPr>
    </w:p>
    <w:p w:rsidR="005452BE" w:rsidRDefault="005452BE" w:rsidP="0082659F">
      <w:pPr>
        <w:spacing w:after="0" w:line="240" w:lineRule="auto"/>
        <w:rPr>
          <w:rFonts w:ascii="Times New Roman" w:eastAsia="Times New Roman" w:hAnsi="Times New Roman" w:cs="Times New Roman"/>
          <w:b/>
          <w:sz w:val="24"/>
          <w:szCs w:val="24"/>
          <w:lang w:eastAsia="hr-HR"/>
        </w:rPr>
      </w:pPr>
    </w:p>
    <w:p w:rsidR="005452BE" w:rsidRDefault="005452BE" w:rsidP="0082659F">
      <w:pPr>
        <w:spacing w:after="0" w:line="240" w:lineRule="auto"/>
        <w:rPr>
          <w:rFonts w:ascii="Times New Roman" w:eastAsia="Times New Roman" w:hAnsi="Times New Roman" w:cs="Times New Roman"/>
          <w:b/>
          <w:sz w:val="24"/>
          <w:szCs w:val="24"/>
          <w:lang w:eastAsia="hr-HR"/>
        </w:rPr>
      </w:pPr>
    </w:p>
    <w:p w:rsidR="0082659F" w:rsidRPr="0049171F" w:rsidRDefault="0082659F" w:rsidP="0082659F">
      <w:pPr>
        <w:spacing w:after="0" w:line="240" w:lineRule="auto"/>
        <w:rPr>
          <w:rFonts w:ascii="Times New Roman" w:eastAsia="Arial" w:hAnsi="Times New Roman" w:cs="Times New Roman"/>
          <w:b/>
          <w:bCs/>
          <w:sz w:val="24"/>
          <w:szCs w:val="24"/>
        </w:rPr>
      </w:pPr>
      <w:r w:rsidRPr="0049171F">
        <w:rPr>
          <w:rFonts w:ascii="Times New Roman" w:eastAsia="Times New Roman" w:hAnsi="Times New Roman" w:cs="Times New Roman"/>
          <w:b/>
          <w:sz w:val="24"/>
          <w:szCs w:val="24"/>
          <w:lang w:eastAsia="hr-HR"/>
        </w:rPr>
        <w:lastRenderedPageBreak/>
        <w:t xml:space="preserve">9.2. </w:t>
      </w:r>
      <w:r w:rsidRPr="0049171F">
        <w:rPr>
          <w:rFonts w:ascii="Times New Roman" w:eastAsia="Arial" w:hAnsi="Times New Roman" w:cs="Times New Roman"/>
          <w:b/>
          <w:bCs/>
          <w:sz w:val="24"/>
          <w:szCs w:val="24"/>
        </w:rPr>
        <w:t>REDOVNI PROGRAM OBOGAĆEN SPECIFIČNIM SADRŽAJIMA IZ SPORTA „IGROM DO SPORTA“</w:t>
      </w:r>
    </w:p>
    <w:p w:rsidR="0082659F" w:rsidRPr="008E7740" w:rsidRDefault="0082659F" w:rsidP="0082659F">
      <w:pPr>
        <w:spacing w:after="0" w:line="276" w:lineRule="auto"/>
        <w:rPr>
          <w:rFonts w:ascii="Times New Roman" w:eastAsia="Arial" w:hAnsi="Times New Roman" w:cs="Times New Roman"/>
          <w:sz w:val="28"/>
          <w:szCs w:val="28"/>
        </w:rPr>
      </w:pPr>
    </w:p>
    <w:p w:rsidR="0082659F" w:rsidRPr="008E7740" w:rsidRDefault="0082659F" w:rsidP="0082659F">
      <w:pPr>
        <w:spacing w:after="0" w:line="276" w:lineRule="auto"/>
        <w:jc w:val="both"/>
        <w:rPr>
          <w:rFonts w:ascii="Times New Roman" w:eastAsia="Arial" w:hAnsi="Times New Roman" w:cs="Times New Roman"/>
          <w:sz w:val="24"/>
          <w:szCs w:val="24"/>
        </w:rPr>
      </w:pPr>
      <w:r w:rsidRPr="008E7740">
        <w:rPr>
          <w:rFonts w:ascii="Times New Roman" w:eastAsia="Arial" w:hAnsi="Times New Roman" w:cs="Times New Roman"/>
          <w:sz w:val="24"/>
          <w:szCs w:val="24"/>
        </w:rPr>
        <w:t>PPO SRDOČI</w:t>
      </w:r>
    </w:p>
    <w:p w:rsidR="0082659F" w:rsidRPr="008E7740" w:rsidRDefault="0082659F" w:rsidP="0082659F">
      <w:pPr>
        <w:spacing w:line="276" w:lineRule="auto"/>
        <w:jc w:val="both"/>
        <w:rPr>
          <w:rFonts w:ascii="Times New Roman" w:eastAsia="Arial" w:hAnsi="Times New Roman" w:cs="Times New Roman"/>
          <w:sz w:val="24"/>
          <w:szCs w:val="24"/>
        </w:rPr>
      </w:pPr>
      <w:r w:rsidRPr="008E7740">
        <w:rPr>
          <w:rFonts w:ascii="Times New Roman" w:eastAsia="Arial" w:hAnsi="Times New Roman" w:cs="Times New Roman"/>
          <w:sz w:val="24"/>
          <w:szCs w:val="24"/>
        </w:rPr>
        <w:t>PPO ZAMET</w:t>
      </w:r>
    </w:p>
    <w:p w:rsidR="0082659F" w:rsidRPr="008E7740" w:rsidRDefault="0082659F" w:rsidP="0082659F">
      <w:pPr>
        <w:spacing w:after="0" w:line="240" w:lineRule="auto"/>
        <w:rPr>
          <w:rFonts w:ascii="Arial" w:eastAsia="Arial" w:hAnsi="Arial" w:cs="Arial"/>
          <w:sz w:val="24"/>
          <w:szCs w:val="24"/>
        </w:rPr>
      </w:pPr>
    </w:p>
    <w:p w:rsidR="0082659F" w:rsidRPr="008E7740" w:rsidRDefault="0082659F" w:rsidP="0082659F">
      <w:pPr>
        <w:tabs>
          <w:tab w:val="left" w:pos="851"/>
        </w:tabs>
        <w:spacing w:after="0" w:line="276" w:lineRule="auto"/>
        <w:rPr>
          <w:rFonts w:ascii="Times New Roman" w:eastAsia="Arial" w:hAnsi="Times New Roman" w:cs="Times New Roman"/>
          <w:sz w:val="24"/>
          <w:szCs w:val="24"/>
        </w:rPr>
      </w:pPr>
      <w:r w:rsidRPr="008E7740">
        <w:rPr>
          <w:rFonts w:ascii="Times New Roman" w:eastAsia="Arial" w:hAnsi="Times New Roman" w:cs="Times New Roman"/>
          <w:b/>
          <w:bCs/>
          <w:sz w:val="24"/>
          <w:szCs w:val="24"/>
        </w:rPr>
        <w:t>9.2.1. Obilježja programa</w:t>
      </w:r>
    </w:p>
    <w:p w:rsidR="0082659F" w:rsidRPr="008E7740" w:rsidRDefault="0082659F" w:rsidP="0082659F">
      <w:pPr>
        <w:tabs>
          <w:tab w:val="left" w:pos="851"/>
        </w:tabs>
        <w:spacing w:after="0" w:line="276" w:lineRule="auto"/>
        <w:rPr>
          <w:rFonts w:ascii="Times New Roman" w:eastAsia="Arial" w:hAnsi="Times New Roman" w:cs="Times New Roman"/>
          <w:sz w:val="24"/>
          <w:szCs w:val="24"/>
        </w:rPr>
      </w:pPr>
      <w:r w:rsidRPr="008E7740">
        <w:rPr>
          <w:rFonts w:ascii="Times New Roman" w:eastAsia="Arial" w:hAnsi="Times New Roman" w:cs="Times New Roman"/>
          <w:sz w:val="24"/>
          <w:szCs w:val="24"/>
        </w:rPr>
        <w:tab/>
        <w:t>Program se provodi uz odobrenje Ministarstva znanosti, obrazovanja i športa. Glavni cilj programa jest zadovoljiti biotičku potrebu djeteta za kretanjem i igrom.</w:t>
      </w:r>
    </w:p>
    <w:p w:rsidR="0082659F" w:rsidRDefault="0082659F" w:rsidP="0082659F">
      <w:pPr>
        <w:tabs>
          <w:tab w:val="left" w:pos="851"/>
        </w:tabs>
        <w:spacing w:after="0" w:line="276" w:lineRule="auto"/>
        <w:ind w:firstLine="567"/>
        <w:jc w:val="both"/>
        <w:rPr>
          <w:rFonts w:ascii="Times New Roman" w:eastAsia="Arial" w:hAnsi="Times New Roman" w:cs="Times New Roman"/>
          <w:sz w:val="24"/>
          <w:szCs w:val="24"/>
        </w:rPr>
      </w:pPr>
    </w:p>
    <w:p w:rsidR="005452BE" w:rsidRPr="008E7740" w:rsidRDefault="005452BE" w:rsidP="0082659F">
      <w:pPr>
        <w:tabs>
          <w:tab w:val="left" w:pos="851"/>
        </w:tabs>
        <w:spacing w:after="0" w:line="276" w:lineRule="auto"/>
        <w:ind w:firstLine="567"/>
        <w:jc w:val="both"/>
        <w:rPr>
          <w:rFonts w:ascii="Times New Roman" w:eastAsia="Arial" w:hAnsi="Times New Roman" w:cs="Times New Roman"/>
          <w:sz w:val="24"/>
          <w:szCs w:val="24"/>
        </w:rPr>
      </w:pPr>
    </w:p>
    <w:p w:rsidR="0082659F" w:rsidRPr="008E7740" w:rsidRDefault="0082659F" w:rsidP="0082659F">
      <w:pPr>
        <w:tabs>
          <w:tab w:val="left" w:pos="851"/>
        </w:tabs>
        <w:spacing w:after="0" w:line="276" w:lineRule="auto"/>
        <w:jc w:val="both"/>
        <w:rPr>
          <w:rFonts w:ascii="Times New Roman" w:eastAsia="Arial" w:hAnsi="Times New Roman" w:cs="Times New Roman"/>
          <w:sz w:val="24"/>
          <w:szCs w:val="24"/>
        </w:rPr>
      </w:pPr>
      <w:r w:rsidRPr="008E7740">
        <w:rPr>
          <w:rFonts w:ascii="Times New Roman" w:eastAsia="Arial" w:hAnsi="Times New Roman" w:cs="Times New Roman"/>
          <w:b/>
          <w:bCs/>
          <w:sz w:val="24"/>
          <w:szCs w:val="24"/>
        </w:rPr>
        <w:t>9.2.2. Zadaće programa</w:t>
      </w:r>
    </w:p>
    <w:p w:rsidR="0082659F" w:rsidRPr="008E7740" w:rsidRDefault="0082659F" w:rsidP="00DC3F89">
      <w:pPr>
        <w:pStyle w:val="ListParagraph"/>
        <w:numPr>
          <w:ilvl w:val="0"/>
          <w:numId w:val="162"/>
        </w:numPr>
        <w:suppressAutoHyphens/>
        <w:spacing w:line="276" w:lineRule="auto"/>
        <w:jc w:val="both"/>
        <w:rPr>
          <w:rFonts w:eastAsia="Arial"/>
        </w:rPr>
      </w:pPr>
      <w:r w:rsidRPr="008E7740">
        <w:rPr>
          <w:rFonts w:eastAsia="Arial"/>
        </w:rPr>
        <w:t xml:space="preserve">Potičemo djecu </w:t>
      </w:r>
      <w:r w:rsidRPr="008E7740">
        <w:t>na stjecanje iskustava kroz tjelesnu aktivnost, promoviramo znanje o različitim sportovima te važnosti bavljenja sportom.</w:t>
      </w:r>
    </w:p>
    <w:p w:rsidR="0082659F" w:rsidRPr="008E7740" w:rsidRDefault="0082659F" w:rsidP="00DC3F89">
      <w:pPr>
        <w:pStyle w:val="ListParagraph"/>
        <w:numPr>
          <w:ilvl w:val="0"/>
          <w:numId w:val="162"/>
        </w:numPr>
        <w:spacing w:after="0" w:line="240" w:lineRule="auto"/>
        <w:jc w:val="both"/>
      </w:pPr>
      <w:r w:rsidRPr="008E7740">
        <w:t>Podupiremo pozitivan stav prema zdravom načinu života i pravilnoj prehrani.</w:t>
      </w:r>
    </w:p>
    <w:p w:rsidR="0082659F" w:rsidRPr="008E7740" w:rsidRDefault="0082659F" w:rsidP="00DC3F89">
      <w:pPr>
        <w:pStyle w:val="ListParagraph"/>
        <w:numPr>
          <w:ilvl w:val="0"/>
          <w:numId w:val="162"/>
        </w:numPr>
        <w:spacing w:after="0" w:line="240" w:lineRule="auto"/>
        <w:jc w:val="both"/>
        <w:rPr>
          <w:rFonts w:eastAsia="Arial"/>
        </w:rPr>
      </w:pPr>
      <w:r w:rsidRPr="008E7740">
        <w:rPr>
          <w:rFonts w:eastAsia="Arial"/>
        </w:rPr>
        <w:t>Koristeći raznovrsne metode iz područja kineziologije, utječemo na razvoj  motoričkih sposobnosti djece, posebno ističući razvoj koordinacije, ravnoteže i fleksibilnosti.</w:t>
      </w:r>
    </w:p>
    <w:p w:rsidR="0082659F" w:rsidRPr="008E7740" w:rsidRDefault="0082659F" w:rsidP="0082659F">
      <w:pPr>
        <w:pStyle w:val="ListParagraph"/>
        <w:suppressAutoHyphens/>
        <w:spacing w:line="276" w:lineRule="auto"/>
        <w:jc w:val="both"/>
        <w:rPr>
          <w:rFonts w:eastAsia="Arial"/>
          <w:color w:val="FF0000"/>
        </w:rPr>
      </w:pPr>
    </w:p>
    <w:p w:rsidR="0082659F" w:rsidRPr="008E7740" w:rsidRDefault="0082659F" w:rsidP="0082659F">
      <w:pPr>
        <w:tabs>
          <w:tab w:val="left" w:pos="851"/>
        </w:tabs>
        <w:spacing w:after="0" w:line="276" w:lineRule="auto"/>
        <w:jc w:val="both"/>
        <w:rPr>
          <w:rFonts w:ascii="Times New Roman" w:eastAsia="Arial" w:hAnsi="Times New Roman" w:cs="Times New Roman"/>
          <w:b/>
          <w:bCs/>
          <w:sz w:val="24"/>
          <w:szCs w:val="24"/>
        </w:rPr>
      </w:pPr>
      <w:r w:rsidRPr="008E7740">
        <w:rPr>
          <w:rFonts w:ascii="Times New Roman" w:eastAsia="Arial" w:hAnsi="Times New Roman" w:cs="Times New Roman"/>
          <w:b/>
          <w:bCs/>
          <w:sz w:val="24"/>
          <w:szCs w:val="24"/>
        </w:rPr>
        <w:t>9.2.3. Nositelji programa</w:t>
      </w:r>
    </w:p>
    <w:p w:rsidR="0082659F" w:rsidRPr="008E7740" w:rsidRDefault="0082659F" w:rsidP="0082659F">
      <w:pPr>
        <w:tabs>
          <w:tab w:val="left" w:pos="851"/>
        </w:tabs>
        <w:spacing w:after="0" w:line="276" w:lineRule="auto"/>
        <w:jc w:val="both"/>
        <w:rPr>
          <w:rFonts w:ascii="Times New Roman" w:eastAsia="Arial" w:hAnsi="Times New Roman" w:cs="Times New Roman"/>
          <w:b/>
          <w:bCs/>
          <w:sz w:val="24"/>
          <w:szCs w:val="24"/>
        </w:rPr>
      </w:pPr>
      <w:r w:rsidRPr="008E7740">
        <w:rPr>
          <w:rFonts w:ascii="Times New Roman" w:eastAsia="Arial" w:hAnsi="Times New Roman" w:cs="Times New Roman"/>
          <w:b/>
          <w:bCs/>
          <w:sz w:val="24"/>
          <w:szCs w:val="24"/>
        </w:rPr>
        <w:tab/>
      </w:r>
      <w:r w:rsidRPr="008E7740">
        <w:rPr>
          <w:rFonts w:ascii="Times New Roman" w:eastAsia="Arial" w:hAnsi="Times New Roman" w:cs="Times New Roman"/>
          <w:sz w:val="24"/>
          <w:szCs w:val="24"/>
        </w:rPr>
        <w:t>Nositelji programa su odgajatelji koji su prošli dodatnu edukaciju u području kineziologije, sporta i tjelesnih aktivnosti za djecu predškolske dobi putem Programa cjeloživotnog obrazovanja na UF-u Rijeka, te kineziolog.</w:t>
      </w:r>
    </w:p>
    <w:p w:rsidR="0082659F" w:rsidRPr="008E7740" w:rsidRDefault="0082659F" w:rsidP="0082659F">
      <w:pPr>
        <w:spacing w:after="0" w:line="276" w:lineRule="auto"/>
        <w:ind w:firstLine="567"/>
        <w:jc w:val="both"/>
        <w:rPr>
          <w:rFonts w:ascii="Times New Roman" w:eastAsia="Arial" w:hAnsi="Times New Roman" w:cs="Times New Roman"/>
          <w:color w:val="FF0000"/>
          <w:sz w:val="24"/>
          <w:szCs w:val="24"/>
        </w:rPr>
      </w:pPr>
    </w:p>
    <w:p w:rsidR="0082659F" w:rsidRPr="008E7740" w:rsidRDefault="0082659F" w:rsidP="0082659F">
      <w:pPr>
        <w:tabs>
          <w:tab w:val="left" w:pos="851"/>
        </w:tabs>
        <w:spacing w:line="276" w:lineRule="auto"/>
        <w:jc w:val="both"/>
        <w:rPr>
          <w:rFonts w:ascii="Times New Roman" w:eastAsia="Arial" w:hAnsi="Times New Roman" w:cs="Times New Roman"/>
          <w:b/>
          <w:bCs/>
          <w:sz w:val="24"/>
          <w:szCs w:val="24"/>
        </w:rPr>
      </w:pPr>
      <w:r w:rsidRPr="008E7740">
        <w:rPr>
          <w:rFonts w:ascii="Times New Roman" w:eastAsia="Arial" w:hAnsi="Times New Roman" w:cs="Times New Roman"/>
          <w:b/>
          <w:bCs/>
          <w:sz w:val="24"/>
          <w:szCs w:val="24"/>
        </w:rPr>
        <w:t>9.2.4. Mjesta provedbe</w:t>
      </w:r>
    </w:p>
    <w:p w:rsidR="0082659F" w:rsidRPr="008E7740" w:rsidRDefault="0082659F" w:rsidP="0082659F">
      <w:pPr>
        <w:tabs>
          <w:tab w:val="left" w:pos="851"/>
        </w:tabs>
        <w:spacing w:line="276" w:lineRule="auto"/>
        <w:jc w:val="both"/>
        <w:rPr>
          <w:rFonts w:ascii="Times New Roman" w:eastAsia="Arial" w:hAnsi="Times New Roman" w:cs="Times New Roman"/>
          <w:sz w:val="24"/>
          <w:szCs w:val="24"/>
        </w:rPr>
      </w:pPr>
      <w:r w:rsidRPr="008E7740">
        <w:rPr>
          <w:rFonts w:ascii="Times New Roman" w:eastAsia="Arial" w:hAnsi="Times New Roman" w:cs="Times New Roman"/>
          <w:b/>
          <w:bCs/>
          <w:sz w:val="24"/>
          <w:szCs w:val="24"/>
        </w:rPr>
        <w:tab/>
        <w:t>Program se provodi na sljedećim lokacijama:</w:t>
      </w:r>
    </w:p>
    <w:p w:rsidR="0082659F" w:rsidRPr="008E7740" w:rsidRDefault="0082659F" w:rsidP="00DC3F89">
      <w:pPr>
        <w:pStyle w:val="ListParagraph"/>
        <w:numPr>
          <w:ilvl w:val="0"/>
          <w:numId w:val="161"/>
        </w:numPr>
        <w:suppressAutoHyphens/>
        <w:spacing w:line="276" w:lineRule="auto"/>
        <w:jc w:val="both"/>
        <w:rPr>
          <w:rFonts w:eastAsia="Arial"/>
        </w:rPr>
      </w:pPr>
      <w:r w:rsidRPr="008E7740">
        <w:rPr>
          <w:rFonts w:eastAsia="Arial"/>
        </w:rPr>
        <w:t>PPO Zamet:     5 odgojne skupine (96 polaznika)</w:t>
      </w:r>
    </w:p>
    <w:p w:rsidR="0082659F" w:rsidRPr="008E7740" w:rsidRDefault="0082659F" w:rsidP="00DC3F89">
      <w:pPr>
        <w:pStyle w:val="ListParagraph"/>
        <w:numPr>
          <w:ilvl w:val="0"/>
          <w:numId w:val="161"/>
        </w:numPr>
        <w:suppressAutoHyphens/>
        <w:spacing w:line="276" w:lineRule="auto"/>
        <w:jc w:val="both"/>
        <w:rPr>
          <w:rFonts w:eastAsia="Arial"/>
        </w:rPr>
      </w:pPr>
      <w:r w:rsidRPr="008E7740">
        <w:rPr>
          <w:rFonts w:eastAsia="Arial"/>
        </w:rPr>
        <w:t>PPO Srdoči      1 odgojna skupina (20 polaznika)</w:t>
      </w:r>
    </w:p>
    <w:p w:rsidR="0082659F" w:rsidRPr="008E7740" w:rsidRDefault="0082659F" w:rsidP="0082659F">
      <w:pPr>
        <w:spacing w:line="276" w:lineRule="auto"/>
        <w:ind w:firstLine="360"/>
        <w:jc w:val="both"/>
        <w:rPr>
          <w:rFonts w:ascii="Times New Roman" w:eastAsia="Arial" w:hAnsi="Times New Roman" w:cs="Times New Roman"/>
          <w:sz w:val="24"/>
          <w:szCs w:val="24"/>
        </w:rPr>
      </w:pPr>
      <w:r w:rsidRPr="008E7740">
        <w:rPr>
          <w:rFonts w:ascii="Times New Roman" w:eastAsia="Arial" w:hAnsi="Times New Roman" w:cs="Times New Roman"/>
          <w:b/>
          <w:bCs/>
          <w:sz w:val="24"/>
          <w:szCs w:val="24"/>
          <w:u w:val="single"/>
        </w:rPr>
        <w:t>UKUPNO:</w:t>
      </w:r>
      <w:r w:rsidRPr="008E7740">
        <w:rPr>
          <w:rFonts w:ascii="Times New Roman" w:eastAsia="Arial" w:hAnsi="Times New Roman" w:cs="Times New Roman"/>
          <w:b/>
          <w:bCs/>
          <w:sz w:val="24"/>
          <w:szCs w:val="24"/>
        </w:rPr>
        <w:t xml:space="preserve"> 6 odgojnih skupina s oko 116 upisane djece i 12 odgajatelja</w:t>
      </w:r>
    </w:p>
    <w:p w:rsidR="0082659F" w:rsidRPr="008E7740" w:rsidRDefault="0082659F" w:rsidP="0082659F">
      <w:pPr>
        <w:spacing w:line="276" w:lineRule="auto"/>
        <w:ind w:firstLine="567"/>
        <w:jc w:val="both"/>
        <w:rPr>
          <w:rFonts w:ascii="Times New Roman" w:eastAsia="Arial" w:hAnsi="Times New Roman" w:cs="Times New Roman"/>
          <w:sz w:val="24"/>
          <w:szCs w:val="24"/>
        </w:rPr>
      </w:pPr>
      <w:r w:rsidRPr="008E7740">
        <w:rPr>
          <w:rFonts w:ascii="Times New Roman" w:eastAsia="Arial" w:hAnsi="Times New Roman" w:cs="Times New Roman"/>
          <w:sz w:val="24"/>
          <w:szCs w:val="24"/>
        </w:rPr>
        <w:t>Tjelesne aktivnosti održavaju se četiri puta tjedno prema programu koji zajedno planiraju i provode odgajatelji i kineziolog, uzimajući u obzir principe integriranog učenja i individualne psihofizičke karakteristike svakog djeteta. Dnevno trajanje vježbanja prilagođeno je s potrebama i psihofizičkim karakteristikama djece.</w:t>
      </w:r>
    </w:p>
    <w:p w:rsidR="0082659F" w:rsidRPr="008E7740" w:rsidRDefault="0082659F" w:rsidP="0082659F">
      <w:pPr>
        <w:spacing w:after="0" w:line="276" w:lineRule="auto"/>
        <w:ind w:firstLine="567"/>
        <w:jc w:val="both"/>
        <w:rPr>
          <w:rFonts w:ascii="Times New Roman" w:eastAsia="Arial" w:hAnsi="Times New Roman" w:cs="Times New Roman"/>
          <w:sz w:val="24"/>
          <w:szCs w:val="24"/>
        </w:rPr>
      </w:pPr>
    </w:p>
    <w:p w:rsidR="0082659F" w:rsidRPr="008E7740" w:rsidRDefault="0082659F" w:rsidP="0082659F">
      <w:pPr>
        <w:tabs>
          <w:tab w:val="left" w:pos="851"/>
        </w:tabs>
        <w:spacing w:line="276" w:lineRule="auto"/>
        <w:jc w:val="both"/>
        <w:rPr>
          <w:rFonts w:ascii="Times New Roman" w:eastAsia="Arial" w:hAnsi="Times New Roman" w:cs="Times New Roman"/>
          <w:sz w:val="24"/>
          <w:szCs w:val="24"/>
        </w:rPr>
      </w:pPr>
      <w:r w:rsidRPr="008E7740">
        <w:rPr>
          <w:rFonts w:ascii="Times New Roman" w:eastAsia="Arial" w:hAnsi="Times New Roman" w:cs="Times New Roman"/>
          <w:b/>
          <w:bCs/>
          <w:sz w:val="24"/>
          <w:szCs w:val="24"/>
        </w:rPr>
        <w:t>9.2.5. Vrednovanje programa</w:t>
      </w:r>
    </w:p>
    <w:p w:rsidR="0082659F" w:rsidRPr="008E7740" w:rsidRDefault="0082659F" w:rsidP="0082659F">
      <w:pPr>
        <w:spacing w:after="0" w:line="276" w:lineRule="auto"/>
        <w:ind w:left="720"/>
        <w:jc w:val="both"/>
        <w:rPr>
          <w:rFonts w:ascii="Times New Roman" w:eastAsia="Arial" w:hAnsi="Times New Roman" w:cs="Times New Roman"/>
          <w:sz w:val="24"/>
          <w:szCs w:val="24"/>
        </w:rPr>
      </w:pPr>
      <w:r w:rsidRPr="008E7740">
        <w:rPr>
          <w:rFonts w:ascii="Times New Roman" w:eastAsia="Arial" w:hAnsi="Times New Roman" w:cs="Times New Roman"/>
          <w:sz w:val="24"/>
          <w:szCs w:val="24"/>
        </w:rPr>
        <w:t>Vrednovanje programa provodi se na dvije razine:</w:t>
      </w:r>
    </w:p>
    <w:p w:rsidR="0082659F" w:rsidRPr="008E7740" w:rsidRDefault="0082659F" w:rsidP="00DC3F89">
      <w:pPr>
        <w:pStyle w:val="ListParagraph"/>
        <w:numPr>
          <w:ilvl w:val="0"/>
          <w:numId w:val="160"/>
        </w:numPr>
        <w:suppressAutoHyphens/>
        <w:spacing w:line="276" w:lineRule="auto"/>
        <w:ind w:left="1134"/>
        <w:jc w:val="both"/>
        <w:rPr>
          <w:rFonts w:eastAsia="Arial"/>
        </w:rPr>
      </w:pPr>
      <w:r w:rsidRPr="008E7740">
        <w:rPr>
          <w:rFonts w:eastAsia="Arial"/>
        </w:rPr>
        <w:t>unutar samog programa putem inicijalnih i finalnih mjerenja.</w:t>
      </w:r>
    </w:p>
    <w:p w:rsidR="0082659F" w:rsidRPr="008E7740" w:rsidRDefault="0082659F" w:rsidP="00DC3F89">
      <w:pPr>
        <w:pStyle w:val="ListParagraph"/>
        <w:numPr>
          <w:ilvl w:val="0"/>
          <w:numId w:val="160"/>
        </w:numPr>
        <w:suppressAutoHyphens/>
        <w:spacing w:line="276" w:lineRule="auto"/>
        <w:ind w:left="1134"/>
        <w:jc w:val="both"/>
        <w:rPr>
          <w:rFonts w:eastAsia="Arial"/>
        </w:rPr>
      </w:pPr>
      <w:r w:rsidRPr="008E7740">
        <w:rPr>
          <w:rFonts w:eastAsia="Arial"/>
        </w:rPr>
        <w:t>u suradnji s Učiteljskim fakultetom kroz proces praćenja, istraživanja i analize podataka dobivenih mjerenjima.</w:t>
      </w:r>
    </w:p>
    <w:p w:rsidR="005452BE" w:rsidRDefault="005452BE" w:rsidP="0082659F">
      <w:pPr>
        <w:spacing w:line="240" w:lineRule="auto"/>
        <w:jc w:val="both"/>
        <w:rPr>
          <w:rFonts w:ascii="Arial" w:eastAsia="Arial" w:hAnsi="Arial" w:cs="Arial"/>
          <w:color w:val="FF0000"/>
          <w:sz w:val="24"/>
          <w:szCs w:val="24"/>
        </w:rPr>
      </w:pPr>
    </w:p>
    <w:p w:rsidR="00CF0C98" w:rsidRPr="008E7740" w:rsidRDefault="00CF0C98" w:rsidP="0082659F">
      <w:pPr>
        <w:spacing w:line="240" w:lineRule="auto"/>
        <w:jc w:val="both"/>
        <w:rPr>
          <w:rFonts w:ascii="Arial" w:eastAsia="Arial" w:hAnsi="Arial" w:cs="Arial"/>
          <w:color w:val="FF0000"/>
          <w:sz w:val="24"/>
          <w:szCs w:val="24"/>
        </w:rPr>
      </w:pPr>
    </w:p>
    <w:p w:rsidR="0082659F" w:rsidRPr="008E7740" w:rsidRDefault="0082659F" w:rsidP="0082659F">
      <w:pPr>
        <w:tabs>
          <w:tab w:val="left" w:pos="851"/>
        </w:tabs>
        <w:spacing w:line="276" w:lineRule="auto"/>
        <w:jc w:val="both"/>
        <w:rPr>
          <w:rFonts w:ascii="Times New Roman" w:eastAsia="Arial" w:hAnsi="Times New Roman" w:cs="Times New Roman"/>
          <w:b/>
          <w:bCs/>
          <w:sz w:val="24"/>
          <w:szCs w:val="24"/>
        </w:rPr>
      </w:pPr>
      <w:r w:rsidRPr="008E7740">
        <w:rPr>
          <w:rFonts w:ascii="Times New Roman" w:eastAsia="Arial" w:hAnsi="Times New Roman" w:cs="Times New Roman"/>
          <w:b/>
          <w:bCs/>
          <w:sz w:val="24"/>
          <w:szCs w:val="24"/>
        </w:rPr>
        <w:lastRenderedPageBreak/>
        <w:t>9.2.6. Vremenik provedbe programa</w:t>
      </w:r>
    </w:p>
    <w:tbl>
      <w:tblPr>
        <w:tblStyle w:val="TableGrid10"/>
        <w:tblW w:w="9015" w:type="dxa"/>
        <w:tblLayout w:type="fixed"/>
        <w:tblLook w:val="0000" w:firstRow="0" w:lastRow="0" w:firstColumn="0" w:lastColumn="0" w:noHBand="0" w:noVBand="0"/>
      </w:tblPr>
      <w:tblGrid>
        <w:gridCol w:w="1893"/>
        <w:gridCol w:w="2537"/>
        <w:gridCol w:w="2994"/>
        <w:gridCol w:w="1591"/>
      </w:tblGrid>
      <w:tr w:rsidR="0082659F" w:rsidRPr="008E7740" w:rsidTr="0082659F">
        <w:trPr>
          <w:trHeight w:val="420"/>
        </w:trPr>
        <w:tc>
          <w:tcPr>
            <w:tcW w:w="189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2659F" w:rsidRPr="008E7740" w:rsidRDefault="0082659F" w:rsidP="0082659F">
            <w:pPr>
              <w:widowControl w:val="0"/>
              <w:spacing w:line="276" w:lineRule="auto"/>
              <w:jc w:val="center"/>
              <w:rPr>
                <w:rFonts w:ascii="Times New Roman" w:eastAsia="Arial" w:hAnsi="Times New Roman" w:cs="Times New Roman"/>
                <w:sz w:val="24"/>
                <w:szCs w:val="24"/>
              </w:rPr>
            </w:pPr>
            <w:r w:rsidRPr="008E7740">
              <w:rPr>
                <w:rFonts w:ascii="Times New Roman" w:eastAsia="Arial" w:hAnsi="Times New Roman" w:cs="Times New Roman"/>
                <w:b/>
                <w:bCs/>
                <w:sz w:val="24"/>
                <w:szCs w:val="24"/>
              </w:rPr>
              <w:t>OBLICI RADA</w:t>
            </w:r>
          </w:p>
        </w:tc>
        <w:tc>
          <w:tcPr>
            <w:tcW w:w="253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2659F" w:rsidRPr="008E7740" w:rsidRDefault="0082659F" w:rsidP="0082659F">
            <w:pPr>
              <w:widowControl w:val="0"/>
              <w:spacing w:line="276" w:lineRule="auto"/>
              <w:jc w:val="center"/>
              <w:rPr>
                <w:rFonts w:ascii="Times New Roman" w:eastAsia="Arial" w:hAnsi="Times New Roman" w:cs="Times New Roman"/>
                <w:sz w:val="24"/>
                <w:szCs w:val="24"/>
              </w:rPr>
            </w:pPr>
            <w:r w:rsidRPr="008E7740">
              <w:rPr>
                <w:rFonts w:ascii="Times New Roman" w:eastAsia="Arial" w:hAnsi="Times New Roman" w:cs="Times New Roman"/>
                <w:b/>
                <w:bCs/>
                <w:sz w:val="24"/>
                <w:szCs w:val="24"/>
              </w:rPr>
              <w:t>SADRŽAJ</w:t>
            </w:r>
          </w:p>
        </w:tc>
        <w:tc>
          <w:tcPr>
            <w:tcW w:w="2994"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2659F" w:rsidRPr="008E7740" w:rsidRDefault="0082659F" w:rsidP="0082659F">
            <w:pPr>
              <w:widowControl w:val="0"/>
              <w:spacing w:line="276" w:lineRule="auto"/>
              <w:jc w:val="center"/>
              <w:rPr>
                <w:rFonts w:ascii="Times New Roman" w:eastAsia="Arial" w:hAnsi="Times New Roman" w:cs="Times New Roman"/>
                <w:sz w:val="24"/>
                <w:szCs w:val="24"/>
              </w:rPr>
            </w:pPr>
            <w:r w:rsidRPr="008E7740">
              <w:rPr>
                <w:rFonts w:ascii="Times New Roman" w:eastAsia="Arial" w:hAnsi="Times New Roman" w:cs="Times New Roman"/>
                <w:b/>
                <w:bCs/>
                <w:sz w:val="24"/>
                <w:szCs w:val="24"/>
              </w:rPr>
              <w:t>CILJEVI I ZADAĆE</w:t>
            </w:r>
          </w:p>
        </w:tc>
        <w:tc>
          <w:tcPr>
            <w:tcW w:w="159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2659F" w:rsidRPr="008E7740" w:rsidRDefault="0082659F" w:rsidP="0082659F">
            <w:pPr>
              <w:widowControl w:val="0"/>
              <w:spacing w:line="276" w:lineRule="auto"/>
              <w:jc w:val="center"/>
              <w:rPr>
                <w:rFonts w:ascii="Times New Roman" w:eastAsia="Arial" w:hAnsi="Times New Roman" w:cs="Times New Roman"/>
                <w:sz w:val="24"/>
                <w:szCs w:val="24"/>
              </w:rPr>
            </w:pPr>
            <w:r w:rsidRPr="008E7740">
              <w:rPr>
                <w:rFonts w:ascii="Times New Roman" w:eastAsia="Arial" w:hAnsi="Times New Roman" w:cs="Times New Roman"/>
                <w:b/>
                <w:bCs/>
                <w:sz w:val="24"/>
                <w:szCs w:val="24"/>
              </w:rPr>
              <w:t>VREMENIK</w:t>
            </w:r>
          </w:p>
        </w:tc>
      </w:tr>
      <w:tr w:rsidR="0082659F" w:rsidRPr="008E7740" w:rsidTr="0082659F">
        <w:trPr>
          <w:trHeight w:val="2985"/>
        </w:trPr>
        <w:tc>
          <w:tcPr>
            <w:tcW w:w="1892" w:type="dxa"/>
            <w:tcBorders>
              <w:top w:val="single" w:sz="6" w:space="0" w:color="000000"/>
              <w:left w:val="single" w:sz="6" w:space="0" w:color="000000"/>
              <w:bottom w:val="single" w:sz="6" w:space="0" w:color="000000"/>
              <w:right w:val="single" w:sz="6" w:space="0" w:color="000000"/>
            </w:tcBorders>
            <w:vAlign w:val="center"/>
          </w:tcPr>
          <w:p w:rsidR="0082659F" w:rsidRPr="008E7740" w:rsidRDefault="0082659F" w:rsidP="0082659F">
            <w:pPr>
              <w:widowControl w:val="0"/>
              <w:spacing w:line="276" w:lineRule="auto"/>
              <w:jc w:val="center"/>
              <w:rPr>
                <w:rFonts w:ascii="Times New Roman" w:eastAsia="Arial" w:hAnsi="Times New Roman" w:cs="Times New Roman"/>
                <w:sz w:val="24"/>
                <w:szCs w:val="24"/>
              </w:rPr>
            </w:pPr>
            <w:r w:rsidRPr="008E7740">
              <w:rPr>
                <w:rFonts w:ascii="Times New Roman" w:eastAsia="Arial" w:hAnsi="Times New Roman" w:cs="Times New Roman"/>
                <w:b/>
                <w:bCs/>
                <w:sz w:val="24"/>
                <w:szCs w:val="24"/>
              </w:rPr>
              <w:t>Usmjerena tjelesna aktivnost</w:t>
            </w:r>
          </w:p>
        </w:tc>
        <w:tc>
          <w:tcPr>
            <w:tcW w:w="2537" w:type="dxa"/>
            <w:tcBorders>
              <w:top w:val="single" w:sz="6" w:space="0" w:color="000000"/>
              <w:left w:val="single" w:sz="6" w:space="0" w:color="000000"/>
              <w:bottom w:val="single" w:sz="6" w:space="0" w:color="000000"/>
              <w:right w:val="single" w:sz="6" w:space="0" w:color="000000"/>
            </w:tcBorders>
          </w:tcPr>
          <w:p w:rsidR="0082659F" w:rsidRPr="008E7740" w:rsidRDefault="0082659F" w:rsidP="0082659F">
            <w:pPr>
              <w:widowControl w:val="0"/>
              <w:spacing w:line="276" w:lineRule="auto"/>
              <w:rPr>
                <w:rFonts w:ascii="Times New Roman" w:eastAsia="Arial" w:hAnsi="Times New Roman" w:cs="Times New Roman"/>
                <w:sz w:val="24"/>
                <w:szCs w:val="24"/>
              </w:rPr>
            </w:pPr>
            <w:r w:rsidRPr="008E7740">
              <w:rPr>
                <w:rFonts w:ascii="Times New Roman" w:eastAsia="Arial" w:hAnsi="Times New Roman" w:cs="Times New Roman"/>
                <w:sz w:val="24"/>
                <w:szCs w:val="24"/>
              </w:rPr>
              <w:t>Biotička motorička znanja</w:t>
            </w:r>
          </w:p>
          <w:p w:rsidR="0082659F" w:rsidRPr="008E7740" w:rsidRDefault="0082659F" w:rsidP="0082659F">
            <w:pPr>
              <w:widowControl w:val="0"/>
              <w:spacing w:line="276" w:lineRule="auto"/>
              <w:ind w:left="132" w:hanging="132"/>
              <w:rPr>
                <w:rFonts w:ascii="Times New Roman" w:eastAsia="Arial" w:hAnsi="Times New Roman" w:cs="Times New Roman"/>
                <w:sz w:val="24"/>
                <w:szCs w:val="24"/>
              </w:rPr>
            </w:pPr>
            <w:r w:rsidRPr="008E7740">
              <w:rPr>
                <w:rFonts w:ascii="Times New Roman" w:eastAsia="Arial" w:hAnsi="Times New Roman" w:cs="Times New Roman"/>
                <w:sz w:val="24"/>
                <w:szCs w:val="24"/>
              </w:rPr>
              <w:t>- znanja za svladavanje prostora</w:t>
            </w:r>
          </w:p>
          <w:p w:rsidR="0082659F" w:rsidRPr="008E7740" w:rsidRDefault="0082659F" w:rsidP="0082659F">
            <w:pPr>
              <w:widowControl w:val="0"/>
              <w:spacing w:line="276" w:lineRule="auto"/>
              <w:ind w:left="132" w:hanging="132"/>
              <w:rPr>
                <w:rFonts w:ascii="Times New Roman" w:eastAsia="Arial" w:hAnsi="Times New Roman" w:cs="Times New Roman"/>
                <w:sz w:val="24"/>
                <w:szCs w:val="24"/>
              </w:rPr>
            </w:pPr>
            <w:r w:rsidRPr="008E7740">
              <w:rPr>
                <w:rFonts w:ascii="Times New Roman" w:eastAsia="Arial" w:hAnsi="Times New Roman" w:cs="Times New Roman"/>
                <w:sz w:val="24"/>
                <w:szCs w:val="24"/>
              </w:rPr>
              <w:t>- znanja za svladavanje prepreka</w:t>
            </w:r>
          </w:p>
          <w:p w:rsidR="0082659F" w:rsidRPr="008E7740" w:rsidRDefault="0082659F" w:rsidP="0082659F">
            <w:pPr>
              <w:widowControl w:val="0"/>
              <w:spacing w:line="276" w:lineRule="auto"/>
              <w:ind w:left="132" w:hanging="132"/>
              <w:rPr>
                <w:rFonts w:ascii="Times New Roman" w:eastAsia="Arial" w:hAnsi="Times New Roman" w:cs="Times New Roman"/>
                <w:sz w:val="24"/>
                <w:szCs w:val="24"/>
              </w:rPr>
            </w:pPr>
            <w:r w:rsidRPr="008E7740">
              <w:rPr>
                <w:rFonts w:ascii="Times New Roman" w:eastAsia="Arial" w:hAnsi="Times New Roman" w:cs="Times New Roman"/>
                <w:sz w:val="24"/>
                <w:szCs w:val="24"/>
              </w:rPr>
              <w:t>- znanja za svladavanje otpora</w:t>
            </w:r>
          </w:p>
          <w:p w:rsidR="0082659F" w:rsidRPr="008E7740" w:rsidRDefault="0082659F" w:rsidP="0082659F">
            <w:pPr>
              <w:widowControl w:val="0"/>
              <w:spacing w:line="276" w:lineRule="auto"/>
              <w:ind w:left="132" w:hanging="132"/>
              <w:rPr>
                <w:rFonts w:ascii="Times New Roman" w:eastAsia="Arial" w:hAnsi="Times New Roman" w:cs="Times New Roman"/>
                <w:sz w:val="24"/>
                <w:szCs w:val="24"/>
              </w:rPr>
            </w:pPr>
            <w:r w:rsidRPr="008E7740">
              <w:rPr>
                <w:rFonts w:ascii="Times New Roman" w:eastAsia="Arial" w:hAnsi="Times New Roman" w:cs="Times New Roman"/>
                <w:sz w:val="24"/>
                <w:szCs w:val="24"/>
              </w:rPr>
              <w:t>- znanja za manipulaciju objektima</w:t>
            </w:r>
          </w:p>
        </w:tc>
        <w:tc>
          <w:tcPr>
            <w:tcW w:w="2994" w:type="dxa"/>
            <w:tcBorders>
              <w:top w:val="single" w:sz="6" w:space="0" w:color="000000"/>
              <w:left w:val="single" w:sz="6" w:space="0" w:color="000000"/>
              <w:bottom w:val="single" w:sz="6" w:space="0" w:color="000000"/>
              <w:right w:val="single" w:sz="6" w:space="0" w:color="000000"/>
            </w:tcBorders>
          </w:tcPr>
          <w:p w:rsidR="0082659F" w:rsidRPr="008E7740" w:rsidRDefault="0082659F" w:rsidP="0082659F">
            <w:pPr>
              <w:widowControl w:val="0"/>
              <w:spacing w:before="240" w:line="276" w:lineRule="auto"/>
              <w:ind w:left="165" w:hanging="165"/>
              <w:rPr>
                <w:rFonts w:ascii="Times New Roman" w:eastAsia="Arial" w:hAnsi="Times New Roman" w:cs="Times New Roman"/>
                <w:sz w:val="24"/>
                <w:szCs w:val="24"/>
              </w:rPr>
            </w:pPr>
            <w:r w:rsidRPr="008E7740">
              <w:rPr>
                <w:rFonts w:ascii="Times New Roman" w:eastAsia="Arial" w:hAnsi="Times New Roman" w:cs="Times New Roman"/>
                <w:sz w:val="24"/>
                <w:szCs w:val="24"/>
              </w:rPr>
              <w:t>- stjecanje i usavršavanje bazičnih motoričkih informacija koje imaju visok utilitet u svakodnevnim životnim situacijama</w:t>
            </w:r>
          </w:p>
          <w:p w:rsidR="0082659F" w:rsidRPr="008E7740" w:rsidRDefault="0082659F" w:rsidP="0082659F">
            <w:pPr>
              <w:widowControl w:val="0"/>
              <w:spacing w:before="240" w:line="276" w:lineRule="auto"/>
              <w:ind w:left="165" w:hanging="165"/>
              <w:rPr>
                <w:rFonts w:ascii="Times New Roman" w:eastAsia="Arial" w:hAnsi="Times New Roman" w:cs="Times New Roman"/>
                <w:sz w:val="24"/>
                <w:szCs w:val="24"/>
              </w:rPr>
            </w:pPr>
            <w:r w:rsidRPr="008E7740">
              <w:rPr>
                <w:rFonts w:ascii="Times New Roman" w:eastAsia="Arial" w:hAnsi="Times New Roman" w:cs="Times New Roman"/>
                <w:sz w:val="24"/>
                <w:szCs w:val="24"/>
              </w:rPr>
              <w:t>- pomagati optimalan rast i razvoj djece predškolske dobi</w:t>
            </w:r>
          </w:p>
        </w:tc>
        <w:tc>
          <w:tcPr>
            <w:tcW w:w="1591" w:type="dxa"/>
            <w:tcBorders>
              <w:top w:val="single" w:sz="6" w:space="0" w:color="000000"/>
              <w:left w:val="single" w:sz="6" w:space="0" w:color="000000"/>
              <w:bottom w:val="single" w:sz="6" w:space="0" w:color="000000"/>
              <w:right w:val="single" w:sz="6" w:space="0" w:color="000000"/>
            </w:tcBorders>
            <w:vAlign w:val="center"/>
          </w:tcPr>
          <w:p w:rsidR="0082659F" w:rsidRPr="008E7740" w:rsidRDefault="0082659F" w:rsidP="0082659F">
            <w:pPr>
              <w:widowControl w:val="0"/>
              <w:spacing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kontinuirano</w:t>
            </w:r>
          </w:p>
          <w:p w:rsidR="0082659F" w:rsidRPr="008E7740" w:rsidRDefault="0082659F" w:rsidP="0082659F">
            <w:pPr>
              <w:widowControl w:val="0"/>
              <w:spacing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kroz godinu</w:t>
            </w:r>
          </w:p>
          <w:p w:rsidR="0082659F" w:rsidRPr="008E7740" w:rsidRDefault="0082659F" w:rsidP="0082659F">
            <w:pPr>
              <w:widowControl w:val="0"/>
              <w:spacing w:line="276" w:lineRule="auto"/>
              <w:jc w:val="center"/>
              <w:rPr>
                <w:rFonts w:ascii="Times New Roman" w:eastAsia="Arial" w:hAnsi="Times New Roman" w:cs="Times New Roman"/>
                <w:sz w:val="24"/>
                <w:szCs w:val="24"/>
              </w:rPr>
            </w:pPr>
          </w:p>
          <w:p w:rsidR="0082659F" w:rsidRPr="008E7740" w:rsidRDefault="0082659F" w:rsidP="0082659F">
            <w:pPr>
              <w:widowControl w:val="0"/>
              <w:spacing w:line="276" w:lineRule="auto"/>
              <w:jc w:val="center"/>
              <w:rPr>
                <w:rFonts w:ascii="Times New Roman" w:eastAsia="Arial" w:hAnsi="Times New Roman" w:cs="Times New Roman"/>
                <w:sz w:val="24"/>
                <w:szCs w:val="24"/>
              </w:rPr>
            </w:pPr>
          </w:p>
        </w:tc>
      </w:tr>
      <w:tr w:rsidR="0082659F" w:rsidRPr="008E7740" w:rsidTr="0082659F">
        <w:tc>
          <w:tcPr>
            <w:tcW w:w="1892" w:type="dxa"/>
            <w:vMerge w:val="restart"/>
            <w:tcBorders>
              <w:top w:val="single" w:sz="6" w:space="0" w:color="000000"/>
              <w:left w:val="single" w:sz="6" w:space="0" w:color="000000"/>
              <w:bottom w:val="single" w:sz="6" w:space="0" w:color="000000"/>
              <w:right w:val="single" w:sz="6" w:space="0" w:color="000000"/>
            </w:tcBorders>
            <w:vAlign w:val="center"/>
          </w:tcPr>
          <w:p w:rsidR="0082659F" w:rsidRPr="008E7740" w:rsidRDefault="0082659F" w:rsidP="0082659F">
            <w:pPr>
              <w:widowControl w:val="0"/>
              <w:spacing w:line="276" w:lineRule="auto"/>
              <w:jc w:val="center"/>
              <w:rPr>
                <w:rFonts w:ascii="Times New Roman" w:eastAsia="Arial" w:hAnsi="Times New Roman" w:cs="Times New Roman"/>
                <w:sz w:val="24"/>
                <w:szCs w:val="24"/>
              </w:rPr>
            </w:pPr>
          </w:p>
          <w:p w:rsidR="0082659F" w:rsidRPr="008E7740" w:rsidRDefault="0082659F" w:rsidP="0082659F">
            <w:pPr>
              <w:widowControl w:val="0"/>
              <w:spacing w:line="276" w:lineRule="auto"/>
              <w:jc w:val="center"/>
              <w:rPr>
                <w:rFonts w:ascii="Times New Roman" w:eastAsia="Arial" w:hAnsi="Times New Roman" w:cs="Times New Roman"/>
                <w:sz w:val="24"/>
                <w:szCs w:val="24"/>
              </w:rPr>
            </w:pPr>
            <w:r w:rsidRPr="008E7740">
              <w:rPr>
                <w:rFonts w:ascii="Times New Roman" w:eastAsia="Arial" w:hAnsi="Times New Roman" w:cs="Times New Roman"/>
                <w:b/>
                <w:bCs/>
                <w:sz w:val="24"/>
                <w:szCs w:val="24"/>
              </w:rPr>
              <w:t>Usmjerena tjelesna aktivnost</w:t>
            </w:r>
          </w:p>
        </w:tc>
        <w:tc>
          <w:tcPr>
            <w:tcW w:w="2537" w:type="dxa"/>
            <w:tcBorders>
              <w:top w:val="single" w:sz="6" w:space="0" w:color="000000"/>
              <w:left w:val="single" w:sz="6" w:space="0" w:color="000000"/>
              <w:bottom w:val="single" w:sz="6" w:space="0" w:color="000000"/>
              <w:right w:val="single" w:sz="6" w:space="0" w:color="000000"/>
            </w:tcBorders>
          </w:tcPr>
          <w:p w:rsidR="0082659F" w:rsidRPr="008E7740" w:rsidRDefault="0082659F" w:rsidP="0082659F">
            <w:pPr>
              <w:widowControl w:val="0"/>
              <w:spacing w:line="276" w:lineRule="auto"/>
              <w:ind w:left="132" w:hanging="132"/>
              <w:rPr>
                <w:rFonts w:ascii="Times New Roman" w:eastAsia="Arial" w:hAnsi="Times New Roman" w:cs="Times New Roman"/>
                <w:sz w:val="24"/>
                <w:szCs w:val="24"/>
              </w:rPr>
            </w:pPr>
            <w:r w:rsidRPr="008E7740">
              <w:rPr>
                <w:rFonts w:ascii="Times New Roman" w:eastAsia="Arial" w:hAnsi="Times New Roman" w:cs="Times New Roman"/>
                <w:sz w:val="24"/>
                <w:szCs w:val="24"/>
              </w:rPr>
              <w:t>Specifična</w:t>
            </w:r>
          </w:p>
          <w:p w:rsidR="0082659F" w:rsidRPr="008E7740" w:rsidRDefault="0082659F" w:rsidP="0082659F">
            <w:pPr>
              <w:widowControl w:val="0"/>
              <w:spacing w:line="276" w:lineRule="auto"/>
              <w:ind w:left="132" w:hanging="132"/>
              <w:rPr>
                <w:rFonts w:ascii="Times New Roman" w:eastAsia="Arial" w:hAnsi="Times New Roman" w:cs="Times New Roman"/>
                <w:sz w:val="24"/>
                <w:szCs w:val="24"/>
              </w:rPr>
            </w:pPr>
            <w:r w:rsidRPr="008E7740">
              <w:rPr>
                <w:rFonts w:ascii="Times New Roman" w:eastAsia="Arial" w:hAnsi="Times New Roman" w:cs="Times New Roman"/>
                <w:sz w:val="24"/>
                <w:szCs w:val="24"/>
              </w:rPr>
              <w:t>motorička znanja:</w:t>
            </w:r>
          </w:p>
          <w:p w:rsidR="0082659F" w:rsidRPr="008E7740" w:rsidRDefault="0082659F" w:rsidP="0082659F">
            <w:pPr>
              <w:widowControl w:val="0"/>
              <w:spacing w:line="276" w:lineRule="auto"/>
              <w:ind w:left="132" w:hanging="132"/>
              <w:rPr>
                <w:rFonts w:ascii="Times New Roman" w:eastAsia="Arial" w:hAnsi="Times New Roman" w:cs="Times New Roman"/>
                <w:sz w:val="24"/>
                <w:szCs w:val="24"/>
              </w:rPr>
            </w:pPr>
            <w:r w:rsidRPr="008E7740">
              <w:rPr>
                <w:rFonts w:ascii="Times New Roman" w:eastAsia="Arial" w:hAnsi="Times New Roman" w:cs="Times New Roman"/>
                <w:sz w:val="24"/>
                <w:szCs w:val="24"/>
              </w:rPr>
              <w:t>- atletika</w:t>
            </w:r>
          </w:p>
          <w:p w:rsidR="0082659F" w:rsidRPr="008E7740" w:rsidRDefault="0082659F" w:rsidP="0082659F">
            <w:pPr>
              <w:widowControl w:val="0"/>
              <w:spacing w:line="276" w:lineRule="auto"/>
              <w:ind w:left="132" w:hanging="132"/>
              <w:rPr>
                <w:rFonts w:ascii="Times New Roman" w:eastAsia="Arial" w:hAnsi="Times New Roman" w:cs="Times New Roman"/>
                <w:sz w:val="24"/>
                <w:szCs w:val="24"/>
              </w:rPr>
            </w:pPr>
            <w:r w:rsidRPr="008E7740">
              <w:rPr>
                <w:rFonts w:ascii="Times New Roman" w:eastAsia="Arial" w:hAnsi="Times New Roman" w:cs="Times New Roman"/>
                <w:sz w:val="24"/>
                <w:szCs w:val="24"/>
              </w:rPr>
              <w:t>- sportska gimnastika</w:t>
            </w:r>
          </w:p>
          <w:p w:rsidR="0082659F" w:rsidRPr="008E7740" w:rsidRDefault="0082659F" w:rsidP="0082659F">
            <w:pPr>
              <w:widowControl w:val="0"/>
              <w:spacing w:line="276" w:lineRule="auto"/>
              <w:ind w:left="132" w:hanging="132"/>
              <w:rPr>
                <w:rFonts w:ascii="Times New Roman" w:eastAsia="Arial" w:hAnsi="Times New Roman" w:cs="Times New Roman"/>
                <w:sz w:val="24"/>
                <w:szCs w:val="24"/>
              </w:rPr>
            </w:pPr>
            <w:r w:rsidRPr="008E7740">
              <w:rPr>
                <w:rFonts w:ascii="Times New Roman" w:eastAsia="Arial" w:hAnsi="Times New Roman" w:cs="Times New Roman"/>
                <w:sz w:val="24"/>
                <w:szCs w:val="24"/>
              </w:rPr>
              <w:t>- plivanje</w:t>
            </w:r>
          </w:p>
          <w:p w:rsidR="0082659F" w:rsidRPr="008E7740" w:rsidRDefault="0082659F" w:rsidP="0082659F">
            <w:pPr>
              <w:widowControl w:val="0"/>
              <w:spacing w:line="276" w:lineRule="auto"/>
              <w:ind w:left="132" w:hanging="132"/>
              <w:rPr>
                <w:rFonts w:ascii="Times New Roman" w:eastAsia="Arial" w:hAnsi="Times New Roman" w:cs="Times New Roman"/>
                <w:sz w:val="24"/>
                <w:szCs w:val="24"/>
              </w:rPr>
            </w:pPr>
            <w:r w:rsidRPr="008E7740">
              <w:rPr>
                <w:rFonts w:ascii="Times New Roman" w:eastAsia="Arial" w:hAnsi="Times New Roman" w:cs="Times New Roman"/>
                <w:sz w:val="24"/>
                <w:szCs w:val="24"/>
              </w:rPr>
              <w:t>- košarka</w:t>
            </w:r>
          </w:p>
          <w:p w:rsidR="0082659F" w:rsidRPr="008E7740" w:rsidRDefault="0082659F" w:rsidP="0082659F">
            <w:pPr>
              <w:widowControl w:val="0"/>
              <w:spacing w:line="276" w:lineRule="auto"/>
              <w:ind w:left="132" w:hanging="132"/>
              <w:rPr>
                <w:rFonts w:ascii="Times New Roman" w:eastAsia="Arial" w:hAnsi="Times New Roman" w:cs="Times New Roman"/>
                <w:sz w:val="24"/>
                <w:szCs w:val="24"/>
              </w:rPr>
            </w:pPr>
            <w:r w:rsidRPr="008E7740">
              <w:rPr>
                <w:rFonts w:ascii="Times New Roman" w:eastAsia="Arial" w:hAnsi="Times New Roman" w:cs="Times New Roman"/>
                <w:sz w:val="24"/>
                <w:szCs w:val="24"/>
              </w:rPr>
              <w:t>- rukomet</w:t>
            </w:r>
          </w:p>
          <w:p w:rsidR="0082659F" w:rsidRPr="008E7740" w:rsidRDefault="0082659F" w:rsidP="0082659F">
            <w:pPr>
              <w:widowControl w:val="0"/>
              <w:spacing w:line="276" w:lineRule="auto"/>
              <w:ind w:left="132" w:hanging="132"/>
              <w:rPr>
                <w:rFonts w:ascii="Times New Roman" w:eastAsia="Arial" w:hAnsi="Times New Roman" w:cs="Times New Roman"/>
                <w:sz w:val="24"/>
                <w:szCs w:val="24"/>
              </w:rPr>
            </w:pPr>
            <w:r w:rsidRPr="008E7740">
              <w:rPr>
                <w:rFonts w:ascii="Times New Roman" w:eastAsia="Arial" w:hAnsi="Times New Roman" w:cs="Times New Roman"/>
                <w:sz w:val="24"/>
                <w:szCs w:val="24"/>
              </w:rPr>
              <w:t>- nogomet</w:t>
            </w:r>
          </w:p>
          <w:p w:rsidR="0082659F" w:rsidRPr="008E7740" w:rsidRDefault="0082659F" w:rsidP="0082659F">
            <w:pPr>
              <w:widowControl w:val="0"/>
              <w:spacing w:line="276" w:lineRule="auto"/>
              <w:ind w:left="132" w:hanging="132"/>
              <w:rPr>
                <w:rFonts w:ascii="Times New Roman" w:eastAsia="Arial" w:hAnsi="Times New Roman" w:cs="Times New Roman"/>
                <w:sz w:val="24"/>
                <w:szCs w:val="24"/>
              </w:rPr>
            </w:pPr>
            <w:r w:rsidRPr="008E7740">
              <w:rPr>
                <w:rFonts w:ascii="Times New Roman" w:eastAsia="Arial" w:hAnsi="Times New Roman" w:cs="Times New Roman"/>
                <w:sz w:val="24"/>
                <w:szCs w:val="24"/>
              </w:rPr>
              <w:t>- odbojka</w:t>
            </w:r>
          </w:p>
          <w:p w:rsidR="0082659F" w:rsidRPr="008E7740" w:rsidRDefault="0082659F" w:rsidP="0082659F">
            <w:pPr>
              <w:widowControl w:val="0"/>
              <w:spacing w:line="276" w:lineRule="auto"/>
              <w:ind w:left="132" w:hanging="132"/>
              <w:rPr>
                <w:rFonts w:ascii="Times New Roman" w:eastAsia="Arial" w:hAnsi="Times New Roman" w:cs="Times New Roman"/>
                <w:sz w:val="24"/>
                <w:szCs w:val="24"/>
              </w:rPr>
            </w:pPr>
            <w:r w:rsidRPr="008E7740">
              <w:rPr>
                <w:rFonts w:ascii="Times New Roman" w:eastAsia="Arial" w:hAnsi="Times New Roman" w:cs="Times New Roman"/>
                <w:sz w:val="24"/>
                <w:szCs w:val="24"/>
              </w:rPr>
              <w:t>- hokej</w:t>
            </w:r>
          </w:p>
          <w:p w:rsidR="0082659F" w:rsidRPr="008E7740" w:rsidRDefault="0082659F" w:rsidP="0082659F">
            <w:pPr>
              <w:widowControl w:val="0"/>
              <w:spacing w:line="276" w:lineRule="auto"/>
              <w:ind w:left="132" w:hanging="132"/>
              <w:rPr>
                <w:rFonts w:ascii="Times New Roman" w:eastAsia="Arial" w:hAnsi="Times New Roman" w:cs="Times New Roman"/>
                <w:sz w:val="24"/>
                <w:szCs w:val="24"/>
              </w:rPr>
            </w:pPr>
            <w:r w:rsidRPr="008E7740">
              <w:rPr>
                <w:rFonts w:ascii="Times New Roman" w:eastAsia="Arial" w:hAnsi="Times New Roman" w:cs="Times New Roman"/>
                <w:sz w:val="24"/>
                <w:szCs w:val="24"/>
              </w:rPr>
              <w:t>- ritmičko-sportska</w:t>
            </w:r>
          </w:p>
          <w:p w:rsidR="0082659F" w:rsidRPr="008E7740" w:rsidRDefault="0082659F" w:rsidP="0082659F">
            <w:pPr>
              <w:widowControl w:val="0"/>
              <w:spacing w:line="276" w:lineRule="auto"/>
              <w:ind w:left="132" w:hanging="132"/>
              <w:rPr>
                <w:rFonts w:ascii="Times New Roman" w:eastAsia="Arial" w:hAnsi="Times New Roman" w:cs="Times New Roman"/>
                <w:sz w:val="24"/>
                <w:szCs w:val="24"/>
              </w:rPr>
            </w:pPr>
            <w:r w:rsidRPr="008E7740">
              <w:rPr>
                <w:rFonts w:ascii="Times New Roman" w:eastAsia="Arial" w:hAnsi="Times New Roman" w:cs="Times New Roman"/>
                <w:sz w:val="24"/>
                <w:szCs w:val="24"/>
              </w:rPr>
              <w:t xml:space="preserve">  gimnastika</w:t>
            </w:r>
          </w:p>
          <w:p w:rsidR="0082659F" w:rsidRPr="008E7740" w:rsidRDefault="0082659F" w:rsidP="0082659F">
            <w:pPr>
              <w:widowControl w:val="0"/>
              <w:spacing w:line="276" w:lineRule="auto"/>
              <w:ind w:left="132" w:hanging="132"/>
              <w:rPr>
                <w:rFonts w:ascii="Times New Roman" w:eastAsia="Arial" w:hAnsi="Times New Roman" w:cs="Times New Roman"/>
                <w:sz w:val="24"/>
                <w:szCs w:val="24"/>
              </w:rPr>
            </w:pPr>
            <w:r w:rsidRPr="008E7740">
              <w:rPr>
                <w:rFonts w:ascii="Times New Roman" w:eastAsia="Arial" w:hAnsi="Times New Roman" w:cs="Times New Roman"/>
                <w:sz w:val="24"/>
                <w:szCs w:val="24"/>
              </w:rPr>
              <w:t>- borilački sportovi</w:t>
            </w:r>
          </w:p>
          <w:p w:rsidR="0082659F" w:rsidRPr="008E7740" w:rsidRDefault="0082659F" w:rsidP="0082659F">
            <w:pPr>
              <w:widowControl w:val="0"/>
              <w:spacing w:line="276" w:lineRule="auto"/>
              <w:ind w:left="132" w:hanging="132"/>
              <w:rPr>
                <w:rFonts w:ascii="Times New Roman" w:eastAsia="Arial" w:hAnsi="Times New Roman" w:cs="Times New Roman"/>
                <w:sz w:val="24"/>
                <w:szCs w:val="24"/>
              </w:rPr>
            </w:pPr>
            <w:r w:rsidRPr="008E7740">
              <w:rPr>
                <w:rFonts w:ascii="Times New Roman" w:eastAsia="Arial" w:hAnsi="Times New Roman" w:cs="Times New Roman"/>
                <w:sz w:val="24"/>
                <w:szCs w:val="24"/>
              </w:rPr>
              <w:t>- tenis</w:t>
            </w:r>
          </w:p>
          <w:p w:rsidR="0082659F" w:rsidRPr="008E7740" w:rsidRDefault="0082659F" w:rsidP="0082659F">
            <w:pPr>
              <w:widowControl w:val="0"/>
              <w:spacing w:line="276" w:lineRule="auto"/>
              <w:ind w:left="132" w:hanging="132"/>
              <w:rPr>
                <w:rFonts w:ascii="Times New Roman" w:eastAsia="Arial" w:hAnsi="Times New Roman" w:cs="Times New Roman"/>
                <w:sz w:val="24"/>
                <w:szCs w:val="24"/>
              </w:rPr>
            </w:pPr>
            <w:r w:rsidRPr="008E7740">
              <w:rPr>
                <w:rFonts w:ascii="Times New Roman" w:eastAsia="Arial" w:hAnsi="Times New Roman" w:cs="Times New Roman"/>
                <w:sz w:val="24"/>
                <w:szCs w:val="24"/>
              </w:rPr>
              <w:t>- stolni tenis</w:t>
            </w:r>
          </w:p>
          <w:p w:rsidR="0082659F" w:rsidRPr="008E7740" w:rsidRDefault="0082659F" w:rsidP="0082659F">
            <w:pPr>
              <w:widowControl w:val="0"/>
              <w:spacing w:line="276" w:lineRule="auto"/>
              <w:ind w:left="132" w:hanging="132"/>
              <w:rPr>
                <w:rFonts w:ascii="Times New Roman" w:eastAsia="Arial" w:hAnsi="Times New Roman" w:cs="Times New Roman"/>
                <w:sz w:val="24"/>
                <w:szCs w:val="24"/>
              </w:rPr>
            </w:pPr>
            <w:r w:rsidRPr="008E7740">
              <w:rPr>
                <w:rFonts w:ascii="Times New Roman" w:eastAsia="Arial" w:hAnsi="Times New Roman" w:cs="Times New Roman"/>
                <w:sz w:val="24"/>
                <w:szCs w:val="24"/>
              </w:rPr>
              <w:t>- badmington</w:t>
            </w:r>
          </w:p>
          <w:p w:rsidR="0082659F" w:rsidRPr="008E7740" w:rsidRDefault="0082659F" w:rsidP="0082659F">
            <w:pPr>
              <w:widowControl w:val="0"/>
              <w:spacing w:line="276" w:lineRule="auto"/>
              <w:ind w:left="132" w:hanging="132"/>
              <w:rPr>
                <w:rFonts w:ascii="Times New Roman" w:eastAsia="Arial" w:hAnsi="Times New Roman" w:cs="Times New Roman"/>
                <w:sz w:val="24"/>
                <w:szCs w:val="24"/>
              </w:rPr>
            </w:pPr>
          </w:p>
          <w:p w:rsidR="0082659F" w:rsidRPr="008E7740" w:rsidRDefault="0082659F" w:rsidP="0082659F">
            <w:pPr>
              <w:widowControl w:val="0"/>
              <w:spacing w:after="240" w:line="276" w:lineRule="auto"/>
              <w:ind w:left="132" w:hanging="132"/>
              <w:rPr>
                <w:rFonts w:ascii="Times New Roman" w:eastAsia="Arial" w:hAnsi="Times New Roman" w:cs="Times New Roman"/>
                <w:sz w:val="24"/>
                <w:szCs w:val="24"/>
              </w:rPr>
            </w:pPr>
            <w:r w:rsidRPr="008E7740">
              <w:rPr>
                <w:rFonts w:ascii="Times New Roman" w:eastAsia="Arial" w:hAnsi="Times New Roman" w:cs="Times New Roman"/>
                <w:sz w:val="24"/>
                <w:szCs w:val="24"/>
              </w:rPr>
              <w:t>- skijanje</w:t>
            </w:r>
          </w:p>
        </w:tc>
        <w:tc>
          <w:tcPr>
            <w:tcW w:w="2994" w:type="dxa"/>
            <w:tcBorders>
              <w:top w:val="single" w:sz="6" w:space="0" w:color="000000"/>
              <w:left w:val="single" w:sz="6" w:space="0" w:color="000000"/>
              <w:bottom w:val="single" w:sz="6" w:space="0" w:color="000000"/>
              <w:right w:val="single" w:sz="6" w:space="0" w:color="000000"/>
            </w:tcBorders>
          </w:tcPr>
          <w:p w:rsidR="0082659F" w:rsidRPr="008E7740" w:rsidRDefault="0082659F" w:rsidP="0082659F">
            <w:pPr>
              <w:widowControl w:val="0"/>
              <w:spacing w:line="276" w:lineRule="auto"/>
              <w:rPr>
                <w:rFonts w:ascii="Times New Roman" w:eastAsia="Arial" w:hAnsi="Times New Roman" w:cs="Times New Roman"/>
                <w:sz w:val="24"/>
                <w:szCs w:val="24"/>
              </w:rPr>
            </w:pPr>
            <w:r w:rsidRPr="008E7740">
              <w:rPr>
                <w:rFonts w:ascii="Times New Roman" w:eastAsia="Arial" w:hAnsi="Times New Roman" w:cs="Times New Roman"/>
                <w:sz w:val="24"/>
                <w:szCs w:val="24"/>
              </w:rPr>
              <w:t>- stjecanje novih motoričkih znanja iz različitih kinezioloških aktivnosti (elementi sportova)</w:t>
            </w:r>
          </w:p>
          <w:p w:rsidR="0082659F" w:rsidRPr="008E7740" w:rsidRDefault="0082659F" w:rsidP="0082659F">
            <w:pPr>
              <w:widowControl w:val="0"/>
              <w:spacing w:line="276" w:lineRule="auto"/>
              <w:ind w:left="165" w:hanging="165"/>
              <w:rPr>
                <w:rFonts w:ascii="Times New Roman" w:eastAsia="Arial" w:hAnsi="Times New Roman" w:cs="Times New Roman"/>
                <w:sz w:val="24"/>
                <w:szCs w:val="24"/>
              </w:rPr>
            </w:pPr>
            <w:r w:rsidRPr="008E7740">
              <w:rPr>
                <w:rFonts w:ascii="Times New Roman" w:eastAsia="Arial" w:hAnsi="Times New Roman" w:cs="Times New Roman"/>
                <w:sz w:val="24"/>
                <w:szCs w:val="24"/>
              </w:rPr>
              <w:t>- utjecati na razvitak mišićne mase i stvaranje optimalnih omjera svih morfoloških značajki</w:t>
            </w:r>
          </w:p>
          <w:p w:rsidR="0082659F" w:rsidRPr="008E7740" w:rsidRDefault="0082659F" w:rsidP="0082659F">
            <w:pPr>
              <w:widowControl w:val="0"/>
              <w:spacing w:line="276" w:lineRule="auto"/>
              <w:ind w:left="165" w:hanging="165"/>
              <w:rPr>
                <w:rFonts w:ascii="Times New Roman" w:eastAsia="Arial" w:hAnsi="Times New Roman" w:cs="Times New Roman"/>
                <w:sz w:val="24"/>
                <w:szCs w:val="24"/>
              </w:rPr>
            </w:pPr>
            <w:r w:rsidRPr="008E7740">
              <w:rPr>
                <w:rFonts w:ascii="Times New Roman" w:eastAsia="Arial" w:hAnsi="Times New Roman" w:cs="Times New Roman"/>
                <w:sz w:val="24"/>
                <w:szCs w:val="24"/>
              </w:rPr>
              <w:t>- razvijati sposobnosti krvožilnog i dišnog sustava</w:t>
            </w:r>
          </w:p>
          <w:p w:rsidR="0082659F" w:rsidRPr="008E7740" w:rsidRDefault="0082659F" w:rsidP="0082659F">
            <w:pPr>
              <w:widowControl w:val="0"/>
              <w:spacing w:line="276" w:lineRule="auto"/>
              <w:ind w:left="165" w:hanging="165"/>
              <w:rPr>
                <w:rFonts w:ascii="Times New Roman" w:eastAsia="Arial" w:hAnsi="Times New Roman" w:cs="Times New Roman"/>
                <w:sz w:val="24"/>
                <w:szCs w:val="24"/>
              </w:rPr>
            </w:pPr>
            <w:r w:rsidRPr="008E7740">
              <w:rPr>
                <w:rFonts w:ascii="Times New Roman" w:eastAsia="Arial" w:hAnsi="Times New Roman" w:cs="Times New Roman"/>
                <w:sz w:val="24"/>
                <w:szCs w:val="24"/>
              </w:rPr>
              <w:t>- utjecati na razvijanje bazičnih motoričkih sposobnosti (brzinu, koordinaciju, ravnotežu, preciznost, gibljivost i snagu)</w:t>
            </w:r>
          </w:p>
        </w:tc>
        <w:tc>
          <w:tcPr>
            <w:tcW w:w="1591" w:type="dxa"/>
            <w:tcBorders>
              <w:top w:val="single" w:sz="6" w:space="0" w:color="000000"/>
              <w:left w:val="single" w:sz="6" w:space="0" w:color="000000"/>
              <w:bottom w:val="single" w:sz="6" w:space="0" w:color="000000"/>
              <w:right w:val="single" w:sz="6" w:space="0" w:color="000000"/>
            </w:tcBorders>
          </w:tcPr>
          <w:p w:rsidR="0082659F" w:rsidRPr="008E7740" w:rsidRDefault="0082659F" w:rsidP="0082659F">
            <w:pPr>
              <w:widowControl w:val="0"/>
              <w:spacing w:line="276" w:lineRule="auto"/>
              <w:jc w:val="center"/>
              <w:rPr>
                <w:rFonts w:ascii="Times New Roman" w:eastAsia="Arial" w:hAnsi="Times New Roman" w:cs="Times New Roman"/>
                <w:sz w:val="24"/>
                <w:szCs w:val="24"/>
              </w:rPr>
            </w:pPr>
          </w:p>
          <w:p w:rsidR="0082659F" w:rsidRPr="008E7740" w:rsidRDefault="0082659F" w:rsidP="0082659F">
            <w:pPr>
              <w:widowControl w:val="0"/>
              <w:spacing w:line="276" w:lineRule="auto"/>
              <w:jc w:val="center"/>
              <w:rPr>
                <w:rFonts w:ascii="Times New Roman" w:eastAsia="Arial" w:hAnsi="Times New Roman" w:cs="Times New Roman"/>
                <w:sz w:val="24"/>
                <w:szCs w:val="24"/>
              </w:rPr>
            </w:pPr>
          </w:p>
          <w:p w:rsidR="0082659F" w:rsidRPr="008E7740" w:rsidRDefault="0082659F" w:rsidP="0082659F">
            <w:pPr>
              <w:widowControl w:val="0"/>
              <w:spacing w:line="276" w:lineRule="auto"/>
              <w:jc w:val="center"/>
              <w:rPr>
                <w:rFonts w:ascii="Times New Roman" w:eastAsia="Arial" w:hAnsi="Times New Roman" w:cs="Times New Roman"/>
                <w:sz w:val="24"/>
                <w:szCs w:val="24"/>
              </w:rPr>
            </w:pPr>
          </w:p>
          <w:p w:rsidR="0082659F" w:rsidRPr="008E7740" w:rsidRDefault="0082659F" w:rsidP="0082659F">
            <w:pPr>
              <w:widowControl w:val="0"/>
              <w:spacing w:line="276" w:lineRule="auto"/>
              <w:jc w:val="center"/>
              <w:rPr>
                <w:rFonts w:ascii="Times New Roman" w:eastAsia="Arial" w:hAnsi="Times New Roman" w:cs="Times New Roman"/>
                <w:sz w:val="24"/>
                <w:szCs w:val="24"/>
              </w:rPr>
            </w:pPr>
          </w:p>
          <w:p w:rsidR="0082659F" w:rsidRPr="008E7740" w:rsidRDefault="0082659F" w:rsidP="0082659F">
            <w:pPr>
              <w:widowControl w:val="0"/>
              <w:spacing w:line="276" w:lineRule="auto"/>
              <w:jc w:val="center"/>
              <w:rPr>
                <w:rFonts w:ascii="Times New Roman" w:eastAsia="Arial" w:hAnsi="Times New Roman" w:cs="Times New Roman"/>
                <w:sz w:val="24"/>
                <w:szCs w:val="24"/>
              </w:rPr>
            </w:pPr>
          </w:p>
          <w:p w:rsidR="0082659F" w:rsidRPr="008E7740" w:rsidRDefault="0082659F" w:rsidP="0082659F">
            <w:pPr>
              <w:widowControl w:val="0"/>
              <w:spacing w:line="276" w:lineRule="auto"/>
              <w:jc w:val="center"/>
              <w:rPr>
                <w:rFonts w:ascii="Times New Roman" w:eastAsia="Arial" w:hAnsi="Times New Roman" w:cs="Times New Roman"/>
                <w:sz w:val="24"/>
                <w:szCs w:val="24"/>
              </w:rPr>
            </w:pPr>
          </w:p>
          <w:p w:rsidR="0082659F" w:rsidRPr="008E7740" w:rsidRDefault="0082659F" w:rsidP="0082659F">
            <w:pPr>
              <w:widowControl w:val="0"/>
              <w:spacing w:line="276" w:lineRule="auto"/>
              <w:jc w:val="center"/>
              <w:rPr>
                <w:rFonts w:ascii="Times New Roman" w:eastAsia="Arial" w:hAnsi="Times New Roman" w:cs="Times New Roman"/>
                <w:sz w:val="24"/>
                <w:szCs w:val="24"/>
              </w:rPr>
            </w:pPr>
          </w:p>
          <w:p w:rsidR="0082659F" w:rsidRPr="008E7740" w:rsidRDefault="0082659F" w:rsidP="0082659F">
            <w:pPr>
              <w:widowControl w:val="0"/>
              <w:spacing w:line="276" w:lineRule="auto"/>
              <w:jc w:val="center"/>
              <w:rPr>
                <w:rFonts w:ascii="Times New Roman" w:eastAsia="Arial" w:hAnsi="Times New Roman" w:cs="Times New Roman"/>
                <w:sz w:val="24"/>
                <w:szCs w:val="24"/>
              </w:rPr>
            </w:pPr>
          </w:p>
          <w:p w:rsidR="0082659F" w:rsidRPr="008E7740" w:rsidRDefault="0082659F" w:rsidP="0082659F">
            <w:pPr>
              <w:widowControl w:val="0"/>
              <w:spacing w:line="276" w:lineRule="auto"/>
              <w:rPr>
                <w:rFonts w:ascii="Times New Roman" w:eastAsia="Arial" w:hAnsi="Times New Roman" w:cs="Times New Roman"/>
                <w:sz w:val="24"/>
                <w:szCs w:val="24"/>
              </w:rPr>
            </w:pPr>
            <w:r w:rsidRPr="008E7740">
              <w:rPr>
                <w:rFonts w:ascii="Times New Roman" w:eastAsia="Arial" w:hAnsi="Times New Roman" w:cs="Times New Roman"/>
                <w:sz w:val="24"/>
                <w:szCs w:val="24"/>
              </w:rPr>
              <w:t>kontinuirano</w:t>
            </w:r>
          </w:p>
          <w:p w:rsidR="0082659F" w:rsidRPr="008E7740" w:rsidRDefault="0082659F" w:rsidP="0082659F">
            <w:pPr>
              <w:widowControl w:val="0"/>
              <w:spacing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kroz godinu</w:t>
            </w:r>
          </w:p>
          <w:p w:rsidR="0082659F" w:rsidRPr="008E7740" w:rsidRDefault="0082659F" w:rsidP="0082659F">
            <w:pPr>
              <w:widowControl w:val="0"/>
              <w:spacing w:line="276" w:lineRule="auto"/>
              <w:jc w:val="center"/>
              <w:rPr>
                <w:rFonts w:ascii="Times New Roman" w:eastAsia="Arial" w:hAnsi="Times New Roman" w:cs="Times New Roman"/>
                <w:sz w:val="24"/>
                <w:szCs w:val="24"/>
              </w:rPr>
            </w:pPr>
          </w:p>
          <w:p w:rsidR="0082659F" w:rsidRPr="008E7740" w:rsidRDefault="0082659F" w:rsidP="0082659F">
            <w:pPr>
              <w:widowControl w:val="0"/>
              <w:spacing w:line="276" w:lineRule="auto"/>
              <w:jc w:val="center"/>
              <w:rPr>
                <w:rFonts w:ascii="Times New Roman" w:eastAsia="Arial" w:hAnsi="Times New Roman" w:cs="Times New Roman"/>
                <w:sz w:val="24"/>
                <w:szCs w:val="24"/>
              </w:rPr>
            </w:pPr>
          </w:p>
          <w:p w:rsidR="0082659F" w:rsidRPr="008E7740" w:rsidRDefault="0082659F" w:rsidP="0082659F">
            <w:pPr>
              <w:widowControl w:val="0"/>
              <w:spacing w:line="276" w:lineRule="auto"/>
              <w:jc w:val="center"/>
              <w:rPr>
                <w:rFonts w:ascii="Times New Roman" w:eastAsia="Arial" w:hAnsi="Times New Roman" w:cs="Times New Roman"/>
                <w:sz w:val="24"/>
                <w:szCs w:val="24"/>
              </w:rPr>
            </w:pPr>
          </w:p>
          <w:p w:rsidR="0082659F" w:rsidRPr="008E7740" w:rsidRDefault="0082659F" w:rsidP="0082659F">
            <w:pPr>
              <w:widowControl w:val="0"/>
              <w:spacing w:line="276" w:lineRule="auto"/>
              <w:jc w:val="center"/>
              <w:rPr>
                <w:rFonts w:ascii="Times New Roman" w:eastAsia="Arial" w:hAnsi="Times New Roman" w:cs="Times New Roman"/>
                <w:sz w:val="24"/>
                <w:szCs w:val="24"/>
              </w:rPr>
            </w:pPr>
          </w:p>
          <w:p w:rsidR="0082659F" w:rsidRPr="008E7740" w:rsidRDefault="0082659F" w:rsidP="0082659F">
            <w:pPr>
              <w:widowControl w:val="0"/>
              <w:spacing w:line="276" w:lineRule="auto"/>
              <w:jc w:val="center"/>
              <w:rPr>
                <w:rFonts w:ascii="Times New Roman" w:eastAsia="Arial" w:hAnsi="Times New Roman" w:cs="Times New Roman"/>
                <w:sz w:val="24"/>
                <w:szCs w:val="24"/>
              </w:rPr>
            </w:pPr>
          </w:p>
          <w:p w:rsidR="0082659F" w:rsidRPr="008E7740" w:rsidRDefault="0082659F" w:rsidP="0082659F">
            <w:pPr>
              <w:widowControl w:val="0"/>
              <w:spacing w:line="276" w:lineRule="auto"/>
              <w:jc w:val="center"/>
              <w:rPr>
                <w:rFonts w:ascii="Times New Roman" w:eastAsia="Arial" w:hAnsi="Times New Roman" w:cs="Times New Roman"/>
                <w:sz w:val="24"/>
                <w:szCs w:val="24"/>
              </w:rPr>
            </w:pPr>
          </w:p>
          <w:p w:rsidR="0082659F" w:rsidRPr="008E7740" w:rsidRDefault="0082659F" w:rsidP="0082659F">
            <w:pPr>
              <w:widowControl w:val="0"/>
              <w:spacing w:line="276" w:lineRule="auto"/>
              <w:jc w:val="center"/>
              <w:rPr>
                <w:rFonts w:ascii="Times New Roman" w:eastAsia="Arial" w:hAnsi="Times New Roman" w:cs="Times New Roman"/>
                <w:sz w:val="24"/>
                <w:szCs w:val="24"/>
              </w:rPr>
            </w:pPr>
          </w:p>
          <w:p w:rsidR="0082659F" w:rsidRPr="008E7740" w:rsidRDefault="0082659F" w:rsidP="0082659F">
            <w:pPr>
              <w:widowControl w:val="0"/>
              <w:spacing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siječanj, veljača, ožujak</w:t>
            </w:r>
          </w:p>
        </w:tc>
      </w:tr>
      <w:tr w:rsidR="0082659F" w:rsidRPr="008E7740" w:rsidTr="0082659F">
        <w:trPr>
          <w:trHeight w:val="1680"/>
        </w:trPr>
        <w:tc>
          <w:tcPr>
            <w:tcW w:w="1892" w:type="dxa"/>
            <w:vMerge/>
            <w:tcBorders>
              <w:top w:val="single" w:sz="6" w:space="0" w:color="000000"/>
              <w:left w:val="single" w:sz="6" w:space="0" w:color="000000"/>
              <w:bottom w:val="single" w:sz="6" w:space="0" w:color="000000"/>
              <w:right w:val="single" w:sz="6" w:space="0" w:color="000000"/>
            </w:tcBorders>
            <w:vAlign w:val="center"/>
          </w:tcPr>
          <w:p w:rsidR="0082659F" w:rsidRPr="008E7740" w:rsidRDefault="0082659F" w:rsidP="0082659F">
            <w:pPr>
              <w:widowControl w:val="0"/>
              <w:spacing w:line="276" w:lineRule="auto"/>
              <w:rPr>
                <w:rFonts w:ascii="Times New Roman" w:eastAsia="Calibri" w:hAnsi="Times New Roman" w:cs="Times New Roman"/>
                <w:sz w:val="24"/>
                <w:szCs w:val="24"/>
              </w:rPr>
            </w:pPr>
          </w:p>
        </w:tc>
        <w:tc>
          <w:tcPr>
            <w:tcW w:w="2537" w:type="dxa"/>
            <w:tcBorders>
              <w:top w:val="single" w:sz="6" w:space="0" w:color="000000"/>
              <w:left w:val="single" w:sz="6" w:space="0" w:color="000000"/>
              <w:bottom w:val="single" w:sz="6" w:space="0" w:color="000000"/>
              <w:right w:val="single" w:sz="6" w:space="0" w:color="000000"/>
            </w:tcBorders>
          </w:tcPr>
          <w:p w:rsidR="0082659F" w:rsidRPr="008E7740" w:rsidRDefault="0082659F" w:rsidP="0082659F">
            <w:pPr>
              <w:widowControl w:val="0"/>
              <w:spacing w:line="276" w:lineRule="auto"/>
              <w:rPr>
                <w:rFonts w:ascii="Times New Roman" w:eastAsia="Arial" w:hAnsi="Times New Roman" w:cs="Times New Roman"/>
                <w:sz w:val="24"/>
                <w:szCs w:val="24"/>
              </w:rPr>
            </w:pPr>
            <w:r w:rsidRPr="008E7740">
              <w:rPr>
                <w:rFonts w:ascii="Times New Roman" w:eastAsia="Arial" w:hAnsi="Times New Roman" w:cs="Times New Roman"/>
                <w:sz w:val="24"/>
                <w:szCs w:val="24"/>
              </w:rPr>
              <w:t>Inicijalna i finalna mjerenja</w:t>
            </w:r>
          </w:p>
        </w:tc>
        <w:tc>
          <w:tcPr>
            <w:tcW w:w="2994" w:type="dxa"/>
            <w:tcBorders>
              <w:top w:val="single" w:sz="6" w:space="0" w:color="000000"/>
              <w:left w:val="single" w:sz="6" w:space="0" w:color="000000"/>
              <w:bottom w:val="single" w:sz="6" w:space="0" w:color="000000"/>
              <w:right w:val="single" w:sz="6" w:space="0" w:color="000000"/>
            </w:tcBorders>
          </w:tcPr>
          <w:p w:rsidR="0082659F" w:rsidRPr="008E7740" w:rsidRDefault="0082659F" w:rsidP="0082659F">
            <w:pPr>
              <w:widowControl w:val="0"/>
              <w:spacing w:line="276" w:lineRule="auto"/>
              <w:rPr>
                <w:rFonts w:ascii="Times New Roman" w:eastAsia="Arial" w:hAnsi="Times New Roman" w:cs="Times New Roman"/>
                <w:sz w:val="24"/>
                <w:szCs w:val="24"/>
              </w:rPr>
            </w:pPr>
            <w:r w:rsidRPr="008E7740">
              <w:rPr>
                <w:rFonts w:ascii="Times New Roman" w:eastAsia="Arial" w:hAnsi="Times New Roman" w:cs="Times New Roman"/>
                <w:sz w:val="24"/>
                <w:szCs w:val="24"/>
              </w:rPr>
              <w:t>- praćenje i vrednovanje</w:t>
            </w:r>
          </w:p>
          <w:p w:rsidR="0082659F" w:rsidRPr="008E7740" w:rsidRDefault="0082659F" w:rsidP="0082659F">
            <w:pPr>
              <w:widowControl w:val="0"/>
              <w:spacing w:line="276" w:lineRule="auto"/>
              <w:rPr>
                <w:rFonts w:ascii="Times New Roman" w:eastAsia="Arial" w:hAnsi="Times New Roman" w:cs="Times New Roman"/>
                <w:sz w:val="24"/>
                <w:szCs w:val="24"/>
              </w:rPr>
            </w:pPr>
            <w:r w:rsidRPr="008E7740">
              <w:rPr>
                <w:rFonts w:ascii="Times New Roman" w:eastAsia="Arial" w:hAnsi="Times New Roman" w:cs="Times New Roman"/>
                <w:sz w:val="24"/>
                <w:szCs w:val="24"/>
              </w:rPr>
              <w:t>rada (utvrđivanje</w:t>
            </w:r>
          </w:p>
          <w:p w:rsidR="0082659F" w:rsidRPr="008E7740" w:rsidRDefault="0082659F" w:rsidP="0082659F">
            <w:pPr>
              <w:widowControl w:val="0"/>
              <w:spacing w:line="276" w:lineRule="auto"/>
              <w:rPr>
                <w:rFonts w:ascii="Times New Roman" w:eastAsia="Arial" w:hAnsi="Times New Roman" w:cs="Times New Roman"/>
                <w:sz w:val="24"/>
                <w:szCs w:val="24"/>
              </w:rPr>
            </w:pPr>
            <w:r w:rsidRPr="008E7740">
              <w:rPr>
                <w:rFonts w:ascii="Times New Roman" w:eastAsia="Arial" w:hAnsi="Times New Roman" w:cs="Times New Roman"/>
                <w:sz w:val="24"/>
                <w:szCs w:val="24"/>
              </w:rPr>
              <w:t>inicijalnog stanja svakog</w:t>
            </w:r>
          </w:p>
          <w:p w:rsidR="0082659F" w:rsidRPr="008E7740" w:rsidRDefault="0082659F" w:rsidP="0082659F">
            <w:pPr>
              <w:widowControl w:val="0"/>
              <w:spacing w:line="276" w:lineRule="auto"/>
              <w:rPr>
                <w:rFonts w:ascii="Times New Roman" w:eastAsia="Arial" w:hAnsi="Times New Roman" w:cs="Times New Roman"/>
                <w:sz w:val="24"/>
                <w:szCs w:val="24"/>
              </w:rPr>
            </w:pPr>
            <w:r w:rsidRPr="008E7740">
              <w:rPr>
                <w:rFonts w:ascii="Times New Roman" w:eastAsia="Arial" w:hAnsi="Times New Roman" w:cs="Times New Roman"/>
                <w:sz w:val="24"/>
                <w:szCs w:val="24"/>
              </w:rPr>
              <w:t>djeteta u procesu</w:t>
            </w:r>
          </w:p>
          <w:p w:rsidR="0082659F" w:rsidRPr="008E7740" w:rsidRDefault="0082659F" w:rsidP="0082659F">
            <w:pPr>
              <w:widowControl w:val="0"/>
              <w:spacing w:line="276" w:lineRule="auto"/>
              <w:rPr>
                <w:rFonts w:ascii="Times New Roman" w:eastAsia="Arial" w:hAnsi="Times New Roman" w:cs="Times New Roman"/>
                <w:sz w:val="24"/>
                <w:szCs w:val="24"/>
              </w:rPr>
            </w:pPr>
            <w:r w:rsidRPr="008E7740">
              <w:rPr>
                <w:rFonts w:ascii="Times New Roman" w:eastAsia="Arial" w:hAnsi="Times New Roman" w:cs="Times New Roman"/>
                <w:sz w:val="24"/>
                <w:szCs w:val="24"/>
              </w:rPr>
              <w:t>vježbanja, te utvrđivanje</w:t>
            </w:r>
          </w:p>
          <w:p w:rsidR="0082659F" w:rsidRPr="008E7740" w:rsidRDefault="0082659F" w:rsidP="0082659F">
            <w:pPr>
              <w:widowControl w:val="0"/>
              <w:spacing w:line="276" w:lineRule="auto"/>
              <w:rPr>
                <w:rFonts w:ascii="Times New Roman" w:eastAsia="Arial" w:hAnsi="Times New Roman" w:cs="Times New Roman"/>
                <w:sz w:val="24"/>
                <w:szCs w:val="24"/>
              </w:rPr>
            </w:pPr>
            <w:r w:rsidRPr="008E7740">
              <w:rPr>
                <w:rFonts w:ascii="Times New Roman" w:eastAsia="Arial" w:hAnsi="Times New Roman" w:cs="Times New Roman"/>
                <w:sz w:val="24"/>
                <w:szCs w:val="24"/>
              </w:rPr>
              <w:t>i analiza finalnih stanja)</w:t>
            </w:r>
          </w:p>
        </w:tc>
        <w:tc>
          <w:tcPr>
            <w:tcW w:w="1591" w:type="dxa"/>
            <w:tcBorders>
              <w:top w:val="single" w:sz="6" w:space="0" w:color="000000"/>
              <w:left w:val="single" w:sz="6" w:space="0" w:color="000000"/>
              <w:bottom w:val="single" w:sz="6" w:space="0" w:color="000000"/>
              <w:right w:val="single" w:sz="6" w:space="0" w:color="000000"/>
            </w:tcBorders>
            <w:vAlign w:val="center"/>
          </w:tcPr>
          <w:p w:rsidR="0082659F" w:rsidRPr="008E7740" w:rsidRDefault="0082659F" w:rsidP="0082659F">
            <w:pPr>
              <w:widowControl w:val="0"/>
              <w:spacing w:line="276" w:lineRule="auto"/>
              <w:jc w:val="center"/>
              <w:rPr>
                <w:rFonts w:ascii="Times New Roman" w:eastAsia="Arial" w:hAnsi="Times New Roman" w:cs="Times New Roman"/>
                <w:sz w:val="24"/>
                <w:szCs w:val="24"/>
              </w:rPr>
            </w:pPr>
            <w:r w:rsidRPr="008E7740">
              <w:rPr>
                <w:rFonts w:ascii="Times New Roman" w:eastAsia="Arial" w:hAnsi="Times New Roman" w:cs="Times New Roman"/>
                <w:sz w:val="24"/>
                <w:szCs w:val="24"/>
              </w:rPr>
              <w:t>početkom i krajem provođenja programa – rujan/lipanj</w:t>
            </w:r>
          </w:p>
        </w:tc>
      </w:tr>
    </w:tbl>
    <w:p w:rsidR="0082659F" w:rsidRPr="008E7740" w:rsidRDefault="0082659F" w:rsidP="0082659F">
      <w:pPr>
        <w:tabs>
          <w:tab w:val="left" w:pos="851"/>
        </w:tabs>
        <w:spacing w:line="276" w:lineRule="auto"/>
        <w:jc w:val="both"/>
        <w:rPr>
          <w:rFonts w:ascii="Times New Roman" w:eastAsia="Arial" w:hAnsi="Times New Roman" w:cs="Times New Roman"/>
          <w:b/>
          <w:bCs/>
          <w:color w:val="FF0000"/>
          <w:sz w:val="24"/>
          <w:szCs w:val="24"/>
        </w:rPr>
      </w:pPr>
    </w:p>
    <w:p w:rsidR="0082659F" w:rsidRPr="008E7740" w:rsidRDefault="0082659F" w:rsidP="0082659F">
      <w:pPr>
        <w:tabs>
          <w:tab w:val="left" w:pos="851"/>
        </w:tabs>
        <w:spacing w:line="276" w:lineRule="auto"/>
        <w:jc w:val="both"/>
        <w:rPr>
          <w:rFonts w:ascii="Times New Roman" w:eastAsia="Arial" w:hAnsi="Times New Roman" w:cs="Times New Roman"/>
          <w:b/>
          <w:bCs/>
          <w:color w:val="FF0000"/>
          <w:sz w:val="24"/>
          <w:szCs w:val="24"/>
        </w:rPr>
      </w:pPr>
    </w:p>
    <w:p w:rsidR="0082659F" w:rsidRPr="008E7740" w:rsidRDefault="0082659F" w:rsidP="0082659F">
      <w:pPr>
        <w:tabs>
          <w:tab w:val="left" w:pos="851"/>
        </w:tabs>
        <w:spacing w:line="276" w:lineRule="auto"/>
        <w:jc w:val="both"/>
        <w:rPr>
          <w:rFonts w:ascii="Times New Roman" w:eastAsia="Arial" w:hAnsi="Times New Roman" w:cs="Times New Roman"/>
          <w:b/>
          <w:bCs/>
          <w:color w:val="FF0000"/>
          <w:sz w:val="24"/>
          <w:szCs w:val="24"/>
        </w:rPr>
      </w:pPr>
    </w:p>
    <w:tbl>
      <w:tblPr>
        <w:tblStyle w:val="TableGrid13"/>
        <w:tblW w:w="9015" w:type="dxa"/>
        <w:tblLayout w:type="fixed"/>
        <w:tblLook w:val="0000" w:firstRow="0" w:lastRow="0" w:firstColumn="0" w:lastColumn="0" w:noHBand="0" w:noVBand="0"/>
      </w:tblPr>
      <w:tblGrid>
        <w:gridCol w:w="1893"/>
        <w:gridCol w:w="2537"/>
        <w:gridCol w:w="2994"/>
        <w:gridCol w:w="1591"/>
      </w:tblGrid>
      <w:tr w:rsidR="0082659F" w:rsidRPr="008E7740" w:rsidTr="0082659F">
        <w:trPr>
          <w:trHeight w:val="465"/>
        </w:trPr>
        <w:tc>
          <w:tcPr>
            <w:tcW w:w="189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2659F" w:rsidRPr="008E7740" w:rsidRDefault="0082659F" w:rsidP="0082659F">
            <w:pPr>
              <w:widowControl w:val="0"/>
              <w:spacing w:line="276" w:lineRule="auto"/>
              <w:jc w:val="center"/>
              <w:rPr>
                <w:rFonts w:ascii="Times New Roman" w:eastAsia="Arial" w:hAnsi="Times New Roman"/>
                <w:sz w:val="24"/>
                <w:szCs w:val="24"/>
              </w:rPr>
            </w:pPr>
            <w:r w:rsidRPr="008E7740">
              <w:rPr>
                <w:rFonts w:ascii="Times New Roman" w:eastAsia="Arial" w:hAnsi="Times New Roman"/>
                <w:b/>
                <w:bCs/>
                <w:sz w:val="24"/>
                <w:szCs w:val="24"/>
              </w:rPr>
              <w:lastRenderedPageBreak/>
              <w:t>OBLICI RADA</w:t>
            </w:r>
          </w:p>
        </w:tc>
        <w:tc>
          <w:tcPr>
            <w:tcW w:w="253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2659F" w:rsidRPr="008E7740" w:rsidRDefault="0082659F" w:rsidP="0082659F">
            <w:pPr>
              <w:widowControl w:val="0"/>
              <w:spacing w:line="276" w:lineRule="auto"/>
              <w:jc w:val="center"/>
              <w:rPr>
                <w:rFonts w:ascii="Times New Roman" w:eastAsia="Arial" w:hAnsi="Times New Roman"/>
                <w:sz w:val="24"/>
                <w:szCs w:val="24"/>
              </w:rPr>
            </w:pPr>
            <w:r w:rsidRPr="008E7740">
              <w:rPr>
                <w:rFonts w:ascii="Times New Roman" w:eastAsia="Arial" w:hAnsi="Times New Roman"/>
                <w:b/>
                <w:bCs/>
                <w:sz w:val="24"/>
                <w:szCs w:val="24"/>
              </w:rPr>
              <w:t>SADRŽAJ</w:t>
            </w:r>
          </w:p>
        </w:tc>
        <w:tc>
          <w:tcPr>
            <w:tcW w:w="2994"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2659F" w:rsidRPr="008E7740" w:rsidRDefault="0082659F" w:rsidP="0082659F">
            <w:pPr>
              <w:widowControl w:val="0"/>
              <w:spacing w:line="276" w:lineRule="auto"/>
              <w:jc w:val="center"/>
              <w:rPr>
                <w:rFonts w:ascii="Times New Roman" w:eastAsia="Arial" w:hAnsi="Times New Roman"/>
                <w:sz w:val="24"/>
                <w:szCs w:val="24"/>
              </w:rPr>
            </w:pPr>
            <w:r w:rsidRPr="008E7740">
              <w:rPr>
                <w:rFonts w:ascii="Times New Roman" w:eastAsia="Arial" w:hAnsi="Times New Roman"/>
                <w:b/>
                <w:bCs/>
                <w:sz w:val="24"/>
                <w:szCs w:val="24"/>
              </w:rPr>
              <w:t>CILJEVI I ZADAĆE</w:t>
            </w:r>
          </w:p>
        </w:tc>
        <w:tc>
          <w:tcPr>
            <w:tcW w:w="159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2659F" w:rsidRPr="008E7740" w:rsidRDefault="0082659F" w:rsidP="0082659F">
            <w:pPr>
              <w:widowControl w:val="0"/>
              <w:spacing w:line="276" w:lineRule="auto"/>
              <w:jc w:val="center"/>
              <w:rPr>
                <w:rFonts w:ascii="Times New Roman" w:eastAsia="Arial" w:hAnsi="Times New Roman"/>
                <w:sz w:val="24"/>
                <w:szCs w:val="24"/>
              </w:rPr>
            </w:pPr>
            <w:r w:rsidRPr="008E7740">
              <w:rPr>
                <w:rFonts w:ascii="Times New Roman" w:eastAsia="Arial" w:hAnsi="Times New Roman"/>
                <w:b/>
                <w:bCs/>
                <w:sz w:val="24"/>
                <w:szCs w:val="24"/>
              </w:rPr>
              <w:t>VREMENIK</w:t>
            </w:r>
          </w:p>
        </w:tc>
      </w:tr>
      <w:tr w:rsidR="0082659F" w:rsidRPr="008E7740" w:rsidTr="0082659F">
        <w:trPr>
          <w:trHeight w:val="4095"/>
        </w:trPr>
        <w:tc>
          <w:tcPr>
            <w:tcW w:w="1892" w:type="dxa"/>
            <w:vMerge w:val="restart"/>
            <w:tcBorders>
              <w:top w:val="single" w:sz="6" w:space="0" w:color="000000"/>
              <w:left w:val="single" w:sz="6" w:space="0" w:color="000000"/>
              <w:bottom w:val="single" w:sz="6" w:space="0" w:color="000000"/>
              <w:right w:val="single" w:sz="6" w:space="0" w:color="000000"/>
            </w:tcBorders>
            <w:vAlign w:val="center"/>
          </w:tcPr>
          <w:p w:rsidR="0082659F" w:rsidRPr="008E7740" w:rsidRDefault="0082659F" w:rsidP="0082659F">
            <w:pPr>
              <w:widowControl w:val="0"/>
              <w:spacing w:line="276" w:lineRule="auto"/>
              <w:jc w:val="center"/>
              <w:rPr>
                <w:rFonts w:ascii="Times New Roman" w:eastAsia="Arial" w:hAnsi="Times New Roman"/>
                <w:sz w:val="24"/>
                <w:szCs w:val="24"/>
              </w:rPr>
            </w:pPr>
            <w:r w:rsidRPr="008E7740">
              <w:rPr>
                <w:rFonts w:ascii="Times New Roman" w:eastAsia="Arial" w:hAnsi="Times New Roman"/>
                <w:b/>
                <w:bCs/>
                <w:sz w:val="24"/>
                <w:szCs w:val="24"/>
              </w:rPr>
              <w:t>Izleti / posjete</w:t>
            </w:r>
          </w:p>
          <w:p w:rsidR="0082659F" w:rsidRPr="008E7740" w:rsidRDefault="0082659F" w:rsidP="0082659F">
            <w:pPr>
              <w:widowControl w:val="0"/>
              <w:spacing w:line="276" w:lineRule="auto"/>
              <w:jc w:val="center"/>
              <w:rPr>
                <w:rFonts w:ascii="Times New Roman" w:eastAsia="Arial" w:hAnsi="Times New Roman"/>
                <w:sz w:val="24"/>
                <w:szCs w:val="24"/>
              </w:rPr>
            </w:pPr>
            <w:r w:rsidRPr="008E7740">
              <w:rPr>
                <w:rFonts w:ascii="Times New Roman" w:eastAsia="Arial" w:hAnsi="Times New Roman"/>
                <w:b/>
                <w:bCs/>
                <w:sz w:val="24"/>
                <w:szCs w:val="24"/>
              </w:rPr>
              <w:t>( ovisno o epidemiološkoj situaciji)</w:t>
            </w:r>
          </w:p>
        </w:tc>
        <w:tc>
          <w:tcPr>
            <w:tcW w:w="2537" w:type="dxa"/>
            <w:tcBorders>
              <w:top w:val="single" w:sz="6" w:space="0" w:color="000000"/>
              <w:left w:val="single" w:sz="6" w:space="0" w:color="000000"/>
              <w:bottom w:val="single" w:sz="6" w:space="0" w:color="000000"/>
              <w:right w:val="single" w:sz="6" w:space="0" w:color="000000"/>
            </w:tcBorders>
          </w:tcPr>
          <w:p w:rsidR="0082659F" w:rsidRPr="008E7740" w:rsidRDefault="0082659F" w:rsidP="0082659F">
            <w:pPr>
              <w:widowControl w:val="0"/>
              <w:spacing w:line="276" w:lineRule="auto"/>
              <w:ind w:left="132" w:hanging="132"/>
              <w:rPr>
                <w:rFonts w:ascii="Times New Roman" w:eastAsia="Arial" w:hAnsi="Times New Roman"/>
                <w:sz w:val="24"/>
                <w:szCs w:val="24"/>
              </w:rPr>
            </w:pPr>
            <w:r w:rsidRPr="008E7740">
              <w:rPr>
                <w:rFonts w:ascii="Times New Roman" w:eastAsia="Arial" w:hAnsi="Times New Roman"/>
                <w:sz w:val="24"/>
                <w:szCs w:val="24"/>
              </w:rPr>
              <w:t>Jednodnevni izleti:</w:t>
            </w:r>
          </w:p>
          <w:p w:rsidR="0082659F" w:rsidRPr="008E7740" w:rsidRDefault="0082659F" w:rsidP="0082659F">
            <w:pPr>
              <w:widowControl w:val="0"/>
              <w:spacing w:line="276" w:lineRule="auto"/>
              <w:ind w:left="132" w:hanging="132"/>
              <w:rPr>
                <w:rFonts w:ascii="Times New Roman" w:eastAsia="Arial" w:hAnsi="Times New Roman"/>
                <w:sz w:val="24"/>
                <w:szCs w:val="24"/>
              </w:rPr>
            </w:pPr>
            <w:r w:rsidRPr="008E7740">
              <w:rPr>
                <w:rFonts w:ascii="Times New Roman" w:eastAsia="Arial" w:hAnsi="Times New Roman"/>
                <w:sz w:val="24"/>
                <w:szCs w:val="24"/>
              </w:rPr>
              <w:t>- sportska druženja u prirodi i na snijegu</w:t>
            </w:r>
          </w:p>
          <w:p w:rsidR="0082659F" w:rsidRPr="008E7740" w:rsidRDefault="0082659F" w:rsidP="0082659F">
            <w:pPr>
              <w:widowControl w:val="0"/>
              <w:spacing w:before="240" w:line="276" w:lineRule="auto"/>
              <w:ind w:left="132" w:hanging="132"/>
              <w:rPr>
                <w:rFonts w:ascii="Times New Roman" w:eastAsia="Arial" w:hAnsi="Times New Roman"/>
                <w:sz w:val="24"/>
                <w:szCs w:val="24"/>
              </w:rPr>
            </w:pPr>
          </w:p>
          <w:p w:rsidR="0082659F" w:rsidRPr="008E7740" w:rsidRDefault="0082659F" w:rsidP="0082659F">
            <w:pPr>
              <w:widowControl w:val="0"/>
              <w:spacing w:before="240" w:line="276" w:lineRule="auto"/>
              <w:ind w:left="132" w:hanging="132"/>
              <w:rPr>
                <w:rFonts w:ascii="Times New Roman" w:eastAsia="Arial" w:hAnsi="Times New Roman"/>
                <w:sz w:val="24"/>
                <w:szCs w:val="24"/>
              </w:rPr>
            </w:pPr>
            <w:r w:rsidRPr="008E7740">
              <w:rPr>
                <w:rFonts w:ascii="Times New Roman" w:eastAsia="Arial" w:hAnsi="Times New Roman"/>
                <w:sz w:val="24"/>
                <w:szCs w:val="24"/>
              </w:rPr>
              <w:t>Posjete sportskim klubovima</w:t>
            </w:r>
          </w:p>
          <w:p w:rsidR="0082659F" w:rsidRPr="008E7740" w:rsidRDefault="0082659F" w:rsidP="0082659F">
            <w:pPr>
              <w:widowControl w:val="0"/>
              <w:spacing w:before="240" w:line="276" w:lineRule="auto"/>
              <w:ind w:left="132" w:hanging="132"/>
              <w:rPr>
                <w:rFonts w:ascii="Times New Roman" w:eastAsia="Arial" w:hAnsi="Times New Roman"/>
                <w:sz w:val="24"/>
                <w:szCs w:val="24"/>
              </w:rPr>
            </w:pPr>
          </w:p>
          <w:p w:rsidR="0082659F" w:rsidRPr="008E7740" w:rsidRDefault="0082659F" w:rsidP="0082659F">
            <w:pPr>
              <w:widowControl w:val="0"/>
              <w:spacing w:before="240" w:line="276" w:lineRule="auto"/>
              <w:ind w:left="132" w:hanging="132"/>
              <w:rPr>
                <w:rFonts w:ascii="Times New Roman" w:eastAsia="Arial" w:hAnsi="Times New Roman"/>
                <w:sz w:val="24"/>
                <w:szCs w:val="24"/>
              </w:rPr>
            </w:pPr>
            <w:r w:rsidRPr="008E7740">
              <w:rPr>
                <w:rFonts w:ascii="Times New Roman" w:eastAsia="Arial" w:hAnsi="Times New Roman"/>
                <w:sz w:val="24"/>
                <w:szCs w:val="24"/>
              </w:rPr>
              <w:t>Višednevni izleti:</w:t>
            </w:r>
          </w:p>
          <w:p w:rsidR="0082659F" w:rsidRPr="008E7740" w:rsidRDefault="0082659F" w:rsidP="0082659F">
            <w:pPr>
              <w:widowControl w:val="0"/>
              <w:spacing w:line="276" w:lineRule="auto"/>
              <w:rPr>
                <w:rFonts w:ascii="Times New Roman" w:eastAsia="Arial" w:hAnsi="Times New Roman"/>
                <w:sz w:val="24"/>
                <w:szCs w:val="24"/>
              </w:rPr>
            </w:pPr>
            <w:r w:rsidRPr="008E7740">
              <w:rPr>
                <w:rFonts w:ascii="Times New Roman" w:eastAsia="Arial" w:hAnsi="Times New Roman"/>
                <w:sz w:val="24"/>
                <w:szCs w:val="24"/>
              </w:rPr>
              <w:t>zimovanje</w:t>
            </w:r>
          </w:p>
          <w:p w:rsidR="0082659F" w:rsidRPr="008E7740" w:rsidRDefault="0082659F" w:rsidP="0082659F">
            <w:pPr>
              <w:widowControl w:val="0"/>
              <w:spacing w:line="276" w:lineRule="auto"/>
              <w:rPr>
                <w:rFonts w:ascii="Times New Roman" w:eastAsia="Arial" w:hAnsi="Times New Roman"/>
                <w:sz w:val="24"/>
                <w:szCs w:val="24"/>
              </w:rPr>
            </w:pPr>
            <w:r w:rsidRPr="008E7740">
              <w:rPr>
                <w:rFonts w:ascii="Times New Roman" w:eastAsia="Arial" w:hAnsi="Times New Roman"/>
                <w:sz w:val="24"/>
                <w:szCs w:val="24"/>
              </w:rPr>
              <w:t>ljetovanje</w:t>
            </w:r>
          </w:p>
        </w:tc>
        <w:tc>
          <w:tcPr>
            <w:tcW w:w="2994" w:type="dxa"/>
            <w:tcBorders>
              <w:top w:val="single" w:sz="6" w:space="0" w:color="000000"/>
              <w:left w:val="single" w:sz="6" w:space="0" w:color="000000"/>
              <w:bottom w:val="single" w:sz="6" w:space="0" w:color="000000"/>
              <w:right w:val="single" w:sz="6" w:space="0" w:color="000000"/>
            </w:tcBorders>
          </w:tcPr>
          <w:p w:rsidR="0082659F" w:rsidRPr="008E7740" w:rsidRDefault="0082659F" w:rsidP="0082659F">
            <w:pPr>
              <w:widowControl w:val="0"/>
              <w:spacing w:line="276" w:lineRule="auto"/>
              <w:ind w:left="165" w:hanging="165"/>
              <w:rPr>
                <w:rFonts w:ascii="Times New Roman" w:eastAsia="Arial" w:hAnsi="Times New Roman"/>
                <w:sz w:val="24"/>
                <w:szCs w:val="24"/>
              </w:rPr>
            </w:pPr>
            <w:r w:rsidRPr="008E7740">
              <w:rPr>
                <w:rFonts w:ascii="Times New Roman" w:eastAsia="Arial" w:hAnsi="Times New Roman"/>
                <w:sz w:val="24"/>
                <w:szCs w:val="24"/>
              </w:rPr>
              <w:t>- boravak na svježem zraku, zadovoljenje potrebe za kretanjem, igrom i grupnom identifikacijom</w:t>
            </w:r>
          </w:p>
          <w:p w:rsidR="0082659F" w:rsidRPr="008E7740" w:rsidRDefault="0082659F" w:rsidP="0082659F">
            <w:pPr>
              <w:widowControl w:val="0"/>
              <w:spacing w:before="240" w:line="276" w:lineRule="auto"/>
              <w:ind w:left="165" w:hanging="165"/>
              <w:rPr>
                <w:rFonts w:ascii="Times New Roman" w:eastAsia="Arial" w:hAnsi="Times New Roman"/>
                <w:sz w:val="24"/>
                <w:szCs w:val="24"/>
              </w:rPr>
            </w:pPr>
            <w:r w:rsidRPr="008E7740">
              <w:rPr>
                <w:rFonts w:ascii="Times New Roman" w:eastAsia="Arial" w:hAnsi="Times New Roman"/>
                <w:sz w:val="24"/>
                <w:szCs w:val="24"/>
              </w:rPr>
              <w:t>- doživljaj sportskih terena i primjena motoričkih znanja u stvarnim uvjetima</w:t>
            </w:r>
          </w:p>
          <w:p w:rsidR="0082659F" w:rsidRPr="008E7740" w:rsidRDefault="0082659F" w:rsidP="0082659F">
            <w:pPr>
              <w:widowControl w:val="0"/>
              <w:spacing w:before="240" w:line="276" w:lineRule="auto"/>
              <w:ind w:left="165" w:hanging="165"/>
              <w:rPr>
                <w:rFonts w:ascii="Times New Roman" w:eastAsia="Arial" w:hAnsi="Times New Roman"/>
                <w:sz w:val="24"/>
                <w:szCs w:val="24"/>
              </w:rPr>
            </w:pPr>
            <w:r w:rsidRPr="008E7740">
              <w:rPr>
                <w:rFonts w:ascii="Times New Roman" w:eastAsia="Arial" w:hAnsi="Times New Roman"/>
                <w:sz w:val="24"/>
                <w:szCs w:val="24"/>
              </w:rPr>
              <w:t>- upoznavanje sa sportovima, sportskim disciplinama i sportašima</w:t>
            </w:r>
          </w:p>
        </w:tc>
        <w:tc>
          <w:tcPr>
            <w:tcW w:w="1591" w:type="dxa"/>
            <w:tcBorders>
              <w:top w:val="single" w:sz="6" w:space="0" w:color="000000"/>
              <w:left w:val="single" w:sz="6" w:space="0" w:color="000000"/>
              <w:bottom w:val="single" w:sz="6" w:space="0" w:color="000000"/>
              <w:right w:val="single" w:sz="6" w:space="0" w:color="000000"/>
            </w:tcBorders>
          </w:tcPr>
          <w:p w:rsidR="0082659F" w:rsidRPr="008E7740" w:rsidRDefault="0082659F" w:rsidP="0082659F">
            <w:pPr>
              <w:widowControl w:val="0"/>
              <w:spacing w:line="276" w:lineRule="auto"/>
              <w:jc w:val="center"/>
              <w:rPr>
                <w:rFonts w:ascii="Times New Roman" w:eastAsia="Arial" w:hAnsi="Times New Roman"/>
                <w:sz w:val="24"/>
                <w:szCs w:val="24"/>
              </w:rPr>
            </w:pPr>
          </w:p>
          <w:p w:rsidR="0082659F" w:rsidRPr="008E7740" w:rsidRDefault="0082659F" w:rsidP="0082659F">
            <w:pPr>
              <w:widowControl w:val="0"/>
              <w:spacing w:line="276" w:lineRule="auto"/>
              <w:jc w:val="center"/>
              <w:rPr>
                <w:rFonts w:ascii="Times New Roman" w:eastAsia="Arial" w:hAnsi="Times New Roman"/>
                <w:sz w:val="24"/>
                <w:szCs w:val="24"/>
              </w:rPr>
            </w:pPr>
            <w:r w:rsidRPr="008E7740">
              <w:rPr>
                <w:rFonts w:ascii="Times New Roman" w:eastAsia="Arial" w:hAnsi="Times New Roman"/>
                <w:sz w:val="24"/>
                <w:szCs w:val="24"/>
              </w:rPr>
              <w:t>rujan</w:t>
            </w:r>
          </w:p>
          <w:p w:rsidR="0082659F" w:rsidRPr="008E7740" w:rsidRDefault="0082659F" w:rsidP="0082659F">
            <w:pPr>
              <w:widowControl w:val="0"/>
              <w:spacing w:line="276" w:lineRule="auto"/>
              <w:jc w:val="center"/>
              <w:rPr>
                <w:rFonts w:ascii="Times New Roman" w:eastAsia="Arial" w:hAnsi="Times New Roman"/>
                <w:sz w:val="24"/>
                <w:szCs w:val="24"/>
              </w:rPr>
            </w:pPr>
            <w:r w:rsidRPr="008E7740">
              <w:rPr>
                <w:rFonts w:ascii="Times New Roman" w:eastAsia="Arial" w:hAnsi="Times New Roman"/>
                <w:sz w:val="24"/>
                <w:szCs w:val="24"/>
              </w:rPr>
              <w:t>svibanj</w:t>
            </w:r>
          </w:p>
          <w:p w:rsidR="0082659F" w:rsidRPr="008E7740" w:rsidRDefault="0082659F" w:rsidP="0082659F">
            <w:pPr>
              <w:widowControl w:val="0"/>
              <w:spacing w:line="276" w:lineRule="auto"/>
              <w:jc w:val="center"/>
              <w:rPr>
                <w:rFonts w:ascii="Times New Roman" w:eastAsia="Arial" w:hAnsi="Times New Roman"/>
                <w:sz w:val="24"/>
                <w:szCs w:val="24"/>
              </w:rPr>
            </w:pPr>
          </w:p>
          <w:p w:rsidR="0082659F" w:rsidRPr="008E7740" w:rsidRDefault="0082659F" w:rsidP="0082659F">
            <w:pPr>
              <w:widowControl w:val="0"/>
              <w:spacing w:line="276" w:lineRule="auto"/>
              <w:rPr>
                <w:rFonts w:ascii="Times New Roman" w:eastAsia="Arial" w:hAnsi="Times New Roman"/>
                <w:sz w:val="24"/>
                <w:szCs w:val="24"/>
              </w:rPr>
            </w:pPr>
          </w:p>
          <w:p w:rsidR="0082659F" w:rsidRPr="008E7740" w:rsidRDefault="0082659F" w:rsidP="0082659F">
            <w:pPr>
              <w:widowControl w:val="0"/>
              <w:spacing w:line="276" w:lineRule="auto"/>
              <w:rPr>
                <w:rFonts w:ascii="Times New Roman" w:eastAsia="Arial" w:hAnsi="Times New Roman"/>
                <w:sz w:val="24"/>
                <w:szCs w:val="24"/>
              </w:rPr>
            </w:pPr>
          </w:p>
          <w:p w:rsidR="0082659F" w:rsidRPr="008E7740" w:rsidRDefault="0082659F" w:rsidP="0082659F">
            <w:pPr>
              <w:widowControl w:val="0"/>
              <w:spacing w:line="276" w:lineRule="auto"/>
              <w:jc w:val="center"/>
              <w:rPr>
                <w:rFonts w:ascii="Times New Roman" w:eastAsia="Arial" w:hAnsi="Times New Roman"/>
                <w:sz w:val="24"/>
                <w:szCs w:val="24"/>
              </w:rPr>
            </w:pPr>
            <w:r w:rsidRPr="008E7740">
              <w:rPr>
                <w:rFonts w:ascii="Times New Roman" w:eastAsia="Arial" w:hAnsi="Times New Roman"/>
                <w:sz w:val="24"/>
                <w:szCs w:val="24"/>
              </w:rPr>
              <w:t>prosinac</w:t>
            </w:r>
          </w:p>
          <w:p w:rsidR="0082659F" w:rsidRPr="008E7740" w:rsidRDefault="0082659F" w:rsidP="0082659F">
            <w:pPr>
              <w:widowControl w:val="0"/>
              <w:spacing w:line="276" w:lineRule="auto"/>
              <w:jc w:val="center"/>
              <w:rPr>
                <w:rFonts w:ascii="Times New Roman" w:eastAsia="Arial" w:hAnsi="Times New Roman"/>
                <w:sz w:val="24"/>
                <w:szCs w:val="24"/>
              </w:rPr>
            </w:pPr>
            <w:r w:rsidRPr="008E7740">
              <w:rPr>
                <w:rFonts w:ascii="Times New Roman" w:eastAsia="Arial" w:hAnsi="Times New Roman"/>
                <w:sz w:val="24"/>
                <w:szCs w:val="24"/>
              </w:rPr>
              <w:t>siječanj</w:t>
            </w:r>
          </w:p>
          <w:p w:rsidR="0082659F" w:rsidRPr="008E7740" w:rsidRDefault="0082659F" w:rsidP="0082659F">
            <w:pPr>
              <w:widowControl w:val="0"/>
              <w:spacing w:line="276" w:lineRule="auto"/>
              <w:jc w:val="center"/>
              <w:rPr>
                <w:rFonts w:ascii="Times New Roman" w:eastAsia="Arial" w:hAnsi="Times New Roman"/>
                <w:sz w:val="24"/>
                <w:szCs w:val="24"/>
              </w:rPr>
            </w:pPr>
          </w:p>
          <w:p w:rsidR="0082659F" w:rsidRPr="008E7740" w:rsidRDefault="0082659F" w:rsidP="0082659F">
            <w:pPr>
              <w:widowControl w:val="0"/>
              <w:spacing w:line="276" w:lineRule="auto"/>
              <w:rPr>
                <w:rFonts w:ascii="Times New Roman" w:eastAsia="Arial" w:hAnsi="Times New Roman"/>
                <w:sz w:val="24"/>
                <w:szCs w:val="24"/>
              </w:rPr>
            </w:pPr>
          </w:p>
          <w:p w:rsidR="0082659F" w:rsidRPr="008E7740" w:rsidRDefault="0082659F" w:rsidP="0082659F">
            <w:pPr>
              <w:widowControl w:val="0"/>
              <w:spacing w:line="276" w:lineRule="auto"/>
              <w:jc w:val="center"/>
              <w:rPr>
                <w:rFonts w:ascii="Times New Roman" w:eastAsia="Arial" w:hAnsi="Times New Roman"/>
                <w:sz w:val="24"/>
                <w:szCs w:val="24"/>
              </w:rPr>
            </w:pPr>
            <w:r w:rsidRPr="008E7740">
              <w:rPr>
                <w:rFonts w:ascii="Times New Roman" w:eastAsia="Arial" w:hAnsi="Times New Roman"/>
                <w:sz w:val="24"/>
                <w:szCs w:val="24"/>
              </w:rPr>
              <w:t>prosinac, siječanj,</w:t>
            </w:r>
          </w:p>
          <w:p w:rsidR="0082659F" w:rsidRPr="008E7740" w:rsidRDefault="0082659F" w:rsidP="0082659F">
            <w:pPr>
              <w:widowControl w:val="0"/>
              <w:spacing w:line="276" w:lineRule="auto"/>
              <w:jc w:val="center"/>
              <w:rPr>
                <w:rFonts w:ascii="Times New Roman" w:eastAsia="Arial" w:hAnsi="Times New Roman"/>
                <w:sz w:val="24"/>
                <w:szCs w:val="24"/>
              </w:rPr>
            </w:pPr>
            <w:r w:rsidRPr="008E7740">
              <w:rPr>
                <w:rFonts w:ascii="Times New Roman" w:eastAsia="Arial" w:hAnsi="Times New Roman"/>
                <w:sz w:val="24"/>
                <w:szCs w:val="24"/>
              </w:rPr>
              <w:t>svibanj,</w:t>
            </w:r>
          </w:p>
          <w:p w:rsidR="0082659F" w:rsidRPr="008E7740" w:rsidRDefault="0082659F" w:rsidP="0082659F">
            <w:pPr>
              <w:widowControl w:val="0"/>
              <w:spacing w:line="276" w:lineRule="auto"/>
              <w:jc w:val="center"/>
              <w:rPr>
                <w:rFonts w:ascii="Times New Roman" w:eastAsia="Arial" w:hAnsi="Times New Roman"/>
                <w:sz w:val="24"/>
                <w:szCs w:val="24"/>
              </w:rPr>
            </w:pPr>
            <w:r w:rsidRPr="008E7740">
              <w:rPr>
                <w:rFonts w:ascii="Times New Roman" w:eastAsia="Arial" w:hAnsi="Times New Roman"/>
                <w:sz w:val="24"/>
                <w:szCs w:val="24"/>
              </w:rPr>
              <w:t>lipanj</w:t>
            </w:r>
          </w:p>
        </w:tc>
      </w:tr>
      <w:tr w:rsidR="0082659F" w:rsidRPr="008E7740" w:rsidTr="0082659F">
        <w:trPr>
          <w:trHeight w:val="1065"/>
        </w:trPr>
        <w:tc>
          <w:tcPr>
            <w:tcW w:w="1892" w:type="dxa"/>
            <w:vMerge/>
            <w:tcBorders>
              <w:top w:val="nil"/>
              <w:left w:val="single" w:sz="6" w:space="0" w:color="000000"/>
              <w:bottom w:val="single" w:sz="6" w:space="0" w:color="000000"/>
              <w:right w:val="single" w:sz="6" w:space="0" w:color="000000"/>
            </w:tcBorders>
            <w:vAlign w:val="center"/>
          </w:tcPr>
          <w:p w:rsidR="0082659F" w:rsidRPr="008E7740" w:rsidRDefault="0082659F" w:rsidP="0082659F">
            <w:pPr>
              <w:widowControl w:val="0"/>
              <w:spacing w:line="276" w:lineRule="auto"/>
              <w:rPr>
                <w:rFonts w:ascii="Times New Roman" w:hAnsi="Times New Roman"/>
              </w:rPr>
            </w:pPr>
          </w:p>
        </w:tc>
        <w:tc>
          <w:tcPr>
            <w:tcW w:w="2537" w:type="dxa"/>
            <w:tcBorders>
              <w:top w:val="single" w:sz="6" w:space="0" w:color="000000"/>
              <w:left w:val="single" w:sz="6" w:space="0" w:color="000000"/>
              <w:bottom w:val="single" w:sz="6" w:space="0" w:color="000000"/>
              <w:right w:val="single" w:sz="6" w:space="0" w:color="000000"/>
            </w:tcBorders>
          </w:tcPr>
          <w:p w:rsidR="0082659F" w:rsidRPr="008E7740" w:rsidRDefault="0082659F" w:rsidP="0082659F">
            <w:pPr>
              <w:widowControl w:val="0"/>
              <w:spacing w:line="276" w:lineRule="auto"/>
              <w:rPr>
                <w:rFonts w:ascii="Times New Roman" w:eastAsia="Arial" w:hAnsi="Times New Roman"/>
                <w:sz w:val="24"/>
                <w:szCs w:val="24"/>
              </w:rPr>
            </w:pPr>
            <w:r w:rsidRPr="008E7740">
              <w:rPr>
                <w:rFonts w:ascii="Times New Roman" w:eastAsia="Arial" w:hAnsi="Times New Roman"/>
                <w:sz w:val="24"/>
                <w:szCs w:val="24"/>
              </w:rPr>
              <w:t>Susreti sa sportašima</w:t>
            </w:r>
          </w:p>
        </w:tc>
        <w:tc>
          <w:tcPr>
            <w:tcW w:w="2994" w:type="dxa"/>
            <w:tcBorders>
              <w:top w:val="single" w:sz="6" w:space="0" w:color="000000"/>
              <w:left w:val="single" w:sz="6" w:space="0" w:color="000000"/>
              <w:bottom w:val="single" w:sz="6" w:space="0" w:color="000000"/>
              <w:right w:val="single" w:sz="6" w:space="0" w:color="000000"/>
            </w:tcBorders>
          </w:tcPr>
          <w:p w:rsidR="0082659F" w:rsidRPr="008E7740" w:rsidRDefault="0082659F" w:rsidP="0082659F">
            <w:pPr>
              <w:widowControl w:val="0"/>
              <w:spacing w:line="276" w:lineRule="auto"/>
              <w:rPr>
                <w:rFonts w:ascii="Times New Roman" w:eastAsia="Arial" w:hAnsi="Times New Roman"/>
                <w:sz w:val="24"/>
                <w:szCs w:val="24"/>
              </w:rPr>
            </w:pPr>
            <w:r w:rsidRPr="008E7740">
              <w:rPr>
                <w:rFonts w:ascii="Times New Roman" w:eastAsia="Arial" w:hAnsi="Times New Roman"/>
                <w:sz w:val="24"/>
                <w:szCs w:val="24"/>
              </w:rPr>
              <w:t>- upoznavanje sa</w:t>
            </w:r>
          </w:p>
          <w:p w:rsidR="0082659F" w:rsidRPr="008E7740" w:rsidRDefault="0082659F" w:rsidP="0082659F">
            <w:pPr>
              <w:widowControl w:val="0"/>
              <w:spacing w:line="276" w:lineRule="auto"/>
              <w:rPr>
                <w:rFonts w:ascii="Times New Roman" w:eastAsia="Arial" w:hAnsi="Times New Roman"/>
                <w:sz w:val="24"/>
                <w:szCs w:val="24"/>
              </w:rPr>
            </w:pPr>
            <w:r w:rsidRPr="008E7740">
              <w:rPr>
                <w:rFonts w:ascii="Times New Roman" w:eastAsia="Arial" w:hAnsi="Times New Roman"/>
                <w:sz w:val="24"/>
                <w:szCs w:val="24"/>
              </w:rPr>
              <w:t>sportovima, sportskim</w:t>
            </w:r>
          </w:p>
          <w:p w:rsidR="0082659F" w:rsidRPr="008E7740" w:rsidRDefault="0082659F" w:rsidP="0082659F">
            <w:pPr>
              <w:widowControl w:val="0"/>
              <w:spacing w:line="276" w:lineRule="auto"/>
              <w:rPr>
                <w:rFonts w:ascii="Times New Roman" w:eastAsia="Arial" w:hAnsi="Times New Roman"/>
                <w:sz w:val="24"/>
                <w:szCs w:val="24"/>
              </w:rPr>
            </w:pPr>
            <w:r w:rsidRPr="008E7740">
              <w:rPr>
                <w:rFonts w:ascii="Times New Roman" w:eastAsia="Arial" w:hAnsi="Times New Roman"/>
                <w:sz w:val="24"/>
                <w:szCs w:val="24"/>
              </w:rPr>
              <w:t>disciplinama i</w:t>
            </w:r>
          </w:p>
          <w:p w:rsidR="0082659F" w:rsidRPr="008E7740" w:rsidRDefault="0082659F" w:rsidP="0082659F">
            <w:pPr>
              <w:widowControl w:val="0"/>
              <w:spacing w:line="276" w:lineRule="auto"/>
              <w:rPr>
                <w:rFonts w:ascii="Times New Roman" w:eastAsia="Arial" w:hAnsi="Times New Roman"/>
                <w:sz w:val="24"/>
                <w:szCs w:val="24"/>
              </w:rPr>
            </w:pPr>
            <w:r w:rsidRPr="008E7740">
              <w:rPr>
                <w:rFonts w:ascii="Times New Roman" w:eastAsia="Arial" w:hAnsi="Times New Roman"/>
                <w:sz w:val="24"/>
                <w:szCs w:val="24"/>
              </w:rPr>
              <w:t>sportašima</w:t>
            </w:r>
          </w:p>
        </w:tc>
        <w:tc>
          <w:tcPr>
            <w:tcW w:w="1591" w:type="dxa"/>
            <w:tcBorders>
              <w:top w:val="single" w:sz="6" w:space="0" w:color="000000"/>
              <w:left w:val="single" w:sz="6" w:space="0" w:color="000000"/>
              <w:bottom w:val="single" w:sz="6" w:space="0" w:color="000000"/>
              <w:right w:val="single" w:sz="6" w:space="0" w:color="000000"/>
            </w:tcBorders>
            <w:vAlign w:val="center"/>
          </w:tcPr>
          <w:p w:rsidR="0082659F" w:rsidRPr="008E7740" w:rsidRDefault="0082659F" w:rsidP="0082659F">
            <w:pPr>
              <w:widowControl w:val="0"/>
              <w:spacing w:line="276" w:lineRule="auto"/>
              <w:jc w:val="center"/>
              <w:rPr>
                <w:rFonts w:ascii="Times New Roman" w:eastAsia="Arial" w:hAnsi="Times New Roman"/>
                <w:sz w:val="24"/>
                <w:szCs w:val="24"/>
              </w:rPr>
            </w:pPr>
            <w:r w:rsidRPr="008E7740">
              <w:rPr>
                <w:rFonts w:ascii="Times New Roman" w:eastAsia="Arial" w:hAnsi="Times New Roman"/>
                <w:sz w:val="24"/>
                <w:szCs w:val="24"/>
              </w:rPr>
              <w:t>tijekom godine</w:t>
            </w:r>
          </w:p>
        </w:tc>
      </w:tr>
      <w:tr w:rsidR="0082659F" w:rsidRPr="008E7740" w:rsidTr="0082659F">
        <w:trPr>
          <w:trHeight w:val="1890"/>
        </w:trPr>
        <w:tc>
          <w:tcPr>
            <w:tcW w:w="1892" w:type="dxa"/>
            <w:tcBorders>
              <w:top w:val="single" w:sz="6" w:space="0" w:color="000000"/>
              <w:left w:val="single" w:sz="6" w:space="0" w:color="000000"/>
              <w:bottom w:val="single" w:sz="6" w:space="0" w:color="000000"/>
              <w:right w:val="single" w:sz="6" w:space="0" w:color="000000"/>
            </w:tcBorders>
            <w:vAlign w:val="center"/>
          </w:tcPr>
          <w:p w:rsidR="0082659F" w:rsidRPr="008E7740" w:rsidRDefault="0082659F" w:rsidP="0082659F">
            <w:pPr>
              <w:widowControl w:val="0"/>
              <w:spacing w:line="276" w:lineRule="auto"/>
              <w:jc w:val="center"/>
              <w:rPr>
                <w:rFonts w:ascii="Times New Roman" w:eastAsia="Arial" w:hAnsi="Times New Roman"/>
                <w:sz w:val="24"/>
                <w:szCs w:val="24"/>
              </w:rPr>
            </w:pPr>
            <w:r w:rsidRPr="008E7740">
              <w:rPr>
                <w:rFonts w:ascii="Times New Roman" w:eastAsia="Arial" w:hAnsi="Times New Roman"/>
                <w:b/>
                <w:bCs/>
                <w:sz w:val="24"/>
                <w:szCs w:val="24"/>
              </w:rPr>
              <w:t>Prezentacije i promidžba programa</w:t>
            </w:r>
          </w:p>
          <w:p w:rsidR="0082659F" w:rsidRPr="008E7740" w:rsidRDefault="0082659F" w:rsidP="0082659F">
            <w:pPr>
              <w:widowControl w:val="0"/>
              <w:spacing w:line="276" w:lineRule="auto"/>
              <w:jc w:val="center"/>
              <w:rPr>
                <w:rFonts w:ascii="Times New Roman" w:eastAsia="Arial" w:hAnsi="Times New Roman"/>
                <w:sz w:val="24"/>
                <w:szCs w:val="24"/>
              </w:rPr>
            </w:pPr>
            <w:r w:rsidRPr="008E7740">
              <w:rPr>
                <w:rFonts w:ascii="Times New Roman" w:eastAsia="Arial" w:hAnsi="Times New Roman"/>
                <w:b/>
                <w:bCs/>
                <w:sz w:val="24"/>
                <w:szCs w:val="24"/>
              </w:rPr>
              <w:t>(ovisno o epidemiološkoj situaciji)</w:t>
            </w:r>
          </w:p>
        </w:tc>
        <w:tc>
          <w:tcPr>
            <w:tcW w:w="2537" w:type="dxa"/>
            <w:tcBorders>
              <w:top w:val="single" w:sz="6" w:space="0" w:color="000000"/>
              <w:left w:val="single" w:sz="6" w:space="0" w:color="000000"/>
              <w:bottom w:val="single" w:sz="6" w:space="0" w:color="000000"/>
              <w:right w:val="single" w:sz="6" w:space="0" w:color="000000"/>
            </w:tcBorders>
          </w:tcPr>
          <w:p w:rsidR="0082659F" w:rsidRPr="008E7740" w:rsidRDefault="0082659F" w:rsidP="0082659F">
            <w:pPr>
              <w:widowControl w:val="0"/>
              <w:spacing w:before="240" w:line="276" w:lineRule="auto"/>
              <w:ind w:left="132" w:hanging="132"/>
              <w:rPr>
                <w:rFonts w:ascii="Times New Roman" w:eastAsia="Arial" w:hAnsi="Times New Roman"/>
                <w:sz w:val="24"/>
                <w:szCs w:val="24"/>
              </w:rPr>
            </w:pPr>
            <w:r w:rsidRPr="008E7740">
              <w:rPr>
                <w:rFonts w:ascii="Times New Roman" w:eastAsia="Arial" w:hAnsi="Times New Roman"/>
                <w:sz w:val="24"/>
                <w:szCs w:val="24"/>
              </w:rPr>
              <w:t>Prezentacije rada</w:t>
            </w:r>
          </w:p>
          <w:p w:rsidR="0082659F" w:rsidRPr="008E7740" w:rsidRDefault="0082659F" w:rsidP="0082659F">
            <w:pPr>
              <w:widowControl w:val="0"/>
              <w:spacing w:line="276" w:lineRule="auto"/>
              <w:ind w:left="132" w:hanging="132"/>
              <w:rPr>
                <w:rFonts w:ascii="Times New Roman" w:eastAsia="Arial" w:hAnsi="Times New Roman"/>
                <w:sz w:val="24"/>
                <w:szCs w:val="24"/>
              </w:rPr>
            </w:pPr>
          </w:p>
          <w:p w:rsidR="0082659F" w:rsidRPr="008E7740" w:rsidRDefault="0082659F" w:rsidP="0082659F">
            <w:pPr>
              <w:widowControl w:val="0"/>
              <w:spacing w:line="276" w:lineRule="auto"/>
              <w:ind w:left="132" w:hanging="132"/>
              <w:rPr>
                <w:rFonts w:ascii="Times New Roman" w:eastAsia="Arial" w:hAnsi="Times New Roman"/>
                <w:sz w:val="24"/>
                <w:szCs w:val="24"/>
              </w:rPr>
            </w:pPr>
          </w:p>
        </w:tc>
        <w:tc>
          <w:tcPr>
            <w:tcW w:w="2994" w:type="dxa"/>
            <w:tcBorders>
              <w:top w:val="single" w:sz="6" w:space="0" w:color="000000"/>
              <w:left w:val="single" w:sz="6" w:space="0" w:color="000000"/>
              <w:bottom w:val="single" w:sz="6" w:space="0" w:color="000000"/>
              <w:right w:val="single" w:sz="6" w:space="0" w:color="000000"/>
            </w:tcBorders>
          </w:tcPr>
          <w:p w:rsidR="0082659F" w:rsidRPr="008E7740" w:rsidRDefault="0082659F" w:rsidP="0082659F">
            <w:pPr>
              <w:widowControl w:val="0"/>
              <w:spacing w:line="276" w:lineRule="auto"/>
              <w:ind w:left="165" w:hanging="165"/>
              <w:rPr>
                <w:rFonts w:ascii="Times New Roman" w:eastAsia="Arial" w:hAnsi="Times New Roman"/>
                <w:sz w:val="24"/>
                <w:szCs w:val="24"/>
              </w:rPr>
            </w:pPr>
            <w:r w:rsidRPr="008E7740">
              <w:rPr>
                <w:rFonts w:ascii="Times New Roman" w:eastAsia="Arial" w:hAnsi="Times New Roman"/>
                <w:sz w:val="24"/>
                <w:szCs w:val="24"/>
              </w:rPr>
              <w:t>- omogućiti djeci zadovoljenje potreba za afirmacijom, samovrednovanjem i samopoštovanjem</w:t>
            </w:r>
          </w:p>
          <w:p w:rsidR="0082659F" w:rsidRPr="008E7740" w:rsidRDefault="0082659F" w:rsidP="0082659F">
            <w:pPr>
              <w:widowControl w:val="0"/>
              <w:spacing w:line="276" w:lineRule="auto"/>
              <w:ind w:left="165" w:hanging="165"/>
              <w:rPr>
                <w:rFonts w:ascii="Times New Roman" w:eastAsia="Arial" w:hAnsi="Times New Roman"/>
                <w:sz w:val="24"/>
                <w:szCs w:val="24"/>
              </w:rPr>
            </w:pPr>
            <w:r w:rsidRPr="008E7740">
              <w:rPr>
                <w:rFonts w:ascii="Times New Roman" w:eastAsia="Arial" w:hAnsi="Times New Roman"/>
                <w:sz w:val="24"/>
                <w:szCs w:val="24"/>
              </w:rPr>
              <w:t>- informirati roditelje o radu</w:t>
            </w:r>
          </w:p>
        </w:tc>
        <w:tc>
          <w:tcPr>
            <w:tcW w:w="1591" w:type="dxa"/>
            <w:tcBorders>
              <w:top w:val="single" w:sz="6" w:space="0" w:color="000000"/>
              <w:left w:val="single" w:sz="6" w:space="0" w:color="000000"/>
              <w:bottom w:val="single" w:sz="6" w:space="0" w:color="000000"/>
              <w:right w:val="single" w:sz="6" w:space="0" w:color="000000"/>
            </w:tcBorders>
            <w:vAlign w:val="center"/>
          </w:tcPr>
          <w:p w:rsidR="0082659F" w:rsidRPr="008E7740" w:rsidRDefault="0082659F" w:rsidP="0082659F">
            <w:pPr>
              <w:widowControl w:val="0"/>
              <w:spacing w:line="276" w:lineRule="auto"/>
              <w:jc w:val="center"/>
              <w:rPr>
                <w:rFonts w:ascii="Times New Roman" w:eastAsia="Arial" w:hAnsi="Times New Roman"/>
                <w:sz w:val="24"/>
                <w:szCs w:val="24"/>
              </w:rPr>
            </w:pPr>
            <w:r w:rsidRPr="008E7740">
              <w:rPr>
                <w:rFonts w:ascii="Times New Roman" w:eastAsia="Arial" w:hAnsi="Times New Roman"/>
                <w:sz w:val="24"/>
                <w:szCs w:val="24"/>
              </w:rPr>
              <w:t>prosinac,</w:t>
            </w:r>
          </w:p>
          <w:p w:rsidR="0082659F" w:rsidRPr="008E7740" w:rsidRDefault="0082659F" w:rsidP="0082659F">
            <w:pPr>
              <w:widowControl w:val="0"/>
              <w:spacing w:line="276" w:lineRule="auto"/>
              <w:jc w:val="center"/>
              <w:rPr>
                <w:rFonts w:ascii="Times New Roman" w:eastAsia="Arial" w:hAnsi="Times New Roman"/>
                <w:sz w:val="24"/>
                <w:szCs w:val="24"/>
              </w:rPr>
            </w:pPr>
            <w:r w:rsidRPr="008E7740">
              <w:rPr>
                <w:rFonts w:ascii="Times New Roman" w:eastAsia="Arial" w:hAnsi="Times New Roman"/>
                <w:sz w:val="24"/>
                <w:szCs w:val="24"/>
              </w:rPr>
              <w:t>lipanj</w:t>
            </w:r>
          </w:p>
        </w:tc>
      </w:tr>
    </w:tbl>
    <w:p w:rsidR="0082659F" w:rsidRDefault="0082659F" w:rsidP="0082659F">
      <w:pPr>
        <w:tabs>
          <w:tab w:val="left" w:pos="851"/>
        </w:tabs>
        <w:spacing w:line="276" w:lineRule="auto"/>
        <w:jc w:val="both"/>
        <w:rPr>
          <w:rFonts w:ascii="Times New Roman" w:eastAsia="Arial" w:hAnsi="Times New Roman" w:cs="Times New Roman"/>
          <w:b/>
          <w:bCs/>
          <w:color w:val="FF0000"/>
          <w:sz w:val="24"/>
          <w:szCs w:val="24"/>
        </w:rPr>
      </w:pPr>
    </w:p>
    <w:p w:rsidR="0082659F" w:rsidRDefault="0082659F" w:rsidP="0082659F">
      <w:pPr>
        <w:tabs>
          <w:tab w:val="left" w:pos="851"/>
        </w:tabs>
        <w:spacing w:line="276" w:lineRule="auto"/>
        <w:jc w:val="both"/>
        <w:rPr>
          <w:rFonts w:ascii="Times New Roman" w:eastAsia="Arial" w:hAnsi="Times New Roman" w:cs="Times New Roman"/>
          <w:b/>
          <w:bCs/>
          <w:color w:val="FF0000"/>
          <w:sz w:val="24"/>
          <w:szCs w:val="24"/>
        </w:rPr>
      </w:pPr>
    </w:p>
    <w:p w:rsidR="00CF0C98" w:rsidRDefault="00CF0C98" w:rsidP="0082659F">
      <w:pPr>
        <w:tabs>
          <w:tab w:val="left" w:pos="851"/>
        </w:tabs>
        <w:spacing w:line="276" w:lineRule="auto"/>
        <w:jc w:val="both"/>
        <w:rPr>
          <w:rFonts w:ascii="Times New Roman" w:eastAsia="Arial" w:hAnsi="Times New Roman" w:cs="Times New Roman"/>
          <w:b/>
          <w:bCs/>
          <w:color w:val="FF0000"/>
          <w:sz w:val="24"/>
          <w:szCs w:val="24"/>
        </w:rPr>
      </w:pPr>
    </w:p>
    <w:p w:rsidR="00CF0C98" w:rsidRDefault="00CF0C98" w:rsidP="0082659F">
      <w:pPr>
        <w:tabs>
          <w:tab w:val="left" w:pos="851"/>
        </w:tabs>
        <w:spacing w:line="276" w:lineRule="auto"/>
        <w:jc w:val="both"/>
        <w:rPr>
          <w:rFonts w:ascii="Times New Roman" w:eastAsia="Arial" w:hAnsi="Times New Roman" w:cs="Times New Roman"/>
          <w:b/>
          <w:bCs/>
          <w:color w:val="FF0000"/>
          <w:sz w:val="24"/>
          <w:szCs w:val="24"/>
        </w:rPr>
      </w:pPr>
    </w:p>
    <w:p w:rsidR="00CF0C98" w:rsidRDefault="00CF0C98" w:rsidP="0082659F">
      <w:pPr>
        <w:tabs>
          <w:tab w:val="left" w:pos="851"/>
        </w:tabs>
        <w:spacing w:line="276" w:lineRule="auto"/>
        <w:jc w:val="both"/>
        <w:rPr>
          <w:rFonts w:ascii="Times New Roman" w:eastAsia="Arial" w:hAnsi="Times New Roman" w:cs="Times New Roman"/>
          <w:b/>
          <w:bCs/>
          <w:color w:val="FF0000"/>
          <w:sz w:val="24"/>
          <w:szCs w:val="24"/>
        </w:rPr>
      </w:pPr>
    </w:p>
    <w:p w:rsidR="00CF0C98" w:rsidRDefault="00CF0C98" w:rsidP="0082659F">
      <w:pPr>
        <w:tabs>
          <w:tab w:val="left" w:pos="851"/>
        </w:tabs>
        <w:spacing w:line="276" w:lineRule="auto"/>
        <w:jc w:val="both"/>
        <w:rPr>
          <w:rFonts w:ascii="Times New Roman" w:eastAsia="Arial" w:hAnsi="Times New Roman" w:cs="Times New Roman"/>
          <w:b/>
          <w:bCs/>
          <w:color w:val="FF0000"/>
          <w:sz w:val="24"/>
          <w:szCs w:val="24"/>
        </w:rPr>
      </w:pPr>
    </w:p>
    <w:p w:rsidR="00CF0C98" w:rsidRDefault="00CF0C98" w:rsidP="0082659F">
      <w:pPr>
        <w:tabs>
          <w:tab w:val="left" w:pos="851"/>
        </w:tabs>
        <w:spacing w:line="276" w:lineRule="auto"/>
        <w:jc w:val="both"/>
        <w:rPr>
          <w:rFonts w:ascii="Times New Roman" w:eastAsia="Arial" w:hAnsi="Times New Roman" w:cs="Times New Roman"/>
          <w:b/>
          <w:bCs/>
          <w:color w:val="FF0000"/>
          <w:sz w:val="24"/>
          <w:szCs w:val="24"/>
        </w:rPr>
      </w:pPr>
    </w:p>
    <w:p w:rsidR="00CF0C98" w:rsidRDefault="00CF0C98" w:rsidP="0082659F">
      <w:pPr>
        <w:tabs>
          <w:tab w:val="left" w:pos="851"/>
        </w:tabs>
        <w:spacing w:line="276" w:lineRule="auto"/>
        <w:jc w:val="both"/>
        <w:rPr>
          <w:rFonts w:ascii="Times New Roman" w:eastAsia="Arial" w:hAnsi="Times New Roman" w:cs="Times New Roman"/>
          <w:b/>
          <w:bCs/>
          <w:color w:val="FF0000"/>
          <w:sz w:val="24"/>
          <w:szCs w:val="24"/>
        </w:rPr>
      </w:pPr>
    </w:p>
    <w:p w:rsidR="00CF0C98" w:rsidRDefault="00CF0C98" w:rsidP="0082659F">
      <w:pPr>
        <w:tabs>
          <w:tab w:val="left" w:pos="851"/>
        </w:tabs>
        <w:spacing w:line="276" w:lineRule="auto"/>
        <w:jc w:val="both"/>
        <w:rPr>
          <w:rFonts w:ascii="Times New Roman" w:eastAsia="Arial" w:hAnsi="Times New Roman" w:cs="Times New Roman"/>
          <w:b/>
          <w:bCs/>
          <w:color w:val="FF0000"/>
          <w:sz w:val="24"/>
          <w:szCs w:val="24"/>
        </w:rPr>
      </w:pPr>
    </w:p>
    <w:p w:rsidR="00CF0C98" w:rsidRDefault="00CF0C98" w:rsidP="0082659F">
      <w:pPr>
        <w:tabs>
          <w:tab w:val="left" w:pos="851"/>
        </w:tabs>
        <w:spacing w:line="276" w:lineRule="auto"/>
        <w:jc w:val="both"/>
        <w:rPr>
          <w:rFonts w:ascii="Times New Roman" w:eastAsia="Arial" w:hAnsi="Times New Roman" w:cs="Times New Roman"/>
          <w:b/>
          <w:bCs/>
          <w:color w:val="FF0000"/>
          <w:sz w:val="24"/>
          <w:szCs w:val="24"/>
        </w:rPr>
      </w:pPr>
    </w:p>
    <w:p w:rsidR="00CF0C98" w:rsidRDefault="00CF0C98" w:rsidP="0082659F">
      <w:pPr>
        <w:tabs>
          <w:tab w:val="left" w:pos="851"/>
        </w:tabs>
        <w:spacing w:line="276" w:lineRule="auto"/>
        <w:jc w:val="both"/>
        <w:rPr>
          <w:rFonts w:ascii="Times New Roman" w:eastAsia="Arial" w:hAnsi="Times New Roman" w:cs="Times New Roman"/>
          <w:b/>
          <w:bCs/>
          <w:color w:val="FF0000"/>
          <w:sz w:val="24"/>
          <w:szCs w:val="24"/>
        </w:rPr>
      </w:pPr>
    </w:p>
    <w:p w:rsidR="0082659F" w:rsidRPr="008E7740" w:rsidRDefault="0082659F" w:rsidP="0082659F">
      <w:pPr>
        <w:tabs>
          <w:tab w:val="left" w:pos="851"/>
        </w:tabs>
        <w:spacing w:line="276" w:lineRule="auto"/>
        <w:jc w:val="both"/>
        <w:rPr>
          <w:rFonts w:ascii="Times New Roman" w:eastAsia="Arial" w:hAnsi="Times New Roman" w:cs="Times New Roman"/>
          <w:b/>
          <w:bCs/>
          <w:color w:val="FF0000"/>
          <w:sz w:val="24"/>
          <w:szCs w:val="24"/>
        </w:rPr>
      </w:pPr>
    </w:p>
    <w:tbl>
      <w:tblPr>
        <w:tblW w:w="9039" w:type="dxa"/>
        <w:tblLayout w:type="fixed"/>
        <w:tblLook w:val="04A0" w:firstRow="1" w:lastRow="0" w:firstColumn="1" w:lastColumn="0" w:noHBand="0" w:noVBand="1"/>
      </w:tblPr>
      <w:tblGrid>
        <w:gridCol w:w="519"/>
        <w:gridCol w:w="1172"/>
        <w:gridCol w:w="1484"/>
        <w:gridCol w:w="1523"/>
        <w:gridCol w:w="1385"/>
        <w:gridCol w:w="1580"/>
        <w:gridCol w:w="1376"/>
      </w:tblGrid>
      <w:tr w:rsidR="0082659F" w:rsidRPr="00D543AA" w:rsidTr="0082659F">
        <w:trPr>
          <w:trHeight w:val="270"/>
        </w:trPr>
        <w:tc>
          <w:tcPr>
            <w:tcW w:w="9039"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lastRenderedPageBreak/>
              <w:t xml:space="preserve">RASPORED RADA PO SKUPINAMA - TJEDAN 1 </w:t>
            </w:r>
          </w:p>
        </w:tc>
      </w:tr>
      <w:tr w:rsidR="0082659F" w:rsidRPr="008E7740" w:rsidTr="0082659F">
        <w:trPr>
          <w:trHeight w:val="270"/>
        </w:trPr>
        <w:tc>
          <w:tcPr>
            <w:tcW w:w="519" w:type="dxa"/>
            <w:tcBorders>
              <w:left w:val="single" w:sz="8" w:space="0" w:color="000000"/>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RB</w:t>
            </w:r>
          </w:p>
        </w:tc>
        <w:tc>
          <w:tcPr>
            <w:tcW w:w="1172"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VRIJEME</w:t>
            </w:r>
          </w:p>
        </w:tc>
        <w:tc>
          <w:tcPr>
            <w:tcW w:w="1484"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PONEDJELJAK</w:t>
            </w:r>
          </w:p>
        </w:tc>
        <w:tc>
          <w:tcPr>
            <w:tcW w:w="1523"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UTORAK</w:t>
            </w:r>
          </w:p>
        </w:tc>
        <w:tc>
          <w:tcPr>
            <w:tcW w:w="1385"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SRIJEDA</w:t>
            </w:r>
          </w:p>
        </w:tc>
        <w:tc>
          <w:tcPr>
            <w:tcW w:w="1580"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ČETVRTAK</w:t>
            </w:r>
          </w:p>
        </w:tc>
        <w:tc>
          <w:tcPr>
            <w:tcW w:w="1376"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PETAK</w:t>
            </w:r>
          </w:p>
        </w:tc>
      </w:tr>
      <w:tr w:rsidR="0082659F" w:rsidRPr="008E7740" w:rsidTr="0082659F">
        <w:trPr>
          <w:trHeight w:val="585"/>
        </w:trPr>
        <w:tc>
          <w:tcPr>
            <w:tcW w:w="519" w:type="dxa"/>
            <w:tcBorders>
              <w:left w:val="single" w:sz="8" w:space="0" w:color="000000"/>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right"/>
              <w:rPr>
                <w:rFonts w:ascii="Calibri" w:eastAsia="Times New Roman" w:hAnsi="Calibri" w:cs="Calibri"/>
                <w:b/>
                <w:bCs/>
                <w:color w:val="000000"/>
              </w:rPr>
            </w:pPr>
            <w:r w:rsidRPr="00D543AA">
              <w:rPr>
                <w:rFonts w:ascii="Calibri" w:eastAsia="Times New Roman" w:hAnsi="Calibri" w:cs="Calibri"/>
                <w:b/>
                <w:bCs/>
                <w:color w:val="000000"/>
              </w:rPr>
              <w:t>1</w:t>
            </w:r>
          </w:p>
        </w:tc>
        <w:tc>
          <w:tcPr>
            <w:tcW w:w="1172"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8,30-9,10</w:t>
            </w:r>
          </w:p>
        </w:tc>
        <w:tc>
          <w:tcPr>
            <w:tcW w:w="1484" w:type="dxa"/>
            <w:tcBorders>
              <w:bottom w:val="single" w:sz="8" w:space="0" w:color="000000"/>
              <w:right w:val="single" w:sz="8" w:space="0" w:color="000000"/>
            </w:tcBorders>
            <w:shd w:val="clear" w:color="000000" w:fill="92D05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 xml:space="preserve"> ŽABICE</w:t>
            </w:r>
          </w:p>
        </w:tc>
        <w:tc>
          <w:tcPr>
            <w:tcW w:w="1523" w:type="dxa"/>
            <w:tcBorders>
              <w:bottom w:val="single" w:sz="8" w:space="0" w:color="000000"/>
              <w:right w:val="single" w:sz="8" w:space="0" w:color="000000"/>
            </w:tcBorders>
            <w:shd w:val="clear" w:color="000000" w:fill="92D05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 xml:space="preserve"> ŽABICE</w:t>
            </w:r>
          </w:p>
        </w:tc>
        <w:tc>
          <w:tcPr>
            <w:tcW w:w="1385" w:type="dxa"/>
            <w:tcBorders>
              <w:bottom w:val="single" w:sz="8" w:space="0" w:color="000000"/>
              <w:right w:val="single" w:sz="8" w:space="0" w:color="000000"/>
            </w:tcBorders>
            <w:shd w:val="clear" w:color="000000" w:fill="D9D9D9"/>
            <w:vAlign w:val="center"/>
          </w:tcPr>
          <w:p w:rsidR="0082659F" w:rsidRPr="00D543AA" w:rsidRDefault="0082659F" w:rsidP="0082659F">
            <w:pPr>
              <w:widowControl w:val="0"/>
              <w:suppressAutoHyphens/>
              <w:spacing w:after="0" w:line="240" w:lineRule="auto"/>
              <w:jc w:val="center"/>
              <w:rPr>
                <w:rFonts w:ascii="Calibri" w:eastAsia="Times New Roman" w:hAnsi="Calibri" w:cs="Calibri"/>
                <w:i/>
                <w:iCs/>
                <w:color w:val="FF0000"/>
                <w:sz w:val="16"/>
                <w:szCs w:val="16"/>
              </w:rPr>
            </w:pPr>
            <w:r w:rsidRPr="00D543AA">
              <w:rPr>
                <w:rFonts w:ascii="Calibri" w:eastAsia="Times New Roman" w:hAnsi="Calibri" w:cs="Calibri"/>
                <w:i/>
                <w:iCs/>
                <w:color w:val="FF0000"/>
                <w:sz w:val="16"/>
                <w:szCs w:val="16"/>
              </w:rPr>
              <w:t>ORLOVI</w:t>
            </w:r>
          </w:p>
        </w:tc>
        <w:tc>
          <w:tcPr>
            <w:tcW w:w="1580" w:type="dxa"/>
            <w:tcBorders>
              <w:bottom w:val="single" w:sz="8" w:space="0" w:color="000000"/>
              <w:right w:val="single" w:sz="8" w:space="0" w:color="000000"/>
            </w:tcBorders>
            <w:shd w:val="clear" w:color="000000" w:fill="00B0F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KAPLJICE</w:t>
            </w:r>
          </w:p>
        </w:tc>
        <w:tc>
          <w:tcPr>
            <w:tcW w:w="1376" w:type="dxa"/>
            <w:tcBorders>
              <w:bottom w:val="single" w:sz="8" w:space="0" w:color="000000"/>
              <w:right w:val="single" w:sz="8" w:space="0" w:color="000000"/>
            </w:tcBorders>
            <w:shd w:val="clear" w:color="000000" w:fill="92D05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 xml:space="preserve"> ŽABICE</w:t>
            </w:r>
          </w:p>
        </w:tc>
      </w:tr>
      <w:tr w:rsidR="0082659F" w:rsidRPr="008E7740" w:rsidTr="0082659F">
        <w:trPr>
          <w:trHeight w:val="604"/>
        </w:trPr>
        <w:tc>
          <w:tcPr>
            <w:tcW w:w="519" w:type="dxa"/>
            <w:tcBorders>
              <w:left w:val="single" w:sz="8" w:space="0" w:color="000000"/>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right"/>
              <w:rPr>
                <w:rFonts w:ascii="Calibri" w:eastAsia="Times New Roman" w:hAnsi="Calibri" w:cs="Calibri"/>
                <w:b/>
                <w:bCs/>
                <w:color w:val="000000"/>
              </w:rPr>
            </w:pPr>
            <w:r w:rsidRPr="00D543AA">
              <w:rPr>
                <w:rFonts w:ascii="Calibri" w:eastAsia="Times New Roman" w:hAnsi="Calibri" w:cs="Calibri"/>
                <w:b/>
                <w:bCs/>
                <w:color w:val="000000"/>
              </w:rPr>
              <w:t>2</w:t>
            </w:r>
          </w:p>
        </w:tc>
        <w:tc>
          <w:tcPr>
            <w:tcW w:w="1172"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9,10-9,50</w:t>
            </w:r>
          </w:p>
        </w:tc>
        <w:tc>
          <w:tcPr>
            <w:tcW w:w="1484" w:type="dxa"/>
            <w:tcBorders>
              <w:bottom w:val="single" w:sz="8" w:space="0" w:color="000000"/>
              <w:right w:val="single" w:sz="8" w:space="0" w:color="000000"/>
            </w:tcBorders>
            <w:shd w:val="clear" w:color="000000" w:fill="D1079C"/>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LUMBRELICE</w:t>
            </w:r>
          </w:p>
        </w:tc>
        <w:tc>
          <w:tcPr>
            <w:tcW w:w="1523" w:type="dxa"/>
            <w:tcBorders>
              <w:bottom w:val="single" w:sz="8" w:space="0" w:color="000000"/>
              <w:right w:val="single" w:sz="8" w:space="0" w:color="000000"/>
            </w:tcBorders>
            <w:shd w:val="clear" w:color="000000" w:fill="D1079C"/>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LUMBRELICE</w:t>
            </w:r>
          </w:p>
        </w:tc>
        <w:tc>
          <w:tcPr>
            <w:tcW w:w="1385"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rPr>
                <w:rFonts w:ascii="Calibri" w:eastAsia="Times New Roman" w:hAnsi="Calibri" w:cs="Calibri"/>
                <w:color w:val="000000"/>
              </w:rPr>
            </w:pPr>
            <w:r w:rsidRPr="00D543AA">
              <w:rPr>
                <w:rFonts w:ascii="Calibri" w:eastAsia="Times New Roman" w:hAnsi="Calibri" w:cs="Calibri"/>
                <w:color w:val="000000"/>
              </w:rPr>
              <w:t> </w:t>
            </w:r>
          </w:p>
        </w:tc>
        <w:tc>
          <w:tcPr>
            <w:tcW w:w="1580" w:type="dxa"/>
            <w:tcBorders>
              <w:bottom w:val="single" w:sz="8" w:space="0" w:color="000000"/>
              <w:right w:val="single" w:sz="8" w:space="0" w:color="000000"/>
            </w:tcBorders>
            <w:shd w:val="clear" w:color="000000" w:fill="D1079C"/>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LUMBRELICE</w:t>
            </w:r>
          </w:p>
        </w:tc>
        <w:tc>
          <w:tcPr>
            <w:tcW w:w="1376" w:type="dxa"/>
            <w:tcBorders>
              <w:bottom w:val="single" w:sz="8" w:space="0" w:color="000000"/>
              <w:right w:val="single" w:sz="8" w:space="0" w:color="000000"/>
            </w:tcBorders>
            <w:shd w:val="clear" w:color="000000" w:fill="D1079C"/>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LUMBRELICE</w:t>
            </w:r>
          </w:p>
        </w:tc>
      </w:tr>
      <w:tr w:rsidR="0082659F" w:rsidRPr="008E7740" w:rsidTr="0082659F">
        <w:trPr>
          <w:trHeight w:val="589"/>
        </w:trPr>
        <w:tc>
          <w:tcPr>
            <w:tcW w:w="519" w:type="dxa"/>
            <w:tcBorders>
              <w:left w:val="single" w:sz="8" w:space="0" w:color="000000"/>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right"/>
              <w:rPr>
                <w:rFonts w:ascii="Calibri" w:eastAsia="Times New Roman" w:hAnsi="Calibri" w:cs="Calibri"/>
                <w:b/>
                <w:bCs/>
                <w:color w:val="000000"/>
              </w:rPr>
            </w:pPr>
            <w:r w:rsidRPr="00D543AA">
              <w:rPr>
                <w:rFonts w:ascii="Calibri" w:eastAsia="Times New Roman" w:hAnsi="Calibri" w:cs="Calibri"/>
                <w:b/>
                <w:bCs/>
                <w:color w:val="000000"/>
              </w:rPr>
              <w:t>3</w:t>
            </w:r>
          </w:p>
        </w:tc>
        <w:tc>
          <w:tcPr>
            <w:tcW w:w="1172"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9,50-10,30</w:t>
            </w:r>
          </w:p>
        </w:tc>
        <w:tc>
          <w:tcPr>
            <w:tcW w:w="1484" w:type="dxa"/>
            <w:tcBorders>
              <w:bottom w:val="single" w:sz="8" w:space="0" w:color="000000"/>
              <w:right w:val="single" w:sz="8" w:space="0" w:color="000000"/>
            </w:tcBorders>
            <w:shd w:val="clear" w:color="000000" w:fill="7030A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BALONČIĆI</w:t>
            </w:r>
          </w:p>
        </w:tc>
        <w:tc>
          <w:tcPr>
            <w:tcW w:w="1523" w:type="dxa"/>
            <w:tcBorders>
              <w:bottom w:val="single" w:sz="8" w:space="0" w:color="000000"/>
              <w:right w:val="single" w:sz="8" w:space="0" w:color="000000"/>
            </w:tcBorders>
            <w:shd w:val="clear" w:color="000000" w:fill="7030A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BALONČIĆI</w:t>
            </w:r>
          </w:p>
        </w:tc>
        <w:tc>
          <w:tcPr>
            <w:tcW w:w="1385"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rPr>
                <w:rFonts w:ascii="Calibri" w:eastAsia="Times New Roman" w:hAnsi="Calibri" w:cs="Calibri"/>
                <w:color w:val="000000"/>
              </w:rPr>
            </w:pPr>
            <w:r w:rsidRPr="00D543AA">
              <w:rPr>
                <w:rFonts w:ascii="Calibri" w:eastAsia="Times New Roman" w:hAnsi="Calibri" w:cs="Calibri"/>
                <w:color w:val="000000"/>
              </w:rPr>
              <w:t> </w:t>
            </w:r>
          </w:p>
        </w:tc>
        <w:tc>
          <w:tcPr>
            <w:tcW w:w="1580" w:type="dxa"/>
            <w:tcBorders>
              <w:bottom w:val="single" w:sz="8" w:space="0" w:color="000000"/>
              <w:right w:val="single" w:sz="8" w:space="0" w:color="000000"/>
            </w:tcBorders>
            <w:shd w:val="clear" w:color="000000" w:fill="7030A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BALONČIĆI</w:t>
            </w:r>
          </w:p>
        </w:tc>
        <w:tc>
          <w:tcPr>
            <w:tcW w:w="1376" w:type="dxa"/>
            <w:tcBorders>
              <w:bottom w:val="single" w:sz="8" w:space="0" w:color="000000"/>
              <w:right w:val="single" w:sz="8" w:space="0" w:color="000000"/>
            </w:tcBorders>
            <w:shd w:val="clear" w:color="000000" w:fill="7030A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BALONČIĆI</w:t>
            </w:r>
          </w:p>
        </w:tc>
      </w:tr>
      <w:tr w:rsidR="0082659F" w:rsidRPr="008E7740" w:rsidTr="0082659F">
        <w:trPr>
          <w:trHeight w:val="609"/>
        </w:trPr>
        <w:tc>
          <w:tcPr>
            <w:tcW w:w="519" w:type="dxa"/>
            <w:tcBorders>
              <w:left w:val="single" w:sz="8" w:space="0" w:color="000000"/>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right"/>
              <w:rPr>
                <w:rFonts w:ascii="Calibri" w:eastAsia="Times New Roman" w:hAnsi="Calibri" w:cs="Calibri"/>
                <w:b/>
                <w:bCs/>
                <w:color w:val="000000"/>
              </w:rPr>
            </w:pPr>
            <w:r w:rsidRPr="00D543AA">
              <w:rPr>
                <w:rFonts w:ascii="Calibri" w:eastAsia="Times New Roman" w:hAnsi="Calibri" w:cs="Calibri"/>
                <w:b/>
                <w:bCs/>
                <w:color w:val="000000"/>
              </w:rPr>
              <w:t>4</w:t>
            </w:r>
          </w:p>
        </w:tc>
        <w:tc>
          <w:tcPr>
            <w:tcW w:w="1172"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10,30-11,10</w:t>
            </w:r>
          </w:p>
        </w:tc>
        <w:tc>
          <w:tcPr>
            <w:tcW w:w="1484" w:type="dxa"/>
            <w:tcBorders>
              <w:bottom w:val="single" w:sz="8" w:space="0" w:color="000000"/>
              <w:right w:val="single" w:sz="8" w:space="0" w:color="000000"/>
            </w:tcBorders>
            <w:shd w:val="clear" w:color="000000" w:fill="00B0F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KAPLJICE</w:t>
            </w:r>
          </w:p>
        </w:tc>
        <w:tc>
          <w:tcPr>
            <w:tcW w:w="1523" w:type="dxa"/>
            <w:tcBorders>
              <w:bottom w:val="single" w:sz="8" w:space="0" w:color="000000"/>
              <w:right w:val="single" w:sz="8" w:space="0" w:color="000000"/>
            </w:tcBorders>
            <w:shd w:val="clear" w:color="000000" w:fill="00B0F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KAPLJICE</w:t>
            </w:r>
          </w:p>
        </w:tc>
        <w:tc>
          <w:tcPr>
            <w:tcW w:w="1385"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rPr>
                <w:rFonts w:ascii="Calibri" w:eastAsia="Times New Roman" w:hAnsi="Calibri" w:cs="Calibri"/>
                <w:color w:val="000000"/>
              </w:rPr>
            </w:pPr>
            <w:r w:rsidRPr="00D543AA">
              <w:rPr>
                <w:rFonts w:ascii="Calibri" w:eastAsia="Times New Roman" w:hAnsi="Calibri" w:cs="Calibri"/>
                <w:color w:val="000000"/>
              </w:rPr>
              <w:t> </w:t>
            </w:r>
          </w:p>
        </w:tc>
        <w:tc>
          <w:tcPr>
            <w:tcW w:w="1580" w:type="dxa"/>
            <w:tcBorders>
              <w:bottom w:val="single" w:sz="8" w:space="0" w:color="000000"/>
              <w:right w:val="single" w:sz="8" w:space="0" w:color="000000"/>
            </w:tcBorders>
            <w:shd w:val="clear" w:color="000000" w:fill="FFFF0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BANANICE</w:t>
            </w:r>
          </w:p>
        </w:tc>
        <w:tc>
          <w:tcPr>
            <w:tcW w:w="1376" w:type="dxa"/>
            <w:tcBorders>
              <w:bottom w:val="single" w:sz="8" w:space="0" w:color="000000"/>
              <w:right w:val="single" w:sz="8" w:space="0" w:color="000000"/>
            </w:tcBorders>
            <w:shd w:val="clear" w:color="000000" w:fill="FFFF0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BANANICE</w:t>
            </w:r>
          </w:p>
        </w:tc>
      </w:tr>
      <w:tr w:rsidR="0082659F" w:rsidRPr="008E7740" w:rsidTr="0082659F">
        <w:trPr>
          <w:trHeight w:val="582"/>
        </w:trPr>
        <w:tc>
          <w:tcPr>
            <w:tcW w:w="519" w:type="dxa"/>
            <w:tcBorders>
              <w:left w:val="single" w:sz="8" w:space="0" w:color="000000"/>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right"/>
              <w:rPr>
                <w:rFonts w:ascii="Calibri" w:eastAsia="Times New Roman" w:hAnsi="Calibri" w:cs="Calibri"/>
                <w:b/>
                <w:bCs/>
                <w:color w:val="000000"/>
              </w:rPr>
            </w:pPr>
            <w:r w:rsidRPr="00D543AA">
              <w:rPr>
                <w:rFonts w:ascii="Calibri" w:eastAsia="Times New Roman" w:hAnsi="Calibri" w:cs="Calibri"/>
                <w:b/>
                <w:bCs/>
                <w:color w:val="000000"/>
              </w:rPr>
              <w:t>5</w:t>
            </w:r>
          </w:p>
        </w:tc>
        <w:tc>
          <w:tcPr>
            <w:tcW w:w="1172"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11,10-11,50</w:t>
            </w:r>
          </w:p>
        </w:tc>
        <w:tc>
          <w:tcPr>
            <w:tcW w:w="1484" w:type="dxa"/>
            <w:tcBorders>
              <w:bottom w:val="single" w:sz="8" w:space="0" w:color="000000"/>
              <w:right w:val="single" w:sz="8" w:space="0" w:color="000000"/>
            </w:tcBorders>
            <w:shd w:val="clear" w:color="000000" w:fill="FFFF0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BANANICE</w:t>
            </w:r>
          </w:p>
        </w:tc>
        <w:tc>
          <w:tcPr>
            <w:tcW w:w="1523" w:type="dxa"/>
            <w:tcBorders>
              <w:bottom w:val="single" w:sz="8" w:space="0" w:color="000000"/>
              <w:right w:val="single" w:sz="8" w:space="0" w:color="000000"/>
            </w:tcBorders>
            <w:shd w:val="clear" w:color="000000" w:fill="D9D9D9"/>
            <w:vAlign w:val="center"/>
          </w:tcPr>
          <w:p w:rsidR="0082659F" w:rsidRPr="00D543AA" w:rsidRDefault="0082659F" w:rsidP="0082659F">
            <w:pPr>
              <w:widowControl w:val="0"/>
              <w:suppressAutoHyphens/>
              <w:spacing w:after="0" w:line="240" w:lineRule="auto"/>
              <w:jc w:val="center"/>
              <w:rPr>
                <w:rFonts w:ascii="Calibri" w:eastAsia="Times New Roman" w:hAnsi="Calibri" w:cs="Calibri"/>
                <w:i/>
                <w:iCs/>
                <w:color w:val="FF0000"/>
                <w:sz w:val="16"/>
                <w:szCs w:val="16"/>
              </w:rPr>
            </w:pPr>
            <w:r w:rsidRPr="00D543AA">
              <w:rPr>
                <w:rFonts w:ascii="Calibri" w:eastAsia="Times New Roman" w:hAnsi="Calibri" w:cs="Calibri"/>
                <w:i/>
                <w:iCs/>
                <w:color w:val="FF0000"/>
                <w:sz w:val="16"/>
                <w:szCs w:val="16"/>
              </w:rPr>
              <w:t>ORLOVI</w:t>
            </w:r>
          </w:p>
        </w:tc>
        <w:tc>
          <w:tcPr>
            <w:tcW w:w="1385"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rPr>
                <w:rFonts w:ascii="Calibri" w:eastAsia="Times New Roman" w:hAnsi="Calibri" w:cs="Calibri"/>
                <w:color w:val="000000"/>
              </w:rPr>
            </w:pPr>
            <w:r w:rsidRPr="00D543AA">
              <w:rPr>
                <w:rFonts w:ascii="Calibri" w:eastAsia="Times New Roman" w:hAnsi="Calibri" w:cs="Calibri"/>
                <w:color w:val="000000"/>
              </w:rPr>
              <w:t> </w:t>
            </w:r>
          </w:p>
        </w:tc>
        <w:tc>
          <w:tcPr>
            <w:tcW w:w="1580" w:type="dxa"/>
            <w:tcBorders>
              <w:bottom w:val="single" w:sz="8" w:space="0" w:color="000000"/>
              <w:right w:val="single" w:sz="8" w:space="0" w:color="000000"/>
            </w:tcBorders>
            <w:shd w:val="clear" w:color="000000" w:fill="D9D9D9"/>
            <w:vAlign w:val="center"/>
          </w:tcPr>
          <w:p w:rsidR="0082659F" w:rsidRPr="00D543AA" w:rsidRDefault="0082659F" w:rsidP="0082659F">
            <w:pPr>
              <w:widowControl w:val="0"/>
              <w:suppressAutoHyphens/>
              <w:spacing w:after="0" w:line="240" w:lineRule="auto"/>
              <w:jc w:val="center"/>
              <w:rPr>
                <w:rFonts w:ascii="Calibri" w:eastAsia="Times New Roman" w:hAnsi="Calibri" w:cs="Calibri"/>
                <w:i/>
                <w:iCs/>
                <w:color w:val="FF0000"/>
                <w:sz w:val="16"/>
                <w:szCs w:val="16"/>
              </w:rPr>
            </w:pPr>
            <w:r w:rsidRPr="00D543AA">
              <w:rPr>
                <w:rFonts w:ascii="Calibri" w:eastAsia="Times New Roman" w:hAnsi="Calibri" w:cs="Calibri"/>
                <w:i/>
                <w:iCs/>
                <w:color w:val="FF0000"/>
                <w:sz w:val="16"/>
                <w:szCs w:val="16"/>
              </w:rPr>
              <w:t>ORLOVI</w:t>
            </w:r>
          </w:p>
        </w:tc>
        <w:tc>
          <w:tcPr>
            <w:tcW w:w="1376" w:type="dxa"/>
            <w:tcBorders>
              <w:bottom w:val="single" w:sz="8" w:space="0" w:color="000000"/>
              <w:right w:val="single" w:sz="8" w:space="0" w:color="000000"/>
            </w:tcBorders>
            <w:shd w:val="clear" w:color="000000" w:fill="D9D9D9"/>
            <w:vAlign w:val="center"/>
          </w:tcPr>
          <w:p w:rsidR="0082659F" w:rsidRPr="00D543AA" w:rsidRDefault="0082659F" w:rsidP="0082659F">
            <w:pPr>
              <w:widowControl w:val="0"/>
              <w:suppressAutoHyphens/>
              <w:spacing w:after="0" w:line="240" w:lineRule="auto"/>
              <w:jc w:val="center"/>
              <w:rPr>
                <w:rFonts w:ascii="Calibri" w:eastAsia="Times New Roman" w:hAnsi="Calibri" w:cs="Calibri"/>
                <w:i/>
                <w:iCs/>
                <w:color w:val="FF0000"/>
                <w:sz w:val="16"/>
                <w:szCs w:val="16"/>
              </w:rPr>
            </w:pPr>
            <w:r w:rsidRPr="00D543AA">
              <w:rPr>
                <w:rFonts w:ascii="Calibri" w:eastAsia="Times New Roman" w:hAnsi="Calibri" w:cs="Calibri"/>
                <w:i/>
                <w:iCs/>
                <w:color w:val="FF0000"/>
                <w:sz w:val="16"/>
                <w:szCs w:val="16"/>
              </w:rPr>
              <w:t>ORLOVI</w:t>
            </w:r>
          </w:p>
        </w:tc>
      </w:tr>
      <w:tr w:rsidR="0082659F" w:rsidRPr="008E7740" w:rsidTr="0082659F">
        <w:trPr>
          <w:trHeight w:val="270"/>
        </w:trPr>
        <w:tc>
          <w:tcPr>
            <w:tcW w:w="519" w:type="dxa"/>
            <w:tcBorders>
              <w:left w:val="single" w:sz="8" w:space="0" w:color="000000"/>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rPr>
                <w:rFonts w:ascii="Calibri" w:eastAsia="Times New Roman" w:hAnsi="Calibri" w:cs="Calibri"/>
                <w:color w:val="000000"/>
              </w:rPr>
            </w:pPr>
            <w:r w:rsidRPr="00D543AA">
              <w:rPr>
                <w:rFonts w:ascii="Calibri" w:eastAsia="Times New Roman" w:hAnsi="Calibri" w:cs="Calibri"/>
                <w:color w:val="000000"/>
              </w:rPr>
              <w:t> </w:t>
            </w:r>
          </w:p>
        </w:tc>
        <w:tc>
          <w:tcPr>
            <w:tcW w:w="1172"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rPr>
                <w:rFonts w:ascii="Calibri" w:eastAsia="Times New Roman" w:hAnsi="Calibri" w:cs="Calibri"/>
                <w:color w:val="000000"/>
              </w:rPr>
            </w:pPr>
            <w:r w:rsidRPr="00D543AA">
              <w:rPr>
                <w:rFonts w:ascii="Calibri" w:eastAsia="Times New Roman" w:hAnsi="Calibri" w:cs="Calibri"/>
                <w:color w:val="000000"/>
              </w:rPr>
              <w:t> </w:t>
            </w:r>
          </w:p>
        </w:tc>
        <w:tc>
          <w:tcPr>
            <w:tcW w:w="1484"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rPr>
                <w:rFonts w:ascii="Calibri" w:eastAsia="Times New Roman" w:hAnsi="Calibri" w:cs="Calibri"/>
                <w:color w:val="000000"/>
              </w:rPr>
            </w:pPr>
            <w:r w:rsidRPr="00D543AA">
              <w:rPr>
                <w:rFonts w:ascii="Calibri" w:eastAsia="Times New Roman" w:hAnsi="Calibri" w:cs="Calibri"/>
                <w:color w:val="000000"/>
              </w:rPr>
              <w:t> </w:t>
            </w:r>
          </w:p>
        </w:tc>
        <w:tc>
          <w:tcPr>
            <w:tcW w:w="1523" w:type="dxa"/>
            <w:tcBorders>
              <w:bottom w:val="single" w:sz="8" w:space="0" w:color="000000"/>
              <w:right w:val="single" w:sz="8" w:space="0" w:color="000000"/>
            </w:tcBorders>
            <w:shd w:val="clear" w:color="000000" w:fill="FFFF0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BANANICE</w:t>
            </w:r>
          </w:p>
        </w:tc>
        <w:tc>
          <w:tcPr>
            <w:tcW w:w="1385"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rPr>
                <w:rFonts w:ascii="Calibri" w:eastAsia="Times New Roman" w:hAnsi="Calibri" w:cs="Calibri"/>
                <w:color w:val="000000"/>
              </w:rPr>
            </w:pPr>
            <w:r w:rsidRPr="00D543AA">
              <w:rPr>
                <w:rFonts w:ascii="Calibri" w:eastAsia="Times New Roman" w:hAnsi="Calibri" w:cs="Calibri"/>
                <w:color w:val="000000"/>
              </w:rPr>
              <w:t> </w:t>
            </w:r>
          </w:p>
        </w:tc>
        <w:tc>
          <w:tcPr>
            <w:tcW w:w="1580" w:type="dxa"/>
            <w:tcBorders>
              <w:bottom w:val="single" w:sz="8" w:space="0" w:color="000000"/>
              <w:right w:val="single" w:sz="8" w:space="0" w:color="000000"/>
            </w:tcBorders>
            <w:shd w:val="clear" w:color="000000" w:fill="92D05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 xml:space="preserve"> ŽABICE</w:t>
            </w:r>
          </w:p>
        </w:tc>
        <w:tc>
          <w:tcPr>
            <w:tcW w:w="1376" w:type="dxa"/>
            <w:tcBorders>
              <w:bottom w:val="single" w:sz="8" w:space="0" w:color="000000"/>
              <w:right w:val="single" w:sz="8" w:space="0" w:color="000000"/>
            </w:tcBorders>
            <w:shd w:val="clear" w:color="000000" w:fill="00B0F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KAPLJICE</w:t>
            </w:r>
          </w:p>
        </w:tc>
      </w:tr>
      <w:tr w:rsidR="0082659F" w:rsidRPr="00D543AA" w:rsidTr="0082659F">
        <w:trPr>
          <w:trHeight w:val="270"/>
        </w:trPr>
        <w:tc>
          <w:tcPr>
            <w:tcW w:w="9039"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RASPORED RADA PO SKUPINAMA - TJEDAN 2</w:t>
            </w:r>
          </w:p>
        </w:tc>
      </w:tr>
      <w:tr w:rsidR="0082659F" w:rsidRPr="008E7740" w:rsidTr="0082659F">
        <w:trPr>
          <w:trHeight w:val="270"/>
        </w:trPr>
        <w:tc>
          <w:tcPr>
            <w:tcW w:w="519" w:type="dxa"/>
            <w:tcBorders>
              <w:left w:val="single" w:sz="8" w:space="0" w:color="000000"/>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RB</w:t>
            </w:r>
          </w:p>
        </w:tc>
        <w:tc>
          <w:tcPr>
            <w:tcW w:w="1172"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VRIJEME</w:t>
            </w:r>
          </w:p>
        </w:tc>
        <w:tc>
          <w:tcPr>
            <w:tcW w:w="1484"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PONEDJELJAK</w:t>
            </w:r>
          </w:p>
        </w:tc>
        <w:tc>
          <w:tcPr>
            <w:tcW w:w="1523"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UTORAK</w:t>
            </w:r>
          </w:p>
        </w:tc>
        <w:tc>
          <w:tcPr>
            <w:tcW w:w="1385"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SRIJEDA</w:t>
            </w:r>
          </w:p>
        </w:tc>
        <w:tc>
          <w:tcPr>
            <w:tcW w:w="1580"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ČETVRTAK</w:t>
            </w:r>
          </w:p>
        </w:tc>
        <w:tc>
          <w:tcPr>
            <w:tcW w:w="1376"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PETAK</w:t>
            </w:r>
          </w:p>
        </w:tc>
      </w:tr>
      <w:tr w:rsidR="0082659F" w:rsidRPr="008E7740" w:rsidTr="0082659F">
        <w:trPr>
          <w:trHeight w:val="545"/>
        </w:trPr>
        <w:tc>
          <w:tcPr>
            <w:tcW w:w="519" w:type="dxa"/>
            <w:tcBorders>
              <w:left w:val="single" w:sz="8" w:space="0" w:color="000000"/>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right"/>
              <w:rPr>
                <w:rFonts w:ascii="Calibri" w:eastAsia="Times New Roman" w:hAnsi="Calibri" w:cs="Calibri"/>
                <w:b/>
                <w:bCs/>
                <w:color w:val="000000"/>
              </w:rPr>
            </w:pPr>
            <w:r w:rsidRPr="00D543AA">
              <w:rPr>
                <w:rFonts w:ascii="Calibri" w:eastAsia="Times New Roman" w:hAnsi="Calibri" w:cs="Calibri"/>
                <w:b/>
                <w:bCs/>
                <w:color w:val="000000"/>
              </w:rPr>
              <w:t>1</w:t>
            </w:r>
          </w:p>
        </w:tc>
        <w:tc>
          <w:tcPr>
            <w:tcW w:w="1172"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8,30-9,10</w:t>
            </w:r>
          </w:p>
        </w:tc>
        <w:tc>
          <w:tcPr>
            <w:tcW w:w="1484" w:type="dxa"/>
            <w:tcBorders>
              <w:bottom w:val="single" w:sz="8" w:space="0" w:color="000000"/>
              <w:right w:val="single" w:sz="8" w:space="0" w:color="000000"/>
            </w:tcBorders>
            <w:shd w:val="clear" w:color="auto" w:fill="FFFF0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BANANICE</w:t>
            </w:r>
          </w:p>
        </w:tc>
        <w:tc>
          <w:tcPr>
            <w:tcW w:w="1523" w:type="dxa"/>
            <w:tcBorders>
              <w:bottom w:val="single" w:sz="8" w:space="0" w:color="000000"/>
              <w:right w:val="single" w:sz="8" w:space="0" w:color="000000"/>
            </w:tcBorders>
            <w:shd w:val="clear" w:color="auto" w:fill="FFFF0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 xml:space="preserve"> BANANICE</w:t>
            </w:r>
          </w:p>
        </w:tc>
        <w:tc>
          <w:tcPr>
            <w:tcW w:w="1385" w:type="dxa"/>
            <w:tcBorders>
              <w:bottom w:val="single" w:sz="8" w:space="0" w:color="000000"/>
              <w:right w:val="single" w:sz="8" w:space="0" w:color="000000"/>
            </w:tcBorders>
            <w:shd w:val="clear" w:color="000000" w:fill="D9D9D9"/>
            <w:vAlign w:val="center"/>
          </w:tcPr>
          <w:p w:rsidR="0082659F" w:rsidRPr="00D543AA" w:rsidRDefault="0082659F" w:rsidP="0082659F">
            <w:pPr>
              <w:widowControl w:val="0"/>
              <w:suppressAutoHyphens/>
              <w:spacing w:after="0" w:line="240" w:lineRule="auto"/>
              <w:jc w:val="center"/>
              <w:rPr>
                <w:rFonts w:ascii="Calibri" w:eastAsia="Times New Roman" w:hAnsi="Calibri" w:cs="Calibri"/>
                <w:i/>
                <w:iCs/>
                <w:color w:val="FF0000"/>
                <w:sz w:val="16"/>
                <w:szCs w:val="16"/>
              </w:rPr>
            </w:pPr>
            <w:r w:rsidRPr="00D543AA">
              <w:rPr>
                <w:rFonts w:ascii="Calibri" w:eastAsia="Times New Roman" w:hAnsi="Calibri" w:cs="Calibri"/>
                <w:i/>
                <w:iCs/>
                <w:color w:val="FF0000"/>
                <w:sz w:val="16"/>
                <w:szCs w:val="16"/>
              </w:rPr>
              <w:t>ORLOVI</w:t>
            </w:r>
          </w:p>
        </w:tc>
        <w:tc>
          <w:tcPr>
            <w:tcW w:w="1580" w:type="dxa"/>
            <w:tcBorders>
              <w:bottom w:val="single" w:sz="8" w:space="0" w:color="000000"/>
              <w:right w:val="single" w:sz="8" w:space="0" w:color="000000"/>
            </w:tcBorders>
            <w:shd w:val="clear" w:color="000000" w:fill="00B0F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KAPLJICE</w:t>
            </w:r>
          </w:p>
        </w:tc>
        <w:tc>
          <w:tcPr>
            <w:tcW w:w="1376" w:type="dxa"/>
            <w:tcBorders>
              <w:bottom w:val="single" w:sz="8" w:space="0" w:color="000000"/>
              <w:right w:val="single" w:sz="8" w:space="0" w:color="000000"/>
            </w:tcBorders>
            <w:shd w:val="clear" w:color="auto" w:fill="FFFF0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 xml:space="preserve"> BANANICE</w:t>
            </w:r>
          </w:p>
        </w:tc>
      </w:tr>
      <w:tr w:rsidR="0082659F" w:rsidRPr="008E7740" w:rsidTr="0082659F">
        <w:trPr>
          <w:trHeight w:val="479"/>
        </w:trPr>
        <w:tc>
          <w:tcPr>
            <w:tcW w:w="519" w:type="dxa"/>
            <w:tcBorders>
              <w:left w:val="single" w:sz="8" w:space="0" w:color="000000"/>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right"/>
              <w:rPr>
                <w:rFonts w:ascii="Calibri" w:eastAsia="Times New Roman" w:hAnsi="Calibri" w:cs="Calibri"/>
                <w:b/>
                <w:bCs/>
                <w:color w:val="000000"/>
              </w:rPr>
            </w:pPr>
            <w:r w:rsidRPr="00D543AA">
              <w:rPr>
                <w:rFonts w:ascii="Calibri" w:eastAsia="Times New Roman" w:hAnsi="Calibri" w:cs="Calibri"/>
                <w:b/>
                <w:bCs/>
                <w:color w:val="000000"/>
              </w:rPr>
              <w:t>2</w:t>
            </w:r>
          </w:p>
        </w:tc>
        <w:tc>
          <w:tcPr>
            <w:tcW w:w="1172"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9,10-9,50</w:t>
            </w:r>
          </w:p>
        </w:tc>
        <w:tc>
          <w:tcPr>
            <w:tcW w:w="1484" w:type="dxa"/>
            <w:tcBorders>
              <w:bottom w:val="single" w:sz="8" w:space="0" w:color="000000"/>
              <w:right w:val="single" w:sz="8" w:space="0" w:color="000000"/>
            </w:tcBorders>
            <w:shd w:val="clear" w:color="000000" w:fill="D1079C"/>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LUMBRELICE</w:t>
            </w:r>
          </w:p>
        </w:tc>
        <w:tc>
          <w:tcPr>
            <w:tcW w:w="1523" w:type="dxa"/>
            <w:tcBorders>
              <w:bottom w:val="single" w:sz="8" w:space="0" w:color="000000"/>
              <w:right w:val="single" w:sz="8" w:space="0" w:color="000000"/>
            </w:tcBorders>
            <w:shd w:val="clear" w:color="000000" w:fill="D1079C"/>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LUMBRELICE</w:t>
            </w:r>
          </w:p>
        </w:tc>
        <w:tc>
          <w:tcPr>
            <w:tcW w:w="1385"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rPr>
                <w:rFonts w:ascii="Calibri" w:eastAsia="Times New Roman" w:hAnsi="Calibri" w:cs="Calibri"/>
                <w:color w:val="000000"/>
              </w:rPr>
            </w:pPr>
            <w:r w:rsidRPr="00D543AA">
              <w:rPr>
                <w:rFonts w:ascii="Calibri" w:eastAsia="Times New Roman" w:hAnsi="Calibri" w:cs="Calibri"/>
                <w:color w:val="000000"/>
              </w:rPr>
              <w:t> </w:t>
            </w:r>
          </w:p>
        </w:tc>
        <w:tc>
          <w:tcPr>
            <w:tcW w:w="1580" w:type="dxa"/>
            <w:tcBorders>
              <w:bottom w:val="single" w:sz="8" w:space="0" w:color="000000"/>
              <w:right w:val="single" w:sz="8" w:space="0" w:color="000000"/>
            </w:tcBorders>
            <w:shd w:val="clear" w:color="000000" w:fill="D1079C"/>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LUMBRELICE</w:t>
            </w:r>
          </w:p>
        </w:tc>
        <w:tc>
          <w:tcPr>
            <w:tcW w:w="1376" w:type="dxa"/>
            <w:tcBorders>
              <w:bottom w:val="single" w:sz="8" w:space="0" w:color="000000"/>
              <w:right w:val="single" w:sz="8" w:space="0" w:color="000000"/>
            </w:tcBorders>
            <w:shd w:val="clear" w:color="000000" w:fill="D1079C"/>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LUMBRELICE</w:t>
            </w:r>
          </w:p>
        </w:tc>
      </w:tr>
      <w:tr w:rsidR="0082659F" w:rsidRPr="008E7740" w:rsidTr="0082659F">
        <w:trPr>
          <w:trHeight w:val="597"/>
        </w:trPr>
        <w:tc>
          <w:tcPr>
            <w:tcW w:w="519" w:type="dxa"/>
            <w:tcBorders>
              <w:left w:val="single" w:sz="8" w:space="0" w:color="000000"/>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right"/>
              <w:rPr>
                <w:rFonts w:ascii="Calibri" w:eastAsia="Times New Roman" w:hAnsi="Calibri" w:cs="Calibri"/>
                <w:b/>
                <w:bCs/>
                <w:color w:val="000000"/>
              </w:rPr>
            </w:pPr>
            <w:r w:rsidRPr="00D543AA">
              <w:rPr>
                <w:rFonts w:ascii="Calibri" w:eastAsia="Times New Roman" w:hAnsi="Calibri" w:cs="Calibri"/>
                <w:b/>
                <w:bCs/>
                <w:color w:val="000000"/>
              </w:rPr>
              <w:t>3</w:t>
            </w:r>
          </w:p>
        </w:tc>
        <w:tc>
          <w:tcPr>
            <w:tcW w:w="1172"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9,50-10,30</w:t>
            </w:r>
          </w:p>
        </w:tc>
        <w:tc>
          <w:tcPr>
            <w:tcW w:w="1484" w:type="dxa"/>
            <w:tcBorders>
              <w:bottom w:val="single" w:sz="8" w:space="0" w:color="000000"/>
              <w:right w:val="single" w:sz="8" w:space="0" w:color="000000"/>
            </w:tcBorders>
            <w:shd w:val="clear" w:color="000000" w:fill="7030A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BALONČIĆI</w:t>
            </w:r>
          </w:p>
        </w:tc>
        <w:tc>
          <w:tcPr>
            <w:tcW w:w="1523" w:type="dxa"/>
            <w:tcBorders>
              <w:bottom w:val="single" w:sz="8" w:space="0" w:color="000000"/>
              <w:right w:val="single" w:sz="8" w:space="0" w:color="000000"/>
            </w:tcBorders>
            <w:shd w:val="clear" w:color="000000" w:fill="7030A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BALONČIĆI</w:t>
            </w:r>
          </w:p>
        </w:tc>
        <w:tc>
          <w:tcPr>
            <w:tcW w:w="1385"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rPr>
                <w:rFonts w:ascii="Calibri" w:eastAsia="Times New Roman" w:hAnsi="Calibri" w:cs="Calibri"/>
                <w:color w:val="000000"/>
              </w:rPr>
            </w:pPr>
            <w:r w:rsidRPr="00D543AA">
              <w:rPr>
                <w:rFonts w:ascii="Calibri" w:eastAsia="Times New Roman" w:hAnsi="Calibri" w:cs="Calibri"/>
                <w:color w:val="000000"/>
              </w:rPr>
              <w:t> </w:t>
            </w:r>
          </w:p>
        </w:tc>
        <w:tc>
          <w:tcPr>
            <w:tcW w:w="1580" w:type="dxa"/>
            <w:tcBorders>
              <w:bottom w:val="single" w:sz="8" w:space="0" w:color="000000"/>
              <w:right w:val="single" w:sz="8" w:space="0" w:color="000000"/>
            </w:tcBorders>
            <w:shd w:val="clear" w:color="000000" w:fill="7030A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BALONČIĆI</w:t>
            </w:r>
          </w:p>
        </w:tc>
        <w:tc>
          <w:tcPr>
            <w:tcW w:w="1376" w:type="dxa"/>
            <w:tcBorders>
              <w:bottom w:val="single" w:sz="8" w:space="0" w:color="000000"/>
              <w:right w:val="single" w:sz="8" w:space="0" w:color="000000"/>
            </w:tcBorders>
            <w:shd w:val="clear" w:color="000000" w:fill="7030A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BALONČIĆI</w:t>
            </w:r>
          </w:p>
        </w:tc>
      </w:tr>
      <w:tr w:rsidR="0082659F" w:rsidRPr="008E7740" w:rsidTr="0082659F">
        <w:trPr>
          <w:trHeight w:val="595"/>
        </w:trPr>
        <w:tc>
          <w:tcPr>
            <w:tcW w:w="519" w:type="dxa"/>
            <w:tcBorders>
              <w:left w:val="single" w:sz="8" w:space="0" w:color="000000"/>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right"/>
              <w:rPr>
                <w:rFonts w:ascii="Calibri" w:eastAsia="Times New Roman" w:hAnsi="Calibri" w:cs="Calibri"/>
                <w:b/>
                <w:bCs/>
                <w:color w:val="000000"/>
              </w:rPr>
            </w:pPr>
            <w:r w:rsidRPr="00D543AA">
              <w:rPr>
                <w:rFonts w:ascii="Calibri" w:eastAsia="Times New Roman" w:hAnsi="Calibri" w:cs="Calibri"/>
                <w:b/>
                <w:bCs/>
                <w:color w:val="000000"/>
              </w:rPr>
              <w:t>4</w:t>
            </w:r>
          </w:p>
        </w:tc>
        <w:tc>
          <w:tcPr>
            <w:tcW w:w="1172"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10,30-11,10</w:t>
            </w:r>
          </w:p>
        </w:tc>
        <w:tc>
          <w:tcPr>
            <w:tcW w:w="1484" w:type="dxa"/>
            <w:tcBorders>
              <w:bottom w:val="single" w:sz="8" w:space="0" w:color="000000"/>
              <w:right w:val="single" w:sz="8" w:space="0" w:color="000000"/>
            </w:tcBorders>
            <w:shd w:val="clear" w:color="000000" w:fill="00B0F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KAPLJICE</w:t>
            </w:r>
          </w:p>
        </w:tc>
        <w:tc>
          <w:tcPr>
            <w:tcW w:w="1523" w:type="dxa"/>
            <w:tcBorders>
              <w:bottom w:val="single" w:sz="8" w:space="0" w:color="000000"/>
              <w:right w:val="single" w:sz="8" w:space="0" w:color="000000"/>
            </w:tcBorders>
            <w:shd w:val="clear" w:color="000000" w:fill="00B0F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KAPLJICE</w:t>
            </w:r>
          </w:p>
        </w:tc>
        <w:tc>
          <w:tcPr>
            <w:tcW w:w="1385"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rPr>
                <w:rFonts w:ascii="Calibri" w:eastAsia="Times New Roman" w:hAnsi="Calibri" w:cs="Calibri"/>
                <w:color w:val="000000"/>
              </w:rPr>
            </w:pPr>
            <w:r w:rsidRPr="00D543AA">
              <w:rPr>
                <w:rFonts w:ascii="Calibri" w:eastAsia="Times New Roman" w:hAnsi="Calibri" w:cs="Calibri"/>
                <w:color w:val="000000"/>
              </w:rPr>
              <w:t> </w:t>
            </w:r>
          </w:p>
        </w:tc>
        <w:tc>
          <w:tcPr>
            <w:tcW w:w="1580" w:type="dxa"/>
            <w:tcBorders>
              <w:bottom w:val="single" w:sz="8" w:space="0" w:color="000000"/>
              <w:right w:val="single" w:sz="8" w:space="0" w:color="000000"/>
            </w:tcBorders>
            <w:shd w:val="clear" w:color="auto" w:fill="92D05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ŽABICE</w:t>
            </w:r>
          </w:p>
        </w:tc>
        <w:tc>
          <w:tcPr>
            <w:tcW w:w="1376" w:type="dxa"/>
            <w:tcBorders>
              <w:bottom w:val="single" w:sz="8" w:space="0" w:color="000000"/>
              <w:right w:val="single" w:sz="8" w:space="0" w:color="000000"/>
            </w:tcBorders>
            <w:shd w:val="clear" w:color="000000" w:fill="00B0F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KAPLJICE</w:t>
            </w:r>
          </w:p>
        </w:tc>
      </w:tr>
      <w:tr w:rsidR="0082659F" w:rsidRPr="008E7740" w:rsidTr="0082659F">
        <w:trPr>
          <w:trHeight w:val="499"/>
        </w:trPr>
        <w:tc>
          <w:tcPr>
            <w:tcW w:w="519" w:type="dxa"/>
            <w:tcBorders>
              <w:left w:val="single" w:sz="8" w:space="0" w:color="000000"/>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right"/>
              <w:rPr>
                <w:rFonts w:ascii="Calibri" w:eastAsia="Times New Roman" w:hAnsi="Calibri" w:cs="Calibri"/>
                <w:b/>
                <w:bCs/>
                <w:color w:val="000000"/>
              </w:rPr>
            </w:pPr>
            <w:r w:rsidRPr="00D543AA">
              <w:rPr>
                <w:rFonts w:ascii="Calibri" w:eastAsia="Times New Roman" w:hAnsi="Calibri" w:cs="Calibri"/>
                <w:b/>
                <w:bCs/>
                <w:color w:val="000000"/>
              </w:rPr>
              <w:t>5</w:t>
            </w:r>
          </w:p>
        </w:tc>
        <w:tc>
          <w:tcPr>
            <w:tcW w:w="1172"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jc w:val="center"/>
              <w:rPr>
                <w:rFonts w:ascii="Calibri" w:eastAsia="Times New Roman" w:hAnsi="Calibri" w:cs="Calibri"/>
                <w:b/>
                <w:bCs/>
                <w:color w:val="000000"/>
              </w:rPr>
            </w:pPr>
            <w:r w:rsidRPr="00D543AA">
              <w:rPr>
                <w:rFonts w:ascii="Calibri" w:eastAsia="Times New Roman" w:hAnsi="Calibri" w:cs="Calibri"/>
                <w:b/>
                <w:bCs/>
                <w:color w:val="000000"/>
              </w:rPr>
              <w:t>11,10-11,50</w:t>
            </w:r>
          </w:p>
        </w:tc>
        <w:tc>
          <w:tcPr>
            <w:tcW w:w="1484" w:type="dxa"/>
            <w:tcBorders>
              <w:bottom w:val="single" w:sz="8" w:space="0" w:color="000000"/>
              <w:right w:val="single" w:sz="8" w:space="0" w:color="000000"/>
            </w:tcBorders>
            <w:shd w:val="clear" w:color="auto" w:fill="92D05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ŽABICE</w:t>
            </w:r>
          </w:p>
        </w:tc>
        <w:tc>
          <w:tcPr>
            <w:tcW w:w="1523" w:type="dxa"/>
            <w:tcBorders>
              <w:bottom w:val="single" w:sz="8" w:space="0" w:color="000000"/>
              <w:right w:val="single" w:sz="8" w:space="0" w:color="000000"/>
            </w:tcBorders>
            <w:shd w:val="clear" w:color="000000" w:fill="D9D9D9"/>
            <w:vAlign w:val="center"/>
          </w:tcPr>
          <w:p w:rsidR="0082659F" w:rsidRPr="00D543AA" w:rsidRDefault="0082659F" w:rsidP="0082659F">
            <w:pPr>
              <w:widowControl w:val="0"/>
              <w:suppressAutoHyphens/>
              <w:spacing w:after="0" w:line="240" w:lineRule="auto"/>
              <w:jc w:val="center"/>
              <w:rPr>
                <w:rFonts w:ascii="Calibri" w:eastAsia="Times New Roman" w:hAnsi="Calibri" w:cs="Calibri"/>
                <w:i/>
                <w:iCs/>
                <w:color w:val="FF0000"/>
                <w:sz w:val="16"/>
                <w:szCs w:val="16"/>
              </w:rPr>
            </w:pPr>
            <w:r w:rsidRPr="00D543AA">
              <w:rPr>
                <w:rFonts w:ascii="Calibri" w:eastAsia="Times New Roman" w:hAnsi="Calibri" w:cs="Calibri"/>
                <w:i/>
                <w:iCs/>
                <w:color w:val="FF0000"/>
                <w:sz w:val="16"/>
                <w:szCs w:val="16"/>
              </w:rPr>
              <w:t>ORLOVI</w:t>
            </w:r>
          </w:p>
        </w:tc>
        <w:tc>
          <w:tcPr>
            <w:tcW w:w="1385"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rPr>
                <w:rFonts w:ascii="Calibri" w:eastAsia="Times New Roman" w:hAnsi="Calibri" w:cs="Calibri"/>
                <w:color w:val="000000"/>
              </w:rPr>
            </w:pPr>
            <w:r w:rsidRPr="00D543AA">
              <w:rPr>
                <w:rFonts w:ascii="Calibri" w:eastAsia="Times New Roman" w:hAnsi="Calibri" w:cs="Calibri"/>
                <w:color w:val="000000"/>
              </w:rPr>
              <w:t> </w:t>
            </w:r>
          </w:p>
        </w:tc>
        <w:tc>
          <w:tcPr>
            <w:tcW w:w="1580" w:type="dxa"/>
            <w:tcBorders>
              <w:bottom w:val="single" w:sz="8" w:space="0" w:color="000000"/>
              <w:right w:val="single" w:sz="8" w:space="0" w:color="000000"/>
            </w:tcBorders>
            <w:shd w:val="clear" w:color="000000" w:fill="D9D9D9"/>
            <w:vAlign w:val="center"/>
          </w:tcPr>
          <w:p w:rsidR="0082659F" w:rsidRPr="00D543AA" w:rsidRDefault="0082659F" w:rsidP="0082659F">
            <w:pPr>
              <w:widowControl w:val="0"/>
              <w:suppressAutoHyphens/>
              <w:spacing w:after="0" w:line="240" w:lineRule="auto"/>
              <w:jc w:val="center"/>
              <w:rPr>
                <w:rFonts w:ascii="Calibri" w:eastAsia="Times New Roman" w:hAnsi="Calibri" w:cs="Calibri"/>
                <w:i/>
                <w:iCs/>
                <w:color w:val="FF0000"/>
                <w:sz w:val="16"/>
                <w:szCs w:val="16"/>
              </w:rPr>
            </w:pPr>
            <w:r w:rsidRPr="00D543AA">
              <w:rPr>
                <w:rFonts w:ascii="Calibri" w:eastAsia="Times New Roman" w:hAnsi="Calibri" w:cs="Calibri"/>
                <w:i/>
                <w:iCs/>
                <w:color w:val="FF0000"/>
                <w:sz w:val="16"/>
                <w:szCs w:val="16"/>
              </w:rPr>
              <w:t>ORLOVI</w:t>
            </w:r>
          </w:p>
        </w:tc>
        <w:tc>
          <w:tcPr>
            <w:tcW w:w="1376" w:type="dxa"/>
            <w:tcBorders>
              <w:bottom w:val="single" w:sz="8" w:space="0" w:color="000000"/>
              <w:right w:val="single" w:sz="8" w:space="0" w:color="000000"/>
            </w:tcBorders>
            <w:shd w:val="clear" w:color="auto" w:fill="92D05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ŽABICE</w:t>
            </w:r>
          </w:p>
        </w:tc>
      </w:tr>
      <w:tr w:rsidR="0082659F" w:rsidRPr="008E7740" w:rsidTr="0082659F">
        <w:trPr>
          <w:trHeight w:val="270"/>
        </w:trPr>
        <w:tc>
          <w:tcPr>
            <w:tcW w:w="519" w:type="dxa"/>
            <w:tcBorders>
              <w:left w:val="single" w:sz="8" w:space="0" w:color="000000"/>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rPr>
                <w:rFonts w:ascii="Calibri" w:eastAsia="Times New Roman" w:hAnsi="Calibri" w:cs="Calibri"/>
                <w:color w:val="000000"/>
              </w:rPr>
            </w:pPr>
            <w:r w:rsidRPr="00D543AA">
              <w:rPr>
                <w:rFonts w:ascii="Calibri" w:eastAsia="Times New Roman" w:hAnsi="Calibri" w:cs="Calibri"/>
                <w:color w:val="000000"/>
              </w:rPr>
              <w:t> </w:t>
            </w:r>
          </w:p>
        </w:tc>
        <w:tc>
          <w:tcPr>
            <w:tcW w:w="1172"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rPr>
                <w:rFonts w:ascii="Calibri" w:eastAsia="Times New Roman" w:hAnsi="Calibri" w:cs="Calibri"/>
                <w:color w:val="000000"/>
              </w:rPr>
            </w:pPr>
            <w:r w:rsidRPr="00D543AA">
              <w:rPr>
                <w:rFonts w:ascii="Calibri" w:eastAsia="Times New Roman" w:hAnsi="Calibri" w:cs="Calibri"/>
                <w:color w:val="000000"/>
              </w:rPr>
              <w:t> </w:t>
            </w:r>
          </w:p>
        </w:tc>
        <w:tc>
          <w:tcPr>
            <w:tcW w:w="1484"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rPr>
                <w:rFonts w:ascii="Calibri" w:eastAsia="Times New Roman" w:hAnsi="Calibri" w:cs="Calibri"/>
                <w:color w:val="000000"/>
              </w:rPr>
            </w:pPr>
            <w:r w:rsidRPr="00D543AA">
              <w:rPr>
                <w:rFonts w:ascii="Calibri" w:eastAsia="Times New Roman" w:hAnsi="Calibri" w:cs="Calibri"/>
                <w:color w:val="000000"/>
              </w:rPr>
              <w:t> </w:t>
            </w:r>
          </w:p>
        </w:tc>
        <w:tc>
          <w:tcPr>
            <w:tcW w:w="1523" w:type="dxa"/>
            <w:tcBorders>
              <w:bottom w:val="single" w:sz="8" w:space="0" w:color="000000"/>
              <w:right w:val="single" w:sz="8" w:space="0" w:color="000000"/>
            </w:tcBorders>
            <w:shd w:val="clear" w:color="auto" w:fill="92D05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ŽABICE</w:t>
            </w:r>
          </w:p>
        </w:tc>
        <w:tc>
          <w:tcPr>
            <w:tcW w:w="1385" w:type="dxa"/>
            <w:tcBorders>
              <w:bottom w:val="single" w:sz="8" w:space="0" w:color="000000"/>
              <w:right w:val="single" w:sz="8" w:space="0" w:color="000000"/>
            </w:tcBorders>
            <w:shd w:val="clear" w:color="auto" w:fill="auto"/>
            <w:vAlign w:val="center"/>
          </w:tcPr>
          <w:p w:rsidR="0082659F" w:rsidRPr="00D543AA" w:rsidRDefault="0082659F" w:rsidP="0082659F">
            <w:pPr>
              <w:widowControl w:val="0"/>
              <w:suppressAutoHyphens/>
              <w:spacing w:after="0" w:line="240" w:lineRule="auto"/>
              <w:rPr>
                <w:rFonts w:ascii="Calibri" w:eastAsia="Times New Roman" w:hAnsi="Calibri" w:cs="Calibri"/>
                <w:color w:val="000000"/>
              </w:rPr>
            </w:pPr>
            <w:r w:rsidRPr="00D543AA">
              <w:rPr>
                <w:rFonts w:ascii="Calibri" w:eastAsia="Times New Roman" w:hAnsi="Calibri" w:cs="Calibri"/>
                <w:color w:val="000000"/>
              </w:rPr>
              <w:t> </w:t>
            </w:r>
          </w:p>
        </w:tc>
        <w:tc>
          <w:tcPr>
            <w:tcW w:w="1580" w:type="dxa"/>
            <w:tcBorders>
              <w:bottom w:val="single" w:sz="8" w:space="0" w:color="000000"/>
              <w:right w:val="single" w:sz="8" w:space="0" w:color="000000"/>
            </w:tcBorders>
            <w:shd w:val="clear" w:color="auto" w:fill="FFFF00"/>
            <w:vAlign w:val="center"/>
          </w:tcPr>
          <w:p w:rsidR="0082659F" w:rsidRPr="00D543AA" w:rsidRDefault="0082659F" w:rsidP="0082659F">
            <w:pPr>
              <w:widowControl w:val="0"/>
              <w:suppressAutoHyphens/>
              <w:spacing w:after="0" w:line="240" w:lineRule="auto"/>
              <w:jc w:val="center"/>
              <w:rPr>
                <w:rFonts w:ascii="Calibri" w:eastAsia="Times New Roman" w:hAnsi="Calibri" w:cs="Calibri"/>
                <w:color w:val="000000"/>
                <w:sz w:val="16"/>
                <w:szCs w:val="16"/>
              </w:rPr>
            </w:pPr>
            <w:r w:rsidRPr="00D543AA">
              <w:rPr>
                <w:rFonts w:ascii="Calibri" w:eastAsia="Times New Roman" w:hAnsi="Calibri" w:cs="Calibri"/>
                <w:color w:val="000000"/>
                <w:sz w:val="16"/>
                <w:szCs w:val="16"/>
              </w:rPr>
              <w:t>BANANICE</w:t>
            </w:r>
          </w:p>
        </w:tc>
        <w:tc>
          <w:tcPr>
            <w:tcW w:w="1376" w:type="dxa"/>
            <w:tcBorders>
              <w:bottom w:val="single" w:sz="8" w:space="0" w:color="000000"/>
              <w:right w:val="single" w:sz="8" w:space="0" w:color="000000"/>
            </w:tcBorders>
            <w:shd w:val="clear" w:color="000000" w:fill="D9D9D9"/>
            <w:vAlign w:val="center"/>
          </w:tcPr>
          <w:p w:rsidR="0082659F" w:rsidRPr="00D543AA" w:rsidRDefault="0082659F" w:rsidP="0082659F">
            <w:pPr>
              <w:widowControl w:val="0"/>
              <w:suppressAutoHyphens/>
              <w:spacing w:after="0" w:line="240" w:lineRule="auto"/>
              <w:jc w:val="center"/>
              <w:rPr>
                <w:rFonts w:ascii="Calibri" w:eastAsia="Times New Roman" w:hAnsi="Calibri" w:cs="Calibri"/>
                <w:i/>
                <w:iCs/>
                <w:color w:val="FF0000"/>
                <w:sz w:val="16"/>
                <w:szCs w:val="16"/>
              </w:rPr>
            </w:pPr>
            <w:r w:rsidRPr="00D543AA">
              <w:rPr>
                <w:rFonts w:ascii="Calibri" w:eastAsia="Times New Roman" w:hAnsi="Calibri" w:cs="Calibri"/>
                <w:i/>
                <w:iCs/>
                <w:color w:val="FF0000"/>
                <w:sz w:val="16"/>
                <w:szCs w:val="16"/>
              </w:rPr>
              <w:t>ORLOVI</w:t>
            </w:r>
          </w:p>
        </w:tc>
      </w:tr>
    </w:tbl>
    <w:p w:rsidR="0082659F" w:rsidRPr="008E7740" w:rsidRDefault="0082659F" w:rsidP="0082659F">
      <w:pPr>
        <w:tabs>
          <w:tab w:val="left" w:pos="851"/>
        </w:tabs>
        <w:spacing w:line="276" w:lineRule="auto"/>
        <w:jc w:val="both"/>
        <w:rPr>
          <w:rFonts w:ascii="Times New Roman" w:eastAsia="Arial" w:hAnsi="Times New Roman" w:cs="Times New Roman"/>
          <w:b/>
          <w:bCs/>
          <w:color w:val="FF0000"/>
          <w:sz w:val="24"/>
          <w:szCs w:val="24"/>
        </w:rPr>
      </w:pPr>
    </w:p>
    <w:p w:rsidR="005452BE" w:rsidRDefault="005452BE" w:rsidP="005452BE">
      <w:pPr>
        <w:jc w:val="both"/>
        <w:rPr>
          <w:rFonts w:ascii="Arial" w:eastAsia="Arial" w:hAnsi="Arial" w:cs="Arial"/>
          <w:color w:val="FF0000"/>
          <w:sz w:val="32"/>
          <w:szCs w:val="32"/>
        </w:rPr>
      </w:pPr>
    </w:p>
    <w:p w:rsidR="00C6793B" w:rsidRDefault="00C6793B">
      <w:pPr>
        <w:rPr>
          <w:rFonts w:ascii="Arial" w:eastAsia="Arial" w:hAnsi="Arial" w:cs="Arial"/>
          <w:color w:val="FF0000"/>
          <w:sz w:val="32"/>
          <w:szCs w:val="32"/>
        </w:rPr>
      </w:pPr>
      <w:r>
        <w:rPr>
          <w:rFonts w:ascii="Arial" w:eastAsia="Arial" w:hAnsi="Arial" w:cs="Arial"/>
          <w:color w:val="FF0000"/>
          <w:sz w:val="32"/>
          <w:szCs w:val="32"/>
        </w:rPr>
        <w:br w:type="page"/>
      </w:r>
    </w:p>
    <w:p w:rsidR="00472B71" w:rsidRPr="00C6793B" w:rsidRDefault="00472B71" w:rsidP="00C6793B">
      <w:pPr>
        <w:jc w:val="center"/>
        <w:rPr>
          <w:rFonts w:ascii="Arial" w:eastAsia="Arial" w:hAnsi="Arial" w:cs="Arial"/>
          <w:color w:val="FF0000"/>
          <w:sz w:val="32"/>
          <w:szCs w:val="32"/>
        </w:rPr>
      </w:pPr>
      <w:r w:rsidRPr="005452BE">
        <w:rPr>
          <w:rFonts w:ascii="Times New Roman" w:eastAsia="Calibri" w:hAnsi="Times New Roman" w:cs="Times New Roman"/>
          <w:b/>
          <w:sz w:val="28"/>
          <w:szCs w:val="28"/>
        </w:rPr>
        <w:lastRenderedPageBreak/>
        <w:t>EU PROJEKTI</w:t>
      </w:r>
    </w:p>
    <w:p w:rsidR="00472B71" w:rsidRPr="00D07C3E" w:rsidRDefault="00472B71" w:rsidP="005452BE">
      <w:pPr>
        <w:jc w:val="both"/>
        <w:rPr>
          <w:rFonts w:ascii="Times New Roman" w:eastAsia="Calibri" w:hAnsi="Times New Roman" w:cs="Times New Roman"/>
          <w:sz w:val="24"/>
          <w:szCs w:val="24"/>
        </w:rPr>
      </w:pPr>
      <w:r w:rsidRPr="00D07C3E">
        <w:rPr>
          <w:rFonts w:ascii="Times New Roman" w:eastAsia="Calibri" w:hAnsi="Times New Roman" w:cs="Times New Roman"/>
          <w:sz w:val="24"/>
          <w:szCs w:val="24"/>
        </w:rPr>
        <w:t>Dječji vrtić Rijeka promišlja o važnosti uključivanja u europske projekte. Vrtić kao odgojno-obrazovna ustanova ima ključnu ulogu u pripremi djeteta za nove promjene i suočavanje s novim izazovima. Multikulturalna budućnost  kojom će postati europski građani može se približiti djetetu i obiteljima projektima kojima vrtić surađuje s drugim ustanovama Europske unije. Projektima se ostvaruje suradnja s predškolskim ustanovama iz drugih zemalja, razmjenjuju se iskustva i primjeri dobre prakse, sudjeluje na edukacijama. Kurikulum vrtića time postiže novu europsku dimenziju, stvaraju se nova znanja, inovativni pristupi i podiže kvaliteta rada. DV Rijeka kontinuirano prati i sudjeluje u natječajima za uključivanje u aktivnosti na Europskoj razini.</w:t>
      </w:r>
    </w:p>
    <w:tbl>
      <w:tblPr>
        <w:tblStyle w:val="Reetkatablice2"/>
        <w:tblW w:w="9923" w:type="dxa"/>
        <w:tblInd w:w="-289" w:type="dxa"/>
        <w:tblLayout w:type="fixed"/>
        <w:tblLook w:val="0000" w:firstRow="0" w:lastRow="0" w:firstColumn="0" w:lastColumn="0" w:noHBand="0" w:noVBand="0"/>
      </w:tblPr>
      <w:tblGrid>
        <w:gridCol w:w="1842"/>
        <w:gridCol w:w="8081"/>
      </w:tblGrid>
      <w:tr w:rsidR="00472B71" w:rsidRPr="00D07C3E" w:rsidTr="005452BE">
        <w:trPr>
          <w:trHeight w:val="110"/>
        </w:trPr>
        <w:tc>
          <w:tcPr>
            <w:tcW w:w="1842" w:type="dxa"/>
          </w:tcPr>
          <w:p w:rsidR="00472B71" w:rsidRPr="00D07C3E" w:rsidRDefault="00472B71" w:rsidP="005452BE">
            <w:pPr>
              <w:widowControl w:val="0"/>
              <w:rPr>
                <w:rFonts w:ascii="Times New Roman" w:hAnsi="Times New Roman" w:cs="Times New Roman"/>
                <w:color w:val="000000"/>
                <w:sz w:val="24"/>
                <w:szCs w:val="24"/>
              </w:rPr>
            </w:pPr>
            <w:r w:rsidRPr="00D07C3E">
              <w:rPr>
                <w:rFonts w:ascii="Times New Roman" w:hAnsi="Times New Roman" w:cs="Times New Roman"/>
                <w:b/>
                <w:bCs/>
                <w:color w:val="000000"/>
                <w:sz w:val="24"/>
                <w:szCs w:val="24"/>
              </w:rPr>
              <w:t>Projekt</w:t>
            </w:r>
          </w:p>
        </w:tc>
        <w:tc>
          <w:tcPr>
            <w:tcW w:w="8081" w:type="dxa"/>
          </w:tcPr>
          <w:p w:rsidR="00472B71" w:rsidRPr="00D07C3E" w:rsidRDefault="00472B71" w:rsidP="005452BE">
            <w:pPr>
              <w:widowControl w:val="0"/>
              <w:rPr>
                <w:rFonts w:ascii="Times New Roman" w:hAnsi="Times New Roman" w:cs="Times New Roman"/>
                <w:color w:val="000000"/>
                <w:sz w:val="24"/>
                <w:szCs w:val="24"/>
              </w:rPr>
            </w:pPr>
            <w:r w:rsidRPr="00D07C3E">
              <w:rPr>
                <w:rFonts w:ascii="Times New Roman" w:hAnsi="Times New Roman" w:cs="Times New Roman"/>
                <w:b/>
                <w:bCs/>
                <w:color w:val="000000"/>
                <w:sz w:val="24"/>
                <w:szCs w:val="24"/>
              </w:rPr>
              <w:t xml:space="preserve">Erasmus+ </w:t>
            </w:r>
            <w:r>
              <w:rPr>
                <w:rFonts w:ascii="Times New Roman" w:hAnsi="Times New Roman" w:cs="Times New Roman"/>
                <w:b/>
                <w:bCs/>
                <w:color w:val="000000"/>
                <w:sz w:val="24"/>
                <w:szCs w:val="24"/>
              </w:rPr>
              <w:t>akreditacija</w:t>
            </w:r>
          </w:p>
        </w:tc>
      </w:tr>
      <w:tr w:rsidR="00472B71" w:rsidRPr="00D07C3E" w:rsidTr="005452BE">
        <w:trPr>
          <w:trHeight w:val="110"/>
        </w:trPr>
        <w:tc>
          <w:tcPr>
            <w:tcW w:w="1842" w:type="dxa"/>
          </w:tcPr>
          <w:p w:rsidR="00472B71" w:rsidRPr="00D07C3E" w:rsidRDefault="00472B71" w:rsidP="005452BE">
            <w:pPr>
              <w:widowControl w:val="0"/>
              <w:rPr>
                <w:rFonts w:ascii="Times New Roman" w:hAnsi="Times New Roman" w:cs="Times New Roman"/>
                <w:b/>
                <w:bCs/>
                <w:color w:val="000000"/>
                <w:sz w:val="24"/>
                <w:szCs w:val="24"/>
              </w:rPr>
            </w:pPr>
          </w:p>
          <w:p w:rsidR="00472B71" w:rsidRPr="00D07C3E" w:rsidRDefault="00472B71" w:rsidP="005452BE">
            <w:pPr>
              <w:widowControl w:val="0"/>
              <w:rPr>
                <w:rFonts w:ascii="Times New Roman" w:hAnsi="Times New Roman" w:cs="Times New Roman"/>
                <w:b/>
                <w:bCs/>
                <w:color w:val="000000"/>
                <w:sz w:val="24"/>
                <w:szCs w:val="24"/>
              </w:rPr>
            </w:pPr>
            <w:r w:rsidRPr="00D07C3E">
              <w:rPr>
                <w:rFonts w:ascii="Times New Roman" w:hAnsi="Times New Roman" w:cs="Times New Roman"/>
                <w:b/>
                <w:bCs/>
                <w:color w:val="000000"/>
                <w:sz w:val="24"/>
                <w:szCs w:val="24"/>
              </w:rPr>
              <w:t>Namjena</w:t>
            </w:r>
          </w:p>
        </w:tc>
        <w:tc>
          <w:tcPr>
            <w:tcW w:w="8081" w:type="dxa"/>
          </w:tcPr>
          <w:p w:rsidR="00472B71" w:rsidRPr="00D07C3E" w:rsidRDefault="00472B71" w:rsidP="005452BE">
            <w:pPr>
              <w:widowControl w:val="0"/>
              <w:rPr>
                <w:rFonts w:ascii="Times New Roman" w:hAnsi="Times New Roman" w:cs="Times New Roman"/>
                <w:color w:val="000000"/>
                <w:sz w:val="24"/>
                <w:szCs w:val="24"/>
              </w:rPr>
            </w:pPr>
            <w:r w:rsidRPr="00D07C3E">
              <w:rPr>
                <w:rFonts w:ascii="Times New Roman" w:hAnsi="Times New Roman" w:cs="Times New Roman"/>
                <w:color w:val="000000"/>
                <w:sz w:val="24"/>
                <w:szCs w:val="24"/>
              </w:rPr>
              <w:t>Projekt je namijenjen osnaživanju:</w:t>
            </w:r>
          </w:p>
          <w:p w:rsidR="00472B71" w:rsidRPr="00D07C3E" w:rsidRDefault="00472B71" w:rsidP="00DC3F89">
            <w:pPr>
              <w:widowControl w:val="0"/>
              <w:numPr>
                <w:ilvl w:val="0"/>
                <w:numId w:val="90"/>
              </w:numPr>
              <w:suppressAutoHyphens/>
              <w:rPr>
                <w:rFonts w:ascii="Times New Roman" w:hAnsi="Times New Roman" w:cs="Times New Roman"/>
                <w:color w:val="000000"/>
                <w:sz w:val="24"/>
                <w:szCs w:val="24"/>
              </w:rPr>
            </w:pPr>
            <w:r w:rsidRPr="00D07C3E">
              <w:rPr>
                <w:rFonts w:ascii="Times New Roman" w:hAnsi="Times New Roman" w:cs="Times New Roman"/>
                <w:color w:val="000000"/>
                <w:sz w:val="24"/>
                <w:szCs w:val="24"/>
              </w:rPr>
              <w:t>Djece</w:t>
            </w:r>
          </w:p>
          <w:p w:rsidR="00472B71" w:rsidRPr="00D07C3E" w:rsidRDefault="00472B71" w:rsidP="00DC3F89">
            <w:pPr>
              <w:widowControl w:val="0"/>
              <w:numPr>
                <w:ilvl w:val="0"/>
                <w:numId w:val="90"/>
              </w:numPr>
              <w:suppressAutoHyphens/>
              <w:rPr>
                <w:rFonts w:ascii="Times New Roman" w:hAnsi="Times New Roman" w:cs="Times New Roman"/>
                <w:color w:val="000000"/>
                <w:sz w:val="24"/>
                <w:szCs w:val="24"/>
              </w:rPr>
            </w:pPr>
            <w:r w:rsidRPr="00D07C3E">
              <w:rPr>
                <w:rFonts w:ascii="Times New Roman" w:hAnsi="Times New Roman" w:cs="Times New Roman"/>
                <w:color w:val="000000"/>
                <w:sz w:val="24"/>
                <w:szCs w:val="24"/>
              </w:rPr>
              <w:t>Odgojitelja DV Rijeka</w:t>
            </w:r>
          </w:p>
          <w:p w:rsidR="00472B71" w:rsidRPr="00D07C3E" w:rsidRDefault="00472B71" w:rsidP="00DC3F89">
            <w:pPr>
              <w:widowControl w:val="0"/>
              <w:numPr>
                <w:ilvl w:val="0"/>
                <w:numId w:val="90"/>
              </w:numPr>
              <w:suppressAutoHyphens/>
              <w:rPr>
                <w:rFonts w:ascii="Times New Roman" w:hAnsi="Times New Roman" w:cs="Times New Roman"/>
                <w:color w:val="000000"/>
                <w:sz w:val="24"/>
                <w:szCs w:val="24"/>
              </w:rPr>
            </w:pPr>
            <w:r w:rsidRPr="00D07C3E">
              <w:rPr>
                <w:rFonts w:ascii="Times New Roman" w:hAnsi="Times New Roman" w:cs="Times New Roman"/>
                <w:color w:val="000000"/>
                <w:sz w:val="24"/>
                <w:szCs w:val="24"/>
              </w:rPr>
              <w:t>Drugih stručnih osoba DV Rijeka</w:t>
            </w:r>
          </w:p>
          <w:p w:rsidR="00472B71" w:rsidRPr="00D07C3E" w:rsidRDefault="00472B71" w:rsidP="00DC3F89">
            <w:pPr>
              <w:widowControl w:val="0"/>
              <w:numPr>
                <w:ilvl w:val="0"/>
                <w:numId w:val="90"/>
              </w:numPr>
              <w:suppressAutoHyphens/>
              <w:rPr>
                <w:rFonts w:ascii="Times New Roman" w:hAnsi="Times New Roman" w:cs="Times New Roman"/>
                <w:color w:val="000000"/>
                <w:sz w:val="24"/>
                <w:szCs w:val="24"/>
              </w:rPr>
            </w:pPr>
            <w:r w:rsidRPr="00D07C3E">
              <w:rPr>
                <w:rFonts w:ascii="Times New Roman" w:hAnsi="Times New Roman" w:cs="Times New Roman"/>
                <w:color w:val="000000"/>
                <w:sz w:val="24"/>
                <w:szCs w:val="24"/>
              </w:rPr>
              <w:t>Roditeljima djece uključene u provedbu</w:t>
            </w:r>
          </w:p>
        </w:tc>
      </w:tr>
      <w:tr w:rsidR="00472B71" w:rsidRPr="00D07C3E" w:rsidTr="005452BE">
        <w:trPr>
          <w:trHeight w:val="110"/>
        </w:trPr>
        <w:tc>
          <w:tcPr>
            <w:tcW w:w="1842" w:type="dxa"/>
          </w:tcPr>
          <w:p w:rsidR="00472B71" w:rsidRPr="00D07C3E" w:rsidRDefault="00472B71" w:rsidP="005452BE">
            <w:pPr>
              <w:widowControl w:val="0"/>
              <w:rPr>
                <w:rFonts w:ascii="Times New Roman" w:eastAsia="Calibri" w:hAnsi="Times New Roman" w:cs="Times New Roman"/>
                <w:b/>
                <w:bCs/>
                <w:color w:val="000000"/>
                <w:sz w:val="24"/>
                <w:szCs w:val="24"/>
              </w:rPr>
            </w:pPr>
          </w:p>
          <w:p w:rsidR="00472B71" w:rsidRPr="00D07C3E" w:rsidRDefault="00472B71" w:rsidP="005452BE">
            <w:pPr>
              <w:widowControl w:val="0"/>
              <w:rPr>
                <w:rFonts w:ascii="Times New Roman" w:eastAsia="Calibri" w:hAnsi="Times New Roman" w:cs="Times New Roman"/>
                <w:color w:val="000000"/>
                <w:sz w:val="24"/>
                <w:szCs w:val="24"/>
              </w:rPr>
            </w:pPr>
            <w:r w:rsidRPr="00D07C3E">
              <w:rPr>
                <w:rFonts w:ascii="Times New Roman" w:eastAsia="Calibri" w:hAnsi="Times New Roman" w:cs="Times New Roman"/>
                <w:b/>
                <w:bCs/>
                <w:color w:val="000000"/>
                <w:sz w:val="24"/>
                <w:szCs w:val="24"/>
              </w:rPr>
              <w:t>Koordinator za DV Rijeka</w:t>
            </w:r>
          </w:p>
        </w:tc>
        <w:tc>
          <w:tcPr>
            <w:tcW w:w="8081" w:type="dxa"/>
          </w:tcPr>
          <w:p w:rsidR="00472B71" w:rsidRPr="00D07C3E" w:rsidRDefault="00472B71" w:rsidP="005452BE">
            <w:pPr>
              <w:widowControl w:val="0"/>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t>voditelj CPO Potok</w:t>
            </w:r>
          </w:p>
          <w:p w:rsidR="00472B71" w:rsidRPr="00D07C3E" w:rsidRDefault="00472B71" w:rsidP="005452BE">
            <w:pPr>
              <w:widowControl w:val="0"/>
              <w:rPr>
                <w:rFonts w:ascii="Times New Roman" w:eastAsia="Calibri" w:hAnsi="Times New Roman" w:cs="Times New Roman"/>
                <w:color w:val="000000"/>
                <w:sz w:val="24"/>
                <w:szCs w:val="24"/>
              </w:rPr>
            </w:pPr>
          </w:p>
        </w:tc>
      </w:tr>
      <w:tr w:rsidR="00472B71" w:rsidRPr="00D07C3E" w:rsidTr="005452BE">
        <w:trPr>
          <w:trHeight w:val="110"/>
        </w:trPr>
        <w:tc>
          <w:tcPr>
            <w:tcW w:w="1842" w:type="dxa"/>
          </w:tcPr>
          <w:p w:rsidR="00472B71" w:rsidRPr="00D07C3E" w:rsidRDefault="00472B71" w:rsidP="005452BE">
            <w:pPr>
              <w:widowControl w:val="0"/>
              <w:rPr>
                <w:rFonts w:ascii="Times New Roman" w:eastAsia="Calibri" w:hAnsi="Times New Roman" w:cs="Times New Roman"/>
                <w:color w:val="000000"/>
                <w:sz w:val="24"/>
                <w:szCs w:val="24"/>
              </w:rPr>
            </w:pPr>
            <w:r w:rsidRPr="00D07C3E">
              <w:rPr>
                <w:rFonts w:ascii="Times New Roman" w:eastAsia="Calibri" w:hAnsi="Times New Roman" w:cs="Times New Roman"/>
                <w:b/>
                <w:bCs/>
                <w:color w:val="000000"/>
                <w:sz w:val="24"/>
                <w:szCs w:val="24"/>
              </w:rPr>
              <w:t>Vremenik</w:t>
            </w:r>
          </w:p>
        </w:tc>
        <w:tc>
          <w:tcPr>
            <w:tcW w:w="8081" w:type="dxa"/>
          </w:tcPr>
          <w:p w:rsidR="00472B71" w:rsidRPr="00D07C3E" w:rsidRDefault="00472B71" w:rsidP="005452BE">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2021.-2027.</w:t>
            </w:r>
          </w:p>
        </w:tc>
      </w:tr>
      <w:tr w:rsidR="00472B71" w:rsidRPr="00D07C3E" w:rsidTr="005452BE">
        <w:trPr>
          <w:trHeight w:val="110"/>
        </w:trPr>
        <w:tc>
          <w:tcPr>
            <w:tcW w:w="1842" w:type="dxa"/>
          </w:tcPr>
          <w:p w:rsidR="00472B71" w:rsidRPr="00D07C3E" w:rsidRDefault="00472B71" w:rsidP="005452BE">
            <w:pPr>
              <w:widowControl w:val="0"/>
              <w:rPr>
                <w:rFonts w:ascii="Times New Roman" w:eastAsia="Calibri" w:hAnsi="Times New Roman" w:cs="Times New Roman"/>
                <w:color w:val="000000"/>
                <w:sz w:val="24"/>
                <w:szCs w:val="24"/>
              </w:rPr>
            </w:pPr>
            <w:r w:rsidRPr="00D07C3E">
              <w:rPr>
                <w:rFonts w:ascii="Times New Roman" w:eastAsia="Calibri" w:hAnsi="Times New Roman" w:cs="Times New Roman"/>
                <w:b/>
                <w:bCs/>
                <w:color w:val="000000"/>
                <w:sz w:val="24"/>
                <w:szCs w:val="24"/>
              </w:rPr>
              <w:t>Troškovnik</w:t>
            </w:r>
          </w:p>
        </w:tc>
        <w:tc>
          <w:tcPr>
            <w:tcW w:w="8081" w:type="dxa"/>
          </w:tcPr>
          <w:p w:rsidR="00472B71" w:rsidRDefault="00472B71" w:rsidP="005452BE">
            <w:pPr>
              <w:widowControl w:val="0"/>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t xml:space="preserve">Za </w:t>
            </w:r>
            <w:r>
              <w:rPr>
                <w:rFonts w:ascii="Times New Roman" w:eastAsia="Calibri" w:hAnsi="Times New Roman" w:cs="Times New Roman"/>
                <w:color w:val="000000"/>
                <w:sz w:val="24"/>
                <w:szCs w:val="24"/>
              </w:rPr>
              <w:t xml:space="preserve">prvu godinu </w:t>
            </w:r>
            <w:r w:rsidRPr="00D07C3E">
              <w:rPr>
                <w:rFonts w:ascii="Times New Roman" w:eastAsia="Calibri" w:hAnsi="Times New Roman" w:cs="Times New Roman"/>
                <w:color w:val="000000"/>
                <w:sz w:val="24"/>
                <w:szCs w:val="24"/>
              </w:rPr>
              <w:t>provedb</w:t>
            </w:r>
            <w:r>
              <w:rPr>
                <w:rFonts w:ascii="Times New Roman" w:eastAsia="Calibri" w:hAnsi="Times New Roman" w:cs="Times New Roman"/>
                <w:color w:val="000000"/>
                <w:sz w:val="24"/>
                <w:szCs w:val="24"/>
              </w:rPr>
              <w:t>e</w:t>
            </w:r>
            <w:r w:rsidRPr="00D07C3E">
              <w:rPr>
                <w:rFonts w:ascii="Times New Roman" w:eastAsia="Calibri" w:hAnsi="Times New Roman" w:cs="Times New Roman"/>
                <w:color w:val="000000"/>
                <w:sz w:val="24"/>
                <w:szCs w:val="24"/>
              </w:rPr>
              <w:t xml:space="preserve"> projekta Dječji vrtić Rijeka je dobio financijsku potporu Agencije za mobilnost i programe EU u iznosu od </w:t>
            </w:r>
            <w:r>
              <w:rPr>
                <w:rFonts w:ascii="Times New Roman" w:eastAsia="Calibri" w:hAnsi="Times New Roman" w:cs="Times New Roman"/>
                <w:color w:val="000000"/>
                <w:sz w:val="24"/>
                <w:szCs w:val="24"/>
              </w:rPr>
              <w:t>26.310,00</w:t>
            </w:r>
            <w:r w:rsidRPr="00D07C3E">
              <w:rPr>
                <w:rFonts w:ascii="Times New Roman" w:eastAsia="Calibri" w:hAnsi="Times New Roman" w:cs="Times New Roman"/>
                <w:color w:val="000000"/>
                <w:sz w:val="24"/>
                <w:szCs w:val="24"/>
              </w:rPr>
              <w:t xml:space="preserve"> EURA.</w:t>
            </w:r>
          </w:p>
          <w:p w:rsidR="00472B71" w:rsidRDefault="00472B71" w:rsidP="005452BE">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 drugu godinu provedbe 32.470,00 EURA</w:t>
            </w:r>
          </w:p>
          <w:p w:rsidR="00472B71" w:rsidRPr="00D07C3E" w:rsidRDefault="00472B71" w:rsidP="005452BE">
            <w:pPr>
              <w:widowContro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Za treću godinu provedbe </w:t>
            </w:r>
            <w:r w:rsidRPr="006940C9">
              <w:rPr>
                <w:rFonts w:ascii="Times New Roman" w:eastAsia="Calibri" w:hAnsi="Times New Roman" w:cs="Times New Roman"/>
                <w:color w:val="000000"/>
                <w:sz w:val="24"/>
                <w:szCs w:val="24"/>
              </w:rPr>
              <w:t>31.3600,00</w:t>
            </w:r>
          </w:p>
        </w:tc>
      </w:tr>
      <w:tr w:rsidR="00472B71" w:rsidRPr="00D07C3E" w:rsidTr="005452BE">
        <w:trPr>
          <w:trHeight w:val="781"/>
        </w:trPr>
        <w:tc>
          <w:tcPr>
            <w:tcW w:w="1842" w:type="dxa"/>
          </w:tcPr>
          <w:p w:rsidR="00472B71" w:rsidRPr="00D07C3E" w:rsidRDefault="00472B71" w:rsidP="005452BE">
            <w:pPr>
              <w:widowControl w:val="0"/>
              <w:rPr>
                <w:rFonts w:ascii="Times New Roman" w:hAnsi="Times New Roman" w:cs="Times New Roman"/>
                <w:b/>
                <w:bCs/>
                <w:color w:val="000000"/>
                <w:sz w:val="24"/>
                <w:szCs w:val="24"/>
              </w:rPr>
            </w:pPr>
          </w:p>
          <w:p w:rsidR="00472B71" w:rsidRPr="00D07C3E" w:rsidRDefault="00472B71" w:rsidP="005452BE">
            <w:pPr>
              <w:widowControl w:val="0"/>
              <w:rPr>
                <w:rFonts w:ascii="Times New Roman" w:hAnsi="Times New Roman" w:cs="Times New Roman"/>
                <w:color w:val="000000"/>
                <w:sz w:val="24"/>
                <w:szCs w:val="24"/>
              </w:rPr>
            </w:pPr>
            <w:r w:rsidRPr="00D07C3E">
              <w:rPr>
                <w:rFonts w:ascii="Times New Roman" w:hAnsi="Times New Roman" w:cs="Times New Roman"/>
                <w:b/>
                <w:bCs/>
                <w:color w:val="000000"/>
                <w:sz w:val="24"/>
                <w:szCs w:val="24"/>
              </w:rPr>
              <w:t>Ciljevi projekta</w:t>
            </w:r>
          </w:p>
        </w:tc>
        <w:tc>
          <w:tcPr>
            <w:tcW w:w="8081" w:type="dxa"/>
          </w:tcPr>
          <w:p w:rsidR="00472B71" w:rsidRPr="00FD3D4B" w:rsidRDefault="00472B71" w:rsidP="00DC3F89">
            <w:pPr>
              <w:widowControl w:val="0"/>
              <w:numPr>
                <w:ilvl w:val="0"/>
                <w:numId w:val="89"/>
              </w:numPr>
              <w:suppressAutoHyphens/>
              <w:jc w:val="both"/>
              <w:rPr>
                <w:rFonts w:ascii="Times New Roman" w:hAnsi="Times New Roman" w:cs="Times New Roman"/>
                <w:b/>
                <w:color w:val="000000"/>
                <w:sz w:val="24"/>
                <w:szCs w:val="24"/>
              </w:rPr>
            </w:pPr>
            <w:r w:rsidRPr="00FD3D4B">
              <w:rPr>
                <w:rFonts w:ascii="Times New Roman" w:hAnsi="Times New Roman" w:cs="Times New Roman"/>
                <w:b/>
                <w:color w:val="000000"/>
                <w:sz w:val="24"/>
                <w:szCs w:val="24"/>
              </w:rPr>
              <w:t xml:space="preserve">Razvoj i unaprjeđenje osobnih i profesionalnih kompetencija odgojno-obrazovnih djelatnika - </w:t>
            </w:r>
            <w:r w:rsidRPr="00FD3D4B">
              <w:rPr>
                <w:rFonts w:ascii="Times New Roman" w:hAnsi="Times New Roman" w:cs="Times New Roman"/>
                <w:color w:val="000000"/>
                <w:sz w:val="24"/>
                <w:szCs w:val="24"/>
              </w:rPr>
              <w:t xml:space="preserve">ovaj cilj podrazumijeva razvoj i poboljšanje jezičnih, digitalnih, međukulturalnih i komunikacijskih kompetencija djelatnika. Razvojem jezične kompetencije na engleskom i talijanskom jeziku osnažit ćemo stručne djelatnike za njihovu upotrebu u edukacijama i razmjeni iskustva s kolegama tijekom međunarodne razmjene i suradnje. Razvojem digitalnih kompetencija potaknut ćemo stručne djelatnike na uključivanje u online edukacije, razmjenu iskustva dobre prakse na e-platformama, online suradnju s roditeljima i povećanje upotrebe digitalnih alata, medija i tehnologija u radu s djecom. Kontinuiranim razvojem profesionalnih kompetencija želimo motivirati odgajatelje, povećati njihovo samopouzdanje i zadovoljstvo poslom. </w:t>
            </w:r>
          </w:p>
          <w:p w:rsidR="00472B71" w:rsidRPr="00FD3D4B" w:rsidRDefault="00472B71" w:rsidP="005452BE">
            <w:pPr>
              <w:widowControl w:val="0"/>
              <w:jc w:val="both"/>
              <w:rPr>
                <w:rFonts w:ascii="Times New Roman" w:hAnsi="Times New Roman" w:cs="Times New Roman"/>
                <w:b/>
                <w:color w:val="000000"/>
                <w:sz w:val="24"/>
                <w:szCs w:val="24"/>
              </w:rPr>
            </w:pPr>
            <w:r w:rsidRPr="00FD3D4B">
              <w:rPr>
                <w:rFonts w:ascii="Times New Roman" w:hAnsi="Times New Roman" w:cs="Times New Roman"/>
                <w:color w:val="000000"/>
                <w:sz w:val="24"/>
                <w:szCs w:val="24"/>
              </w:rPr>
              <w:t>Rezultate rada na unaprjeđivanju osobnih i profesionalnih kompetencija očekujemo već nakon prvih mobilnosti, unutar prve godine. Nakon 5 godina očekujemo uključivanje većine stručnih djelatnika izravno kroz mobilnosti ili posredno sudjelovanjem u edukacijama, radionicama i ostalim oblicima stručnog usavršavanja organiziranog od strane sudionika mobilnosti.</w:t>
            </w:r>
          </w:p>
          <w:p w:rsidR="00472B71" w:rsidRPr="00FD3D4B" w:rsidRDefault="00472B71" w:rsidP="00DC3F89">
            <w:pPr>
              <w:widowControl w:val="0"/>
              <w:numPr>
                <w:ilvl w:val="0"/>
                <w:numId w:val="89"/>
              </w:numPr>
              <w:suppressAutoHyphens/>
              <w:jc w:val="both"/>
              <w:rPr>
                <w:rFonts w:ascii="Times New Roman" w:hAnsi="Times New Roman" w:cs="Times New Roman"/>
                <w:b/>
                <w:color w:val="000000"/>
                <w:sz w:val="24"/>
                <w:szCs w:val="24"/>
              </w:rPr>
            </w:pPr>
            <w:r w:rsidRPr="00FD3D4B">
              <w:rPr>
                <w:rFonts w:ascii="Times New Roman" w:hAnsi="Times New Roman" w:cs="Times New Roman"/>
                <w:color w:val="000000"/>
                <w:sz w:val="24"/>
                <w:szCs w:val="24"/>
              </w:rPr>
              <w:t xml:space="preserve"> </w:t>
            </w:r>
            <w:r w:rsidRPr="00FD3D4B">
              <w:rPr>
                <w:rFonts w:ascii="Times New Roman" w:hAnsi="Times New Roman" w:cs="Times New Roman"/>
                <w:b/>
                <w:color w:val="000000"/>
                <w:sz w:val="24"/>
                <w:szCs w:val="24"/>
              </w:rPr>
              <w:t xml:space="preserve">Unaprijediti kvalitetu odgojno-obrazovnog rada uvođenjem inovacija i novih pristupa - </w:t>
            </w:r>
            <w:r w:rsidRPr="00FD3D4B">
              <w:rPr>
                <w:rFonts w:ascii="Times New Roman" w:hAnsi="Times New Roman" w:cs="Times New Roman"/>
                <w:color w:val="000000"/>
                <w:sz w:val="24"/>
                <w:szCs w:val="24"/>
              </w:rPr>
              <w:t xml:space="preserve">Odgojno-obrazovnu praksu želimo unaprijediti razmjenom iskustva i stjecanjem novih znanja, vještina i vrijednosti u međukulturalnoj razmjeni i suradnji. Novi pristupi u odgojno-obrazovnom radu bit će usmjereni na povećanje participacije djece, razvoj kreativnosti, učenje istraživanjem i pokretom u prirodnom okruženju. Praksu ćemo modernizirati uvođenjem digitalnih alata, medija i tehnologija u redovni </w:t>
            </w:r>
            <w:r w:rsidRPr="00FD3D4B">
              <w:rPr>
                <w:rFonts w:ascii="Times New Roman" w:hAnsi="Times New Roman" w:cs="Times New Roman"/>
                <w:color w:val="000000"/>
                <w:sz w:val="24"/>
                <w:szCs w:val="24"/>
              </w:rPr>
              <w:lastRenderedPageBreak/>
              <w:t>rad, rad s potencijalno darovitom djecom i djecom iz marginaliziranih skupina. U skladu s ovim ciljem osmislit će se kraći programi za rad s darovitima, program šumskog vrtića i program poticanja rane znanstvene pismenosti. Uvođenje inovativnih oblika u rad bit će vidljivo nakon svake mobilnosti. Nove metode i pristupi će se implementirati neposredno nakon stjecanja novih znanja, a napredak u kvaliteti rada odgojno-obrazovne skupine i programa bit će vidljiv u razdoblju od 2-3 godine.</w:t>
            </w:r>
          </w:p>
          <w:p w:rsidR="00472B71" w:rsidRPr="00FD3D4B" w:rsidRDefault="00472B71" w:rsidP="00DC3F89">
            <w:pPr>
              <w:widowControl w:val="0"/>
              <w:numPr>
                <w:ilvl w:val="0"/>
                <w:numId w:val="89"/>
              </w:numPr>
              <w:suppressAutoHyphens/>
              <w:jc w:val="both"/>
              <w:rPr>
                <w:rFonts w:ascii="Times New Roman" w:hAnsi="Times New Roman" w:cs="Times New Roman"/>
                <w:b/>
                <w:color w:val="000000"/>
                <w:sz w:val="24"/>
                <w:szCs w:val="24"/>
              </w:rPr>
            </w:pPr>
            <w:r w:rsidRPr="00FD3D4B">
              <w:rPr>
                <w:rFonts w:ascii="Times New Roman" w:hAnsi="Times New Roman" w:cs="Times New Roman"/>
                <w:color w:val="000000"/>
                <w:sz w:val="24"/>
                <w:szCs w:val="24"/>
              </w:rPr>
              <w:t xml:space="preserve"> </w:t>
            </w:r>
            <w:r w:rsidRPr="00FD3D4B">
              <w:rPr>
                <w:rFonts w:ascii="Times New Roman" w:hAnsi="Times New Roman" w:cs="Times New Roman"/>
                <w:b/>
                <w:color w:val="000000"/>
                <w:sz w:val="24"/>
                <w:szCs w:val="24"/>
              </w:rPr>
              <w:t xml:space="preserve">Razvoj ključnih kompetencija kod djece  - </w:t>
            </w:r>
            <w:r w:rsidRPr="00FD3D4B">
              <w:rPr>
                <w:rFonts w:ascii="Times New Roman" w:hAnsi="Times New Roman" w:cs="Times New Roman"/>
                <w:color w:val="000000"/>
                <w:sz w:val="24"/>
                <w:szCs w:val="24"/>
              </w:rPr>
              <w:t xml:space="preserve">Profesionalnim razvojem odgajatelja i uvođenjem novih pristupa i inovacija u rad poticat ćemo razvoj ključnih kompetencija kod djece: komunikacija na talijanskom i engleskom jeziku, digitalna, socijalna i građanska kompetencija, osnovne kompetencije u prirodoslovlju te kulturna svijest i izražavanje. Zbog socijalne, kulturne i etničke različitosti djece polaznika usmjereni smo na razvoj navedenih ključnih kompetencija kako bi se svoj djeci omogućile jednake prilike i mogućnosti za rast i razvoj u našoj ustanovi. </w:t>
            </w:r>
          </w:p>
          <w:p w:rsidR="00472B71" w:rsidRPr="00FD3D4B" w:rsidRDefault="00472B71" w:rsidP="005452BE">
            <w:pPr>
              <w:widowControl w:val="0"/>
              <w:jc w:val="both"/>
              <w:rPr>
                <w:rFonts w:ascii="Times New Roman" w:hAnsi="Times New Roman" w:cs="Times New Roman"/>
                <w:b/>
                <w:color w:val="000000"/>
                <w:sz w:val="24"/>
                <w:szCs w:val="24"/>
              </w:rPr>
            </w:pPr>
            <w:r w:rsidRPr="00FD3D4B">
              <w:rPr>
                <w:rFonts w:ascii="Times New Roman" w:hAnsi="Times New Roman" w:cs="Times New Roman"/>
                <w:color w:val="000000"/>
                <w:sz w:val="24"/>
                <w:szCs w:val="24"/>
              </w:rPr>
              <w:t>Rezultati će biti vidljivi već u prvom polugodištu, nakon uvođenja novih metoda u rad s djecom, a na kraju akreditacijskog razdoblja nove metode će postati dio redovnih programa. Sudjelovanjem u takvim programima djeca će poboljšati svoje kompetencije ovisno o svojim osobnim sposobnostima i participaciji</w:t>
            </w:r>
          </w:p>
          <w:p w:rsidR="00472B71" w:rsidRPr="00FD3D4B" w:rsidRDefault="00472B71" w:rsidP="00DC3F89">
            <w:pPr>
              <w:widowControl w:val="0"/>
              <w:numPr>
                <w:ilvl w:val="0"/>
                <w:numId w:val="89"/>
              </w:numPr>
              <w:suppressAutoHyphens/>
              <w:jc w:val="both"/>
              <w:rPr>
                <w:rFonts w:ascii="Times New Roman" w:hAnsi="Times New Roman" w:cs="Times New Roman"/>
                <w:b/>
                <w:color w:val="000000"/>
                <w:sz w:val="24"/>
                <w:szCs w:val="24"/>
              </w:rPr>
            </w:pPr>
            <w:r w:rsidRPr="00FD3D4B">
              <w:rPr>
                <w:rFonts w:ascii="Times New Roman" w:hAnsi="Times New Roman" w:cs="Times New Roman"/>
                <w:b/>
                <w:color w:val="000000"/>
                <w:sz w:val="24"/>
                <w:szCs w:val="24"/>
              </w:rPr>
              <w:t xml:space="preserve"> Poticanje različitosti, tolerancije, inkluzije i demokratskih vrijednosti u ustanovi </w:t>
            </w:r>
            <w:r w:rsidRPr="00FD3D4B">
              <w:rPr>
                <w:rFonts w:ascii="Times New Roman" w:hAnsi="Times New Roman" w:cs="Times New Roman"/>
                <w:color w:val="000000"/>
                <w:sz w:val="24"/>
                <w:szCs w:val="24"/>
              </w:rPr>
              <w:t xml:space="preserve">Zbog socijalne, kulturne i etničke različitosti djece polaznika usmjereni smo na stvaranje bolje klime tolerancije, prihvaćanja različitosti i razvoj demokratskih vrijednosti. Inkluzijom djece različitog socijalnog, kulturnog i etničkog podrijetla i razvojem socijalnih kompetencija djece utjecat ćemo na prihvaćanje različitosti među djecom. Na taj način, utjecat ćemo na pozitivan i tolerantan odnos prema drugima, međuljudsku i međukulturnu suradnju i uzajamno pomaganje djece i odraslih. Razmjenom iskustava i edukacijama stručnih djelatnika osvještavat ćemo i senzibilizirati stručne djelatnike za socijalno uključivanju djece marginaliziranih skupina. </w:t>
            </w:r>
          </w:p>
          <w:p w:rsidR="00472B71" w:rsidRDefault="00472B71" w:rsidP="005452BE">
            <w:pPr>
              <w:widowControl w:val="0"/>
              <w:jc w:val="both"/>
              <w:rPr>
                <w:rFonts w:ascii="Times New Roman" w:hAnsi="Times New Roman" w:cs="Times New Roman"/>
                <w:b/>
                <w:color w:val="000000"/>
                <w:sz w:val="24"/>
                <w:szCs w:val="24"/>
              </w:rPr>
            </w:pPr>
            <w:r w:rsidRPr="00FD3D4B">
              <w:rPr>
                <w:rFonts w:ascii="Times New Roman" w:hAnsi="Times New Roman" w:cs="Times New Roman"/>
                <w:color w:val="000000"/>
                <w:sz w:val="24"/>
                <w:szCs w:val="24"/>
              </w:rPr>
              <w:t>Rezultati će očekivano biti vidljivi nakon 5 godina. Promjena kulture je dugoročni proces koji obuhvaća promjenu prostorno-materijalnog, socijalnog okruženja i vođenja ustanove. U razdoblju od 5 godina nastojat ćemo utjecati na stavove i vrijednosti odgojitelja, roditelja i djece te ćemo time doprinijeti ostvarivanju ovog cilja i promjeni kulture ustanove.</w:t>
            </w:r>
          </w:p>
          <w:p w:rsidR="00472B71" w:rsidRPr="00185AC7" w:rsidRDefault="00472B71" w:rsidP="00DC3F89">
            <w:pPr>
              <w:widowControl w:val="0"/>
              <w:numPr>
                <w:ilvl w:val="0"/>
                <w:numId w:val="89"/>
              </w:numPr>
              <w:tabs>
                <w:tab w:val="num" w:pos="720"/>
              </w:tabs>
              <w:suppressAutoHyphens/>
              <w:jc w:val="both"/>
              <w:rPr>
                <w:rFonts w:ascii="Times New Roman" w:hAnsi="Times New Roman" w:cs="Times New Roman"/>
                <w:bCs/>
                <w:color w:val="000000"/>
                <w:sz w:val="24"/>
                <w:szCs w:val="24"/>
              </w:rPr>
            </w:pPr>
            <w:r>
              <w:rPr>
                <w:rFonts w:ascii="Times New Roman" w:hAnsi="Times New Roman" w:cs="Times New Roman"/>
                <w:b/>
                <w:color w:val="000000"/>
                <w:sz w:val="24"/>
                <w:szCs w:val="24"/>
              </w:rPr>
              <w:t>S</w:t>
            </w:r>
            <w:r w:rsidRPr="00185AC7">
              <w:rPr>
                <w:rFonts w:ascii="Times New Roman" w:hAnsi="Times New Roman" w:cs="Times New Roman"/>
                <w:b/>
                <w:color w:val="000000"/>
                <w:sz w:val="24"/>
                <w:szCs w:val="24"/>
              </w:rPr>
              <w:t>tvoriti uvjete koji doprinose razvoju psihološke otpornosti</w:t>
            </w:r>
            <w:r>
              <w:rPr>
                <w:rFonts w:ascii="Times New Roman" w:hAnsi="Times New Roman" w:cs="Times New Roman"/>
                <w:b/>
                <w:color w:val="000000"/>
                <w:sz w:val="24"/>
                <w:szCs w:val="24"/>
              </w:rPr>
              <w:t xml:space="preserve"> </w:t>
            </w:r>
            <w:r w:rsidRPr="00185AC7">
              <w:rPr>
                <w:rFonts w:ascii="Times New Roman" w:hAnsi="Times New Roman" w:cs="Times New Roman"/>
                <w:bCs/>
                <w:color w:val="000000"/>
                <w:sz w:val="24"/>
                <w:szCs w:val="24"/>
              </w:rPr>
              <w:t xml:space="preserve">Aktivnosti koje planiramo provoditi ove godine usmjerit ćemo na </w:t>
            </w:r>
            <w:r>
              <w:rPr>
                <w:rFonts w:ascii="Times New Roman" w:hAnsi="Times New Roman" w:cs="Times New Roman"/>
                <w:bCs/>
                <w:color w:val="000000"/>
                <w:sz w:val="24"/>
                <w:szCs w:val="24"/>
              </w:rPr>
              <w:t>razvoj i jačanje psihološke otpornosti djelatnika, djece, roditelja i svih uključenih. Nakon pandemije COVID primijetili smo pojačanu potrebu za rad na psihološkoj otpornosti.</w:t>
            </w:r>
          </w:p>
          <w:p w:rsidR="00472B71" w:rsidRPr="00185AC7" w:rsidRDefault="00472B71" w:rsidP="005452BE">
            <w:pPr>
              <w:widowControl w:val="0"/>
              <w:jc w:val="both"/>
              <w:rPr>
                <w:rFonts w:ascii="Times New Roman" w:hAnsi="Times New Roman" w:cs="Times New Roman"/>
                <w:b/>
                <w:color w:val="000000"/>
                <w:sz w:val="24"/>
                <w:szCs w:val="24"/>
              </w:rPr>
            </w:pPr>
          </w:p>
        </w:tc>
      </w:tr>
      <w:tr w:rsidR="00472B71" w:rsidRPr="00D07C3E" w:rsidTr="005452BE">
        <w:trPr>
          <w:trHeight w:val="992"/>
        </w:trPr>
        <w:tc>
          <w:tcPr>
            <w:tcW w:w="1842" w:type="dxa"/>
          </w:tcPr>
          <w:p w:rsidR="00472B71" w:rsidRPr="00D07C3E" w:rsidRDefault="00472B71" w:rsidP="005452BE">
            <w:pPr>
              <w:widowControl w:val="0"/>
              <w:rPr>
                <w:rFonts w:ascii="Times New Roman" w:hAnsi="Times New Roman" w:cs="Times New Roman"/>
                <w:b/>
                <w:bCs/>
                <w:color w:val="000000"/>
                <w:sz w:val="24"/>
                <w:szCs w:val="24"/>
              </w:rPr>
            </w:pPr>
          </w:p>
          <w:p w:rsidR="00472B71" w:rsidRPr="00D07C3E" w:rsidRDefault="00472B71" w:rsidP="005452BE">
            <w:pPr>
              <w:widowControl w:val="0"/>
              <w:rPr>
                <w:rFonts w:ascii="Times New Roman" w:hAnsi="Times New Roman" w:cs="Times New Roman"/>
                <w:color w:val="000000"/>
                <w:sz w:val="24"/>
                <w:szCs w:val="24"/>
              </w:rPr>
            </w:pPr>
            <w:r w:rsidRPr="00D07C3E">
              <w:rPr>
                <w:rFonts w:ascii="Times New Roman" w:hAnsi="Times New Roman" w:cs="Times New Roman"/>
                <w:b/>
                <w:bCs/>
                <w:color w:val="000000"/>
                <w:sz w:val="24"/>
                <w:szCs w:val="24"/>
              </w:rPr>
              <w:t>Očekivani ishodi projekta</w:t>
            </w:r>
          </w:p>
        </w:tc>
        <w:tc>
          <w:tcPr>
            <w:tcW w:w="8081" w:type="dxa"/>
          </w:tcPr>
          <w:p w:rsidR="00472B71" w:rsidRPr="00D07C3E" w:rsidRDefault="00472B71" w:rsidP="005452BE">
            <w:pPr>
              <w:widowControl w:val="0"/>
              <w:jc w:val="both"/>
              <w:rPr>
                <w:rFonts w:ascii="Times New Roman" w:eastAsia="Calibri" w:hAnsi="Times New Roman" w:cs="Times New Roman"/>
                <w:color w:val="000000"/>
                <w:sz w:val="24"/>
                <w:szCs w:val="24"/>
              </w:rPr>
            </w:pPr>
            <w:r w:rsidRPr="00FD3D4B">
              <w:rPr>
                <w:rFonts w:ascii="Times New Roman" w:eastAsia="Calibri" w:hAnsi="Times New Roman" w:cs="Times New Roman"/>
                <w:color w:val="000000"/>
                <w:sz w:val="24"/>
                <w:szCs w:val="24"/>
              </w:rPr>
              <w:t>Planiranim aktivnostima želimo obuhvatiti što veći broj različitih profila naših djelatnika - ravnatelja vrtića, voditelje Centara predškolskih odgoja, stručne suradnike pedagoge, psihologe, edukacijske rehabilitatore, odgojitelje-rehabilitatore, u najvećem broju odgojitelje ranog i predškolskog odgoja i u konačnici, ono najvažnije, djecu polaznike Dječjeg vrtića Rijeka. Stvaranjem uvjeta za komunikaciju na stranom jeziku želimo osnažiti djelatnike za uporabu jezika u svakodnevnom radu, učenju i razmjeni iskustava. Razvojem digitalnih kompetencija želimo potaknuti stručne suradnike i odgojitelje na online suradnju s roditeljima, uključivanje u online edukacije, razmjenu iskustva dobre prakse na e-</w:t>
            </w:r>
            <w:r w:rsidRPr="00FD3D4B">
              <w:rPr>
                <w:rFonts w:ascii="Times New Roman" w:eastAsia="Calibri" w:hAnsi="Times New Roman" w:cs="Times New Roman"/>
                <w:color w:val="000000"/>
                <w:sz w:val="24"/>
                <w:szCs w:val="24"/>
              </w:rPr>
              <w:lastRenderedPageBreak/>
              <w:t>platformama i povećanje upotrebe digitalnih alata, medija i tehnologija. Na taj način želimo povećati samopouzdanje djelatnika u vlastite jezične i digitalne kompetencije što će rezultirati i većim uključivanjem u edukacije i međunarodne projekte. Planirane aktivnosti upoznavanja i istraživanja novih pristupa u međukulturalnoj razmjeni i suradnji namijenjeni su odgojiteljima, odgojiteljima-rehabilitatorima i stručnim suradnicima, a bit će usmjereni na povećanje participacije djece, razvoj kreativnosti, učenje istraživanjem i pokretom u prirodnom okruženju. Od sudionika se očekuje da će stečena znanja i vještine implementirati u svoju praksu, u skladu s mogućnostima i potrebama djece njihovih odgojnih skupina (sklopovi aktivnosti u radu, projekti...). Očekujemo da će sve navedeno rezultirati moderniziranjem i unaprjeđenjem odgojno-obrazovnog procesa uvođenjem novih pristupa, digitalnih alata, medija i tehnologija u redovni rad te u rad s potencijalno darovitom djecom i djecom iz marginaliziranih skupina (djeca pripadnici talijanske nacionalne manjine, romske nacionalne manjine, djeca različitih kultura i socijalnih uvjeta). U skladu s postavljenim ciljevima, osmislit će se kraći programi za rad s darovitima, program šumskog vrtića i program poticanja rane znanstvene pismenosti. Zbog socijalne, kulturne i etničke različitosti djece polaznika naših vrtića usmjereni smo na stvaranje bolje klime tolerancije, prihvaćanja različitosti i razvoj demokratskih vrijednosti u našem vrtiću. Razmjenom iskustava i edukacijama osvještavat ćemo i senzibilizirati stručne djelatnike za socijalno uključivanje djece marginaliziranih skupina. Inkluzijom djece različitog socijalnog, kulturnog i etničkog podrijetla i raznim aktivnostima u redovnom radu razvijat ćemo socijalne kompetencije djece i utjecati na prihvaćanje različitosti među djecom.</w:t>
            </w:r>
          </w:p>
        </w:tc>
      </w:tr>
      <w:tr w:rsidR="00472B71" w:rsidRPr="00D07C3E" w:rsidTr="005452BE">
        <w:trPr>
          <w:trHeight w:val="979"/>
        </w:trPr>
        <w:tc>
          <w:tcPr>
            <w:tcW w:w="1842" w:type="dxa"/>
          </w:tcPr>
          <w:p w:rsidR="00472B71" w:rsidRPr="00D07C3E" w:rsidRDefault="00472B71" w:rsidP="005452BE">
            <w:pPr>
              <w:widowControl w:val="0"/>
              <w:rPr>
                <w:rFonts w:ascii="Times New Roman" w:eastAsia="Calibri" w:hAnsi="Times New Roman" w:cs="Times New Roman"/>
                <w:b/>
                <w:bCs/>
                <w:color w:val="000000"/>
                <w:sz w:val="24"/>
                <w:szCs w:val="24"/>
              </w:rPr>
            </w:pPr>
          </w:p>
          <w:p w:rsidR="00472B71" w:rsidRPr="00D07C3E" w:rsidRDefault="00472B71" w:rsidP="005452BE">
            <w:pPr>
              <w:widowControl w:val="0"/>
              <w:rPr>
                <w:rFonts w:ascii="Times New Roman" w:eastAsia="Calibri" w:hAnsi="Times New Roman" w:cs="Times New Roman"/>
                <w:color w:val="000000"/>
                <w:sz w:val="24"/>
                <w:szCs w:val="24"/>
              </w:rPr>
            </w:pPr>
            <w:r w:rsidRPr="00D07C3E">
              <w:rPr>
                <w:rFonts w:ascii="Times New Roman" w:eastAsia="Calibri" w:hAnsi="Times New Roman" w:cs="Times New Roman"/>
                <w:b/>
                <w:bCs/>
                <w:color w:val="000000"/>
                <w:sz w:val="24"/>
                <w:szCs w:val="24"/>
              </w:rPr>
              <w:t>Način realizacije</w:t>
            </w:r>
          </w:p>
        </w:tc>
        <w:tc>
          <w:tcPr>
            <w:tcW w:w="8081" w:type="dxa"/>
          </w:tcPr>
          <w:p w:rsidR="00472B71" w:rsidRDefault="00472B71" w:rsidP="005452BE">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Svim djelatnicima će se omogućiti prijava na natječaj za sudjelovanje preko google form upitnika, a djelatnicima će se omogućiti:</w:t>
            </w:r>
          </w:p>
          <w:p w:rsidR="00472B71" w:rsidRPr="00FD3D4B" w:rsidRDefault="00472B71" w:rsidP="00DC3F89">
            <w:pPr>
              <w:widowControl w:val="0"/>
              <w:numPr>
                <w:ilvl w:val="0"/>
                <w:numId w:val="88"/>
              </w:numPr>
              <w:suppressAutoHyphens/>
              <w:rPr>
                <w:rFonts w:ascii="Times New Roman" w:hAnsi="Times New Roman" w:cs="Times New Roman"/>
                <w:color w:val="000000"/>
                <w:sz w:val="24"/>
                <w:szCs w:val="24"/>
              </w:rPr>
            </w:pPr>
            <w:r w:rsidRPr="00FD3D4B">
              <w:rPr>
                <w:rFonts w:ascii="Times New Roman" w:hAnsi="Times New Roman" w:cs="Times New Roman"/>
                <w:color w:val="000000"/>
                <w:sz w:val="24"/>
                <w:szCs w:val="24"/>
              </w:rPr>
              <w:t xml:space="preserve">stjecanje novih kompetencija koje se mogu primijeniti u radu s djecom  </w:t>
            </w:r>
          </w:p>
          <w:p w:rsidR="00472B71" w:rsidRPr="00FD3D4B" w:rsidRDefault="00472B71" w:rsidP="00DC3F89">
            <w:pPr>
              <w:widowControl w:val="0"/>
              <w:numPr>
                <w:ilvl w:val="0"/>
                <w:numId w:val="88"/>
              </w:numPr>
              <w:suppressAutoHyphens/>
              <w:rPr>
                <w:rFonts w:ascii="Times New Roman" w:hAnsi="Times New Roman" w:cs="Times New Roman"/>
                <w:color w:val="000000"/>
                <w:sz w:val="24"/>
                <w:szCs w:val="24"/>
              </w:rPr>
            </w:pPr>
            <w:r w:rsidRPr="00FD3D4B">
              <w:rPr>
                <w:rFonts w:ascii="Times New Roman" w:hAnsi="Times New Roman" w:cs="Times New Roman"/>
                <w:color w:val="000000"/>
                <w:sz w:val="24"/>
                <w:szCs w:val="24"/>
              </w:rPr>
              <w:t xml:space="preserve">uvođenje inovativnijih pristupa u vlastitu odgojno-obrazovnu praksu </w:t>
            </w:r>
          </w:p>
          <w:p w:rsidR="00472B71" w:rsidRPr="00FD3D4B" w:rsidRDefault="00472B71" w:rsidP="00DC3F89">
            <w:pPr>
              <w:widowControl w:val="0"/>
              <w:numPr>
                <w:ilvl w:val="0"/>
                <w:numId w:val="88"/>
              </w:numPr>
              <w:suppressAutoHyphens/>
              <w:rPr>
                <w:rFonts w:ascii="Times New Roman" w:hAnsi="Times New Roman" w:cs="Times New Roman"/>
                <w:color w:val="000000"/>
                <w:sz w:val="24"/>
                <w:szCs w:val="24"/>
              </w:rPr>
            </w:pPr>
            <w:r w:rsidRPr="00FD3D4B">
              <w:rPr>
                <w:rFonts w:ascii="Times New Roman" w:hAnsi="Times New Roman" w:cs="Times New Roman"/>
                <w:color w:val="000000"/>
                <w:sz w:val="24"/>
                <w:szCs w:val="24"/>
              </w:rPr>
              <w:t xml:space="preserve">korištenje primjera dobre prakse iz drugih zemalja u radu s djecom </w:t>
            </w:r>
          </w:p>
          <w:p w:rsidR="00472B71" w:rsidRPr="00FD3D4B" w:rsidRDefault="00472B71" w:rsidP="00DC3F89">
            <w:pPr>
              <w:widowControl w:val="0"/>
              <w:numPr>
                <w:ilvl w:val="0"/>
                <w:numId w:val="88"/>
              </w:numPr>
              <w:suppressAutoHyphens/>
              <w:rPr>
                <w:rFonts w:ascii="Times New Roman" w:hAnsi="Times New Roman" w:cs="Times New Roman"/>
                <w:color w:val="000000"/>
                <w:sz w:val="24"/>
                <w:szCs w:val="24"/>
              </w:rPr>
            </w:pPr>
            <w:r w:rsidRPr="00FD3D4B">
              <w:rPr>
                <w:rFonts w:ascii="Times New Roman" w:hAnsi="Times New Roman" w:cs="Times New Roman"/>
                <w:color w:val="000000"/>
                <w:sz w:val="24"/>
                <w:szCs w:val="24"/>
              </w:rPr>
              <w:t>dijeljenje iskustava s ostalim polaznicima strukturiranih tečajeva i učenje od svojih kolega</w:t>
            </w:r>
          </w:p>
          <w:p w:rsidR="00472B71" w:rsidRPr="00FD3D4B" w:rsidRDefault="00472B71" w:rsidP="00DC3F89">
            <w:pPr>
              <w:widowControl w:val="0"/>
              <w:numPr>
                <w:ilvl w:val="0"/>
                <w:numId w:val="88"/>
              </w:numPr>
              <w:suppressAutoHyphens/>
              <w:rPr>
                <w:rFonts w:ascii="Times New Roman" w:hAnsi="Times New Roman" w:cs="Times New Roman"/>
                <w:color w:val="000000"/>
                <w:sz w:val="24"/>
                <w:szCs w:val="24"/>
              </w:rPr>
            </w:pPr>
            <w:r w:rsidRPr="00FD3D4B">
              <w:rPr>
                <w:rFonts w:ascii="Times New Roman" w:hAnsi="Times New Roman" w:cs="Times New Roman"/>
                <w:color w:val="000000"/>
                <w:sz w:val="24"/>
                <w:szCs w:val="24"/>
              </w:rPr>
              <w:t xml:space="preserve">unaprjeđenje znanja stranoga jezika (engleski / talijanski) </w:t>
            </w:r>
          </w:p>
          <w:p w:rsidR="00472B71" w:rsidRPr="00FD3D4B" w:rsidRDefault="00472B71" w:rsidP="00DC3F89">
            <w:pPr>
              <w:widowControl w:val="0"/>
              <w:numPr>
                <w:ilvl w:val="0"/>
                <w:numId w:val="88"/>
              </w:numPr>
              <w:suppressAutoHyphens/>
              <w:rPr>
                <w:rFonts w:ascii="Times New Roman" w:hAnsi="Times New Roman" w:cs="Times New Roman"/>
                <w:color w:val="000000"/>
                <w:sz w:val="24"/>
                <w:szCs w:val="24"/>
              </w:rPr>
            </w:pPr>
            <w:r w:rsidRPr="00FD3D4B">
              <w:rPr>
                <w:rFonts w:ascii="Times New Roman" w:hAnsi="Times New Roman" w:cs="Times New Roman"/>
                <w:color w:val="000000"/>
                <w:sz w:val="24"/>
                <w:szCs w:val="24"/>
              </w:rPr>
              <w:t xml:space="preserve">proširivanje vidika u međukulturalnom okruženju  </w:t>
            </w:r>
          </w:p>
          <w:p w:rsidR="00472B71" w:rsidRPr="00FD3D4B" w:rsidRDefault="00472B71" w:rsidP="00DC3F89">
            <w:pPr>
              <w:widowControl w:val="0"/>
              <w:numPr>
                <w:ilvl w:val="0"/>
                <w:numId w:val="88"/>
              </w:numPr>
              <w:suppressAutoHyphens/>
              <w:rPr>
                <w:rFonts w:ascii="Times New Roman" w:hAnsi="Times New Roman" w:cs="Times New Roman"/>
                <w:color w:val="000000"/>
                <w:sz w:val="24"/>
                <w:szCs w:val="24"/>
              </w:rPr>
            </w:pPr>
            <w:r w:rsidRPr="00FD3D4B">
              <w:rPr>
                <w:rFonts w:ascii="Times New Roman" w:hAnsi="Times New Roman" w:cs="Times New Roman"/>
                <w:color w:val="000000"/>
                <w:sz w:val="24"/>
                <w:szCs w:val="24"/>
              </w:rPr>
              <w:t xml:space="preserve">jačanje samopouzdanja boravkom u inozemstvu </w:t>
            </w:r>
          </w:p>
          <w:p w:rsidR="00472B71" w:rsidRPr="00FD3D4B" w:rsidRDefault="00472B71" w:rsidP="00DC3F89">
            <w:pPr>
              <w:widowControl w:val="0"/>
              <w:numPr>
                <w:ilvl w:val="0"/>
                <w:numId w:val="88"/>
              </w:numPr>
              <w:suppressAutoHyphens/>
              <w:rPr>
                <w:rFonts w:ascii="Times New Roman" w:hAnsi="Times New Roman" w:cs="Times New Roman"/>
                <w:color w:val="000000"/>
                <w:sz w:val="24"/>
                <w:szCs w:val="24"/>
              </w:rPr>
            </w:pPr>
            <w:r w:rsidRPr="00FD3D4B">
              <w:rPr>
                <w:rFonts w:ascii="Times New Roman" w:hAnsi="Times New Roman" w:cs="Times New Roman"/>
                <w:color w:val="000000"/>
                <w:sz w:val="24"/>
                <w:szCs w:val="24"/>
              </w:rPr>
              <w:t>dijeljenje novih znanja i iskustva s djelatnicima DV Rijeka i šire koji ne sudjeluju na mobilnostima kroz interne radionice</w:t>
            </w:r>
          </w:p>
          <w:p w:rsidR="00472B71" w:rsidRDefault="00472B71" w:rsidP="00DC3F89">
            <w:pPr>
              <w:widowControl w:val="0"/>
              <w:numPr>
                <w:ilvl w:val="0"/>
                <w:numId w:val="88"/>
              </w:numPr>
              <w:suppressAutoHyphens/>
              <w:rPr>
                <w:rFonts w:ascii="Times New Roman" w:hAnsi="Times New Roman" w:cs="Times New Roman"/>
                <w:color w:val="000000"/>
                <w:sz w:val="24"/>
                <w:szCs w:val="24"/>
              </w:rPr>
            </w:pPr>
            <w:r w:rsidRPr="00FD3D4B">
              <w:rPr>
                <w:rFonts w:ascii="Times New Roman" w:hAnsi="Times New Roman" w:cs="Times New Roman"/>
                <w:color w:val="000000"/>
                <w:sz w:val="24"/>
                <w:szCs w:val="24"/>
              </w:rPr>
              <w:t xml:space="preserve">upoznavanja novim digitalnim alatima koji mogu biti korišteni u radu s djecom </w:t>
            </w:r>
          </w:p>
          <w:p w:rsidR="00472B71" w:rsidRDefault="00472B71" w:rsidP="005452BE">
            <w:pPr>
              <w:widowControl w:val="0"/>
              <w:rPr>
                <w:rFonts w:ascii="Times New Roman" w:hAnsi="Times New Roman" w:cs="Times New Roman"/>
                <w:color w:val="000000"/>
                <w:sz w:val="24"/>
                <w:szCs w:val="24"/>
              </w:rPr>
            </w:pPr>
          </w:p>
          <w:p w:rsidR="00472B71" w:rsidRDefault="00472B71" w:rsidP="005452BE">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Predviđeni broj aktivnosti za treće ugovorno razdoblje:</w:t>
            </w:r>
          </w:p>
          <w:p w:rsidR="00472B71" w:rsidRPr="006940C9" w:rsidRDefault="00472B71" w:rsidP="005452BE">
            <w:pPr>
              <w:widowControl w:val="0"/>
              <w:rPr>
                <w:rFonts w:ascii="Times New Roman" w:hAnsi="Times New Roman" w:cs="Times New Roman"/>
                <w:color w:val="000000"/>
                <w:sz w:val="24"/>
                <w:szCs w:val="24"/>
              </w:rPr>
            </w:pPr>
            <w:r w:rsidRPr="006940C9">
              <w:rPr>
                <w:rFonts w:ascii="Times New Roman" w:hAnsi="Times New Roman" w:cs="Times New Roman"/>
                <w:color w:val="000000"/>
                <w:sz w:val="24"/>
                <w:szCs w:val="24"/>
                <w:lang w:eastAsia="hr-HR"/>
              </w:rPr>
              <w:t xml:space="preserve">Invited experts 1 (1-2) </w:t>
            </w:r>
          </w:p>
          <w:p w:rsidR="00472B71" w:rsidRPr="006940C9" w:rsidRDefault="00472B71" w:rsidP="005452BE">
            <w:pPr>
              <w:widowControl w:val="0"/>
              <w:rPr>
                <w:rFonts w:ascii="Times New Roman" w:hAnsi="Times New Roman" w:cs="Times New Roman"/>
                <w:color w:val="000000"/>
                <w:sz w:val="24"/>
                <w:szCs w:val="24"/>
              </w:rPr>
            </w:pPr>
            <w:r w:rsidRPr="006940C9">
              <w:rPr>
                <w:rFonts w:ascii="Times New Roman" w:hAnsi="Times New Roman" w:cs="Times New Roman"/>
                <w:color w:val="000000"/>
                <w:sz w:val="24"/>
                <w:szCs w:val="24"/>
                <w:lang w:eastAsia="hr-HR"/>
              </w:rPr>
              <w:t xml:space="preserve">Job-shadowing 3 (2-4) </w:t>
            </w:r>
          </w:p>
          <w:p w:rsidR="00472B71" w:rsidRPr="006940C9" w:rsidRDefault="00472B71" w:rsidP="005452BE">
            <w:pPr>
              <w:widowControl w:val="0"/>
              <w:rPr>
                <w:rFonts w:ascii="Times New Roman" w:hAnsi="Times New Roman" w:cs="Times New Roman"/>
                <w:color w:val="000000"/>
                <w:sz w:val="24"/>
                <w:szCs w:val="24"/>
              </w:rPr>
            </w:pPr>
            <w:r w:rsidRPr="006940C9">
              <w:rPr>
                <w:rFonts w:ascii="Times New Roman" w:hAnsi="Times New Roman" w:cs="Times New Roman"/>
                <w:color w:val="000000"/>
                <w:sz w:val="24"/>
                <w:szCs w:val="24"/>
                <w:lang w:eastAsia="hr-HR"/>
              </w:rPr>
              <w:t xml:space="preserve">Courses and training 14 (11-17) </w:t>
            </w:r>
          </w:p>
          <w:p w:rsidR="00472B71" w:rsidRPr="00FD3D4B" w:rsidRDefault="00472B71" w:rsidP="005452BE">
            <w:pPr>
              <w:widowControl w:val="0"/>
              <w:rPr>
                <w:rFonts w:ascii="Times New Roman" w:hAnsi="Times New Roman" w:cs="Times New Roman"/>
                <w:color w:val="000000"/>
                <w:sz w:val="24"/>
                <w:szCs w:val="24"/>
              </w:rPr>
            </w:pPr>
            <w:r w:rsidRPr="006940C9">
              <w:rPr>
                <w:rFonts w:ascii="Times New Roman" w:hAnsi="Times New Roman" w:cs="Times New Roman"/>
                <w:color w:val="000000"/>
                <w:sz w:val="24"/>
                <w:szCs w:val="24"/>
              </w:rPr>
              <w:t>Total 18 (14-22)</w:t>
            </w:r>
          </w:p>
          <w:p w:rsidR="00472B71" w:rsidRPr="00D07C3E" w:rsidRDefault="00472B71" w:rsidP="005452BE">
            <w:pPr>
              <w:widowControl w:val="0"/>
              <w:rPr>
                <w:rFonts w:ascii="Times New Roman" w:hAnsi="Times New Roman" w:cs="Times New Roman"/>
                <w:color w:val="000000"/>
                <w:sz w:val="24"/>
                <w:szCs w:val="24"/>
              </w:rPr>
            </w:pPr>
          </w:p>
        </w:tc>
      </w:tr>
      <w:tr w:rsidR="00472B71" w:rsidRPr="00D07C3E" w:rsidTr="005452BE">
        <w:trPr>
          <w:trHeight w:val="566"/>
        </w:trPr>
        <w:tc>
          <w:tcPr>
            <w:tcW w:w="1842" w:type="dxa"/>
          </w:tcPr>
          <w:p w:rsidR="00472B71" w:rsidRPr="00D07C3E" w:rsidRDefault="00472B71" w:rsidP="005452BE">
            <w:pPr>
              <w:widowControl w:val="0"/>
              <w:rPr>
                <w:rFonts w:ascii="Times New Roman" w:eastAsia="Calibri" w:hAnsi="Times New Roman" w:cs="Times New Roman"/>
                <w:b/>
                <w:bCs/>
                <w:color w:val="000000"/>
                <w:sz w:val="24"/>
                <w:szCs w:val="24"/>
              </w:rPr>
            </w:pPr>
          </w:p>
          <w:p w:rsidR="00472B71" w:rsidRPr="00D07C3E" w:rsidRDefault="00472B71" w:rsidP="005452BE">
            <w:pPr>
              <w:widowControl w:val="0"/>
              <w:rPr>
                <w:rFonts w:ascii="Times New Roman" w:eastAsia="Calibri" w:hAnsi="Times New Roman" w:cs="Times New Roman"/>
                <w:color w:val="000000"/>
                <w:sz w:val="24"/>
                <w:szCs w:val="24"/>
              </w:rPr>
            </w:pPr>
            <w:r w:rsidRPr="00D07C3E">
              <w:rPr>
                <w:rFonts w:ascii="Times New Roman" w:eastAsia="Calibri" w:hAnsi="Times New Roman" w:cs="Times New Roman"/>
                <w:b/>
                <w:bCs/>
                <w:color w:val="000000"/>
                <w:sz w:val="24"/>
                <w:szCs w:val="24"/>
              </w:rPr>
              <w:t>Evaluacija i vrednovanje projekta</w:t>
            </w:r>
          </w:p>
        </w:tc>
        <w:tc>
          <w:tcPr>
            <w:tcW w:w="8081" w:type="dxa"/>
          </w:tcPr>
          <w:p w:rsidR="00472B71" w:rsidRDefault="00472B71" w:rsidP="00DC3F89">
            <w:pPr>
              <w:widowControl w:val="0"/>
              <w:numPr>
                <w:ilvl w:val="0"/>
                <w:numId w:val="91"/>
              </w:numPr>
              <w:suppressAutoHyphens/>
              <w:jc w:val="both"/>
              <w:rPr>
                <w:rFonts w:ascii="Times New Roman" w:hAnsi="Times New Roman" w:cs="Times New Roman"/>
                <w:color w:val="000000"/>
                <w:sz w:val="24"/>
                <w:szCs w:val="24"/>
              </w:rPr>
            </w:pPr>
            <w:r w:rsidRPr="008D5208">
              <w:rPr>
                <w:rFonts w:ascii="Times New Roman" w:hAnsi="Times New Roman" w:cs="Times New Roman"/>
                <w:color w:val="000000"/>
                <w:sz w:val="24"/>
                <w:szCs w:val="24"/>
              </w:rPr>
              <w:t xml:space="preserve">Evaluacija učinaka projekta vršiti će se prema izrađenom protokolu projektnoga tima, a provoditi će se sa sudionicima mobilnosti, po završetku mobilnosti. </w:t>
            </w:r>
          </w:p>
          <w:p w:rsidR="00472B71" w:rsidRPr="008D5208" w:rsidRDefault="00472B71" w:rsidP="00DC3F89">
            <w:pPr>
              <w:widowControl w:val="0"/>
              <w:numPr>
                <w:ilvl w:val="0"/>
                <w:numId w:val="91"/>
              </w:numPr>
              <w:suppressAutoHyphens/>
              <w:jc w:val="both"/>
              <w:rPr>
                <w:rFonts w:ascii="Times New Roman" w:hAnsi="Times New Roman" w:cs="Times New Roman"/>
                <w:color w:val="000000"/>
                <w:sz w:val="24"/>
                <w:szCs w:val="24"/>
              </w:rPr>
            </w:pPr>
            <w:r w:rsidRPr="008D5208">
              <w:rPr>
                <w:rFonts w:ascii="Times New Roman" w:hAnsi="Times New Roman" w:cs="Times New Roman"/>
                <w:color w:val="000000"/>
                <w:sz w:val="24"/>
                <w:szCs w:val="24"/>
              </w:rPr>
              <w:t>Usvojenost planiranih ishoda učenja ocijenit će se kroz izrađene strateške</w:t>
            </w:r>
          </w:p>
          <w:p w:rsidR="00472B71" w:rsidRPr="00D07C3E" w:rsidRDefault="00472B71" w:rsidP="005452BE">
            <w:pPr>
              <w:widowControl w:val="0"/>
              <w:ind w:left="708"/>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 xml:space="preserve">dokumente (odnosno kroz njihova poboljšanja). Procjena usvojenosti </w:t>
            </w:r>
            <w:r w:rsidRPr="00D07C3E">
              <w:rPr>
                <w:rFonts w:ascii="Times New Roman" w:hAnsi="Times New Roman" w:cs="Times New Roman"/>
                <w:color w:val="000000"/>
                <w:sz w:val="24"/>
                <w:szCs w:val="24"/>
              </w:rPr>
              <w:lastRenderedPageBreak/>
              <w:t>ishoda učenja bit će dana kroz analize njihovih godišnjih izvješća o radu. U izvješćima o radu će biti naveden broj novouvedenih metoda rada ili umjetničkih tehnika u rad s djecom odnosno procjena stupnja uključenosti djece u aktivnosti.</w:t>
            </w:r>
          </w:p>
          <w:p w:rsidR="00472B71" w:rsidRPr="00D07C3E" w:rsidRDefault="00472B71" w:rsidP="00DC3F89">
            <w:pPr>
              <w:widowControl w:val="0"/>
              <w:numPr>
                <w:ilvl w:val="0"/>
                <w:numId w:val="91"/>
              </w:numPr>
              <w:suppressAutoHyphens/>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Tijekom provedbe projekta (po povratku s mobilnosti, na kraju projekta) sudionici će pripremiti izvješće o radu na projektu i postignutim rezultatima</w:t>
            </w:r>
          </w:p>
          <w:p w:rsidR="00472B71" w:rsidRPr="00D07C3E" w:rsidRDefault="00472B71" w:rsidP="00DC3F89">
            <w:pPr>
              <w:widowControl w:val="0"/>
              <w:numPr>
                <w:ilvl w:val="0"/>
                <w:numId w:val="91"/>
              </w:numPr>
              <w:suppressAutoHyphens/>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Aktivnosti i postignuti rezultati će biti prezentirani na razini ustanove, na međužupanijskoj i međunarodnoj razini kojima će se procijeniti učinak projekta i njegova implementacija</w:t>
            </w:r>
          </w:p>
        </w:tc>
      </w:tr>
    </w:tbl>
    <w:p w:rsidR="00472B71" w:rsidRPr="00D07C3E" w:rsidRDefault="00472B71" w:rsidP="005452BE">
      <w:pPr>
        <w:jc w:val="both"/>
        <w:rPr>
          <w:rFonts w:ascii="Times New Roman" w:eastAsia="Calibri" w:hAnsi="Times New Roman" w:cs="Times New Roman"/>
          <w:sz w:val="24"/>
          <w:szCs w:val="24"/>
        </w:rPr>
      </w:pPr>
    </w:p>
    <w:p w:rsidR="00472B71" w:rsidRPr="00D07C3E" w:rsidRDefault="00472B71" w:rsidP="005452BE">
      <w:pPr>
        <w:rPr>
          <w:rFonts w:ascii="Times New Roman" w:eastAsia="Calibri" w:hAnsi="Times New Roman" w:cs="Times New Roman"/>
          <w:sz w:val="24"/>
          <w:szCs w:val="24"/>
        </w:rPr>
      </w:pPr>
    </w:p>
    <w:tbl>
      <w:tblPr>
        <w:tblStyle w:val="Reetkatablice2"/>
        <w:tblW w:w="9923" w:type="dxa"/>
        <w:tblInd w:w="-289" w:type="dxa"/>
        <w:tblLayout w:type="fixed"/>
        <w:tblLook w:val="0000" w:firstRow="0" w:lastRow="0" w:firstColumn="0" w:lastColumn="0" w:noHBand="0" w:noVBand="0"/>
      </w:tblPr>
      <w:tblGrid>
        <w:gridCol w:w="1842"/>
        <w:gridCol w:w="8081"/>
      </w:tblGrid>
      <w:tr w:rsidR="00472B71" w:rsidRPr="00D07C3E" w:rsidTr="005452BE">
        <w:trPr>
          <w:trHeight w:val="110"/>
        </w:trPr>
        <w:tc>
          <w:tcPr>
            <w:tcW w:w="1842" w:type="dxa"/>
          </w:tcPr>
          <w:p w:rsidR="00472B71" w:rsidRPr="00D07C3E" w:rsidRDefault="00472B71" w:rsidP="005452BE">
            <w:pPr>
              <w:widowControl w:val="0"/>
              <w:rPr>
                <w:rFonts w:ascii="Times New Roman" w:hAnsi="Times New Roman" w:cs="Times New Roman"/>
                <w:color w:val="000000"/>
                <w:sz w:val="24"/>
                <w:szCs w:val="24"/>
              </w:rPr>
            </w:pPr>
            <w:r w:rsidRPr="00D07C3E">
              <w:rPr>
                <w:rFonts w:ascii="Times New Roman" w:hAnsi="Times New Roman" w:cs="Times New Roman"/>
                <w:b/>
                <w:bCs/>
                <w:color w:val="000000"/>
                <w:sz w:val="24"/>
                <w:szCs w:val="24"/>
              </w:rPr>
              <w:t>Projekt</w:t>
            </w:r>
          </w:p>
        </w:tc>
        <w:tc>
          <w:tcPr>
            <w:tcW w:w="8081" w:type="dxa"/>
          </w:tcPr>
          <w:p w:rsidR="00472B71" w:rsidRPr="00D07C3E" w:rsidRDefault="00472B71" w:rsidP="005452BE">
            <w:pPr>
              <w:widowControl w:val="0"/>
              <w:rPr>
                <w:rFonts w:ascii="Times New Roman" w:hAnsi="Times New Roman" w:cs="Times New Roman"/>
                <w:color w:val="000000"/>
                <w:sz w:val="24"/>
                <w:szCs w:val="24"/>
              </w:rPr>
            </w:pPr>
            <w:r w:rsidRPr="00D07C3E">
              <w:rPr>
                <w:rFonts w:ascii="Times New Roman" w:hAnsi="Times New Roman" w:cs="Times New Roman"/>
                <w:b/>
                <w:bCs/>
                <w:color w:val="000000"/>
                <w:sz w:val="24"/>
                <w:szCs w:val="24"/>
              </w:rPr>
              <w:t>Erasmus+ KA2 projekt – mala partnerstva</w:t>
            </w:r>
          </w:p>
        </w:tc>
      </w:tr>
      <w:tr w:rsidR="00472B71" w:rsidRPr="00D07C3E" w:rsidTr="005452BE">
        <w:trPr>
          <w:trHeight w:val="110"/>
        </w:trPr>
        <w:tc>
          <w:tcPr>
            <w:tcW w:w="1842" w:type="dxa"/>
          </w:tcPr>
          <w:p w:rsidR="00472B71" w:rsidRPr="00D07C3E" w:rsidRDefault="00472B71" w:rsidP="005452BE">
            <w:pPr>
              <w:widowControl w:val="0"/>
              <w:rPr>
                <w:rFonts w:ascii="Times New Roman" w:hAnsi="Times New Roman" w:cs="Times New Roman"/>
                <w:b/>
                <w:bCs/>
                <w:color w:val="000000"/>
                <w:sz w:val="24"/>
                <w:szCs w:val="24"/>
              </w:rPr>
            </w:pPr>
            <w:r w:rsidRPr="00D07C3E">
              <w:rPr>
                <w:rFonts w:ascii="Times New Roman" w:hAnsi="Times New Roman" w:cs="Times New Roman"/>
                <w:b/>
                <w:bCs/>
                <w:color w:val="000000"/>
                <w:sz w:val="24"/>
                <w:szCs w:val="24"/>
              </w:rPr>
              <w:t>Naziv projekta</w:t>
            </w:r>
          </w:p>
        </w:tc>
        <w:tc>
          <w:tcPr>
            <w:tcW w:w="8081" w:type="dxa"/>
          </w:tcPr>
          <w:p w:rsidR="00472B71" w:rsidRPr="00D07C3E" w:rsidRDefault="00472B71" w:rsidP="005452BE">
            <w:pPr>
              <w:widowControl w:val="0"/>
              <w:rPr>
                <w:rFonts w:ascii="Times New Roman" w:hAnsi="Times New Roman" w:cs="Times New Roman"/>
                <w:color w:val="000000"/>
                <w:sz w:val="24"/>
                <w:szCs w:val="24"/>
              </w:rPr>
            </w:pPr>
            <w:r w:rsidRPr="00D07C3E">
              <w:rPr>
                <w:rFonts w:ascii="Times New Roman" w:hAnsi="Times New Roman" w:cs="Times New Roman"/>
                <w:color w:val="000000"/>
                <w:sz w:val="24"/>
                <w:szCs w:val="24"/>
              </w:rPr>
              <w:t>DAJ 5 ZA EUROPSKI LET - UKLJUČIVI, ZAHVALNI, SRETNI I ZDRAVI SU AKTIVNI EVROPSKI GRAĐANI (5 = ZA djecu, odgojitelje, roditelje, vanjske suradnike, društvo)</w:t>
            </w:r>
          </w:p>
          <w:p w:rsidR="00472B71" w:rsidRPr="00D07C3E" w:rsidRDefault="00472B71" w:rsidP="005452BE">
            <w:pPr>
              <w:widowControl w:val="0"/>
              <w:rPr>
                <w:rFonts w:ascii="Times New Roman" w:hAnsi="Times New Roman" w:cs="Times New Roman"/>
                <w:color w:val="000000"/>
                <w:sz w:val="24"/>
                <w:szCs w:val="24"/>
              </w:rPr>
            </w:pPr>
            <w:r w:rsidRPr="00D07C3E">
              <w:rPr>
                <w:rFonts w:ascii="Times New Roman" w:hAnsi="Times New Roman" w:cs="Times New Roman"/>
                <w:color w:val="000000"/>
                <w:sz w:val="24"/>
                <w:szCs w:val="24"/>
              </w:rPr>
              <w:t xml:space="preserve">HIGH5 for a European flight - H appy, I nclusive, Grateful and Healthy are active citizens of Europe </w:t>
            </w:r>
          </w:p>
          <w:p w:rsidR="00472B71" w:rsidRPr="00D07C3E" w:rsidRDefault="00472B71" w:rsidP="005452BE">
            <w:pPr>
              <w:widowControl w:val="0"/>
              <w:rPr>
                <w:rFonts w:ascii="Times New Roman" w:hAnsi="Times New Roman" w:cs="Times New Roman"/>
                <w:color w:val="000000"/>
                <w:sz w:val="24"/>
                <w:szCs w:val="24"/>
              </w:rPr>
            </w:pPr>
            <w:r w:rsidRPr="00D07C3E">
              <w:rPr>
                <w:rFonts w:ascii="Times New Roman" w:hAnsi="Times New Roman" w:cs="Times New Roman"/>
                <w:color w:val="000000"/>
                <w:sz w:val="24"/>
                <w:szCs w:val="24"/>
              </w:rPr>
              <w:t>(5 is for children, educators, parents, external collaborators, society)</w:t>
            </w:r>
          </w:p>
        </w:tc>
      </w:tr>
      <w:tr w:rsidR="00472B71" w:rsidRPr="00D07C3E" w:rsidTr="005452BE">
        <w:trPr>
          <w:trHeight w:val="110"/>
        </w:trPr>
        <w:tc>
          <w:tcPr>
            <w:tcW w:w="1842" w:type="dxa"/>
          </w:tcPr>
          <w:p w:rsidR="00472B71" w:rsidRPr="00D07C3E" w:rsidRDefault="00472B71" w:rsidP="005452BE">
            <w:pPr>
              <w:widowControl w:val="0"/>
              <w:rPr>
                <w:rFonts w:ascii="Times New Roman" w:hAnsi="Times New Roman" w:cs="Times New Roman"/>
                <w:b/>
                <w:bCs/>
                <w:color w:val="000000"/>
                <w:sz w:val="24"/>
                <w:szCs w:val="24"/>
              </w:rPr>
            </w:pPr>
          </w:p>
          <w:p w:rsidR="00472B71" w:rsidRPr="00D07C3E" w:rsidRDefault="00472B71" w:rsidP="005452BE">
            <w:pPr>
              <w:widowControl w:val="0"/>
              <w:rPr>
                <w:rFonts w:ascii="Times New Roman" w:hAnsi="Times New Roman" w:cs="Times New Roman"/>
                <w:b/>
                <w:bCs/>
                <w:color w:val="000000"/>
                <w:sz w:val="24"/>
                <w:szCs w:val="24"/>
              </w:rPr>
            </w:pPr>
            <w:r w:rsidRPr="00D07C3E">
              <w:rPr>
                <w:rFonts w:ascii="Times New Roman" w:hAnsi="Times New Roman" w:cs="Times New Roman"/>
                <w:b/>
                <w:bCs/>
                <w:color w:val="000000"/>
                <w:sz w:val="24"/>
                <w:szCs w:val="24"/>
              </w:rPr>
              <w:t>Namjena</w:t>
            </w:r>
          </w:p>
        </w:tc>
        <w:tc>
          <w:tcPr>
            <w:tcW w:w="8081" w:type="dxa"/>
          </w:tcPr>
          <w:p w:rsidR="00472B71" w:rsidRPr="00D07C3E" w:rsidRDefault="00472B71" w:rsidP="005452BE">
            <w:pPr>
              <w:widowControl w:val="0"/>
              <w:rPr>
                <w:rFonts w:ascii="Times New Roman" w:hAnsi="Times New Roman" w:cs="Times New Roman"/>
                <w:color w:val="000000"/>
                <w:sz w:val="24"/>
                <w:szCs w:val="24"/>
              </w:rPr>
            </w:pPr>
            <w:r w:rsidRPr="00D07C3E">
              <w:rPr>
                <w:rFonts w:ascii="Times New Roman" w:hAnsi="Times New Roman" w:cs="Times New Roman"/>
                <w:color w:val="000000"/>
                <w:sz w:val="24"/>
                <w:szCs w:val="24"/>
              </w:rPr>
              <w:t>Ciljne skupine našeg projekta su:</w:t>
            </w:r>
          </w:p>
          <w:p w:rsidR="00472B71" w:rsidRPr="00D07C3E" w:rsidRDefault="00472B71" w:rsidP="00DC3F89">
            <w:pPr>
              <w:widowControl w:val="0"/>
              <w:numPr>
                <w:ilvl w:val="0"/>
                <w:numId w:val="90"/>
              </w:numPr>
              <w:suppressAutoHyphens/>
              <w:rPr>
                <w:rFonts w:ascii="Times New Roman" w:hAnsi="Times New Roman" w:cs="Times New Roman"/>
                <w:color w:val="000000"/>
                <w:sz w:val="24"/>
                <w:szCs w:val="24"/>
              </w:rPr>
            </w:pPr>
            <w:r w:rsidRPr="00D07C3E">
              <w:rPr>
                <w:rFonts w:ascii="Times New Roman" w:hAnsi="Times New Roman" w:cs="Times New Roman"/>
                <w:color w:val="000000"/>
                <w:sz w:val="24"/>
                <w:szCs w:val="24"/>
              </w:rPr>
              <w:t>djeca s manje mogućnosti koja su uključena u vrtić</w:t>
            </w:r>
          </w:p>
          <w:p w:rsidR="00472B71" w:rsidRPr="00D07C3E" w:rsidRDefault="00472B71" w:rsidP="00DC3F89">
            <w:pPr>
              <w:widowControl w:val="0"/>
              <w:numPr>
                <w:ilvl w:val="0"/>
                <w:numId w:val="90"/>
              </w:numPr>
              <w:suppressAutoHyphens/>
              <w:rPr>
                <w:rFonts w:ascii="Times New Roman" w:hAnsi="Times New Roman" w:cs="Times New Roman"/>
                <w:color w:val="000000"/>
                <w:sz w:val="24"/>
                <w:szCs w:val="24"/>
              </w:rPr>
            </w:pPr>
            <w:r w:rsidRPr="00D07C3E">
              <w:rPr>
                <w:rFonts w:ascii="Times New Roman" w:hAnsi="Times New Roman" w:cs="Times New Roman"/>
                <w:color w:val="000000"/>
                <w:sz w:val="24"/>
                <w:szCs w:val="24"/>
              </w:rPr>
              <w:t>zaposleno stručno osoblje vrtića</w:t>
            </w:r>
          </w:p>
          <w:p w:rsidR="00472B71" w:rsidRPr="00D07C3E" w:rsidRDefault="00472B71" w:rsidP="00DC3F89">
            <w:pPr>
              <w:widowControl w:val="0"/>
              <w:numPr>
                <w:ilvl w:val="0"/>
                <w:numId w:val="90"/>
              </w:numPr>
              <w:suppressAutoHyphens/>
              <w:rPr>
                <w:rFonts w:ascii="Times New Roman" w:hAnsi="Times New Roman" w:cs="Times New Roman"/>
                <w:color w:val="000000"/>
                <w:sz w:val="24"/>
                <w:szCs w:val="24"/>
              </w:rPr>
            </w:pPr>
            <w:r w:rsidRPr="00D07C3E">
              <w:rPr>
                <w:rFonts w:ascii="Times New Roman" w:hAnsi="Times New Roman" w:cs="Times New Roman"/>
                <w:color w:val="000000"/>
                <w:sz w:val="24"/>
                <w:szCs w:val="24"/>
              </w:rPr>
              <w:t>djeca s manje mogućnosti koja nisu uključena u vrtić</w:t>
            </w:r>
          </w:p>
          <w:p w:rsidR="00472B71" w:rsidRPr="00D07C3E" w:rsidRDefault="00472B71" w:rsidP="00DC3F89">
            <w:pPr>
              <w:widowControl w:val="0"/>
              <w:numPr>
                <w:ilvl w:val="0"/>
                <w:numId w:val="90"/>
              </w:numPr>
              <w:suppressAutoHyphens/>
              <w:rPr>
                <w:rFonts w:ascii="Times New Roman" w:hAnsi="Times New Roman" w:cs="Times New Roman"/>
                <w:color w:val="000000"/>
                <w:sz w:val="24"/>
                <w:szCs w:val="24"/>
              </w:rPr>
            </w:pPr>
            <w:r w:rsidRPr="00D07C3E">
              <w:rPr>
                <w:rFonts w:ascii="Times New Roman" w:hAnsi="Times New Roman" w:cs="Times New Roman"/>
                <w:color w:val="000000"/>
                <w:sz w:val="24"/>
                <w:szCs w:val="24"/>
              </w:rPr>
              <w:t>druga djeca iz vrtića</w:t>
            </w:r>
          </w:p>
          <w:p w:rsidR="00472B71" w:rsidRPr="00D07C3E" w:rsidRDefault="00472B71" w:rsidP="00DC3F89">
            <w:pPr>
              <w:widowControl w:val="0"/>
              <w:numPr>
                <w:ilvl w:val="0"/>
                <w:numId w:val="90"/>
              </w:numPr>
              <w:suppressAutoHyphens/>
              <w:rPr>
                <w:rFonts w:ascii="Times New Roman" w:hAnsi="Times New Roman" w:cs="Times New Roman"/>
                <w:color w:val="000000"/>
                <w:sz w:val="24"/>
                <w:szCs w:val="24"/>
              </w:rPr>
            </w:pPr>
            <w:r w:rsidRPr="00D07C3E">
              <w:rPr>
                <w:rFonts w:ascii="Times New Roman" w:hAnsi="Times New Roman" w:cs="Times New Roman"/>
                <w:color w:val="000000"/>
                <w:sz w:val="24"/>
                <w:szCs w:val="24"/>
              </w:rPr>
              <w:t>roditelji sve djece upisane i neupisane u vrtić,</w:t>
            </w:r>
          </w:p>
          <w:p w:rsidR="00472B71" w:rsidRPr="00D07C3E" w:rsidRDefault="00472B71" w:rsidP="00DC3F89">
            <w:pPr>
              <w:widowControl w:val="0"/>
              <w:numPr>
                <w:ilvl w:val="0"/>
                <w:numId w:val="90"/>
              </w:numPr>
              <w:suppressAutoHyphens/>
              <w:rPr>
                <w:rFonts w:ascii="Times New Roman" w:hAnsi="Times New Roman" w:cs="Times New Roman"/>
                <w:color w:val="000000"/>
                <w:sz w:val="24"/>
                <w:szCs w:val="24"/>
              </w:rPr>
            </w:pPr>
            <w:r w:rsidRPr="00D07C3E">
              <w:rPr>
                <w:rFonts w:ascii="Times New Roman" w:hAnsi="Times New Roman" w:cs="Times New Roman"/>
                <w:color w:val="000000"/>
                <w:sz w:val="24"/>
                <w:szCs w:val="24"/>
              </w:rPr>
              <w:t>lokalna zajednicai zainteresirana javnost</w:t>
            </w:r>
          </w:p>
        </w:tc>
      </w:tr>
      <w:tr w:rsidR="00472B71" w:rsidRPr="00D07C3E" w:rsidTr="005452BE">
        <w:trPr>
          <w:trHeight w:val="110"/>
        </w:trPr>
        <w:tc>
          <w:tcPr>
            <w:tcW w:w="1842" w:type="dxa"/>
          </w:tcPr>
          <w:p w:rsidR="00472B71" w:rsidRPr="00D07C3E" w:rsidRDefault="00472B71" w:rsidP="005452BE">
            <w:pPr>
              <w:widowControl w:val="0"/>
              <w:rPr>
                <w:rFonts w:ascii="Times New Roman" w:hAnsi="Times New Roman" w:cs="Times New Roman"/>
                <w:b/>
                <w:bCs/>
                <w:color w:val="000000"/>
                <w:sz w:val="24"/>
                <w:szCs w:val="24"/>
              </w:rPr>
            </w:pPr>
            <w:r w:rsidRPr="00D07C3E">
              <w:rPr>
                <w:rFonts w:ascii="Times New Roman" w:hAnsi="Times New Roman" w:cs="Times New Roman"/>
                <w:b/>
                <w:bCs/>
                <w:color w:val="000000"/>
                <w:sz w:val="24"/>
                <w:szCs w:val="24"/>
              </w:rPr>
              <w:t>Koordinator projekta</w:t>
            </w:r>
          </w:p>
        </w:tc>
        <w:tc>
          <w:tcPr>
            <w:tcW w:w="8081" w:type="dxa"/>
          </w:tcPr>
          <w:p w:rsidR="00472B71" w:rsidRPr="00D07C3E" w:rsidRDefault="00472B71" w:rsidP="005452BE">
            <w:pPr>
              <w:widowControl w:val="0"/>
              <w:rPr>
                <w:rFonts w:ascii="Times New Roman" w:hAnsi="Times New Roman" w:cs="Times New Roman"/>
                <w:color w:val="000000"/>
                <w:sz w:val="24"/>
                <w:szCs w:val="24"/>
              </w:rPr>
            </w:pPr>
            <w:r w:rsidRPr="00D07C3E">
              <w:rPr>
                <w:rFonts w:ascii="Times New Roman" w:hAnsi="Times New Roman" w:cs="Times New Roman"/>
                <w:color w:val="000000"/>
                <w:sz w:val="24"/>
                <w:szCs w:val="24"/>
              </w:rPr>
              <w:t xml:space="preserve">Vrtec Hrastnik, Slovenija </w:t>
            </w:r>
          </w:p>
        </w:tc>
      </w:tr>
      <w:tr w:rsidR="00472B71" w:rsidRPr="00D07C3E" w:rsidTr="005452BE">
        <w:trPr>
          <w:trHeight w:val="110"/>
        </w:trPr>
        <w:tc>
          <w:tcPr>
            <w:tcW w:w="1842" w:type="dxa"/>
          </w:tcPr>
          <w:p w:rsidR="00472B71" w:rsidRPr="00D07C3E" w:rsidRDefault="00472B71" w:rsidP="005452BE">
            <w:pPr>
              <w:widowControl w:val="0"/>
              <w:rPr>
                <w:rFonts w:ascii="Times New Roman" w:hAnsi="Times New Roman" w:cs="Times New Roman"/>
                <w:b/>
                <w:bCs/>
                <w:color w:val="000000"/>
                <w:sz w:val="24"/>
                <w:szCs w:val="24"/>
              </w:rPr>
            </w:pPr>
            <w:r w:rsidRPr="00D07C3E">
              <w:rPr>
                <w:rFonts w:ascii="Times New Roman" w:hAnsi="Times New Roman" w:cs="Times New Roman"/>
                <w:b/>
                <w:bCs/>
                <w:color w:val="000000"/>
                <w:sz w:val="24"/>
                <w:szCs w:val="24"/>
              </w:rPr>
              <w:t>Koordinator za DV Rijeka</w:t>
            </w:r>
          </w:p>
        </w:tc>
        <w:tc>
          <w:tcPr>
            <w:tcW w:w="8081" w:type="dxa"/>
          </w:tcPr>
          <w:p w:rsidR="00472B71" w:rsidRPr="00D07C3E" w:rsidRDefault="00472B71" w:rsidP="005452BE">
            <w:pPr>
              <w:widowControl w:val="0"/>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t>voditelj CPO Potok</w:t>
            </w:r>
          </w:p>
          <w:p w:rsidR="00472B71" w:rsidRPr="00D07C3E" w:rsidRDefault="00472B71" w:rsidP="005452BE">
            <w:pPr>
              <w:widowControl w:val="0"/>
              <w:rPr>
                <w:rFonts w:ascii="Times New Roman" w:eastAsia="Calibri" w:hAnsi="Times New Roman" w:cs="Times New Roman"/>
                <w:color w:val="000000"/>
                <w:sz w:val="24"/>
                <w:szCs w:val="24"/>
              </w:rPr>
            </w:pPr>
          </w:p>
        </w:tc>
      </w:tr>
      <w:tr w:rsidR="00472B71" w:rsidRPr="00D07C3E" w:rsidTr="005452BE">
        <w:trPr>
          <w:trHeight w:val="110"/>
        </w:trPr>
        <w:tc>
          <w:tcPr>
            <w:tcW w:w="1842" w:type="dxa"/>
          </w:tcPr>
          <w:p w:rsidR="00472B71" w:rsidRPr="00D07C3E" w:rsidRDefault="00472B71" w:rsidP="005452BE">
            <w:pPr>
              <w:widowControl w:val="0"/>
              <w:rPr>
                <w:rFonts w:ascii="Times New Roman" w:hAnsi="Times New Roman" w:cs="Times New Roman"/>
                <w:b/>
                <w:bCs/>
                <w:color w:val="000000"/>
                <w:sz w:val="24"/>
                <w:szCs w:val="24"/>
              </w:rPr>
            </w:pPr>
            <w:r w:rsidRPr="00D07C3E">
              <w:rPr>
                <w:rFonts w:ascii="Times New Roman" w:hAnsi="Times New Roman" w:cs="Times New Roman"/>
                <w:b/>
                <w:bCs/>
                <w:color w:val="000000"/>
                <w:sz w:val="24"/>
                <w:szCs w:val="24"/>
              </w:rPr>
              <w:t>Vremenik</w:t>
            </w:r>
          </w:p>
        </w:tc>
        <w:tc>
          <w:tcPr>
            <w:tcW w:w="8081" w:type="dxa"/>
          </w:tcPr>
          <w:p w:rsidR="00472B71" w:rsidRPr="00D07C3E" w:rsidRDefault="00472B71" w:rsidP="005452BE">
            <w:pPr>
              <w:widowControl w:val="0"/>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t>1.siječnja 2022.-1.siječnja 2024.</w:t>
            </w:r>
          </w:p>
        </w:tc>
      </w:tr>
      <w:tr w:rsidR="00472B71" w:rsidRPr="00D07C3E" w:rsidTr="005452BE">
        <w:trPr>
          <w:trHeight w:val="110"/>
        </w:trPr>
        <w:tc>
          <w:tcPr>
            <w:tcW w:w="1842" w:type="dxa"/>
          </w:tcPr>
          <w:p w:rsidR="00472B71" w:rsidRPr="00D07C3E" w:rsidRDefault="00472B71" w:rsidP="005452BE">
            <w:pPr>
              <w:widowControl w:val="0"/>
              <w:rPr>
                <w:rFonts w:ascii="Times New Roman" w:hAnsi="Times New Roman" w:cs="Times New Roman"/>
                <w:b/>
                <w:bCs/>
                <w:color w:val="000000"/>
                <w:sz w:val="24"/>
                <w:szCs w:val="24"/>
              </w:rPr>
            </w:pPr>
            <w:r w:rsidRPr="00D07C3E">
              <w:rPr>
                <w:rFonts w:ascii="Times New Roman" w:hAnsi="Times New Roman" w:cs="Times New Roman"/>
                <w:b/>
                <w:bCs/>
                <w:color w:val="000000"/>
                <w:sz w:val="24"/>
                <w:szCs w:val="24"/>
              </w:rPr>
              <w:t>Troškovnik</w:t>
            </w:r>
          </w:p>
        </w:tc>
        <w:tc>
          <w:tcPr>
            <w:tcW w:w="8081" w:type="dxa"/>
          </w:tcPr>
          <w:p w:rsidR="00472B71" w:rsidRPr="00D07C3E" w:rsidRDefault="00472B71" w:rsidP="005452BE">
            <w:pPr>
              <w:widowControl w:val="0"/>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t>Za provedbu projekta vrtić Hrastnik je dobio financijsku potporu Centera Republike Slovenije za mobilnost in evropske programe izobraževanja in usposabljanja (CMEPIUS) u vrijednosti od 60 000,00 EURA.</w:t>
            </w:r>
          </w:p>
        </w:tc>
      </w:tr>
      <w:tr w:rsidR="00472B71" w:rsidRPr="00D07C3E" w:rsidTr="005452BE">
        <w:trPr>
          <w:trHeight w:val="110"/>
        </w:trPr>
        <w:tc>
          <w:tcPr>
            <w:tcW w:w="1842" w:type="dxa"/>
            <w:shd w:val="clear" w:color="auto" w:fill="auto"/>
          </w:tcPr>
          <w:p w:rsidR="00472B71" w:rsidRPr="00D07C3E" w:rsidRDefault="00472B71" w:rsidP="005452BE">
            <w:pPr>
              <w:widowControl w:val="0"/>
              <w:rPr>
                <w:rFonts w:ascii="Times New Roman" w:hAnsi="Times New Roman" w:cs="Times New Roman"/>
                <w:b/>
                <w:bCs/>
                <w:color w:val="000000"/>
                <w:sz w:val="24"/>
                <w:szCs w:val="24"/>
              </w:rPr>
            </w:pPr>
            <w:r w:rsidRPr="00D07C3E">
              <w:rPr>
                <w:rFonts w:ascii="Times New Roman" w:hAnsi="Times New Roman" w:cs="Times New Roman"/>
                <w:b/>
                <w:bCs/>
                <w:color w:val="000000"/>
                <w:sz w:val="24"/>
                <w:szCs w:val="24"/>
              </w:rPr>
              <w:t>Teme projekta:</w:t>
            </w:r>
          </w:p>
        </w:tc>
        <w:tc>
          <w:tcPr>
            <w:tcW w:w="8081" w:type="dxa"/>
          </w:tcPr>
          <w:p w:rsidR="00472B71" w:rsidRPr="00D07C3E" w:rsidRDefault="00472B71" w:rsidP="00DC3F89">
            <w:pPr>
              <w:widowControl w:val="0"/>
              <w:numPr>
                <w:ilvl w:val="0"/>
                <w:numId w:val="92"/>
              </w:numPr>
              <w:suppressAutoHyphens/>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Integracija, promicanje ravnopravnosti i nediskriminacije.</w:t>
            </w:r>
          </w:p>
          <w:p w:rsidR="00472B71" w:rsidRPr="00D07C3E" w:rsidRDefault="00472B71" w:rsidP="00DC3F89">
            <w:pPr>
              <w:widowControl w:val="0"/>
              <w:numPr>
                <w:ilvl w:val="0"/>
                <w:numId w:val="92"/>
              </w:numPr>
              <w:suppressAutoHyphens/>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Posebne potrebe</w:t>
            </w:r>
          </w:p>
          <w:p w:rsidR="00472B71" w:rsidRPr="00D07C3E" w:rsidRDefault="00472B71" w:rsidP="00DC3F89">
            <w:pPr>
              <w:widowControl w:val="0"/>
              <w:numPr>
                <w:ilvl w:val="0"/>
                <w:numId w:val="92"/>
              </w:numPr>
              <w:suppressAutoHyphens/>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Tjelesno i duševno zdravlje, dobrobit</w:t>
            </w:r>
          </w:p>
        </w:tc>
      </w:tr>
      <w:tr w:rsidR="00472B71" w:rsidRPr="00D07C3E" w:rsidTr="005452BE">
        <w:trPr>
          <w:trHeight w:val="781"/>
        </w:trPr>
        <w:tc>
          <w:tcPr>
            <w:tcW w:w="1842" w:type="dxa"/>
          </w:tcPr>
          <w:p w:rsidR="00472B71" w:rsidRPr="00D07C3E" w:rsidRDefault="00472B71" w:rsidP="005452BE">
            <w:pPr>
              <w:widowControl w:val="0"/>
              <w:rPr>
                <w:rFonts w:ascii="Times New Roman" w:hAnsi="Times New Roman" w:cs="Times New Roman"/>
                <w:b/>
                <w:bCs/>
                <w:color w:val="000000"/>
                <w:sz w:val="24"/>
                <w:szCs w:val="24"/>
              </w:rPr>
            </w:pPr>
          </w:p>
          <w:p w:rsidR="00472B71" w:rsidRPr="00D07C3E" w:rsidRDefault="00472B71" w:rsidP="005452BE">
            <w:pPr>
              <w:widowControl w:val="0"/>
              <w:rPr>
                <w:rFonts w:ascii="Times New Roman" w:hAnsi="Times New Roman" w:cs="Times New Roman"/>
                <w:color w:val="000000"/>
                <w:sz w:val="24"/>
                <w:szCs w:val="24"/>
              </w:rPr>
            </w:pPr>
            <w:r w:rsidRPr="00D07C3E">
              <w:rPr>
                <w:rFonts w:ascii="Times New Roman" w:hAnsi="Times New Roman" w:cs="Times New Roman"/>
                <w:b/>
                <w:bCs/>
                <w:color w:val="000000"/>
                <w:sz w:val="24"/>
                <w:szCs w:val="24"/>
              </w:rPr>
              <w:t>Ciljevi projekta</w:t>
            </w:r>
          </w:p>
        </w:tc>
        <w:tc>
          <w:tcPr>
            <w:tcW w:w="8081" w:type="dxa"/>
          </w:tcPr>
          <w:p w:rsidR="00472B71" w:rsidRPr="00D07C3E" w:rsidRDefault="00472B71" w:rsidP="005452BE">
            <w:pPr>
              <w:widowControl w:val="0"/>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C1- osnažiti djecu s manje mogućnosti (djeca s posebnim potrebama, djeca slabijeg društvenog porijekla, djeca imigranata, migranata, iz manjinskih kultura, Romi) za veće aktivno sudjelovanje u svakodnevnom životu u vrtiću, lokalnoj sredini i EU;</w:t>
            </w:r>
          </w:p>
          <w:p w:rsidR="00472B71" w:rsidRPr="00D07C3E" w:rsidRDefault="00472B71" w:rsidP="005452BE">
            <w:pPr>
              <w:widowControl w:val="0"/>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C2- opremiti odgajatelje takvim znanjem i kompetencijama da će djeci moći pružiti manje mogućnosti s dovoljno podržavajućim i aktivnim okruženjem koje će im omogućiti veće sudjelovanje; opremiti odgojitelje koji rade s djecom sa manjim mogućnostima (djeca s posebnim potrebama, djeca slabijeg porijekla, djeca s useljenicima) takvim kompetencijama da mogu opremiti djecu sa manje mogućnosti sa spoznajom o sebi, svojim mogućnostima i posebnostima.</w:t>
            </w:r>
          </w:p>
          <w:p w:rsidR="00472B71" w:rsidRPr="00D07C3E" w:rsidRDefault="00472B71" w:rsidP="005452BE">
            <w:pPr>
              <w:widowControl w:val="0"/>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 xml:space="preserve">C3- želimo da sva djeca sa manje mogućnosti i odgajatelji u vrtićima mogu pronaći one atribute koji im daju priliku za aktivnije sudjelovanje i koji im omogućuju da osmisle, žive i rade u inkluzivnom okruženju za sve; kako bi mogli istaknuti </w:t>
            </w:r>
            <w:r w:rsidRPr="00D07C3E">
              <w:rPr>
                <w:rFonts w:ascii="Times New Roman" w:hAnsi="Times New Roman" w:cs="Times New Roman"/>
                <w:color w:val="000000"/>
                <w:sz w:val="24"/>
                <w:szCs w:val="24"/>
              </w:rPr>
              <w:lastRenderedPageBreak/>
              <w:t>različitost kod djece s manje mogućnosti, dati im posebnu vrijednost i ojačati ih za aktivne građane Europe (povezano s prioritetom - višom kvalitetom sustava</w:t>
            </w:r>
          </w:p>
          <w:p w:rsidR="00472B71" w:rsidRPr="00D07C3E" w:rsidRDefault="00472B71" w:rsidP="005452BE">
            <w:pPr>
              <w:widowControl w:val="0"/>
              <w:jc w:val="both"/>
              <w:rPr>
                <w:rFonts w:ascii="Times New Roman" w:hAnsi="Times New Roman" w:cs="Times New Roman"/>
                <w:color w:val="000000"/>
                <w:sz w:val="24"/>
                <w:szCs w:val="24"/>
              </w:rPr>
            </w:pPr>
          </w:p>
        </w:tc>
      </w:tr>
      <w:tr w:rsidR="00472B71" w:rsidRPr="00D07C3E" w:rsidTr="005452BE">
        <w:trPr>
          <w:trHeight w:val="992"/>
        </w:trPr>
        <w:tc>
          <w:tcPr>
            <w:tcW w:w="1842" w:type="dxa"/>
          </w:tcPr>
          <w:p w:rsidR="00472B71" w:rsidRPr="00D07C3E" w:rsidRDefault="00472B71" w:rsidP="005452BE">
            <w:pPr>
              <w:widowControl w:val="0"/>
              <w:rPr>
                <w:rFonts w:ascii="Times New Roman" w:hAnsi="Times New Roman" w:cs="Times New Roman"/>
                <w:b/>
                <w:bCs/>
                <w:color w:val="000000"/>
                <w:sz w:val="24"/>
                <w:szCs w:val="24"/>
              </w:rPr>
            </w:pPr>
          </w:p>
          <w:p w:rsidR="00472B71" w:rsidRPr="00D07C3E" w:rsidRDefault="00472B71" w:rsidP="005452BE">
            <w:pPr>
              <w:widowControl w:val="0"/>
              <w:rPr>
                <w:rFonts w:ascii="Times New Roman" w:hAnsi="Times New Roman" w:cs="Times New Roman"/>
                <w:color w:val="000000"/>
                <w:sz w:val="24"/>
                <w:szCs w:val="24"/>
              </w:rPr>
            </w:pPr>
            <w:r w:rsidRPr="00D07C3E">
              <w:rPr>
                <w:rFonts w:ascii="Times New Roman" w:hAnsi="Times New Roman" w:cs="Times New Roman"/>
                <w:b/>
                <w:bCs/>
                <w:color w:val="000000"/>
                <w:sz w:val="24"/>
                <w:szCs w:val="24"/>
              </w:rPr>
              <w:t>Očekivani ishodi projekta</w:t>
            </w:r>
          </w:p>
        </w:tc>
        <w:tc>
          <w:tcPr>
            <w:tcW w:w="8081" w:type="dxa"/>
          </w:tcPr>
          <w:p w:rsidR="00472B71" w:rsidRPr="00D07C3E" w:rsidRDefault="00472B71" w:rsidP="005452BE">
            <w:pPr>
              <w:widowControl w:val="0"/>
              <w:jc w:val="both"/>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t>Očekivani rezultati ove aktivnosti bit će:</w:t>
            </w:r>
          </w:p>
          <w:p w:rsidR="00472B71" w:rsidRPr="00D07C3E" w:rsidRDefault="00472B71" w:rsidP="005452BE">
            <w:pPr>
              <w:widowControl w:val="0"/>
              <w:jc w:val="both"/>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t>-razvoj podplanova projekata za svako polje (diseminacija, širenje ZOOM -ovih dječijih sastanaka, eTwinning, Vrata za školsko obrazovanje - SEG, platforma projekta Erasmus, priprema Europass certifikata o mobilnosti, pregled literature o Eurydiceu - gore navedeno)</w:t>
            </w:r>
          </w:p>
          <w:p w:rsidR="00472B71" w:rsidRPr="00D07C3E" w:rsidRDefault="00472B71" w:rsidP="005452BE">
            <w:pPr>
              <w:widowControl w:val="0"/>
              <w:jc w:val="both"/>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t>- upoznati članove oba tima (prezentacije, očekivanja, motivacija za rad na ovom projektu, vlastita pedagoška praksa itd.)</w:t>
            </w:r>
          </w:p>
          <w:p w:rsidR="00472B71" w:rsidRPr="00D07C3E" w:rsidRDefault="00472B71" w:rsidP="005452BE">
            <w:pPr>
              <w:widowControl w:val="0"/>
              <w:jc w:val="both"/>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t>-uspostavljanje dobre komunikacije,</w:t>
            </w:r>
          </w:p>
          <w:p w:rsidR="00472B71" w:rsidRPr="00D07C3E" w:rsidRDefault="00472B71" w:rsidP="005452BE">
            <w:pPr>
              <w:widowControl w:val="0"/>
              <w:jc w:val="both"/>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t>-pojašnjenje mogućih nejasnoća u projektu,</w:t>
            </w:r>
          </w:p>
          <w:p w:rsidR="00472B71" w:rsidRPr="00D07C3E" w:rsidRDefault="00472B71" w:rsidP="005452BE">
            <w:pPr>
              <w:widowControl w:val="0"/>
              <w:jc w:val="both"/>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t>-pregled raspodjele zadataka i odgovornosti,</w:t>
            </w:r>
          </w:p>
          <w:p w:rsidR="00472B71" w:rsidRPr="00D07C3E" w:rsidRDefault="00472B71" w:rsidP="005452BE">
            <w:pPr>
              <w:widowControl w:val="0"/>
              <w:jc w:val="both"/>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t>-pregled financijske sheme projekta i postizanje dogovora o raspodjeli financijskih sredstava.</w:t>
            </w:r>
          </w:p>
        </w:tc>
      </w:tr>
      <w:tr w:rsidR="00472B71" w:rsidRPr="00D07C3E" w:rsidTr="005452BE">
        <w:trPr>
          <w:trHeight w:val="979"/>
        </w:trPr>
        <w:tc>
          <w:tcPr>
            <w:tcW w:w="1842" w:type="dxa"/>
          </w:tcPr>
          <w:p w:rsidR="00472B71" w:rsidRPr="00D07C3E" w:rsidRDefault="00472B71" w:rsidP="005452BE">
            <w:pPr>
              <w:widowControl w:val="0"/>
              <w:rPr>
                <w:rFonts w:ascii="Times New Roman" w:eastAsia="Calibri" w:hAnsi="Times New Roman" w:cs="Times New Roman"/>
                <w:b/>
                <w:bCs/>
                <w:color w:val="000000"/>
                <w:sz w:val="24"/>
                <w:szCs w:val="24"/>
              </w:rPr>
            </w:pPr>
          </w:p>
          <w:p w:rsidR="00472B71" w:rsidRPr="00D07C3E" w:rsidRDefault="00472B71" w:rsidP="005452BE">
            <w:pPr>
              <w:widowControl w:val="0"/>
              <w:rPr>
                <w:rFonts w:ascii="Times New Roman" w:eastAsia="Calibri" w:hAnsi="Times New Roman" w:cs="Times New Roman"/>
                <w:color w:val="000000"/>
                <w:sz w:val="24"/>
                <w:szCs w:val="24"/>
              </w:rPr>
            </w:pPr>
            <w:r w:rsidRPr="00D07C3E">
              <w:rPr>
                <w:rFonts w:ascii="Times New Roman" w:eastAsia="Calibri" w:hAnsi="Times New Roman" w:cs="Times New Roman"/>
                <w:b/>
                <w:bCs/>
                <w:color w:val="000000"/>
                <w:sz w:val="24"/>
                <w:szCs w:val="24"/>
              </w:rPr>
              <w:t>Način realizacije</w:t>
            </w:r>
          </w:p>
        </w:tc>
        <w:tc>
          <w:tcPr>
            <w:tcW w:w="8081" w:type="dxa"/>
          </w:tcPr>
          <w:p w:rsidR="00472B71" w:rsidRPr="00D07C3E" w:rsidRDefault="00472B71" w:rsidP="005452BE">
            <w:pPr>
              <w:widowControl w:val="0"/>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U projekt će biti uključeni odgojitelji i drugo osoblje u skupinama s posebnim programom za djecu s teškoćama iz PPO Maestral, Potok i Krnjevo.</w:t>
            </w:r>
          </w:p>
          <w:p w:rsidR="00472B71" w:rsidRPr="00D07C3E" w:rsidRDefault="00472B71" w:rsidP="005452BE">
            <w:pPr>
              <w:widowControl w:val="0"/>
              <w:jc w:val="both"/>
              <w:rPr>
                <w:rFonts w:ascii="Times New Roman" w:hAnsi="Times New Roman" w:cs="Times New Roman"/>
                <w:sz w:val="24"/>
                <w:szCs w:val="24"/>
              </w:rPr>
            </w:pPr>
            <w:r w:rsidRPr="00D07C3E">
              <w:rPr>
                <w:rFonts w:ascii="Times New Roman" w:hAnsi="Times New Roman" w:cs="Times New Roman"/>
                <w:color w:val="000000"/>
                <w:sz w:val="24"/>
                <w:szCs w:val="24"/>
              </w:rPr>
              <w:t>Aktivnosti učenja, podučavanja i osposobljavanja i mobilnosti u partnerske zemlje planirane su u svibnju i listopadu i to dva puta u vrtiću Hrastnik te dva puta u Dva puta u Dječjem vrtiću Rijeka. Održavat će se i virtualni sastanci u svrhu učenja, izmjene primjera dobre prakse i dogovora o projektnim aktivnostima.</w:t>
            </w:r>
          </w:p>
          <w:p w:rsidR="00472B71" w:rsidRPr="00D07C3E" w:rsidRDefault="00472B71" w:rsidP="005452BE">
            <w:pPr>
              <w:widowControl w:val="0"/>
              <w:rPr>
                <w:rFonts w:ascii="Times New Roman" w:hAnsi="Times New Roman" w:cs="Times New Roman"/>
                <w:color w:val="000000"/>
                <w:sz w:val="24"/>
                <w:szCs w:val="24"/>
              </w:rPr>
            </w:pPr>
            <w:r w:rsidRPr="00D07C3E">
              <w:rPr>
                <w:rFonts w:ascii="Times New Roman" w:hAnsi="Times New Roman" w:cs="Times New Roman"/>
                <w:color w:val="000000"/>
                <w:sz w:val="24"/>
                <w:szCs w:val="24"/>
              </w:rPr>
              <w:t>Ciljevi projekta će se ostvarivati i virtualnim projektom na eTwinningu, kojim će se stvoriti dodatna vrijednost ovom projektu i suradnja s većim brojem partnera.</w:t>
            </w:r>
          </w:p>
        </w:tc>
      </w:tr>
      <w:tr w:rsidR="00472B71" w:rsidRPr="00D07C3E" w:rsidTr="005452BE">
        <w:trPr>
          <w:trHeight w:val="566"/>
        </w:trPr>
        <w:tc>
          <w:tcPr>
            <w:tcW w:w="1842" w:type="dxa"/>
          </w:tcPr>
          <w:p w:rsidR="00472B71" w:rsidRPr="00D07C3E" w:rsidRDefault="00472B71" w:rsidP="005452BE">
            <w:pPr>
              <w:widowControl w:val="0"/>
              <w:rPr>
                <w:rFonts w:ascii="Times New Roman" w:eastAsia="Calibri" w:hAnsi="Times New Roman" w:cs="Times New Roman"/>
                <w:b/>
                <w:bCs/>
                <w:color w:val="000000"/>
                <w:sz w:val="24"/>
                <w:szCs w:val="24"/>
              </w:rPr>
            </w:pPr>
          </w:p>
          <w:p w:rsidR="00472B71" w:rsidRPr="00D07C3E" w:rsidRDefault="00472B71" w:rsidP="005452BE">
            <w:pPr>
              <w:widowControl w:val="0"/>
              <w:rPr>
                <w:rFonts w:ascii="Times New Roman" w:eastAsia="Calibri" w:hAnsi="Times New Roman" w:cs="Times New Roman"/>
                <w:color w:val="000000"/>
                <w:sz w:val="24"/>
                <w:szCs w:val="24"/>
              </w:rPr>
            </w:pPr>
            <w:r w:rsidRPr="00D07C3E">
              <w:rPr>
                <w:rFonts w:ascii="Times New Roman" w:eastAsia="Calibri" w:hAnsi="Times New Roman" w:cs="Times New Roman"/>
                <w:b/>
                <w:bCs/>
                <w:color w:val="000000"/>
                <w:sz w:val="24"/>
                <w:szCs w:val="24"/>
              </w:rPr>
              <w:t>Evaluacija i vrednovanje projekta</w:t>
            </w:r>
          </w:p>
        </w:tc>
        <w:tc>
          <w:tcPr>
            <w:tcW w:w="8081" w:type="dxa"/>
          </w:tcPr>
          <w:p w:rsidR="00472B71" w:rsidRPr="00D07C3E" w:rsidRDefault="00472B71" w:rsidP="00DC3F89">
            <w:pPr>
              <w:widowControl w:val="0"/>
              <w:numPr>
                <w:ilvl w:val="0"/>
                <w:numId w:val="91"/>
              </w:numPr>
              <w:suppressAutoHyphens/>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Evaluacija je postupak kojim mjerimo učinke i rezultate aktivnosti u odnosu na postavljene ciljeve i kriterije mjerenja, koje smo utvrdili prije početka mjerenja. Predmet ocjenjivanja, kriterije i postupke određujemo sami. Uključuje analizu i tumačenje podataka o projektu kako bi se identificirala postignuća i slabosti. Uključuje elemente kvalitativne i kvantitativne metodologije istraživanja.</w:t>
            </w:r>
          </w:p>
          <w:p w:rsidR="00472B71" w:rsidRPr="00D07C3E" w:rsidRDefault="00472B71" w:rsidP="00DC3F89">
            <w:pPr>
              <w:widowControl w:val="0"/>
              <w:numPr>
                <w:ilvl w:val="0"/>
                <w:numId w:val="91"/>
              </w:numPr>
              <w:suppressAutoHyphens/>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Koristit ćemo sljedeće analize:</w:t>
            </w:r>
          </w:p>
          <w:p w:rsidR="00472B71" w:rsidRPr="00D07C3E" w:rsidRDefault="00472B71" w:rsidP="005452BE">
            <w:pPr>
              <w:widowControl w:val="0"/>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 upitnici / online ankete za uključene zaposlenike, za roditelje koji sudjeluju, za članove vanjskih organizacija koje sudjeluju;</w:t>
            </w:r>
          </w:p>
          <w:p w:rsidR="00472B71" w:rsidRPr="00D07C3E" w:rsidRDefault="00472B71" w:rsidP="005452BE">
            <w:pPr>
              <w:widowControl w:val="0"/>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 intervjui za pojedince u posebnim kampanjama ili s fokusnom skupinom (6 osoba ili više);</w:t>
            </w:r>
          </w:p>
          <w:p w:rsidR="00472B71" w:rsidRPr="00D07C3E" w:rsidRDefault="00472B71" w:rsidP="005452BE">
            <w:pPr>
              <w:widowControl w:val="0"/>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 opise djece nakon izvršenih radnji i zapise nakon pripovijedanja;</w:t>
            </w:r>
          </w:p>
          <w:p w:rsidR="00472B71" w:rsidRPr="00D07C3E" w:rsidRDefault="00472B71" w:rsidP="005452BE">
            <w:pPr>
              <w:widowControl w:val="0"/>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 slikovni putopisi djece, mjereći njihovu dobrobit. Tijekom provedbe projekta (po povratku s mobilnosti, na kraju projekta) sudionici će pripremiti izvješće o radu na projektu i postignutim rezultatima</w:t>
            </w:r>
          </w:p>
          <w:p w:rsidR="00472B71" w:rsidRPr="00D07C3E" w:rsidRDefault="00472B71" w:rsidP="00DC3F89">
            <w:pPr>
              <w:widowControl w:val="0"/>
              <w:numPr>
                <w:ilvl w:val="0"/>
                <w:numId w:val="91"/>
              </w:numPr>
              <w:suppressAutoHyphens/>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Aktivnosti i postignuti rezultati će biti prezentirani na razini ustanove, na međužupanijskoj i međunarodnoj razini kojima će se procijeniti učinak projekta i njegova implementacija</w:t>
            </w:r>
          </w:p>
        </w:tc>
      </w:tr>
      <w:tr w:rsidR="00472B71" w:rsidRPr="00D07C3E" w:rsidTr="005452BE">
        <w:trPr>
          <w:trHeight w:val="110"/>
        </w:trPr>
        <w:tc>
          <w:tcPr>
            <w:tcW w:w="1842" w:type="dxa"/>
          </w:tcPr>
          <w:p w:rsidR="00472B71" w:rsidRPr="00D07C3E" w:rsidRDefault="00472B71" w:rsidP="005452BE">
            <w:pPr>
              <w:widowControl w:val="0"/>
              <w:rPr>
                <w:rFonts w:ascii="Times New Roman" w:hAnsi="Times New Roman" w:cs="Times New Roman"/>
                <w:color w:val="000000"/>
                <w:sz w:val="24"/>
                <w:szCs w:val="24"/>
              </w:rPr>
            </w:pPr>
            <w:bookmarkStart w:id="130" w:name="_Hlk114053875"/>
            <w:r w:rsidRPr="00D07C3E">
              <w:rPr>
                <w:rFonts w:ascii="Times New Roman" w:hAnsi="Times New Roman" w:cs="Times New Roman"/>
                <w:b/>
                <w:bCs/>
                <w:color w:val="000000"/>
                <w:sz w:val="24"/>
                <w:szCs w:val="24"/>
              </w:rPr>
              <w:t>Projekt</w:t>
            </w:r>
          </w:p>
        </w:tc>
        <w:tc>
          <w:tcPr>
            <w:tcW w:w="8081" w:type="dxa"/>
          </w:tcPr>
          <w:p w:rsidR="00472B71" w:rsidRPr="00D07C3E" w:rsidRDefault="00472B71" w:rsidP="005452BE">
            <w:pPr>
              <w:widowControl w:val="0"/>
              <w:rPr>
                <w:rFonts w:ascii="Times New Roman" w:hAnsi="Times New Roman" w:cs="Times New Roman"/>
                <w:color w:val="000000"/>
                <w:sz w:val="24"/>
                <w:szCs w:val="24"/>
              </w:rPr>
            </w:pPr>
            <w:r w:rsidRPr="00D07C3E">
              <w:rPr>
                <w:rFonts w:ascii="Times New Roman" w:hAnsi="Times New Roman" w:cs="Times New Roman"/>
                <w:b/>
                <w:bCs/>
                <w:color w:val="000000"/>
                <w:sz w:val="24"/>
                <w:szCs w:val="24"/>
              </w:rPr>
              <w:t>Erasmus+ KA2 projekt – Zeleni odgojitelji za zelenu djecu</w:t>
            </w:r>
          </w:p>
        </w:tc>
      </w:tr>
      <w:tr w:rsidR="00472B71" w:rsidRPr="00D07C3E" w:rsidTr="005452BE">
        <w:trPr>
          <w:trHeight w:val="110"/>
        </w:trPr>
        <w:tc>
          <w:tcPr>
            <w:tcW w:w="1842" w:type="dxa"/>
          </w:tcPr>
          <w:p w:rsidR="00472B71" w:rsidRPr="00D07C3E" w:rsidRDefault="00472B71" w:rsidP="005452BE">
            <w:pPr>
              <w:widowControl w:val="0"/>
              <w:rPr>
                <w:rFonts w:ascii="Times New Roman" w:hAnsi="Times New Roman" w:cs="Times New Roman"/>
                <w:b/>
                <w:bCs/>
                <w:color w:val="000000"/>
                <w:sz w:val="24"/>
                <w:szCs w:val="24"/>
              </w:rPr>
            </w:pPr>
          </w:p>
          <w:p w:rsidR="00472B71" w:rsidRPr="00D07C3E" w:rsidRDefault="00472B71" w:rsidP="005452BE">
            <w:pPr>
              <w:widowControl w:val="0"/>
              <w:rPr>
                <w:rFonts w:ascii="Times New Roman" w:hAnsi="Times New Roman" w:cs="Times New Roman"/>
                <w:b/>
                <w:bCs/>
                <w:color w:val="000000"/>
                <w:sz w:val="24"/>
                <w:szCs w:val="24"/>
              </w:rPr>
            </w:pPr>
            <w:r w:rsidRPr="00D07C3E">
              <w:rPr>
                <w:rFonts w:ascii="Times New Roman" w:hAnsi="Times New Roman" w:cs="Times New Roman"/>
                <w:b/>
                <w:bCs/>
                <w:color w:val="000000"/>
                <w:sz w:val="24"/>
                <w:szCs w:val="24"/>
              </w:rPr>
              <w:t>Namjena</w:t>
            </w:r>
          </w:p>
        </w:tc>
        <w:tc>
          <w:tcPr>
            <w:tcW w:w="8081" w:type="dxa"/>
          </w:tcPr>
          <w:p w:rsidR="00472B71" w:rsidRPr="00D07C3E" w:rsidRDefault="00472B71" w:rsidP="005452BE">
            <w:pPr>
              <w:widowControl w:val="0"/>
              <w:rPr>
                <w:rFonts w:ascii="Times New Roman" w:hAnsi="Times New Roman" w:cs="Times New Roman"/>
                <w:color w:val="000000"/>
                <w:sz w:val="24"/>
                <w:szCs w:val="24"/>
              </w:rPr>
            </w:pPr>
            <w:r w:rsidRPr="00D07C3E">
              <w:rPr>
                <w:rFonts w:ascii="Times New Roman" w:hAnsi="Times New Roman" w:cs="Times New Roman"/>
                <w:color w:val="000000"/>
                <w:sz w:val="24"/>
                <w:szCs w:val="24"/>
              </w:rPr>
              <w:t>Projekt je namijenjen osnaživanju:</w:t>
            </w:r>
          </w:p>
          <w:p w:rsidR="00472B71" w:rsidRPr="00D07C3E" w:rsidRDefault="00472B71" w:rsidP="00DC3F89">
            <w:pPr>
              <w:widowControl w:val="0"/>
              <w:numPr>
                <w:ilvl w:val="0"/>
                <w:numId w:val="90"/>
              </w:numPr>
              <w:suppressAutoHyphens/>
              <w:rPr>
                <w:rFonts w:ascii="Times New Roman" w:hAnsi="Times New Roman" w:cs="Times New Roman"/>
                <w:color w:val="000000"/>
                <w:sz w:val="24"/>
                <w:szCs w:val="24"/>
              </w:rPr>
            </w:pPr>
            <w:r w:rsidRPr="00D07C3E">
              <w:rPr>
                <w:rFonts w:ascii="Times New Roman" w:hAnsi="Times New Roman" w:cs="Times New Roman"/>
                <w:color w:val="000000"/>
                <w:sz w:val="24"/>
                <w:szCs w:val="24"/>
              </w:rPr>
              <w:t>Djece</w:t>
            </w:r>
          </w:p>
          <w:p w:rsidR="00472B71" w:rsidRPr="00D07C3E" w:rsidRDefault="00472B71" w:rsidP="00DC3F89">
            <w:pPr>
              <w:widowControl w:val="0"/>
              <w:numPr>
                <w:ilvl w:val="0"/>
                <w:numId w:val="90"/>
              </w:numPr>
              <w:suppressAutoHyphens/>
              <w:rPr>
                <w:rFonts w:ascii="Times New Roman" w:hAnsi="Times New Roman" w:cs="Times New Roman"/>
                <w:color w:val="000000"/>
                <w:sz w:val="24"/>
                <w:szCs w:val="24"/>
              </w:rPr>
            </w:pPr>
            <w:r w:rsidRPr="00D07C3E">
              <w:rPr>
                <w:rFonts w:ascii="Times New Roman" w:hAnsi="Times New Roman" w:cs="Times New Roman"/>
                <w:color w:val="000000"/>
                <w:sz w:val="24"/>
                <w:szCs w:val="24"/>
              </w:rPr>
              <w:t>Odgojitelja DV Rijeka</w:t>
            </w:r>
          </w:p>
          <w:p w:rsidR="00472B71" w:rsidRPr="00D07C3E" w:rsidRDefault="00472B71" w:rsidP="00DC3F89">
            <w:pPr>
              <w:widowControl w:val="0"/>
              <w:numPr>
                <w:ilvl w:val="0"/>
                <w:numId w:val="90"/>
              </w:numPr>
              <w:suppressAutoHyphens/>
              <w:rPr>
                <w:rFonts w:ascii="Times New Roman" w:hAnsi="Times New Roman" w:cs="Times New Roman"/>
                <w:color w:val="000000"/>
                <w:sz w:val="24"/>
                <w:szCs w:val="24"/>
              </w:rPr>
            </w:pPr>
            <w:r w:rsidRPr="00D07C3E">
              <w:rPr>
                <w:rFonts w:ascii="Times New Roman" w:hAnsi="Times New Roman" w:cs="Times New Roman"/>
                <w:color w:val="000000"/>
                <w:sz w:val="24"/>
                <w:szCs w:val="24"/>
              </w:rPr>
              <w:t>Drugih stručnih osoba DV Rijeka</w:t>
            </w:r>
          </w:p>
          <w:p w:rsidR="00472B71" w:rsidRPr="00D07C3E" w:rsidRDefault="00472B71" w:rsidP="00DC3F89">
            <w:pPr>
              <w:widowControl w:val="0"/>
              <w:numPr>
                <w:ilvl w:val="0"/>
                <w:numId w:val="90"/>
              </w:numPr>
              <w:suppressAutoHyphens/>
              <w:rPr>
                <w:rFonts w:ascii="Times New Roman" w:hAnsi="Times New Roman" w:cs="Times New Roman"/>
                <w:color w:val="000000"/>
                <w:sz w:val="24"/>
                <w:szCs w:val="24"/>
              </w:rPr>
            </w:pPr>
            <w:r w:rsidRPr="00D07C3E">
              <w:rPr>
                <w:rFonts w:ascii="Times New Roman" w:hAnsi="Times New Roman" w:cs="Times New Roman"/>
                <w:color w:val="000000"/>
                <w:sz w:val="24"/>
                <w:szCs w:val="24"/>
              </w:rPr>
              <w:t>Roditelja djece uključene u provedbu</w:t>
            </w:r>
          </w:p>
        </w:tc>
      </w:tr>
      <w:tr w:rsidR="00472B71" w:rsidRPr="00D07C3E" w:rsidTr="005452BE">
        <w:trPr>
          <w:trHeight w:val="110"/>
        </w:trPr>
        <w:tc>
          <w:tcPr>
            <w:tcW w:w="1842" w:type="dxa"/>
          </w:tcPr>
          <w:p w:rsidR="00472B71" w:rsidRPr="00D07C3E" w:rsidRDefault="00472B71" w:rsidP="005452BE">
            <w:pPr>
              <w:widowControl w:val="0"/>
              <w:rPr>
                <w:rFonts w:ascii="Times New Roman" w:eastAsia="Calibri" w:hAnsi="Times New Roman" w:cs="Times New Roman"/>
                <w:b/>
                <w:bCs/>
                <w:color w:val="000000"/>
                <w:sz w:val="24"/>
                <w:szCs w:val="24"/>
              </w:rPr>
            </w:pPr>
          </w:p>
          <w:p w:rsidR="00472B71" w:rsidRPr="00D07C3E" w:rsidRDefault="00472B71" w:rsidP="005452BE">
            <w:pPr>
              <w:widowControl w:val="0"/>
              <w:rPr>
                <w:rFonts w:ascii="Times New Roman" w:eastAsia="Calibri" w:hAnsi="Times New Roman" w:cs="Times New Roman"/>
                <w:color w:val="000000"/>
                <w:sz w:val="24"/>
                <w:szCs w:val="24"/>
              </w:rPr>
            </w:pPr>
            <w:r w:rsidRPr="00D07C3E">
              <w:rPr>
                <w:rFonts w:ascii="Times New Roman" w:eastAsia="Calibri" w:hAnsi="Times New Roman" w:cs="Times New Roman"/>
                <w:b/>
                <w:bCs/>
                <w:color w:val="000000"/>
                <w:sz w:val="24"/>
                <w:szCs w:val="24"/>
              </w:rPr>
              <w:t>Koordinator za DV Rijeka</w:t>
            </w:r>
          </w:p>
        </w:tc>
        <w:tc>
          <w:tcPr>
            <w:tcW w:w="8081" w:type="dxa"/>
          </w:tcPr>
          <w:p w:rsidR="00472B71" w:rsidRPr="00D07C3E" w:rsidRDefault="00472B71" w:rsidP="005452BE">
            <w:pPr>
              <w:widowControl w:val="0"/>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t>voditelj CPO Potok</w:t>
            </w:r>
          </w:p>
          <w:p w:rsidR="00472B71" w:rsidRPr="00D07C3E" w:rsidRDefault="00472B71" w:rsidP="00CF0C98">
            <w:pPr>
              <w:widowControl w:val="0"/>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t xml:space="preserve"> </w:t>
            </w:r>
          </w:p>
        </w:tc>
      </w:tr>
      <w:tr w:rsidR="00472B71" w:rsidRPr="00D07C3E" w:rsidTr="005452BE">
        <w:trPr>
          <w:trHeight w:val="110"/>
        </w:trPr>
        <w:tc>
          <w:tcPr>
            <w:tcW w:w="1842" w:type="dxa"/>
          </w:tcPr>
          <w:p w:rsidR="00472B71" w:rsidRPr="00D07C3E" w:rsidRDefault="00472B71" w:rsidP="005452BE">
            <w:pPr>
              <w:widowControl w:val="0"/>
              <w:rPr>
                <w:rFonts w:ascii="Times New Roman" w:eastAsia="Calibri" w:hAnsi="Times New Roman" w:cs="Times New Roman"/>
                <w:color w:val="000000"/>
                <w:sz w:val="24"/>
                <w:szCs w:val="24"/>
              </w:rPr>
            </w:pPr>
            <w:r w:rsidRPr="00D07C3E">
              <w:rPr>
                <w:rFonts w:ascii="Times New Roman" w:eastAsia="Calibri" w:hAnsi="Times New Roman" w:cs="Times New Roman"/>
                <w:b/>
                <w:bCs/>
                <w:color w:val="000000"/>
                <w:sz w:val="24"/>
                <w:szCs w:val="24"/>
              </w:rPr>
              <w:lastRenderedPageBreak/>
              <w:t>Vremenik</w:t>
            </w:r>
          </w:p>
        </w:tc>
        <w:tc>
          <w:tcPr>
            <w:tcW w:w="8081" w:type="dxa"/>
          </w:tcPr>
          <w:p w:rsidR="00472B71" w:rsidRPr="00D07C3E" w:rsidRDefault="00472B71" w:rsidP="005452BE">
            <w:pPr>
              <w:widowControl w:val="0"/>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t>1.siječnja 2022. – 1.siječnja 2024.</w:t>
            </w:r>
          </w:p>
        </w:tc>
      </w:tr>
      <w:tr w:rsidR="00472B71" w:rsidRPr="00D07C3E" w:rsidTr="005452BE">
        <w:trPr>
          <w:trHeight w:val="110"/>
        </w:trPr>
        <w:tc>
          <w:tcPr>
            <w:tcW w:w="1842" w:type="dxa"/>
          </w:tcPr>
          <w:p w:rsidR="00472B71" w:rsidRPr="00D07C3E" w:rsidRDefault="00472B71" w:rsidP="005452BE">
            <w:pPr>
              <w:widowControl w:val="0"/>
              <w:rPr>
                <w:rFonts w:ascii="Times New Roman" w:eastAsia="Calibri" w:hAnsi="Times New Roman" w:cs="Times New Roman"/>
                <w:color w:val="000000"/>
                <w:sz w:val="24"/>
                <w:szCs w:val="24"/>
              </w:rPr>
            </w:pPr>
            <w:r w:rsidRPr="00D07C3E">
              <w:rPr>
                <w:rFonts w:ascii="Times New Roman" w:eastAsia="Calibri" w:hAnsi="Times New Roman" w:cs="Times New Roman"/>
                <w:b/>
                <w:bCs/>
                <w:color w:val="000000"/>
                <w:sz w:val="24"/>
                <w:szCs w:val="24"/>
              </w:rPr>
              <w:t>Troškovnik</w:t>
            </w:r>
          </w:p>
        </w:tc>
        <w:tc>
          <w:tcPr>
            <w:tcW w:w="8081" w:type="dxa"/>
          </w:tcPr>
          <w:p w:rsidR="00472B71" w:rsidRPr="00D07C3E" w:rsidRDefault="00472B71" w:rsidP="005452BE">
            <w:pPr>
              <w:widowControl w:val="0"/>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t>Za provedbu projekta Dječji vrtić Rijeka je dobio financijsku potporu Agencije za mobilnost i programe EU u iznosu od 23.379,00 eura.</w:t>
            </w:r>
          </w:p>
        </w:tc>
      </w:tr>
      <w:tr w:rsidR="00472B71" w:rsidRPr="00D07C3E" w:rsidTr="005452BE">
        <w:trPr>
          <w:trHeight w:val="781"/>
        </w:trPr>
        <w:tc>
          <w:tcPr>
            <w:tcW w:w="1842" w:type="dxa"/>
          </w:tcPr>
          <w:p w:rsidR="00472B71" w:rsidRPr="00D07C3E" w:rsidRDefault="00472B71" w:rsidP="005452BE">
            <w:pPr>
              <w:widowControl w:val="0"/>
              <w:rPr>
                <w:rFonts w:ascii="Times New Roman" w:hAnsi="Times New Roman" w:cs="Times New Roman"/>
                <w:b/>
                <w:bCs/>
                <w:color w:val="000000"/>
                <w:sz w:val="24"/>
                <w:szCs w:val="24"/>
              </w:rPr>
            </w:pPr>
          </w:p>
          <w:p w:rsidR="00472B71" w:rsidRPr="00D07C3E" w:rsidRDefault="00472B71" w:rsidP="005452BE">
            <w:pPr>
              <w:widowControl w:val="0"/>
              <w:rPr>
                <w:rFonts w:ascii="Times New Roman" w:hAnsi="Times New Roman" w:cs="Times New Roman"/>
                <w:color w:val="000000"/>
                <w:sz w:val="24"/>
                <w:szCs w:val="24"/>
              </w:rPr>
            </w:pPr>
            <w:r w:rsidRPr="00D07C3E">
              <w:rPr>
                <w:rFonts w:ascii="Times New Roman" w:hAnsi="Times New Roman" w:cs="Times New Roman"/>
                <w:b/>
                <w:bCs/>
                <w:color w:val="000000"/>
                <w:sz w:val="24"/>
                <w:szCs w:val="24"/>
              </w:rPr>
              <w:t>Ciljevi projekta</w:t>
            </w:r>
          </w:p>
        </w:tc>
        <w:tc>
          <w:tcPr>
            <w:tcW w:w="8081" w:type="dxa"/>
          </w:tcPr>
          <w:p w:rsidR="00472B71" w:rsidRPr="00D07C3E" w:rsidRDefault="00472B71" w:rsidP="005452BE">
            <w:pPr>
              <w:widowControl w:val="0"/>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Projekt Green Teachers for Green Kids (Zeleni odgojitelji za zelenu djecu) je nastao iz potrebe za podizanjem ekološke svijesti kod odgojitelja i djece. Problemi s okolišem uzrokuju mnoge druge probleme poput klimatskih promjena i neupotrebljivih vodnih resursa i uočava se važnost odgoja pojedinaca koji svjesno čuvaju okoliš, sprječavaju onečišćenje okoliša i shvaćaju ozbiljnost problema.</w:t>
            </w:r>
            <w:r w:rsidRPr="00D07C3E">
              <w:rPr>
                <w:rFonts w:ascii="Times New Roman" w:hAnsi="Times New Roman" w:cs="Times New Roman"/>
                <w:sz w:val="24"/>
                <w:szCs w:val="24"/>
              </w:rPr>
              <w:t xml:space="preserve"> </w:t>
            </w:r>
            <w:r w:rsidRPr="00D07C3E">
              <w:rPr>
                <w:rFonts w:ascii="Times New Roman" w:hAnsi="Times New Roman" w:cs="Times New Roman"/>
                <w:color w:val="000000"/>
                <w:sz w:val="24"/>
                <w:szCs w:val="24"/>
              </w:rPr>
              <w:t>Jedan od prioriteta Erasmus+ programa je briga za okoliš, podizanje ekološke svijesti i borba protiv klimatskih promjena.</w:t>
            </w:r>
          </w:p>
          <w:p w:rsidR="00472B71" w:rsidRPr="00D07C3E" w:rsidRDefault="00472B71" w:rsidP="005452BE">
            <w:pPr>
              <w:widowControl w:val="0"/>
              <w:jc w:val="both"/>
              <w:rPr>
                <w:rFonts w:ascii="Times New Roman" w:hAnsi="Times New Roman" w:cs="Times New Roman"/>
                <w:color w:val="000000"/>
                <w:sz w:val="24"/>
                <w:szCs w:val="24"/>
              </w:rPr>
            </w:pPr>
          </w:p>
          <w:p w:rsidR="00472B71" w:rsidRPr="00D07C3E" w:rsidRDefault="00472B71" w:rsidP="005452BE">
            <w:pPr>
              <w:widowControl w:val="0"/>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Glavni cilj našeg projekta održivost okoliša. Glavna pitanja za koje će se pronalaziti rješenja/podići je svijest o zagađenju okoliša, klimatske promjene, globalno zatopljenje i suša, nesvjesno korištenje sirovina i važnost recikliranja te održavati ideju brige o prirodnim resursima. Projekt osigurava da odgojitelji/djeca/roditelji razumiju važnost onečišćenja okoliša i još veću važnost njegove zaštite.</w:t>
            </w:r>
          </w:p>
          <w:p w:rsidR="00472B71" w:rsidRPr="00D07C3E" w:rsidRDefault="00472B71" w:rsidP="005452BE">
            <w:pPr>
              <w:widowControl w:val="0"/>
              <w:jc w:val="both"/>
              <w:rPr>
                <w:rFonts w:ascii="Times New Roman" w:hAnsi="Times New Roman" w:cs="Times New Roman"/>
                <w:color w:val="000000"/>
                <w:sz w:val="24"/>
                <w:szCs w:val="24"/>
              </w:rPr>
            </w:pPr>
          </w:p>
          <w:p w:rsidR="00472B71" w:rsidRPr="00D07C3E" w:rsidRDefault="00472B71" w:rsidP="005452BE">
            <w:pPr>
              <w:widowControl w:val="0"/>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 xml:space="preserve">Projekt je pokrenut u suradnji s vrtićima jednom udrugom iz nekoliko europskih država –  Unye Anafarta Ilkokulu iz Turske, Association Hexagonale de l'Innovation Sociale et de l'Education iz Francuske, Escola Ignasi Melé i Farré, Tossa de Mar, Girona, Španjolska, Kauno menu darzelis "Etiudas" iz Litve, Tallinna Arbu Lasteaed iz Estonije. </w:t>
            </w:r>
          </w:p>
          <w:p w:rsidR="00472B71" w:rsidRPr="00D07C3E" w:rsidRDefault="00472B71" w:rsidP="005452BE">
            <w:pPr>
              <w:widowControl w:val="0"/>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Pokretač i nositelj projekta je vrtić Butaland Flemingsberg iz Stocholma, Švedska, a koordinatorica Nazrin Mansurzada. Dječji vrtić Rijeka je uključen s nekoliko podcentara – Potok, Krnjevo, Mavrica Podmurvice, Rastočine i Belveder.</w:t>
            </w:r>
          </w:p>
        </w:tc>
      </w:tr>
      <w:tr w:rsidR="00472B71" w:rsidRPr="00D07C3E" w:rsidTr="005452BE">
        <w:trPr>
          <w:trHeight w:val="992"/>
        </w:trPr>
        <w:tc>
          <w:tcPr>
            <w:tcW w:w="1842" w:type="dxa"/>
          </w:tcPr>
          <w:p w:rsidR="00472B71" w:rsidRPr="00D07C3E" w:rsidRDefault="00472B71" w:rsidP="005452BE">
            <w:pPr>
              <w:widowControl w:val="0"/>
              <w:rPr>
                <w:rFonts w:ascii="Times New Roman" w:hAnsi="Times New Roman" w:cs="Times New Roman"/>
                <w:b/>
                <w:bCs/>
                <w:color w:val="000000"/>
                <w:sz w:val="24"/>
                <w:szCs w:val="24"/>
              </w:rPr>
            </w:pPr>
          </w:p>
          <w:p w:rsidR="00472B71" w:rsidRPr="00D07C3E" w:rsidRDefault="00472B71" w:rsidP="005452BE">
            <w:pPr>
              <w:widowControl w:val="0"/>
              <w:rPr>
                <w:rFonts w:ascii="Times New Roman" w:hAnsi="Times New Roman" w:cs="Times New Roman"/>
                <w:color w:val="000000"/>
                <w:sz w:val="24"/>
                <w:szCs w:val="24"/>
              </w:rPr>
            </w:pPr>
            <w:r w:rsidRPr="00D07C3E">
              <w:rPr>
                <w:rFonts w:ascii="Times New Roman" w:hAnsi="Times New Roman" w:cs="Times New Roman"/>
                <w:b/>
                <w:bCs/>
                <w:color w:val="000000"/>
                <w:sz w:val="24"/>
                <w:szCs w:val="24"/>
              </w:rPr>
              <w:t>Očekivani ishodi projekta</w:t>
            </w:r>
          </w:p>
        </w:tc>
        <w:tc>
          <w:tcPr>
            <w:tcW w:w="8081" w:type="dxa"/>
          </w:tcPr>
          <w:p w:rsidR="00472B71" w:rsidRPr="00D07C3E" w:rsidRDefault="00472B71" w:rsidP="005452BE">
            <w:pPr>
              <w:widowControl w:val="0"/>
              <w:jc w:val="both"/>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t xml:space="preserve">Poduzimanjem akcije i stvaranjem opipljivih rješenja/podižemo svijest o zagađenju okoliša, klimatskim promjenama, globalnom zagrijavanju i suši, nesvjesnom korištenje sirovina i važnosti recikliranja. U tu svrhu razvijat ćemo materijale za obuku korištenjem web 2 alata. Koristit ćemo se e-Twinningom, društvenim medijima, YouTubeom i stvarati video zapise, bilten, plakate, logotipe, slike i knjige za poučavanje i učenje o okolišu itd. Izradit ćemo vlastite proizvode kao što su edukativni materijali vezani uz okoliš, dizajniranje logotipa, natjecanja, kalendar, e-magazini, odlazit ćemo na izlete, snimati video zapise, kratke filmove, dnevnike, obilježit ćemo važne dane u zemljama partnerima. Aktivnosti podrazumijevaju zadatke iz stvarnog života, tako će svi sudionici istinski biti uključeni u ekološku zaštitu okruženja. </w:t>
            </w:r>
          </w:p>
          <w:p w:rsidR="00472B71" w:rsidRPr="00D07C3E" w:rsidRDefault="00472B71" w:rsidP="005452BE">
            <w:pPr>
              <w:widowControl w:val="0"/>
              <w:jc w:val="both"/>
              <w:rPr>
                <w:rFonts w:ascii="Times New Roman" w:eastAsia="Calibri" w:hAnsi="Times New Roman" w:cs="Times New Roman"/>
                <w:color w:val="000000"/>
                <w:sz w:val="24"/>
                <w:szCs w:val="24"/>
              </w:rPr>
            </w:pPr>
          </w:p>
          <w:p w:rsidR="00472B71" w:rsidRPr="00D07C3E" w:rsidRDefault="00472B71" w:rsidP="005452BE">
            <w:pPr>
              <w:widowControl w:val="0"/>
              <w:jc w:val="both"/>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t xml:space="preserve">Očekuje povećanje samopouzdanja u svakodnevnim aktivnostima kod djece u području ekološkog odgoja. U svojim aktivnostima djeca će se susresti s drugim europskim jezicima i kulturama te će povećati svoje spoznaje o europskom identitetu. </w:t>
            </w:r>
          </w:p>
          <w:p w:rsidR="00472B71" w:rsidRPr="00D07C3E" w:rsidRDefault="00472B71" w:rsidP="005452BE">
            <w:pPr>
              <w:widowControl w:val="0"/>
              <w:jc w:val="both"/>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t>Djeca će učiti radeći, razvijat će ispravan stav/vještine prema pitanjima okoliša, poboljšati vještine učenja, životne vještine, osjećaj za inicijativu i poduzetništvo, jačat će ekološku svijest, aktivno sudjelovati u procesu učenja.</w:t>
            </w:r>
            <w:r w:rsidRPr="00D07C3E">
              <w:rPr>
                <w:rFonts w:ascii="Times New Roman" w:hAnsi="Times New Roman" w:cs="Times New Roman"/>
                <w:sz w:val="24"/>
                <w:szCs w:val="24"/>
              </w:rPr>
              <w:t xml:space="preserve"> </w:t>
            </w:r>
            <w:r w:rsidRPr="00D07C3E">
              <w:rPr>
                <w:rFonts w:ascii="Times New Roman" w:eastAsia="Calibri" w:hAnsi="Times New Roman" w:cs="Times New Roman"/>
                <w:color w:val="000000"/>
                <w:sz w:val="24"/>
                <w:szCs w:val="24"/>
              </w:rPr>
              <w:t>Djeca će steći cjeloživotne vještine uključivanjem u globalne probleme, svijest o okolišu i vještine poučavanja i učenja uz kulturno poštovanje i europske vrijednost.</w:t>
            </w:r>
          </w:p>
          <w:p w:rsidR="00472B71" w:rsidRPr="00D07C3E" w:rsidRDefault="00472B71" w:rsidP="005452BE">
            <w:pPr>
              <w:widowControl w:val="0"/>
              <w:jc w:val="both"/>
              <w:rPr>
                <w:rFonts w:ascii="Times New Roman" w:eastAsia="Calibri" w:hAnsi="Times New Roman" w:cs="Times New Roman"/>
                <w:color w:val="000000"/>
                <w:sz w:val="24"/>
                <w:szCs w:val="24"/>
              </w:rPr>
            </w:pPr>
          </w:p>
          <w:p w:rsidR="00472B71" w:rsidRPr="00D07C3E" w:rsidRDefault="00472B71" w:rsidP="005452BE">
            <w:pPr>
              <w:widowControl w:val="0"/>
              <w:jc w:val="both"/>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t>Osoblje/odgojitelji će imati više razumijevanje za društvenu/jezičnu/kulturnu raznolikost. Strane jezike vježbat će u stvarnom</w:t>
            </w:r>
          </w:p>
          <w:p w:rsidR="00472B71" w:rsidRPr="00D07C3E" w:rsidRDefault="00472B71" w:rsidP="005452BE">
            <w:pPr>
              <w:widowControl w:val="0"/>
              <w:jc w:val="both"/>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lastRenderedPageBreak/>
              <w:t xml:space="preserve">kontekst. Razvijaju se njihove ICT kompetencije. Upoznat će različite obrazovne sustave, usporediti iskustva, a biti će i neposredno uključeni u plan i program vrtića/organizacije. Očekuje se povećanje razine motivacije i zadovoljstva poslom i profesionalni razvoj. Širiti će se mreže partnera, podržati razvoj, prijenos i implementacija inovativnih praksi kao i provedba zajedničkih inicijativa promicanja suradnja i razmjena iskustava na europskoj razini. </w:t>
            </w:r>
          </w:p>
          <w:p w:rsidR="00472B71" w:rsidRPr="00D07C3E" w:rsidRDefault="00472B71" w:rsidP="005452BE">
            <w:pPr>
              <w:widowControl w:val="0"/>
              <w:jc w:val="both"/>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t xml:space="preserve">Odgojitelji će imati priliku raditi na transnacionalnom projektu, razviti međusobnu suradnju, biti svjesniji važnosti okoliša na međunarodnoj razini, pridonijeti zaštiti okoliša zahvaljujući ovom zelenom projektu - ekološkom projektu. </w:t>
            </w:r>
          </w:p>
          <w:p w:rsidR="00472B71" w:rsidRPr="00D07C3E" w:rsidRDefault="00472B71" w:rsidP="005452BE">
            <w:pPr>
              <w:widowControl w:val="0"/>
              <w:jc w:val="both"/>
              <w:rPr>
                <w:rFonts w:ascii="Times New Roman" w:eastAsia="Calibri" w:hAnsi="Times New Roman" w:cs="Times New Roman"/>
                <w:color w:val="000000"/>
                <w:sz w:val="24"/>
                <w:szCs w:val="24"/>
              </w:rPr>
            </w:pPr>
            <w:r w:rsidRPr="00D07C3E">
              <w:rPr>
                <w:rFonts w:ascii="Times New Roman" w:eastAsia="Calibri" w:hAnsi="Times New Roman" w:cs="Times New Roman"/>
                <w:color w:val="000000"/>
                <w:sz w:val="24"/>
                <w:szCs w:val="24"/>
              </w:rPr>
              <w:t>Na institucijskoj razini se očekuje europska i nacionalna prepoznatljivost ustanove. Uvođenje inovativnih rješenja u redovni odgojno-obrazovni program i time podizanje kvalitete postojećih programa. Provedbom projekta pronalazit će se novi partneri i suradnici za buduće edukacije i projekte, a time i veći broj projekata koji će se provoditi u DV Rijeka. U kurikulumu i Godišnjem planu i programu Dječjeg vrtića Rijeka će biti vidljiva inovativnost i europski plan razvoja ustanove.</w:t>
            </w:r>
          </w:p>
        </w:tc>
      </w:tr>
      <w:tr w:rsidR="00472B71" w:rsidRPr="00D07C3E" w:rsidTr="005452BE">
        <w:trPr>
          <w:trHeight w:val="979"/>
        </w:trPr>
        <w:tc>
          <w:tcPr>
            <w:tcW w:w="1842" w:type="dxa"/>
          </w:tcPr>
          <w:p w:rsidR="00472B71" w:rsidRPr="00D07C3E" w:rsidRDefault="00472B71" w:rsidP="005452BE">
            <w:pPr>
              <w:widowControl w:val="0"/>
              <w:rPr>
                <w:rFonts w:ascii="Times New Roman" w:eastAsia="Calibri" w:hAnsi="Times New Roman" w:cs="Times New Roman"/>
                <w:b/>
                <w:bCs/>
                <w:color w:val="000000"/>
                <w:sz w:val="24"/>
                <w:szCs w:val="24"/>
              </w:rPr>
            </w:pPr>
          </w:p>
          <w:p w:rsidR="00472B71" w:rsidRPr="00D07C3E" w:rsidRDefault="00472B71" w:rsidP="005452BE">
            <w:pPr>
              <w:widowControl w:val="0"/>
              <w:rPr>
                <w:rFonts w:ascii="Times New Roman" w:eastAsia="Calibri" w:hAnsi="Times New Roman" w:cs="Times New Roman"/>
                <w:color w:val="000000"/>
                <w:sz w:val="24"/>
                <w:szCs w:val="24"/>
              </w:rPr>
            </w:pPr>
            <w:r w:rsidRPr="00D07C3E">
              <w:rPr>
                <w:rFonts w:ascii="Times New Roman" w:eastAsia="Calibri" w:hAnsi="Times New Roman" w:cs="Times New Roman"/>
                <w:b/>
                <w:bCs/>
                <w:color w:val="000000"/>
                <w:sz w:val="24"/>
                <w:szCs w:val="24"/>
              </w:rPr>
              <w:t>Način realizacije</w:t>
            </w:r>
          </w:p>
        </w:tc>
        <w:tc>
          <w:tcPr>
            <w:tcW w:w="8081" w:type="dxa"/>
          </w:tcPr>
          <w:p w:rsidR="00472B71" w:rsidRPr="00D07C3E" w:rsidRDefault="00472B71" w:rsidP="005452BE">
            <w:pPr>
              <w:widowControl w:val="0"/>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Projekt će se provoditi u skupinama podcentara Potok, Krnjevo, Podmurvice, Mavrica, Rastočine i Belveder. Odgojitelji iz tih podcentara će obogatiti svoj rad i kvalitetu programa sudjelovanjem u mobilnostima u partnerskim ustanovama, suradnjom s njihovim djelatnicima, izmjenom primjera dobre prakse s kolegicama u ustanovi te među partnerima te implementacijom rezultata u redovni rad.</w:t>
            </w:r>
          </w:p>
          <w:p w:rsidR="00472B71" w:rsidRPr="00D07C3E" w:rsidRDefault="00472B71" w:rsidP="005452BE">
            <w:pPr>
              <w:widowControl w:val="0"/>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Nazivi tema na kojima će biti fokus su:</w:t>
            </w:r>
          </w:p>
          <w:p w:rsidR="00472B71" w:rsidRPr="00D07C3E" w:rsidRDefault="00472B71" w:rsidP="00DC3F89">
            <w:pPr>
              <w:widowControl w:val="0"/>
              <w:numPr>
                <w:ilvl w:val="0"/>
                <w:numId w:val="90"/>
              </w:numPr>
              <w:suppressAutoHyphens/>
              <w:rPr>
                <w:rFonts w:ascii="Times New Roman" w:hAnsi="Times New Roman" w:cs="Times New Roman"/>
                <w:color w:val="000000"/>
                <w:sz w:val="24"/>
                <w:szCs w:val="24"/>
              </w:rPr>
            </w:pPr>
            <w:r w:rsidRPr="00D07C3E">
              <w:rPr>
                <w:rFonts w:ascii="Times New Roman" w:hAnsi="Times New Roman" w:cs="Times New Roman"/>
                <w:color w:val="000000"/>
                <w:sz w:val="24"/>
                <w:szCs w:val="24"/>
              </w:rPr>
              <w:t>Tema susreta - Ekološka svjesnost započinje u obitelji (Francuska)</w:t>
            </w:r>
          </w:p>
          <w:p w:rsidR="00472B71" w:rsidRPr="00D07C3E" w:rsidRDefault="00472B71" w:rsidP="00DC3F89">
            <w:pPr>
              <w:widowControl w:val="0"/>
              <w:numPr>
                <w:ilvl w:val="0"/>
                <w:numId w:val="90"/>
              </w:numPr>
              <w:suppressAutoHyphens/>
              <w:rPr>
                <w:rFonts w:ascii="Times New Roman" w:hAnsi="Times New Roman" w:cs="Times New Roman"/>
                <w:color w:val="000000"/>
                <w:sz w:val="24"/>
                <w:szCs w:val="24"/>
              </w:rPr>
            </w:pPr>
            <w:r w:rsidRPr="00D07C3E">
              <w:rPr>
                <w:rFonts w:ascii="Times New Roman" w:hAnsi="Times New Roman" w:cs="Times New Roman"/>
                <w:color w:val="000000"/>
                <w:sz w:val="24"/>
                <w:szCs w:val="24"/>
              </w:rPr>
              <w:t>Tema susreta – Čist okoliš – recikliranje (Švedska)</w:t>
            </w:r>
          </w:p>
          <w:p w:rsidR="00472B71" w:rsidRPr="00D07C3E" w:rsidRDefault="00472B71" w:rsidP="00DC3F89">
            <w:pPr>
              <w:widowControl w:val="0"/>
              <w:numPr>
                <w:ilvl w:val="0"/>
                <w:numId w:val="90"/>
              </w:numPr>
              <w:suppressAutoHyphens/>
              <w:rPr>
                <w:rFonts w:ascii="Times New Roman" w:hAnsi="Times New Roman" w:cs="Times New Roman"/>
                <w:color w:val="000000"/>
                <w:sz w:val="24"/>
                <w:szCs w:val="24"/>
              </w:rPr>
            </w:pPr>
            <w:r w:rsidRPr="00D07C3E">
              <w:rPr>
                <w:rFonts w:ascii="Times New Roman" w:hAnsi="Times New Roman" w:cs="Times New Roman"/>
                <w:color w:val="000000"/>
                <w:sz w:val="24"/>
                <w:szCs w:val="24"/>
              </w:rPr>
              <w:t>Tema susreta – Pokrov prirode, tla i našeg vrta (Španjolska)</w:t>
            </w:r>
          </w:p>
          <w:p w:rsidR="00472B71" w:rsidRPr="00D07C3E" w:rsidRDefault="00472B71" w:rsidP="00DC3F89">
            <w:pPr>
              <w:widowControl w:val="0"/>
              <w:numPr>
                <w:ilvl w:val="0"/>
                <w:numId w:val="90"/>
              </w:numPr>
              <w:suppressAutoHyphens/>
              <w:rPr>
                <w:rFonts w:ascii="Times New Roman" w:hAnsi="Times New Roman" w:cs="Times New Roman"/>
                <w:color w:val="000000"/>
                <w:sz w:val="24"/>
                <w:szCs w:val="24"/>
              </w:rPr>
            </w:pPr>
            <w:r w:rsidRPr="00D07C3E">
              <w:rPr>
                <w:rFonts w:ascii="Times New Roman" w:hAnsi="Times New Roman" w:cs="Times New Roman"/>
                <w:color w:val="000000"/>
                <w:sz w:val="24"/>
                <w:szCs w:val="24"/>
              </w:rPr>
              <w:t>Tema susreta – Čist zrak – čista voda (Hrvatska)</w:t>
            </w:r>
            <w:r>
              <w:rPr>
                <w:rFonts w:ascii="Times New Roman" w:hAnsi="Times New Roman" w:cs="Times New Roman"/>
                <w:color w:val="000000"/>
                <w:sz w:val="24"/>
                <w:szCs w:val="24"/>
              </w:rPr>
              <w:t xml:space="preserve"> </w:t>
            </w:r>
          </w:p>
          <w:p w:rsidR="00472B71" w:rsidRPr="00D07C3E" w:rsidRDefault="00472B71" w:rsidP="005452BE">
            <w:pPr>
              <w:widowControl w:val="0"/>
              <w:rPr>
                <w:rFonts w:ascii="Times New Roman" w:hAnsi="Times New Roman" w:cs="Times New Roman"/>
                <w:color w:val="000000"/>
                <w:sz w:val="24"/>
                <w:szCs w:val="24"/>
              </w:rPr>
            </w:pPr>
            <w:r w:rsidRPr="00D07C3E">
              <w:rPr>
                <w:rFonts w:ascii="Times New Roman" w:hAnsi="Times New Roman" w:cs="Times New Roman"/>
                <w:color w:val="000000"/>
                <w:sz w:val="24"/>
                <w:szCs w:val="24"/>
              </w:rPr>
              <w:t>Osim aktivnosti učenja planirana su i tri sastanka koja će se održati u Turskoj, Estoniji i Litvi.</w:t>
            </w:r>
            <w:r>
              <w:rPr>
                <w:rFonts w:ascii="Times New Roman" w:hAnsi="Times New Roman" w:cs="Times New Roman"/>
                <w:color w:val="000000"/>
                <w:sz w:val="24"/>
                <w:szCs w:val="24"/>
              </w:rPr>
              <w:t xml:space="preserve"> Susret u Rijeci će se održati u periodu od 25.9. do 30.9.2023.</w:t>
            </w:r>
          </w:p>
          <w:p w:rsidR="00472B71" w:rsidRPr="00D07C3E" w:rsidRDefault="00472B71" w:rsidP="005452BE">
            <w:pPr>
              <w:widowControl w:val="0"/>
              <w:rPr>
                <w:rFonts w:ascii="Times New Roman" w:hAnsi="Times New Roman" w:cs="Times New Roman"/>
                <w:color w:val="000000"/>
                <w:sz w:val="24"/>
                <w:szCs w:val="24"/>
              </w:rPr>
            </w:pPr>
            <w:r w:rsidRPr="00D07C3E">
              <w:rPr>
                <w:rFonts w:ascii="Times New Roman" w:hAnsi="Times New Roman" w:cs="Times New Roman"/>
                <w:color w:val="000000"/>
                <w:sz w:val="24"/>
                <w:szCs w:val="24"/>
              </w:rPr>
              <w:t>Ciljevi projekta će se ostvarivati i virtualnim projektom na eTwinningu, kojim će se stvoriti dodatna vrijednost ovom projektu i suradnja s većim brojem partnera.</w:t>
            </w:r>
          </w:p>
        </w:tc>
      </w:tr>
      <w:tr w:rsidR="00472B71" w:rsidRPr="00D07C3E" w:rsidTr="005452BE">
        <w:trPr>
          <w:trHeight w:val="566"/>
        </w:trPr>
        <w:tc>
          <w:tcPr>
            <w:tcW w:w="1842" w:type="dxa"/>
          </w:tcPr>
          <w:p w:rsidR="00472B71" w:rsidRPr="00D07C3E" w:rsidRDefault="00472B71" w:rsidP="005452BE">
            <w:pPr>
              <w:widowControl w:val="0"/>
              <w:rPr>
                <w:rFonts w:ascii="Times New Roman" w:eastAsia="Calibri" w:hAnsi="Times New Roman" w:cs="Times New Roman"/>
                <w:b/>
                <w:bCs/>
                <w:color w:val="000000"/>
                <w:sz w:val="24"/>
                <w:szCs w:val="24"/>
              </w:rPr>
            </w:pPr>
          </w:p>
          <w:p w:rsidR="00472B71" w:rsidRPr="00D07C3E" w:rsidRDefault="00472B71" w:rsidP="005452BE">
            <w:pPr>
              <w:widowControl w:val="0"/>
              <w:rPr>
                <w:rFonts w:ascii="Times New Roman" w:eastAsia="Calibri" w:hAnsi="Times New Roman" w:cs="Times New Roman"/>
                <w:color w:val="000000"/>
                <w:sz w:val="24"/>
                <w:szCs w:val="24"/>
              </w:rPr>
            </w:pPr>
            <w:r w:rsidRPr="00D07C3E">
              <w:rPr>
                <w:rFonts w:ascii="Times New Roman" w:eastAsia="Calibri" w:hAnsi="Times New Roman" w:cs="Times New Roman"/>
                <w:b/>
                <w:bCs/>
                <w:color w:val="000000"/>
                <w:sz w:val="24"/>
                <w:szCs w:val="24"/>
              </w:rPr>
              <w:t>Evaluacija i vrednovanje projekta</w:t>
            </w:r>
          </w:p>
        </w:tc>
        <w:tc>
          <w:tcPr>
            <w:tcW w:w="8081" w:type="dxa"/>
          </w:tcPr>
          <w:p w:rsidR="00472B71" w:rsidRPr="00D07C3E" w:rsidRDefault="00472B71" w:rsidP="00DC3F89">
            <w:pPr>
              <w:widowControl w:val="0"/>
              <w:numPr>
                <w:ilvl w:val="0"/>
                <w:numId w:val="91"/>
              </w:numPr>
              <w:suppressAutoHyphens/>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Evaluacija učinaka projekta vršiti će se prema izrađenom protokolu projektnoga tima, a provoditi će se sa sudionicima mobilnosti, prije početka i nakon završetka iste te učinak projekta na samu ustanovu. Pripremit će se upitnici za evaluaciju mobilnosti.</w:t>
            </w:r>
          </w:p>
          <w:p w:rsidR="00472B71" w:rsidRPr="00D07C3E" w:rsidRDefault="00472B71" w:rsidP="00DC3F89">
            <w:pPr>
              <w:widowControl w:val="0"/>
              <w:numPr>
                <w:ilvl w:val="0"/>
                <w:numId w:val="91"/>
              </w:numPr>
              <w:suppressAutoHyphens/>
              <w:ind w:left="708"/>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Usvojenost planiranih ishoda učenja ocijenit će se kroz izrađene strateške dokumente (odnosno kroz njihova poboljšanja). Procjena usvojenosti ishoda učenja bit će dana kroz analize njihovih godišnjih izvješća o radu. U izvješćima o radu će biti naveden broj novouvedenih metoda rada ili umjetničkih tehnika u rad s djecom odnosno procjena stupnja uključenosti djece u aktivnosti.</w:t>
            </w:r>
          </w:p>
          <w:p w:rsidR="00472B71" w:rsidRPr="00D07C3E" w:rsidRDefault="00472B71" w:rsidP="00DC3F89">
            <w:pPr>
              <w:widowControl w:val="0"/>
              <w:numPr>
                <w:ilvl w:val="0"/>
                <w:numId w:val="91"/>
              </w:numPr>
              <w:suppressAutoHyphens/>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Tijekom provedbe projekta (po povratku s mobilnosti, na kraju projekta) sudionici će pripremiti izvješće o radu na projektu i postignutim rezultatima</w:t>
            </w:r>
          </w:p>
          <w:p w:rsidR="00472B71" w:rsidRPr="00D07C3E" w:rsidRDefault="00472B71" w:rsidP="00DC3F89">
            <w:pPr>
              <w:widowControl w:val="0"/>
              <w:numPr>
                <w:ilvl w:val="0"/>
                <w:numId w:val="91"/>
              </w:numPr>
              <w:suppressAutoHyphens/>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Aktivnosti i postignuti rezultati će biti prezentirani na razini ustanove, na međužupanijskoj i međunarodnoj razini kojima će se procijeniti učinak projekta i njegova implementacija</w:t>
            </w:r>
          </w:p>
          <w:p w:rsidR="00472B71" w:rsidRPr="00D07C3E" w:rsidRDefault="00472B71" w:rsidP="00DC3F89">
            <w:pPr>
              <w:widowControl w:val="0"/>
              <w:numPr>
                <w:ilvl w:val="0"/>
                <w:numId w:val="91"/>
              </w:numPr>
              <w:suppressAutoHyphens/>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 xml:space="preserve">Praćenje će se odvijati u svim procesima svake zemlje: planiranje, provedba, evaluacija, diseminacija rezultata, proračunska potrošnja. </w:t>
            </w:r>
          </w:p>
          <w:p w:rsidR="00472B71" w:rsidRPr="00D07C3E" w:rsidRDefault="00472B71" w:rsidP="00DC3F89">
            <w:pPr>
              <w:widowControl w:val="0"/>
              <w:numPr>
                <w:ilvl w:val="0"/>
                <w:numId w:val="91"/>
              </w:numPr>
              <w:suppressAutoHyphens/>
              <w:jc w:val="both"/>
              <w:rPr>
                <w:rFonts w:ascii="Times New Roman" w:hAnsi="Times New Roman" w:cs="Times New Roman"/>
                <w:color w:val="000000"/>
                <w:sz w:val="24"/>
                <w:szCs w:val="24"/>
              </w:rPr>
            </w:pPr>
            <w:r w:rsidRPr="00D07C3E">
              <w:rPr>
                <w:rFonts w:ascii="Times New Roman" w:hAnsi="Times New Roman" w:cs="Times New Roman"/>
                <w:color w:val="000000"/>
                <w:sz w:val="24"/>
                <w:szCs w:val="24"/>
              </w:rPr>
              <w:t>Svi će partneri izvještavati o: upravljanju projektom (proračun), upravljanju vremenom (aktivnosti), provedbi, koristima i diseminacija rezultata.</w:t>
            </w:r>
          </w:p>
        </w:tc>
      </w:tr>
    </w:tbl>
    <w:bookmarkEnd w:id="130"/>
    <w:p w:rsidR="00E7030E" w:rsidRPr="00E7030E" w:rsidRDefault="00E7030E" w:rsidP="00E7030E">
      <w:pPr>
        <w:autoSpaceDE w:val="0"/>
        <w:autoSpaceDN w:val="0"/>
        <w:adjustRightInd w:val="0"/>
        <w:spacing w:after="0" w:line="240" w:lineRule="auto"/>
        <w:rPr>
          <w:rFonts w:ascii="Arial" w:hAnsi="Arial" w:cs="Arial"/>
          <w:b/>
          <w:bCs/>
          <w:color w:val="000000"/>
          <w:sz w:val="28"/>
          <w:szCs w:val="28"/>
        </w:rPr>
      </w:pPr>
      <w:r w:rsidRPr="00E7030E">
        <w:rPr>
          <w:rFonts w:ascii="Arial" w:hAnsi="Arial" w:cs="Arial"/>
          <w:b/>
          <w:bCs/>
          <w:color w:val="000000"/>
          <w:sz w:val="28"/>
          <w:szCs w:val="28"/>
        </w:rPr>
        <w:lastRenderedPageBreak/>
        <w:t xml:space="preserve">PRILOZI </w:t>
      </w:r>
    </w:p>
    <w:p w:rsidR="00E7030E" w:rsidRPr="00E7030E" w:rsidRDefault="00E7030E" w:rsidP="00E7030E">
      <w:pPr>
        <w:autoSpaceDE w:val="0"/>
        <w:autoSpaceDN w:val="0"/>
        <w:adjustRightInd w:val="0"/>
        <w:spacing w:after="0" w:line="240" w:lineRule="auto"/>
        <w:rPr>
          <w:rFonts w:ascii="Arial" w:hAnsi="Arial" w:cs="Arial"/>
          <w:color w:val="000000"/>
          <w:sz w:val="28"/>
          <w:szCs w:val="28"/>
        </w:rPr>
      </w:pPr>
    </w:p>
    <w:p w:rsidR="001E330B" w:rsidRDefault="00E7030E" w:rsidP="00E7030E">
      <w:pPr>
        <w:suppressAutoHyphens/>
        <w:spacing w:after="0" w:line="240" w:lineRule="auto"/>
        <w:rPr>
          <w:rFonts w:ascii="Arial" w:hAnsi="Arial" w:cs="Arial"/>
          <w:b/>
          <w:bCs/>
          <w:color w:val="000000"/>
          <w:sz w:val="28"/>
          <w:szCs w:val="28"/>
        </w:rPr>
      </w:pPr>
      <w:r w:rsidRPr="00E7030E">
        <w:rPr>
          <w:rFonts w:ascii="Arial" w:hAnsi="Arial" w:cs="Arial"/>
          <w:b/>
          <w:bCs/>
          <w:color w:val="000000"/>
          <w:sz w:val="28"/>
          <w:szCs w:val="28"/>
        </w:rPr>
        <w:t>Godišnji kalendar rada za pedagošku godinu 2023./2024.</w:t>
      </w:r>
    </w:p>
    <w:p w:rsidR="00E7030E" w:rsidRPr="00E7030E" w:rsidRDefault="00E7030E" w:rsidP="00E7030E">
      <w:pPr>
        <w:suppressAutoHyphens/>
        <w:spacing w:after="0" w:line="240" w:lineRule="auto"/>
        <w:rPr>
          <w:rFonts w:ascii="Arial" w:eastAsia="Times New Roman" w:hAnsi="Arial" w:cs="Arial"/>
          <w:color w:val="FF0000"/>
          <w:sz w:val="28"/>
          <w:szCs w:val="28"/>
          <w:lang w:eastAsia="hr-HR"/>
        </w:rPr>
      </w:pPr>
    </w:p>
    <w:p w:rsidR="001E330B" w:rsidRPr="00E7030E" w:rsidRDefault="001E330B" w:rsidP="00472B71">
      <w:pPr>
        <w:pStyle w:val="Heading1"/>
        <w:jc w:val="center"/>
        <w:rPr>
          <w:rFonts w:ascii="Arial" w:eastAsia="Calibri" w:hAnsi="Arial" w:cs="Arial"/>
          <w:b w:val="0"/>
          <w:color w:val="auto"/>
        </w:rPr>
      </w:pPr>
      <w:bookmarkStart w:id="131" w:name="_Toc85699169"/>
      <w:bookmarkStart w:id="132" w:name="_Toc85703240"/>
      <w:bookmarkStart w:id="133" w:name="_Toc146101218"/>
      <w:r w:rsidRPr="00E7030E">
        <w:rPr>
          <w:rFonts w:ascii="Arial" w:eastAsia="Calibri" w:hAnsi="Arial" w:cs="Arial"/>
          <w:color w:val="auto"/>
        </w:rPr>
        <w:t>STRUKTURE RADNOG VREMENA</w:t>
      </w:r>
      <w:bookmarkEnd w:id="131"/>
      <w:bookmarkEnd w:id="132"/>
      <w:bookmarkEnd w:id="133"/>
    </w:p>
    <w:p w:rsidR="001E330B" w:rsidRPr="00F7390C" w:rsidRDefault="001E330B" w:rsidP="001E330B">
      <w:pPr>
        <w:spacing w:line="254" w:lineRule="auto"/>
        <w:rPr>
          <w:rFonts w:eastAsia="Calibri"/>
          <w:b/>
          <w:color w:val="FF0000"/>
          <w:sz w:val="28"/>
          <w:szCs w:val="28"/>
        </w:rPr>
      </w:pPr>
    </w:p>
    <w:tbl>
      <w:tblPr>
        <w:tblW w:w="7740"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680"/>
        <w:gridCol w:w="1680"/>
        <w:gridCol w:w="1680"/>
      </w:tblGrid>
      <w:tr w:rsidR="001E330B" w:rsidRPr="00940F15" w:rsidTr="001E330B">
        <w:trPr>
          <w:trHeight w:val="799"/>
        </w:trPr>
        <w:tc>
          <w:tcPr>
            <w:tcW w:w="2700" w:type="dxa"/>
            <w:shd w:val="clear" w:color="auto" w:fill="D9D9D9"/>
            <w:vAlign w:val="center"/>
          </w:tcPr>
          <w:p w:rsidR="001E330B" w:rsidRPr="00940F15" w:rsidRDefault="001E330B" w:rsidP="001E330B">
            <w:pPr>
              <w:rPr>
                <w:rFonts w:eastAsia="Calibri"/>
                <w:b/>
                <w:szCs w:val="24"/>
              </w:rPr>
            </w:pPr>
          </w:p>
        </w:tc>
        <w:tc>
          <w:tcPr>
            <w:tcW w:w="1680" w:type="dxa"/>
            <w:shd w:val="clear" w:color="auto" w:fill="D9D9D9"/>
            <w:vAlign w:val="center"/>
          </w:tcPr>
          <w:p w:rsidR="001E330B" w:rsidRPr="00940F15" w:rsidRDefault="001E330B" w:rsidP="001E330B">
            <w:pPr>
              <w:keepNext/>
              <w:spacing w:after="0" w:line="240" w:lineRule="auto"/>
              <w:jc w:val="center"/>
              <w:rPr>
                <w:rFonts w:eastAsia="Calibri"/>
                <w:b/>
                <w:bCs/>
                <w:szCs w:val="24"/>
              </w:rPr>
            </w:pPr>
            <w:r w:rsidRPr="00940F15">
              <w:rPr>
                <w:rFonts w:eastAsia="Calibri"/>
                <w:b/>
                <w:bCs/>
                <w:szCs w:val="24"/>
              </w:rPr>
              <w:t xml:space="preserve">broj dana </w:t>
            </w:r>
          </w:p>
          <w:p w:rsidR="001E330B" w:rsidRPr="00940F15" w:rsidRDefault="001E330B" w:rsidP="001E330B">
            <w:pPr>
              <w:keepNext/>
              <w:spacing w:after="0" w:line="240" w:lineRule="auto"/>
              <w:jc w:val="center"/>
              <w:rPr>
                <w:rFonts w:eastAsia="Calibri"/>
                <w:b/>
                <w:bCs/>
                <w:szCs w:val="24"/>
              </w:rPr>
            </w:pPr>
            <w:r w:rsidRPr="00940F15">
              <w:rPr>
                <w:rFonts w:eastAsia="Calibri"/>
                <w:b/>
                <w:bCs/>
                <w:szCs w:val="24"/>
              </w:rPr>
              <w:t>godišnje</w:t>
            </w:r>
          </w:p>
        </w:tc>
        <w:tc>
          <w:tcPr>
            <w:tcW w:w="1680" w:type="dxa"/>
            <w:shd w:val="clear" w:color="auto" w:fill="D9D9D9"/>
            <w:vAlign w:val="center"/>
          </w:tcPr>
          <w:p w:rsidR="001E330B" w:rsidRPr="00940F15" w:rsidRDefault="001E330B" w:rsidP="001E330B">
            <w:pPr>
              <w:spacing w:after="0" w:line="240" w:lineRule="auto"/>
              <w:jc w:val="center"/>
              <w:rPr>
                <w:rFonts w:eastAsia="Calibri"/>
                <w:b/>
                <w:szCs w:val="24"/>
              </w:rPr>
            </w:pPr>
            <w:r w:rsidRPr="00940F15">
              <w:rPr>
                <w:rFonts w:eastAsia="Calibri"/>
                <w:b/>
                <w:szCs w:val="24"/>
              </w:rPr>
              <w:t xml:space="preserve">broj sati </w:t>
            </w:r>
          </w:p>
          <w:p w:rsidR="001E330B" w:rsidRPr="00940F15" w:rsidRDefault="001E330B" w:rsidP="001E330B">
            <w:pPr>
              <w:spacing w:after="0" w:line="240" w:lineRule="auto"/>
              <w:jc w:val="center"/>
              <w:rPr>
                <w:rFonts w:eastAsia="Calibri"/>
                <w:b/>
                <w:szCs w:val="24"/>
              </w:rPr>
            </w:pPr>
            <w:r w:rsidRPr="00940F15">
              <w:rPr>
                <w:rFonts w:eastAsia="Calibri"/>
                <w:b/>
                <w:szCs w:val="24"/>
              </w:rPr>
              <w:t>dnevno</w:t>
            </w:r>
          </w:p>
        </w:tc>
        <w:tc>
          <w:tcPr>
            <w:tcW w:w="1680" w:type="dxa"/>
            <w:shd w:val="clear" w:color="auto" w:fill="D9D9D9"/>
            <w:vAlign w:val="center"/>
          </w:tcPr>
          <w:p w:rsidR="001E330B" w:rsidRPr="00940F15" w:rsidRDefault="001E330B" w:rsidP="001E330B">
            <w:pPr>
              <w:spacing w:after="0" w:line="240" w:lineRule="auto"/>
              <w:jc w:val="center"/>
              <w:rPr>
                <w:rFonts w:eastAsia="Calibri"/>
                <w:b/>
                <w:szCs w:val="24"/>
              </w:rPr>
            </w:pPr>
            <w:r w:rsidRPr="00940F15">
              <w:rPr>
                <w:rFonts w:eastAsia="Calibri"/>
                <w:b/>
                <w:szCs w:val="24"/>
              </w:rPr>
              <w:t>broj sati godišnje</w:t>
            </w:r>
          </w:p>
        </w:tc>
      </w:tr>
      <w:tr w:rsidR="001E330B" w:rsidRPr="00940F15" w:rsidTr="001E330B">
        <w:trPr>
          <w:trHeight w:val="510"/>
        </w:trPr>
        <w:tc>
          <w:tcPr>
            <w:tcW w:w="2700" w:type="dxa"/>
            <w:shd w:val="clear" w:color="auto" w:fill="auto"/>
            <w:vAlign w:val="center"/>
          </w:tcPr>
          <w:p w:rsidR="001E330B" w:rsidRPr="00940F15" w:rsidRDefault="001E330B" w:rsidP="001E330B">
            <w:pPr>
              <w:spacing w:after="0" w:line="240" w:lineRule="auto"/>
              <w:jc w:val="center"/>
              <w:rPr>
                <w:rFonts w:eastAsia="Calibri"/>
                <w:szCs w:val="24"/>
              </w:rPr>
            </w:pPr>
            <w:r w:rsidRPr="00940F15">
              <w:rPr>
                <w:rFonts w:eastAsia="Calibri"/>
                <w:szCs w:val="24"/>
              </w:rPr>
              <w:t>Radni dani</w:t>
            </w:r>
          </w:p>
        </w:tc>
        <w:tc>
          <w:tcPr>
            <w:tcW w:w="1680" w:type="dxa"/>
            <w:tcBorders>
              <w:top w:val="single" w:sz="4" w:space="0" w:color="000000"/>
              <w:left w:val="single" w:sz="4" w:space="0" w:color="000000"/>
              <w:bottom w:val="single" w:sz="4" w:space="0" w:color="000000"/>
              <w:right w:val="single" w:sz="4" w:space="0" w:color="000000"/>
            </w:tcBorders>
            <w:vAlign w:val="center"/>
          </w:tcPr>
          <w:p w:rsidR="001E330B" w:rsidRPr="00B84670" w:rsidRDefault="001E330B" w:rsidP="001E330B">
            <w:pPr>
              <w:keepNext/>
              <w:spacing w:after="0" w:line="240" w:lineRule="auto"/>
              <w:jc w:val="center"/>
              <w:rPr>
                <w:rFonts w:eastAsia="Calibri"/>
                <w:bCs/>
                <w:szCs w:val="24"/>
              </w:rPr>
            </w:pPr>
            <w:r w:rsidRPr="00B84670">
              <w:rPr>
                <w:rFonts w:eastAsia="Times New Roman"/>
                <w:bCs/>
                <w:szCs w:val="24"/>
                <w:lang w:eastAsia="hr-HR"/>
              </w:rPr>
              <w:t>252</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B84670" w:rsidRDefault="001E330B" w:rsidP="001E330B">
            <w:pPr>
              <w:spacing w:after="0" w:line="240" w:lineRule="auto"/>
              <w:jc w:val="center"/>
              <w:rPr>
                <w:rFonts w:eastAsia="Calibri"/>
                <w:szCs w:val="24"/>
              </w:rPr>
            </w:pPr>
            <w:r w:rsidRPr="00B84670">
              <w:rPr>
                <w:rFonts w:eastAsia="Times New Roman"/>
                <w:szCs w:val="24"/>
                <w:lang w:eastAsia="hr-HR"/>
              </w:rPr>
              <w:t>8</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B84670" w:rsidRDefault="001E330B" w:rsidP="001E330B">
            <w:pPr>
              <w:spacing w:after="0" w:line="240" w:lineRule="auto"/>
              <w:jc w:val="center"/>
              <w:rPr>
                <w:rFonts w:eastAsia="Calibri"/>
                <w:szCs w:val="24"/>
              </w:rPr>
            </w:pPr>
            <w:r w:rsidRPr="00B84670">
              <w:rPr>
                <w:rFonts w:eastAsia="Times New Roman"/>
                <w:szCs w:val="24"/>
                <w:lang w:eastAsia="hr-HR"/>
              </w:rPr>
              <w:t>2016</w:t>
            </w:r>
          </w:p>
        </w:tc>
      </w:tr>
      <w:tr w:rsidR="001E330B" w:rsidRPr="00940F15" w:rsidTr="001E330B">
        <w:trPr>
          <w:trHeight w:val="510"/>
        </w:trPr>
        <w:tc>
          <w:tcPr>
            <w:tcW w:w="2700" w:type="dxa"/>
            <w:shd w:val="clear" w:color="auto" w:fill="auto"/>
            <w:vAlign w:val="center"/>
          </w:tcPr>
          <w:p w:rsidR="001E330B" w:rsidRPr="00940F15" w:rsidRDefault="001E330B" w:rsidP="001E330B">
            <w:pPr>
              <w:spacing w:after="0" w:line="240" w:lineRule="auto"/>
              <w:jc w:val="center"/>
              <w:rPr>
                <w:rFonts w:eastAsia="Calibri"/>
                <w:szCs w:val="24"/>
                <w:lang w:val="sv-SE"/>
              </w:rPr>
            </w:pPr>
            <w:r w:rsidRPr="00940F15">
              <w:rPr>
                <w:rFonts w:eastAsia="Calibri"/>
                <w:szCs w:val="24"/>
                <w:lang w:val="sv-SE"/>
              </w:rPr>
              <w:t>Blagdani i praznici</w:t>
            </w:r>
          </w:p>
        </w:tc>
        <w:tc>
          <w:tcPr>
            <w:tcW w:w="1680" w:type="dxa"/>
            <w:tcBorders>
              <w:top w:val="single" w:sz="4" w:space="0" w:color="000000"/>
              <w:left w:val="single" w:sz="4" w:space="0" w:color="000000"/>
              <w:bottom w:val="single" w:sz="4" w:space="0" w:color="000000"/>
              <w:right w:val="single" w:sz="4" w:space="0" w:color="000000"/>
            </w:tcBorders>
            <w:vAlign w:val="center"/>
          </w:tcPr>
          <w:p w:rsidR="001E330B" w:rsidRPr="00B84670" w:rsidRDefault="001E330B" w:rsidP="001E330B">
            <w:pPr>
              <w:keepNext/>
              <w:spacing w:after="0" w:line="240" w:lineRule="auto"/>
              <w:jc w:val="center"/>
              <w:rPr>
                <w:rFonts w:eastAsia="Calibri"/>
                <w:bCs/>
                <w:szCs w:val="24"/>
              </w:rPr>
            </w:pPr>
            <w:r w:rsidRPr="00B84670">
              <w:rPr>
                <w:rFonts w:eastAsia="Times New Roman"/>
                <w:bCs/>
                <w:szCs w:val="24"/>
                <w:lang w:eastAsia="hr-HR"/>
              </w:rPr>
              <w:t>9</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B84670" w:rsidRDefault="001E330B" w:rsidP="001E330B">
            <w:pPr>
              <w:spacing w:after="0" w:line="240" w:lineRule="auto"/>
              <w:jc w:val="center"/>
              <w:rPr>
                <w:rFonts w:eastAsia="Calibri"/>
                <w:szCs w:val="24"/>
                <w:lang w:val="sv-SE"/>
              </w:rPr>
            </w:pPr>
            <w:r w:rsidRPr="00B84670">
              <w:rPr>
                <w:rFonts w:eastAsia="Times New Roman"/>
                <w:szCs w:val="24"/>
                <w:lang w:val="sv-SE" w:eastAsia="hr-HR"/>
              </w:rPr>
              <w:t>8</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B84670" w:rsidRDefault="001E330B" w:rsidP="001E330B">
            <w:pPr>
              <w:spacing w:after="0" w:line="240" w:lineRule="auto"/>
              <w:jc w:val="center"/>
              <w:rPr>
                <w:rFonts w:eastAsia="Calibri"/>
                <w:szCs w:val="24"/>
                <w:lang w:val="sv-SE"/>
              </w:rPr>
            </w:pPr>
            <w:r w:rsidRPr="00B84670">
              <w:rPr>
                <w:rFonts w:eastAsia="Times New Roman"/>
                <w:szCs w:val="24"/>
                <w:lang w:val="sv-SE" w:eastAsia="hr-HR"/>
              </w:rPr>
              <w:t>72</w:t>
            </w:r>
          </w:p>
        </w:tc>
      </w:tr>
      <w:tr w:rsidR="001E330B" w:rsidRPr="00940F15" w:rsidTr="001E330B">
        <w:trPr>
          <w:trHeight w:val="510"/>
        </w:trPr>
        <w:tc>
          <w:tcPr>
            <w:tcW w:w="2700" w:type="dxa"/>
            <w:shd w:val="clear" w:color="auto" w:fill="auto"/>
            <w:vAlign w:val="center"/>
          </w:tcPr>
          <w:p w:rsidR="001E330B" w:rsidRPr="00940F15" w:rsidRDefault="001E330B" w:rsidP="001E330B">
            <w:pPr>
              <w:spacing w:after="0" w:line="240" w:lineRule="auto"/>
              <w:jc w:val="center"/>
              <w:rPr>
                <w:rFonts w:eastAsia="Calibri"/>
                <w:szCs w:val="24"/>
                <w:lang w:val="pl-PL"/>
              </w:rPr>
            </w:pPr>
            <w:r w:rsidRPr="00940F15">
              <w:rPr>
                <w:rFonts w:eastAsia="Calibri"/>
                <w:szCs w:val="24"/>
                <w:lang w:val="pl-PL"/>
              </w:rPr>
              <w:t>Subote i nedjelje</w:t>
            </w:r>
          </w:p>
        </w:tc>
        <w:tc>
          <w:tcPr>
            <w:tcW w:w="1680" w:type="dxa"/>
            <w:tcBorders>
              <w:top w:val="single" w:sz="4" w:space="0" w:color="000000"/>
              <w:left w:val="single" w:sz="4" w:space="0" w:color="000000"/>
              <w:bottom w:val="single" w:sz="4" w:space="0" w:color="000000"/>
              <w:right w:val="single" w:sz="4" w:space="0" w:color="000000"/>
            </w:tcBorders>
            <w:vAlign w:val="center"/>
          </w:tcPr>
          <w:p w:rsidR="001E330B" w:rsidRPr="00B84670" w:rsidRDefault="001E330B" w:rsidP="001E330B">
            <w:pPr>
              <w:keepNext/>
              <w:spacing w:after="0" w:line="240" w:lineRule="auto"/>
              <w:jc w:val="center"/>
              <w:rPr>
                <w:rFonts w:eastAsia="Calibri"/>
                <w:bCs/>
                <w:szCs w:val="24"/>
              </w:rPr>
            </w:pPr>
            <w:r w:rsidRPr="00B84670">
              <w:rPr>
                <w:rFonts w:eastAsia="Times New Roman"/>
                <w:bCs/>
                <w:szCs w:val="24"/>
                <w:lang w:eastAsia="hr-HR"/>
              </w:rPr>
              <w:t>104</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B84670" w:rsidRDefault="001E330B" w:rsidP="001E330B">
            <w:pPr>
              <w:spacing w:after="0" w:line="240" w:lineRule="auto"/>
              <w:jc w:val="center"/>
              <w:rPr>
                <w:rFonts w:eastAsia="Calibri"/>
                <w:szCs w:val="24"/>
              </w:rPr>
            </w:pPr>
            <w:r w:rsidRPr="00B84670">
              <w:rPr>
                <w:rFonts w:eastAsia="Times New Roman"/>
                <w:szCs w:val="24"/>
                <w:lang w:eastAsia="hr-HR"/>
              </w:rPr>
              <w:t>8</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B84670" w:rsidRDefault="001E330B" w:rsidP="001E330B">
            <w:pPr>
              <w:spacing w:after="0" w:line="240" w:lineRule="auto"/>
              <w:jc w:val="center"/>
              <w:rPr>
                <w:rFonts w:eastAsia="Calibri"/>
                <w:szCs w:val="24"/>
              </w:rPr>
            </w:pPr>
            <w:r w:rsidRPr="00B84670">
              <w:rPr>
                <w:rFonts w:eastAsia="Times New Roman"/>
                <w:szCs w:val="24"/>
                <w:lang w:eastAsia="hr-HR"/>
              </w:rPr>
              <w:t xml:space="preserve"> 832</w:t>
            </w:r>
          </w:p>
        </w:tc>
      </w:tr>
      <w:tr w:rsidR="001E330B" w:rsidRPr="00940F15" w:rsidTr="001E330B">
        <w:trPr>
          <w:trHeight w:val="510"/>
        </w:trPr>
        <w:tc>
          <w:tcPr>
            <w:tcW w:w="2700" w:type="dxa"/>
            <w:shd w:val="clear" w:color="auto" w:fill="auto"/>
            <w:vAlign w:val="center"/>
          </w:tcPr>
          <w:p w:rsidR="001E330B" w:rsidRPr="00940F15" w:rsidRDefault="001E330B" w:rsidP="001E330B">
            <w:pPr>
              <w:spacing w:after="0" w:line="240" w:lineRule="auto"/>
              <w:jc w:val="center"/>
              <w:rPr>
                <w:rFonts w:eastAsia="Calibri"/>
                <w:szCs w:val="24"/>
                <w:lang w:val="sv-SE"/>
              </w:rPr>
            </w:pPr>
            <w:r w:rsidRPr="00940F15">
              <w:rPr>
                <w:rFonts w:eastAsia="Calibri"/>
                <w:szCs w:val="24"/>
                <w:lang w:val="sv-SE"/>
              </w:rPr>
              <w:t>UKUPNO</w:t>
            </w:r>
          </w:p>
        </w:tc>
        <w:tc>
          <w:tcPr>
            <w:tcW w:w="1680" w:type="dxa"/>
            <w:tcBorders>
              <w:top w:val="single" w:sz="4" w:space="0" w:color="000000"/>
              <w:left w:val="single" w:sz="4" w:space="0" w:color="000000"/>
              <w:bottom w:val="single" w:sz="4" w:space="0" w:color="000000"/>
              <w:right w:val="single" w:sz="4" w:space="0" w:color="000000"/>
            </w:tcBorders>
            <w:vAlign w:val="center"/>
          </w:tcPr>
          <w:p w:rsidR="001E330B" w:rsidRPr="00B84670" w:rsidRDefault="001E330B" w:rsidP="001E330B">
            <w:pPr>
              <w:keepNext/>
              <w:spacing w:after="0" w:line="240" w:lineRule="auto"/>
              <w:jc w:val="center"/>
              <w:rPr>
                <w:rFonts w:eastAsia="Calibri"/>
                <w:bCs/>
                <w:szCs w:val="24"/>
              </w:rPr>
            </w:pPr>
            <w:r w:rsidRPr="00B84670">
              <w:rPr>
                <w:rFonts w:eastAsia="Times New Roman"/>
                <w:bCs/>
                <w:szCs w:val="24"/>
                <w:lang w:eastAsia="hr-HR"/>
              </w:rPr>
              <w:t>365</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B84670" w:rsidRDefault="001E330B" w:rsidP="001E330B">
            <w:pPr>
              <w:spacing w:after="0" w:line="240" w:lineRule="auto"/>
              <w:jc w:val="center"/>
              <w:rPr>
                <w:rFonts w:eastAsia="Calibri"/>
                <w:szCs w:val="24"/>
              </w:rPr>
            </w:pPr>
            <w:r w:rsidRPr="00B84670">
              <w:rPr>
                <w:rFonts w:eastAsia="Times New Roman"/>
                <w:szCs w:val="24"/>
                <w:lang w:eastAsia="hr-HR"/>
              </w:rPr>
              <w:t>8</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B84670" w:rsidRDefault="001E330B" w:rsidP="001E330B">
            <w:pPr>
              <w:spacing w:after="0" w:line="240" w:lineRule="auto"/>
              <w:jc w:val="center"/>
              <w:rPr>
                <w:rFonts w:eastAsia="Calibri"/>
                <w:szCs w:val="24"/>
              </w:rPr>
            </w:pPr>
            <w:r w:rsidRPr="00B84670">
              <w:rPr>
                <w:rFonts w:eastAsia="Times New Roman"/>
                <w:szCs w:val="24"/>
                <w:lang w:eastAsia="hr-HR"/>
              </w:rPr>
              <w:t>2920</w:t>
            </w:r>
          </w:p>
        </w:tc>
      </w:tr>
      <w:tr w:rsidR="001E330B" w:rsidRPr="00940F15" w:rsidTr="001E330B">
        <w:trPr>
          <w:trHeight w:val="263"/>
        </w:trPr>
        <w:tc>
          <w:tcPr>
            <w:tcW w:w="2700" w:type="dxa"/>
            <w:shd w:val="clear" w:color="auto" w:fill="E0E0E0"/>
            <w:vAlign w:val="center"/>
          </w:tcPr>
          <w:p w:rsidR="001E330B" w:rsidRPr="00940F15" w:rsidRDefault="001E330B" w:rsidP="001E330B">
            <w:pPr>
              <w:spacing w:after="0" w:line="240" w:lineRule="auto"/>
              <w:jc w:val="center"/>
              <w:rPr>
                <w:rFonts w:eastAsia="Calibri"/>
                <w:szCs w:val="24"/>
                <w:lang w:val="sv-SE"/>
              </w:rPr>
            </w:pPr>
          </w:p>
        </w:tc>
        <w:tc>
          <w:tcPr>
            <w:tcW w:w="168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E330B" w:rsidRPr="00B84670" w:rsidRDefault="001E330B" w:rsidP="001E330B">
            <w:pPr>
              <w:keepNext/>
              <w:spacing w:after="0" w:line="240" w:lineRule="auto"/>
              <w:jc w:val="center"/>
              <w:rPr>
                <w:rFonts w:eastAsia="Calibri"/>
                <w:bCs/>
                <w:szCs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E330B" w:rsidRPr="00B84670" w:rsidRDefault="001E330B" w:rsidP="001E330B">
            <w:pPr>
              <w:spacing w:after="0" w:line="240" w:lineRule="auto"/>
              <w:jc w:val="center"/>
              <w:rPr>
                <w:rFonts w:eastAsia="Calibri"/>
                <w:szCs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E330B" w:rsidRPr="00B84670" w:rsidRDefault="001E330B" w:rsidP="001E330B">
            <w:pPr>
              <w:spacing w:after="0" w:line="240" w:lineRule="auto"/>
              <w:jc w:val="center"/>
              <w:rPr>
                <w:rFonts w:eastAsia="Calibri"/>
                <w:szCs w:val="24"/>
              </w:rPr>
            </w:pPr>
          </w:p>
        </w:tc>
      </w:tr>
      <w:tr w:rsidR="001E330B" w:rsidRPr="00940F15" w:rsidTr="001E330B">
        <w:trPr>
          <w:trHeight w:val="510"/>
        </w:trPr>
        <w:tc>
          <w:tcPr>
            <w:tcW w:w="2700" w:type="dxa"/>
            <w:shd w:val="clear" w:color="auto" w:fill="auto"/>
            <w:vAlign w:val="center"/>
          </w:tcPr>
          <w:p w:rsidR="001E330B" w:rsidRPr="00940F15" w:rsidRDefault="001E330B" w:rsidP="001E330B">
            <w:pPr>
              <w:spacing w:after="0" w:line="240" w:lineRule="auto"/>
              <w:jc w:val="center"/>
              <w:rPr>
                <w:rFonts w:eastAsia="Calibri"/>
                <w:szCs w:val="24"/>
              </w:rPr>
            </w:pPr>
            <w:r w:rsidRPr="00940F15">
              <w:rPr>
                <w:rFonts w:eastAsia="Calibri"/>
                <w:szCs w:val="24"/>
              </w:rPr>
              <w:t>Radni dani (RD)</w:t>
            </w:r>
          </w:p>
        </w:tc>
        <w:tc>
          <w:tcPr>
            <w:tcW w:w="1680" w:type="dxa"/>
            <w:tcBorders>
              <w:top w:val="single" w:sz="4" w:space="0" w:color="000000"/>
              <w:left w:val="single" w:sz="4" w:space="0" w:color="000000"/>
              <w:bottom w:val="single" w:sz="4" w:space="0" w:color="000000"/>
              <w:right w:val="single" w:sz="4" w:space="0" w:color="000000"/>
            </w:tcBorders>
            <w:vAlign w:val="center"/>
          </w:tcPr>
          <w:p w:rsidR="001E330B" w:rsidRPr="00B84670" w:rsidRDefault="001E330B" w:rsidP="001E330B">
            <w:pPr>
              <w:keepNext/>
              <w:spacing w:after="0" w:line="240" w:lineRule="auto"/>
              <w:jc w:val="center"/>
              <w:rPr>
                <w:rFonts w:eastAsia="Calibri"/>
                <w:bCs/>
                <w:szCs w:val="24"/>
              </w:rPr>
            </w:pPr>
            <w:r w:rsidRPr="00B84670">
              <w:rPr>
                <w:rFonts w:eastAsia="Times New Roman"/>
                <w:bCs/>
                <w:szCs w:val="24"/>
                <w:lang w:eastAsia="hr-HR"/>
              </w:rPr>
              <w:t>252</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B84670" w:rsidRDefault="001E330B" w:rsidP="001E330B">
            <w:pPr>
              <w:spacing w:after="0" w:line="240" w:lineRule="auto"/>
              <w:jc w:val="center"/>
              <w:rPr>
                <w:rFonts w:eastAsia="Calibri"/>
                <w:szCs w:val="24"/>
              </w:rPr>
            </w:pPr>
            <w:r w:rsidRPr="00B84670">
              <w:rPr>
                <w:rFonts w:eastAsia="Times New Roman"/>
                <w:szCs w:val="24"/>
                <w:lang w:eastAsia="hr-HR"/>
              </w:rPr>
              <w:t>8</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B84670" w:rsidRDefault="001E330B" w:rsidP="001E330B">
            <w:pPr>
              <w:spacing w:after="0" w:line="240" w:lineRule="auto"/>
              <w:jc w:val="center"/>
              <w:rPr>
                <w:rFonts w:eastAsia="Calibri"/>
                <w:szCs w:val="24"/>
              </w:rPr>
            </w:pPr>
            <w:r w:rsidRPr="00B84670">
              <w:rPr>
                <w:rFonts w:eastAsia="Times New Roman"/>
                <w:szCs w:val="24"/>
                <w:lang w:eastAsia="hr-HR"/>
              </w:rPr>
              <w:t>2016</w:t>
            </w:r>
          </w:p>
        </w:tc>
      </w:tr>
      <w:tr w:rsidR="001E330B" w:rsidRPr="00940F15" w:rsidTr="001E330B">
        <w:trPr>
          <w:trHeight w:val="510"/>
        </w:trPr>
        <w:tc>
          <w:tcPr>
            <w:tcW w:w="2700" w:type="dxa"/>
            <w:shd w:val="clear" w:color="auto" w:fill="auto"/>
            <w:vAlign w:val="center"/>
          </w:tcPr>
          <w:p w:rsidR="001E330B" w:rsidRPr="00940F15" w:rsidRDefault="001E330B" w:rsidP="001E330B">
            <w:pPr>
              <w:spacing w:after="0" w:line="240" w:lineRule="auto"/>
              <w:jc w:val="center"/>
              <w:rPr>
                <w:rFonts w:eastAsia="Calibri"/>
                <w:szCs w:val="24"/>
                <w:lang w:val="sv-SE"/>
              </w:rPr>
            </w:pPr>
            <w:r w:rsidRPr="00940F15">
              <w:rPr>
                <w:rFonts w:eastAsia="Calibri"/>
                <w:szCs w:val="24"/>
                <w:lang w:val="sv-SE"/>
              </w:rPr>
              <w:t>Godišnji odmor (GO)</w:t>
            </w:r>
          </w:p>
        </w:tc>
        <w:tc>
          <w:tcPr>
            <w:tcW w:w="1680" w:type="dxa"/>
            <w:tcBorders>
              <w:top w:val="single" w:sz="4" w:space="0" w:color="000000"/>
              <w:left w:val="single" w:sz="4" w:space="0" w:color="000000"/>
              <w:bottom w:val="single" w:sz="4" w:space="0" w:color="000000"/>
              <w:right w:val="single" w:sz="4" w:space="0" w:color="000000"/>
            </w:tcBorders>
            <w:vAlign w:val="center"/>
          </w:tcPr>
          <w:p w:rsidR="001E330B" w:rsidRPr="00B84670" w:rsidRDefault="001E330B" w:rsidP="001E330B">
            <w:pPr>
              <w:keepNext/>
              <w:spacing w:after="0" w:line="240" w:lineRule="auto"/>
              <w:jc w:val="center"/>
              <w:rPr>
                <w:rFonts w:eastAsia="Calibri"/>
                <w:bCs/>
                <w:szCs w:val="24"/>
              </w:rPr>
            </w:pPr>
            <w:r w:rsidRPr="00B84670">
              <w:rPr>
                <w:rFonts w:eastAsia="Times New Roman"/>
                <w:bCs/>
                <w:szCs w:val="24"/>
                <w:lang w:eastAsia="hr-HR"/>
              </w:rPr>
              <w:t>30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B84670" w:rsidRDefault="001E330B" w:rsidP="001E330B">
            <w:pPr>
              <w:spacing w:after="0" w:line="240" w:lineRule="auto"/>
              <w:jc w:val="center"/>
              <w:rPr>
                <w:rFonts w:eastAsia="Calibri"/>
                <w:szCs w:val="24"/>
              </w:rPr>
            </w:pPr>
            <w:r w:rsidRPr="00B84670">
              <w:rPr>
                <w:rFonts w:eastAsia="Times New Roman"/>
                <w:szCs w:val="24"/>
                <w:lang w:eastAsia="hr-HR"/>
              </w:rPr>
              <w:t>8</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B84670" w:rsidRDefault="001E330B" w:rsidP="001E330B">
            <w:pPr>
              <w:spacing w:after="0" w:line="240" w:lineRule="auto"/>
              <w:jc w:val="center"/>
              <w:rPr>
                <w:rFonts w:eastAsia="Calibri"/>
                <w:szCs w:val="24"/>
              </w:rPr>
            </w:pPr>
            <w:r w:rsidRPr="00B84670">
              <w:rPr>
                <w:rFonts w:eastAsia="Times New Roman"/>
                <w:szCs w:val="24"/>
                <w:lang w:eastAsia="hr-HR"/>
              </w:rPr>
              <w:t>- 240</w:t>
            </w:r>
          </w:p>
        </w:tc>
      </w:tr>
      <w:tr w:rsidR="001E330B" w:rsidRPr="00940F15" w:rsidTr="001E330B">
        <w:trPr>
          <w:trHeight w:val="510"/>
        </w:trPr>
        <w:tc>
          <w:tcPr>
            <w:tcW w:w="2700" w:type="dxa"/>
            <w:shd w:val="clear" w:color="auto" w:fill="auto"/>
            <w:vAlign w:val="center"/>
          </w:tcPr>
          <w:p w:rsidR="001E330B" w:rsidRPr="00940F15" w:rsidRDefault="001E330B" w:rsidP="001E330B">
            <w:pPr>
              <w:spacing w:after="0" w:line="240" w:lineRule="auto"/>
              <w:jc w:val="center"/>
              <w:rPr>
                <w:rFonts w:eastAsia="Calibri"/>
                <w:szCs w:val="24"/>
                <w:lang w:val="sv-SE"/>
              </w:rPr>
            </w:pPr>
            <w:r w:rsidRPr="00940F15">
              <w:rPr>
                <w:rFonts w:eastAsia="Calibri"/>
                <w:szCs w:val="24"/>
                <w:lang w:val="sv-SE"/>
              </w:rPr>
              <w:t>RD – GO</w:t>
            </w:r>
          </w:p>
        </w:tc>
        <w:tc>
          <w:tcPr>
            <w:tcW w:w="1680" w:type="dxa"/>
            <w:tcBorders>
              <w:top w:val="single" w:sz="4" w:space="0" w:color="000000"/>
              <w:left w:val="single" w:sz="4" w:space="0" w:color="000000"/>
              <w:bottom w:val="single" w:sz="4" w:space="0" w:color="000000"/>
              <w:right w:val="single" w:sz="4" w:space="0" w:color="000000"/>
            </w:tcBorders>
            <w:vAlign w:val="center"/>
          </w:tcPr>
          <w:p w:rsidR="001E330B" w:rsidRPr="00B84670" w:rsidRDefault="001E330B" w:rsidP="001E330B">
            <w:pPr>
              <w:keepNext/>
              <w:spacing w:after="0" w:line="240" w:lineRule="auto"/>
              <w:jc w:val="center"/>
              <w:rPr>
                <w:rFonts w:eastAsia="Calibri"/>
                <w:bCs/>
                <w:szCs w:val="24"/>
              </w:rPr>
            </w:pPr>
            <w:r w:rsidRPr="00B84670">
              <w:rPr>
                <w:rFonts w:eastAsia="Times New Roman"/>
                <w:bCs/>
                <w:szCs w:val="24"/>
                <w:lang w:eastAsia="hr-HR"/>
              </w:rPr>
              <w:t>222</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B84670" w:rsidRDefault="001E330B" w:rsidP="001E330B">
            <w:pPr>
              <w:spacing w:after="0" w:line="240" w:lineRule="auto"/>
              <w:jc w:val="center"/>
              <w:rPr>
                <w:rFonts w:eastAsia="Calibri"/>
                <w:szCs w:val="24"/>
              </w:rPr>
            </w:pPr>
            <w:r w:rsidRPr="00B84670">
              <w:rPr>
                <w:rFonts w:eastAsia="Times New Roman"/>
                <w:szCs w:val="24"/>
                <w:lang w:eastAsia="hr-HR"/>
              </w:rPr>
              <w:t>8</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B84670" w:rsidRDefault="001E330B" w:rsidP="001E330B">
            <w:pPr>
              <w:spacing w:after="0" w:line="240" w:lineRule="auto"/>
              <w:jc w:val="center"/>
              <w:rPr>
                <w:rFonts w:eastAsia="Calibri"/>
                <w:b/>
                <w:szCs w:val="24"/>
              </w:rPr>
            </w:pPr>
            <w:r w:rsidRPr="00B84670">
              <w:rPr>
                <w:rFonts w:eastAsia="Times New Roman"/>
                <w:b/>
                <w:szCs w:val="24"/>
                <w:lang w:eastAsia="hr-HR"/>
              </w:rPr>
              <w:t>= 1.776</w:t>
            </w:r>
          </w:p>
        </w:tc>
      </w:tr>
      <w:tr w:rsidR="001E330B" w:rsidRPr="00940F15" w:rsidTr="001E330B">
        <w:trPr>
          <w:trHeight w:val="510"/>
        </w:trPr>
        <w:tc>
          <w:tcPr>
            <w:tcW w:w="2700" w:type="dxa"/>
            <w:shd w:val="clear" w:color="auto" w:fill="auto"/>
            <w:vAlign w:val="center"/>
          </w:tcPr>
          <w:p w:rsidR="001E330B" w:rsidRPr="00940F15" w:rsidRDefault="001E330B" w:rsidP="001E330B">
            <w:pPr>
              <w:spacing w:after="0" w:line="240" w:lineRule="auto"/>
              <w:jc w:val="center"/>
              <w:rPr>
                <w:rFonts w:eastAsia="Calibri"/>
                <w:szCs w:val="24"/>
                <w:lang w:val="sv-SE"/>
              </w:rPr>
            </w:pPr>
            <w:r w:rsidRPr="00940F15">
              <w:rPr>
                <w:rFonts w:eastAsia="Calibri"/>
                <w:szCs w:val="24"/>
                <w:lang w:val="sv-SE"/>
              </w:rPr>
              <w:t>Dnevni odmor (DO)</w:t>
            </w:r>
          </w:p>
        </w:tc>
        <w:tc>
          <w:tcPr>
            <w:tcW w:w="1680" w:type="dxa"/>
            <w:tcBorders>
              <w:top w:val="single" w:sz="4" w:space="0" w:color="000000"/>
              <w:left w:val="single" w:sz="4" w:space="0" w:color="000000"/>
              <w:bottom w:val="single" w:sz="4" w:space="0" w:color="000000"/>
              <w:right w:val="single" w:sz="4" w:space="0" w:color="000000"/>
            </w:tcBorders>
            <w:vAlign w:val="center"/>
          </w:tcPr>
          <w:p w:rsidR="001E330B" w:rsidRPr="00B84670" w:rsidRDefault="001E330B" w:rsidP="001E330B">
            <w:pPr>
              <w:keepNext/>
              <w:spacing w:after="0" w:line="240" w:lineRule="auto"/>
              <w:jc w:val="center"/>
              <w:rPr>
                <w:rFonts w:eastAsia="Calibri"/>
                <w:bCs/>
                <w:szCs w:val="24"/>
              </w:rPr>
            </w:pPr>
            <w:r w:rsidRPr="00B84670">
              <w:rPr>
                <w:rFonts w:eastAsia="Times New Roman"/>
                <w:bCs/>
                <w:szCs w:val="24"/>
                <w:lang w:eastAsia="hr-HR"/>
              </w:rPr>
              <w:t>222</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B84670" w:rsidRDefault="001E330B" w:rsidP="001E330B">
            <w:pPr>
              <w:spacing w:after="0" w:line="240" w:lineRule="auto"/>
              <w:jc w:val="center"/>
              <w:rPr>
                <w:rFonts w:eastAsia="Calibri"/>
                <w:szCs w:val="24"/>
              </w:rPr>
            </w:pPr>
            <w:r w:rsidRPr="00B84670">
              <w:rPr>
                <w:rFonts w:eastAsia="Times New Roman"/>
                <w:szCs w:val="24"/>
                <w:lang w:eastAsia="hr-HR"/>
              </w:rPr>
              <w:t>0,5</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B84670" w:rsidRDefault="001E330B" w:rsidP="001E330B">
            <w:pPr>
              <w:spacing w:after="0" w:line="240" w:lineRule="auto"/>
              <w:jc w:val="center"/>
              <w:rPr>
                <w:rFonts w:eastAsia="Calibri"/>
                <w:szCs w:val="24"/>
              </w:rPr>
            </w:pPr>
            <w:r w:rsidRPr="00B84670">
              <w:rPr>
                <w:rFonts w:eastAsia="Times New Roman"/>
                <w:szCs w:val="24"/>
                <w:lang w:eastAsia="hr-HR"/>
              </w:rPr>
              <w:t>- 111</w:t>
            </w:r>
          </w:p>
        </w:tc>
      </w:tr>
      <w:tr w:rsidR="001E330B" w:rsidRPr="00940F15" w:rsidTr="001E330B">
        <w:trPr>
          <w:trHeight w:val="510"/>
        </w:trPr>
        <w:tc>
          <w:tcPr>
            <w:tcW w:w="2700" w:type="dxa"/>
            <w:shd w:val="clear" w:color="auto" w:fill="auto"/>
            <w:vAlign w:val="center"/>
          </w:tcPr>
          <w:p w:rsidR="001E330B" w:rsidRPr="00940F15" w:rsidRDefault="001E330B" w:rsidP="001E330B">
            <w:pPr>
              <w:spacing w:after="0" w:line="240" w:lineRule="auto"/>
              <w:jc w:val="center"/>
              <w:rPr>
                <w:rFonts w:eastAsia="Calibri"/>
                <w:szCs w:val="24"/>
                <w:lang w:val="sv-SE"/>
              </w:rPr>
            </w:pPr>
            <w:r w:rsidRPr="00940F15">
              <w:rPr>
                <w:rFonts w:eastAsia="Calibri"/>
                <w:szCs w:val="24"/>
                <w:lang w:val="sv-SE"/>
              </w:rPr>
              <w:t>RD – GO – DO</w:t>
            </w:r>
          </w:p>
        </w:tc>
        <w:tc>
          <w:tcPr>
            <w:tcW w:w="1680" w:type="dxa"/>
            <w:tcBorders>
              <w:top w:val="single" w:sz="4" w:space="0" w:color="000000"/>
              <w:left w:val="single" w:sz="4" w:space="0" w:color="000000"/>
              <w:bottom w:val="single" w:sz="4" w:space="0" w:color="000000"/>
              <w:right w:val="single" w:sz="4" w:space="0" w:color="000000"/>
            </w:tcBorders>
            <w:vAlign w:val="center"/>
          </w:tcPr>
          <w:p w:rsidR="001E330B" w:rsidRPr="00B84670" w:rsidRDefault="001E330B" w:rsidP="001E330B">
            <w:pPr>
              <w:keepNext/>
              <w:spacing w:after="0" w:line="240" w:lineRule="auto"/>
              <w:jc w:val="center"/>
              <w:rPr>
                <w:rFonts w:eastAsia="Calibri"/>
                <w:bCs/>
                <w:szCs w:val="24"/>
              </w:rPr>
            </w:pPr>
            <w:r w:rsidRPr="00B84670">
              <w:rPr>
                <w:rFonts w:eastAsia="Times New Roman"/>
                <w:bCs/>
                <w:szCs w:val="24"/>
                <w:lang w:eastAsia="hr-HR"/>
              </w:rPr>
              <w:t>222</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B84670" w:rsidRDefault="001E330B" w:rsidP="001E330B">
            <w:pPr>
              <w:spacing w:after="0" w:line="240" w:lineRule="auto"/>
              <w:jc w:val="center"/>
              <w:rPr>
                <w:rFonts w:eastAsia="Calibri"/>
                <w:szCs w:val="24"/>
              </w:rPr>
            </w:pPr>
            <w:r w:rsidRPr="00B84670">
              <w:rPr>
                <w:rFonts w:eastAsia="Times New Roman"/>
                <w:szCs w:val="24"/>
                <w:lang w:eastAsia="hr-HR"/>
              </w:rPr>
              <w:t>7,5</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30B" w:rsidRPr="00B84670" w:rsidRDefault="001E330B" w:rsidP="001E330B">
            <w:pPr>
              <w:spacing w:after="0" w:line="240" w:lineRule="auto"/>
              <w:jc w:val="center"/>
              <w:rPr>
                <w:rFonts w:eastAsia="Calibri"/>
                <w:b/>
                <w:szCs w:val="24"/>
              </w:rPr>
            </w:pPr>
            <w:r w:rsidRPr="00B84670">
              <w:rPr>
                <w:rFonts w:eastAsia="Times New Roman"/>
                <w:b/>
                <w:szCs w:val="24"/>
                <w:lang w:eastAsia="hr-HR"/>
              </w:rPr>
              <w:t>= 1.665</w:t>
            </w:r>
          </w:p>
        </w:tc>
      </w:tr>
    </w:tbl>
    <w:p w:rsidR="001E330B" w:rsidRPr="00F7390C" w:rsidRDefault="001E330B" w:rsidP="001E330B">
      <w:pPr>
        <w:spacing w:line="254" w:lineRule="auto"/>
        <w:rPr>
          <w:rFonts w:eastAsia="Calibri"/>
          <w:b/>
          <w:color w:val="FF0000"/>
          <w:sz w:val="28"/>
          <w:szCs w:val="28"/>
        </w:rPr>
      </w:pPr>
    </w:p>
    <w:p w:rsidR="001E330B" w:rsidRDefault="001E330B" w:rsidP="001E330B">
      <w:pPr>
        <w:spacing w:line="254" w:lineRule="auto"/>
        <w:rPr>
          <w:rFonts w:eastAsia="Calibri"/>
          <w:b/>
          <w:color w:val="FF0000"/>
          <w:sz w:val="28"/>
          <w:szCs w:val="28"/>
        </w:rPr>
      </w:pPr>
    </w:p>
    <w:p w:rsidR="0082659F" w:rsidRDefault="0082659F" w:rsidP="001E330B">
      <w:pPr>
        <w:spacing w:line="254" w:lineRule="auto"/>
        <w:rPr>
          <w:rFonts w:eastAsia="Calibri"/>
          <w:b/>
          <w:color w:val="FF0000"/>
          <w:sz w:val="28"/>
          <w:szCs w:val="28"/>
        </w:rPr>
      </w:pPr>
    </w:p>
    <w:p w:rsidR="0082659F" w:rsidRDefault="0082659F" w:rsidP="001E330B">
      <w:pPr>
        <w:spacing w:line="254" w:lineRule="auto"/>
        <w:rPr>
          <w:rFonts w:eastAsia="Calibri"/>
          <w:b/>
          <w:color w:val="FF0000"/>
          <w:sz w:val="28"/>
          <w:szCs w:val="28"/>
        </w:rPr>
      </w:pPr>
    </w:p>
    <w:p w:rsidR="0082659F" w:rsidRDefault="0082659F" w:rsidP="001E330B">
      <w:pPr>
        <w:spacing w:line="254" w:lineRule="auto"/>
        <w:rPr>
          <w:rFonts w:eastAsia="Calibri"/>
          <w:b/>
          <w:color w:val="FF0000"/>
          <w:sz w:val="28"/>
          <w:szCs w:val="28"/>
        </w:rPr>
      </w:pPr>
    </w:p>
    <w:p w:rsidR="0082659F" w:rsidRDefault="0082659F" w:rsidP="001E330B">
      <w:pPr>
        <w:spacing w:line="254" w:lineRule="auto"/>
        <w:rPr>
          <w:rFonts w:eastAsia="Calibri"/>
          <w:b/>
          <w:color w:val="FF0000"/>
          <w:sz w:val="28"/>
          <w:szCs w:val="28"/>
        </w:rPr>
      </w:pPr>
    </w:p>
    <w:p w:rsidR="0082659F" w:rsidRDefault="0082659F" w:rsidP="001E330B">
      <w:pPr>
        <w:spacing w:line="254" w:lineRule="auto"/>
        <w:rPr>
          <w:rFonts w:eastAsia="Calibri"/>
          <w:b/>
          <w:color w:val="FF0000"/>
          <w:sz w:val="28"/>
          <w:szCs w:val="28"/>
        </w:rPr>
      </w:pPr>
    </w:p>
    <w:p w:rsidR="0082659F" w:rsidRDefault="0082659F" w:rsidP="001E330B">
      <w:pPr>
        <w:spacing w:line="254" w:lineRule="auto"/>
        <w:rPr>
          <w:rFonts w:eastAsia="Calibri"/>
          <w:b/>
          <w:color w:val="FF0000"/>
          <w:sz w:val="28"/>
          <w:szCs w:val="28"/>
        </w:rPr>
      </w:pPr>
    </w:p>
    <w:p w:rsidR="00E7030E" w:rsidRDefault="00E7030E" w:rsidP="001E330B">
      <w:pPr>
        <w:spacing w:line="254" w:lineRule="auto"/>
        <w:rPr>
          <w:rFonts w:eastAsia="Calibri"/>
          <w:b/>
          <w:color w:val="FF0000"/>
          <w:sz w:val="28"/>
          <w:szCs w:val="28"/>
        </w:rPr>
      </w:pPr>
    </w:p>
    <w:p w:rsidR="0082659F" w:rsidRPr="00F7390C" w:rsidRDefault="0082659F" w:rsidP="001E330B">
      <w:pPr>
        <w:spacing w:line="254" w:lineRule="auto"/>
        <w:rPr>
          <w:rFonts w:eastAsia="Calibri"/>
          <w:b/>
          <w:color w:val="FF0000"/>
          <w:sz w:val="28"/>
          <w:szCs w:val="28"/>
        </w:rPr>
      </w:pPr>
    </w:p>
    <w:p w:rsidR="001E330B" w:rsidRPr="00940F15" w:rsidRDefault="001E330B" w:rsidP="00472B71">
      <w:pPr>
        <w:pStyle w:val="Heading2"/>
        <w:numPr>
          <w:ilvl w:val="0"/>
          <w:numId w:val="0"/>
        </w:numPr>
        <w:jc w:val="center"/>
        <w:rPr>
          <w:rFonts w:ascii="Times New Roman" w:eastAsia="Calibri" w:hAnsi="Times New Roman" w:cs="Times New Roman"/>
          <w:b w:val="0"/>
          <w:i w:val="0"/>
          <w:iCs w:val="0"/>
          <w:sz w:val="24"/>
          <w:szCs w:val="22"/>
          <w:lang w:val="hr-HR"/>
        </w:rPr>
      </w:pPr>
      <w:bookmarkStart w:id="134" w:name="_Toc146101219"/>
      <w:r w:rsidRPr="00940F15">
        <w:rPr>
          <w:rFonts w:ascii="Times New Roman" w:eastAsia="Calibri" w:hAnsi="Times New Roman" w:cs="Times New Roman"/>
          <w:i w:val="0"/>
          <w:iCs w:val="0"/>
          <w:sz w:val="24"/>
          <w:szCs w:val="22"/>
          <w:lang w:val="sv-SE"/>
        </w:rPr>
        <w:lastRenderedPageBreak/>
        <w:t>VODITELJ CENTRA PRED</w:t>
      </w:r>
      <w:r w:rsidRPr="00940F15">
        <w:rPr>
          <w:rFonts w:ascii="Times New Roman" w:eastAsia="Calibri" w:hAnsi="Times New Roman" w:cs="Times New Roman"/>
          <w:i w:val="0"/>
          <w:iCs w:val="0"/>
          <w:sz w:val="24"/>
          <w:szCs w:val="22"/>
          <w:lang w:val="hr-HR"/>
        </w:rPr>
        <w:t>Š</w:t>
      </w:r>
      <w:r w:rsidRPr="00940F15">
        <w:rPr>
          <w:rFonts w:ascii="Times New Roman" w:eastAsia="Calibri" w:hAnsi="Times New Roman" w:cs="Times New Roman"/>
          <w:i w:val="0"/>
          <w:iCs w:val="0"/>
          <w:sz w:val="24"/>
          <w:szCs w:val="22"/>
          <w:lang w:val="sv-SE"/>
        </w:rPr>
        <w:t>KOLSKOG ODGOJA</w:t>
      </w:r>
      <w:bookmarkEnd w:id="134"/>
    </w:p>
    <w:p w:rsidR="001E330B" w:rsidRPr="00F7390C" w:rsidRDefault="001E330B" w:rsidP="001E330B">
      <w:pPr>
        <w:spacing w:after="0" w:line="240" w:lineRule="auto"/>
        <w:jc w:val="center"/>
        <w:rPr>
          <w:rFonts w:eastAsia="Calibri"/>
          <w:b/>
          <w:color w:val="FF0000"/>
          <w:szCs w:val="24"/>
          <w:lang w:val="sv-SE"/>
        </w:rPr>
      </w:pPr>
    </w:p>
    <w:p w:rsidR="001E330B" w:rsidRPr="00F7390C" w:rsidRDefault="001E330B" w:rsidP="001E330B">
      <w:pPr>
        <w:spacing w:after="0" w:line="240" w:lineRule="auto"/>
        <w:rPr>
          <w:rFonts w:eastAsia="Calibri"/>
          <w:color w:val="FF0000"/>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294"/>
      </w:tblGrid>
      <w:tr w:rsidR="001E330B" w:rsidRPr="00FA5119" w:rsidTr="001E330B">
        <w:trPr>
          <w:trHeight w:val="502"/>
        </w:trPr>
        <w:tc>
          <w:tcPr>
            <w:tcW w:w="6379"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rsidR="001E330B" w:rsidRPr="00FA5119" w:rsidRDefault="001E330B" w:rsidP="001E330B">
            <w:pPr>
              <w:spacing w:after="0" w:line="240" w:lineRule="auto"/>
              <w:jc w:val="center"/>
              <w:rPr>
                <w:rFonts w:eastAsia="Calibri"/>
                <w:b/>
                <w:szCs w:val="24"/>
                <w:lang w:val="pl-PL"/>
              </w:rPr>
            </w:pPr>
            <w:r w:rsidRPr="00FA5119">
              <w:rPr>
                <w:rFonts w:eastAsia="Calibri"/>
                <w:b/>
                <w:szCs w:val="24"/>
                <w:lang w:val="pl-PL"/>
              </w:rPr>
              <w:t>GRUPE POSLOVA I RADNIH ZADATAKA</w:t>
            </w:r>
          </w:p>
        </w:tc>
        <w:tc>
          <w:tcPr>
            <w:tcW w:w="1294"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1E330B" w:rsidRPr="00FA5119" w:rsidRDefault="001E330B" w:rsidP="001E330B">
            <w:pPr>
              <w:spacing w:after="0" w:line="240" w:lineRule="auto"/>
              <w:jc w:val="center"/>
              <w:rPr>
                <w:rFonts w:eastAsia="Calibri"/>
                <w:b/>
                <w:szCs w:val="24"/>
              </w:rPr>
            </w:pPr>
            <w:r w:rsidRPr="00FA5119">
              <w:rPr>
                <w:rFonts w:eastAsia="Calibri"/>
                <w:b/>
                <w:szCs w:val="24"/>
              </w:rPr>
              <w:t>SATI</w:t>
            </w:r>
          </w:p>
        </w:tc>
      </w:tr>
      <w:tr w:rsidR="001E330B" w:rsidRPr="00FA5119" w:rsidTr="001E330B">
        <w:tc>
          <w:tcPr>
            <w:tcW w:w="567"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spacing w:after="0" w:line="240" w:lineRule="auto"/>
              <w:jc w:val="center"/>
              <w:rPr>
                <w:rFonts w:eastAsia="Calibri"/>
                <w:b/>
                <w:szCs w:val="24"/>
              </w:rPr>
            </w:pPr>
            <w:r w:rsidRPr="00FA5119">
              <w:rPr>
                <w:rFonts w:eastAsia="Calibri"/>
                <w:b/>
                <w:szCs w:val="24"/>
              </w:rPr>
              <w:t>I.</w:t>
            </w:r>
          </w:p>
        </w:tc>
        <w:tc>
          <w:tcPr>
            <w:tcW w:w="5812" w:type="dxa"/>
            <w:tcBorders>
              <w:top w:val="double" w:sz="4" w:space="0" w:color="auto"/>
              <w:left w:val="single" w:sz="4" w:space="0" w:color="auto"/>
              <w:bottom w:val="single" w:sz="4" w:space="0" w:color="auto"/>
              <w:right w:val="single" w:sz="4" w:space="0" w:color="auto"/>
            </w:tcBorders>
            <w:shd w:val="clear" w:color="auto" w:fill="D9D9D9"/>
            <w:hideMark/>
          </w:tcPr>
          <w:p w:rsidR="001E330B" w:rsidRPr="00FA5119" w:rsidRDefault="001E330B" w:rsidP="001E330B">
            <w:pPr>
              <w:spacing w:after="0" w:line="240" w:lineRule="auto"/>
              <w:rPr>
                <w:rFonts w:eastAsia="Calibri"/>
                <w:b/>
                <w:szCs w:val="24"/>
                <w:lang w:val="it-IT"/>
              </w:rPr>
            </w:pPr>
            <w:r w:rsidRPr="00FA5119">
              <w:rPr>
                <w:rFonts w:eastAsia="Calibri"/>
                <w:b/>
                <w:szCs w:val="24"/>
                <w:lang w:val="it-IT"/>
              </w:rPr>
              <w:t>PRIPREMA ZA OSTVARIVANJE PLANA I PROGRAMA</w:t>
            </w:r>
          </w:p>
        </w:tc>
        <w:tc>
          <w:tcPr>
            <w:tcW w:w="1294"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spacing w:after="0" w:line="240" w:lineRule="auto"/>
              <w:jc w:val="center"/>
              <w:rPr>
                <w:rFonts w:eastAsia="Calibri"/>
                <w:b/>
                <w:szCs w:val="24"/>
              </w:rPr>
            </w:pPr>
            <w:r w:rsidRPr="00FA5119">
              <w:rPr>
                <w:rFonts w:eastAsia="Calibri"/>
                <w:b/>
                <w:szCs w:val="24"/>
              </w:rPr>
              <w:t>Sati</w:t>
            </w:r>
          </w:p>
        </w:tc>
      </w:tr>
      <w:tr w:rsidR="001E330B" w:rsidRPr="00FA5119" w:rsidTr="001E330B">
        <w:tc>
          <w:tcPr>
            <w:tcW w:w="567"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b/>
                <w:szCs w:val="24"/>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rPr>
            </w:pPr>
            <w:r w:rsidRPr="00FA5119">
              <w:rPr>
                <w:rFonts w:eastAsia="Calibri"/>
                <w:szCs w:val="24"/>
              </w:rPr>
              <w:t>Sudjelovanje u planiranju i programiranju odgojno- obrazovnog procesa</w:t>
            </w:r>
          </w:p>
        </w:tc>
        <w:tc>
          <w:tcPr>
            <w:tcW w:w="1294"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szCs w:val="24"/>
              </w:rPr>
            </w:pPr>
            <w:r w:rsidRPr="00FA5119">
              <w:rPr>
                <w:rFonts w:eastAsia="Calibri"/>
                <w:szCs w:val="24"/>
              </w:rPr>
              <w:t>180</w:t>
            </w:r>
          </w:p>
        </w:tc>
      </w:tr>
      <w:tr w:rsidR="001E330B" w:rsidRPr="00FA5119" w:rsidTr="001E330B">
        <w:tc>
          <w:tcPr>
            <w:tcW w:w="567"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b/>
                <w:szCs w:val="24"/>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rPr>
            </w:pPr>
            <w:r w:rsidRPr="00FA5119">
              <w:rPr>
                <w:rFonts w:eastAsia="Calibri"/>
                <w:szCs w:val="24"/>
              </w:rPr>
              <w:t>Sudjelovanje u stvaranju optimalnih uvjeta za ostvarivanje procesa – organizacija rada u CPO-u</w:t>
            </w:r>
          </w:p>
        </w:tc>
        <w:tc>
          <w:tcPr>
            <w:tcW w:w="1294"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szCs w:val="24"/>
              </w:rPr>
            </w:pPr>
            <w:r w:rsidRPr="00FA5119">
              <w:rPr>
                <w:rFonts w:eastAsia="Calibri"/>
                <w:szCs w:val="24"/>
              </w:rPr>
              <w:t>700</w:t>
            </w:r>
          </w:p>
        </w:tc>
      </w:tr>
      <w:tr w:rsidR="001E330B" w:rsidRPr="00FA5119" w:rsidTr="001E330B">
        <w:tc>
          <w:tcPr>
            <w:tcW w:w="567"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b/>
                <w:szCs w:val="24"/>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rPr>
            </w:pPr>
            <w:r w:rsidRPr="00FA5119">
              <w:rPr>
                <w:rFonts w:eastAsia="Calibri"/>
                <w:szCs w:val="24"/>
              </w:rPr>
              <w:t>Stručni kolegij</w:t>
            </w:r>
          </w:p>
        </w:tc>
        <w:tc>
          <w:tcPr>
            <w:tcW w:w="1294"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jc w:val="center"/>
              <w:rPr>
                <w:rFonts w:eastAsia="Calibri"/>
                <w:szCs w:val="24"/>
              </w:rPr>
            </w:pPr>
            <w:r w:rsidRPr="00FA5119">
              <w:rPr>
                <w:rFonts w:eastAsia="Calibri"/>
                <w:szCs w:val="24"/>
              </w:rPr>
              <w:t>228</w:t>
            </w:r>
          </w:p>
        </w:tc>
      </w:tr>
      <w:tr w:rsidR="001E330B" w:rsidRPr="00FA5119" w:rsidTr="001E330B">
        <w:trPr>
          <w:trHeight w:val="304"/>
        </w:trPr>
        <w:tc>
          <w:tcPr>
            <w:tcW w:w="567"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b/>
                <w:szCs w:val="24"/>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rPr>
            </w:pPr>
            <w:r w:rsidRPr="00FA5119">
              <w:rPr>
                <w:rFonts w:eastAsia="Calibri"/>
                <w:szCs w:val="24"/>
              </w:rPr>
              <w:t>Planiranje vlastitog rada</w:t>
            </w:r>
          </w:p>
        </w:tc>
        <w:tc>
          <w:tcPr>
            <w:tcW w:w="1294"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jc w:val="center"/>
              <w:rPr>
                <w:rFonts w:eastAsia="Calibri"/>
                <w:szCs w:val="24"/>
              </w:rPr>
            </w:pPr>
            <w:r w:rsidRPr="00FA5119">
              <w:rPr>
                <w:rFonts w:eastAsia="Calibri"/>
                <w:szCs w:val="24"/>
              </w:rPr>
              <w:t>117</w:t>
            </w:r>
          </w:p>
        </w:tc>
      </w:tr>
      <w:tr w:rsidR="001E330B" w:rsidRPr="00FA5119" w:rsidTr="001E330B">
        <w:trPr>
          <w:trHeight w:val="232"/>
        </w:trPr>
        <w:tc>
          <w:tcPr>
            <w:tcW w:w="567"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b/>
                <w:szCs w:val="24"/>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b/>
                <w:bCs/>
                <w:szCs w:val="24"/>
              </w:rPr>
            </w:pPr>
            <w:r w:rsidRPr="00FA5119">
              <w:rPr>
                <w:rFonts w:eastAsia="Calibri"/>
                <w:b/>
                <w:bCs/>
                <w:szCs w:val="24"/>
              </w:rPr>
              <w:t>ukupno:</w:t>
            </w:r>
          </w:p>
        </w:tc>
        <w:tc>
          <w:tcPr>
            <w:tcW w:w="1294" w:type="dxa"/>
            <w:tcBorders>
              <w:top w:val="single" w:sz="4" w:space="0" w:color="auto"/>
              <w:left w:val="single" w:sz="4" w:space="0" w:color="auto"/>
              <w:bottom w:val="single" w:sz="4" w:space="0" w:color="auto"/>
              <w:right w:val="single" w:sz="4" w:space="0" w:color="auto"/>
            </w:tcBorders>
          </w:tcPr>
          <w:p w:rsidR="001E330B" w:rsidRPr="00FA5119" w:rsidRDefault="001E330B" w:rsidP="001E330B">
            <w:pPr>
              <w:spacing w:after="0" w:line="240" w:lineRule="auto"/>
              <w:jc w:val="center"/>
              <w:rPr>
                <w:rFonts w:eastAsia="Calibri"/>
                <w:b/>
                <w:bCs/>
                <w:szCs w:val="24"/>
              </w:rPr>
            </w:pPr>
            <w:r w:rsidRPr="00FA5119">
              <w:rPr>
                <w:rFonts w:eastAsia="Calibri"/>
                <w:b/>
                <w:bCs/>
                <w:szCs w:val="24"/>
              </w:rPr>
              <w:t>1.225</w:t>
            </w:r>
          </w:p>
        </w:tc>
      </w:tr>
      <w:tr w:rsidR="001E330B" w:rsidRPr="00FA5119" w:rsidTr="001E330B">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spacing w:after="0" w:line="240" w:lineRule="auto"/>
              <w:jc w:val="center"/>
              <w:rPr>
                <w:rFonts w:eastAsia="Calibri"/>
                <w:b/>
                <w:szCs w:val="24"/>
              </w:rPr>
            </w:pPr>
            <w:r w:rsidRPr="00FA5119">
              <w:rPr>
                <w:rFonts w:eastAsia="Calibri"/>
                <w:b/>
                <w:szCs w:val="24"/>
              </w:rPr>
              <w:t>II.</w:t>
            </w:r>
          </w:p>
        </w:tc>
        <w:tc>
          <w:tcPr>
            <w:tcW w:w="71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spacing w:after="0" w:line="240" w:lineRule="auto"/>
              <w:rPr>
                <w:rFonts w:eastAsia="Calibri"/>
                <w:szCs w:val="24"/>
              </w:rPr>
            </w:pPr>
            <w:r w:rsidRPr="00FA5119">
              <w:rPr>
                <w:rFonts w:eastAsia="Calibri"/>
                <w:b/>
                <w:szCs w:val="24"/>
                <w:lang w:val="pl-PL"/>
              </w:rPr>
              <w:t xml:space="preserve">NEPOSREDNO SUDJELOVANJE U ODGOJNO-OBRAZOVNOM </w:t>
            </w:r>
            <w:r w:rsidRPr="00FA5119">
              <w:rPr>
                <w:rFonts w:eastAsia="Calibri"/>
                <w:b/>
                <w:szCs w:val="24"/>
              </w:rPr>
              <w:t>PROCESU</w:t>
            </w:r>
          </w:p>
        </w:tc>
      </w:tr>
      <w:tr w:rsidR="001E330B" w:rsidRPr="00FA5119" w:rsidTr="001E330B">
        <w:tc>
          <w:tcPr>
            <w:tcW w:w="567" w:type="dxa"/>
            <w:tcBorders>
              <w:top w:val="single" w:sz="4" w:space="0" w:color="auto"/>
              <w:left w:val="single" w:sz="4" w:space="0" w:color="auto"/>
              <w:bottom w:val="single" w:sz="4" w:space="0" w:color="auto"/>
              <w:right w:val="single" w:sz="4" w:space="0" w:color="auto"/>
            </w:tcBorders>
          </w:tcPr>
          <w:p w:rsidR="001E330B" w:rsidRPr="00FA5119" w:rsidRDefault="001E330B" w:rsidP="001E330B">
            <w:pPr>
              <w:spacing w:after="0" w:line="240" w:lineRule="auto"/>
              <w:jc w:val="center"/>
              <w:rPr>
                <w:rFonts w:eastAsia="Calibri"/>
                <w:szCs w:val="24"/>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lang w:val="pl-PL"/>
              </w:rPr>
            </w:pPr>
            <w:r w:rsidRPr="00FA5119">
              <w:rPr>
                <w:rFonts w:eastAsia="Calibri"/>
                <w:szCs w:val="24"/>
                <w:lang w:val="pl-PL"/>
              </w:rPr>
              <w:t>Upis djece i organiziranje odgojnih skupina</w:t>
            </w:r>
          </w:p>
        </w:tc>
        <w:tc>
          <w:tcPr>
            <w:tcW w:w="1294"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jc w:val="center"/>
              <w:rPr>
                <w:rFonts w:eastAsia="Calibri"/>
                <w:szCs w:val="24"/>
              </w:rPr>
            </w:pPr>
            <w:r w:rsidRPr="00FA5119">
              <w:rPr>
                <w:rFonts w:eastAsia="Calibri"/>
                <w:szCs w:val="24"/>
                <w:lang w:val="pl-PL"/>
              </w:rPr>
              <w:t>80</w:t>
            </w:r>
          </w:p>
        </w:tc>
      </w:tr>
      <w:tr w:rsidR="001E330B" w:rsidRPr="00FA5119" w:rsidTr="001E330B">
        <w:tc>
          <w:tcPr>
            <w:tcW w:w="567" w:type="dxa"/>
            <w:tcBorders>
              <w:top w:val="single" w:sz="4" w:space="0" w:color="auto"/>
              <w:left w:val="single" w:sz="4" w:space="0" w:color="auto"/>
              <w:bottom w:val="single" w:sz="4" w:space="0" w:color="auto"/>
              <w:right w:val="single" w:sz="4" w:space="0" w:color="auto"/>
            </w:tcBorders>
          </w:tcPr>
          <w:p w:rsidR="001E330B" w:rsidRPr="00FA5119" w:rsidRDefault="001E330B" w:rsidP="001E330B">
            <w:pPr>
              <w:spacing w:after="0" w:line="240" w:lineRule="auto"/>
              <w:jc w:val="center"/>
              <w:rPr>
                <w:rFonts w:eastAsia="Calibri"/>
                <w:szCs w:val="24"/>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rPr>
            </w:pPr>
            <w:r w:rsidRPr="00FA5119">
              <w:rPr>
                <w:rFonts w:eastAsia="Calibri"/>
                <w:szCs w:val="24"/>
              </w:rPr>
              <w:t>Praćenje ostvarivanja odgojno-obrazovnog procesa</w:t>
            </w:r>
          </w:p>
        </w:tc>
        <w:tc>
          <w:tcPr>
            <w:tcW w:w="1294"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jc w:val="center"/>
              <w:rPr>
                <w:rFonts w:eastAsia="Calibri"/>
                <w:szCs w:val="24"/>
              </w:rPr>
            </w:pPr>
            <w:r w:rsidRPr="00FA5119">
              <w:rPr>
                <w:rFonts w:eastAsia="Calibri"/>
                <w:szCs w:val="24"/>
              </w:rPr>
              <w:t>110</w:t>
            </w:r>
          </w:p>
        </w:tc>
      </w:tr>
      <w:tr w:rsidR="001E330B" w:rsidRPr="00FA5119" w:rsidTr="001E330B">
        <w:tc>
          <w:tcPr>
            <w:tcW w:w="567" w:type="dxa"/>
            <w:tcBorders>
              <w:top w:val="single" w:sz="4" w:space="0" w:color="auto"/>
              <w:left w:val="single" w:sz="4" w:space="0" w:color="auto"/>
              <w:bottom w:val="single" w:sz="4" w:space="0" w:color="auto"/>
              <w:right w:val="single" w:sz="4" w:space="0" w:color="auto"/>
            </w:tcBorders>
          </w:tcPr>
          <w:p w:rsidR="001E330B" w:rsidRPr="00FA5119" w:rsidRDefault="001E330B" w:rsidP="001E330B">
            <w:pPr>
              <w:spacing w:after="0" w:line="240" w:lineRule="auto"/>
              <w:jc w:val="center"/>
              <w:rPr>
                <w:rFonts w:eastAsia="Calibri"/>
                <w:szCs w:val="24"/>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rPr>
            </w:pPr>
            <w:r w:rsidRPr="00FA5119">
              <w:rPr>
                <w:rFonts w:eastAsia="Calibri"/>
                <w:szCs w:val="24"/>
              </w:rPr>
              <w:t>Suradnja s obitelji</w:t>
            </w:r>
          </w:p>
        </w:tc>
        <w:tc>
          <w:tcPr>
            <w:tcW w:w="1294"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jc w:val="center"/>
              <w:rPr>
                <w:rFonts w:eastAsia="Calibri"/>
                <w:szCs w:val="24"/>
              </w:rPr>
            </w:pPr>
            <w:r w:rsidRPr="00FA5119">
              <w:rPr>
                <w:rFonts w:eastAsia="Calibri"/>
                <w:szCs w:val="24"/>
              </w:rPr>
              <w:t>75</w:t>
            </w:r>
          </w:p>
        </w:tc>
      </w:tr>
      <w:tr w:rsidR="001E330B" w:rsidRPr="00FA5119" w:rsidTr="001E330B">
        <w:tc>
          <w:tcPr>
            <w:tcW w:w="567" w:type="dxa"/>
            <w:tcBorders>
              <w:top w:val="single" w:sz="4" w:space="0" w:color="auto"/>
              <w:left w:val="single" w:sz="4" w:space="0" w:color="auto"/>
              <w:bottom w:val="single" w:sz="4" w:space="0" w:color="auto"/>
              <w:right w:val="single" w:sz="4" w:space="0" w:color="auto"/>
            </w:tcBorders>
          </w:tcPr>
          <w:p w:rsidR="001E330B" w:rsidRPr="00FA5119" w:rsidRDefault="001E330B" w:rsidP="001E330B">
            <w:pPr>
              <w:spacing w:after="0" w:line="240" w:lineRule="auto"/>
              <w:jc w:val="center"/>
              <w:rPr>
                <w:rFonts w:eastAsia="Calibri"/>
                <w:szCs w:val="24"/>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rPr>
            </w:pPr>
            <w:r w:rsidRPr="00FA5119">
              <w:rPr>
                <w:rFonts w:eastAsia="Calibri"/>
                <w:szCs w:val="24"/>
              </w:rPr>
              <w:t>Suradnja s vanjskim čimbenicima</w:t>
            </w:r>
          </w:p>
        </w:tc>
        <w:tc>
          <w:tcPr>
            <w:tcW w:w="1294"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jc w:val="center"/>
              <w:rPr>
                <w:rFonts w:eastAsia="Calibri"/>
                <w:szCs w:val="24"/>
              </w:rPr>
            </w:pPr>
            <w:r w:rsidRPr="00FA5119">
              <w:rPr>
                <w:rFonts w:eastAsia="Calibri"/>
                <w:szCs w:val="24"/>
              </w:rPr>
              <w:t>65</w:t>
            </w:r>
          </w:p>
        </w:tc>
      </w:tr>
      <w:tr w:rsidR="001E330B" w:rsidRPr="00FA5119" w:rsidTr="001E330B">
        <w:tc>
          <w:tcPr>
            <w:tcW w:w="567" w:type="dxa"/>
            <w:tcBorders>
              <w:top w:val="single" w:sz="4" w:space="0" w:color="auto"/>
              <w:left w:val="single" w:sz="4" w:space="0" w:color="auto"/>
              <w:bottom w:val="single" w:sz="4" w:space="0" w:color="auto"/>
              <w:right w:val="single" w:sz="4" w:space="0" w:color="auto"/>
            </w:tcBorders>
          </w:tcPr>
          <w:p w:rsidR="001E330B" w:rsidRPr="00FA5119" w:rsidRDefault="001E330B" w:rsidP="001E330B">
            <w:pPr>
              <w:spacing w:after="0" w:line="240" w:lineRule="auto"/>
              <w:jc w:val="center"/>
              <w:rPr>
                <w:rFonts w:eastAsia="Calibri"/>
                <w:szCs w:val="24"/>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b/>
                <w:szCs w:val="24"/>
              </w:rPr>
            </w:pPr>
            <w:r w:rsidRPr="00FA5119">
              <w:rPr>
                <w:rFonts w:eastAsia="Calibri"/>
                <w:b/>
                <w:szCs w:val="24"/>
              </w:rPr>
              <w:t>ukupno:</w:t>
            </w:r>
          </w:p>
        </w:tc>
        <w:tc>
          <w:tcPr>
            <w:tcW w:w="1294"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jc w:val="center"/>
              <w:rPr>
                <w:rFonts w:eastAsia="Calibri"/>
                <w:b/>
                <w:szCs w:val="24"/>
              </w:rPr>
            </w:pPr>
            <w:r w:rsidRPr="00FA5119">
              <w:rPr>
                <w:rFonts w:eastAsia="Calibri"/>
                <w:b/>
                <w:szCs w:val="24"/>
              </w:rPr>
              <w:t>330</w:t>
            </w:r>
          </w:p>
        </w:tc>
      </w:tr>
      <w:tr w:rsidR="001E330B" w:rsidRPr="00FA5119" w:rsidTr="001E330B">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spacing w:after="0" w:line="240" w:lineRule="auto"/>
              <w:jc w:val="center"/>
              <w:rPr>
                <w:rFonts w:eastAsia="Calibri"/>
                <w:b/>
                <w:bCs/>
                <w:szCs w:val="24"/>
              </w:rPr>
            </w:pPr>
            <w:r w:rsidRPr="00FA5119">
              <w:rPr>
                <w:rFonts w:eastAsia="Calibri"/>
                <w:b/>
                <w:bCs/>
                <w:szCs w:val="24"/>
              </w:rPr>
              <w:t>III.</w:t>
            </w:r>
          </w:p>
        </w:tc>
        <w:tc>
          <w:tcPr>
            <w:tcW w:w="71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spacing w:after="0" w:line="240" w:lineRule="auto"/>
              <w:rPr>
                <w:rFonts w:eastAsia="Calibri"/>
                <w:szCs w:val="24"/>
                <w:lang w:val="it-IT"/>
              </w:rPr>
            </w:pPr>
            <w:r w:rsidRPr="00FA5119">
              <w:rPr>
                <w:rFonts w:eastAsia="Calibri"/>
                <w:b/>
                <w:szCs w:val="24"/>
                <w:lang w:val="it-IT"/>
              </w:rPr>
              <w:t>ANALIZE, ISTRAŽIVANJA I VREDNOVANJE PROCESA I OSTVARENIH REZULTATA</w:t>
            </w:r>
          </w:p>
        </w:tc>
      </w:tr>
      <w:tr w:rsidR="001E330B" w:rsidRPr="00FA5119" w:rsidTr="001E330B">
        <w:tc>
          <w:tcPr>
            <w:tcW w:w="567" w:type="dxa"/>
            <w:tcBorders>
              <w:top w:val="single" w:sz="4" w:space="0" w:color="auto"/>
              <w:left w:val="single" w:sz="4" w:space="0" w:color="auto"/>
              <w:bottom w:val="single" w:sz="4" w:space="0" w:color="auto"/>
              <w:right w:val="single" w:sz="4" w:space="0" w:color="auto"/>
            </w:tcBorders>
          </w:tcPr>
          <w:p w:rsidR="001E330B" w:rsidRPr="00FA5119" w:rsidRDefault="001E330B" w:rsidP="001E330B">
            <w:pPr>
              <w:spacing w:after="0" w:line="240" w:lineRule="auto"/>
              <w:jc w:val="center"/>
              <w:rPr>
                <w:rFonts w:eastAsia="Calibri"/>
                <w:szCs w:val="24"/>
                <w:lang w:val="it-IT"/>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lang w:val="it-IT"/>
              </w:rPr>
            </w:pPr>
            <w:r w:rsidRPr="00FA5119">
              <w:rPr>
                <w:rFonts w:eastAsia="Calibri"/>
                <w:szCs w:val="24"/>
                <w:lang w:val="it-IT"/>
              </w:rPr>
              <w:t>Analiza postignuća i vrednovanje procesa</w:t>
            </w:r>
          </w:p>
        </w:tc>
        <w:tc>
          <w:tcPr>
            <w:tcW w:w="1294"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jc w:val="center"/>
              <w:rPr>
                <w:rFonts w:eastAsia="Calibri"/>
                <w:szCs w:val="24"/>
              </w:rPr>
            </w:pPr>
            <w:r w:rsidRPr="00FA5119">
              <w:rPr>
                <w:rFonts w:eastAsia="Calibri"/>
                <w:szCs w:val="24"/>
                <w:lang w:val="it-IT"/>
              </w:rPr>
              <w:t>25</w:t>
            </w:r>
          </w:p>
        </w:tc>
      </w:tr>
      <w:tr w:rsidR="001E330B" w:rsidRPr="00FA5119" w:rsidTr="001E330B">
        <w:tc>
          <w:tcPr>
            <w:tcW w:w="567" w:type="dxa"/>
            <w:tcBorders>
              <w:top w:val="single" w:sz="4" w:space="0" w:color="auto"/>
              <w:left w:val="single" w:sz="4" w:space="0" w:color="auto"/>
              <w:bottom w:val="single" w:sz="4" w:space="0" w:color="auto"/>
              <w:right w:val="single" w:sz="4" w:space="0" w:color="auto"/>
            </w:tcBorders>
          </w:tcPr>
          <w:p w:rsidR="001E330B" w:rsidRPr="00FA5119" w:rsidRDefault="001E330B" w:rsidP="001E330B">
            <w:pPr>
              <w:spacing w:after="0" w:line="240" w:lineRule="auto"/>
              <w:jc w:val="center"/>
              <w:rPr>
                <w:rFonts w:eastAsia="Calibri"/>
                <w:szCs w:val="24"/>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rPr>
            </w:pPr>
            <w:r>
              <w:rPr>
                <w:rFonts w:eastAsia="Calibri"/>
                <w:szCs w:val="24"/>
              </w:rPr>
              <w:t>I</w:t>
            </w:r>
            <w:r w:rsidRPr="00FA5119">
              <w:rPr>
                <w:rFonts w:eastAsia="Calibri"/>
                <w:szCs w:val="24"/>
              </w:rPr>
              <w:t>straživanje i inoviranje odgojno-obrazovne prakse</w:t>
            </w:r>
          </w:p>
        </w:tc>
        <w:tc>
          <w:tcPr>
            <w:tcW w:w="1294"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jc w:val="center"/>
              <w:rPr>
                <w:rFonts w:eastAsia="Calibri"/>
                <w:szCs w:val="24"/>
              </w:rPr>
            </w:pPr>
            <w:r w:rsidRPr="00FA5119">
              <w:rPr>
                <w:rFonts w:eastAsia="Calibri"/>
                <w:szCs w:val="24"/>
                <w:lang w:val="it-IT"/>
              </w:rPr>
              <w:t>25</w:t>
            </w:r>
          </w:p>
        </w:tc>
      </w:tr>
      <w:tr w:rsidR="001E330B" w:rsidRPr="00FA5119" w:rsidTr="001E330B">
        <w:tc>
          <w:tcPr>
            <w:tcW w:w="567" w:type="dxa"/>
            <w:tcBorders>
              <w:top w:val="single" w:sz="4" w:space="0" w:color="auto"/>
              <w:left w:val="single" w:sz="4" w:space="0" w:color="auto"/>
              <w:bottom w:val="single" w:sz="4" w:space="0" w:color="auto"/>
              <w:right w:val="single" w:sz="4" w:space="0" w:color="auto"/>
            </w:tcBorders>
          </w:tcPr>
          <w:p w:rsidR="001E330B" w:rsidRPr="00FA5119" w:rsidRDefault="001E330B" w:rsidP="001E330B">
            <w:pPr>
              <w:spacing w:after="0" w:line="240" w:lineRule="auto"/>
              <w:jc w:val="center"/>
              <w:rPr>
                <w:rFonts w:eastAsia="Calibri"/>
                <w:szCs w:val="24"/>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b/>
                <w:szCs w:val="24"/>
              </w:rPr>
            </w:pPr>
            <w:r w:rsidRPr="00FA5119">
              <w:rPr>
                <w:rFonts w:eastAsia="Calibri"/>
                <w:b/>
                <w:szCs w:val="24"/>
              </w:rPr>
              <w:t>ukupno:</w:t>
            </w:r>
          </w:p>
        </w:tc>
        <w:tc>
          <w:tcPr>
            <w:tcW w:w="1294"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jc w:val="center"/>
              <w:rPr>
                <w:rFonts w:eastAsia="Calibri"/>
                <w:b/>
                <w:szCs w:val="24"/>
              </w:rPr>
            </w:pPr>
            <w:r w:rsidRPr="00FA5119">
              <w:rPr>
                <w:rFonts w:eastAsia="Calibri"/>
                <w:b/>
                <w:szCs w:val="24"/>
              </w:rPr>
              <w:t>50</w:t>
            </w:r>
          </w:p>
        </w:tc>
      </w:tr>
      <w:tr w:rsidR="001E330B" w:rsidRPr="00FA5119" w:rsidTr="001E330B">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1E330B" w:rsidRPr="00FA5119" w:rsidRDefault="001E330B" w:rsidP="001E330B">
            <w:pPr>
              <w:spacing w:after="0" w:line="240" w:lineRule="auto"/>
              <w:jc w:val="center"/>
              <w:rPr>
                <w:rFonts w:eastAsia="Calibri"/>
                <w:b/>
                <w:bCs/>
                <w:szCs w:val="24"/>
              </w:rPr>
            </w:pPr>
            <w:r w:rsidRPr="00FA5119">
              <w:rPr>
                <w:rFonts w:eastAsia="Calibri"/>
                <w:b/>
                <w:bCs/>
                <w:szCs w:val="24"/>
              </w:rPr>
              <w:t>IV.</w:t>
            </w:r>
          </w:p>
        </w:tc>
        <w:tc>
          <w:tcPr>
            <w:tcW w:w="5812" w:type="dxa"/>
            <w:tcBorders>
              <w:top w:val="single" w:sz="4" w:space="0" w:color="auto"/>
              <w:left w:val="single" w:sz="4" w:space="0" w:color="auto"/>
              <w:bottom w:val="single" w:sz="4" w:space="0" w:color="auto"/>
              <w:right w:val="single" w:sz="4" w:space="0" w:color="auto"/>
            </w:tcBorders>
            <w:shd w:val="clear" w:color="auto" w:fill="D9D9D9"/>
            <w:hideMark/>
          </w:tcPr>
          <w:p w:rsidR="001E330B" w:rsidRPr="00FA5119" w:rsidRDefault="001E330B" w:rsidP="001E330B">
            <w:pPr>
              <w:spacing w:after="0" w:line="240" w:lineRule="auto"/>
              <w:rPr>
                <w:rFonts w:eastAsia="Calibri"/>
                <w:b/>
                <w:szCs w:val="24"/>
              </w:rPr>
            </w:pPr>
            <w:r w:rsidRPr="00FA5119">
              <w:rPr>
                <w:rFonts w:eastAsia="Calibri"/>
                <w:b/>
                <w:szCs w:val="24"/>
              </w:rPr>
              <w:t>STRUČNO USAVRŠAVANJE</w:t>
            </w:r>
          </w:p>
        </w:tc>
        <w:tc>
          <w:tcPr>
            <w:tcW w:w="1294" w:type="dxa"/>
            <w:tcBorders>
              <w:top w:val="single" w:sz="4" w:space="0" w:color="auto"/>
              <w:left w:val="single" w:sz="4" w:space="0" w:color="auto"/>
              <w:bottom w:val="single" w:sz="4" w:space="0" w:color="auto"/>
              <w:right w:val="single" w:sz="4" w:space="0" w:color="auto"/>
            </w:tcBorders>
            <w:shd w:val="clear" w:color="auto" w:fill="D9D9D9"/>
          </w:tcPr>
          <w:p w:rsidR="001E330B" w:rsidRPr="00FA5119" w:rsidRDefault="001E330B" w:rsidP="001E330B">
            <w:pPr>
              <w:spacing w:after="0" w:line="240" w:lineRule="auto"/>
              <w:jc w:val="center"/>
              <w:rPr>
                <w:rFonts w:eastAsia="Calibri"/>
                <w:szCs w:val="24"/>
              </w:rPr>
            </w:pPr>
          </w:p>
        </w:tc>
      </w:tr>
      <w:tr w:rsidR="001E330B" w:rsidRPr="00FA5119" w:rsidTr="001E330B">
        <w:tc>
          <w:tcPr>
            <w:tcW w:w="567" w:type="dxa"/>
            <w:tcBorders>
              <w:top w:val="single" w:sz="4" w:space="0" w:color="auto"/>
              <w:left w:val="single" w:sz="4" w:space="0" w:color="auto"/>
              <w:bottom w:val="single" w:sz="4" w:space="0" w:color="auto"/>
              <w:right w:val="single" w:sz="4" w:space="0" w:color="auto"/>
            </w:tcBorders>
          </w:tcPr>
          <w:p w:rsidR="001E330B" w:rsidRPr="00FA5119" w:rsidRDefault="001E330B" w:rsidP="001E330B">
            <w:pPr>
              <w:spacing w:after="0" w:line="240" w:lineRule="auto"/>
              <w:jc w:val="center"/>
              <w:rPr>
                <w:rFonts w:eastAsia="Calibri"/>
                <w:szCs w:val="24"/>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rPr>
            </w:pPr>
            <w:r w:rsidRPr="00FA5119">
              <w:rPr>
                <w:rFonts w:eastAsia="Calibri"/>
                <w:szCs w:val="24"/>
              </w:rPr>
              <w:t>Vlastito stručno usavršavanje</w:t>
            </w:r>
          </w:p>
        </w:tc>
        <w:tc>
          <w:tcPr>
            <w:tcW w:w="1294"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jc w:val="center"/>
              <w:rPr>
                <w:rFonts w:eastAsia="Calibri"/>
                <w:szCs w:val="24"/>
              </w:rPr>
            </w:pPr>
            <w:r w:rsidRPr="00FA5119">
              <w:rPr>
                <w:rFonts w:eastAsia="Calibri"/>
                <w:szCs w:val="24"/>
              </w:rPr>
              <w:t>60</w:t>
            </w:r>
          </w:p>
        </w:tc>
      </w:tr>
      <w:tr w:rsidR="001E330B" w:rsidRPr="00FA5119" w:rsidTr="001E330B">
        <w:tc>
          <w:tcPr>
            <w:tcW w:w="567" w:type="dxa"/>
            <w:tcBorders>
              <w:top w:val="single" w:sz="4" w:space="0" w:color="auto"/>
              <w:left w:val="single" w:sz="4" w:space="0" w:color="auto"/>
              <w:bottom w:val="single" w:sz="4" w:space="0" w:color="auto"/>
              <w:right w:val="single" w:sz="4" w:space="0" w:color="auto"/>
            </w:tcBorders>
          </w:tcPr>
          <w:p w:rsidR="001E330B" w:rsidRPr="00FA5119" w:rsidRDefault="001E330B" w:rsidP="001E330B">
            <w:pPr>
              <w:spacing w:after="0" w:line="240" w:lineRule="auto"/>
              <w:jc w:val="center"/>
              <w:rPr>
                <w:rFonts w:eastAsia="Calibri"/>
                <w:szCs w:val="24"/>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b/>
                <w:szCs w:val="24"/>
              </w:rPr>
            </w:pPr>
            <w:r w:rsidRPr="00FA5119">
              <w:rPr>
                <w:rFonts w:eastAsia="Calibri"/>
                <w:b/>
                <w:szCs w:val="24"/>
              </w:rPr>
              <w:t>ukupno:</w:t>
            </w:r>
          </w:p>
        </w:tc>
        <w:tc>
          <w:tcPr>
            <w:tcW w:w="1294"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jc w:val="center"/>
              <w:rPr>
                <w:rFonts w:eastAsia="Calibri"/>
                <w:b/>
                <w:szCs w:val="24"/>
              </w:rPr>
            </w:pPr>
            <w:r w:rsidRPr="00FA5119">
              <w:rPr>
                <w:rFonts w:eastAsia="Calibri"/>
                <w:b/>
                <w:szCs w:val="24"/>
              </w:rPr>
              <w:t>60</w:t>
            </w:r>
          </w:p>
        </w:tc>
      </w:tr>
      <w:tr w:rsidR="001E330B" w:rsidRPr="00FA5119" w:rsidTr="001E330B">
        <w:tc>
          <w:tcPr>
            <w:tcW w:w="567" w:type="dxa"/>
            <w:tcBorders>
              <w:top w:val="single" w:sz="4" w:space="0" w:color="auto"/>
              <w:left w:val="single" w:sz="4" w:space="0" w:color="auto"/>
              <w:bottom w:val="single" w:sz="4" w:space="0" w:color="auto"/>
              <w:right w:val="single" w:sz="4" w:space="0" w:color="auto"/>
            </w:tcBorders>
            <w:shd w:val="clear" w:color="auto" w:fill="D9D9D9"/>
          </w:tcPr>
          <w:p w:rsidR="001E330B" w:rsidRPr="00FA5119" w:rsidRDefault="001E330B" w:rsidP="001E330B">
            <w:pPr>
              <w:spacing w:after="0" w:line="240" w:lineRule="auto"/>
              <w:jc w:val="center"/>
              <w:rPr>
                <w:rFonts w:eastAsia="Calibri"/>
                <w:b/>
                <w:szCs w:val="24"/>
              </w:rPr>
            </w:pPr>
            <w:r w:rsidRPr="00FA5119">
              <w:rPr>
                <w:rFonts w:eastAsia="Calibri"/>
                <w:b/>
                <w:szCs w:val="24"/>
              </w:rPr>
              <w:t>V.</w:t>
            </w:r>
          </w:p>
        </w:tc>
        <w:tc>
          <w:tcPr>
            <w:tcW w:w="5812" w:type="dxa"/>
            <w:tcBorders>
              <w:top w:val="single" w:sz="4" w:space="0" w:color="auto"/>
              <w:left w:val="single" w:sz="4" w:space="0" w:color="auto"/>
              <w:bottom w:val="single" w:sz="4" w:space="0" w:color="auto"/>
              <w:right w:val="single" w:sz="4" w:space="0" w:color="auto"/>
            </w:tcBorders>
            <w:shd w:val="clear" w:color="auto" w:fill="D9D9D9"/>
          </w:tcPr>
          <w:p w:rsidR="001E330B" w:rsidRPr="00FA5119" w:rsidRDefault="001E330B" w:rsidP="001E330B">
            <w:pPr>
              <w:spacing w:after="0" w:line="240" w:lineRule="auto"/>
              <w:rPr>
                <w:rFonts w:eastAsia="Calibri"/>
                <w:b/>
                <w:szCs w:val="24"/>
              </w:rPr>
            </w:pPr>
            <w:r w:rsidRPr="00FA5119">
              <w:rPr>
                <w:rFonts w:eastAsia="Calibri"/>
                <w:b/>
                <w:szCs w:val="24"/>
              </w:rPr>
              <w:t>DNEVNI ODMOR</w:t>
            </w:r>
          </w:p>
        </w:tc>
        <w:tc>
          <w:tcPr>
            <w:tcW w:w="1294" w:type="dxa"/>
            <w:tcBorders>
              <w:top w:val="single" w:sz="4" w:space="0" w:color="auto"/>
              <w:left w:val="single" w:sz="4" w:space="0" w:color="auto"/>
              <w:bottom w:val="single" w:sz="4" w:space="0" w:color="auto"/>
              <w:right w:val="single" w:sz="4" w:space="0" w:color="auto"/>
            </w:tcBorders>
            <w:shd w:val="clear" w:color="auto" w:fill="D9D9D9"/>
          </w:tcPr>
          <w:p w:rsidR="001E330B" w:rsidRPr="00FA5119" w:rsidRDefault="001E330B" w:rsidP="001E330B">
            <w:pPr>
              <w:spacing w:after="0" w:line="240" w:lineRule="auto"/>
              <w:jc w:val="center"/>
              <w:rPr>
                <w:rFonts w:eastAsia="Calibri"/>
                <w:b/>
                <w:szCs w:val="24"/>
              </w:rPr>
            </w:pPr>
            <w:r w:rsidRPr="00FA5119">
              <w:rPr>
                <w:rFonts w:eastAsia="Calibri"/>
                <w:b/>
                <w:szCs w:val="24"/>
              </w:rPr>
              <w:t>111</w:t>
            </w:r>
          </w:p>
        </w:tc>
      </w:tr>
      <w:tr w:rsidR="001E330B" w:rsidRPr="00FA5119" w:rsidTr="001E330B">
        <w:trPr>
          <w:trHeight w:val="492"/>
        </w:trPr>
        <w:tc>
          <w:tcPr>
            <w:tcW w:w="637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1E330B" w:rsidRPr="00FA5119" w:rsidRDefault="001E330B" w:rsidP="001E330B">
            <w:pPr>
              <w:spacing w:after="0" w:line="240" w:lineRule="auto"/>
              <w:jc w:val="center"/>
              <w:rPr>
                <w:rFonts w:eastAsia="Calibri"/>
                <w:b/>
                <w:szCs w:val="24"/>
                <w:lang w:val="sv-SE"/>
              </w:rPr>
            </w:pPr>
            <w:r w:rsidRPr="00FA5119">
              <w:rPr>
                <w:rFonts w:eastAsia="Calibri"/>
                <w:b/>
                <w:szCs w:val="24"/>
                <w:lang w:val="sv-SE"/>
              </w:rPr>
              <w:t>SVEUKUPNO: I + II + III + IV + V</w:t>
            </w:r>
          </w:p>
        </w:tc>
        <w:tc>
          <w:tcPr>
            <w:tcW w:w="12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E330B" w:rsidRPr="00FA5119" w:rsidRDefault="001E330B" w:rsidP="001E330B">
            <w:pPr>
              <w:spacing w:after="0" w:line="240" w:lineRule="auto"/>
              <w:jc w:val="center"/>
              <w:rPr>
                <w:rFonts w:eastAsia="Calibri"/>
                <w:b/>
                <w:szCs w:val="24"/>
              </w:rPr>
            </w:pPr>
            <w:r w:rsidRPr="00FA5119">
              <w:rPr>
                <w:rFonts w:eastAsia="Calibri"/>
                <w:b/>
                <w:szCs w:val="24"/>
              </w:rPr>
              <w:t>1.776</w:t>
            </w:r>
          </w:p>
        </w:tc>
      </w:tr>
    </w:tbl>
    <w:p w:rsidR="001E330B" w:rsidRPr="00F7390C" w:rsidRDefault="001E330B" w:rsidP="001E330B">
      <w:pPr>
        <w:spacing w:line="256" w:lineRule="auto"/>
        <w:rPr>
          <w:rFonts w:eastAsia="Calibri"/>
          <w:color w:val="FF0000"/>
          <w:szCs w:val="24"/>
        </w:rPr>
      </w:pPr>
    </w:p>
    <w:p w:rsidR="001E330B" w:rsidRDefault="001E330B" w:rsidP="001E330B">
      <w:pPr>
        <w:spacing w:line="256" w:lineRule="auto"/>
        <w:rPr>
          <w:rFonts w:eastAsia="Calibri"/>
          <w:color w:val="FF0000"/>
          <w:szCs w:val="24"/>
        </w:rPr>
      </w:pPr>
    </w:p>
    <w:p w:rsidR="00472B71" w:rsidRDefault="00472B71" w:rsidP="001E330B">
      <w:pPr>
        <w:spacing w:line="256" w:lineRule="auto"/>
        <w:rPr>
          <w:rFonts w:eastAsia="Calibri"/>
          <w:color w:val="FF0000"/>
          <w:szCs w:val="24"/>
        </w:rPr>
      </w:pPr>
    </w:p>
    <w:p w:rsidR="00472B71" w:rsidRDefault="00472B71" w:rsidP="001E330B">
      <w:pPr>
        <w:spacing w:line="256" w:lineRule="auto"/>
        <w:rPr>
          <w:rFonts w:eastAsia="Calibri"/>
          <w:color w:val="FF0000"/>
          <w:szCs w:val="24"/>
        </w:rPr>
      </w:pPr>
    </w:p>
    <w:p w:rsidR="00472B71" w:rsidRDefault="00472B71" w:rsidP="001E330B">
      <w:pPr>
        <w:spacing w:line="256" w:lineRule="auto"/>
        <w:rPr>
          <w:rFonts w:eastAsia="Calibri"/>
          <w:color w:val="FF0000"/>
          <w:szCs w:val="24"/>
        </w:rPr>
      </w:pPr>
    </w:p>
    <w:p w:rsidR="00472B71" w:rsidRDefault="00472B71" w:rsidP="001E330B">
      <w:pPr>
        <w:spacing w:line="256" w:lineRule="auto"/>
        <w:rPr>
          <w:rFonts w:eastAsia="Calibri"/>
          <w:color w:val="FF0000"/>
          <w:szCs w:val="24"/>
        </w:rPr>
      </w:pPr>
    </w:p>
    <w:p w:rsidR="00472B71" w:rsidRDefault="00472B71" w:rsidP="001E330B">
      <w:pPr>
        <w:spacing w:line="256" w:lineRule="auto"/>
        <w:rPr>
          <w:rFonts w:eastAsia="Calibri"/>
          <w:color w:val="FF0000"/>
          <w:szCs w:val="24"/>
        </w:rPr>
      </w:pPr>
    </w:p>
    <w:p w:rsidR="00472B71" w:rsidRDefault="00472B71" w:rsidP="001E330B">
      <w:pPr>
        <w:spacing w:line="256" w:lineRule="auto"/>
        <w:rPr>
          <w:rFonts w:eastAsia="Calibri"/>
          <w:color w:val="FF0000"/>
          <w:szCs w:val="24"/>
        </w:rPr>
      </w:pPr>
    </w:p>
    <w:p w:rsidR="00472B71" w:rsidRDefault="00472B71" w:rsidP="001E330B">
      <w:pPr>
        <w:spacing w:line="256" w:lineRule="auto"/>
        <w:rPr>
          <w:rFonts w:eastAsia="Calibri"/>
          <w:color w:val="FF0000"/>
          <w:szCs w:val="24"/>
        </w:rPr>
      </w:pPr>
    </w:p>
    <w:p w:rsidR="00472B71" w:rsidRDefault="00472B71" w:rsidP="001E330B">
      <w:pPr>
        <w:spacing w:line="256" w:lineRule="auto"/>
        <w:rPr>
          <w:rFonts w:eastAsia="Calibri"/>
          <w:color w:val="FF0000"/>
          <w:szCs w:val="24"/>
        </w:rPr>
      </w:pPr>
    </w:p>
    <w:p w:rsidR="00472B71" w:rsidRDefault="00472B71" w:rsidP="001E330B">
      <w:pPr>
        <w:spacing w:line="256" w:lineRule="auto"/>
        <w:rPr>
          <w:rFonts w:eastAsia="Calibri"/>
          <w:color w:val="FF0000"/>
          <w:szCs w:val="24"/>
        </w:rPr>
      </w:pPr>
    </w:p>
    <w:p w:rsidR="00472B71" w:rsidRPr="00F7390C" w:rsidRDefault="00472B71" w:rsidP="001E330B">
      <w:pPr>
        <w:spacing w:line="256" w:lineRule="auto"/>
        <w:rPr>
          <w:rFonts w:eastAsia="Calibri"/>
          <w:color w:val="FF0000"/>
          <w:szCs w:val="24"/>
        </w:rPr>
      </w:pPr>
    </w:p>
    <w:p w:rsidR="001E330B" w:rsidRDefault="001E330B" w:rsidP="006B631B">
      <w:pPr>
        <w:pStyle w:val="Heading2"/>
        <w:numPr>
          <w:ilvl w:val="0"/>
          <w:numId w:val="0"/>
        </w:numPr>
        <w:ind w:left="1440" w:hanging="1440"/>
        <w:jc w:val="center"/>
        <w:rPr>
          <w:rFonts w:ascii="Times New Roman" w:eastAsia="Calibri" w:hAnsi="Times New Roman" w:cs="Times New Roman"/>
          <w:i w:val="0"/>
          <w:iCs w:val="0"/>
          <w:sz w:val="24"/>
          <w:szCs w:val="22"/>
          <w:lang w:val="hr-HR"/>
        </w:rPr>
      </w:pPr>
      <w:bookmarkStart w:id="135" w:name="_Toc146101220"/>
      <w:r w:rsidRPr="00FA5119">
        <w:rPr>
          <w:rFonts w:ascii="Times New Roman" w:eastAsia="Calibri" w:hAnsi="Times New Roman" w:cs="Times New Roman"/>
          <w:i w:val="0"/>
          <w:iCs w:val="0"/>
          <w:sz w:val="24"/>
          <w:szCs w:val="22"/>
          <w:lang w:val="hr-HR"/>
        </w:rPr>
        <w:lastRenderedPageBreak/>
        <w:t>ODGOJITELJ</w:t>
      </w:r>
      <w:bookmarkEnd w:id="135"/>
    </w:p>
    <w:p w:rsidR="006B631B" w:rsidRPr="006B631B" w:rsidRDefault="006B631B" w:rsidP="006B631B">
      <w:pPr>
        <w:rPr>
          <w:lang w:eastAsia="ar-SA"/>
        </w:rPr>
      </w:pPr>
    </w:p>
    <w:tbl>
      <w:tblPr>
        <w:tblStyle w:val="TableGrid14"/>
        <w:tblW w:w="9337" w:type="dxa"/>
        <w:tblLayout w:type="fixed"/>
        <w:tblLook w:val="04A0" w:firstRow="1" w:lastRow="0" w:firstColumn="1" w:lastColumn="0" w:noHBand="0" w:noVBand="1"/>
      </w:tblPr>
      <w:tblGrid>
        <w:gridCol w:w="3509"/>
        <w:gridCol w:w="1318"/>
        <w:gridCol w:w="1171"/>
        <w:gridCol w:w="1904"/>
        <w:gridCol w:w="1435"/>
      </w:tblGrid>
      <w:tr w:rsidR="001E330B" w:rsidRPr="00FA5119" w:rsidTr="001E330B">
        <w:trPr>
          <w:trHeight w:val="617"/>
        </w:trPr>
        <w:tc>
          <w:tcPr>
            <w:tcW w:w="35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jc w:val="center"/>
              <w:rPr>
                <w:b/>
                <w:bCs/>
                <w:iCs/>
              </w:rPr>
            </w:pPr>
            <w:r w:rsidRPr="00FA5119">
              <w:rPr>
                <w:bCs/>
                <w:iCs/>
              </w:rPr>
              <w:t>AKTIVNOST</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jc w:val="center"/>
              <w:rPr>
                <w:bCs/>
                <w:iCs/>
              </w:rPr>
            </w:pPr>
            <w:r w:rsidRPr="00FA5119">
              <w:rPr>
                <w:b/>
                <w:bCs/>
                <w:iCs/>
              </w:rPr>
              <w:t>DNEVNI BROJ SATI</w:t>
            </w:r>
          </w:p>
        </w:tc>
        <w:tc>
          <w:tcPr>
            <w:tcW w:w="11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jc w:val="center"/>
              <w:rPr>
                <w:b/>
                <w:bCs/>
                <w:iCs/>
              </w:rPr>
            </w:pPr>
            <w:r w:rsidRPr="00FA5119">
              <w:rPr>
                <w:b/>
                <w:bCs/>
                <w:iCs/>
              </w:rPr>
              <w:t>TJEDNI BROJ SATI</w:t>
            </w:r>
          </w:p>
        </w:tc>
        <w:tc>
          <w:tcPr>
            <w:tcW w:w="19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jc w:val="center"/>
              <w:rPr>
                <w:b/>
                <w:bCs/>
                <w:iCs/>
                <w:lang w:val="it-IT"/>
              </w:rPr>
            </w:pPr>
            <w:r w:rsidRPr="00FA5119">
              <w:rPr>
                <w:b/>
                <w:bCs/>
                <w:iCs/>
                <w:lang w:val="it-IT"/>
              </w:rPr>
              <w:t>MJESEČNI BROJ SATI</w:t>
            </w:r>
          </w:p>
          <w:p w:rsidR="001E330B" w:rsidRPr="00FA5119" w:rsidRDefault="001E330B" w:rsidP="001E330B">
            <w:pPr>
              <w:jc w:val="center"/>
              <w:rPr>
                <w:b/>
                <w:bCs/>
                <w:iCs/>
                <w:lang w:val="it-IT"/>
              </w:rPr>
            </w:pPr>
            <w:r w:rsidRPr="00FA5119">
              <w:rPr>
                <w:b/>
                <w:bCs/>
                <w:iCs/>
                <w:lang w:val="it-IT"/>
              </w:rPr>
              <w:t>(20 rad.dana)</w:t>
            </w:r>
          </w:p>
        </w:tc>
        <w:tc>
          <w:tcPr>
            <w:tcW w:w="14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jc w:val="center"/>
              <w:rPr>
                <w:b/>
                <w:bCs/>
                <w:iCs/>
              </w:rPr>
            </w:pPr>
            <w:r w:rsidRPr="00FA5119">
              <w:rPr>
                <w:b/>
                <w:bCs/>
                <w:iCs/>
              </w:rPr>
              <w:t>GODIŠNJI BROJ SATI</w:t>
            </w:r>
          </w:p>
        </w:tc>
      </w:tr>
      <w:tr w:rsidR="001E330B" w:rsidRPr="00FA5119" w:rsidTr="001E330B">
        <w:trPr>
          <w:trHeight w:val="247"/>
        </w:trPr>
        <w:tc>
          <w:tcPr>
            <w:tcW w:w="3509"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jc w:val="center"/>
              <w:rPr>
                <w:b/>
                <w:bCs/>
                <w:iCs/>
                <w:sz w:val="24"/>
                <w:szCs w:val="24"/>
              </w:rPr>
            </w:pPr>
            <w:r w:rsidRPr="00FA5119">
              <w:rPr>
                <w:b/>
                <w:bCs/>
                <w:iCs/>
                <w:sz w:val="24"/>
                <w:szCs w:val="24"/>
              </w:rPr>
              <w:t>Neposredni odgojno-obrazovni rad</w:t>
            </w:r>
          </w:p>
        </w:tc>
        <w:tc>
          <w:tcPr>
            <w:tcW w:w="1318"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jc w:val="center"/>
              <w:rPr>
                <w:b/>
                <w:bCs/>
                <w:iCs/>
                <w:sz w:val="24"/>
                <w:szCs w:val="24"/>
              </w:rPr>
            </w:pPr>
            <w:r w:rsidRPr="00FA5119">
              <w:rPr>
                <w:b/>
                <w:bCs/>
                <w:iCs/>
                <w:sz w:val="24"/>
                <w:szCs w:val="24"/>
              </w:rPr>
              <w:t>5,5</w:t>
            </w:r>
          </w:p>
        </w:tc>
        <w:tc>
          <w:tcPr>
            <w:tcW w:w="1171"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jc w:val="center"/>
              <w:rPr>
                <w:b/>
                <w:bCs/>
                <w:iCs/>
                <w:sz w:val="24"/>
                <w:szCs w:val="24"/>
              </w:rPr>
            </w:pPr>
            <w:r w:rsidRPr="00FA5119">
              <w:rPr>
                <w:b/>
                <w:bCs/>
                <w:iCs/>
                <w:sz w:val="24"/>
                <w:szCs w:val="24"/>
              </w:rPr>
              <w:t>27,5</w:t>
            </w:r>
          </w:p>
        </w:tc>
        <w:tc>
          <w:tcPr>
            <w:tcW w:w="1904"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jc w:val="center"/>
              <w:rPr>
                <w:b/>
                <w:bCs/>
                <w:iCs/>
                <w:sz w:val="24"/>
                <w:szCs w:val="24"/>
              </w:rPr>
            </w:pPr>
            <w:r w:rsidRPr="00FA5119">
              <w:rPr>
                <w:b/>
                <w:bCs/>
                <w:iCs/>
                <w:sz w:val="24"/>
                <w:szCs w:val="24"/>
              </w:rPr>
              <w:t>110</w:t>
            </w:r>
          </w:p>
        </w:tc>
        <w:tc>
          <w:tcPr>
            <w:tcW w:w="1435" w:type="dxa"/>
            <w:vAlign w:val="center"/>
            <w:hideMark/>
          </w:tcPr>
          <w:p w:rsidR="001E330B" w:rsidRPr="00FA5119" w:rsidRDefault="001E330B" w:rsidP="001E330B">
            <w:pPr>
              <w:jc w:val="center"/>
              <w:rPr>
                <w:b/>
                <w:bCs/>
                <w:iCs/>
                <w:sz w:val="24"/>
                <w:szCs w:val="24"/>
              </w:rPr>
            </w:pPr>
            <w:r w:rsidRPr="00FA5119">
              <w:rPr>
                <w:rFonts w:ascii="Arial" w:eastAsia="Calibri" w:hAnsi="Arial" w:cs="Arial"/>
                <w:bCs/>
                <w:iCs/>
                <w:szCs w:val="24"/>
                <w:lang w:val="hr-HR" w:eastAsia="hr-HR"/>
              </w:rPr>
              <w:t>1.221</w:t>
            </w:r>
          </w:p>
        </w:tc>
      </w:tr>
      <w:tr w:rsidR="001E330B" w:rsidRPr="00FA5119" w:rsidTr="001E330B">
        <w:trPr>
          <w:trHeight w:val="254"/>
        </w:trPr>
        <w:tc>
          <w:tcPr>
            <w:tcW w:w="3509"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jc w:val="center"/>
              <w:rPr>
                <w:b/>
                <w:bCs/>
                <w:iCs/>
                <w:sz w:val="24"/>
                <w:szCs w:val="24"/>
              </w:rPr>
            </w:pPr>
            <w:r w:rsidRPr="00FA5119">
              <w:rPr>
                <w:b/>
                <w:bCs/>
                <w:iCs/>
                <w:sz w:val="24"/>
                <w:szCs w:val="24"/>
              </w:rPr>
              <w:t>Dnevni odmor</w:t>
            </w:r>
          </w:p>
        </w:tc>
        <w:tc>
          <w:tcPr>
            <w:tcW w:w="1318"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jc w:val="center"/>
              <w:rPr>
                <w:b/>
                <w:bCs/>
                <w:iCs/>
                <w:sz w:val="24"/>
                <w:szCs w:val="24"/>
              </w:rPr>
            </w:pPr>
            <w:r w:rsidRPr="00FA5119">
              <w:rPr>
                <w:b/>
                <w:bCs/>
                <w:iCs/>
                <w:sz w:val="24"/>
                <w:szCs w:val="24"/>
              </w:rPr>
              <w:t>0,5</w:t>
            </w:r>
          </w:p>
        </w:tc>
        <w:tc>
          <w:tcPr>
            <w:tcW w:w="1171"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jc w:val="center"/>
              <w:rPr>
                <w:b/>
                <w:bCs/>
                <w:iCs/>
                <w:sz w:val="24"/>
                <w:szCs w:val="24"/>
              </w:rPr>
            </w:pPr>
            <w:r w:rsidRPr="00FA5119">
              <w:rPr>
                <w:b/>
                <w:bCs/>
                <w:iCs/>
                <w:sz w:val="24"/>
                <w:szCs w:val="24"/>
              </w:rPr>
              <w:t>2,5</w:t>
            </w:r>
          </w:p>
        </w:tc>
        <w:tc>
          <w:tcPr>
            <w:tcW w:w="1904"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jc w:val="center"/>
              <w:rPr>
                <w:b/>
                <w:bCs/>
                <w:iCs/>
                <w:sz w:val="24"/>
                <w:szCs w:val="24"/>
              </w:rPr>
            </w:pPr>
            <w:r w:rsidRPr="00FA5119">
              <w:rPr>
                <w:b/>
                <w:bCs/>
                <w:iCs/>
                <w:sz w:val="24"/>
                <w:szCs w:val="24"/>
              </w:rPr>
              <w:t>10</w:t>
            </w:r>
          </w:p>
        </w:tc>
        <w:tc>
          <w:tcPr>
            <w:tcW w:w="1435" w:type="dxa"/>
            <w:vAlign w:val="center"/>
            <w:hideMark/>
          </w:tcPr>
          <w:p w:rsidR="001E330B" w:rsidRPr="00FA5119" w:rsidRDefault="001E330B" w:rsidP="001E330B">
            <w:pPr>
              <w:jc w:val="center"/>
              <w:rPr>
                <w:b/>
                <w:bCs/>
                <w:iCs/>
                <w:sz w:val="24"/>
                <w:szCs w:val="24"/>
              </w:rPr>
            </w:pPr>
            <w:r w:rsidRPr="00FA5119">
              <w:rPr>
                <w:rFonts w:ascii="Arial" w:eastAsia="Calibri" w:hAnsi="Arial" w:cs="Arial"/>
                <w:bCs/>
                <w:iCs/>
                <w:szCs w:val="24"/>
                <w:lang w:val="hr-HR" w:eastAsia="hr-HR"/>
              </w:rPr>
              <w:t>111</w:t>
            </w:r>
          </w:p>
        </w:tc>
      </w:tr>
      <w:tr w:rsidR="001E330B" w:rsidRPr="00FA5119" w:rsidTr="001E330B">
        <w:trPr>
          <w:trHeight w:val="297"/>
        </w:trPr>
        <w:tc>
          <w:tcPr>
            <w:tcW w:w="3509"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jc w:val="center"/>
              <w:rPr>
                <w:bCs/>
                <w:iCs/>
                <w:sz w:val="24"/>
                <w:szCs w:val="24"/>
              </w:rPr>
            </w:pPr>
            <w:r w:rsidRPr="00FA5119">
              <w:rPr>
                <w:b/>
                <w:bCs/>
                <w:iCs/>
                <w:sz w:val="24"/>
                <w:szCs w:val="24"/>
              </w:rPr>
              <w:t>Dnevna priprema</w:t>
            </w:r>
          </w:p>
        </w:tc>
        <w:tc>
          <w:tcPr>
            <w:tcW w:w="1318"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jc w:val="center"/>
              <w:rPr>
                <w:b/>
                <w:bCs/>
                <w:iCs/>
                <w:sz w:val="24"/>
                <w:szCs w:val="24"/>
              </w:rPr>
            </w:pPr>
            <w:r w:rsidRPr="00FA5119">
              <w:rPr>
                <w:b/>
                <w:bCs/>
                <w:iCs/>
                <w:sz w:val="24"/>
                <w:szCs w:val="24"/>
              </w:rPr>
              <w:t>1</w:t>
            </w:r>
          </w:p>
        </w:tc>
        <w:tc>
          <w:tcPr>
            <w:tcW w:w="1171"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jc w:val="center"/>
              <w:rPr>
                <w:b/>
                <w:bCs/>
                <w:iCs/>
                <w:sz w:val="24"/>
                <w:szCs w:val="24"/>
              </w:rPr>
            </w:pPr>
            <w:r w:rsidRPr="00FA5119">
              <w:rPr>
                <w:b/>
                <w:bCs/>
                <w:iCs/>
                <w:sz w:val="24"/>
                <w:szCs w:val="24"/>
              </w:rPr>
              <w:t>5</w:t>
            </w:r>
          </w:p>
        </w:tc>
        <w:tc>
          <w:tcPr>
            <w:tcW w:w="1904"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jc w:val="center"/>
              <w:rPr>
                <w:b/>
                <w:bCs/>
                <w:iCs/>
                <w:sz w:val="24"/>
                <w:szCs w:val="24"/>
              </w:rPr>
            </w:pPr>
            <w:r w:rsidRPr="00FA5119">
              <w:rPr>
                <w:b/>
                <w:bCs/>
                <w:iCs/>
                <w:sz w:val="24"/>
                <w:szCs w:val="24"/>
              </w:rPr>
              <w:t>20</w:t>
            </w:r>
          </w:p>
        </w:tc>
        <w:tc>
          <w:tcPr>
            <w:tcW w:w="1435" w:type="dxa"/>
            <w:vAlign w:val="center"/>
            <w:hideMark/>
          </w:tcPr>
          <w:p w:rsidR="001E330B" w:rsidRPr="00FA5119" w:rsidRDefault="001E330B" w:rsidP="001E330B">
            <w:pPr>
              <w:jc w:val="center"/>
              <w:rPr>
                <w:b/>
                <w:bCs/>
                <w:iCs/>
                <w:sz w:val="24"/>
                <w:szCs w:val="24"/>
              </w:rPr>
            </w:pPr>
            <w:r w:rsidRPr="00FA5119">
              <w:rPr>
                <w:rFonts w:ascii="Arial" w:eastAsia="Calibri" w:hAnsi="Arial" w:cs="Arial"/>
                <w:bCs/>
                <w:iCs/>
                <w:szCs w:val="24"/>
                <w:lang w:val="hr-HR" w:eastAsia="hr-HR"/>
              </w:rPr>
              <w:t>222</w:t>
            </w:r>
          </w:p>
        </w:tc>
      </w:tr>
      <w:tr w:rsidR="001E330B" w:rsidRPr="00FA5119" w:rsidTr="001E330B">
        <w:trPr>
          <w:trHeight w:val="438"/>
        </w:trPr>
        <w:tc>
          <w:tcPr>
            <w:tcW w:w="3509"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jc w:val="center"/>
              <w:rPr>
                <w:b/>
                <w:bCs/>
                <w:iCs/>
                <w:sz w:val="24"/>
                <w:szCs w:val="24"/>
                <w:lang w:val="it-IT"/>
              </w:rPr>
            </w:pPr>
            <w:r w:rsidRPr="00FA5119">
              <w:rPr>
                <w:b/>
                <w:bCs/>
                <w:iCs/>
                <w:sz w:val="24"/>
                <w:szCs w:val="24"/>
                <w:lang w:val="it-IT"/>
              </w:rPr>
              <w:t>Ostale aktivnosti po godišnjem planu i programu</w:t>
            </w:r>
          </w:p>
        </w:tc>
        <w:tc>
          <w:tcPr>
            <w:tcW w:w="1318"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jc w:val="center"/>
              <w:rPr>
                <w:b/>
                <w:bCs/>
                <w:iCs/>
                <w:sz w:val="24"/>
                <w:szCs w:val="24"/>
              </w:rPr>
            </w:pPr>
            <w:r w:rsidRPr="00FA5119">
              <w:rPr>
                <w:b/>
                <w:bCs/>
                <w:iCs/>
                <w:sz w:val="24"/>
                <w:szCs w:val="24"/>
              </w:rPr>
              <w:t>1</w:t>
            </w:r>
          </w:p>
        </w:tc>
        <w:tc>
          <w:tcPr>
            <w:tcW w:w="1171"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jc w:val="center"/>
              <w:rPr>
                <w:b/>
                <w:bCs/>
                <w:iCs/>
                <w:sz w:val="24"/>
                <w:szCs w:val="24"/>
              </w:rPr>
            </w:pPr>
            <w:r w:rsidRPr="00FA5119">
              <w:rPr>
                <w:b/>
                <w:bCs/>
                <w:iCs/>
                <w:sz w:val="24"/>
                <w:szCs w:val="24"/>
              </w:rPr>
              <w:t>5</w:t>
            </w:r>
          </w:p>
        </w:tc>
        <w:tc>
          <w:tcPr>
            <w:tcW w:w="1904"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jc w:val="center"/>
              <w:rPr>
                <w:b/>
                <w:bCs/>
                <w:iCs/>
                <w:sz w:val="24"/>
                <w:szCs w:val="24"/>
              </w:rPr>
            </w:pPr>
            <w:r w:rsidRPr="00FA5119">
              <w:rPr>
                <w:b/>
                <w:bCs/>
                <w:iCs/>
                <w:sz w:val="24"/>
                <w:szCs w:val="24"/>
              </w:rPr>
              <w:t>20</w:t>
            </w:r>
          </w:p>
        </w:tc>
        <w:tc>
          <w:tcPr>
            <w:tcW w:w="1435" w:type="dxa"/>
            <w:vAlign w:val="center"/>
            <w:hideMark/>
          </w:tcPr>
          <w:p w:rsidR="001E330B" w:rsidRPr="00FA5119" w:rsidRDefault="001E330B" w:rsidP="001E330B">
            <w:pPr>
              <w:jc w:val="center"/>
              <w:rPr>
                <w:b/>
                <w:bCs/>
                <w:iCs/>
                <w:sz w:val="24"/>
                <w:szCs w:val="24"/>
              </w:rPr>
            </w:pPr>
            <w:r w:rsidRPr="00FA5119">
              <w:rPr>
                <w:rFonts w:ascii="Arial" w:eastAsia="Calibri" w:hAnsi="Arial" w:cs="Arial"/>
                <w:bCs/>
                <w:iCs/>
                <w:szCs w:val="24"/>
                <w:lang w:val="hr-HR" w:eastAsia="hr-HR"/>
              </w:rPr>
              <w:t>222</w:t>
            </w:r>
          </w:p>
        </w:tc>
      </w:tr>
      <w:tr w:rsidR="001E330B" w:rsidRPr="00FA5119" w:rsidTr="001E330B">
        <w:trPr>
          <w:trHeight w:val="394"/>
        </w:trPr>
        <w:tc>
          <w:tcPr>
            <w:tcW w:w="35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jc w:val="center"/>
              <w:rPr>
                <w:bCs/>
                <w:iCs/>
                <w:sz w:val="24"/>
                <w:szCs w:val="24"/>
              </w:rPr>
            </w:pPr>
            <w:r w:rsidRPr="00FA5119">
              <w:rPr>
                <w:bCs/>
                <w:iCs/>
                <w:sz w:val="24"/>
                <w:szCs w:val="24"/>
              </w:rPr>
              <w:t>UKUPNO</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jc w:val="center"/>
              <w:rPr>
                <w:bCs/>
                <w:iCs/>
                <w:sz w:val="24"/>
                <w:szCs w:val="24"/>
              </w:rPr>
            </w:pPr>
            <w:r w:rsidRPr="00FA5119">
              <w:rPr>
                <w:bCs/>
                <w:iCs/>
                <w:sz w:val="24"/>
                <w:szCs w:val="24"/>
              </w:rPr>
              <w:t>8</w:t>
            </w:r>
          </w:p>
        </w:tc>
        <w:tc>
          <w:tcPr>
            <w:tcW w:w="11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jc w:val="center"/>
              <w:rPr>
                <w:bCs/>
                <w:iCs/>
                <w:sz w:val="24"/>
                <w:szCs w:val="24"/>
              </w:rPr>
            </w:pPr>
            <w:r w:rsidRPr="00FA5119">
              <w:rPr>
                <w:bCs/>
                <w:iCs/>
                <w:sz w:val="24"/>
                <w:szCs w:val="24"/>
              </w:rPr>
              <w:t>40</w:t>
            </w:r>
          </w:p>
        </w:tc>
        <w:tc>
          <w:tcPr>
            <w:tcW w:w="19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jc w:val="center"/>
              <w:rPr>
                <w:bCs/>
                <w:iCs/>
                <w:sz w:val="24"/>
                <w:szCs w:val="24"/>
              </w:rPr>
            </w:pPr>
            <w:r w:rsidRPr="00FA5119">
              <w:rPr>
                <w:bCs/>
                <w:iCs/>
                <w:sz w:val="24"/>
                <w:szCs w:val="24"/>
              </w:rPr>
              <w:t>160</w:t>
            </w:r>
          </w:p>
        </w:tc>
        <w:tc>
          <w:tcPr>
            <w:tcW w:w="1435" w:type="dxa"/>
            <w:shd w:val="clear" w:color="auto" w:fill="D9D9D9"/>
            <w:vAlign w:val="center"/>
            <w:hideMark/>
          </w:tcPr>
          <w:p w:rsidR="001E330B" w:rsidRPr="00FA5119" w:rsidRDefault="001E330B" w:rsidP="001E330B">
            <w:pPr>
              <w:jc w:val="center"/>
              <w:rPr>
                <w:bCs/>
                <w:iCs/>
                <w:sz w:val="24"/>
                <w:szCs w:val="24"/>
              </w:rPr>
            </w:pPr>
            <w:r w:rsidRPr="00FA5119">
              <w:rPr>
                <w:rFonts w:ascii="Arial" w:eastAsia="Calibri" w:hAnsi="Arial" w:cs="Arial"/>
                <w:bCs/>
                <w:iCs/>
                <w:szCs w:val="24"/>
                <w:lang w:val="hr-HR" w:eastAsia="hr-HR"/>
              </w:rPr>
              <w:t>1.776</w:t>
            </w:r>
          </w:p>
        </w:tc>
      </w:tr>
    </w:tbl>
    <w:p w:rsidR="001E330B" w:rsidRPr="00F7390C" w:rsidRDefault="001E330B" w:rsidP="001E330B">
      <w:pPr>
        <w:spacing w:after="200" w:line="276" w:lineRule="auto"/>
        <w:rPr>
          <w:rFonts w:eastAsia="Calibri"/>
          <w:b/>
          <w:color w:val="FF0000"/>
          <w:szCs w:val="24"/>
          <w:lang w:eastAsia="zh-C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6930"/>
        <w:gridCol w:w="1440"/>
      </w:tblGrid>
      <w:tr w:rsidR="001E330B" w:rsidRPr="00FA5119" w:rsidTr="001E330B">
        <w:trPr>
          <w:trHeight w:val="413"/>
        </w:trPr>
        <w:tc>
          <w:tcPr>
            <w:tcW w:w="792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E330B" w:rsidRPr="00FA5119" w:rsidRDefault="001E330B" w:rsidP="001E330B">
            <w:pPr>
              <w:spacing w:after="0" w:line="240" w:lineRule="auto"/>
              <w:jc w:val="center"/>
              <w:rPr>
                <w:rFonts w:eastAsia="Calibri"/>
                <w:b/>
                <w:szCs w:val="24"/>
                <w:lang w:eastAsia="zh-CN"/>
              </w:rPr>
            </w:pPr>
            <w:r w:rsidRPr="00FA5119">
              <w:rPr>
                <w:rFonts w:eastAsia="Calibri"/>
                <w:b/>
                <w:szCs w:val="24"/>
                <w:lang w:eastAsia="zh-CN"/>
              </w:rPr>
              <w:t>GRUPE POSLOVA I RADNIH ZADATAKA</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E330B" w:rsidRPr="00FA5119" w:rsidRDefault="001E330B" w:rsidP="001E330B">
            <w:pPr>
              <w:spacing w:after="0" w:line="240" w:lineRule="auto"/>
              <w:jc w:val="center"/>
              <w:rPr>
                <w:rFonts w:eastAsia="Calibri"/>
                <w:b/>
                <w:szCs w:val="24"/>
                <w:lang w:eastAsia="zh-CN"/>
              </w:rPr>
            </w:pPr>
            <w:r w:rsidRPr="00FA5119">
              <w:rPr>
                <w:rFonts w:eastAsia="Calibri"/>
                <w:b/>
                <w:szCs w:val="24"/>
                <w:lang w:eastAsia="zh-CN"/>
              </w:rPr>
              <w:t>SATI</w:t>
            </w:r>
          </w:p>
        </w:tc>
      </w:tr>
      <w:tr w:rsidR="001E330B" w:rsidRPr="00FA5119" w:rsidTr="001E330B">
        <w:trPr>
          <w:trHeight w:val="312"/>
        </w:trPr>
        <w:tc>
          <w:tcPr>
            <w:tcW w:w="9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spacing w:after="0" w:line="240" w:lineRule="auto"/>
              <w:jc w:val="center"/>
              <w:rPr>
                <w:rFonts w:eastAsia="Calibri"/>
                <w:b/>
                <w:szCs w:val="24"/>
                <w:lang w:eastAsia="zh-CN"/>
              </w:rPr>
            </w:pPr>
            <w:r w:rsidRPr="00FA5119">
              <w:rPr>
                <w:rFonts w:eastAsia="Calibri"/>
                <w:b/>
                <w:szCs w:val="24"/>
                <w:lang w:eastAsia="zh-CN"/>
              </w:rPr>
              <w:t>I.</w:t>
            </w:r>
          </w:p>
        </w:tc>
        <w:tc>
          <w:tcPr>
            <w:tcW w:w="69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spacing w:after="0" w:line="240" w:lineRule="auto"/>
              <w:rPr>
                <w:rFonts w:eastAsia="Calibri"/>
                <w:b/>
                <w:szCs w:val="24"/>
                <w:lang w:eastAsia="zh-CN"/>
              </w:rPr>
            </w:pPr>
            <w:r w:rsidRPr="00FA5119">
              <w:rPr>
                <w:rFonts w:eastAsia="Calibri"/>
                <w:b/>
                <w:szCs w:val="24"/>
                <w:lang w:eastAsia="zh-CN"/>
              </w:rPr>
              <w:t>NEPOSREDAN RAD S DJECOM</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spacing w:after="0" w:line="240" w:lineRule="auto"/>
              <w:jc w:val="center"/>
              <w:rPr>
                <w:rFonts w:eastAsia="Calibri"/>
                <w:b/>
                <w:szCs w:val="24"/>
                <w:lang w:eastAsia="zh-CN"/>
              </w:rPr>
            </w:pPr>
            <w:r w:rsidRPr="00FA5119">
              <w:rPr>
                <w:rFonts w:eastAsia="Calibri"/>
                <w:b/>
                <w:szCs w:val="24"/>
                <w:lang w:eastAsia="zh-CN"/>
              </w:rPr>
              <w:t>1.221</w:t>
            </w:r>
          </w:p>
        </w:tc>
      </w:tr>
      <w:tr w:rsidR="001E330B" w:rsidRPr="00FA5119" w:rsidTr="001E330B">
        <w:tc>
          <w:tcPr>
            <w:tcW w:w="9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spacing w:after="0" w:line="240" w:lineRule="auto"/>
              <w:jc w:val="center"/>
              <w:rPr>
                <w:rFonts w:eastAsia="Calibri"/>
                <w:b/>
                <w:szCs w:val="24"/>
                <w:lang w:eastAsia="zh-CN"/>
              </w:rPr>
            </w:pPr>
            <w:r w:rsidRPr="00FA5119">
              <w:rPr>
                <w:rFonts w:eastAsia="Calibri"/>
                <w:b/>
                <w:szCs w:val="24"/>
                <w:lang w:eastAsia="zh-CN"/>
              </w:rPr>
              <w:t>II.</w:t>
            </w:r>
          </w:p>
        </w:tc>
        <w:tc>
          <w:tcPr>
            <w:tcW w:w="837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spacing w:after="0" w:line="240" w:lineRule="auto"/>
              <w:rPr>
                <w:rFonts w:eastAsia="Calibri"/>
                <w:b/>
                <w:szCs w:val="24"/>
                <w:lang w:eastAsia="zh-CN"/>
              </w:rPr>
            </w:pPr>
            <w:r w:rsidRPr="00FA5119">
              <w:rPr>
                <w:rFonts w:eastAsia="Calibri"/>
                <w:b/>
                <w:szCs w:val="24"/>
                <w:lang w:eastAsia="zh-CN"/>
              </w:rPr>
              <w:t>PRIPREMA ZA RAD</w:t>
            </w:r>
          </w:p>
        </w:tc>
      </w:tr>
      <w:tr w:rsidR="001E330B" w:rsidRPr="00FA5119" w:rsidTr="001E330B">
        <w:tc>
          <w:tcPr>
            <w:tcW w:w="990"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b/>
                <w:szCs w:val="24"/>
                <w:lang w:eastAsia="zh-CN"/>
              </w:rPr>
            </w:pPr>
          </w:p>
        </w:tc>
        <w:tc>
          <w:tcPr>
            <w:tcW w:w="6930"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lang w:eastAsia="zh-CN"/>
              </w:rPr>
            </w:pPr>
            <w:r w:rsidRPr="00FA5119">
              <w:rPr>
                <w:rFonts w:eastAsia="Calibri"/>
                <w:szCs w:val="24"/>
                <w:lang w:eastAsia="zh-CN"/>
              </w:rPr>
              <w:t>Makro planiranje (timska planiranja, tromjesečni planovi i valorizacije, tjedni planovi i valorizacije)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E330B" w:rsidRPr="00FA5119" w:rsidRDefault="001E330B" w:rsidP="001E330B">
            <w:pPr>
              <w:spacing w:after="0" w:line="240" w:lineRule="auto"/>
              <w:jc w:val="center"/>
              <w:rPr>
                <w:rFonts w:eastAsia="Calibri"/>
                <w:szCs w:val="24"/>
                <w:lang w:eastAsia="zh-CN"/>
              </w:rPr>
            </w:pPr>
            <w:r w:rsidRPr="00FA5119">
              <w:rPr>
                <w:rFonts w:ascii="Arial" w:eastAsia="Calibri" w:hAnsi="Arial" w:cs="Arial"/>
                <w:szCs w:val="24"/>
                <w:lang w:eastAsia="zh-CN"/>
              </w:rPr>
              <w:t>69</w:t>
            </w:r>
          </w:p>
        </w:tc>
      </w:tr>
      <w:tr w:rsidR="001E330B" w:rsidRPr="00FA5119" w:rsidTr="001E330B">
        <w:tc>
          <w:tcPr>
            <w:tcW w:w="990"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b/>
                <w:szCs w:val="24"/>
                <w:lang w:eastAsia="zh-CN"/>
              </w:rPr>
            </w:pPr>
          </w:p>
        </w:tc>
        <w:tc>
          <w:tcPr>
            <w:tcW w:w="6930"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lang w:eastAsia="zh-CN"/>
              </w:rPr>
            </w:pPr>
            <w:r w:rsidRPr="00FA5119">
              <w:rPr>
                <w:rFonts w:eastAsia="Calibri"/>
                <w:szCs w:val="24"/>
                <w:lang w:eastAsia="zh-CN"/>
              </w:rPr>
              <w:t>Dnevna priprema i zapažanja o radu s djecom (219 x 1 sat)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E330B" w:rsidRPr="00FA5119" w:rsidRDefault="001E330B" w:rsidP="001E330B">
            <w:pPr>
              <w:spacing w:after="0" w:line="240" w:lineRule="auto"/>
              <w:jc w:val="center"/>
              <w:rPr>
                <w:rFonts w:eastAsia="Calibri"/>
                <w:szCs w:val="24"/>
                <w:lang w:eastAsia="zh-CN"/>
              </w:rPr>
            </w:pPr>
            <w:r w:rsidRPr="00FA5119">
              <w:rPr>
                <w:rFonts w:ascii="Arial" w:eastAsia="Calibri" w:hAnsi="Arial" w:cs="Arial"/>
                <w:szCs w:val="24"/>
                <w:lang w:eastAsia="zh-CN"/>
              </w:rPr>
              <w:t>222</w:t>
            </w:r>
          </w:p>
        </w:tc>
      </w:tr>
      <w:tr w:rsidR="001E330B" w:rsidRPr="00FA5119" w:rsidTr="001E330B">
        <w:tc>
          <w:tcPr>
            <w:tcW w:w="990"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b/>
                <w:szCs w:val="24"/>
                <w:lang w:eastAsia="zh-CN"/>
              </w:rPr>
            </w:pPr>
          </w:p>
        </w:tc>
        <w:tc>
          <w:tcPr>
            <w:tcW w:w="6930"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lang w:eastAsia="zh-CN"/>
              </w:rPr>
            </w:pPr>
            <w:r w:rsidRPr="00FA5119">
              <w:rPr>
                <w:rFonts w:eastAsia="Calibri"/>
                <w:szCs w:val="24"/>
                <w:lang w:eastAsia="zh-CN"/>
              </w:rPr>
              <w:t>Polugodišnja i godišnja izvješća</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E330B" w:rsidRPr="00FA5119" w:rsidRDefault="001E330B" w:rsidP="001E330B">
            <w:pPr>
              <w:spacing w:after="0" w:line="240" w:lineRule="auto"/>
              <w:jc w:val="center"/>
              <w:rPr>
                <w:rFonts w:eastAsia="Calibri"/>
                <w:szCs w:val="24"/>
                <w:lang w:eastAsia="zh-CN"/>
              </w:rPr>
            </w:pPr>
            <w:r w:rsidRPr="00FA5119">
              <w:rPr>
                <w:rFonts w:ascii="Arial" w:eastAsia="Calibri" w:hAnsi="Arial" w:cs="Arial"/>
                <w:szCs w:val="24"/>
                <w:lang w:eastAsia="zh-CN"/>
              </w:rPr>
              <w:t>5</w:t>
            </w:r>
          </w:p>
        </w:tc>
      </w:tr>
      <w:tr w:rsidR="001E330B" w:rsidRPr="00FA5119" w:rsidTr="001E330B">
        <w:tc>
          <w:tcPr>
            <w:tcW w:w="990"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b/>
                <w:szCs w:val="24"/>
                <w:lang w:eastAsia="zh-CN"/>
              </w:rPr>
            </w:pPr>
          </w:p>
        </w:tc>
        <w:tc>
          <w:tcPr>
            <w:tcW w:w="6930"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lang w:eastAsia="zh-CN"/>
              </w:rPr>
            </w:pPr>
            <w:r w:rsidRPr="00FA5119">
              <w:rPr>
                <w:rFonts w:eastAsia="Calibri"/>
                <w:szCs w:val="24"/>
                <w:lang w:eastAsia="zh-CN"/>
              </w:rPr>
              <w:t>Vođenje evidencije u imeniku djece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E330B" w:rsidRPr="00FA5119" w:rsidRDefault="001E330B" w:rsidP="001E330B">
            <w:pPr>
              <w:spacing w:after="0" w:line="240" w:lineRule="auto"/>
              <w:jc w:val="center"/>
              <w:rPr>
                <w:rFonts w:eastAsia="Calibri"/>
                <w:szCs w:val="24"/>
                <w:lang w:eastAsia="zh-CN"/>
              </w:rPr>
            </w:pPr>
            <w:r w:rsidRPr="00FA5119">
              <w:rPr>
                <w:rFonts w:ascii="Arial" w:eastAsia="Calibri" w:hAnsi="Arial" w:cs="Arial"/>
                <w:szCs w:val="24"/>
                <w:lang w:eastAsia="zh-CN"/>
              </w:rPr>
              <w:t>2</w:t>
            </w:r>
          </w:p>
        </w:tc>
      </w:tr>
      <w:tr w:rsidR="001E330B" w:rsidRPr="00FA5119" w:rsidTr="001E330B">
        <w:tc>
          <w:tcPr>
            <w:tcW w:w="990"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b/>
                <w:szCs w:val="24"/>
                <w:lang w:eastAsia="zh-CN"/>
              </w:rPr>
            </w:pPr>
          </w:p>
        </w:tc>
        <w:tc>
          <w:tcPr>
            <w:tcW w:w="6930"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lang w:eastAsia="zh-CN"/>
              </w:rPr>
            </w:pPr>
            <w:r w:rsidRPr="00FA5119">
              <w:rPr>
                <w:rFonts w:eastAsia="Calibri"/>
                <w:szCs w:val="24"/>
                <w:lang w:eastAsia="zh-CN"/>
              </w:rPr>
              <w:t xml:space="preserve">Evidencija prisutnosti djece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E330B" w:rsidRPr="00FA5119" w:rsidRDefault="001E330B" w:rsidP="001E330B">
            <w:pPr>
              <w:spacing w:after="0" w:line="240" w:lineRule="auto"/>
              <w:jc w:val="center"/>
              <w:rPr>
                <w:rFonts w:eastAsia="Calibri"/>
                <w:szCs w:val="24"/>
                <w:lang w:eastAsia="zh-CN"/>
              </w:rPr>
            </w:pPr>
            <w:r w:rsidRPr="00FA5119">
              <w:rPr>
                <w:rFonts w:ascii="Arial" w:eastAsia="Calibri" w:hAnsi="Arial" w:cs="Arial"/>
                <w:szCs w:val="24"/>
                <w:lang w:eastAsia="zh-CN"/>
              </w:rPr>
              <w:t>10</w:t>
            </w:r>
          </w:p>
        </w:tc>
      </w:tr>
      <w:tr w:rsidR="001E330B" w:rsidRPr="00FA5119" w:rsidTr="001E330B">
        <w:tc>
          <w:tcPr>
            <w:tcW w:w="990"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b/>
                <w:szCs w:val="24"/>
                <w:lang w:eastAsia="zh-CN"/>
              </w:rPr>
            </w:pPr>
          </w:p>
        </w:tc>
        <w:tc>
          <w:tcPr>
            <w:tcW w:w="6930"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lang w:eastAsia="zh-CN"/>
              </w:rPr>
            </w:pPr>
            <w:r w:rsidRPr="00FA5119">
              <w:rPr>
                <w:rFonts w:eastAsia="Calibri"/>
                <w:szCs w:val="24"/>
                <w:lang w:eastAsia="zh-CN"/>
              </w:rPr>
              <w:t xml:space="preserve">Organizacija prostorno-materijalnog okruženja, održavanje i higijena sredstava za rad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E330B" w:rsidRPr="00FA5119" w:rsidRDefault="001E330B" w:rsidP="001E330B">
            <w:pPr>
              <w:spacing w:after="0" w:line="240" w:lineRule="auto"/>
              <w:jc w:val="center"/>
              <w:rPr>
                <w:rFonts w:eastAsia="Calibri"/>
                <w:szCs w:val="24"/>
                <w:lang w:eastAsia="zh-CN"/>
              </w:rPr>
            </w:pPr>
            <w:r w:rsidRPr="00FA5119">
              <w:rPr>
                <w:rFonts w:ascii="Arial" w:eastAsia="Calibri" w:hAnsi="Arial" w:cs="Arial"/>
                <w:szCs w:val="24"/>
                <w:lang w:eastAsia="zh-CN"/>
              </w:rPr>
              <w:t>30</w:t>
            </w:r>
          </w:p>
        </w:tc>
      </w:tr>
      <w:tr w:rsidR="001E330B" w:rsidRPr="00FA5119" w:rsidTr="001E330B">
        <w:trPr>
          <w:trHeight w:val="314"/>
        </w:trPr>
        <w:tc>
          <w:tcPr>
            <w:tcW w:w="990"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b/>
                <w:szCs w:val="24"/>
                <w:lang w:eastAsia="zh-CN"/>
              </w:rPr>
            </w:pPr>
          </w:p>
        </w:tc>
        <w:tc>
          <w:tcPr>
            <w:tcW w:w="6930"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b/>
                <w:szCs w:val="24"/>
                <w:lang w:eastAsia="zh-CN"/>
              </w:rPr>
            </w:pPr>
            <w:r w:rsidRPr="00FA5119">
              <w:rPr>
                <w:rFonts w:eastAsia="Calibri"/>
                <w:b/>
                <w:szCs w:val="24"/>
                <w:lang w:eastAsia="zh-CN"/>
              </w:rPr>
              <w:t>Ukupno:</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E330B" w:rsidRPr="00FA5119" w:rsidRDefault="001E330B" w:rsidP="001E330B">
            <w:pPr>
              <w:spacing w:after="0" w:line="240" w:lineRule="auto"/>
              <w:jc w:val="center"/>
              <w:rPr>
                <w:rFonts w:eastAsia="Calibri"/>
                <w:b/>
                <w:szCs w:val="24"/>
                <w:lang w:eastAsia="zh-CN"/>
              </w:rPr>
            </w:pPr>
            <w:r w:rsidRPr="00FA5119">
              <w:rPr>
                <w:rFonts w:ascii="Arial" w:eastAsia="Calibri" w:hAnsi="Arial" w:cs="Arial"/>
                <w:b/>
                <w:szCs w:val="24"/>
                <w:lang w:eastAsia="zh-CN"/>
              </w:rPr>
              <w:t>338</w:t>
            </w:r>
          </w:p>
        </w:tc>
      </w:tr>
      <w:tr w:rsidR="001E330B" w:rsidRPr="00FA5119" w:rsidTr="001E330B">
        <w:tc>
          <w:tcPr>
            <w:tcW w:w="9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spacing w:after="0" w:line="240" w:lineRule="auto"/>
              <w:jc w:val="center"/>
              <w:rPr>
                <w:rFonts w:eastAsia="Calibri"/>
                <w:b/>
                <w:szCs w:val="24"/>
                <w:lang w:eastAsia="zh-CN"/>
              </w:rPr>
            </w:pPr>
            <w:r w:rsidRPr="00FA5119">
              <w:rPr>
                <w:rFonts w:eastAsia="Calibri"/>
                <w:b/>
                <w:szCs w:val="24"/>
                <w:lang w:eastAsia="zh-CN"/>
              </w:rPr>
              <w:t>III.</w:t>
            </w:r>
          </w:p>
        </w:tc>
        <w:tc>
          <w:tcPr>
            <w:tcW w:w="837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spacing w:after="0" w:line="240" w:lineRule="auto"/>
              <w:rPr>
                <w:rFonts w:eastAsia="Calibri"/>
                <w:b/>
                <w:szCs w:val="24"/>
                <w:lang w:eastAsia="zh-CN"/>
              </w:rPr>
            </w:pPr>
            <w:r w:rsidRPr="00FA5119">
              <w:rPr>
                <w:rFonts w:eastAsia="Calibri"/>
                <w:b/>
                <w:szCs w:val="24"/>
                <w:lang w:eastAsia="zh-CN"/>
              </w:rPr>
              <w:t>SURADNJA S RODITELJIMA</w:t>
            </w:r>
          </w:p>
        </w:tc>
      </w:tr>
      <w:tr w:rsidR="001E330B" w:rsidRPr="00FA5119" w:rsidTr="001E330B">
        <w:tc>
          <w:tcPr>
            <w:tcW w:w="990"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b/>
                <w:szCs w:val="24"/>
                <w:lang w:eastAsia="zh-CN"/>
              </w:rPr>
            </w:pPr>
          </w:p>
        </w:tc>
        <w:tc>
          <w:tcPr>
            <w:tcW w:w="6930"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lang w:eastAsia="zh-CN"/>
              </w:rPr>
            </w:pPr>
            <w:r w:rsidRPr="00FA5119">
              <w:rPr>
                <w:rFonts w:eastAsia="Calibri"/>
                <w:szCs w:val="24"/>
                <w:lang w:eastAsia="zh-CN"/>
              </w:rPr>
              <w:t>Roditeljski sastanci (4 x 2 sata)</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spacing w:after="0" w:line="240" w:lineRule="auto"/>
              <w:jc w:val="center"/>
              <w:rPr>
                <w:rFonts w:eastAsia="Calibri"/>
                <w:szCs w:val="24"/>
                <w:lang w:eastAsia="zh-CN"/>
              </w:rPr>
            </w:pPr>
            <w:r w:rsidRPr="00FA5119">
              <w:rPr>
                <w:rFonts w:eastAsia="Calibri"/>
                <w:szCs w:val="24"/>
                <w:lang w:eastAsia="zh-CN"/>
              </w:rPr>
              <w:t>8</w:t>
            </w:r>
          </w:p>
        </w:tc>
      </w:tr>
      <w:tr w:rsidR="001E330B" w:rsidRPr="00FA5119" w:rsidTr="001E330B">
        <w:tc>
          <w:tcPr>
            <w:tcW w:w="990"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b/>
                <w:szCs w:val="24"/>
                <w:lang w:eastAsia="zh-CN"/>
              </w:rPr>
            </w:pPr>
          </w:p>
        </w:tc>
        <w:tc>
          <w:tcPr>
            <w:tcW w:w="6930"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lang w:eastAsia="zh-CN"/>
              </w:rPr>
            </w:pPr>
            <w:r w:rsidRPr="00FA5119">
              <w:rPr>
                <w:rFonts w:eastAsia="Calibri"/>
                <w:szCs w:val="24"/>
                <w:lang w:eastAsia="zh-CN"/>
              </w:rPr>
              <w:t>Radionice, druženja, izrada informativnih i stručnih priloga, uređivanje centara za roditelje informativno-edukativnim sadržajima, prezentacije programa, izrada i ažuriranje letaka i slično</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spacing w:after="0" w:line="240" w:lineRule="auto"/>
              <w:jc w:val="center"/>
              <w:rPr>
                <w:rFonts w:eastAsia="Calibri"/>
                <w:szCs w:val="24"/>
                <w:lang w:eastAsia="zh-CN"/>
              </w:rPr>
            </w:pPr>
            <w:r w:rsidRPr="00FA5119">
              <w:rPr>
                <w:rFonts w:eastAsia="Calibri"/>
                <w:szCs w:val="24"/>
                <w:lang w:eastAsia="zh-CN"/>
              </w:rPr>
              <w:t>10</w:t>
            </w:r>
          </w:p>
        </w:tc>
      </w:tr>
      <w:tr w:rsidR="001E330B" w:rsidRPr="00FA5119" w:rsidTr="001E330B">
        <w:tc>
          <w:tcPr>
            <w:tcW w:w="990"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b/>
                <w:szCs w:val="24"/>
                <w:lang w:eastAsia="zh-CN"/>
              </w:rPr>
            </w:pPr>
          </w:p>
        </w:tc>
        <w:tc>
          <w:tcPr>
            <w:tcW w:w="6930"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lang w:eastAsia="zh-CN"/>
              </w:rPr>
            </w:pPr>
            <w:r w:rsidRPr="00FA5119">
              <w:rPr>
                <w:rFonts w:eastAsia="Calibri"/>
                <w:szCs w:val="24"/>
                <w:lang w:eastAsia="zh-CN"/>
              </w:rPr>
              <w:t xml:space="preserve">Individualni razgovori </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spacing w:after="0" w:line="240" w:lineRule="auto"/>
              <w:jc w:val="center"/>
              <w:rPr>
                <w:rFonts w:eastAsia="Calibri"/>
                <w:szCs w:val="24"/>
                <w:lang w:eastAsia="zh-CN"/>
              </w:rPr>
            </w:pPr>
            <w:r w:rsidRPr="00FA5119">
              <w:rPr>
                <w:rFonts w:eastAsia="Calibri"/>
                <w:szCs w:val="24"/>
                <w:lang w:eastAsia="zh-CN"/>
              </w:rPr>
              <w:t>20</w:t>
            </w:r>
          </w:p>
        </w:tc>
      </w:tr>
      <w:tr w:rsidR="001E330B" w:rsidRPr="00FA5119" w:rsidTr="001E330B">
        <w:tc>
          <w:tcPr>
            <w:tcW w:w="990"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b/>
                <w:szCs w:val="24"/>
                <w:lang w:eastAsia="zh-CN"/>
              </w:rPr>
            </w:pPr>
          </w:p>
        </w:tc>
        <w:tc>
          <w:tcPr>
            <w:tcW w:w="6930"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b/>
                <w:szCs w:val="24"/>
                <w:lang w:eastAsia="zh-CN"/>
              </w:rPr>
            </w:pPr>
            <w:r w:rsidRPr="00FA5119">
              <w:rPr>
                <w:rFonts w:eastAsia="Calibri"/>
                <w:b/>
                <w:szCs w:val="24"/>
                <w:lang w:eastAsia="zh-CN"/>
              </w:rPr>
              <w:t>Ukupno:</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spacing w:after="0" w:line="240" w:lineRule="auto"/>
              <w:jc w:val="center"/>
              <w:rPr>
                <w:rFonts w:eastAsia="Calibri"/>
                <w:b/>
                <w:szCs w:val="24"/>
                <w:lang w:eastAsia="zh-CN"/>
              </w:rPr>
            </w:pPr>
            <w:r w:rsidRPr="00FA5119">
              <w:rPr>
                <w:rFonts w:eastAsia="Calibri"/>
                <w:b/>
                <w:szCs w:val="24"/>
                <w:lang w:eastAsia="zh-CN"/>
              </w:rPr>
              <w:t>38</w:t>
            </w:r>
          </w:p>
        </w:tc>
      </w:tr>
      <w:tr w:rsidR="001E330B" w:rsidRPr="00FA5119" w:rsidTr="001E330B">
        <w:tc>
          <w:tcPr>
            <w:tcW w:w="9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spacing w:after="0" w:line="240" w:lineRule="auto"/>
              <w:jc w:val="center"/>
              <w:rPr>
                <w:rFonts w:eastAsia="Calibri"/>
                <w:b/>
                <w:szCs w:val="24"/>
                <w:lang w:eastAsia="zh-CN"/>
              </w:rPr>
            </w:pPr>
            <w:r w:rsidRPr="00FA5119">
              <w:rPr>
                <w:rFonts w:eastAsia="Calibri"/>
                <w:b/>
                <w:szCs w:val="24"/>
                <w:lang w:eastAsia="zh-CN"/>
              </w:rPr>
              <w:t>IV.</w:t>
            </w:r>
          </w:p>
        </w:tc>
        <w:tc>
          <w:tcPr>
            <w:tcW w:w="837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spacing w:after="0" w:line="240" w:lineRule="auto"/>
              <w:rPr>
                <w:rFonts w:eastAsia="Calibri"/>
                <w:b/>
                <w:szCs w:val="24"/>
                <w:lang w:eastAsia="zh-CN"/>
              </w:rPr>
            </w:pPr>
            <w:r w:rsidRPr="00FA5119">
              <w:rPr>
                <w:rFonts w:eastAsia="Calibri"/>
                <w:b/>
                <w:szCs w:val="24"/>
                <w:lang w:eastAsia="zh-CN"/>
              </w:rPr>
              <w:t>STRUČNO USAVRŠAVANJE</w:t>
            </w:r>
          </w:p>
        </w:tc>
      </w:tr>
      <w:tr w:rsidR="001E330B" w:rsidRPr="00FA5119" w:rsidTr="001E330B">
        <w:tc>
          <w:tcPr>
            <w:tcW w:w="990"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b/>
                <w:szCs w:val="24"/>
                <w:lang w:eastAsia="zh-CN"/>
              </w:rPr>
            </w:pPr>
          </w:p>
        </w:tc>
        <w:tc>
          <w:tcPr>
            <w:tcW w:w="6930"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lang w:eastAsia="zh-CN"/>
              </w:rPr>
            </w:pPr>
            <w:r w:rsidRPr="00FA5119">
              <w:rPr>
                <w:rFonts w:eastAsia="Calibri"/>
                <w:szCs w:val="24"/>
                <w:lang w:eastAsia="zh-CN"/>
              </w:rPr>
              <w:t>Individualno stručno usavršavanje</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spacing w:after="0" w:line="240" w:lineRule="auto"/>
              <w:jc w:val="center"/>
              <w:rPr>
                <w:rFonts w:eastAsia="Calibri"/>
                <w:szCs w:val="24"/>
                <w:lang w:eastAsia="zh-CN"/>
              </w:rPr>
            </w:pPr>
            <w:r w:rsidRPr="00FA5119">
              <w:rPr>
                <w:rFonts w:eastAsia="Calibri"/>
                <w:szCs w:val="24"/>
                <w:lang w:eastAsia="zh-CN"/>
              </w:rPr>
              <w:t>15</w:t>
            </w:r>
          </w:p>
        </w:tc>
      </w:tr>
      <w:tr w:rsidR="001E330B" w:rsidRPr="00FA5119" w:rsidTr="001E330B">
        <w:tc>
          <w:tcPr>
            <w:tcW w:w="990"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b/>
                <w:szCs w:val="24"/>
                <w:lang w:eastAsia="zh-CN"/>
              </w:rPr>
            </w:pPr>
          </w:p>
        </w:tc>
        <w:tc>
          <w:tcPr>
            <w:tcW w:w="6930"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lang w:eastAsia="zh-CN"/>
              </w:rPr>
            </w:pPr>
            <w:r w:rsidRPr="00FA5119">
              <w:rPr>
                <w:rFonts w:eastAsia="Calibri"/>
                <w:szCs w:val="24"/>
                <w:lang w:eastAsia="zh-CN"/>
              </w:rPr>
              <w:t>Refleksivne grupe i konzultacije sa stručnim timom</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spacing w:after="0" w:line="240" w:lineRule="auto"/>
              <w:jc w:val="center"/>
              <w:rPr>
                <w:rFonts w:eastAsia="Calibri"/>
                <w:szCs w:val="24"/>
                <w:lang w:eastAsia="zh-CN"/>
              </w:rPr>
            </w:pPr>
            <w:r w:rsidRPr="00FA5119">
              <w:rPr>
                <w:rFonts w:eastAsia="Calibri"/>
                <w:szCs w:val="24"/>
                <w:lang w:eastAsia="zh-CN"/>
              </w:rPr>
              <w:t>20</w:t>
            </w:r>
          </w:p>
        </w:tc>
      </w:tr>
      <w:tr w:rsidR="001E330B" w:rsidRPr="00FA5119" w:rsidTr="001E330B">
        <w:tc>
          <w:tcPr>
            <w:tcW w:w="990"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b/>
                <w:szCs w:val="24"/>
                <w:lang w:eastAsia="zh-CN"/>
              </w:rPr>
            </w:pPr>
          </w:p>
        </w:tc>
        <w:tc>
          <w:tcPr>
            <w:tcW w:w="6930"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lang w:eastAsia="zh-CN"/>
              </w:rPr>
            </w:pPr>
            <w:r w:rsidRPr="00FA5119">
              <w:rPr>
                <w:rFonts w:eastAsia="Calibri"/>
                <w:szCs w:val="24"/>
                <w:lang w:eastAsia="zh-CN"/>
              </w:rPr>
              <w:t>Radionice, seminari</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spacing w:after="0" w:line="240" w:lineRule="auto"/>
              <w:jc w:val="center"/>
              <w:rPr>
                <w:rFonts w:eastAsia="Calibri"/>
                <w:szCs w:val="24"/>
                <w:lang w:eastAsia="zh-CN"/>
              </w:rPr>
            </w:pPr>
            <w:r w:rsidRPr="00FA5119">
              <w:rPr>
                <w:rFonts w:eastAsia="Calibri"/>
                <w:szCs w:val="24"/>
                <w:lang w:eastAsia="zh-CN"/>
              </w:rPr>
              <w:t>15</w:t>
            </w:r>
          </w:p>
        </w:tc>
      </w:tr>
      <w:tr w:rsidR="001E330B" w:rsidRPr="00FA5119" w:rsidTr="001E330B">
        <w:tc>
          <w:tcPr>
            <w:tcW w:w="990"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szCs w:val="24"/>
                <w:lang w:eastAsia="zh-CN"/>
              </w:rPr>
            </w:pPr>
          </w:p>
        </w:tc>
        <w:tc>
          <w:tcPr>
            <w:tcW w:w="6930"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szCs w:val="24"/>
                <w:lang w:eastAsia="zh-CN"/>
              </w:rPr>
            </w:pPr>
            <w:r w:rsidRPr="00FA5119">
              <w:rPr>
                <w:rFonts w:eastAsia="Calibri"/>
                <w:szCs w:val="24"/>
                <w:lang w:eastAsia="zh-CN"/>
              </w:rPr>
              <w:t>Odgajateljska vijeća (4 x 2 sata)</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spacing w:after="0" w:line="240" w:lineRule="auto"/>
              <w:jc w:val="center"/>
              <w:rPr>
                <w:rFonts w:eastAsia="Calibri"/>
                <w:szCs w:val="24"/>
                <w:lang w:eastAsia="zh-CN"/>
              </w:rPr>
            </w:pPr>
            <w:r w:rsidRPr="00FA5119">
              <w:rPr>
                <w:rFonts w:eastAsia="Calibri"/>
                <w:szCs w:val="24"/>
                <w:lang w:eastAsia="zh-CN"/>
              </w:rPr>
              <w:t>8</w:t>
            </w:r>
          </w:p>
        </w:tc>
      </w:tr>
      <w:tr w:rsidR="001E330B" w:rsidRPr="00FA5119" w:rsidTr="001E330B">
        <w:trPr>
          <w:trHeight w:val="314"/>
        </w:trPr>
        <w:tc>
          <w:tcPr>
            <w:tcW w:w="990" w:type="dxa"/>
            <w:tcBorders>
              <w:top w:val="single" w:sz="4" w:space="0" w:color="auto"/>
              <w:left w:val="single" w:sz="4" w:space="0" w:color="auto"/>
              <w:bottom w:val="single" w:sz="4" w:space="0" w:color="auto"/>
              <w:right w:val="single" w:sz="4" w:space="0" w:color="auto"/>
            </w:tcBorders>
            <w:vAlign w:val="center"/>
          </w:tcPr>
          <w:p w:rsidR="001E330B" w:rsidRPr="00FA5119" w:rsidRDefault="001E330B" w:rsidP="001E330B">
            <w:pPr>
              <w:spacing w:after="0" w:line="240" w:lineRule="auto"/>
              <w:jc w:val="center"/>
              <w:rPr>
                <w:rFonts w:eastAsia="Calibri"/>
                <w:szCs w:val="24"/>
                <w:lang w:eastAsia="zh-CN"/>
              </w:rPr>
            </w:pPr>
          </w:p>
        </w:tc>
        <w:tc>
          <w:tcPr>
            <w:tcW w:w="6930"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b/>
                <w:szCs w:val="24"/>
                <w:lang w:eastAsia="zh-CN"/>
              </w:rPr>
            </w:pPr>
            <w:r w:rsidRPr="00FA5119">
              <w:rPr>
                <w:rFonts w:eastAsia="Calibri"/>
                <w:b/>
                <w:szCs w:val="24"/>
                <w:lang w:eastAsia="zh-CN"/>
              </w:rPr>
              <w:t>Ukupno:</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spacing w:after="0" w:line="240" w:lineRule="auto"/>
              <w:jc w:val="center"/>
              <w:rPr>
                <w:rFonts w:eastAsia="Calibri"/>
                <w:b/>
                <w:szCs w:val="24"/>
                <w:lang w:eastAsia="zh-CN"/>
              </w:rPr>
            </w:pPr>
            <w:r w:rsidRPr="00FA5119">
              <w:rPr>
                <w:rFonts w:eastAsia="Calibri"/>
                <w:b/>
                <w:szCs w:val="24"/>
                <w:lang w:eastAsia="zh-CN"/>
              </w:rPr>
              <w:t>58</w:t>
            </w:r>
          </w:p>
        </w:tc>
      </w:tr>
      <w:tr w:rsidR="001E330B" w:rsidRPr="00FA5119" w:rsidTr="001E330B">
        <w:trPr>
          <w:trHeight w:val="314"/>
        </w:trPr>
        <w:tc>
          <w:tcPr>
            <w:tcW w:w="9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spacing w:after="0" w:line="240" w:lineRule="auto"/>
              <w:jc w:val="center"/>
              <w:rPr>
                <w:rFonts w:eastAsia="Calibri"/>
                <w:b/>
                <w:szCs w:val="24"/>
                <w:lang w:eastAsia="zh-CN"/>
              </w:rPr>
            </w:pPr>
            <w:r w:rsidRPr="00FA5119">
              <w:rPr>
                <w:rFonts w:eastAsia="Calibri"/>
                <w:b/>
                <w:szCs w:val="24"/>
                <w:lang w:eastAsia="zh-CN"/>
              </w:rPr>
              <w:t>V.</w:t>
            </w:r>
          </w:p>
        </w:tc>
        <w:tc>
          <w:tcPr>
            <w:tcW w:w="837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spacing w:after="0" w:line="240" w:lineRule="auto"/>
              <w:rPr>
                <w:rFonts w:eastAsia="Calibri"/>
                <w:b/>
                <w:szCs w:val="24"/>
                <w:lang w:eastAsia="zh-CN"/>
              </w:rPr>
            </w:pPr>
            <w:r w:rsidRPr="00FA5119">
              <w:rPr>
                <w:rFonts w:eastAsia="Calibri"/>
                <w:b/>
                <w:szCs w:val="24"/>
                <w:lang w:eastAsia="zh-CN"/>
              </w:rPr>
              <w:t>SURADNJA S VANJSKIM ČIMBENICIMA</w:t>
            </w:r>
          </w:p>
        </w:tc>
      </w:tr>
      <w:tr w:rsidR="001E330B" w:rsidRPr="00FA5119" w:rsidTr="001E330B">
        <w:trPr>
          <w:trHeight w:val="314"/>
        </w:trPr>
        <w:tc>
          <w:tcPr>
            <w:tcW w:w="990" w:type="dxa"/>
            <w:tcBorders>
              <w:top w:val="single" w:sz="4" w:space="0" w:color="auto"/>
              <w:left w:val="single" w:sz="4" w:space="0" w:color="auto"/>
              <w:bottom w:val="single" w:sz="4" w:space="0" w:color="auto"/>
              <w:right w:val="single" w:sz="4" w:space="0" w:color="auto"/>
            </w:tcBorders>
          </w:tcPr>
          <w:p w:rsidR="001E330B" w:rsidRPr="00FA5119" w:rsidRDefault="001E330B" w:rsidP="001E330B">
            <w:pPr>
              <w:spacing w:after="0" w:line="240" w:lineRule="auto"/>
              <w:jc w:val="center"/>
              <w:rPr>
                <w:rFonts w:eastAsia="Calibri"/>
                <w:szCs w:val="24"/>
                <w:lang w:eastAsia="zh-CN"/>
              </w:rPr>
            </w:pPr>
          </w:p>
        </w:tc>
        <w:tc>
          <w:tcPr>
            <w:tcW w:w="6930" w:type="dxa"/>
            <w:tcBorders>
              <w:top w:val="single" w:sz="4" w:space="0" w:color="auto"/>
              <w:left w:val="single" w:sz="4" w:space="0" w:color="auto"/>
              <w:bottom w:val="single" w:sz="4" w:space="0" w:color="auto"/>
              <w:right w:val="single" w:sz="4" w:space="0" w:color="auto"/>
            </w:tcBorders>
            <w:hideMark/>
          </w:tcPr>
          <w:p w:rsidR="001E330B" w:rsidRPr="00FA5119" w:rsidRDefault="001E330B" w:rsidP="001E330B">
            <w:pPr>
              <w:spacing w:after="0" w:line="240" w:lineRule="auto"/>
              <w:rPr>
                <w:rFonts w:eastAsia="Calibri"/>
                <w:b/>
                <w:szCs w:val="24"/>
                <w:lang w:eastAsia="zh-CN"/>
              </w:rPr>
            </w:pPr>
            <w:r w:rsidRPr="00FA5119">
              <w:rPr>
                <w:rFonts w:eastAsia="Calibri"/>
                <w:szCs w:val="24"/>
                <w:lang w:eastAsia="zh-CN"/>
              </w:rPr>
              <w:t>Izleti, kazališta, sudjelovanje na događanjima u lokalnoj zajednici i druge suradnje s ciljem obogaćivanja odgojno-obrazovnog rada</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330B" w:rsidRPr="00FA5119" w:rsidRDefault="001E330B" w:rsidP="001E330B">
            <w:pPr>
              <w:spacing w:after="0" w:line="240" w:lineRule="auto"/>
              <w:jc w:val="center"/>
              <w:rPr>
                <w:rFonts w:eastAsia="Calibri"/>
                <w:b/>
                <w:szCs w:val="24"/>
                <w:lang w:eastAsia="zh-CN"/>
              </w:rPr>
            </w:pPr>
            <w:r w:rsidRPr="00FA5119">
              <w:rPr>
                <w:rFonts w:eastAsia="Calibri"/>
                <w:b/>
                <w:szCs w:val="24"/>
                <w:lang w:eastAsia="zh-CN"/>
              </w:rPr>
              <w:t>10</w:t>
            </w:r>
          </w:p>
        </w:tc>
      </w:tr>
      <w:tr w:rsidR="001E330B" w:rsidRPr="00FA5119" w:rsidTr="001E330B">
        <w:trPr>
          <w:trHeight w:val="314"/>
        </w:trPr>
        <w:tc>
          <w:tcPr>
            <w:tcW w:w="9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spacing w:after="0" w:line="240" w:lineRule="auto"/>
              <w:jc w:val="center"/>
              <w:rPr>
                <w:rFonts w:eastAsia="Calibri"/>
                <w:b/>
                <w:szCs w:val="24"/>
                <w:lang w:eastAsia="zh-CN"/>
              </w:rPr>
            </w:pPr>
            <w:r w:rsidRPr="00FA5119">
              <w:rPr>
                <w:rFonts w:eastAsia="Calibri"/>
                <w:b/>
                <w:szCs w:val="24"/>
                <w:lang w:eastAsia="zh-CN"/>
              </w:rPr>
              <w:t>VI.</w:t>
            </w:r>
          </w:p>
        </w:tc>
        <w:tc>
          <w:tcPr>
            <w:tcW w:w="69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spacing w:after="0" w:line="240" w:lineRule="auto"/>
              <w:rPr>
                <w:rFonts w:eastAsia="Calibri"/>
                <w:b/>
                <w:szCs w:val="24"/>
                <w:lang w:eastAsia="zh-CN"/>
              </w:rPr>
            </w:pPr>
            <w:r w:rsidRPr="00FA5119">
              <w:rPr>
                <w:rFonts w:eastAsia="Calibri"/>
                <w:b/>
                <w:szCs w:val="24"/>
                <w:lang w:eastAsia="zh-CN"/>
              </w:rPr>
              <w:t>DNEVNI ODMOR</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FA5119" w:rsidRDefault="001E330B" w:rsidP="001E330B">
            <w:pPr>
              <w:spacing w:after="0" w:line="240" w:lineRule="auto"/>
              <w:jc w:val="center"/>
              <w:rPr>
                <w:rFonts w:eastAsia="Calibri"/>
                <w:b/>
                <w:szCs w:val="24"/>
                <w:lang w:eastAsia="zh-CN"/>
              </w:rPr>
            </w:pPr>
            <w:r w:rsidRPr="00FA5119">
              <w:rPr>
                <w:rFonts w:eastAsia="Calibri"/>
                <w:b/>
                <w:szCs w:val="24"/>
                <w:lang w:eastAsia="zh-CN"/>
              </w:rPr>
              <w:t>111</w:t>
            </w:r>
          </w:p>
        </w:tc>
      </w:tr>
      <w:tr w:rsidR="001E330B" w:rsidRPr="00FA5119" w:rsidTr="001E330B">
        <w:trPr>
          <w:trHeight w:val="488"/>
        </w:trPr>
        <w:tc>
          <w:tcPr>
            <w:tcW w:w="792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E330B" w:rsidRPr="00FA5119" w:rsidRDefault="001E330B" w:rsidP="001E330B">
            <w:pPr>
              <w:spacing w:after="0" w:line="240" w:lineRule="auto"/>
              <w:jc w:val="center"/>
              <w:rPr>
                <w:rFonts w:eastAsia="Calibri"/>
                <w:b/>
                <w:szCs w:val="24"/>
                <w:lang w:eastAsia="zh-CN"/>
              </w:rPr>
            </w:pPr>
            <w:r w:rsidRPr="00FA5119">
              <w:rPr>
                <w:rFonts w:eastAsia="Calibri"/>
                <w:b/>
                <w:szCs w:val="24"/>
                <w:lang w:eastAsia="zh-CN"/>
              </w:rPr>
              <w:t>SVEUKUPNO = I + II + III + IV + V + VI</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E330B" w:rsidRPr="00FA5119" w:rsidRDefault="001E330B" w:rsidP="001E330B">
            <w:pPr>
              <w:spacing w:after="0" w:line="240" w:lineRule="auto"/>
              <w:jc w:val="center"/>
              <w:rPr>
                <w:rFonts w:eastAsia="Calibri"/>
                <w:b/>
                <w:szCs w:val="24"/>
                <w:lang w:eastAsia="zh-CN"/>
              </w:rPr>
            </w:pPr>
            <w:r w:rsidRPr="00FA5119">
              <w:rPr>
                <w:rFonts w:eastAsia="Calibri"/>
                <w:b/>
                <w:szCs w:val="24"/>
                <w:lang w:eastAsia="zh-CN"/>
              </w:rPr>
              <w:t>1.776</w:t>
            </w:r>
          </w:p>
        </w:tc>
      </w:tr>
    </w:tbl>
    <w:p w:rsidR="001E330B" w:rsidRDefault="001E330B" w:rsidP="001E330B">
      <w:pPr>
        <w:spacing w:after="200" w:line="360" w:lineRule="auto"/>
        <w:rPr>
          <w:rFonts w:ascii="Arial" w:eastAsia="Calibri" w:hAnsi="Arial" w:cs="Arial"/>
          <w:b/>
          <w:color w:val="FF0000"/>
          <w:szCs w:val="24"/>
          <w:lang w:val="en-GB" w:eastAsia="zh-CN"/>
        </w:rPr>
      </w:pPr>
    </w:p>
    <w:p w:rsidR="00472B71" w:rsidRPr="00F7390C" w:rsidRDefault="00472B71" w:rsidP="001E330B">
      <w:pPr>
        <w:spacing w:after="200" w:line="360" w:lineRule="auto"/>
        <w:rPr>
          <w:rFonts w:ascii="Arial" w:eastAsia="Calibri" w:hAnsi="Arial" w:cs="Arial"/>
          <w:b/>
          <w:color w:val="FF0000"/>
          <w:szCs w:val="24"/>
          <w:lang w:val="en-GB" w:eastAsia="zh-CN"/>
        </w:rPr>
      </w:pPr>
    </w:p>
    <w:p w:rsidR="001E330B" w:rsidRPr="00B13161" w:rsidRDefault="00472B71" w:rsidP="00472B71">
      <w:pPr>
        <w:pStyle w:val="Heading2"/>
        <w:numPr>
          <w:ilvl w:val="0"/>
          <w:numId w:val="0"/>
        </w:numPr>
        <w:ind w:left="568" w:firstLine="283"/>
        <w:jc w:val="center"/>
        <w:rPr>
          <w:rFonts w:ascii="Times New Roman" w:eastAsia="Calibri" w:hAnsi="Times New Roman" w:cs="Times New Roman"/>
          <w:i w:val="0"/>
          <w:iCs w:val="0"/>
          <w:sz w:val="24"/>
          <w:szCs w:val="22"/>
          <w:lang w:eastAsia="zh-CN"/>
        </w:rPr>
      </w:pPr>
      <w:bookmarkStart w:id="136" w:name="_Toc146101221"/>
      <w:bookmarkStart w:id="137" w:name="_Hlk146019454"/>
      <w:r>
        <w:rPr>
          <w:rFonts w:ascii="Times New Roman" w:eastAsia="Calibri" w:hAnsi="Times New Roman" w:cs="Times New Roman"/>
          <w:i w:val="0"/>
          <w:iCs w:val="0"/>
          <w:sz w:val="24"/>
          <w:szCs w:val="22"/>
          <w:lang w:eastAsia="zh-CN"/>
        </w:rPr>
        <w:lastRenderedPageBreak/>
        <w:t xml:space="preserve">STRUČNI SURADNIK </w:t>
      </w:r>
      <w:r w:rsidR="001E330B" w:rsidRPr="00B13161">
        <w:rPr>
          <w:rFonts w:ascii="Times New Roman" w:eastAsia="Calibri" w:hAnsi="Times New Roman" w:cs="Times New Roman"/>
          <w:i w:val="0"/>
          <w:iCs w:val="0"/>
          <w:sz w:val="24"/>
          <w:szCs w:val="22"/>
          <w:lang w:eastAsia="zh-CN"/>
        </w:rPr>
        <w:t>PEDAGOG</w:t>
      </w:r>
      <w:bookmarkEnd w:id="136"/>
    </w:p>
    <w:p w:rsidR="001E330B" w:rsidRPr="00B13161" w:rsidRDefault="001E330B" w:rsidP="001E330B">
      <w:pPr>
        <w:rPr>
          <w:lang w:val="en-GB"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9"/>
        <w:gridCol w:w="1134"/>
      </w:tblGrid>
      <w:tr w:rsidR="001E330B" w:rsidRPr="00B13161" w:rsidTr="001E330B">
        <w:trPr>
          <w:trHeight w:val="441"/>
        </w:trPr>
        <w:tc>
          <w:tcPr>
            <w:tcW w:w="567" w:type="dxa"/>
            <w:tcBorders>
              <w:top w:val="double" w:sz="4" w:space="0" w:color="auto"/>
              <w:left w:val="double" w:sz="4" w:space="0" w:color="auto"/>
              <w:bottom w:val="double" w:sz="4" w:space="0" w:color="auto"/>
              <w:right w:val="single" w:sz="4" w:space="0" w:color="auto"/>
            </w:tcBorders>
            <w:shd w:val="clear" w:color="auto" w:fill="D9D9D9"/>
            <w:vAlign w:val="center"/>
          </w:tcPr>
          <w:p w:rsidR="001E330B" w:rsidRPr="00B13161" w:rsidRDefault="001E330B" w:rsidP="001E330B">
            <w:pPr>
              <w:spacing w:after="200" w:line="276" w:lineRule="auto"/>
              <w:jc w:val="center"/>
              <w:rPr>
                <w:rFonts w:eastAsia="Calibri"/>
                <w:b/>
                <w:szCs w:val="24"/>
                <w:lang w:eastAsia="zh-CN"/>
              </w:rPr>
            </w:pPr>
          </w:p>
        </w:tc>
        <w:tc>
          <w:tcPr>
            <w:tcW w:w="5812"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1E330B" w:rsidRPr="00B13161" w:rsidRDefault="001E330B" w:rsidP="001E330B">
            <w:pPr>
              <w:spacing w:after="200" w:line="276" w:lineRule="auto"/>
              <w:rPr>
                <w:rFonts w:eastAsia="Calibri"/>
                <w:szCs w:val="24"/>
                <w:lang w:val="pl-PL" w:eastAsia="zh-CN"/>
              </w:rPr>
            </w:pPr>
            <w:r w:rsidRPr="00B13161">
              <w:rPr>
                <w:rFonts w:eastAsia="Calibri"/>
                <w:b/>
                <w:szCs w:val="24"/>
                <w:lang w:val="pl-PL" w:eastAsia="zh-CN"/>
              </w:rPr>
              <w:t>GRUPE POSLOVA I RADNIH ZADATAKA</w:t>
            </w:r>
          </w:p>
        </w:tc>
        <w:tc>
          <w:tcPr>
            <w:tcW w:w="1153" w:type="dxa"/>
            <w:gridSpan w:val="2"/>
            <w:tcBorders>
              <w:top w:val="double" w:sz="4" w:space="0" w:color="auto"/>
              <w:left w:val="single" w:sz="4" w:space="0" w:color="auto"/>
              <w:bottom w:val="double" w:sz="4" w:space="0" w:color="auto"/>
              <w:right w:val="double" w:sz="4" w:space="0" w:color="auto"/>
            </w:tcBorders>
            <w:shd w:val="clear" w:color="auto" w:fill="D9D9D9"/>
            <w:vAlign w:val="center"/>
            <w:hideMark/>
          </w:tcPr>
          <w:p w:rsidR="001E330B" w:rsidRPr="00B13161" w:rsidRDefault="001E330B" w:rsidP="001E330B">
            <w:pPr>
              <w:spacing w:after="200" w:line="276" w:lineRule="auto"/>
              <w:jc w:val="center"/>
              <w:rPr>
                <w:rFonts w:eastAsia="Calibri"/>
                <w:b/>
                <w:szCs w:val="24"/>
                <w:lang w:eastAsia="zh-CN"/>
              </w:rPr>
            </w:pPr>
            <w:r w:rsidRPr="00B13161">
              <w:rPr>
                <w:rFonts w:eastAsia="Calibri"/>
                <w:b/>
                <w:szCs w:val="24"/>
                <w:lang w:eastAsia="zh-CN"/>
              </w:rPr>
              <w:t>SATI</w:t>
            </w:r>
          </w:p>
        </w:tc>
      </w:tr>
      <w:tr w:rsidR="001E330B" w:rsidRPr="00B13161" w:rsidTr="001E330B">
        <w:trPr>
          <w:trHeight w:val="566"/>
        </w:trPr>
        <w:tc>
          <w:tcPr>
            <w:tcW w:w="567" w:type="dxa"/>
            <w:tcBorders>
              <w:top w:val="double" w:sz="4" w:space="0" w:color="auto"/>
              <w:left w:val="single" w:sz="4" w:space="0" w:color="auto"/>
              <w:bottom w:val="single" w:sz="4" w:space="0" w:color="auto"/>
              <w:right w:val="single" w:sz="4" w:space="0" w:color="auto"/>
            </w:tcBorders>
            <w:shd w:val="clear" w:color="auto" w:fill="D9D9D9"/>
            <w:hideMark/>
          </w:tcPr>
          <w:p w:rsidR="001E330B" w:rsidRPr="00B13161" w:rsidRDefault="001E330B" w:rsidP="001E330B">
            <w:pPr>
              <w:spacing w:after="200" w:line="276" w:lineRule="auto"/>
              <w:jc w:val="center"/>
              <w:rPr>
                <w:rFonts w:eastAsia="Calibri"/>
                <w:b/>
                <w:szCs w:val="24"/>
                <w:lang w:eastAsia="zh-CN"/>
              </w:rPr>
            </w:pPr>
            <w:r w:rsidRPr="00B13161">
              <w:rPr>
                <w:rFonts w:eastAsia="Calibri"/>
                <w:b/>
                <w:szCs w:val="24"/>
                <w:lang w:eastAsia="zh-CN"/>
              </w:rPr>
              <w:t>I</w:t>
            </w:r>
          </w:p>
        </w:tc>
        <w:tc>
          <w:tcPr>
            <w:tcW w:w="5812" w:type="dxa"/>
            <w:tcBorders>
              <w:top w:val="double" w:sz="4" w:space="0" w:color="auto"/>
              <w:left w:val="single" w:sz="4" w:space="0" w:color="auto"/>
              <w:bottom w:val="single" w:sz="4" w:space="0" w:color="auto"/>
              <w:right w:val="single" w:sz="4" w:space="0" w:color="auto"/>
            </w:tcBorders>
            <w:shd w:val="clear" w:color="auto" w:fill="D9D9D9"/>
            <w:hideMark/>
          </w:tcPr>
          <w:p w:rsidR="001E330B" w:rsidRPr="00B13161" w:rsidRDefault="001E330B" w:rsidP="001E330B">
            <w:pPr>
              <w:spacing w:after="0" w:line="276" w:lineRule="auto"/>
              <w:outlineLvl w:val="7"/>
              <w:rPr>
                <w:rFonts w:eastAsia="Calibri"/>
                <w:b/>
                <w:iCs/>
                <w:szCs w:val="24"/>
                <w:lang w:val="it-IT" w:eastAsia="zh-CN"/>
              </w:rPr>
            </w:pPr>
            <w:r w:rsidRPr="00B13161">
              <w:rPr>
                <w:rFonts w:eastAsia="Calibri"/>
                <w:b/>
                <w:iCs/>
                <w:szCs w:val="24"/>
                <w:lang w:val="it-IT" w:eastAsia="zh-CN"/>
              </w:rPr>
              <w:t xml:space="preserve">PRIPREMA ZA OSTVARIVANJE PLANA I PROGRAMA </w:t>
            </w:r>
          </w:p>
        </w:tc>
        <w:tc>
          <w:tcPr>
            <w:tcW w:w="1153" w:type="dxa"/>
            <w:gridSpan w:val="2"/>
            <w:tcBorders>
              <w:top w:val="double" w:sz="4" w:space="0" w:color="auto"/>
              <w:left w:val="single" w:sz="4" w:space="0" w:color="auto"/>
              <w:bottom w:val="single" w:sz="4" w:space="0" w:color="auto"/>
              <w:right w:val="single" w:sz="4" w:space="0" w:color="auto"/>
            </w:tcBorders>
            <w:shd w:val="clear" w:color="auto" w:fill="D9D9D9"/>
            <w:hideMark/>
          </w:tcPr>
          <w:p w:rsidR="001E330B" w:rsidRPr="00B13161" w:rsidRDefault="001E330B" w:rsidP="001E330B">
            <w:pPr>
              <w:spacing w:after="200" w:line="276" w:lineRule="auto"/>
              <w:jc w:val="center"/>
              <w:rPr>
                <w:rFonts w:eastAsia="Calibri"/>
                <w:b/>
                <w:szCs w:val="24"/>
                <w:lang w:eastAsia="zh-CN"/>
              </w:rPr>
            </w:pPr>
            <w:r w:rsidRPr="00B13161">
              <w:rPr>
                <w:rFonts w:eastAsia="Calibri"/>
                <w:b/>
                <w:szCs w:val="24"/>
                <w:lang w:eastAsia="zh-CN"/>
              </w:rPr>
              <w:t>Sati</w:t>
            </w: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rPr>
                <w:rFonts w:eastAsia="Calibri"/>
                <w:szCs w:val="24"/>
                <w:lang w:eastAsia="zh-CN"/>
              </w:rPr>
            </w:pPr>
            <w:r w:rsidRPr="00B13161">
              <w:rPr>
                <w:rFonts w:eastAsia="Calibri"/>
                <w:szCs w:val="24"/>
                <w:lang w:eastAsia="zh-CN"/>
              </w:rPr>
              <w:t>Sudjelovanje u planiranju i programiranju odg-obraz.procesa /timska planiranja i dogovori/</w:t>
            </w:r>
          </w:p>
        </w:tc>
        <w:tc>
          <w:tcPr>
            <w:tcW w:w="1153" w:type="dxa"/>
            <w:gridSpan w:val="2"/>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jc w:val="center"/>
              <w:rPr>
                <w:rFonts w:eastAsia="Calibri"/>
                <w:szCs w:val="24"/>
                <w:lang w:eastAsia="zh-CN"/>
              </w:rPr>
            </w:pPr>
            <w:r w:rsidRPr="00B13161">
              <w:rPr>
                <w:rFonts w:eastAsia="Calibri"/>
                <w:szCs w:val="24"/>
                <w:lang w:eastAsia="zh-CN"/>
              </w:rPr>
              <w:t>140</w:t>
            </w: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rPr>
                <w:rFonts w:eastAsia="Calibri"/>
                <w:szCs w:val="24"/>
                <w:lang w:val="sv-SE" w:eastAsia="zh-CN"/>
              </w:rPr>
            </w:pPr>
            <w:r w:rsidRPr="00B13161">
              <w:rPr>
                <w:rFonts w:eastAsia="Calibri"/>
                <w:szCs w:val="24"/>
                <w:lang w:val="sv-SE" w:eastAsia="zh-CN"/>
              </w:rPr>
              <w:t>Sudjelovanje u stvaranju optimalnih uvjeta za ostvarivanje bitnih zadaća /analiza dokumentacije i dogovori/</w:t>
            </w:r>
          </w:p>
        </w:tc>
        <w:tc>
          <w:tcPr>
            <w:tcW w:w="1153" w:type="dxa"/>
            <w:gridSpan w:val="2"/>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val="sv-SE" w:eastAsia="zh-CN"/>
              </w:rPr>
            </w:pPr>
          </w:p>
          <w:p w:rsidR="001E330B" w:rsidRPr="00B13161" w:rsidRDefault="001E330B" w:rsidP="001E330B">
            <w:pPr>
              <w:spacing w:after="0" w:line="240" w:lineRule="auto"/>
              <w:jc w:val="center"/>
              <w:rPr>
                <w:rFonts w:eastAsia="Calibri"/>
                <w:szCs w:val="24"/>
                <w:lang w:eastAsia="zh-CN"/>
              </w:rPr>
            </w:pPr>
            <w:r w:rsidRPr="00B13161">
              <w:rPr>
                <w:rFonts w:eastAsia="Calibri"/>
                <w:szCs w:val="24"/>
                <w:lang w:eastAsia="zh-CN"/>
              </w:rPr>
              <w:t>100</w:t>
            </w: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rPr>
                <w:rFonts w:eastAsia="Calibri"/>
                <w:szCs w:val="24"/>
                <w:lang w:eastAsia="zh-CN"/>
              </w:rPr>
            </w:pPr>
            <w:r w:rsidRPr="00B13161">
              <w:rPr>
                <w:rFonts w:eastAsia="Calibri"/>
                <w:szCs w:val="24"/>
                <w:lang w:eastAsia="zh-CN"/>
              </w:rPr>
              <w:t>Planiranje vlastitog rada</w:t>
            </w:r>
          </w:p>
        </w:tc>
        <w:tc>
          <w:tcPr>
            <w:tcW w:w="1153" w:type="dxa"/>
            <w:gridSpan w:val="2"/>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jc w:val="center"/>
              <w:rPr>
                <w:rFonts w:eastAsia="Calibri"/>
                <w:szCs w:val="24"/>
                <w:lang w:eastAsia="zh-CN"/>
              </w:rPr>
            </w:pPr>
            <w:r w:rsidRPr="00B13161">
              <w:rPr>
                <w:rFonts w:eastAsia="Calibri"/>
                <w:szCs w:val="24"/>
                <w:lang w:eastAsia="zh-CN"/>
              </w:rPr>
              <w:t>50</w:t>
            </w: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rPr>
                <w:rFonts w:eastAsia="Calibri"/>
                <w:b/>
                <w:szCs w:val="24"/>
                <w:lang w:eastAsia="zh-CN"/>
              </w:rPr>
            </w:pPr>
            <w:r w:rsidRPr="00B13161">
              <w:rPr>
                <w:rFonts w:eastAsia="Calibri"/>
                <w:b/>
                <w:szCs w:val="24"/>
                <w:lang w:eastAsia="zh-CN"/>
              </w:rPr>
              <w:t>ukupno:</w:t>
            </w:r>
          </w:p>
        </w:tc>
        <w:tc>
          <w:tcPr>
            <w:tcW w:w="1153" w:type="dxa"/>
            <w:gridSpan w:val="2"/>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jc w:val="center"/>
              <w:rPr>
                <w:rFonts w:eastAsia="Calibri"/>
                <w:b/>
                <w:szCs w:val="24"/>
                <w:lang w:eastAsia="zh-CN"/>
              </w:rPr>
            </w:pPr>
            <w:r w:rsidRPr="00B13161">
              <w:rPr>
                <w:rFonts w:eastAsia="Calibri"/>
                <w:b/>
                <w:szCs w:val="24"/>
                <w:lang w:eastAsia="zh-CN"/>
              </w:rPr>
              <w:t>290</w:t>
            </w: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1E330B" w:rsidRPr="00B13161" w:rsidRDefault="001E330B" w:rsidP="001E330B">
            <w:pPr>
              <w:spacing w:after="0" w:line="240" w:lineRule="auto"/>
              <w:jc w:val="center"/>
              <w:rPr>
                <w:rFonts w:eastAsia="Calibri"/>
                <w:b/>
                <w:szCs w:val="24"/>
                <w:lang w:eastAsia="zh-CN"/>
              </w:rPr>
            </w:pPr>
            <w:r w:rsidRPr="00B13161">
              <w:rPr>
                <w:rFonts w:eastAsia="Calibri"/>
                <w:b/>
                <w:szCs w:val="24"/>
                <w:lang w:eastAsia="zh-CN"/>
              </w:rPr>
              <w:t>II</w:t>
            </w:r>
          </w:p>
        </w:tc>
        <w:tc>
          <w:tcPr>
            <w:tcW w:w="5812" w:type="dxa"/>
            <w:tcBorders>
              <w:top w:val="single" w:sz="4" w:space="0" w:color="auto"/>
              <w:left w:val="single" w:sz="4" w:space="0" w:color="auto"/>
              <w:bottom w:val="single" w:sz="4" w:space="0" w:color="auto"/>
              <w:right w:val="single" w:sz="4" w:space="0" w:color="auto"/>
            </w:tcBorders>
            <w:shd w:val="clear" w:color="auto" w:fill="D9D9D9"/>
            <w:hideMark/>
          </w:tcPr>
          <w:p w:rsidR="001E330B" w:rsidRPr="00B13161" w:rsidRDefault="001E330B" w:rsidP="001E330B">
            <w:pPr>
              <w:spacing w:after="0" w:line="240" w:lineRule="auto"/>
              <w:rPr>
                <w:rFonts w:eastAsia="Calibri"/>
                <w:b/>
                <w:szCs w:val="24"/>
                <w:lang w:eastAsia="zh-CN"/>
              </w:rPr>
            </w:pPr>
            <w:r w:rsidRPr="00B13161">
              <w:rPr>
                <w:rFonts w:eastAsia="Calibri"/>
                <w:b/>
                <w:szCs w:val="24"/>
                <w:lang w:val="pl-PL" w:eastAsia="zh-CN"/>
              </w:rPr>
              <w:t xml:space="preserve">NEPOSREDNO SUDJELOVANJE U ODG-OBRAZ. </w:t>
            </w:r>
            <w:r w:rsidRPr="00B13161">
              <w:rPr>
                <w:rFonts w:eastAsia="Calibri"/>
                <w:b/>
                <w:szCs w:val="24"/>
                <w:lang w:eastAsia="zh-CN"/>
              </w:rPr>
              <w:t>PROCESU</w:t>
            </w:r>
          </w:p>
        </w:tc>
        <w:tc>
          <w:tcPr>
            <w:tcW w:w="1153" w:type="dxa"/>
            <w:gridSpan w:val="2"/>
            <w:tcBorders>
              <w:top w:val="single" w:sz="4" w:space="0" w:color="auto"/>
              <w:left w:val="single" w:sz="4" w:space="0" w:color="auto"/>
              <w:bottom w:val="single" w:sz="4" w:space="0" w:color="auto"/>
              <w:right w:val="single" w:sz="4" w:space="0" w:color="auto"/>
            </w:tcBorders>
            <w:shd w:val="clear" w:color="auto" w:fill="D9D9D9"/>
          </w:tcPr>
          <w:p w:rsidR="001E330B" w:rsidRPr="00B13161" w:rsidRDefault="001E330B" w:rsidP="001E330B">
            <w:pPr>
              <w:spacing w:after="0" w:line="240" w:lineRule="auto"/>
              <w:jc w:val="center"/>
              <w:rPr>
                <w:rFonts w:eastAsia="Calibri"/>
                <w:b/>
                <w:szCs w:val="24"/>
                <w:lang w:eastAsia="zh-CN"/>
              </w:rPr>
            </w:pP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r w:rsidRPr="00B13161">
              <w:rPr>
                <w:rFonts w:eastAsia="Calibri"/>
                <w:szCs w:val="24"/>
                <w:lang w:eastAsia="zh-CN"/>
              </w:rPr>
              <w:t>1.</w:t>
            </w:r>
          </w:p>
        </w:tc>
        <w:tc>
          <w:tcPr>
            <w:tcW w:w="5812"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rPr>
                <w:rFonts w:eastAsia="Calibri"/>
                <w:b/>
                <w:szCs w:val="24"/>
                <w:lang w:val="pl-PL" w:eastAsia="zh-CN"/>
              </w:rPr>
            </w:pPr>
            <w:r w:rsidRPr="00B13161">
              <w:rPr>
                <w:rFonts w:eastAsia="Calibri"/>
                <w:b/>
                <w:szCs w:val="24"/>
                <w:lang w:val="pl-PL" w:eastAsia="zh-CN"/>
              </w:rPr>
              <w:t>Rad s djecom</w:t>
            </w:r>
          </w:p>
        </w:tc>
        <w:tc>
          <w:tcPr>
            <w:tcW w:w="1153" w:type="dxa"/>
            <w:gridSpan w:val="2"/>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val="sv-SE" w:eastAsia="zh-CN"/>
              </w:rPr>
            </w:pP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rPr>
                <w:rFonts w:eastAsia="Calibri"/>
                <w:szCs w:val="24"/>
                <w:lang w:val="pl-PL" w:eastAsia="zh-CN"/>
              </w:rPr>
            </w:pPr>
            <w:r w:rsidRPr="00B13161">
              <w:rPr>
                <w:rFonts w:eastAsia="Calibri"/>
                <w:szCs w:val="24"/>
                <w:lang w:val="pl-PL" w:eastAsia="zh-CN"/>
              </w:rPr>
              <w:t>Upis djece i organiziranje odgojnih skupina</w:t>
            </w:r>
          </w:p>
        </w:tc>
        <w:tc>
          <w:tcPr>
            <w:tcW w:w="1153" w:type="dxa"/>
            <w:gridSpan w:val="2"/>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jc w:val="center"/>
              <w:rPr>
                <w:rFonts w:eastAsia="Calibri"/>
                <w:szCs w:val="24"/>
                <w:lang w:eastAsia="zh-CN"/>
              </w:rPr>
            </w:pPr>
            <w:r w:rsidRPr="00B13161">
              <w:rPr>
                <w:rFonts w:eastAsia="Calibri"/>
                <w:szCs w:val="24"/>
                <w:lang w:val="sv-SE" w:eastAsia="zh-CN"/>
              </w:rPr>
              <w:t>120</w:t>
            </w: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rPr>
                <w:rFonts w:eastAsia="Calibri"/>
                <w:szCs w:val="24"/>
                <w:lang w:eastAsia="zh-CN"/>
              </w:rPr>
            </w:pPr>
            <w:r w:rsidRPr="00B13161">
              <w:rPr>
                <w:rFonts w:eastAsia="Calibri"/>
                <w:szCs w:val="24"/>
                <w:lang w:eastAsia="zh-CN"/>
              </w:rPr>
              <w:t>Praćenje ostvarivanja odgojno-obrazovnog procesa /plan, realizacija, vrednovanje/</w:t>
            </w:r>
          </w:p>
        </w:tc>
        <w:tc>
          <w:tcPr>
            <w:tcW w:w="1153" w:type="dxa"/>
            <w:gridSpan w:val="2"/>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jc w:val="center"/>
              <w:rPr>
                <w:rFonts w:eastAsia="Calibri"/>
                <w:szCs w:val="24"/>
                <w:lang w:eastAsia="zh-CN"/>
              </w:rPr>
            </w:pPr>
            <w:r w:rsidRPr="00B13161">
              <w:rPr>
                <w:rFonts w:eastAsia="Calibri"/>
                <w:szCs w:val="24"/>
                <w:lang w:eastAsia="zh-CN"/>
              </w:rPr>
              <w:t>500</w:t>
            </w: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p>
        </w:tc>
        <w:tc>
          <w:tcPr>
            <w:tcW w:w="5812"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rPr>
                <w:rFonts w:eastAsia="Calibri"/>
                <w:szCs w:val="24"/>
                <w:lang w:eastAsia="zh-CN"/>
              </w:rPr>
            </w:pPr>
            <w:r w:rsidRPr="00B13161">
              <w:rPr>
                <w:rFonts w:eastAsia="Calibri"/>
                <w:szCs w:val="24"/>
                <w:lang w:eastAsia="zh-CN"/>
              </w:rPr>
              <w:t>Sudjelovanje u ostvarivanju odgojno obrazovnog procesa</w:t>
            </w:r>
          </w:p>
        </w:tc>
        <w:tc>
          <w:tcPr>
            <w:tcW w:w="1153" w:type="dxa"/>
            <w:gridSpan w:val="2"/>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r w:rsidRPr="00B13161">
              <w:rPr>
                <w:rFonts w:eastAsia="Calibri"/>
                <w:szCs w:val="24"/>
                <w:lang w:eastAsia="zh-CN"/>
              </w:rPr>
              <w:t>60</w:t>
            </w: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rPr>
                <w:rFonts w:eastAsia="Calibri"/>
                <w:szCs w:val="24"/>
                <w:lang w:eastAsia="zh-CN"/>
              </w:rPr>
            </w:pPr>
            <w:r w:rsidRPr="00B13161">
              <w:rPr>
                <w:rFonts w:eastAsia="Calibri"/>
                <w:szCs w:val="24"/>
                <w:lang w:eastAsia="zh-CN"/>
              </w:rPr>
              <w:t>Praćenje i procjena psiho-fizičkog zdravlja djece</w:t>
            </w:r>
          </w:p>
        </w:tc>
        <w:tc>
          <w:tcPr>
            <w:tcW w:w="1153" w:type="dxa"/>
            <w:gridSpan w:val="2"/>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jc w:val="center"/>
              <w:rPr>
                <w:rFonts w:eastAsia="Calibri"/>
                <w:szCs w:val="24"/>
                <w:lang w:eastAsia="zh-CN"/>
              </w:rPr>
            </w:pPr>
            <w:r w:rsidRPr="00B13161">
              <w:rPr>
                <w:rFonts w:eastAsia="Calibri"/>
                <w:szCs w:val="24"/>
                <w:lang w:eastAsia="zh-CN"/>
              </w:rPr>
              <w:t>45</w:t>
            </w: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b/>
                <w:szCs w:val="24"/>
                <w:lang w:eastAsia="zh-CN"/>
              </w:rPr>
            </w:pPr>
            <w:r w:rsidRPr="00B13161">
              <w:rPr>
                <w:rFonts w:eastAsia="Calibri"/>
                <w:b/>
                <w:szCs w:val="24"/>
                <w:lang w:eastAsia="zh-CN"/>
              </w:rPr>
              <w:t>2.</w:t>
            </w:r>
          </w:p>
        </w:tc>
        <w:tc>
          <w:tcPr>
            <w:tcW w:w="5812"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rPr>
                <w:rFonts w:eastAsia="Calibri"/>
                <w:b/>
                <w:szCs w:val="24"/>
                <w:lang w:eastAsia="zh-CN"/>
              </w:rPr>
            </w:pPr>
            <w:r w:rsidRPr="00B13161">
              <w:rPr>
                <w:rFonts w:eastAsia="Calibri"/>
                <w:b/>
                <w:szCs w:val="24"/>
                <w:lang w:eastAsia="zh-CN"/>
              </w:rPr>
              <w:t>Rad s odgajateljima</w:t>
            </w:r>
          </w:p>
        </w:tc>
        <w:tc>
          <w:tcPr>
            <w:tcW w:w="1153" w:type="dxa"/>
            <w:gridSpan w:val="2"/>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b/>
                <w:szCs w:val="24"/>
                <w:lang w:eastAsia="zh-CN"/>
              </w:rPr>
            </w:pP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b/>
                <w:szCs w:val="24"/>
                <w:lang w:eastAsia="zh-CN"/>
              </w:rPr>
            </w:pPr>
          </w:p>
        </w:tc>
        <w:tc>
          <w:tcPr>
            <w:tcW w:w="5812"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rPr>
                <w:rFonts w:eastAsia="Calibri"/>
                <w:szCs w:val="24"/>
                <w:lang w:eastAsia="zh-CN"/>
              </w:rPr>
            </w:pPr>
            <w:r w:rsidRPr="00B13161">
              <w:rPr>
                <w:rFonts w:eastAsia="Calibri"/>
                <w:szCs w:val="24"/>
                <w:lang w:eastAsia="zh-CN"/>
              </w:rPr>
              <w:t>Konzultacije i individualno savjetovanje</w:t>
            </w:r>
          </w:p>
        </w:tc>
        <w:tc>
          <w:tcPr>
            <w:tcW w:w="1153" w:type="dxa"/>
            <w:gridSpan w:val="2"/>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r w:rsidRPr="00B13161">
              <w:rPr>
                <w:rFonts w:eastAsia="Calibri"/>
                <w:szCs w:val="24"/>
                <w:lang w:eastAsia="zh-CN"/>
              </w:rPr>
              <w:t>80</w:t>
            </w: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b/>
                <w:szCs w:val="24"/>
                <w:lang w:eastAsia="zh-CN"/>
              </w:rPr>
            </w:pPr>
            <w:r w:rsidRPr="00B13161">
              <w:rPr>
                <w:rFonts w:eastAsia="Calibri"/>
                <w:b/>
                <w:szCs w:val="24"/>
                <w:lang w:eastAsia="zh-CN"/>
              </w:rPr>
              <w:t>3.</w:t>
            </w:r>
          </w:p>
        </w:tc>
        <w:tc>
          <w:tcPr>
            <w:tcW w:w="5812"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rPr>
                <w:rFonts w:eastAsia="Calibri"/>
                <w:b/>
                <w:szCs w:val="24"/>
                <w:lang w:eastAsia="zh-CN"/>
              </w:rPr>
            </w:pPr>
            <w:r w:rsidRPr="00B13161">
              <w:rPr>
                <w:rFonts w:eastAsia="Calibri"/>
                <w:b/>
                <w:szCs w:val="24"/>
                <w:lang w:eastAsia="zh-CN"/>
              </w:rPr>
              <w:t>Rad s roditeljima</w:t>
            </w:r>
          </w:p>
        </w:tc>
        <w:tc>
          <w:tcPr>
            <w:tcW w:w="1153" w:type="dxa"/>
            <w:gridSpan w:val="2"/>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b/>
                <w:szCs w:val="24"/>
                <w:lang w:eastAsia="zh-CN"/>
              </w:rPr>
            </w:pP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p>
        </w:tc>
        <w:tc>
          <w:tcPr>
            <w:tcW w:w="5812"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rPr>
                <w:rFonts w:eastAsia="Calibri"/>
                <w:szCs w:val="24"/>
                <w:lang w:eastAsia="zh-CN"/>
              </w:rPr>
            </w:pPr>
            <w:r w:rsidRPr="00B13161">
              <w:rPr>
                <w:rFonts w:eastAsia="Calibri"/>
                <w:szCs w:val="24"/>
                <w:lang w:eastAsia="zh-CN"/>
              </w:rPr>
              <w:t>Inicijalni razgovori pri upisu djece u vrtić</w:t>
            </w:r>
          </w:p>
        </w:tc>
        <w:tc>
          <w:tcPr>
            <w:tcW w:w="1153" w:type="dxa"/>
            <w:gridSpan w:val="2"/>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r w:rsidRPr="00B13161">
              <w:rPr>
                <w:rFonts w:eastAsia="Calibri"/>
                <w:szCs w:val="24"/>
                <w:lang w:eastAsia="zh-CN"/>
              </w:rPr>
              <w:t>3</w:t>
            </w:r>
            <w:r>
              <w:rPr>
                <w:rFonts w:eastAsia="Calibri"/>
                <w:szCs w:val="24"/>
                <w:lang w:eastAsia="zh-CN"/>
              </w:rPr>
              <w:t>7</w:t>
            </w: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rPr>
                <w:rFonts w:eastAsia="Calibri"/>
                <w:szCs w:val="24"/>
                <w:lang w:eastAsia="zh-CN"/>
              </w:rPr>
            </w:pPr>
            <w:r w:rsidRPr="00B13161">
              <w:rPr>
                <w:rFonts w:eastAsia="Calibri"/>
                <w:szCs w:val="24"/>
                <w:lang w:eastAsia="zh-CN"/>
              </w:rPr>
              <w:t>Konzultacije, savjetodavni rad i roditeljski sastanci</w:t>
            </w:r>
          </w:p>
        </w:tc>
        <w:tc>
          <w:tcPr>
            <w:tcW w:w="1153" w:type="dxa"/>
            <w:gridSpan w:val="2"/>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jc w:val="center"/>
              <w:rPr>
                <w:rFonts w:eastAsia="Calibri"/>
                <w:szCs w:val="24"/>
                <w:lang w:eastAsia="zh-CN"/>
              </w:rPr>
            </w:pPr>
            <w:r w:rsidRPr="00B13161">
              <w:rPr>
                <w:rFonts w:eastAsia="Calibri"/>
                <w:szCs w:val="24"/>
                <w:lang w:eastAsia="zh-CN"/>
              </w:rPr>
              <w:t>60</w:t>
            </w: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r w:rsidRPr="00B13161">
              <w:rPr>
                <w:rFonts w:eastAsia="Calibri"/>
                <w:szCs w:val="24"/>
                <w:lang w:eastAsia="zh-CN"/>
              </w:rPr>
              <w:t>4.</w:t>
            </w:r>
          </w:p>
        </w:tc>
        <w:tc>
          <w:tcPr>
            <w:tcW w:w="5812"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rPr>
                <w:rFonts w:eastAsia="Calibri"/>
                <w:b/>
                <w:szCs w:val="24"/>
                <w:lang w:eastAsia="zh-CN"/>
              </w:rPr>
            </w:pPr>
            <w:r w:rsidRPr="00B13161">
              <w:rPr>
                <w:rFonts w:eastAsia="Calibri"/>
                <w:b/>
                <w:szCs w:val="24"/>
                <w:lang w:eastAsia="zh-CN"/>
              </w:rPr>
              <w:t>Suradnja s vanjskim čimbenicima</w:t>
            </w:r>
          </w:p>
        </w:tc>
        <w:tc>
          <w:tcPr>
            <w:tcW w:w="1153" w:type="dxa"/>
            <w:gridSpan w:val="2"/>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r w:rsidRPr="00B13161">
              <w:rPr>
                <w:rFonts w:eastAsia="Calibri"/>
                <w:szCs w:val="24"/>
                <w:lang w:eastAsia="zh-CN"/>
              </w:rPr>
              <w:t>20</w:t>
            </w: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rPr>
                <w:rFonts w:eastAsia="Calibri"/>
                <w:b/>
                <w:szCs w:val="24"/>
                <w:lang w:eastAsia="zh-CN"/>
              </w:rPr>
            </w:pPr>
            <w:r w:rsidRPr="00B13161">
              <w:rPr>
                <w:rFonts w:eastAsia="Calibri"/>
                <w:b/>
                <w:szCs w:val="24"/>
                <w:lang w:eastAsia="zh-CN"/>
              </w:rPr>
              <w:t>ukupno:</w:t>
            </w:r>
          </w:p>
        </w:tc>
        <w:tc>
          <w:tcPr>
            <w:tcW w:w="1153" w:type="dxa"/>
            <w:gridSpan w:val="2"/>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jc w:val="center"/>
              <w:rPr>
                <w:rFonts w:eastAsia="Calibri"/>
                <w:b/>
                <w:szCs w:val="24"/>
                <w:lang w:eastAsia="zh-CN"/>
              </w:rPr>
            </w:pPr>
            <w:r w:rsidRPr="00B13161">
              <w:rPr>
                <w:rFonts w:eastAsia="Calibri"/>
                <w:b/>
                <w:szCs w:val="24"/>
                <w:lang w:eastAsia="zh-CN"/>
              </w:rPr>
              <w:t>9</w:t>
            </w:r>
            <w:r>
              <w:rPr>
                <w:rFonts w:eastAsia="Calibri"/>
                <w:b/>
                <w:szCs w:val="24"/>
                <w:lang w:eastAsia="zh-CN"/>
              </w:rPr>
              <w:t>22</w:t>
            </w: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1E330B" w:rsidRPr="00B13161" w:rsidRDefault="001E330B" w:rsidP="001E330B">
            <w:pPr>
              <w:spacing w:after="0" w:line="240" w:lineRule="auto"/>
              <w:jc w:val="center"/>
              <w:rPr>
                <w:rFonts w:eastAsia="Calibri"/>
                <w:b/>
                <w:bCs/>
                <w:szCs w:val="24"/>
                <w:lang w:eastAsia="zh-CN"/>
              </w:rPr>
            </w:pPr>
            <w:r w:rsidRPr="00B13161">
              <w:rPr>
                <w:rFonts w:eastAsia="Calibri"/>
                <w:b/>
                <w:bCs/>
                <w:szCs w:val="24"/>
                <w:lang w:eastAsia="zh-CN"/>
              </w:rPr>
              <w:t>III</w:t>
            </w:r>
          </w:p>
        </w:tc>
        <w:tc>
          <w:tcPr>
            <w:tcW w:w="5812" w:type="dxa"/>
            <w:tcBorders>
              <w:top w:val="single" w:sz="4" w:space="0" w:color="auto"/>
              <w:left w:val="single" w:sz="4" w:space="0" w:color="auto"/>
              <w:bottom w:val="single" w:sz="4" w:space="0" w:color="auto"/>
              <w:right w:val="single" w:sz="4" w:space="0" w:color="auto"/>
            </w:tcBorders>
            <w:shd w:val="clear" w:color="auto" w:fill="D9D9D9"/>
            <w:hideMark/>
          </w:tcPr>
          <w:p w:rsidR="001E330B" w:rsidRPr="00B13161" w:rsidRDefault="001E330B" w:rsidP="001E330B">
            <w:pPr>
              <w:spacing w:after="0" w:line="240" w:lineRule="auto"/>
              <w:rPr>
                <w:rFonts w:eastAsia="Calibri"/>
                <w:b/>
                <w:iCs/>
                <w:szCs w:val="24"/>
                <w:lang w:val="it-IT" w:eastAsia="zh-CN"/>
              </w:rPr>
            </w:pPr>
            <w:r w:rsidRPr="00B13161">
              <w:rPr>
                <w:rFonts w:eastAsia="Calibri"/>
                <w:b/>
                <w:iCs/>
                <w:szCs w:val="24"/>
                <w:lang w:val="it-IT" w:eastAsia="zh-CN"/>
              </w:rPr>
              <w:t>ANALIZE, ISTRAŽIVANJA I VREDNOVANJE PROCESA I OSTVARENIH REZULTATA</w:t>
            </w:r>
          </w:p>
        </w:tc>
        <w:tc>
          <w:tcPr>
            <w:tcW w:w="1153" w:type="dxa"/>
            <w:gridSpan w:val="2"/>
            <w:tcBorders>
              <w:top w:val="single" w:sz="4" w:space="0" w:color="auto"/>
              <w:left w:val="single" w:sz="4" w:space="0" w:color="auto"/>
              <w:bottom w:val="single" w:sz="4" w:space="0" w:color="auto"/>
              <w:right w:val="single" w:sz="4" w:space="0" w:color="auto"/>
            </w:tcBorders>
            <w:shd w:val="clear" w:color="auto" w:fill="D9D9D9"/>
          </w:tcPr>
          <w:p w:rsidR="001E330B" w:rsidRPr="00B13161" w:rsidRDefault="001E330B" w:rsidP="001E330B">
            <w:pPr>
              <w:spacing w:after="0" w:line="240" w:lineRule="auto"/>
              <w:jc w:val="center"/>
              <w:rPr>
                <w:rFonts w:eastAsia="Calibri"/>
                <w:b/>
                <w:szCs w:val="24"/>
                <w:lang w:val="it-IT" w:eastAsia="zh-CN"/>
              </w:rPr>
            </w:pP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rPr>
                <w:rFonts w:eastAsia="Calibri"/>
                <w:szCs w:val="24"/>
                <w:lang w:eastAsia="zh-CN"/>
              </w:rPr>
            </w:pPr>
            <w:r w:rsidRPr="00B13161">
              <w:rPr>
                <w:rFonts w:eastAsia="Calibri"/>
                <w:szCs w:val="24"/>
                <w:lang w:eastAsia="zh-CN"/>
              </w:rPr>
              <w:t xml:space="preserve">Istraživanje, inoviranje i vrednovanje odgojno-obrazovne prakse / akcijska istraživanja, zajednice učenja, refleksivne grupe i stručne rasprave/ </w:t>
            </w:r>
          </w:p>
        </w:tc>
        <w:tc>
          <w:tcPr>
            <w:tcW w:w="1153" w:type="dxa"/>
            <w:gridSpan w:val="2"/>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r w:rsidRPr="00B13161">
              <w:rPr>
                <w:rFonts w:eastAsia="Calibri"/>
                <w:szCs w:val="24"/>
                <w:lang w:eastAsia="zh-CN"/>
              </w:rPr>
              <w:t>250</w:t>
            </w: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rPr>
                <w:rFonts w:eastAsia="Calibri"/>
                <w:b/>
                <w:szCs w:val="24"/>
                <w:lang w:eastAsia="zh-CN"/>
              </w:rPr>
            </w:pPr>
            <w:r w:rsidRPr="00B13161">
              <w:rPr>
                <w:rFonts w:eastAsia="Calibri"/>
                <w:b/>
                <w:szCs w:val="24"/>
                <w:lang w:eastAsia="zh-CN"/>
              </w:rPr>
              <w:t>ukupno:</w:t>
            </w:r>
          </w:p>
        </w:tc>
        <w:tc>
          <w:tcPr>
            <w:tcW w:w="1153" w:type="dxa"/>
            <w:gridSpan w:val="2"/>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jc w:val="center"/>
              <w:rPr>
                <w:rFonts w:eastAsia="Calibri"/>
                <w:b/>
                <w:szCs w:val="24"/>
                <w:lang w:eastAsia="zh-CN"/>
              </w:rPr>
            </w:pPr>
            <w:r w:rsidRPr="00B13161">
              <w:rPr>
                <w:rFonts w:eastAsia="Calibri"/>
                <w:b/>
                <w:szCs w:val="24"/>
                <w:lang w:eastAsia="zh-CN"/>
              </w:rPr>
              <w:t>250</w:t>
            </w: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1E330B" w:rsidRPr="00B13161" w:rsidRDefault="001E330B" w:rsidP="001E330B">
            <w:pPr>
              <w:spacing w:after="0" w:line="240" w:lineRule="auto"/>
              <w:jc w:val="center"/>
              <w:rPr>
                <w:rFonts w:eastAsia="Calibri"/>
                <w:b/>
                <w:bCs/>
                <w:szCs w:val="24"/>
                <w:lang w:eastAsia="zh-CN"/>
              </w:rPr>
            </w:pPr>
            <w:r w:rsidRPr="00B13161">
              <w:rPr>
                <w:rFonts w:eastAsia="Calibri"/>
                <w:b/>
                <w:bCs/>
                <w:szCs w:val="24"/>
                <w:lang w:eastAsia="zh-CN"/>
              </w:rPr>
              <w:t>IV</w:t>
            </w:r>
          </w:p>
        </w:tc>
        <w:tc>
          <w:tcPr>
            <w:tcW w:w="5812" w:type="dxa"/>
            <w:tcBorders>
              <w:top w:val="single" w:sz="4" w:space="0" w:color="auto"/>
              <w:left w:val="single" w:sz="4" w:space="0" w:color="auto"/>
              <w:bottom w:val="single" w:sz="4" w:space="0" w:color="auto"/>
              <w:right w:val="single" w:sz="4" w:space="0" w:color="auto"/>
            </w:tcBorders>
            <w:shd w:val="clear" w:color="auto" w:fill="D9D9D9"/>
            <w:hideMark/>
          </w:tcPr>
          <w:p w:rsidR="001E330B" w:rsidRPr="00B13161" w:rsidRDefault="001E330B" w:rsidP="001E330B">
            <w:pPr>
              <w:spacing w:after="0" w:line="240" w:lineRule="auto"/>
              <w:rPr>
                <w:rFonts w:eastAsia="Calibri"/>
                <w:b/>
                <w:szCs w:val="24"/>
                <w:lang w:eastAsia="zh-CN"/>
              </w:rPr>
            </w:pPr>
            <w:r w:rsidRPr="00B13161">
              <w:rPr>
                <w:rFonts w:eastAsia="Calibri"/>
                <w:b/>
                <w:szCs w:val="24"/>
                <w:lang w:eastAsia="zh-CN"/>
              </w:rPr>
              <w:t>STRUČNO USAVRŠAVANJE</w:t>
            </w:r>
          </w:p>
        </w:tc>
        <w:tc>
          <w:tcPr>
            <w:tcW w:w="1153" w:type="dxa"/>
            <w:gridSpan w:val="2"/>
            <w:tcBorders>
              <w:top w:val="single" w:sz="4" w:space="0" w:color="auto"/>
              <w:left w:val="single" w:sz="4" w:space="0" w:color="auto"/>
              <w:bottom w:val="single" w:sz="4" w:space="0" w:color="auto"/>
              <w:right w:val="single" w:sz="4" w:space="0" w:color="auto"/>
            </w:tcBorders>
            <w:shd w:val="clear" w:color="auto" w:fill="D9D9D9"/>
          </w:tcPr>
          <w:p w:rsidR="001E330B" w:rsidRPr="00B13161" w:rsidRDefault="001E330B" w:rsidP="001E330B">
            <w:pPr>
              <w:spacing w:after="0" w:line="240" w:lineRule="auto"/>
              <w:jc w:val="center"/>
              <w:rPr>
                <w:rFonts w:eastAsia="Calibri"/>
                <w:b/>
                <w:szCs w:val="24"/>
                <w:lang w:eastAsia="zh-CN"/>
              </w:rPr>
            </w:pP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rPr>
                <w:rFonts w:eastAsia="Calibri"/>
                <w:szCs w:val="24"/>
                <w:lang w:eastAsia="zh-CN"/>
              </w:rPr>
            </w:pPr>
            <w:r w:rsidRPr="00B13161">
              <w:rPr>
                <w:rFonts w:eastAsia="Calibri"/>
                <w:szCs w:val="24"/>
                <w:lang w:eastAsia="zh-CN"/>
              </w:rPr>
              <w:t>Vlastito stručno usavršavanje</w:t>
            </w:r>
          </w:p>
        </w:tc>
        <w:tc>
          <w:tcPr>
            <w:tcW w:w="1153" w:type="dxa"/>
            <w:gridSpan w:val="2"/>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jc w:val="center"/>
              <w:rPr>
                <w:rFonts w:eastAsia="Calibri"/>
                <w:szCs w:val="24"/>
                <w:lang w:eastAsia="zh-CN"/>
              </w:rPr>
            </w:pPr>
            <w:r w:rsidRPr="00B13161">
              <w:rPr>
                <w:rFonts w:eastAsia="Calibri"/>
                <w:szCs w:val="24"/>
                <w:lang w:eastAsia="zh-CN"/>
              </w:rPr>
              <w:t>80</w:t>
            </w: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rPr>
                <w:rFonts w:eastAsia="Calibri"/>
                <w:szCs w:val="24"/>
                <w:lang w:eastAsia="zh-CN"/>
              </w:rPr>
            </w:pPr>
            <w:r w:rsidRPr="00B13161">
              <w:rPr>
                <w:rFonts w:eastAsia="Calibri"/>
                <w:szCs w:val="24"/>
                <w:lang w:eastAsia="zh-CN"/>
              </w:rPr>
              <w:t>Stručno usavršavanje odgojnih djelatnika</w:t>
            </w:r>
            <w:r>
              <w:rPr>
                <w:rFonts w:eastAsia="Calibri"/>
                <w:szCs w:val="24"/>
                <w:lang w:eastAsia="zh-CN"/>
              </w:rPr>
              <w:t>/ica</w:t>
            </w:r>
          </w:p>
        </w:tc>
        <w:tc>
          <w:tcPr>
            <w:tcW w:w="1153" w:type="dxa"/>
            <w:gridSpan w:val="2"/>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jc w:val="center"/>
              <w:rPr>
                <w:rFonts w:eastAsia="Calibri"/>
                <w:szCs w:val="24"/>
                <w:lang w:eastAsia="zh-CN"/>
              </w:rPr>
            </w:pPr>
            <w:r w:rsidRPr="00B13161">
              <w:rPr>
                <w:rFonts w:eastAsia="Calibri"/>
                <w:szCs w:val="24"/>
                <w:lang w:eastAsia="zh-CN"/>
              </w:rPr>
              <w:t>75</w:t>
            </w: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rPr>
                <w:rFonts w:eastAsia="Calibri"/>
                <w:b/>
                <w:szCs w:val="24"/>
                <w:lang w:eastAsia="zh-CN"/>
              </w:rPr>
            </w:pPr>
            <w:r w:rsidRPr="00B13161">
              <w:rPr>
                <w:rFonts w:eastAsia="Calibri"/>
                <w:b/>
                <w:szCs w:val="24"/>
                <w:lang w:eastAsia="zh-CN"/>
              </w:rPr>
              <w:t>ukupno:</w:t>
            </w:r>
          </w:p>
        </w:tc>
        <w:tc>
          <w:tcPr>
            <w:tcW w:w="1153" w:type="dxa"/>
            <w:gridSpan w:val="2"/>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jc w:val="center"/>
              <w:rPr>
                <w:rFonts w:eastAsia="Calibri"/>
                <w:b/>
                <w:szCs w:val="24"/>
                <w:lang w:eastAsia="zh-CN"/>
              </w:rPr>
            </w:pPr>
            <w:r w:rsidRPr="00B13161">
              <w:rPr>
                <w:rFonts w:eastAsia="Calibri"/>
                <w:b/>
                <w:szCs w:val="24"/>
                <w:lang w:eastAsia="zh-CN"/>
              </w:rPr>
              <w:t>155</w:t>
            </w: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1E330B" w:rsidRPr="00B13161" w:rsidRDefault="001E330B" w:rsidP="001E330B">
            <w:pPr>
              <w:spacing w:after="0" w:line="240" w:lineRule="auto"/>
              <w:jc w:val="center"/>
              <w:rPr>
                <w:rFonts w:eastAsia="Calibri"/>
                <w:b/>
                <w:bCs/>
                <w:szCs w:val="24"/>
                <w:lang w:eastAsia="zh-CN"/>
              </w:rPr>
            </w:pPr>
            <w:r w:rsidRPr="00B13161">
              <w:rPr>
                <w:rFonts w:eastAsia="Calibri"/>
                <w:b/>
                <w:bCs/>
                <w:szCs w:val="24"/>
                <w:lang w:eastAsia="zh-CN"/>
              </w:rPr>
              <w:t>V</w:t>
            </w:r>
          </w:p>
        </w:tc>
        <w:tc>
          <w:tcPr>
            <w:tcW w:w="5812" w:type="dxa"/>
            <w:tcBorders>
              <w:top w:val="single" w:sz="4" w:space="0" w:color="auto"/>
              <w:left w:val="single" w:sz="4" w:space="0" w:color="auto"/>
              <w:bottom w:val="single" w:sz="4" w:space="0" w:color="auto"/>
              <w:right w:val="single" w:sz="4" w:space="0" w:color="auto"/>
            </w:tcBorders>
            <w:shd w:val="clear" w:color="auto" w:fill="D9D9D9"/>
            <w:hideMark/>
          </w:tcPr>
          <w:p w:rsidR="001E330B" w:rsidRPr="00B13161" w:rsidRDefault="001E330B" w:rsidP="001E330B">
            <w:pPr>
              <w:spacing w:after="0" w:line="240" w:lineRule="auto"/>
              <w:rPr>
                <w:rFonts w:eastAsia="Calibri"/>
                <w:b/>
                <w:iCs/>
                <w:szCs w:val="24"/>
                <w:lang w:eastAsia="zh-CN"/>
              </w:rPr>
            </w:pPr>
            <w:r w:rsidRPr="00B13161">
              <w:rPr>
                <w:rFonts w:eastAsia="Calibri"/>
                <w:b/>
                <w:iCs/>
                <w:szCs w:val="24"/>
                <w:lang w:val="pl-PL" w:eastAsia="zh-CN"/>
              </w:rPr>
              <w:t xml:space="preserve">INFORMACIJSKA, </w:t>
            </w:r>
            <w:r w:rsidRPr="00B13161">
              <w:rPr>
                <w:rFonts w:eastAsia="Calibri"/>
                <w:b/>
                <w:iCs/>
                <w:szCs w:val="24"/>
                <w:lang w:eastAsia="zh-CN"/>
              </w:rPr>
              <w:t>BIBLIOTEČNA</w:t>
            </w:r>
            <w:r w:rsidRPr="00B13161">
              <w:rPr>
                <w:rFonts w:eastAsia="Calibri"/>
                <w:b/>
                <w:iCs/>
                <w:szCs w:val="24"/>
                <w:lang w:val="pl-PL" w:eastAsia="zh-CN"/>
              </w:rPr>
              <w:t xml:space="preserve"> I DOKUMENTACIJSKA DJELATNOST</w:t>
            </w:r>
          </w:p>
        </w:tc>
        <w:tc>
          <w:tcPr>
            <w:tcW w:w="1153" w:type="dxa"/>
            <w:gridSpan w:val="2"/>
            <w:tcBorders>
              <w:top w:val="single" w:sz="4" w:space="0" w:color="auto"/>
              <w:left w:val="single" w:sz="4" w:space="0" w:color="auto"/>
              <w:bottom w:val="single" w:sz="4" w:space="0" w:color="auto"/>
              <w:right w:val="single" w:sz="4" w:space="0" w:color="auto"/>
            </w:tcBorders>
            <w:shd w:val="clear" w:color="auto" w:fill="D9D9D9"/>
          </w:tcPr>
          <w:p w:rsidR="001E330B" w:rsidRPr="00B13161" w:rsidRDefault="001E330B" w:rsidP="001E330B">
            <w:pPr>
              <w:spacing w:after="0" w:line="240" w:lineRule="auto"/>
              <w:jc w:val="center"/>
              <w:rPr>
                <w:rFonts w:eastAsia="Calibri"/>
                <w:b/>
                <w:szCs w:val="24"/>
                <w:lang w:val="pl-PL" w:eastAsia="zh-CN"/>
              </w:rPr>
            </w:pP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val="pl-PL" w:eastAsia="zh-CN"/>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rPr>
                <w:rFonts w:eastAsia="Calibri"/>
                <w:szCs w:val="24"/>
                <w:lang w:eastAsia="zh-CN"/>
              </w:rPr>
            </w:pPr>
            <w:r w:rsidRPr="00B13161">
              <w:rPr>
                <w:rFonts w:eastAsia="Calibri"/>
                <w:szCs w:val="24"/>
                <w:lang w:eastAsia="zh-CN"/>
              </w:rPr>
              <w:t>Informacijski i bibliotečni poslovi</w:t>
            </w:r>
          </w:p>
        </w:tc>
        <w:tc>
          <w:tcPr>
            <w:tcW w:w="1153" w:type="dxa"/>
            <w:gridSpan w:val="2"/>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jc w:val="center"/>
              <w:rPr>
                <w:rFonts w:eastAsia="Calibri"/>
                <w:szCs w:val="24"/>
                <w:lang w:eastAsia="zh-CN"/>
              </w:rPr>
            </w:pPr>
            <w:r w:rsidRPr="00B13161">
              <w:rPr>
                <w:rFonts w:eastAsia="Calibri"/>
                <w:szCs w:val="24"/>
                <w:lang w:eastAsia="zh-CN"/>
              </w:rPr>
              <w:t>15</w:t>
            </w: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rPr>
                <w:rFonts w:eastAsia="Calibri"/>
                <w:szCs w:val="24"/>
                <w:lang w:eastAsia="zh-CN"/>
              </w:rPr>
            </w:pPr>
            <w:r w:rsidRPr="00B13161">
              <w:rPr>
                <w:rFonts w:eastAsia="Calibri"/>
                <w:szCs w:val="24"/>
                <w:lang w:eastAsia="zh-CN"/>
              </w:rPr>
              <w:t>Sudjelovanje u poslovima dokumentiranja djelatnosti</w:t>
            </w:r>
          </w:p>
        </w:tc>
        <w:tc>
          <w:tcPr>
            <w:tcW w:w="1153" w:type="dxa"/>
            <w:gridSpan w:val="2"/>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jc w:val="center"/>
              <w:rPr>
                <w:rFonts w:eastAsia="Calibri"/>
                <w:szCs w:val="24"/>
                <w:lang w:eastAsia="zh-CN"/>
              </w:rPr>
            </w:pPr>
            <w:r w:rsidRPr="00B13161">
              <w:rPr>
                <w:rFonts w:eastAsia="Calibri"/>
                <w:szCs w:val="24"/>
                <w:lang w:eastAsia="zh-CN"/>
              </w:rPr>
              <w:t>3</w:t>
            </w:r>
            <w:r>
              <w:rPr>
                <w:rFonts w:eastAsia="Calibri"/>
                <w:szCs w:val="24"/>
                <w:lang w:eastAsia="zh-CN"/>
              </w:rPr>
              <w:t>3</w:t>
            </w: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tcPr>
          <w:p w:rsidR="001E330B" w:rsidRPr="00B13161" w:rsidRDefault="001E330B" w:rsidP="001E330B">
            <w:pPr>
              <w:spacing w:after="0" w:line="240" w:lineRule="auto"/>
              <w:jc w:val="center"/>
              <w:rPr>
                <w:rFonts w:eastAsia="Calibri"/>
                <w:szCs w:val="24"/>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rPr>
                <w:rFonts w:eastAsia="Calibri"/>
                <w:b/>
                <w:szCs w:val="24"/>
                <w:lang w:eastAsia="zh-CN"/>
              </w:rPr>
            </w:pPr>
            <w:r w:rsidRPr="00B13161">
              <w:rPr>
                <w:rFonts w:eastAsia="Calibri"/>
                <w:b/>
                <w:szCs w:val="24"/>
                <w:lang w:eastAsia="zh-CN"/>
              </w:rPr>
              <w:t>ukupno:</w:t>
            </w:r>
          </w:p>
        </w:tc>
        <w:tc>
          <w:tcPr>
            <w:tcW w:w="1153" w:type="dxa"/>
            <w:gridSpan w:val="2"/>
            <w:tcBorders>
              <w:top w:val="single" w:sz="4" w:space="0" w:color="auto"/>
              <w:left w:val="single" w:sz="4" w:space="0" w:color="auto"/>
              <w:bottom w:val="single" w:sz="4" w:space="0" w:color="auto"/>
              <w:right w:val="single" w:sz="4" w:space="0" w:color="auto"/>
            </w:tcBorders>
            <w:hideMark/>
          </w:tcPr>
          <w:p w:rsidR="001E330B" w:rsidRPr="00B13161" w:rsidRDefault="001E330B" w:rsidP="001E330B">
            <w:pPr>
              <w:spacing w:after="0" w:line="240" w:lineRule="auto"/>
              <w:jc w:val="center"/>
              <w:rPr>
                <w:rFonts w:eastAsia="Calibri"/>
                <w:b/>
                <w:szCs w:val="24"/>
                <w:lang w:eastAsia="zh-CN"/>
              </w:rPr>
            </w:pPr>
            <w:r w:rsidRPr="00B13161">
              <w:rPr>
                <w:rFonts w:eastAsia="Calibri"/>
                <w:b/>
                <w:szCs w:val="24"/>
                <w:lang w:eastAsia="zh-CN"/>
              </w:rPr>
              <w:t>4</w:t>
            </w:r>
            <w:r>
              <w:rPr>
                <w:rFonts w:eastAsia="Calibri"/>
                <w:b/>
                <w:szCs w:val="24"/>
                <w:lang w:eastAsia="zh-CN"/>
              </w:rPr>
              <w:t>8</w:t>
            </w:r>
          </w:p>
        </w:tc>
      </w:tr>
      <w:tr w:rsidR="001E330B" w:rsidRPr="00B13161" w:rsidTr="001E330B">
        <w:tc>
          <w:tcPr>
            <w:tcW w:w="567" w:type="dxa"/>
            <w:tcBorders>
              <w:top w:val="single" w:sz="4" w:space="0" w:color="auto"/>
              <w:left w:val="single" w:sz="4" w:space="0" w:color="auto"/>
              <w:bottom w:val="single" w:sz="4" w:space="0" w:color="auto"/>
              <w:right w:val="single" w:sz="4" w:space="0" w:color="auto"/>
            </w:tcBorders>
            <w:shd w:val="clear" w:color="auto" w:fill="D9D9D9"/>
          </w:tcPr>
          <w:p w:rsidR="001E330B" w:rsidRPr="00B13161" w:rsidRDefault="001E330B" w:rsidP="001E330B">
            <w:pPr>
              <w:spacing w:after="0" w:line="240" w:lineRule="auto"/>
              <w:jc w:val="center"/>
              <w:rPr>
                <w:rFonts w:eastAsia="Calibri"/>
                <w:b/>
                <w:bCs/>
                <w:szCs w:val="24"/>
                <w:lang w:eastAsia="zh-CN"/>
              </w:rPr>
            </w:pPr>
            <w:r w:rsidRPr="00B13161">
              <w:rPr>
                <w:rFonts w:eastAsia="Calibri"/>
                <w:b/>
                <w:bCs/>
                <w:szCs w:val="24"/>
                <w:lang w:eastAsia="zh-CN"/>
              </w:rPr>
              <w:t>VI.</w:t>
            </w:r>
          </w:p>
        </w:tc>
        <w:tc>
          <w:tcPr>
            <w:tcW w:w="5812" w:type="dxa"/>
            <w:tcBorders>
              <w:top w:val="single" w:sz="4" w:space="0" w:color="auto"/>
              <w:left w:val="single" w:sz="4" w:space="0" w:color="auto"/>
              <w:bottom w:val="single" w:sz="4" w:space="0" w:color="auto"/>
              <w:right w:val="single" w:sz="4" w:space="0" w:color="auto"/>
            </w:tcBorders>
            <w:shd w:val="clear" w:color="auto" w:fill="D9D9D9"/>
            <w:hideMark/>
          </w:tcPr>
          <w:p w:rsidR="001E330B" w:rsidRPr="00B13161" w:rsidRDefault="001E330B" w:rsidP="001E330B">
            <w:pPr>
              <w:spacing w:after="0" w:line="240" w:lineRule="auto"/>
              <w:rPr>
                <w:rFonts w:eastAsia="Calibri"/>
                <w:b/>
                <w:szCs w:val="24"/>
                <w:lang w:eastAsia="zh-CN"/>
              </w:rPr>
            </w:pPr>
            <w:r w:rsidRPr="00B13161">
              <w:rPr>
                <w:rFonts w:eastAsia="Calibri"/>
                <w:b/>
                <w:szCs w:val="24"/>
                <w:lang w:eastAsia="zh-CN"/>
              </w:rPr>
              <w:t>DNEVNI ODMOR</w:t>
            </w:r>
          </w:p>
        </w:tc>
        <w:tc>
          <w:tcPr>
            <w:tcW w:w="115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E330B" w:rsidRPr="00B13161" w:rsidRDefault="001E330B" w:rsidP="001E330B">
            <w:pPr>
              <w:spacing w:after="0" w:line="240" w:lineRule="auto"/>
              <w:jc w:val="center"/>
              <w:rPr>
                <w:rFonts w:eastAsia="Calibri"/>
                <w:b/>
                <w:szCs w:val="24"/>
                <w:lang w:eastAsia="zh-CN"/>
              </w:rPr>
            </w:pPr>
            <w:r w:rsidRPr="00B13161">
              <w:rPr>
                <w:rFonts w:eastAsia="Calibri"/>
                <w:b/>
                <w:szCs w:val="24"/>
                <w:lang w:eastAsia="zh-CN"/>
              </w:rPr>
              <w:t>11</w:t>
            </w:r>
            <w:r>
              <w:rPr>
                <w:rFonts w:eastAsia="Calibri"/>
                <w:b/>
                <w:szCs w:val="24"/>
                <w:lang w:eastAsia="zh-CN"/>
              </w:rPr>
              <w:t>1</w:t>
            </w:r>
          </w:p>
        </w:tc>
      </w:tr>
      <w:tr w:rsidR="001E330B" w:rsidRPr="00B13161" w:rsidTr="001E330B">
        <w:trPr>
          <w:trHeight w:val="488"/>
        </w:trPr>
        <w:tc>
          <w:tcPr>
            <w:tcW w:w="6398"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1E330B" w:rsidRPr="00B13161" w:rsidRDefault="001E330B" w:rsidP="001E330B">
            <w:pPr>
              <w:spacing w:after="0" w:line="240" w:lineRule="auto"/>
              <w:jc w:val="center"/>
              <w:rPr>
                <w:rFonts w:eastAsia="Calibri"/>
                <w:b/>
                <w:szCs w:val="24"/>
                <w:lang w:eastAsia="zh-CN"/>
              </w:rPr>
            </w:pPr>
            <w:r w:rsidRPr="00B13161">
              <w:rPr>
                <w:rFonts w:eastAsia="Calibri"/>
                <w:b/>
                <w:szCs w:val="24"/>
                <w:lang w:eastAsia="zh-CN"/>
              </w:rPr>
              <w:t>SVEUKUPNO = I + II + III + IV + V + VI</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E330B" w:rsidRPr="00B13161" w:rsidRDefault="001E330B" w:rsidP="001E330B">
            <w:pPr>
              <w:spacing w:after="0" w:line="240" w:lineRule="auto"/>
              <w:jc w:val="center"/>
              <w:rPr>
                <w:rFonts w:eastAsia="Calibri"/>
                <w:b/>
                <w:szCs w:val="24"/>
                <w:lang w:eastAsia="zh-CN"/>
              </w:rPr>
            </w:pPr>
            <w:r w:rsidRPr="00B13161">
              <w:rPr>
                <w:rFonts w:eastAsia="Calibri"/>
                <w:b/>
                <w:szCs w:val="24"/>
                <w:lang w:eastAsia="zh-CN"/>
              </w:rPr>
              <w:t>1.7</w:t>
            </w:r>
            <w:r>
              <w:rPr>
                <w:rFonts w:eastAsia="Calibri"/>
                <w:b/>
                <w:szCs w:val="24"/>
                <w:lang w:eastAsia="zh-CN"/>
              </w:rPr>
              <w:t>76</w:t>
            </w:r>
          </w:p>
        </w:tc>
      </w:tr>
      <w:bookmarkEnd w:id="137"/>
    </w:tbl>
    <w:p w:rsidR="001E330B" w:rsidRDefault="001E330B" w:rsidP="001E330B">
      <w:pPr>
        <w:spacing w:line="360" w:lineRule="auto"/>
        <w:rPr>
          <w:rFonts w:eastAsia="Calibri"/>
          <w:color w:val="FF0000"/>
        </w:rPr>
      </w:pPr>
    </w:p>
    <w:p w:rsidR="00472B71" w:rsidRPr="00F7390C" w:rsidRDefault="00472B71" w:rsidP="001E330B">
      <w:pPr>
        <w:spacing w:line="360" w:lineRule="auto"/>
        <w:rPr>
          <w:rFonts w:eastAsia="Calibri"/>
          <w:color w:val="FF0000"/>
        </w:rPr>
      </w:pPr>
    </w:p>
    <w:p w:rsidR="001E330B" w:rsidRPr="00074056" w:rsidRDefault="00472B71" w:rsidP="00472B71">
      <w:pPr>
        <w:pStyle w:val="Heading2"/>
        <w:numPr>
          <w:ilvl w:val="0"/>
          <w:numId w:val="0"/>
        </w:numPr>
        <w:ind w:left="1440" w:hanging="589"/>
        <w:jc w:val="center"/>
        <w:rPr>
          <w:rFonts w:ascii="Times New Roman" w:eastAsia="Calibri" w:hAnsi="Times New Roman" w:cs="Times New Roman"/>
          <w:b w:val="0"/>
          <w:i w:val="0"/>
          <w:iCs w:val="0"/>
          <w:sz w:val="24"/>
          <w:szCs w:val="22"/>
          <w:lang w:val="hr-HR"/>
        </w:rPr>
      </w:pPr>
      <w:bookmarkStart w:id="138" w:name="_Toc146101222"/>
      <w:r>
        <w:rPr>
          <w:rFonts w:ascii="Times New Roman" w:eastAsia="Calibri" w:hAnsi="Times New Roman" w:cs="Times New Roman"/>
          <w:i w:val="0"/>
          <w:iCs w:val="0"/>
          <w:sz w:val="24"/>
          <w:szCs w:val="22"/>
          <w:lang w:val="hr-HR"/>
        </w:rPr>
        <w:lastRenderedPageBreak/>
        <w:t xml:space="preserve">STRUČNI SURADNIK </w:t>
      </w:r>
      <w:r w:rsidR="001E330B" w:rsidRPr="00074056">
        <w:rPr>
          <w:rFonts w:ascii="Times New Roman" w:eastAsia="Calibri" w:hAnsi="Times New Roman" w:cs="Times New Roman"/>
          <w:i w:val="0"/>
          <w:iCs w:val="0"/>
          <w:sz w:val="24"/>
          <w:szCs w:val="22"/>
          <w:lang w:val="hr-HR"/>
        </w:rPr>
        <w:t>PSIHOLOG</w:t>
      </w:r>
      <w:bookmarkEnd w:id="138"/>
    </w:p>
    <w:tbl>
      <w:tblPr>
        <w:tblW w:w="73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733"/>
        <w:gridCol w:w="11"/>
        <w:gridCol w:w="1080"/>
      </w:tblGrid>
      <w:tr w:rsidR="001E330B" w:rsidRPr="00074056" w:rsidTr="001E330B">
        <w:trPr>
          <w:trHeight w:val="431"/>
        </w:trPr>
        <w:tc>
          <w:tcPr>
            <w:tcW w:w="567" w:type="dxa"/>
            <w:tcBorders>
              <w:top w:val="double" w:sz="4" w:space="0" w:color="auto"/>
              <w:left w:val="double" w:sz="4" w:space="0" w:color="auto"/>
              <w:bottom w:val="double" w:sz="4" w:space="0" w:color="auto"/>
              <w:right w:val="single" w:sz="4" w:space="0" w:color="auto"/>
            </w:tcBorders>
            <w:shd w:val="clear" w:color="auto" w:fill="D9D9D9"/>
            <w:vAlign w:val="center"/>
          </w:tcPr>
          <w:p w:rsidR="001E330B" w:rsidRPr="00074056" w:rsidRDefault="001E330B" w:rsidP="001E330B">
            <w:pPr>
              <w:spacing w:after="0" w:line="240" w:lineRule="auto"/>
              <w:jc w:val="center"/>
              <w:rPr>
                <w:rFonts w:eastAsia="Calibri"/>
                <w:szCs w:val="24"/>
              </w:rPr>
            </w:pPr>
          </w:p>
        </w:tc>
        <w:tc>
          <w:tcPr>
            <w:tcW w:w="5744" w:type="dxa"/>
            <w:gridSpan w:val="2"/>
            <w:tcBorders>
              <w:top w:val="double" w:sz="4" w:space="0" w:color="auto"/>
              <w:left w:val="single" w:sz="4" w:space="0" w:color="auto"/>
              <w:bottom w:val="double" w:sz="4" w:space="0" w:color="auto"/>
              <w:right w:val="single" w:sz="4" w:space="0" w:color="auto"/>
            </w:tcBorders>
            <w:shd w:val="clear" w:color="auto" w:fill="D9D9D9"/>
            <w:vAlign w:val="center"/>
            <w:hideMark/>
          </w:tcPr>
          <w:p w:rsidR="001E330B" w:rsidRPr="00074056" w:rsidRDefault="001E330B" w:rsidP="001E330B">
            <w:pPr>
              <w:spacing w:after="0" w:line="240" w:lineRule="auto"/>
              <w:rPr>
                <w:rFonts w:eastAsia="Calibri"/>
                <w:b/>
                <w:szCs w:val="24"/>
                <w:lang w:val="pl-PL"/>
              </w:rPr>
            </w:pPr>
            <w:r w:rsidRPr="00074056">
              <w:rPr>
                <w:rFonts w:eastAsia="Calibri"/>
                <w:b/>
                <w:szCs w:val="24"/>
                <w:lang w:val="pl-PL"/>
              </w:rPr>
              <w:t>GRUPE POSLOVA I RADNIH ZADATAKA</w:t>
            </w:r>
          </w:p>
        </w:tc>
        <w:tc>
          <w:tcPr>
            <w:tcW w:w="1080" w:type="dxa"/>
            <w:tcBorders>
              <w:top w:val="double" w:sz="4" w:space="0" w:color="auto"/>
              <w:left w:val="single" w:sz="4" w:space="0" w:color="auto"/>
              <w:bottom w:val="double" w:sz="4" w:space="0" w:color="auto"/>
              <w:right w:val="double" w:sz="4" w:space="0" w:color="auto"/>
            </w:tcBorders>
            <w:shd w:val="clear" w:color="auto" w:fill="D9D9D9"/>
            <w:vAlign w:val="center"/>
            <w:hideMark/>
          </w:tcPr>
          <w:p w:rsidR="001E330B" w:rsidRPr="00074056" w:rsidRDefault="001E330B" w:rsidP="001E330B">
            <w:pPr>
              <w:spacing w:after="0" w:line="240" w:lineRule="auto"/>
              <w:jc w:val="center"/>
              <w:rPr>
                <w:rFonts w:eastAsia="Calibri"/>
                <w:b/>
                <w:szCs w:val="24"/>
              </w:rPr>
            </w:pPr>
            <w:r w:rsidRPr="00074056">
              <w:rPr>
                <w:rFonts w:eastAsia="Calibri"/>
                <w:b/>
                <w:szCs w:val="24"/>
              </w:rPr>
              <w:t>SATI</w:t>
            </w:r>
          </w:p>
        </w:tc>
      </w:tr>
      <w:tr w:rsidR="001E330B" w:rsidRPr="00074056" w:rsidTr="001E330B">
        <w:tc>
          <w:tcPr>
            <w:tcW w:w="567" w:type="dxa"/>
            <w:tcBorders>
              <w:top w:val="double" w:sz="4" w:space="0" w:color="auto"/>
              <w:left w:val="single" w:sz="4" w:space="0" w:color="auto"/>
              <w:bottom w:val="single" w:sz="4" w:space="0" w:color="auto"/>
              <w:right w:val="single" w:sz="4" w:space="0" w:color="auto"/>
            </w:tcBorders>
            <w:shd w:val="clear" w:color="auto" w:fill="D9D9D9"/>
            <w:hideMark/>
          </w:tcPr>
          <w:p w:rsidR="001E330B" w:rsidRPr="00074056" w:rsidRDefault="001E330B" w:rsidP="001E330B">
            <w:pPr>
              <w:spacing w:after="0" w:line="240" w:lineRule="auto"/>
              <w:jc w:val="center"/>
              <w:rPr>
                <w:rFonts w:eastAsia="Calibri"/>
                <w:b/>
                <w:szCs w:val="24"/>
              </w:rPr>
            </w:pPr>
            <w:r w:rsidRPr="00074056">
              <w:rPr>
                <w:rFonts w:eastAsia="Calibri"/>
                <w:b/>
                <w:szCs w:val="24"/>
              </w:rPr>
              <w:t>I</w:t>
            </w:r>
          </w:p>
        </w:tc>
        <w:tc>
          <w:tcPr>
            <w:tcW w:w="5744" w:type="dxa"/>
            <w:gridSpan w:val="2"/>
            <w:tcBorders>
              <w:top w:val="double" w:sz="4" w:space="0" w:color="auto"/>
              <w:left w:val="single" w:sz="4" w:space="0" w:color="auto"/>
              <w:bottom w:val="single" w:sz="4" w:space="0" w:color="auto"/>
              <w:right w:val="single" w:sz="4" w:space="0" w:color="auto"/>
            </w:tcBorders>
            <w:shd w:val="clear" w:color="auto" w:fill="D9D9D9"/>
            <w:hideMark/>
          </w:tcPr>
          <w:p w:rsidR="001E330B" w:rsidRPr="00074056" w:rsidRDefault="001E330B" w:rsidP="001E330B">
            <w:pPr>
              <w:spacing w:after="0" w:line="240" w:lineRule="auto"/>
              <w:rPr>
                <w:rFonts w:eastAsia="Calibri"/>
                <w:b/>
                <w:szCs w:val="24"/>
              </w:rPr>
            </w:pPr>
            <w:r w:rsidRPr="00074056">
              <w:rPr>
                <w:rFonts w:eastAsia="Calibri"/>
                <w:b/>
                <w:szCs w:val="24"/>
              </w:rPr>
              <w:t>PLANIRANJE I VREDNOVANJE RADA</w:t>
            </w:r>
          </w:p>
        </w:tc>
        <w:tc>
          <w:tcPr>
            <w:tcW w:w="1080" w:type="dxa"/>
            <w:tcBorders>
              <w:top w:val="double" w:sz="4" w:space="0" w:color="auto"/>
              <w:left w:val="single" w:sz="4" w:space="0" w:color="auto"/>
              <w:bottom w:val="single" w:sz="4" w:space="0" w:color="auto"/>
              <w:right w:val="single" w:sz="4" w:space="0" w:color="auto"/>
            </w:tcBorders>
            <w:shd w:val="clear" w:color="auto" w:fill="D9D9D9"/>
          </w:tcPr>
          <w:p w:rsidR="001E330B" w:rsidRPr="00074056" w:rsidRDefault="001E330B" w:rsidP="001E330B">
            <w:pPr>
              <w:spacing w:after="0" w:line="240" w:lineRule="auto"/>
              <w:jc w:val="center"/>
              <w:rPr>
                <w:rFonts w:eastAsia="Calibri"/>
                <w:szCs w:val="24"/>
              </w:rPr>
            </w:pP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rPr>
                <w:rFonts w:eastAsia="Calibri"/>
                <w:szCs w:val="24"/>
              </w:rPr>
            </w:pPr>
            <w:r w:rsidRPr="00074056">
              <w:rPr>
                <w:rFonts w:eastAsia="Calibri"/>
                <w:szCs w:val="24"/>
              </w:rPr>
              <w:t>Izrada Godišnjeg plana i programa</w:t>
            </w:r>
          </w:p>
        </w:tc>
        <w:tc>
          <w:tcPr>
            <w:tcW w:w="1080" w:type="dxa"/>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jc w:val="center"/>
              <w:rPr>
                <w:rFonts w:eastAsia="Calibri"/>
                <w:szCs w:val="24"/>
              </w:rPr>
            </w:pPr>
            <w:r w:rsidRPr="00074056">
              <w:rPr>
                <w:rFonts w:eastAsia="Calibri"/>
                <w:szCs w:val="24"/>
              </w:rPr>
              <w:t>15</w:t>
            </w: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rPr>
                <w:rFonts w:eastAsia="Calibri"/>
                <w:szCs w:val="24"/>
              </w:rPr>
            </w:pPr>
            <w:r w:rsidRPr="00074056">
              <w:rPr>
                <w:rFonts w:eastAsia="Calibri"/>
                <w:szCs w:val="24"/>
              </w:rPr>
              <w:t>Sudjelovanje u izradi Godišnjeg plana i programa rada CPO-a</w:t>
            </w:r>
          </w:p>
        </w:tc>
        <w:tc>
          <w:tcPr>
            <w:tcW w:w="1080" w:type="dxa"/>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jc w:val="center"/>
              <w:rPr>
                <w:rFonts w:eastAsia="Calibri"/>
                <w:szCs w:val="24"/>
              </w:rPr>
            </w:pPr>
            <w:r w:rsidRPr="00074056">
              <w:rPr>
                <w:rFonts w:eastAsia="Calibri"/>
                <w:szCs w:val="24"/>
              </w:rPr>
              <w:t>45</w:t>
            </w: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rPr>
                <w:rFonts w:eastAsia="Calibri"/>
                <w:szCs w:val="24"/>
              </w:rPr>
            </w:pPr>
            <w:r w:rsidRPr="00074056">
              <w:rPr>
                <w:rFonts w:eastAsia="Calibri"/>
                <w:szCs w:val="24"/>
              </w:rPr>
              <w:t>Planiranje i priprema za rad</w:t>
            </w:r>
          </w:p>
        </w:tc>
        <w:tc>
          <w:tcPr>
            <w:tcW w:w="1080" w:type="dxa"/>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jc w:val="center"/>
              <w:rPr>
                <w:rFonts w:eastAsia="Calibri"/>
                <w:szCs w:val="24"/>
              </w:rPr>
            </w:pPr>
            <w:r w:rsidRPr="00074056">
              <w:rPr>
                <w:rFonts w:eastAsia="Calibri"/>
                <w:szCs w:val="24"/>
              </w:rPr>
              <w:t>60</w:t>
            </w: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rPr>
                <w:rFonts w:eastAsia="Calibri"/>
                <w:szCs w:val="24"/>
              </w:rPr>
            </w:pPr>
            <w:r w:rsidRPr="00074056">
              <w:rPr>
                <w:rFonts w:eastAsia="Calibri"/>
                <w:szCs w:val="24"/>
              </w:rPr>
              <w:t>Evidencija i vrednovanje rada</w:t>
            </w:r>
          </w:p>
        </w:tc>
        <w:tc>
          <w:tcPr>
            <w:tcW w:w="1080" w:type="dxa"/>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jc w:val="center"/>
              <w:rPr>
                <w:rFonts w:eastAsia="Calibri"/>
                <w:szCs w:val="24"/>
              </w:rPr>
            </w:pPr>
            <w:r w:rsidRPr="00074056">
              <w:rPr>
                <w:rFonts w:eastAsia="Calibri"/>
                <w:szCs w:val="24"/>
              </w:rPr>
              <w:t>80</w:t>
            </w: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rPr>
                <w:rFonts w:eastAsia="Calibri"/>
                <w:szCs w:val="24"/>
              </w:rPr>
            </w:pPr>
            <w:r w:rsidRPr="00074056">
              <w:rPr>
                <w:rFonts w:eastAsia="Calibri"/>
                <w:szCs w:val="24"/>
              </w:rPr>
              <w:t xml:space="preserve">Izrada Godišnjeg izvješća </w:t>
            </w:r>
          </w:p>
        </w:tc>
        <w:tc>
          <w:tcPr>
            <w:tcW w:w="1080" w:type="dxa"/>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jc w:val="center"/>
              <w:rPr>
                <w:rFonts w:eastAsia="Calibri"/>
                <w:szCs w:val="24"/>
              </w:rPr>
            </w:pPr>
            <w:r w:rsidRPr="00074056">
              <w:rPr>
                <w:rFonts w:eastAsia="Calibri"/>
                <w:szCs w:val="24"/>
              </w:rPr>
              <w:t>40</w:t>
            </w: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rPr>
                <w:rFonts w:eastAsia="Calibri"/>
                <w:szCs w:val="24"/>
              </w:rPr>
            </w:pPr>
            <w:r w:rsidRPr="00074056">
              <w:rPr>
                <w:rFonts w:eastAsia="Calibri"/>
                <w:szCs w:val="24"/>
              </w:rPr>
              <w:t>Sudjelovanje u izradi Izvješća CPO-a</w:t>
            </w:r>
          </w:p>
        </w:tc>
        <w:tc>
          <w:tcPr>
            <w:tcW w:w="1080" w:type="dxa"/>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jc w:val="center"/>
              <w:rPr>
                <w:rFonts w:eastAsia="Calibri"/>
                <w:szCs w:val="24"/>
              </w:rPr>
            </w:pPr>
            <w:r w:rsidRPr="00074056">
              <w:rPr>
                <w:rFonts w:eastAsia="Calibri"/>
                <w:szCs w:val="24"/>
              </w:rPr>
              <w:t>40</w:t>
            </w: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rPr>
                <w:rFonts w:eastAsia="Calibri"/>
                <w:b/>
                <w:szCs w:val="24"/>
              </w:rPr>
            </w:pPr>
            <w:r w:rsidRPr="00074056">
              <w:rPr>
                <w:rFonts w:eastAsia="Calibri"/>
                <w:b/>
                <w:szCs w:val="24"/>
              </w:rPr>
              <w:t>ukupno:</w:t>
            </w:r>
          </w:p>
        </w:tc>
        <w:tc>
          <w:tcPr>
            <w:tcW w:w="1080" w:type="dxa"/>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jc w:val="center"/>
              <w:rPr>
                <w:rFonts w:eastAsia="Calibri"/>
                <w:b/>
                <w:szCs w:val="24"/>
              </w:rPr>
            </w:pPr>
            <w:r w:rsidRPr="00074056">
              <w:rPr>
                <w:rFonts w:eastAsia="Calibri"/>
                <w:b/>
                <w:szCs w:val="24"/>
              </w:rPr>
              <w:t>280</w:t>
            </w: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1E330B" w:rsidRPr="00074056" w:rsidRDefault="001E330B" w:rsidP="001E330B">
            <w:pPr>
              <w:spacing w:after="0" w:line="240" w:lineRule="auto"/>
              <w:jc w:val="center"/>
              <w:rPr>
                <w:rFonts w:eastAsia="Calibri"/>
                <w:b/>
                <w:bCs/>
                <w:szCs w:val="24"/>
              </w:rPr>
            </w:pPr>
            <w:r w:rsidRPr="00074056">
              <w:rPr>
                <w:rFonts w:eastAsia="Calibri"/>
                <w:b/>
                <w:bCs/>
                <w:szCs w:val="24"/>
              </w:rPr>
              <w:t>II</w:t>
            </w:r>
          </w:p>
        </w:tc>
        <w:tc>
          <w:tcPr>
            <w:tcW w:w="57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E330B" w:rsidRPr="00074056" w:rsidRDefault="001E330B" w:rsidP="001E330B">
            <w:pPr>
              <w:spacing w:after="0" w:line="240" w:lineRule="auto"/>
              <w:rPr>
                <w:rFonts w:eastAsia="Calibri"/>
                <w:b/>
                <w:szCs w:val="24"/>
              </w:rPr>
            </w:pPr>
            <w:r w:rsidRPr="00074056">
              <w:rPr>
                <w:rFonts w:eastAsia="Calibri"/>
                <w:b/>
                <w:szCs w:val="24"/>
              </w:rPr>
              <w:t>NEPOSREDAN RAD</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1E330B" w:rsidRPr="00074056" w:rsidRDefault="001E330B" w:rsidP="001E330B">
            <w:pPr>
              <w:spacing w:after="0" w:line="240" w:lineRule="auto"/>
              <w:jc w:val="center"/>
              <w:rPr>
                <w:rFonts w:eastAsia="Calibri"/>
                <w:szCs w:val="24"/>
              </w:rPr>
            </w:pP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rPr>
                <w:rFonts w:eastAsia="Calibri"/>
                <w:szCs w:val="24"/>
              </w:rPr>
            </w:pPr>
            <w:r w:rsidRPr="00074056">
              <w:rPr>
                <w:rFonts w:eastAsia="Calibri"/>
                <w:szCs w:val="24"/>
              </w:rPr>
              <w:t xml:space="preserve">Neposredan rad s djecom: otkrivanje, dijagnosticiranje, praćenje i tretman djece s </w:t>
            </w:r>
            <w:r>
              <w:rPr>
                <w:rFonts w:eastAsia="Calibri"/>
                <w:szCs w:val="24"/>
              </w:rPr>
              <w:t>posebnim potrebama</w:t>
            </w:r>
          </w:p>
        </w:tc>
        <w:tc>
          <w:tcPr>
            <w:tcW w:w="1080"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p w:rsidR="001E330B" w:rsidRPr="00074056" w:rsidRDefault="001E330B" w:rsidP="001E330B">
            <w:pPr>
              <w:spacing w:after="0" w:line="240" w:lineRule="auto"/>
              <w:jc w:val="center"/>
              <w:rPr>
                <w:rFonts w:eastAsia="Calibri"/>
                <w:szCs w:val="24"/>
              </w:rPr>
            </w:pPr>
            <w:r w:rsidRPr="00074056">
              <w:rPr>
                <w:rFonts w:eastAsia="Calibri"/>
                <w:szCs w:val="24"/>
              </w:rPr>
              <w:t>590</w:t>
            </w: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rPr>
                <w:rFonts w:eastAsia="Calibri"/>
                <w:szCs w:val="24"/>
              </w:rPr>
            </w:pPr>
            <w:r w:rsidRPr="00074056">
              <w:rPr>
                <w:rFonts w:eastAsia="Calibri"/>
                <w:szCs w:val="24"/>
              </w:rPr>
              <w:t>Konzultacije s odgajatelji</w:t>
            </w:r>
            <w:r>
              <w:rPr>
                <w:rFonts w:eastAsia="Calibri"/>
                <w:szCs w:val="24"/>
              </w:rPr>
              <w:t>ma/</w:t>
            </w:r>
            <w:r w:rsidRPr="00074056">
              <w:rPr>
                <w:rFonts w:eastAsia="Calibri"/>
                <w:szCs w:val="24"/>
              </w:rPr>
              <w:t>cama o radu s djecom s PP</w:t>
            </w:r>
          </w:p>
        </w:tc>
        <w:tc>
          <w:tcPr>
            <w:tcW w:w="1080" w:type="dxa"/>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jc w:val="center"/>
              <w:rPr>
                <w:rFonts w:eastAsia="Calibri"/>
                <w:szCs w:val="24"/>
              </w:rPr>
            </w:pPr>
            <w:r w:rsidRPr="00074056">
              <w:rPr>
                <w:rFonts w:eastAsia="Calibri"/>
                <w:szCs w:val="24"/>
              </w:rPr>
              <w:t>200</w:t>
            </w: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rPr>
                <w:rFonts w:eastAsia="Calibri"/>
                <w:szCs w:val="24"/>
              </w:rPr>
            </w:pPr>
            <w:r w:rsidRPr="00074056">
              <w:rPr>
                <w:rFonts w:eastAsia="Calibri"/>
                <w:szCs w:val="24"/>
              </w:rPr>
              <w:t>Rad s odgajatelji</w:t>
            </w:r>
            <w:r>
              <w:rPr>
                <w:rFonts w:eastAsia="Calibri"/>
                <w:szCs w:val="24"/>
              </w:rPr>
              <w:t>ma/</w:t>
            </w:r>
            <w:r w:rsidRPr="00074056">
              <w:rPr>
                <w:rFonts w:eastAsia="Calibri"/>
                <w:szCs w:val="24"/>
              </w:rPr>
              <w:t>cama u svrhu unaprjeđivanja odgojno-obrazovnog procesa</w:t>
            </w:r>
          </w:p>
        </w:tc>
        <w:tc>
          <w:tcPr>
            <w:tcW w:w="1080" w:type="dxa"/>
            <w:tcBorders>
              <w:top w:val="single" w:sz="4" w:space="0" w:color="auto"/>
              <w:left w:val="single" w:sz="4" w:space="0" w:color="auto"/>
              <w:bottom w:val="single" w:sz="4" w:space="0" w:color="auto"/>
              <w:right w:val="single" w:sz="4" w:space="0" w:color="auto"/>
            </w:tcBorders>
            <w:vAlign w:val="center"/>
            <w:hideMark/>
          </w:tcPr>
          <w:p w:rsidR="001E330B" w:rsidRPr="00074056" w:rsidRDefault="001E330B" w:rsidP="001E330B">
            <w:pPr>
              <w:spacing w:after="0" w:line="240" w:lineRule="auto"/>
              <w:jc w:val="center"/>
              <w:rPr>
                <w:rFonts w:eastAsia="Calibri"/>
                <w:szCs w:val="24"/>
              </w:rPr>
            </w:pPr>
            <w:r w:rsidRPr="00074056">
              <w:rPr>
                <w:rFonts w:eastAsia="Calibri"/>
                <w:szCs w:val="24"/>
              </w:rPr>
              <w:t>60</w:t>
            </w: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rPr>
                <w:rFonts w:eastAsia="Calibri"/>
                <w:szCs w:val="24"/>
              </w:rPr>
            </w:pPr>
            <w:r w:rsidRPr="00074056">
              <w:rPr>
                <w:rFonts w:eastAsia="Calibri"/>
                <w:szCs w:val="24"/>
              </w:rPr>
              <w:t>Provođenje inicijalnih intervjua s roditeljima novo upisane djece</w:t>
            </w:r>
          </w:p>
        </w:tc>
        <w:tc>
          <w:tcPr>
            <w:tcW w:w="1080" w:type="dxa"/>
            <w:tcBorders>
              <w:top w:val="single" w:sz="4" w:space="0" w:color="auto"/>
              <w:left w:val="single" w:sz="4" w:space="0" w:color="auto"/>
              <w:bottom w:val="single" w:sz="4" w:space="0" w:color="auto"/>
              <w:right w:val="single" w:sz="4" w:space="0" w:color="auto"/>
            </w:tcBorders>
            <w:vAlign w:val="center"/>
            <w:hideMark/>
          </w:tcPr>
          <w:p w:rsidR="001E330B" w:rsidRPr="00074056" w:rsidRDefault="001E330B" w:rsidP="001E330B">
            <w:pPr>
              <w:spacing w:after="0" w:line="240" w:lineRule="auto"/>
              <w:jc w:val="center"/>
              <w:rPr>
                <w:rFonts w:eastAsia="Calibri"/>
                <w:szCs w:val="24"/>
              </w:rPr>
            </w:pPr>
            <w:r w:rsidRPr="00074056">
              <w:rPr>
                <w:rFonts w:eastAsia="Calibri"/>
                <w:szCs w:val="24"/>
              </w:rPr>
              <w:t>50</w:t>
            </w: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rPr>
                <w:rFonts w:eastAsia="Calibri"/>
                <w:szCs w:val="24"/>
              </w:rPr>
            </w:pPr>
            <w:r w:rsidRPr="00074056">
              <w:rPr>
                <w:rFonts w:eastAsia="Calibri"/>
                <w:szCs w:val="24"/>
              </w:rPr>
              <w:t>Individualni savjetodavni rad s roditeljima</w:t>
            </w:r>
          </w:p>
        </w:tc>
        <w:tc>
          <w:tcPr>
            <w:tcW w:w="1080" w:type="dxa"/>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jc w:val="center"/>
              <w:rPr>
                <w:rFonts w:eastAsia="Calibri"/>
                <w:szCs w:val="24"/>
              </w:rPr>
            </w:pPr>
            <w:r w:rsidRPr="00074056">
              <w:rPr>
                <w:rFonts w:eastAsia="Calibri"/>
                <w:szCs w:val="24"/>
              </w:rPr>
              <w:t>79</w:t>
            </w: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rPr>
                <w:rFonts w:eastAsia="Calibri"/>
                <w:szCs w:val="24"/>
              </w:rPr>
            </w:pPr>
            <w:r w:rsidRPr="00074056">
              <w:rPr>
                <w:rFonts w:eastAsia="Calibri"/>
                <w:szCs w:val="24"/>
              </w:rPr>
              <w:t>Rad s roditeljima putem roditeljskih sastanaka</w:t>
            </w:r>
          </w:p>
        </w:tc>
        <w:tc>
          <w:tcPr>
            <w:tcW w:w="1080" w:type="dxa"/>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jc w:val="center"/>
              <w:rPr>
                <w:rFonts w:eastAsia="Calibri"/>
                <w:szCs w:val="24"/>
              </w:rPr>
            </w:pPr>
            <w:r w:rsidRPr="00074056">
              <w:rPr>
                <w:rFonts w:eastAsia="Calibri"/>
                <w:szCs w:val="24"/>
              </w:rPr>
              <w:t>20</w:t>
            </w: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rPr>
                <w:rFonts w:eastAsia="Calibri"/>
                <w:szCs w:val="24"/>
              </w:rPr>
            </w:pPr>
            <w:r w:rsidRPr="00074056">
              <w:rPr>
                <w:rFonts w:eastAsia="Calibri"/>
                <w:szCs w:val="24"/>
              </w:rPr>
              <w:t>Suradnja s članovima</w:t>
            </w:r>
            <w:r>
              <w:rPr>
                <w:rFonts w:eastAsia="Calibri"/>
                <w:szCs w:val="24"/>
              </w:rPr>
              <w:t>/cama</w:t>
            </w:r>
            <w:r w:rsidRPr="00074056">
              <w:rPr>
                <w:rFonts w:eastAsia="Calibri"/>
                <w:szCs w:val="24"/>
              </w:rPr>
              <w:t xml:space="preserve"> razvojne djelatnosti</w:t>
            </w:r>
          </w:p>
        </w:tc>
        <w:tc>
          <w:tcPr>
            <w:tcW w:w="1080" w:type="dxa"/>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jc w:val="center"/>
              <w:rPr>
                <w:rFonts w:eastAsia="Calibri"/>
                <w:szCs w:val="24"/>
              </w:rPr>
            </w:pPr>
            <w:r w:rsidRPr="00074056">
              <w:rPr>
                <w:rFonts w:eastAsia="Calibri"/>
                <w:szCs w:val="24"/>
              </w:rPr>
              <w:t>80</w:t>
            </w: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rPr>
                <w:rFonts w:eastAsia="Calibri"/>
                <w:szCs w:val="24"/>
              </w:rPr>
            </w:pPr>
            <w:r w:rsidRPr="00074056">
              <w:rPr>
                <w:rFonts w:eastAsia="Calibri"/>
                <w:szCs w:val="24"/>
              </w:rPr>
              <w:t>Suradnja s vanjskim institucijama</w:t>
            </w:r>
          </w:p>
        </w:tc>
        <w:tc>
          <w:tcPr>
            <w:tcW w:w="1080" w:type="dxa"/>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jc w:val="center"/>
              <w:rPr>
                <w:rFonts w:eastAsia="Calibri"/>
                <w:szCs w:val="24"/>
              </w:rPr>
            </w:pPr>
            <w:r w:rsidRPr="00074056">
              <w:rPr>
                <w:rFonts w:eastAsia="Calibri"/>
                <w:szCs w:val="24"/>
              </w:rPr>
              <w:t>68</w:t>
            </w: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rPr>
                <w:rFonts w:eastAsia="Calibri"/>
                <w:b/>
                <w:szCs w:val="24"/>
              </w:rPr>
            </w:pPr>
            <w:r w:rsidRPr="00074056">
              <w:rPr>
                <w:rFonts w:eastAsia="Calibri"/>
                <w:b/>
                <w:szCs w:val="24"/>
              </w:rPr>
              <w:t>ukupno:</w:t>
            </w:r>
          </w:p>
        </w:tc>
        <w:tc>
          <w:tcPr>
            <w:tcW w:w="1080" w:type="dxa"/>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jc w:val="center"/>
              <w:rPr>
                <w:rFonts w:eastAsia="Calibri"/>
                <w:b/>
                <w:szCs w:val="24"/>
              </w:rPr>
            </w:pPr>
            <w:r w:rsidRPr="00074056">
              <w:rPr>
                <w:rFonts w:eastAsia="Calibri"/>
                <w:b/>
                <w:szCs w:val="24"/>
              </w:rPr>
              <w:t>1.147</w:t>
            </w: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1E330B" w:rsidRPr="00074056" w:rsidRDefault="001E330B" w:rsidP="001E330B">
            <w:pPr>
              <w:spacing w:after="0" w:line="240" w:lineRule="auto"/>
              <w:jc w:val="center"/>
              <w:rPr>
                <w:rFonts w:eastAsia="Calibri"/>
                <w:b/>
                <w:bCs/>
                <w:szCs w:val="24"/>
              </w:rPr>
            </w:pPr>
            <w:r w:rsidRPr="00074056">
              <w:rPr>
                <w:rFonts w:eastAsia="Calibri"/>
                <w:b/>
                <w:bCs/>
                <w:szCs w:val="24"/>
              </w:rPr>
              <w:t>III</w:t>
            </w:r>
          </w:p>
        </w:tc>
        <w:tc>
          <w:tcPr>
            <w:tcW w:w="57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E330B" w:rsidRPr="00074056" w:rsidRDefault="001E330B" w:rsidP="001E330B">
            <w:pPr>
              <w:spacing w:after="0" w:line="240" w:lineRule="auto"/>
              <w:rPr>
                <w:rFonts w:eastAsia="Calibri"/>
                <w:b/>
                <w:szCs w:val="24"/>
              </w:rPr>
            </w:pPr>
            <w:r w:rsidRPr="00074056">
              <w:rPr>
                <w:rFonts w:eastAsia="Calibri"/>
                <w:b/>
                <w:szCs w:val="24"/>
              </w:rPr>
              <w:t>INDIVIDUALNO STRUČNO USAVRŠAVANJE</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1E330B" w:rsidRPr="00074056" w:rsidRDefault="001E330B" w:rsidP="001E330B">
            <w:pPr>
              <w:spacing w:after="0" w:line="240" w:lineRule="auto"/>
              <w:jc w:val="center"/>
              <w:rPr>
                <w:rFonts w:eastAsia="Calibri"/>
                <w:szCs w:val="24"/>
              </w:rPr>
            </w:pP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rPr>
                <w:rFonts w:eastAsia="Calibri"/>
                <w:szCs w:val="24"/>
              </w:rPr>
            </w:pPr>
            <w:r w:rsidRPr="00074056">
              <w:rPr>
                <w:rFonts w:eastAsia="Calibri"/>
                <w:szCs w:val="24"/>
              </w:rPr>
              <w:t>Odgajateljska vijeća</w:t>
            </w:r>
          </w:p>
        </w:tc>
        <w:tc>
          <w:tcPr>
            <w:tcW w:w="1080" w:type="dxa"/>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jc w:val="center"/>
              <w:rPr>
                <w:rFonts w:eastAsia="Calibri"/>
                <w:szCs w:val="24"/>
              </w:rPr>
            </w:pPr>
            <w:r w:rsidRPr="00074056">
              <w:rPr>
                <w:rFonts w:eastAsia="Calibri"/>
                <w:szCs w:val="24"/>
              </w:rPr>
              <w:t>8</w:t>
            </w: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rPr>
                <w:rFonts w:eastAsia="Calibri"/>
                <w:szCs w:val="24"/>
              </w:rPr>
            </w:pPr>
            <w:r w:rsidRPr="00074056">
              <w:rPr>
                <w:rFonts w:eastAsia="Calibri"/>
                <w:szCs w:val="24"/>
              </w:rPr>
              <w:t>Stručne grupe</w:t>
            </w:r>
          </w:p>
        </w:tc>
        <w:tc>
          <w:tcPr>
            <w:tcW w:w="1080" w:type="dxa"/>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jc w:val="center"/>
              <w:rPr>
                <w:rFonts w:eastAsia="Calibri"/>
                <w:szCs w:val="24"/>
              </w:rPr>
            </w:pPr>
            <w:r w:rsidRPr="00074056">
              <w:rPr>
                <w:rFonts w:eastAsia="Calibri"/>
                <w:szCs w:val="24"/>
              </w:rPr>
              <w:t>50</w:t>
            </w: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rPr>
                <w:rFonts w:eastAsia="Calibri"/>
                <w:szCs w:val="24"/>
              </w:rPr>
            </w:pPr>
            <w:r w:rsidRPr="00074056">
              <w:rPr>
                <w:rFonts w:eastAsia="Calibri"/>
                <w:szCs w:val="24"/>
              </w:rPr>
              <w:t>Seminari i savjetovanja</w:t>
            </w:r>
          </w:p>
        </w:tc>
        <w:tc>
          <w:tcPr>
            <w:tcW w:w="1080" w:type="dxa"/>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jc w:val="center"/>
              <w:rPr>
                <w:rFonts w:eastAsia="Calibri"/>
                <w:szCs w:val="24"/>
              </w:rPr>
            </w:pPr>
            <w:r w:rsidRPr="00074056">
              <w:rPr>
                <w:rFonts w:eastAsia="Calibri"/>
                <w:szCs w:val="24"/>
              </w:rPr>
              <w:t>70</w:t>
            </w: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rPr>
                <w:rFonts w:eastAsia="Calibri"/>
                <w:szCs w:val="24"/>
              </w:rPr>
            </w:pPr>
            <w:r w:rsidRPr="00074056">
              <w:rPr>
                <w:rFonts w:eastAsia="Calibri"/>
                <w:szCs w:val="24"/>
              </w:rPr>
              <w:t>Inovacijsko-istraživački rad</w:t>
            </w:r>
          </w:p>
        </w:tc>
        <w:tc>
          <w:tcPr>
            <w:tcW w:w="1080" w:type="dxa"/>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jc w:val="center"/>
              <w:rPr>
                <w:rFonts w:eastAsia="Calibri"/>
                <w:szCs w:val="24"/>
              </w:rPr>
            </w:pPr>
            <w:r w:rsidRPr="00074056">
              <w:rPr>
                <w:rFonts w:eastAsia="Calibri"/>
                <w:szCs w:val="24"/>
              </w:rPr>
              <w:t>60</w:t>
            </w: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rPr>
                <w:rFonts w:eastAsia="Calibri"/>
                <w:szCs w:val="24"/>
              </w:rPr>
            </w:pPr>
            <w:r w:rsidRPr="00074056">
              <w:rPr>
                <w:rFonts w:eastAsia="Calibri"/>
                <w:szCs w:val="24"/>
              </w:rPr>
              <w:t>Samoobrazovanje</w:t>
            </w:r>
          </w:p>
        </w:tc>
        <w:tc>
          <w:tcPr>
            <w:tcW w:w="1080" w:type="dxa"/>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jc w:val="center"/>
              <w:rPr>
                <w:rFonts w:eastAsia="Calibri"/>
                <w:szCs w:val="24"/>
              </w:rPr>
            </w:pPr>
            <w:r w:rsidRPr="00074056">
              <w:rPr>
                <w:rFonts w:eastAsia="Calibri"/>
                <w:szCs w:val="24"/>
              </w:rPr>
              <w:t>50</w:t>
            </w: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tcPr>
          <w:p w:rsidR="001E330B" w:rsidRPr="00074056" w:rsidRDefault="001E330B" w:rsidP="001E330B">
            <w:pPr>
              <w:spacing w:after="0" w:line="240" w:lineRule="auto"/>
              <w:jc w:val="center"/>
              <w:rPr>
                <w:rFonts w:eastAsia="Calibri"/>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rPr>
                <w:rFonts w:eastAsia="Calibri"/>
                <w:b/>
                <w:szCs w:val="24"/>
              </w:rPr>
            </w:pPr>
            <w:r w:rsidRPr="00074056">
              <w:rPr>
                <w:rFonts w:eastAsia="Calibri"/>
                <w:b/>
                <w:szCs w:val="24"/>
              </w:rPr>
              <w:t>ukupno:</w:t>
            </w:r>
          </w:p>
        </w:tc>
        <w:tc>
          <w:tcPr>
            <w:tcW w:w="1080" w:type="dxa"/>
            <w:tcBorders>
              <w:top w:val="single" w:sz="4" w:space="0" w:color="auto"/>
              <w:left w:val="single" w:sz="4" w:space="0" w:color="auto"/>
              <w:bottom w:val="single" w:sz="4" w:space="0" w:color="auto"/>
              <w:right w:val="single" w:sz="4" w:space="0" w:color="auto"/>
            </w:tcBorders>
            <w:hideMark/>
          </w:tcPr>
          <w:p w:rsidR="001E330B" w:rsidRPr="00074056" w:rsidRDefault="001E330B" w:rsidP="001E330B">
            <w:pPr>
              <w:spacing w:after="0" w:line="240" w:lineRule="auto"/>
              <w:jc w:val="center"/>
              <w:rPr>
                <w:rFonts w:eastAsia="Calibri"/>
                <w:b/>
                <w:szCs w:val="24"/>
              </w:rPr>
            </w:pPr>
            <w:r w:rsidRPr="00074056">
              <w:rPr>
                <w:rFonts w:eastAsia="Calibri"/>
                <w:b/>
                <w:szCs w:val="24"/>
              </w:rPr>
              <w:t>238</w:t>
            </w:r>
          </w:p>
        </w:tc>
      </w:tr>
      <w:tr w:rsidR="001E330B" w:rsidRPr="00074056" w:rsidTr="001E330B">
        <w:tc>
          <w:tcPr>
            <w:tcW w:w="567" w:type="dxa"/>
            <w:tcBorders>
              <w:top w:val="single" w:sz="4" w:space="0" w:color="auto"/>
              <w:left w:val="single" w:sz="4" w:space="0" w:color="auto"/>
              <w:bottom w:val="single" w:sz="4" w:space="0" w:color="auto"/>
              <w:right w:val="single" w:sz="4" w:space="0" w:color="auto"/>
            </w:tcBorders>
            <w:shd w:val="clear" w:color="auto" w:fill="D9D9D9"/>
          </w:tcPr>
          <w:p w:rsidR="001E330B" w:rsidRPr="00074056" w:rsidRDefault="001E330B" w:rsidP="001E330B">
            <w:pPr>
              <w:spacing w:after="0" w:line="240" w:lineRule="auto"/>
              <w:jc w:val="center"/>
              <w:rPr>
                <w:rFonts w:eastAsia="Calibri"/>
                <w:szCs w:val="24"/>
              </w:rPr>
            </w:pPr>
            <w:r w:rsidRPr="00074056">
              <w:rPr>
                <w:rFonts w:eastAsia="Calibri"/>
                <w:b/>
                <w:bCs/>
                <w:szCs w:val="24"/>
              </w:rPr>
              <w:t>IV</w:t>
            </w:r>
          </w:p>
        </w:tc>
        <w:tc>
          <w:tcPr>
            <w:tcW w:w="57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E330B" w:rsidRPr="00074056" w:rsidRDefault="001E330B" w:rsidP="001E330B">
            <w:pPr>
              <w:spacing w:after="0" w:line="240" w:lineRule="auto"/>
              <w:rPr>
                <w:rFonts w:eastAsia="Calibri"/>
                <w:b/>
                <w:szCs w:val="24"/>
              </w:rPr>
            </w:pPr>
            <w:r w:rsidRPr="00074056">
              <w:rPr>
                <w:rFonts w:eastAsia="Calibri"/>
                <w:b/>
                <w:szCs w:val="24"/>
              </w:rPr>
              <w:t>DNEVNI ODMOR</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rsidR="001E330B" w:rsidRPr="00074056" w:rsidRDefault="001E330B" w:rsidP="001E330B">
            <w:pPr>
              <w:spacing w:after="0" w:line="240" w:lineRule="auto"/>
              <w:jc w:val="center"/>
              <w:rPr>
                <w:rFonts w:eastAsia="Calibri"/>
                <w:b/>
                <w:szCs w:val="24"/>
              </w:rPr>
            </w:pPr>
            <w:r w:rsidRPr="00074056">
              <w:rPr>
                <w:rFonts w:eastAsia="Calibri"/>
                <w:b/>
                <w:szCs w:val="24"/>
              </w:rPr>
              <w:t>111</w:t>
            </w:r>
          </w:p>
        </w:tc>
      </w:tr>
      <w:tr w:rsidR="001E330B" w:rsidRPr="00074056" w:rsidTr="001E330B">
        <w:trPr>
          <w:trHeight w:val="488"/>
        </w:trPr>
        <w:tc>
          <w:tcPr>
            <w:tcW w:w="630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E330B" w:rsidRPr="00074056" w:rsidRDefault="001E330B" w:rsidP="001E330B">
            <w:pPr>
              <w:spacing w:after="0" w:line="240" w:lineRule="auto"/>
              <w:jc w:val="center"/>
              <w:rPr>
                <w:rFonts w:eastAsia="Calibri"/>
                <w:b/>
                <w:szCs w:val="24"/>
                <w:lang w:eastAsia="zh-CN"/>
              </w:rPr>
            </w:pPr>
            <w:r w:rsidRPr="00074056">
              <w:rPr>
                <w:rFonts w:eastAsia="Calibri"/>
                <w:b/>
                <w:szCs w:val="24"/>
                <w:lang w:eastAsia="zh-CN"/>
              </w:rPr>
              <w:t>SVEUKUPNO = I + II + III + IV</w:t>
            </w:r>
          </w:p>
        </w:tc>
        <w:tc>
          <w:tcPr>
            <w:tcW w:w="109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E330B" w:rsidRPr="00074056" w:rsidRDefault="001E330B" w:rsidP="001E330B">
            <w:pPr>
              <w:spacing w:after="0" w:line="240" w:lineRule="auto"/>
              <w:jc w:val="center"/>
              <w:rPr>
                <w:rFonts w:eastAsia="Calibri"/>
                <w:b/>
                <w:szCs w:val="24"/>
                <w:lang w:eastAsia="zh-CN"/>
              </w:rPr>
            </w:pPr>
            <w:r w:rsidRPr="00074056">
              <w:rPr>
                <w:rFonts w:eastAsia="Calibri"/>
                <w:b/>
                <w:szCs w:val="24"/>
                <w:lang w:eastAsia="zh-CN"/>
              </w:rPr>
              <w:t>1.776</w:t>
            </w:r>
          </w:p>
        </w:tc>
      </w:tr>
    </w:tbl>
    <w:p w:rsidR="001E330B" w:rsidRPr="00697328" w:rsidRDefault="001E330B" w:rsidP="001E330B">
      <w:pPr>
        <w:spacing w:after="0" w:line="360" w:lineRule="auto"/>
        <w:rPr>
          <w:rFonts w:eastAsia="Calibri"/>
          <w:b/>
          <w:szCs w:val="24"/>
        </w:rPr>
      </w:pPr>
    </w:p>
    <w:p w:rsidR="001E330B" w:rsidRPr="00697328" w:rsidRDefault="001E330B" w:rsidP="001E330B">
      <w:pPr>
        <w:spacing w:after="0" w:line="360" w:lineRule="auto"/>
        <w:rPr>
          <w:rFonts w:eastAsia="Calibri"/>
          <w:b/>
          <w:szCs w:val="24"/>
        </w:rPr>
      </w:pPr>
      <w:r w:rsidRPr="00697328">
        <w:rPr>
          <w:rFonts w:eastAsia="Calibri"/>
          <w:b/>
          <w:szCs w:val="24"/>
        </w:rPr>
        <w:t>RAZRADA DNEVNE SATNICE PSIHOLOGA</w:t>
      </w:r>
      <w:r>
        <w:rPr>
          <w:rFonts w:eastAsia="Calibri"/>
          <w:b/>
          <w:szCs w:val="24"/>
        </w:rPr>
        <w:t>/INJA</w:t>
      </w:r>
      <w:r w:rsidRPr="00697328">
        <w:rPr>
          <w:rFonts w:eastAsia="Calibri"/>
          <w:b/>
          <w:szCs w:val="24"/>
        </w:rPr>
        <w:t xml:space="preserve"> prema Standardima rada  psihologa Hrvatske psihološke komore</w:t>
      </w:r>
    </w:p>
    <w:p w:rsidR="001E330B" w:rsidRPr="00697328" w:rsidRDefault="001E330B" w:rsidP="00DC3F89">
      <w:pPr>
        <w:numPr>
          <w:ilvl w:val="0"/>
          <w:numId w:val="53"/>
        </w:numPr>
        <w:spacing w:after="0" w:line="360" w:lineRule="auto"/>
        <w:ind w:left="0" w:firstLine="0"/>
        <w:rPr>
          <w:rFonts w:eastAsia="Calibri"/>
          <w:szCs w:val="24"/>
          <w:lang w:val="pl-PL"/>
        </w:rPr>
      </w:pPr>
      <w:r w:rsidRPr="00697328">
        <w:rPr>
          <w:rFonts w:eastAsia="Calibri"/>
          <w:szCs w:val="24"/>
          <w:lang w:val="pl-PL"/>
        </w:rPr>
        <w:t>U odnosu na dijete</w:t>
      </w:r>
      <w:r w:rsidRPr="00697328">
        <w:rPr>
          <w:rFonts w:eastAsia="Calibri"/>
          <w:szCs w:val="24"/>
          <w:lang w:val="pl-PL"/>
        </w:rPr>
        <w:tab/>
      </w:r>
      <w:r w:rsidRPr="00697328">
        <w:rPr>
          <w:rFonts w:eastAsia="Calibri"/>
          <w:szCs w:val="24"/>
          <w:lang w:val="pl-PL"/>
        </w:rPr>
        <w:tab/>
      </w:r>
      <w:r w:rsidRPr="00697328">
        <w:rPr>
          <w:rFonts w:eastAsia="Calibri"/>
          <w:szCs w:val="24"/>
          <w:lang w:val="pl-PL"/>
        </w:rPr>
        <w:tab/>
        <w:t>2 sata i 45 minuta</w:t>
      </w:r>
    </w:p>
    <w:p w:rsidR="001E330B" w:rsidRPr="00697328" w:rsidRDefault="001E330B" w:rsidP="00DC3F89">
      <w:pPr>
        <w:numPr>
          <w:ilvl w:val="0"/>
          <w:numId w:val="53"/>
        </w:numPr>
        <w:spacing w:after="0" w:line="360" w:lineRule="auto"/>
        <w:ind w:left="0" w:firstLine="0"/>
        <w:rPr>
          <w:rFonts w:eastAsia="Calibri"/>
          <w:szCs w:val="24"/>
        </w:rPr>
      </w:pPr>
      <w:r w:rsidRPr="00697328">
        <w:rPr>
          <w:rFonts w:eastAsia="Calibri"/>
          <w:szCs w:val="24"/>
        </w:rPr>
        <w:t>U odnosu na odgajatelja</w:t>
      </w:r>
      <w:r>
        <w:rPr>
          <w:rFonts w:eastAsia="Calibri"/>
          <w:szCs w:val="24"/>
        </w:rPr>
        <w:t>/icu</w:t>
      </w:r>
      <w:r w:rsidRPr="00697328">
        <w:rPr>
          <w:rFonts w:eastAsia="Calibri"/>
          <w:szCs w:val="24"/>
        </w:rPr>
        <w:t xml:space="preserve"> </w:t>
      </w:r>
      <w:r w:rsidRPr="00697328">
        <w:rPr>
          <w:rFonts w:eastAsia="Calibri"/>
          <w:szCs w:val="24"/>
        </w:rPr>
        <w:tab/>
      </w:r>
      <w:r w:rsidRPr="00697328">
        <w:rPr>
          <w:rFonts w:eastAsia="Calibri"/>
          <w:szCs w:val="24"/>
        </w:rPr>
        <w:tab/>
        <w:t>1 sat</w:t>
      </w:r>
    </w:p>
    <w:p w:rsidR="001E330B" w:rsidRPr="00697328" w:rsidRDefault="001E330B" w:rsidP="00DC3F89">
      <w:pPr>
        <w:numPr>
          <w:ilvl w:val="0"/>
          <w:numId w:val="53"/>
        </w:numPr>
        <w:spacing w:after="0" w:line="360" w:lineRule="auto"/>
        <w:ind w:left="0" w:firstLine="0"/>
        <w:rPr>
          <w:rFonts w:eastAsia="Calibri"/>
          <w:szCs w:val="24"/>
          <w:lang w:val="pl-PL"/>
        </w:rPr>
      </w:pPr>
      <w:r w:rsidRPr="00697328">
        <w:rPr>
          <w:rFonts w:eastAsia="Calibri"/>
          <w:szCs w:val="24"/>
          <w:lang w:val="pl-PL"/>
        </w:rPr>
        <w:t xml:space="preserve">U odnosu na roditelja </w:t>
      </w:r>
      <w:r w:rsidRPr="00697328">
        <w:rPr>
          <w:rFonts w:eastAsia="Calibri"/>
          <w:szCs w:val="24"/>
          <w:lang w:val="pl-PL"/>
        </w:rPr>
        <w:tab/>
      </w:r>
      <w:r w:rsidRPr="00697328">
        <w:rPr>
          <w:rFonts w:eastAsia="Calibri"/>
          <w:szCs w:val="24"/>
          <w:lang w:val="pl-PL"/>
        </w:rPr>
        <w:tab/>
        <w:t xml:space="preserve">1 sat i 15 minuta </w:t>
      </w:r>
    </w:p>
    <w:p w:rsidR="001E330B" w:rsidRPr="00697328" w:rsidRDefault="001E330B" w:rsidP="001E330B">
      <w:pPr>
        <w:spacing w:after="0" w:line="360" w:lineRule="auto"/>
        <w:rPr>
          <w:rFonts w:eastAsia="Calibri"/>
          <w:szCs w:val="24"/>
        </w:rPr>
      </w:pPr>
      <w:r w:rsidRPr="00697328">
        <w:rPr>
          <w:rFonts w:eastAsia="Calibri"/>
          <w:szCs w:val="24"/>
          <w:lang w:val="pl-PL"/>
        </w:rPr>
        <w:t xml:space="preserve">      </w:t>
      </w:r>
      <w:r w:rsidRPr="00697328">
        <w:rPr>
          <w:rFonts w:eastAsia="Calibri"/>
          <w:szCs w:val="24"/>
        </w:rPr>
        <w:t>----------------------------------------------------------------------------</w:t>
      </w:r>
    </w:p>
    <w:p w:rsidR="001E330B" w:rsidRPr="00697328" w:rsidRDefault="001E330B" w:rsidP="001E330B">
      <w:pPr>
        <w:tabs>
          <w:tab w:val="left" w:pos="4962"/>
        </w:tabs>
        <w:spacing w:after="0" w:line="360" w:lineRule="auto"/>
        <w:rPr>
          <w:rFonts w:eastAsia="Calibri"/>
          <w:b/>
          <w:szCs w:val="24"/>
        </w:rPr>
      </w:pPr>
      <w:r w:rsidRPr="00697328">
        <w:rPr>
          <w:rFonts w:eastAsia="Calibri"/>
          <w:b/>
          <w:szCs w:val="24"/>
        </w:rPr>
        <w:t xml:space="preserve">NEPOSREDAN RAD – UKUPNO:                   5 sati </w:t>
      </w:r>
    </w:p>
    <w:p w:rsidR="001E330B" w:rsidRPr="00697328" w:rsidRDefault="001E330B" w:rsidP="00DC3F89">
      <w:pPr>
        <w:numPr>
          <w:ilvl w:val="0"/>
          <w:numId w:val="53"/>
        </w:numPr>
        <w:spacing w:after="0" w:line="360" w:lineRule="auto"/>
        <w:ind w:left="0" w:firstLine="0"/>
        <w:rPr>
          <w:rFonts w:eastAsia="Calibri"/>
          <w:szCs w:val="24"/>
        </w:rPr>
      </w:pPr>
      <w:r w:rsidRPr="00697328">
        <w:rPr>
          <w:rFonts w:eastAsia="Calibri"/>
          <w:szCs w:val="24"/>
        </w:rPr>
        <w:t>Planiranje, priprema za rad,</w:t>
      </w:r>
    </w:p>
    <w:p w:rsidR="001E330B" w:rsidRPr="00697328" w:rsidRDefault="001E330B" w:rsidP="001E330B">
      <w:pPr>
        <w:spacing w:after="0" w:line="360" w:lineRule="auto"/>
        <w:rPr>
          <w:rFonts w:eastAsia="Calibri"/>
          <w:szCs w:val="24"/>
        </w:rPr>
      </w:pPr>
      <w:r w:rsidRPr="00697328">
        <w:rPr>
          <w:rFonts w:eastAsia="Calibri"/>
          <w:szCs w:val="24"/>
        </w:rPr>
        <w:t xml:space="preserve">           vođenje dosjea, izrada anketa, </w:t>
      </w:r>
    </w:p>
    <w:p w:rsidR="001E330B" w:rsidRPr="00697328" w:rsidRDefault="001E330B" w:rsidP="001E330B">
      <w:pPr>
        <w:spacing w:after="0" w:line="360" w:lineRule="auto"/>
        <w:rPr>
          <w:rFonts w:eastAsia="Calibri"/>
          <w:szCs w:val="24"/>
          <w:lang w:val="sv-SE"/>
        </w:rPr>
      </w:pPr>
      <w:r w:rsidRPr="00697328">
        <w:rPr>
          <w:rFonts w:eastAsia="Calibri"/>
          <w:szCs w:val="24"/>
          <w:lang w:val="sv-SE"/>
        </w:rPr>
        <w:t xml:space="preserve">           lista praćenja, brošura i sl.</w:t>
      </w:r>
      <w:r w:rsidRPr="00697328">
        <w:rPr>
          <w:rFonts w:eastAsia="Calibri"/>
          <w:szCs w:val="24"/>
          <w:lang w:val="sv-SE"/>
        </w:rPr>
        <w:tab/>
      </w:r>
      <w:r w:rsidRPr="00697328">
        <w:rPr>
          <w:rFonts w:eastAsia="Calibri"/>
          <w:szCs w:val="24"/>
          <w:lang w:val="sv-SE"/>
        </w:rPr>
        <w:tab/>
        <w:t xml:space="preserve">           1 sat</w:t>
      </w:r>
    </w:p>
    <w:p w:rsidR="001E330B" w:rsidRPr="00697328" w:rsidRDefault="001E330B" w:rsidP="00DC3F89">
      <w:pPr>
        <w:numPr>
          <w:ilvl w:val="0"/>
          <w:numId w:val="53"/>
        </w:numPr>
        <w:spacing w:after="0" w:line="360" w:lineRule="auto"/>
        <w:ind w:left="0" w:firstLine="0"/>
        <w:rPr>
          <w:rFonts w:eastAsia="Calibri"/>
          <w:szCs w:val="24"/>
        </w:rPr>
      </w:pPr>
      <w:r w:rsidRPr="00697328">
        <w:rPr>
          <w:rFonts w:eastAsia="Calibri"/>
          <w:szCs w:val="24"/>
        </w:rPr>
        <w:lastRenderedPageBreak/>
        <w:t xml:space="preserve">Stručno usavršavanje </w:t>
      </w:r>
      <w:r w:rsidRPr="00697328">
        <w:rPr>
          <w:rFonts w:eastAsia="Calibri"/>
          <w:szCs w:val="24"/>
        </w:rPr>
        <w:tab/>
      </w:r>
      <w:r w:rsidRPr="00697328">
        <w:rPr>
          <w:rFonts w:eastAsia="Calibri"/>
          <w:szCs w:val="24"/>
        </w:rPr>
        <w:tab/>
        <w:t xml:space="preserve">           1 sat</w:t>
      </w:r>
    </w:p>
    <w:p w:rsidR="001E330B" w:rsidRPr="00697328" w:rsidRDefault="001E330B" w:rsidP="00DC3F89">
      <w:pPr>
        <w:numPr>
          <w:ilvl w:val="0"/>
          <w:numId w:val="53"/>
        </w:numPr>
        <w:spacing w:after="0" w:line="360" w:lineRule="auto"/>
        <w:ind w:left="0" w:firstLine="0"/>
        <w:rPr>
          <w:rFonts w:eastAsia="Calibri"/>
          <w:szCs w:val="24"/>
        </w:rPr>
      </w:pPr>
      <w:r w:rsidRPr="00697328">
        <w:rPr>
          <w:rFonts w:eastAsia="Calibri"/>
          <w:szCs w:val="24"/>
        </w:rPr>
        <w:t xml:space="preserve">Suradnja s drugim ustanovama           0,25 sati </w:t>
      </w:r>
    </w:p>
    <w:p w:rsidR="001E330B" w:rsidRPr="00697328" w:rsidRDefault="001E330B" w:rsidP="00DC3F89">
      <w:pPr>
        <w:numPr>
          <w:ilvl w:val="0"/>
          <w:numId w:val="53"/>
        </w:numPr>
        <w:spacing w:after="0" w:line="360" w:lineRule="auto"/>
        <w:ind w:left="0" w:firstLine="0"/>
        <w:rPr>
          <w:rFonts w:eastAsia="Calibri"/>
          <w:szCs w:val="24"/>
        </w:rPr>
      </w:pPr>
      <w:r w:rsidRPr="00697328">
        <w:rPr>
          <w:rFonts w:eastAsia="Calibri"/>
          <w:szCs w:val="24"/>
        </w:rPr>
        <w:t xml:space="preserve">Ostali poslovi </w:t>
      </w:r>
      <w:r w:rsidRPr="00697328">
        <w:rPr>
          <w:rFonts w:eastAsia="Calibri"/>
          <w:szCs w:val="24"/>
        </w:rPr>
        <w:tab/>
      </w:r>
      <w:r w:rsidRPr="00697328">
        <w:rPr>
          <w:rFonts w:eastAsia="Calibri"/>
          <w:szCs w:val="24"/>
        </w:rPr>
        <w:tab/>
      </w:r>
      <w:r w:rsidRPr="00697328">
        <w:rPr>
          <w:rFonts w:eastAsia="Calibri"/>
          <w:szCs w:val="24"/>
        </w:rPr>
        <w:tab/>
        <w:t xml:space="preserve">        0,25 sati </w:t>
      </w:r>
    </w:p>
    <w:p w:rsidR="001E330B" w:rsidRPr="00697328" w:rsidRDefault="001E330B" w:rsidP="00DC3F89">
      <w:pPr>
        <w:numPr>
          <w:ilvl w:val="0"/>
          <w:numId w:val="53"/>
        </w:numPr>
        <w:spacing w:after="0" w:line="360" w:lineRule="auto"/>
        <w:ind w:left="0" w:firstLine="0"/>
        <w:rPr>
          <w:rFonts w:eastAsia="Calibri"/>
          <w:szCs w:val="24"/>
        </w:rPr>
      </w:pPr>
      <w:r w:rsidRPr="00697328">
        <w:rPr>
          <w:rFonts w:eastAsia="Calibri"/>
          <w:szCs w:val="24"/>
        </w:rPr>
        <w:t xml:space="preserve">Pauza </w:t>
      </w:r>
      <w:r w:rsidRPr="00697328">
        <w:rPr>
          <w:rFonts w:eastAsia="Calibri"/>
          <w:szCs w:val="24"/>
        </w:rPr>
        <w:tab/>
      </w:r>
      <w:r w:rsidRPr="00697328">
        <w:rPr>
          <w:rFonts w:eastAsia="Calibri"/>
          <w:szCs w:val="24"/>
        </w:rPr>
        <w:tab/>
      </w:r>
      <w:r w:rsidRPr="00697328">
        <w:rPr>
          <w:rFonts w:eastAsia="Calibri"/>
          <w:szCs w:val="24"/>
        </w:rPr>
        <w:tab/>
      </w:r>
      <w:r w:rsidRPr="00697328">
        <w:rPr>
          <w:rFonts w:eastAsia="Calibri"/>
          <w:szCs w:val="24"/>
        </w:rPr>
        <w:tab/>
        <w:t xml:space="preserve">        0,5   sati</w:t>
      </w:r>
    </w:p>
    <w:p w:rsidR="001E330B" w:rsidRPr="00697328" w:rsidRDefault="001E330B" w:rsidP="001E330B">
      <w:pPr>
        <w:spacing w:after="0" w:line="360" w:lineRule="auto"/>
        <w:rPr>
          <w:rFonts w:eastAsia="Calibri"/>
          <w:szCs w:val="24"/>
        </w:rPr>
      </w:pPr>
      <w:r w:rsidRPr="00697328">
        <w:rPr>
          <w:rFonts w:eastAsia="Calibri"/>
          <w:szCs w:val="24"/>
        </w:rPr>
        <w:t>----------------------------------------------------------------------------</w:t>
      </w:r>
    </w:p>
    <w:p w:rsidR="001E330B" w:rsidRPr="00697328" w:rsidRDefault="001E330B" w:rsidP="001E330B">
      <w:pPr>
        <w:spacing w:after="0" w:line="360" w:lineRule="auto"/>
        <w:rPr>
          <w:rFonts w:eastAsia="Calibri"/>
          <w:b/>
          <w:szCs w:val="24"/>
        </w:rPr>
      </w:pPr>
      <w:r w:rsidRPr="00697328">
        <w:rPr>
          <w:rFonts w:eastAsia="Calibri"/>
          <w:b/>
          <w:szCs w:val="24"/>
        </w:rPr>
        <w:t xml:space="preserve">                                                UKUPNO:          3 sata                            </w:t>
      </w:r>
    </w:p>
    <w:p w:rsidR="001E330B" w:rsidRPr="00697328" w:rsidRDefault="001E330B" w:rsidP="001E330B">
      <w:pPr>
        <w:spacing w:after="0" w:line="360" w:lineRule="auto"/>
        <w:rPr>
          <w:rFonts w:eastAsia="Calibri"/>
          <w:szCs w:val="24"/>
        </w:rPr>
      </w:pPr>
      <w:r w:rsidRPr="00697328">
        <w:rPr>
          <w:rFonts w:eastAsia="Calibri"/>
          <w:b/>
          <w:szCs w:val="24"/>
        </w:rPr>
        <w:t xml:space="preserve">                                       SVEUKUPNO:            8 sati</w:t>
      </w:r>
    </w:p>
    <w:p w:rsidR="001E330B" w:rsidRPr="00F7390C" w:rsidRDefault="001E330B" w:rsidP="001E330B">
      <w:pPr>
        <w:spacing w:after="0" w:line="360" w:lineRule="auto"/>
        <w:rPr>
          <w:rFonts w:eastAsia="Calibri"/>
          <w:b/>
          <w:bCs/>
          <w:color w:val="FF0000"/>
          <w:szCs w:val="24"/>
        </w:rPr>
      </w:pPr>
    </w:p>
    <w:p w:rsidR="001E330B" w:rsidRPr="00697328" w:rsidRDefault="00472B71" w:rsidP="00472B71">
      <w:pPr>
        <w:pStyle w:val="Heading2"/>
        <w:numPr>
          <w:ilvl w:val="0"/>
          <w:numId w:val="0"/>
        </w:numPr>
        <w:ind w:left="1440" w:hanging="1014"/>
        <w:jc w:val="center"/>
        <w:rPr>
          <w:rFonts w:ascii="Times New Roman" w:eastAsia="Calibri" w:hAnsi="Times New Roman" w:cs="Times New Roman"/>
          <w:b w:val="0"/>
          <w:bCs w:val="0"/>
          <w:i w:val="0"/>
          <w:iCs w:val="0"/>
          <w:sz w:val="24"/>
          <w:szCs w:val="22"/>
          <w:lang w:val="hr-HR"/>
        </w:rPr>
      </w:pPr>
      <w:bookmarkStart w:id="139" w:name="_Toc146101223"/>
      <w:r>
        <w:rPr>
          <w:rFonts w:ascii="Times New Roman" w:eastAsia="Calibri" w:hAnsi="Times New Roman" w:cs="Times New Roman"/>
          <w:i w:val="0"/>
          <w:iCs w:val="0"/>
          <w:sz w:val="24"/>
          <w:szCs w:val="22"/>
          <w:lang w:val="hr-HR"/>
        </w:rPr>
        <w:t>STRUČNI SURADNIK EDUKACIJSKI</w:t>
      </w:r>
      <w:r w:rsidR="001E330B" w:rsidRPr="00697328">
        <w:rPr>
          <w:rFonts w:ascii="Times New Roman" w:eastAsia="Calibri" w:hAnsi="Times New Roman" w:cs="Times New Roman"/>
          <w:i w:val="0"/>
          <w:iCs w:val="0"/>
          <w:sz w:val="24"/>
          <w:szCs w:val="22"/>
          <w:lang w:val="hr-HR"/>
        </w:rPr>
        <w:t xml:space="preserve"> REHABILITATOR</w:t>
      </w:r>
      <w:bookmarkEnd w:id="1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6585"/>
        <w:gridCol w:w="1005"/>
      </w:tblGrid>
      <w:tr w:rsidR="001E330B" w:rsidRPr="00697328" w:rsidTr="001E330B">
        <w:trPr>
          <w:trHeight w:val="283"/>
          <w:jc w:val="center"/>
        </w:trPr>
        <w:tc>
          <w:tcPr>
            <w:tcW w:w="870" w:type="dxa"/>
            <w:tcBorders>
              <w:top w:val="double" w:sz="4" w:space="0" w:color="auto"/>
              <w:left w:val="double" w:sz="4" w:space="0" w:color="auto"/>
              <w:bottom w:val="double" w:sz="4" w:space="0" w:color="auto"/>
              <w:right w:val="single" w:sz="4" w:space="0" w:color="auto"/>
            </w:tcBorders>
            <w:shd w:val="clear" w:color="auto" w:fill="D9D9D9"/>
            <w:vAlign w:val="center"/>
          </w:tcPr>
          <w:p w:rsidR="001E330B" w:rsidRPr="00697328" w:rsidRDefault="001E330B" w:rsidP="001E330B">
            <w:pPr>
              <w:spacing w:after="0" w:line="256" w:lineRule="auto"/>
              <w:jc w:val="center"/>
              <w:rPr>
                <w:rFonts w:eastAsia="Times New Roman"/>
              </w:rPr>
            </w:pPr>
          </w:p>
        </w:tc>
        <w:tc>
          <w:tcPr>
            <w:tcW w:w="6585"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1E330B" w:rsidRPr="00697328" w:rsidRDefault="001E330B" w:rsidP="001E330B">
            <w:pPr>
              <w:spacing w:after="0" w:line="256" w:lineRule="auto"/>
              <w:rPr>
                <w:rFonts w:eastAsia="Times New Roman"/>
                <w:b/>
                <w:lang w:val="pl-PL"/>
              </w:rPr>
            </w:pPr>
            <w:r w:rsidRPr="00697328">
              <w:rPr>
                <w:rFonts w:eastAsia="Times New Roman"/>
                <w:b/>
                <w:lang w:val="pl-PL"/>
              </w:rPr>
              <w:t>GRUPE POSLOVA I RADNIH ZADATAKA</w:t>
            </w:r>
          </w:p>
        </w:tc>
        <w:tc>
          <w:tcPr>
            <w:tcW w:w="1005" w:type="dxa"/>
            <w:tcBorders>
              <w:top w:val="double" w:sz="4" w:space="0" w:color="auto"/>
              <w:left w:val="single" w:sz="4" w:space="0" w:color="auto"/>
              <w:bottom w:val="double" w:sz="4" w:space="0" w:color="auto"/>
              <w:right w:val="double" w:sz="4" w:space="0" w:color="auto"/>
            </w:tcBorders>
            <w:shd w:val="clear" w:color="auto" w:fill="D9D9D9"/>
            <w:vAlign w:val="center"/>
            <w:hideMark/>
          </w:tcPr>
          <w:p w:rsidR="001E330B" w:rsidRPr="00697328" w:rsidRDefault="001E330B" w:rsidP="001E330B">
            <w:pPr>
              <w:spacing w:after="0" w:line="256" w:lineRule="auto"/>
              <w:jc w:val="center"/>
              <w:rPr>
                <w:rFonts w:eastAsia="Times New Roman"/>
                <w:b/>
              </w:rPr>
            </w:pPr>
            <w:r w:rsidRPr="00697328">
              <w:rPr>
                <w:rFonts w:eastAsia="Times New Roman"/>
                <w:b/>
              </w:rPr>
              <w:t>SATI</w:t>
            </w:r>
          </w:p>
        </w:tc>
      </w:tr>
      <w:tr w:rsidR="001E330B" w:rsidRPr="00697328" w:rsidTr="001E330B">
        <w:trPr>
          <w:trHeight w:val="227"/>
          <w:jc w:val="center"/>
        </w:trPr>
        <w:tc>
          <w:tcPr>
            <w:tcW w:w="870"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1E330B" w:rsidRPr="00697328" w:rsidRDefault="001E330B" w:rsidP="001E330B">
            <w:pPr>
              <w:spacing w:after="0" w:line="256" w:lineRule="auto"/>
              <w:jc w:val="center"/>
              <w:rPr>
                <w:rFonts w:eastAsia="Times New Roman"/>
                <w:b/>
                <w:bCs/>
              </w:rPr>
            </w:pPr>
            <w:r w:rsidRPr="00697328">
              <w:rPr>
                <w:rFonts w:eastAsia="Times New Roman"/>
                <w:b/>
                <w:bCs/>
              </w:rPr>
              <w:t>I</w:t>
            </w:r>
          </w:p>
        </w:tc>
        <w:tc>
          <w:tcPr>
            <w:tcW w:w="6585"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1E330B" w:rsidRPr="00697328" w:rsidRDefault="001E330B" w:rsidP="001E330B">
            <w:pPr>
              <w:spacing w:after="0" w:line="256" w:lineRule="auto"/>
              <w:rPr>
                <w:rFonts w:eastAsia="Times New Roman"/>
                <w:b/>
              </w:rPr>
            </w:pPr>
            <w:r w:rsidRPr="00697328">
              <w:rPr>
                <w:rFonts w:eastAsia="Calibri"/>
                <w:b/>
              </w:rPr>
              <w:t>NEPOSREDNI RAD S DJECOM, RODITELJIMA, ODGOJITELJIMA</w:t>
            </w:r>
          </w:p>
        </w:tc>
        <w:tc>
          <w:tcPr>
            <w:tcW w:w="1005" w:type="dxa"/>
            <w:tcBorders>
              <w:top w:val="double" w:sz="4" w:space="0" w:color="auto"/>
              <w:left w:val="single" w:sz="4" w:space="0" w:color="auto"/>
              <w:bottom w:val="single" w:sz="4" w:space="0" w:color="auto"/>
              <w:right w:val="single" w:sz="4" w:space="0" w:color="auto"/>
            </w:tcBorders>
            <w:shd w:val="clear" w:color="auto" w:fill="D9D9D9"/>
            <w:vAlign w:val="center"/>
          </w:tcPr>
          <w:p w:rsidR="001E330B" w:rsidRPr="00697328" w:rsidRDefault="001E330B" w:rsidP="001E330B">
            <w:pPr>
              <w:spacing w:after="0" w:line="256" w:lineRule="auto"/>
              <w:jc w:val="center"/>
              <w:rPr>
                <w:rFonts w:eastAsia="Times New Roman"/>
                <w:b/>
              </w:rPr>
            </w:pPr>
          </w:p>
        </w:tc>
      </w:tr>
      <w:tr w:rsidR="001E330B" w:rsidRPr="00697328" w:rsidTr="001E330B">
        <w:trPr>
          <w:trHeight w:val="20"/>
          <w:jc w:val="center"/>
        </w:trPr>
        <w:tc>
          <w:tcPr>
            <w:tcW w:w="8460" w:type="dxa"/>
            <w:gridSpan w:val="3"/>
            <w:tcBorders>
              <w:top w:val="single" w:sz="4" w:space="0" w:color="auto"/>
              <w:left w:val="single" w:sz="4" w:space="0" w:color="auto"/>
              <w:bottom w:val="single" w:sz="4" w:space="0" w:color="auto"/>
              <w:right w:val="single" w:sz="4" w:space="0" w:color="auto"/>
            </w:tcBorders>
            <w:vAlign w:val="center"/>
            <w:hideMark/>
          </w:tcPr>
          <w:p w:rsidR="001E330B" w:rsidRPr="00697328" w:rsidRDefault="001E330B" w:rsidP="001E330B">
            <w:pPr>
              <w:spacing w:after="0" w:line="256" w:lineRule="auto"/>
              <w:jc w:val="center"/>
              <w:rPr>
                <w:rFonts w:eastAsia="Times New Roman"/>
                <w:b/>
              </w:rPr>
            </w:pPr>
            <w:r w:rsidRPr="00697328">
              <w:rPr>
                <w:rFonts w:eastAsia="Times New Roman"/>
                <w:b/>
              </w:rPr>
              <w:t>Rad s djecom</w:t>
            </w:r>
          </w:p>
        </w:tc>
      </w:tr>
      <w:tr w:rsidR="001E330B" w:rsidRPr="00697328" w:rsidTr="001E330B">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1E330B" w:rsidRPr="00697328" w:rsidRDefault="001E330B" w:rsidP="001E330B">
            <w:pPr>
              <w:spacing w:after="0" w:line="256" w:lineRule="auto"/>
              <w:jc w:val="center"/>
              <w:rPr>
                <w:rFonts w:eastAsia="Times New Roman"/>
              </w:rPr>
            </w:pPr>
          </w:p>
        </w:tc>
        <w:tc>
          <w:tcPr>
            <w:tcW w:w="6585" w:type="dxa"/>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rPr>
                <w:rFonts w:eastAsia="Times New Roman"/>
              </w:rPr>
            </w:pPr>
            <w:r w:rsidRPr="00697328">
              <w:rPr>
                <w:rFonts w:eastAsia="Calibri"/>
              </w:rPr>
              <w:t>Prijem djece u vrtić (upisi)</w:t>
            </w:r>
          </w:p>
        </w:tc>
        <w:tc>
          <w:tcPr>
            <w:tcW w:w="1005" w:type="dxa"/>
            <w:tcBorders>
              <w:top w:val="single" w:sz="4" w:space="0" w:color="auto"/>
              <w:left w:val="single" w:sz="4" w:space="0" w:color="auto"/>
              <w:bottom w:val="single" w:sz="4" w:space="0" w:color="auto"/>
              <w:right w:val="single" w:sz="4" w:space="0" w:color="auto"/>
            </w:tcBorders>
            <w:vAlign w:val="center"/>
            <w:hideMark/>
          </w:tcPr>
          <w:p w:rsidR="001E330B" w:rsidRPr="00697328" w:rsidRDefault="001E330B" w:rsidP="001E330B">
            <w:pPr>
              <w:spacing w:after="0" w:line="256" w:lineRule="auto"/>
              <w:jc w:val="center"/>
              <w:rPr>
                <w:rFonts w:eastAsia="Times New Roman"/>
              </w:rPr>
            </w:pPr>
            <w:r w:rsidRPr="00697328">
              <w:rPr>
                <w:rFonts w:eastAsia="Calibri"/>
              </w:rPr>
              <w:t>40</w:t>
            </w:r>
          </w:p>
        </w:tc>
      </w:tr>
      <w:tr w:rsidR="001E330B" w:rsidRPr="00697328" w:rsidTr="001E330B">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1E330B" w:rsidRPr="00697328" w:rsidRDefault="001E330B" w:rsidP="001E330B">
            <w:pPr>
              <w:spacing w:after="0" w:line="256" w:lineRule="auto"/>
              <w:jc w:val="center"/>
              <w:rPr>
                <w:rFonts w:eastAsia="Times New Roman"/>
              </w:rPr>
            </w:pPr>
          </w:p>
        </w:tc>
        <w:tc>
          <w:tcPr>
            <w:tcW w:w="6585" w:type="dxa"/>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rPr>
                <w:rFonts w:eastAsia="Times New Roman"/>
              </w:rPr>
            </w:pPr>
            <w:r w:rsidRPr="00697328">
              <w:rPr>
                <w:rFonts w:eastAsia="Times New Roman"/>
              </w:rPr>
              <w:t>Praćenje tijeka prilagodbe djece s TUR te pružanje stručne pomoći (praćenje, prepoznavanje i zadovoljavanje potreba djece s TUR)</w:t>
            </w:r>
          </w:p>
        </w:tc>
        <w:tc>
          <w:tcPr>
            <w:tcW w:w="1005" w:type="dxa"/>
            <w:tcBorders>
              <w:top w:val="single" w:sz="4" w:space="0" w:color="auto"/>
              <w:left w:val="single" w:sz="4" w:space="0" w:color="auto"/>
              <w:bottom w:val="single" w:sz="4" w:space="0" w:color="auto"/>
              <w:right w:val="single" w:sz="4" w:space="0" w:color="auto"/>
            </w:tcBorders>
            <w:vAlign w:val="center"/>
            <w:hideMark/>
          </w:tcPr>
          <w:p w:rsidR="001E330B" w:rsidRPr="00697328" w:rsidRDefault="001E330B" w:rsidP="001E330B">
            <w:pPr>
              <w:spacing w:after="0" w:line="256" w:lineRule="auto"/>
              <w:jc w:val="center"/>
              <w:rPr>
                <w:rFonts w:eastAsia="Times New Roman"/>
              </w:rPr>
            </w:pPr>
            <w:r w:rsidRPr="00697328">
              <w:rPr>
                <w:rFonts w:eastAsia="Times New Roman"/>
              </w:rPr>
              <w:t>80</w:t>
            </w:r>
          </w:p>
        </w:tc>
      </w:tr>
      <w:tr w:rsidR="001E330B" w:rsidRPr="00697328" w:rsidTr="001E330B">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1E330B" w:rsidRPr="00697328" w:rsidRDefault="001E330B" w:rsidP="001E330B">
            <w:pPr>
              <w:spacing w:after="0" w:line="256" w:lineRule="auto"/>
              <w:jc w:val="center"/>
              <w:rPr>
                <w:rFonts w:eastAsia="Times New Roman"/>
              </w:rPr>
            </w:pPr>
          </w:p>
        </w:tc>
        <w:tc>
          <w:tcPr>
            <w:tcW w:w="6585" w:type="dxa"/>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rPr>
                <w:rFonts w:eastAsia="Times New Roman"/>
                <w:lang w:val="pt-BR"/>
              </w:rPr>
            </w:pPr>
            <w:r w:rsidRPr="00697328">
              <w:rPr>
                <w:rFonts w:eastAsia="Times New Roman"/>
              </w:rPr>
              <w:t>Prepoznavanje i otkrivanje djece s TUR i posebnim potrebama (prevencija nastanka teškoća u razvoju i ponašanju)</w:t>
            </w:r>
          </w:p>
        </w:tc>
        <w:tc>
          <w:tcPr>
            <w:tcW w:w="1005" w:type="dxa"/>
            <w:tcBorders>
              <w:top w:val="single" w:sz="4" w:space="0" w:color="auto"/>
              <w:left w:val="single" w:sz="4" w:space="0" w:color="auto"/>
              <w:bottom w:val="single" w:sz="4" w:space="0" w:color="auto"/>
              <w:right w:val="single" w:sz="4" w:space="0" w:color="auto"/>
            </w:tcBorders>
            <w:vAlign w:val="center"/>
            <w:hideMark/>
          </w:tcPr>
          <w:p w:rsidR="001E330B" w:rsidRPr="00697328" w:rsidRDefault="001E330B" w:rsidP="001E330B">
            <w:pPr>
              <w:spacing w:after="0" w:line="256" w:lineRule="auto"/>
              <w:jc w:val="center"/>
              <w:rPr>
                <w:rFonts w:eastAsia="Times New Roman"/>
              </w:rPr>
            </w:pPr>
            <w:r w:rsidRPr="00697328">
              <w:rPr>
                <w:rFonts w:eastAsia="Times New Roman"/>
              </w:rPr>
              <w:t>80</w:t>
            </w:r>
          </w:p>
        </w:tc>
      </w:tr>
      <w:tr w:rsidR="001E330B" w:rsidRPr="00697328" w:rsidTr="001E330B">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1E330B" w:rsidRPr="00697328" w:rsidRDefault="001E330B" w:rsidP="001E330B">
            <w:pPr>
              <w:spacing w:after="0" w:line="256" w:lineRule="auto"/>
              <w:jc w:val="center"/>
              <w:rPr>
                <w:rFonts w:eastAsia="Times New Roman"/>
              </w:rPr>
            </w:pPr>
          </w:p>
        </w:tc>
        <w:tc>
          <w:tcPr>
            <w:tcW w:w="6585" w:type="dxa"/>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rPr>
                <w:rFonts w:eastAsia="Times New Roman"/>
                <w:lang w:val="pl-PL"/>
              </w:rPr>
            </w:pPr>
            <w:r w:rsidRPr="00697328">
              <w:rPr>
                <w:rFonts w:eastAsia="Times New Roman"/>
              </w:rPr>
              <w:t>Edukacijsko-rehabilitacijski rad (individualni, rad u manjim skupinama djece, poticanje unutar odgojno-obrazovne skupine)</w:t>
            </w:r>
          </w:p>
        </w:tc>
        <w:tc>
          <w:tcPr>
            <w:tcW w:w="1005" w:type="dxa"/>
            <w:tcBorders>
              <w:top w:val="single" w:sz="4" w:space="0" w:color="auto"/>
              <w:left w:val="single" w:sz="4" w:space="0" w:color="auto"/>
              <w:bottom w:val="single" w:sz="4" w:space="0" w:color="auto"/>
              <w:right w:val="single" w:sz="4" w:space="0" w:color="auto"/>
            </w:tcBorders>
            <w:vAlign w:val="center"/>
            <w:hideMark/>
          </w:tcPr>
          <w:p w:rsidR="001E330B" w:rsidRPr="00697328" w:rsidRDefault="001E330B" w:rsidP="001E330B">
            <w:pPr>
              <w:spacing w:after="0" w:line="256" w:lineRule="auto"/>
              <w:jc w:val="center"/>
              <w:rPr>
                <w:rFonts w:eastAsia="Times New Roman"/>
              </w:rPr>
            </w:pPr>
            <w:r w:rsidRPr="00697328">
              <w:rPr>
                <w:rFonts w:eastAsia="Times New Roman"/>
              </w:rPr>
              <w:t>632</w:t>
            </w:r>
          </w:p>
        </w:tc>
      </w:tr>
      <w:tr w:rsidR="001E330B" w:rsidRPr="00697328" w:rsidTr="001E330B">
        <w:trPr>
          <w:trHeight w:val="20"/>
          <w:jc w:val="center"/>
        </w:trPr>
        <w:tc>
          <w:tcPr>
            <w:tcW w:w="8460" w:type="dxa"/>
            <w:gridSpan w:val="3"/>
            <w:tcBorders>
              <w:top w:val="single" w:sz="4" w:space="0" w:color="auto"/>
              <w:left w:val="single" w:sz="4" w:space="0" w:color="auto"/>
              <w:bottom w:val="single" w:sz="4" w:space="0" w:color="auto"/>
              <w:right w:val="single" w:sz="4" w:space="0" w:color="auto"/>
            </w:tcBorders>
            <w:vAlign w:val="center"/>
            <w:hideMark/>
          </w:tcPr>
          <w:p w:rsidR="001E330B" w:rsidRPr="00697328" w:rsidRDefault="001E330B" w:rsidP="001E330B">
            <w:pPr>
              <w:spacing w:after="0" w:line="256" w:lineRule="auto"/>
              <w:jc w:val="center"/>
              <w:rPr>
                <w:rFonts w:eastAsia="Times New Roman"/>
                <w:b/>
              </w:rPr>
            </w:pPr>
            <w:r w:rsidRPr="00697328">
              <w:rPr>
                <w:rFonts w:eastAsia="Times New Roman"/>
                <w:b/>
              </w:rPr>
              <w:t>Rad s roditeljima</w:t>
            </w:r>
          </w:p>
        </w:tc>
      </w:tr>
      <w:tr w:rsidR="001E330B" w:rsidRPr="00697328" w:rsidTr="001E330B">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1E330B" w:rsidRPr="00697328" w:rsidRDefault="001E330B" w:rsidP="001E330B">
            <w:pPr>
              <w:spacing w:after="0" w:line="256" w:lineRule="auto"/>
              <w:jc w:val="center"/>
              <w:rPr>
                <w:rFonts w:eastAsia="Times New Roman"/>
              </w:rPr>
            </w:pPr>
          </w:p>
        </w:tc>
        <w:tc>
          <w:tcPr>
            <w:tcW w:w="6585" w:type="dxa"/>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rPr>
                <w:rFonts w:eastAsia="Times New Roman"/>
                <w:lang w:val="it-IT"/>
              </w:rPr>
            </w:pPr>
            <w:r w:rsidRPr="00697328">
              <w:rPr>
                <w:rFonts w:eastAsia="Times New Roman"/>
              </w:rPr>
              <w:t>Inicijalni razgovori pri upisu djece u dječji vrtić</w:t>
            </w:r>
          </w:p>
        </w:tc>
        <w:tc>
          <w:tcPr>
            <w:tcW w:w="1005" w:type="dxa"/>
            <w:tcBorders>
              <w:top w:val="single" w:sz="4" w:space="0" w:color="auto"/>
              <w:left w:val="single" w:sz="4" w:space="0" w:color="auto"/>
              <w:bottom w:val="single" w:sz="4" w:space="0" w:color="auto"/>
              <w:right w:val="single" w:sz="4" w:space="0" w:color="auto"/>
            </w:tcBorders>
            <w:vAlign w:val="center"/>
            <w:hideMark/>
          </w:tcPr>
          <w:p w:rsidR="001E330B" w:rsidRPr="00697328" w:rsidRDefault="001E330B" w:rsidP="001E330B">
            <w:pPr>
              <w:spacing w:after="0" w:line="256" w:lineRule="auto"/>
              <w:jc w:val="center"/>
              <w:rPr>
                <w:rFonts w:eastAsia="Times New Roman"/>
              </w:rPr>
            </w:pPr>
            <w:r w:rsidRPr="00697328">
              <w:rPr>
                <w:rFonts w:eastAsia="Times New Roman"/>
              </w:rPr>
              <w:t>40</w:t>
            </w:r>
          </w:p>
        </w:tc>
      </w:tr>
      <w:tr w:rsidR="001E330B" w:rsidRPr="00697328" w:rsidTr="001E330B">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1E330B" w:rsidRPr="00697328" w:rsidRDefault="001E330B" w:rsidP="001E330B">
            <w:pPr>
              <w:spacing w:after="0" w:line="256" w:lineRule="auto"/>
              <w:jc w:val="center"/>
              <w:rPr>
                <w:rFonts w:eastAsia="Times New Roman"/>
              </w:rPr>
            </w:pPr>
          </w:p>
        </w:tc>
        <w:tc>
          <w:tcPr>
            <w:tcW w:w="6585" w:type="dxa"/>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rPr>
                <w:rFonts w:eastAsia="Times New Roman"/>
              </w:rPr>
            </w:pPr>
            <w:r w:rsidRPr="00697328">
              <w:rPr>
                <w:rFonts w:eastAsia="Times New Roman"/>
              </w:rPr>
              <w:t>Konzultacije i savjetodavni rad (individualne konzultacije, radionice, roditeljski sastanci)</w:t>
            </w:r>
          </w:p>
        </w:tc>
        <w:tc>
          <w:tcPr>
            <w:tcW w:w="1005" w:type="dxa"/>
            <w:tcBorders>
              <w:top w:val="single" w:sz="4" w:space="0" w:color="auto"/>
              <w:left w:val="single" w:sz="4" w:space="0" w:color="auto"/>
              <w:bottom w:val="single" w:sz="4" w:space="0" w:color="auto"/>
              <w:right w:val="single" w:sz="4" w:space="0" w:color="auto"/>
            </w:tcBorders>
            <w:vAlign w:val="center"/>
            <w:hideMark/>
          </w:tcPr>
          <w:p w:rsidR="001E330B" w:rsidRPr="00697328" w:rsidRDefault="001E330B" w:rsidP="001E330B">
            <w:pPr>
              <w:spacing w:after="0" w:line="256" w:lineRule="auto"/>
              <w:jc w:val="center"/>
              <w:rPr>
                <w:rFonts w:eastAsia="Times New Roman"/>
              </w:rPr>
            </w:pPr>
            <w:r w:rsidRPr="00697328">
              <w:rPr>
                <w:rFonts w:eastAsia="Times New Roman"/>
              </w:rPr>
              <w:t>60</w:t>
            </w:r>
          </w:p>
        </w:tc>
      </w:tr>
      <w:tr w:rsidR="001E330B" w:rsidRPr="00697328" w:rsidTr="001E330B">
        <w:trPr>
          <w:trHeight w:val="20"/>
          <w:jc w:val="center"/>
        </w:trPr>
        <w:tc>
          <w:tcPr>
            <w:tcW w:w="8460" w:type="dxa"/>
            <w:gridSpan w:val="3"/>
            <w:tcBorders>
              <w:top w:val="single" w:sz="4" w:space="0" w:color="auto"/>
              <w:left w:val="single" w:sz="4" w:space="0" w:color="auto"/>
              <w:bottom w:val="single" w:sz="4" w:space="0" w:color="auto"/>
              <w:right w:val="single" w:sz="4" w:space="0" w:color="auto"/>
            </w:tcBorders>
            <w:vAlign w:val="center"/>
            <w:hideMark/>
          </w:tcPr>
          <w:p w:rsidR="001E330B" w:rsidRPr="00697328" w:rsidRDefault="001E330B" w:rsidP="001E330B">
            <w:pPr>
              <w:spacing w:after="0" w:line="256" w:lineRule="auto"/>
              <w:jc w:val="center"/>
              <w:rPr>
                <w:rFonts w:eastAsia="Times New Roman"/>
                <w:b/>
              </w:rPr>
            </w:pPr>
            <w:r w:rsidRPr="00697328">
              <w:rPr>
                <w:rFonts w:eastAsia="Times New Roman"/>
                <w:b/>
              </w:rPr>
              <w:t>Rad s odgojiteljima</w:t>
            </w:r>
            <w:r>
              <w:rPr>
                <w:rFonts w:eastAsia="Times New Roman"/>
                <w:b/>
              </w:rPr>
              <w:t>/cama</w:t>
            </w:r>
          </w:p>
        </w:tc>
      </w:tr>
      <w:tr w:rsidR="001E330B" w:rsidRPr="00697328" w:rsidTr="001E330B">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1E330B" w:rsidRPr="00697328" w:rsidRDefault="001E330B" w:rsidP="001E330B">
            <w:pPr>
              <w:spacing w:after="0" w:line="256" w:lineRule="auto"/>
              <w:jc w:val="center"/>
              <w:rPr>
                <w:rFonts w:eastAsia="Times New Roman"/>
              </w:rPr>
            </w:pPr>
          </w:p>
        </w:tc>
        <w:tc>
          <w:tcPr>
            <w:tcW w:w="6585" w:type="dxa"/>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rPr>
                <w:rFonts w:eastAsia="Times New Roman"/>
              </w:rPr>
            </w:pPr>
            <w:r w:rsidRPr="00697328">
              <w:rPr>
                <w:rFonts w:eastAsia="Times New Roman"/>
              </w:rPr>
              <w:t xml:space="preserve">Konzultacije i savjetodavni rad (pomoć pri prepoznavanju i zadovoljavanju potreba djece s TUR te pri osmišljavanju i provođenju individualiziranih odgojno-obrazovnih aktivnosti/programa)                                                                                                                                              </w:t>
            </w:r>
          </w:p>
        </w:tc>
        <w:tc>
          <w:tcPr>
            <w:tcW w:w="1005" w:type="dxa"/>
            <w:tcBorders>
              <w:top w:val="single" w:sz="4" w:space="0" w:color="auto"/>
              <w:left w:val="single" w:sz="4" w:space="0" w:color="auto"/>
              <w:bottom w:val="single" w:sz="4" w:space="0" w:color="auto"/>
              <w:right w:val="single" w:sz="4" w:space="0" w:color="auto"/>
            </w:tcBorders>
            <w:vAlign w:val="center"/>
            <w:hideMark/>
          </w:tcPr>
          <w:p w:rsidR="001E330B" w:rsidRPr="00697328" w:rsidRDefault="001E330B" w:rsidP="001E330B">
            <w:pPr>
              <w:spacing w:after="0" w:line="256" w:lineRule="auto"/>
              <w:jc w:val="center"/>
              <w:rPr>
                <w:rFonts w:eastAsia="Times New Roman"/>
              </w:rPr>
            </w:pPr>
            <w:r w:rsidRPr="00697328">
              <w:rPr>
                <w:rFonts w:eastAsia="Times New Roman"/>
              </w:rPr>
              <w:t>210</w:t>
            </w:r>
          </w:p>
        </w:tc>
      </w:tr>
      <w:tr w:rsidR="001E330B" w:rsidRPr="00697328" w:rsidTr="001E330B">
        <w:trPr>
          <w:trHeight w:val="20"/>
          <w:jc w:val="center"/>
        </w:trPr>
        <w:tc>
          <w:tcPr>
            <w:tcW w:w="7455" w:type="dxa"/>
            <w:gridSpan w:val="2"/>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jc w:val="center"/>
              <w:rPr>
                <w:rFonts w:eastAsia="Times New Roman"/>
                <w:b/>
              </w:rPr>
            </w:pPr>
            <w:r w:rsidRPr="00697328">
              <w:rPr>
                <w:rFonts w:eastAsia="Times New Roman"/>
                <w:b/>
              </w:rPr>
              <w:t>ukupno:</w:t>
            </w:r>
          </w:p>
        </w:tc>
        <w:tc>
          <w:tcPr>
            <w:tcW w:w="1005" w:type="dxa"/>
            <w:tcBorders>
              <w:top w:val="single" w:sz="4" w:space="0" w:color="auto"/>
              <w:left w:val="single" w:sz="4" w:space="0" w:color="auto"/>
              <w:bottom w:val="single" w:sz="4" w:space="0" w:color="auto"/>
              <w:right w:val="single" w:sz="4" w:space="0" w:color="auto"/>
            </w:tcBorders>
            <w:vAlign w:val="center"/>
            <w:hideMark/>
          </w:tcPr>
          <w:p w:rsidR="001E330B" w:rsidRPr="00697328" w:rsidRDefault="001E330B" w:rsidP="001E330B">
            <w:pPr>
              <w:spacing w:after="0" w:line="256" w:lineRule="auto"/>
              <w:jc w:val="center"/>
              <w:rPr>
                <w:rFonts w:eastAsia="Times New Roman"/>
                <w:b/>
              </w:rPr>
            </w:pPr>
            <w:r w:rsidRPr="00697328">
              <w:rPr>
                <w:rFonts w:eastAsia="Times New Roman"/>
                <w:b/>
              </w:rPr>
              <w:t>1.142</w:t>
            </w:r>
          </w:p>
        </w:tc>
      </w:tr>
      <w:tr w:rsidR="001E330B" w:rsidRPr="00697328" w:rsidTr="001E330B">
        <w:trPr>
          <w:trHeight w:val="283"/>
          <w:jc w:val="center"/>
        </w:trPr>
        <w:tc>
          <w:tcPr>
            <w:tcW w:w="8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697328" w:rsidRDefault="001E330B" w:rsidP="001E330B">
            <w:pPr>
              <w:spacing w:after="0" w:line="256" w:lineRule="auto"/>
              <w:jc w:val="center"/>
              <w:rPr>
                <w:rFonts w:eastAsia="Times New Roman"/>
                <w:b/>
              </w:rPr>
            </w:pPr>
            <w:r w:rsidRPr="00697328">
              <w:rPr>
                <w:rFonts w:eastAsia="Times New Roman"/>
                <w:b/>
              </w:rPr>
              <w:t>II</w:t>
            </w:r>
          </w:p>
        </w:tc>
        <w:tc>
          <w:tcPr>
            <w:tcW w:w="65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697328" w:rsidRDefault="001E330B" w:rsidP="001E330B">
            <w:pPr>
              <w:spacing w:after="0" w:line="256" w:lineRule="auto"/>
              <w:rPr>
                <w:rFonts w:eastAsia="Times New Roman"/>
                <w:b/>
                <w:iCs/>
                <w:lang w:val="it-IT"/>
              </w:rPr>
            </w:pPr>
            <w:r w:rsidRPr="00697328">
              <w:rPr>
                <w:rFonts w:eastAsia="Times New Roman"/>
                <w:b/>
                <w:iCs/>
                <w:lang w:val="it-IT"/>
              </w:rPr>
              <w:t>PLANIRANJE, DOKUMENTIRANJE I EVALUACIJA RADA</w:t>
            </w:r>
          </w:p>
        </w:tc>
        <w:tc>
          <w:tcPr>
            <w:tcW w:w="1005" w:type="dxa"/>
            <w:tcBorders>
              <w:top w:val="single" w:sz="4" w:space="0" w:color="auto"/>
              <w:left w:val="single" w:sz="4" w:space="0" w:color="auto"/>
              <w:bottom w:val="single" w:sz="4" w:space="0" w:color="auto"/>
              <w:right w:val="single" w:sz="4" w:space="0" w:color="auto"/>
            </w:tcBorders>
            <w:shd w:val="clear" w:color="auto" w:fill="D9D9D9"/>
            <w:vAlign w:val="center"/>
          </w:tcPr>
          <w:p w:rsidR="001E330B" w:rsidRPr="00697328" w:rsidRDefault="001E330B" w:rsidP="001E330B">
            <w:pPr>
              <w:spacing w:after="0" w:line="256" w:lineRule="auto"/>
              <w:jc w:val="center"/>
              <w:rPr>
                <w:rFonts w:eastAsia="Times New Roman"/>
                <w:lang w:val="it-IT"/>
              </w:rPr>
            </w:pPr>
          </w:p>
        </w:tc>
      </w:tr>
      <w:tr w:rsidR="001E330B" w:rsidRPr="00697328" w:rsidTr="001E330B">
        <w:trPr>
          <w:trHeight w:val="57"/>
          <w:jc w:val="center"/>
        </w:trPr>
        <w:tc>
          <w:tcPr>
            <w:tcW w:w="870" w:type="dxa"/>
            <w:tcBorders>
              <w:top w:val="single" w:sz="4" w:space="0" w:color="auto"/>
              <w:left w:val="single" w:sz="4" w:space="0" w:color="auto"/>
              <w:bottom w:val="single" w:sz="4" w:space="0" w:color="auto"/>
              <w:right w:val="single" w:sz="4" w:space="0" w:color="auto"/>
            </w:tcBorders>
          </w:tcPr>
          <w:p w:rsidR="001E330B" w:rsidRPr="00697328" w:rsidRDefault="001E330B" w:rsidP="001E330B">
            <w:pPr>
              <w:spacing w:after="0" w:line="256" w:lineRule="auto"/>
              <w:jc w:val="center"/>
              <w:rPr>
                <w:rFonts w:eastAsia="Times New Roman"/>
                <w:lang w:val="it-IT"/>
              </w:rPr>
            </w:pPr>
          </w:p>
        </w:tc>
        <w:tc>
          <w:tcPr>
            <w:tcW w:w="6585" w:type="dxa"/>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rPr>
                <w:rFonts w:eastAsia="Times New Roman"/>
              </w:rPr>
            </w:pPr>
            <w:r w:rsidRPr="00697328">
              <w:rPr>
                <w:rFonts w:eastAsia="Times New Roman"/>
              </w:rPr>
              <w:t>Pisanje Godišnjeg plana i programa te Godišnjeg izvješća</w:t>
            </w:r>
          </w:p>
        </w:tc>
        <w:tc>
          <w:tcPr>
            <w:tcW w:w="1005" w:type="dxa"/>
            <w:tcBorders>
              <w:top w:val="single" w:sz="4" w:space="0" w:color="auto"/>
              <w:left w:val="single" w:sz="4" w:space="0" w:color="auto"/>
              <w:bottom w:val="single" w:sz="4" w:space="0" w:color="auto"/>
              <w:right w:val="single" w:sz="4" w:space="0" w:color="auto"/>
            </w:tcBorders>
            <w:vAlign w:val="center"/>
            <w:hideMark/>
          </w:tcPr>
          <w:p w:rsidR="001E330B" w:rsidRPr="00697328" w:rsidRDefault="001E330B" w:rsidP="001E330B">
            <w:pPr>
              <w:spacing w:after="0" w:line="256" w:lineRule="auto"/>
              <w:jc w:val="center"/>
              <w:rPr>
                <w:rFonts w:eastAsia="Times New Roman"/>
              </w:rPr>
            </w:pPr>
            <w:r w:rsidRPr="00697328">
              <w:rPr>
                <w:rFonts w:eastAsia="Times New Roman"/>
              </w:rPr>
              <w:t>25</w:t>
            </w:r>
          </w:p>
        </w:tc>
      </w:tr>
      <w:tr w:rsidR="001E330B" w:rsidRPr="00697328" w:rsidTr="001E330B">
        <w:trPr>
          <w:trHeight w:val="57"/>
          <w:jc w:val="center"/>
        </w:trPr>
        <w:tc>
          <w:tcPr>
            <w:tcW w:w="870" w:type="dxa"/>
            <w:tcBorders>
              <w:top w:val="single" w:sz="4" w:space="0" w:color="auto"/>
              <w:left w:val="single" w:sz="4" w:space="0" w:color="auto"/>
              <w:bottom w:val="single" w:sz="4" w:space="0" w:color="auto"/>
              <w:right w:val="single" w:sz="4" w:space="0" w:color="auto"/>
            </w:tcBorders>
          </w:tcPr>
          <w:p w:rsidR="001E330B" w:rsidRPr="00697328" w:rsidRDefault="001E330B" w:rsidP="001E330B">
            <w:pPr>
              <w:spacing w:after="0" w:line="256" w:lineRule="auto"/>
              <w:jc w:val="center"/>
              <w:rPr>
                <w:rFonts w:eastAsia="Times New Roman"/>
              </w:rPr>
            </w:pPr>
          </w:p>
        </w:tc>
        <w:tc>
          <w:tcPr>
            <w:tcW w:w="6585" w:type="dxa"/>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rPr>
                <w:rFonts w:eastAsia="Times New Roman"/>
                <w:lang w:val="it-IT"/>
              </w:rPr>
            </w:pPr>
            <w:r w:rsidRPr="00697328">
              <w:rPr>
                <w:rFonts w:eastAsia="Times New Roman"/>
                <w:lang w:val="it-IT"/>
              </w:rPr>
              <w:t>Planiranje i praćenje ostvarivanja rehabilitacijskog rada</w:t>
            </w:r>
          </w:p>
        </w:tc>
        <w:tc>
          <w:tcPr>
            <w:tcW w:w="1005" w:type="dxa"/>
            <w:tcBorders>
              <w:top w:val="single" w:sz="4" w:space="0" w:color="auto"/>
              <w:left w:val="single" w:sz="4" w:space="0" w:color="auto"/>
              <w:bottom w:val="single" w:sz="4" w:space="0" w:color="auto"/>
              <w:right w:val="single" w:sz="4" w:space="0" w:color="auto"/>
            </w:tcBorders>
            <w:vAlign w:val="center"/>
            <w:hideMark/>
          </w:tcPr>
          <w:p w:rsidR="001E330B" w:rsidRPr="00697328" w:rsidRDefault="001E330B" w:rsidP="001E330B">
            <w:pPr>
              <w:spacing w:after="0" w:line="256" w:lineRule="auto"/>
              <w:jc w:val="center"/>
              <w:rPr>
                <w:rFonts w:eastAsia="Times New Roman"/>
              </w:rPr>
            </w:pPr>
            <w:r w:rsidRPr="00697328">
              <w:rPr>
                <w:rFonts w:eastAsia="Times New Roman"/>
              </w:rPr>
              <w:t>125</w:t>
            </w:r>
          </w:p>
        </w:tc>
      </w:tr>
      <w:tr w:rsidR="001E330B" w:rsidRPr="00697328" w:rsidTr="001E330B">
        <w:trPr>
          <w:trHeight w:val="57"/>
          <w:jc w:val="center"/>
        </w:trPr>
        <w:tc>
          <w:tcPr>
            <w:tcW w:w="870" w:type="dxa"/>
            <w:tcBorders>
              <w:top w:val="single" w:sz="4" w:space="0" w:color="auto"/>
              <w:left w:val="single" w:sz="4" w:space="0" w:color="auto"/>
              <w:bottom w:val="single" w:sz="4" w:space="0" w:color="auto"/>
              <w:right w:val="single" w:sz="4" w:space="0" w:color="auto"/>
            </w:tcBorders>
          </w:tcPr>
          <w:p w:rsidR="001E330B" w:rsidRPr="00697328" w:rsidRDefault="001E330B" w:rsidP="001E330B">
            <w:pPr>
              <w:spacing w:after="0" w:line="256" w:lineRule="auto"/>
              <w:jc w:val="center"/>
              <w:rPr>
                <w:rFonts w:eastAsia="Times New Roman"/>
              </w:rPr>
            </w:pPr>
          </w:p>
        </w:tc>
        <w:tc>
          <w:tcPr>
            <w:tcW w:w="6585" w:type="dxa"/>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rPr>
                <w:rFonts w:eastAsia="Times New Roman"/>
                <w:lang w:val="it-IT"/>
              </w:rPr>
            </w:pPr>
            <w:r w:rsidRPr="00697328">
              <w:rPr>
                <w:rFonts w:eastAsia="Times New Roman"/>
                <w:lang w:val="it-IT"/>
              </w:rPr>
              <w:t>Planiranja i radni dogovori na razini CPO</w:t>
            </w:r>
          </w:p>
        </w:tc>
        <w:tc>
          <w:tcPr>
            <w:tcW w:w="1005" w:type="dxa"/>
            <w:tcBorders>
              <w:top w:val="single" w:sz="4" w:space="0" w:color="auto"/>
              <w:left w:val="single" w:sz="4" w:space="0" w:color="auto"/>
              <w:bottom w:val="single" w:sz="4" w:space="0" w:color="auto"/>
              <w:right w:val="single" w:sz="4" w:space="0" w:color="auto"/>
            </w:tcBorders>
            <w:vAlign w:val="center"/>
            <w:hideMark/>
          </w:tcPr>
          <w:p w:rsidR="001E330B" w:rsidRPr="00697328" w:rsidRDefault="001E330B" w:rsidP="001E330B">
            <w:pPr>
              <w:spacing w:after="0" w:line="256" w:lineRule="auto"/>
              <w:jc w:val="center"/>
              <w:rPr>
                <w:rFonts w:eastAsia="Times New Roman"/>
              </w:rPr>
            </w:pPr>
            <w:r w:rsidRPr="00697328">
              <w:rPr>
                <w:rFonts w:eastAsia="Times New Roman"/>
              </w:rPr>
              <w:t>100</w:t>
            </w:r>
          </w:p>
        </w:tc>
      </w:tr>
      <w:tr w:rsidR="001E330B" w:rsidRPr="00697328" w:rsidTr="001E330B">
        <w:trPr>
          <w:trHeight w:val="57"/>
          <w:jc w:val="center"/>
        </w:trPr>
        <w:tc>
          <w:tcPr>
            <w:tcW w:w="870" w:type="dxa"/>
            <w:tcBorders>
              <w:top w:val="single" w:sz="4" w:space="0" w:color="auto"/>
              <w:left w:val="single" w:sz="4" w:space="0" w:color="auto"/>
              <w:bottom w:val="single" w:sz="4" w:space="0" w:color="auto"/>
              <w:right w:val="single" w:sz="4" w:space="0" w:color="auto"/>
            </w:tcBorders>
          </w:tcPr>
          <w:p w:rsidR="001E330B" w:rsidRPr="00697328" w:rsidRDefault="001E330B" w:rsidP="001E330B">
            <w:pPr>
              <w:spacing w:after="0" w:line="256" w:lineRule="auto"/>
              <w:jc w:val="center"/>
              <w:rPr>
                <w:rFonts w:eastAsia="Times New Roman"/>
              </w:rPr>
            </w:pPr>
          </w:p>
        </w:tc>
        <w:tc>
          <w:tcPr>
            <w:tcW w:w="6585" w:type="dxa"/>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rPr>
                <w:rFonts w:eastAsia="Times New Roman"/>
                <w:lang w:val="it-IT"/>
              </w:rPr>
            </w:pPr>
            <w:r w:rsidRPr="00697328">
              <w:rPr>
                <w:rFonts w:eastAsia="Times New Roman"/>
                <w:lang w:val="it-IT"/>
              </w:rPr>
              <w:t>Izrada mišljenja za djecu s TUR i izrada Individualiziranih odgojno-obrazovnih programa (IOOP)</w:t>
            </w:r>
          </w:p>
        </w:tc>
        <w:tc>
          <w:tcPr>
            <w:tcW w:w="1005" w:type="dxa"/>
            <w:tcBorders>
              <w:top w:val="single" w:sz="4" w:space="0" w:color="auto"/>
              <w:left w:val="single" w:sz="4" w:space="0" w:color="auto"/>
              <w:bottom w:val="single" w:sz="4" w:space="0" w:color="auto"/>
              <w:right w:val="single" w:sz="4" w:space="0" w:color="auto"/>
            </w:tcBorders>
            <w:vAlign w:val="center"/>
            <w:hideMark/>
          </w:tcPr>
          <w:p w:rsidR="001E330B" w:rsidRPr="00697328" w:rsidRDefault="001E330B" w:rsidP="001E330B">
            <w:pPr>
              <w:spacing w:after="0" w:line="256" w:lineRule="auto"/>
              <w:jc w:val="center"/>
              <w:rPr>
                <w:rFonts w:eastAsia="Times New Roman"/>
              </w:rPr>
            </w:pPr>
            <w:r w:rsidRPr="00697328">
              <w:rPr>
                <w:rFonts w:eastAsia="Times New Roman"/>
              </w:rPr>
              <w:t>50</w:t>
            </w:r>
          </w:p>
        </w:tc>
      </w:tr>
      <w:tr w:rsidR="001E330B" w:rsidRPr="00697328" w:rsidTr="001E330B">
        <w:trPr>
          <w:trHeight w:val="57"/>
          <w:jc w:val="center"/>
        </w:trPr>
        <w:tc>
          <w:tcPr>
            <w:tcW w:w="870" w:type="dxa"/>
            <w:tcBorders>
              <w:top w:val="single" w:sz="4" w:space="0" w:color="auto"/>
              <w:left w:val="single" w:sz="4" w:space="0" w:color="auto"/>
              <w:bottom w:val="single" w:sz="4" w:space="0" w:color="auto"/>
              <w:right w:val="single" w:sz="4" w:space="0" w:color="auto"/>
            </w:tcBorders>
          </w:tcPr>
          <w:p w:rsidR="001E330B" w:rsidRPr="00697328" w:rsidRDefault="001E330B" w:rsidP="001E330B">
            <w:pPr>
              <w:spacing w:after="0" w:line="256" w:lineRule="auto"/>
              <w:jc w:val="center"/>
              <w:rPr>
                <w:rFonts w:eastAsia="Times New Roman"/>
              </w:rPr>
            </w:pPr>
          </w:p>
        </w:tc>
        <w:tc>
          <w:tcPr>
            <w:tcW w:w="6585" w:type="dxa"/>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rPr>
                <w:rFonts w:eastAsia="Times New Roman"/>
                <w:b/>
              </w:rPr>
            </w:pPr>
            <w:r w:rsidRPr="00697328">
              <w:rPr>
                <w:rFonts w:eastAsia="Times New Roman"/>
                <w:b/>
              </w:rPr>
              <w:t xml:space="preserve">                                       ukupno:</w:t>
            </w:r>
          </w:p>
        </w:tc>
        <w:tc>
          <w:tcPr>
            <w:tcW w:w="1005" w:type="dxa"/>
            <w:tcBorders>
              <w:top w:val="single" w:sz="4" w:space="0" w:color="auto"/>
              <w:left w:val="single" w:sz="4" w:space="0" w:color="auto"/>
              <w:bottom w:val="single" w:sz="4" w:space="0" w:color="auto"/>
              <w:right w:val="single" w:sz="4" w:space="0" w:color="auto"/>
            </w:tcBorders>
            <w:vAlign w:val="center"/>
            <w:hideMark/>
          </w:tcPr>
          <w:p w:rsidR="001E330B" w:rsidRPr="00697328" w:rsidRDefault="001E330B" w:rsidP="001E330B">
            <w:pPr>
              <w:spacing w:after="0" w:line="256" w:lineRule="auto"/>
              <w:jc w:val="center"/>
              <w:rPr>
                <w:rFonts w:eastAsia="Times New Roman"/>
                <w:b/>
              </w:rPr>
            </w:pPr>
            <w:r w:rsidRPr="00697328">
              <w:rPr>
                <w:rFonts w:eastAsia="Times New Roman"/>
                <w:b/>
              </w:rPr>
              <w:t>300</w:t>
            </w:r>
          </w:p>
        </w:tc>
      </w:tr>
      <w:tr w:rsidR="001E330B" w:rsidRPr="00697328" w:rsidTr="001E330B">
        <w:trPr>
          <w:trHeight w:val="283"/>
          <w:jc w:val="center"/>
        </w:trPr>
        <w:tc>
          <w:tcPr>
            <w:tcW w:w="8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697328" w:rsidRDefault="001E330B" w:rsidP="001E330B">
            <w:pPr>
              <w:spacing w:after="0" w:line="256" w:lineRule="auto"/>
              <w:jc w:val="center"/>
              <w:rPr>
                <w:rFonts w:eastAsia="Times New Roman"/>
                <w:b/>
              </w:rPr>
            </w:pPr>
            <w:r w:rsidRPr="00697328">
              <w:rPr>
                <w:rFonts w:eastAsia="Times New Roman"/>
                <w:b/>
              </w:rPr>
              <w:t>III</w:t>
            </w:r>
          </w:p>
        </w:tc>
        <w:tc>
          <w:tcPr>
            <w:tcW w:w="65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697328" w:rsidRDefault="001E330B" w:rsidP="001E330B">
            <w:pPr>
              <w:spacing w:after="0" w:line="256" w:lineRule="auto"/>
              <w:rPr>
                <w:rFonts w:eastAsia="Times New Roman"/>
                <w:b/>
                <w:iCs/>
              </w:rPr>
            </w:pPr>
            <w:r w:rsidRPr="00697328">
              <w:rPr>
                <w:rFonts w:eastAsia="Times New Roman"/>
                <w:b/>
                <w:iCs/>
              </w:rPr>
              <w:t>STRUČNA SURADNJA</w:t>
            </w:r>
          </w:p>
        </w:tc>
        <w:tc>
          <w:tcPr>
            <w:tcW w:w="1005" w:type="dxa"/>
            <w:tcBorders>
              <w:top w:val="single" w:sz="4" w:space="0" w:color="auto"/>
              <w:left w:val="single" w:sz="4" w:space="0" w:color="auto"/>
              <w:bottom w:val="single" w:sz="4" w:space="0" w:color="auto"/>
              <w:right w:val="single" w:sz="4" w:space="0" w:color="auto"/>
            </w:tcBorders>
            <w:shd w:val="clear" w:color="auto" w:fill="D9D9D9"/>
            <w:vAlign w:val="center"/>
          </w:tcPr>
          <w:p w:rsidR="001E330B" w:rsidRPr="00697328" w:rsidRDefault="001E330B" w:rsidP="001E330B">
            <w:pPr>
              <w:spacing w:after="0" w:line="256" w:lineRule="auto"/>
              <w:jc w:val="center"/>
              <w:rPr>
                <w:rFonts w:eastAsia="Times New Roman"/>
              </w:rPr>
            </w:pPr>
          </w:p>
        </w:tc>
      </w:tr>
      <w:tr w:rsidR="001E330B" w:rsidRPr="00697328" w:rsidTr="001E330B">
        <w:trPr>
          <w:trHeight w:val="20"/>
          <w:jc w:val="center"/>
        </w:trPr>
        <w:tc>
          <w:tcPr>
            <w:tcW w:w="870" w:type="dxa"/>
            <w:tcBorders>
              <w:top w:val="single" w:sz="4" w:space="0" w:color="auto"/>
              <w:left w:val="single" w:sz="4" w:space="0" w:color="auto"/>
              <w:bottom w:val="single" w:sz="4" w:space="0" w:color="auto"/>
              <w:right w:val="single" w:sz="4" w:space="0" w:color="auto"/>
            </w:tcBorders>
            <w:vAlign w:val="center"/>
          </w:tcPr>
          <w:p w:rsidR="001E330B" w:rsidRPr="00697328" w:rsidRDefault="001E330B" w:rsidP="001E330B">
            <w:pPr>
              <w:spacing w:after="0" w:line="256" w:lineRule="auto"/>
              <w:jc w:val="center"/>
              <w:rPr>
                <w:rFonts w:eastAsia="Times New Roman"/>
              </w:rPr>
            </w:pPr>
          </w:p>
        </w:tc>
        <w:tc>
          <w:tcPr>
            <w:tcW w:w="6585" w:type="dxa"/>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rPr>
                <w:rFonts w:eastAsia="Times New Roman"/>
              </w:rPr>
            </w:pPr>
            <w:r w:rsidRPr="00697328">
              <w:rPr>
                <w:rFonts w:eastAsia="Times New Roman"/>
              </w:rPr>
              <w:t>Suradnja sa stručnim timom u otkrivanju, procjeni, praćenju i radu s djecom s posebnim potrebama  i TUR te praćenje i unapređivanje odgojno-obrazovnog procesa</w:t>
            </w:r>
          </w:p>
        </w:tc>
        <w:tc>
          <w:tcPr>
            <w:tcW w:w="1005" w:type="dxa"/>
            <w:tcBorders>
              <w:top w:val="single" w:sz="4" w:space="0" w:color="auto"/>
              <w:left w:val="single" w:sz="4" w:space="0" w:color="auto"/>
              <w:bottom w:val="single" w:sz="4" w:space="0" w:color="auto"/>
              <w:right w:val="single" w:sz="4" w:space="0" w:color="auto"/>
            </w:tcBorders>
            <w:vAlign w:val="center"/>
            <w:hideMark/>
          </w:tcPr>
          <w:p w:rsidR="001E330B" w:rsidRPr="00697328" w:rsidRDefault="001E330B" w:rsidP="001E330B">
            <w:pPr>
              <w:spacing w:after="0" w:line="256" w:lineRule="auto"/>
              <w:jc w:val="center"/>
              <w:rPr>
                <w:rFonts w:eastAsia="Times New Roman"/>
              </w:rPr>
            </w:pPr>
            <w:r w:rsidRPr="00697328">
              <w:rPr>
                <w:rFonts w:eastAsia="Times New Roman"/>
              </w:rPr>
              <w:t>50</w:t>
            </w:r>
          </w:p>
        </w:tc>
      </w:tr>
      <w:tr w:rsidR="001E330B" w:rsidRPr="00697328" w:rsidTr="001E330B">
        <w:trPr>
          <w:trHeight w:val="20"/>
          <w:jc w:val="center"/>
        </w:trPr>
        <w:tc>
          <w:tcPr>
            <w:tcW w:w="870" w:type="dxa"/>
            <w:tcBorders>
              <w:top w:val="single" w:sz="4" w:space="0" w:color="auto"/>
              <w:left w:val="single" w:sz="4" w:space="0" w:color="auto"/>
              <w:bottom w:val="single" w:sz="4" w:space="0" w:color="auto"/>
              <w:right w:val="single" w:sz="4" w:space="0" w:color="auto"/>
            </w:tcBorders>
            <w:vAlign w:val="center"/>
          </w:tcPr>
          <w:p w:rsidR="001E330B" w:rsidRPr="00697328" w:rsidRDefault="001E330B" w:rsidP="001E330B">
            <w:pPr>
              <w:spacing w:after="0" w:line="256" w:lineRule="auto"/>
              <w:jc w:val="center"/>
              <w:rPr>
                <w:rFonts w:eastAsia="Times New Roman"/>
              </w:rPr>
            </w:pPr>
          </w:p>
        </w:tc>
        <w:tc>
          <w:tcPr>
            <w:tcW w:w="6585" w:type="dxa"/>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rPr>
                <w:rFonts w:eastAsia="Times New Roman"/>
              </w:rPr>
            </w:pPr>
            <w:r w:rsidRPr="00697328">
              <w:rPr>
                <w:rFonts w:eastAsia="Times New Roman"/>
              </w:rPr>
              <w:t>Sudjelovanje u radu komisije za upis djece</w:t>
            </w:r>
          </w:p>
        </w:tc>
        <w:tc>
          <w:tcPr>
            <w:tcW w:w="1005" w:type="dxa"/>
            <w:tcBorders>
              <w:top w:val="single" w:sz="4" w:space="0" w:color="auto"/>
              <w:left w:val="single" w:sz="4" w:space="0" w:color="auto"/>
              <w:bottom w:val="single" w:sz="4" w:space="0" w:color="auto"/>
              <w:right w:val="single" w:sz="4" w:space="0" w:color="auto"/>
            </w:tcBorders>
            <w:vAlign w:val="center"/>
            <w:hideMark/>
          </w:tcPr>
          <w:p w:rsidR="001E330B" w:rsidRPr="00697328" w:rsidRDefault="001E330B" w:rsidP="001E330B">
            <w:pPr>
              <w:spacing w:after="0" w:line="256" w:lineRule="auto"/>
              <w:jc w:val="center"/>
              <w:rPr>
                <w:rFonts w:eastAsia="Times New Roman"/>
              </w:rPr>
            </w:pPr>
            <w:r w:rsidRPr="00697328">
              <w:rPr>
                <w:rFonts w:eastAsia="Times New Roman"/>
              </w:rPr>
              <w:t>10</w:t>
            </w:r>
          </w:p>
        </w:tc>
      </w:tr>
      <w:tr w:rsidR="001E330B" w:rsidRPr="00697328" w:rsidTr="001E330B">
        <w:trPr>
          <w:trHeight w:val="20"/>
          <w:jc w:val="center"/>
        </w:trPr>
        <w:tc>
          <w:tcPr>
            <w:tcW w:w="870" w:type="dxa"/>
            <w:tcBorders>
              <w:top w:val="single" w:sz="4" w:space="0" w:color="auto"/>
              <w:left w:val="single" w:sz="4" w:space="0" w:color="auto"/>
              <w:bottom w:val="single" w:sz="4" w:space="0" w:color="auto"/>
              <w:right w:val="single" w:sz="4" w:space="0" w:color="auto"/>
            </w:tcBorders>
            <w:vAlign w:val="center"/>
          </w:tcPr>
          <w:p w:rsidR="001E330B" w:rsidRPr="00697328" w:rsidRDefault="001E330B" w:rsidP="001E330B">
            <w:pPr>
              <w:spacing w:after="0" w:line="256" w:lineRule="auto"/>
              <w:jc w:val="center"/>
              <w:rPr>
                <w:rFonts w:eastAsia="Times New Roman"/>
              </w:rPr>
            </w:pPr>
          </w:p>
        </w:tc>
        <w:tc>
          <w:tcPr>
            <w:tcW w:w="6585" w:type="dxa"/>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rPr>
                <w:rFonts w:eastAsia="Times New Roman"/>
              </w:rPr>
            </w:pPr>
            <w:r w:rsidRPr="00697328">
              <w:rPr>
                <w:rFonts w:eastAsia="Times New Roman"/>
              </w:rPr>
              <w:t>Sastanci Stručnog tima, Sudjelovanje u radu Stručno-razvojne djelatnosti, aktivi stručnjaka edukacijsko-rehabilitacijskog usmjerenja</w:t>
            </w:r>
          </w:p>
        </w:tc>
        <w:tc>
          <w:tcPr>
            <w:tcW w:w="1005" w:type="dxa"/>
            <w:tcBorders>
              <w:top w:val="single" w:sz="4" w:space="0" w:color="auto"/>
              <w:left w:val="single" w:sz="4" w:space="0" w:color="auto"/>
              <w:bottom w:val="single" w:sz="4" w:space="0" w:color="auto"/>
              <w:right w:val="single" w:sz="4" w:space="0" w:color="auto"/>
            </w:tcBorders>
            <w:vAlign w:val="center"/>
            <w:hideMark/>
          </w:tcPr>
          <w:p w:rsidR="001E330B" w:rsidRPr="00697328" w:rsidRDefault="001E330B" w:rsidP="001E330B">
            <w:pPr>
              <w:spacing w:after="0" w:line="256" w:lineRule="auto"/>
              <w:jc w:val="center"/>
              <w:rPr>
                <w:rFonts w:eastAsia="Times New Roman"/>
              </w:rPr>
            </w:pPr>
            <w:r w:rsidRPr="00697328">
              <w:rPr>
                <w:rFonts w:eastAsia="Times New Roman"/>
              </w:rPr>
              <w:t>80</w:t>
            </w:r>
          </w:p>
        </w:tc>
      </w:tr>
      <w:tr w:rsidR="001E330B" w:rsidRPr="00697328" w:rsidTr="001E330B">
        <w:trPr>
          <w:trHeight w:val="20"/>
          <w:jc w:val="center"/>
        </w:trPr>
        <w:tc>
          <w:tcPr>
            <w:tcW w:w="870" w:type="dxa"/>
            <w:tcBorders>
              <w:top w:val="single" w:sz="4" w:space="0" w:color="auto"/>
              <w:left w:val="single" w:sz="4" w:space="0" w:color="auto"/>
              <w:bottom w:val="single" w:sz="4" w:space="0" w:color="auto"/>
              <w:right w:val="single" w:sz="4" w:space="0" w:color="auto"/>
            </w:tcBorders>
            <w:vAlign w:val="center"/>
          </w:tcPr>
          <w:p w:rsidR="001E330B" w:rsidRPr="00697328" w:rsidRDefault="001E330B" w:rsidP="001E330B">
            <w:pPr>
              <w:spacing w:after="0" w:line="256" w:lineRule="auto"/>
              <w:jc w:val="center"/>
              <w:rPr>
                <w:rFonts w:eastAsia="Times New Roman"/>
              </w:rPr>
            </w:pPr>
          </w:p>
        </w:tc>
        <w:tc>
          <w:tcPr>
            <w:tcW w:w="6585" w:type="dxa"/>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rPr>
                <w:rFonts w:eastAsia="Times New Roman"/>
                <w:lang w:val="it-IT"/>
              </w:rPr>
            </w:pPr>
            <w:r w:rsidRPr="00697328">
              <w:rPr>
                <w:rFonts w:eastAsia="Times New Roman"/>
                <w:lang w:val="it-IT"/>
              </w:rPr>
              <w:t>Suradnja sa stručnim institucijama i ustanovama za dijagnostiku, terapiju i rehabilitaciju djece</w:t>
            </w:r>
          </w:p>
        </w:tc>
        <w:tc>
          <w:tcPr>
            <w:tcW w:w="1005" w:type="dxa"/>
            <w:tcBorders>
              <w:top w:val="single" w:sz="4" w:space="0" w:color="auto"/>
              <w:left w:val="single" w:sz="4" w:space="0" w:color="auto"/>
              <w:bottom w:val="single" w:sz="4" w:space="0" w:color="auto"/>
              <w:right w:val="single" w:sz="4" w:space="0" w:color="auto"/>
            </w:tcBorders>
            <w:vAlign w:val="center"/>
            <w:hideMark/>
          </w:tcPr>
          <w:p w:rsidR="001E330B" w:rsidRPr="00697328" w:rsidRDefault="001E330B" w:rsidP="001E330B">
            <w:pPr>
              <w:spacing w:after="0" w:line="256" w:lineRule="auto"/>
              <w:jc w:val="center"/>
              <w:rPr>
                <w:rFonts w:eastAsia="Times New Roman"/>
              </w:rPr>
            </w:pPr>
            <w:r w:rsidRPr="00697328">
              <w:rPr>
                <w:rFonts w:eastAsia="Times New Roman"/>
              </w:rPr>
              <w:t>15</w:t>
            </w:r>
          </w:p>
        </w:tc>
      </w:tr>
      <w:tr w:rsidR="001E330B" w:rsidRPr="00697328" w:rsidTr="001E330B">
        <w:trPr>
          <w:trHeight w:val="20"/>
          <w:jc w:val="center"/>
        </w:trPr>
        <w:tc>
          <w:tcPr>
            <w:tcW w:w="870" w:type="dxa"/>
            <w:tcBorders>
              <w:top w:val="single" w:sz="4" w:space="0" w:color="auto"/>
              <w:left w:val="single" w:sz="4" w:space="0" w:color="auto"/>
              <w:bottom w:val="single" w:sz="4" w:space="0" w:color="auto"/>
              <w:right w:val="single" w:sz="4" w:space="0" w:color="auto"/>
            </w:tcBorders>
            <w:vAlign w:val="center"/>
          </w:tcPr>
          <w:p w:rsidR="001E330B" w:rsidRPr="00697328" w:rsidRDefault="001E330B" w:rsidP="001E330B">
            <w:pPr>
              <w:spacing w:after="0" w:line="256" w:lineRule="auto"/>
              <w:jc w:val="center"/>
              <w:rPr>
                <w:rFonts w:eastAsia="Times New Roman"/>
              </w:rPr>
            </w:pPr>
          </w:p>
        </w:tc>
        <w:tc>
          <w:tcPr>
            <w:tcW w:w="6585" w:type="dxa"/>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rPr>
                <w:rFonts w:eastAsia="Times New Roman"/>
                <w:b/>
              </w:rPr>
            </w:pPr>
            <w:r w:rsidRPr="00697328">
              <w:rPr>
                <w:rFonts w:eastAsia="Times New Roman"/>
                <w:b/>
              </w:rPr>
              <w:t xml:space="preserve">                                      ukupno:</w:t>
            </w:r>
          </w:p>
        </w:tc>
        <w:tc>
          <w:tcPr>
            <w:tcW w:w="1005" w:type="dxa"/>
            <w:tcBorders>
              <w:top w:val="single" w:sz="4" w:space="0" w:color="auto"/>
              <w:left w:val="single" w:sz="4" w:space="0" w:color="auto"/>
              <w:bottom w:val="single" w:sz="4" w:space="0" w:color="auto"/>
              <w:right w:val="single" w:sz="4" w:space="0" w:color="auto"/>
            </w:tcBorders>
            <w:vAlign w:val="center"/>
            <w:hideMark/>
          </w:tcPr>
          <w:p w:rsidR="001E330B" w:rsidRPr="00697328" w:rsidRDefault="001E330B" w:rsidP="001E330B">
            <w:pPr>
              <w:spacing w:after="0" w:line="256" w:lineRule="auto"/>
              <w:jc w:val="center"/>
              <w:rPr>
                <w:rFonts w:eastAsia="Times New Roman"/>
                <w:b/>
              </w:rPr>
            </w:pPr>
            <w:r w:rsidRPr="00697328">
              <w:rPr>
                <w:rFonts w:eastAsia="Times New Roman"/>
                <w:b/>
              </w:rPr>
              <w:t>155</w:t>
            </w:r>
          </w:p>
        </w:tc>
      </w:tr>
      <w:tr w:rsidR="001E330B" w:rsidRPr="00697328" w:rsidTr="001E330B">
        <w:trPr>
          <w:trHeight w:val="113"/>
          <w:jc w:val="center"/>
        </w:trPr>
        <w:tc>
          <w:tcPr>
            <w:tcW w:w="8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697328" w:rsidRDefault="001E330B" w:rsidP="001E330B">
            <w:pPr>
              <w:spacing w:after="0" w:line="256" w:lineRule="auto"/>
              <w:jc w:val="center"/>
              <w:rPr>
                <w:rFonts w:eastAsia="Times New Roman"/>
                <w:b/>
              </w:rPr>
            </w:pPr>
            <w:r w:rsidRPr="00697328">
              <w:rPr>
                <w:rFonts w:eastAsia="Times New Roman"/>
                <w:b/>
              </w:rPr>
              <w:t>IV</w:t>
            </w:r>
          </w:p>
        </w:tc>
        <w:tc>
          <w:tcPr>
            <w:tcW w:w="65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697328" w:rsidRDefault="001E330B" w:rsidP="001E330B">
            <w:pPr>
              <w:spacing w:after="0" w:line="256" w:lineRule="auto"/>
              <w:rPr>
                <w:rFonts w:eastAsia="Times New Roman"/>
                <w:b/>
                <w:iCs/>
              </w:rPr>
            </w:pPr>
            <w:r w:rsidRPr="00697328">
              <w:rPr>
                <w:rFonts w:eastAsia="Times New Roman"/>
                <w:b/>
                <w:iCs/>
              </w:rPr>
              <w:t>STRUČNO USAVRŠAVANJE</w:t>
            </w:r>
          </w:p>
        </w:tc>
        <w:tc>
          <w:tcPr>
            <w:tcW w:w="1005" w:type="dxa"/>
            <w:tcBorders>
              <w:top w:val="single" w:sz="4" w:space="0" w:color="auto"/>
              <w:left w:val="single" w:sz="4" w:space="0" w:color="auto"/>
              <w:bottom w:val="single" w:sz="4" w:space="0" w:color="auto"/>
              <w:right w:val="single" w:sz="4" w:space="0" w:color="auto"/>
            </w:tcBorders>
            <w:shd w:val="clear" w:color="auto" w:fill="D9D9D9"/>
          </w:tcPr>
          <w:p w:rsidR="001E330B" w:rsidRPr="00697328" w:rsidRDefault="001E330B" w:rsidP="001E330B">
            <w:pPr>
              <w:spacing w:after="0" w:line="256" w:lineRule="auto"/>
              <w:jc w:val="center"/>
              <w:rPr>
                <w:rFonts w:eastAsia="Times New Roman"/>
              </w:rPr>
            </w:pPr>
          </w:p>
        </w:tc>
      </w:tr>
      <w:tr w:rsidR="001E330B" w:rsidRPr="00697328" w:rsidTr="001E330B">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1E330B" w:rsidRPr="00697328" w:rsidRDefault="001E330B" w:rsidP="001E330B">
            <w:pPr>
              <w:spacing w:after="0" w:line="256" w:lineRule="auto"/>
              <w:jc w:val="center"/>
              <w:rPr>
                <w:rFonts w:eastAsia="Times New Roman"/>
              </w:rPr>
            </w:pPr>
          </w:p>
        </w:tc>
        <w:tc>
          <w:tcPr>
            <w:tcW w:w="6585" w:type="dxa"/>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rPr>
                <w:rFonts w:eastAsia="Times New Roman"/>
                <w:lang w:val="pt-BR"/>
              </w:rPr>
            </w:pPr>
            <w:r w:rsidRPr="00697328">
              <w:rPr>
                <w:rFonts w:eastAsia="Times New Roman"/>
                <w:lang w:val="pt-BR"/>
              </w:rPr>
              <w:t>Odgojiteljska vijeća</w:t>
            </w:r>
          </w:p>
        </w:tc>
        <w:tc>
          <w:tcPr>
            <w:tcW w:w="1005" w:type="dxa"/>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jc w:val="center"/>
              <w:rPr>
                <w:rFonts w:eastAsia="Times New Roman"/>
              </w:rPr>
            </w:pPr>
            <w:r w:rsidRPr="00697328">
              <w:rPr>
                <w:rFonts w:eastAsia="Times New Roman"/>
              </w:rPr>
              <w:t>8</w:t>
            </w:r>
          </w:p>
        </w:tc>
      </w:tr>
      <w:tr w:rsidR="001E330B" w:rsidRPr="00697328" w:rsidTr="001E330B">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1E330B" w:rsidRPr="00697328" w:rsidRDefault="001E330B" w:rsidP="001E330B">
            <w:pPr>
              <w:spacing w:after="0" w:line="256" w:lineRule="auto"/>
              <w:jc w:val="center"/>
              <w:rPr>
                <w:rFonts w:eastAsia="Times New Roman"/>
              </w:rPr>
            </w:pPr>
          </w:p>
        </w:tc>
        <w:tc>
          <w:tcPr>
            <w:tcW w:w="6585" w:type="dxa"/>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rPr>
                <w:rFonts w:eastAsia="Times New Roman"/>
                <w:lang w:val="pt-BR"/>
              </w:rPr>
            </w:pPr>
            <w:r w:rsidRPr="00697328">
              <w:rPr>
                <w:rFonts w:eastAsia="Times New Roman"/>
                <w:lang w:val="pt-BR"/>
              </w:rPr>
              <w:t>Vlastito stručno usavršavanje</w:t>
            </w:r>
          </w:p>
        </w:tc>
        <w:tc>
          <w:tcPr>
            <w:tcW w:w="1005" w:type="dxa"/>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jc w:val="center"/>
              <w:rPr>
                <w:rFonts w:eastAsia="Times New Roman"/>
              </w:rPr>
            </w:pPr>
            <w:r w:rsidRPr="00697328">
              <w:rPr>
                <w:rFonts w:eastAsia="Times New Roman"/>
              </w:rPr>
              <w:t>60</w:t>
            </w:r>
          </w:p>
        </w:tc>
      </w:tr>
      <w:tr w:rsidR="001E330B" w:rsidRPr="00697328" w:rsidTr="001E330B">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1E330B" w:rsidRPr="00697328" w:rsidRDefault="001E330B" w:rsidP="001E330B">
            <w:pPr>
              <w:spacing w:after="0" w:line="256" w:lineRule="auto"/>
              <w:jc w:val="center"/>
              <w:rPr>
                <w:rFonts w:eastAsia="Times New Roman"/>
              </w:rPr>
            </w:pPr>
          </w:p>
        </w:tc>
        <w:tc>
          <w:tcPr>
            <w:tcW w:w="6585" w:type="dxa"/>
            <w:tcBorders>
              <w:top w:val="single" w:sz="4" w:space="0" w:color="auto"/>
              <w:left w:val="single" w:sz="4" w:space="0" w:color="auto"/>
              <w:bottom w:val="single" w:sz="4" w:space="0" w:color="auto"/>
              <w:right w:val="single" w:sz="4" w:space="0" w:color="auto"/>
            </w:tcBorders>
            <w:hideMark/>
          </w:tcPr>
          <w:p w:rsidR="001E330B" w:rsidRPr="00697328" w:rsidRDefault="001E330B" w:rsidP="001E330B">
            <w:pPr>
              <w:spacing w:after="0" w:line="256" w:lineRule="auto"/>
              <w:rPr>
                <w:rFonts w:eastAsia="Times New Roman"/>
                <w:b/>
              </w:rPr>
            </w:pPr>
            <w:r w:rsidRPr="00697328">
              <w:rPr>
                <w:rFonts w:eastAsia="Times New Roman"/>
                <w:b/>
              </w:rPr>
              <w:t xml:space="preserve">                                      ukupno:</w:t>
            </w:r>
          </w:p>
        </w:tc>
        <w:tc>
          <w:tcPr>
            <w:tcW w:w="1005" w:type="dxa"/>
            <w:tcBorders>
              <w:top w:val="single" w:sz="4" w:space="0" w:color="auto"/>
              <w:left w:val="single" w:sz="4" w:space="0" w:color="auto"/>
              <w:bottom w:val="single" w:sz="4" w:space="0" w:color="auto"/>
              <w:right w:val="single" w:sz="4" w:space="0" w:color="auto"/>
            </w:tcBorders>
            <w:vAlign w:val="center"/>
            <w:hideMark/>
          </w:tcPr>
          <w:p w:rsidR="001E330B" w:rsidRPr="00697328" w:rsidRDefault="001E330B" w:rsidP="001E330B">
            <w:pPr>
              <w:spacing w:after="0" w:line="256" w:lineRule="auto"/>
              <w:jc w:val="center"/>
              <w:rPr>
                <w:rFonts w:eastAsia="Times New Roman"/>
                <w:b/>
              </w:rPr>
            </w:pPr>
            <w:r w:rsidRPr="00697328">
              <w:rPr>
                <w:rFonts w:eastAsia="Times New Roman"/>
                <w:b/>
              </w:rPr>
              <w:t>68</w:t>
            </w:r>
          </w:p>
        </w:tc>
      </w:tr>
      <w:tr w:rsidR="001E330B" w:rsidRPr="00697328" w:rsidTr="001E330B">
        <w:trPr>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D9D9D9"/>
          </w:tcPr>
          <w:p w:rsidR="001E330B" w:rsidRPr="00697328" w:rsidRDefault="001E330B" w:rsidP="001E330B">
            <w:pPr>
              <w:spacing w:after="0" w:line="256" w:lineRule="auto"/>
              <w:jc w:val="center"/>
              <w:rPr>
                <w:rFonts w:eastAsia="Times New Roman"/>
                <w:b/>
                <w:bCs/>
              </w:rPr>
            </w:pPr>
            <w:r w:rsidRPr="00697328">
              <w:rPr>
                <w:rFonts w:eastAsia="Times New Roman"/>
                <w:b/>
                <w:bCs/>
              </w:rPr>
              <w:t>V</w:t>
            </w:r>
          </w:p>
        </w:tc>
        <w:tc>
          <w:tcPr>
            <w:tcW w:w="6585" w:type="dxa"/>
            <w:tcBorders>
              <w:top w:val="single" w:sz="4" w:space="0" w:color="auto"/>
              <w:left w:val="single" w:sz="4" w:space="0" w:color="auto"/>
              <w:bottom w:val="single" w:sz="4" w:space="0" w:color="auto"/>
              <w:right w:val="single" w:sz="4" w:space="0" w:color="auto"/>
            </w:tcBorders>
            <w:shd w:val="clear" w:color="auto" w:fill="D9D9D9"/>
            <w:hideMark/>
          </w:tcPr>
          <w:p w:rsidR="001E330B" w:rsidRPr="00697328" w:rsidRDefault="001E330B" w:rsidP="001E330B">
            <w:pPr>
              <w:spacing w:after="0" w:line="256" w:lineRule="auto"/>
              <w:rPr>
                <w:rFonts w:eastAsia="Times New Roman"/>
                <w:b/>
              </w:rPr>
            </w:pPr>
            <w:r w:rsidRPr="00697328">
              <w:rPr>
                <w:rFonts w:eastAsia="Times New Roman"/>
                <w:b/>
              </w:rPr>
              <w:t>DNEVNI ODMOR</w:t>
            </w:r>
          </w:p>
        </w:tc>
        <w:tc>
          <w:tcPr>
            <w:tcW w:w="10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330B" w:rsidRPr="00697328" w:rsidRDefault="001E330B" w:rsidP="001E330B">
            <w:pPr>
              <w:spacing w:after="0" w:line="256" w:lineRule="auto"/>
              <w:jc w:val="center"/>
              <w:rPr>
                <w:rFonts w:eastAsia="Times New Roman"/>
                <w:b/>
              </w:rPr>
            </w:pPr>
            <w:r w:rsidRPr="00697328">
              <w:rPr>
                <w:rFonts w:eastAsia="Times New Roman"/>
                <w:b/>
              </w:rPr>
              <w:t>111</w:t>
            </w:r>
          </w:p>
        </w:tc>
      </w:tr>
      <w:tr w:rsidR="001E330B" w:rsidRPr="00697328" w:rsidTr="001E330B">
        <w:trPr>
          <w:trHeight w:val="420"/>
          <w:jc w:val="center"/>
        </w:trPr>
        <w:tc>
          <w:tcPr>
            <w:tcW w:w="74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E330B" w:rsidRPr="00697328" w:rsidRDefault="001E330B" w:rsidP="001E330B">
            <w:pPr>
              <w:spacing w:after="0" w:line="240" w:lineRule="auto"/>
              <w:jc w:val="center"/>
              <w:rPr>
                <w:rFonts w:eastAsia="Calibri"/>
                <w:b/>
                <w:szCs w:val="24"/>
                <w:lang w:eastAsia="zh-CN"/>
              </w:rPr>
            </w:pPr>
            <w:r w:rsidRPr="00697328">
              <w:rPr>
                <w:rFonts w:eastAsia="Calibri"/>
                <w:b/>
                <w:szCs w:val="24"/>
                <w:lang w:eastAsia="zh-CN"/>
              </w:rPr>
              <w:t>SVEUKUPNO = I + II + III + IV + V</w:t>
            </w:r>
          </w:p>
        </w:tc>
        <w:tc>
          <w:tcPr>
            <w:tcW w:w="1005" w:type="dxa"/>
            <w:tcBorders>
              <w:top w:val="single" w:sz="4" w:space="0" w:color="auto"/>
              <w:left w:val="single" w:sz="4" w:space="0" w:color="auto"/>
              <w:bottom w:val="single" w:sz="4" w:space="0" w:color="auto"/>
              <w:right w:val="single" w:sz="4" w:space="0" w:color="auto"/>
            </w:tcBorders>
            <w:shd w:val="clear" w:color="auto" w:fill="D9D9D9"/>
            <w:vAlign w:val="center"/>
          </w:tcPr>
          <w:p w:rsidR="001E330B" w:rsidRPr="00697328" w:rsidRDefault="001E330B" w:rsidP="001E330B">
            <w:pPr>
              <w:spacing w:after="0" w:line="240" w:lineRule="auto"/>
              <w:jc w:val="center"/>
              <w:rPr>
                <w:rFonts w:eastAsia="Calibri"/>
                <w:b/>
                <w:szCs w:val="24"/>
                <w:lang w:eastAsia="zh-CN"/>
              </w:rPr>
            </w:pPr>
            <w:r w:rsidRPr="00697328">
              <w:rPr>
                <w:rFonts w:eastAsia="Calibri"/>
                <w:b/>
                <w:szCs w:val="24"/>
                <w:lang w:eastAsia="zh-CN"/>
              </w:rPr>
              <w:t>1.776</w:t>
            </w:r>
          </w:p>
        </w:tc>
      </w:tr>
    </w:tbl>
    <w:p w:rsidR="001E330B" w:rsidRPr="00697328" w:rsidRDefault="001E330B" w:rsidP="001E330B">
      <w:pPr>
        <w:spacing w:line="256" w:lineRule="auto"/>
        <w:ind w:right="1306"/>
        <w:jc w:val="center"/>
        <w:rPr>
          <w:rFonts w:eastAsia="Calibri"/>
          <w:b/>
          <w:szCs w:val="24"/>
        </w:rPr>
      </w:pPr>
      <w:r w:rsidRPr="00697328">
        <w:rPr>
          <w:rFonts w:eastAsia="Calibri"/>
          <w:b/>
          <w:szCs w:val="24"/>
        </w:rPr>
        <w:t xml:space="preserve">              </w:t>
      </w:r>
    </w:p>
    <w:p w:rsidR="001E330B" w:rsidRPr="00B04AB4" w:rsidRDefault="001E330B" w:rsidP="00472B71">
      <w:pPr>
        <w:pStyle w:val="Heading2"/>
        <w:numPr>
          <w:ilvl w:val="0"/>
          <w:numId w:val="0"/>
        </w:numPr>
        <w:ind w:left="568"/>
        <w:jc w:val="center"/>
        <w:rPr>
          <w:rFonts w:ascii="Times New Roman" w:eastAsia="Calibri" w:hAnsi="Times New Roman" w:cs="Times New Roman"/>
          <w:b w:val="0"/>
          <w:i w:val="0"/>
          <w:iCs w:val="0"/>
          <w:sz w:val="24"/>
          <w:szCs w:val="22"/>
          <w:lang w:val="hr-HR"/>
        </w:rPr>
      </w:pPr>
      <w:bookmarkStart w:id="140" w:name="_Toc146101224"/>
      <w:r w:rsidRPr="00B04AB4">
        <w:rPr>
          <w:rFonts w:ascii="Times New Roman" w:eastAsia="Calibri" w:hAnsi="Times New Roman" w:cs="Times New Roman"/>
          <w:i w:val="0"/>
          <w:iCs w:val="0"/>
          <w:sz w:val="24"/>
          <w:szCs w:val="22"/>
          <w:lang w:val="hr-HR"/>
        </w:rPr>
        <w:t>ZDRAVSTVEN</w:t>
      </w:r>
      <w:r w:rsidR="00472B71">
        <w:rPr>
          <w:rFonts w:ascii="Times New Roman" w:eastAsia="Calibri" w:hAnsi="Times New Roman" w:cs="Times New Roman"/>
          <w:i w:val="0"/>
          <w:iCs w:val="0"/>
          <w:sz w:val="24"/>
          <w:szCs w:val="22"/>
          <w:lang w:val="hr-HR"/>
        </w:rPr>
        <w:t>I</w:t>
      </w:r>
      <w:r w:rsidRPr="00B04AB4">
        <w:rPr>
          <w:rFonts w:ascii="Times New Roman" w:eastAsia="Calibri" w:hAnsi="Times New Roman" w:cs="Times New Roman"/>
          <w:i w:val="0"/>
          <w:iCs w:val="0"/>
          <w:sz w:val="24"/>
          <w:szCs w:val="22"/>
          <w:lang w:val="hr-HR"/>
        </w:rPr>
        <w:t xml:space="preserve"> VODITELJ</w:t>
      </w:r>
      <w:bookmarkEnd w:id="14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1154"/>
      </w:tblGrid>
      <w:tr w:rsidR="001E330B" w:rsidRPr="00B04AB4" w:rsidTr="001E330B">
        <w:trPr>
          <w:trHeight w:val="413"/>
        </w:trPr>
        <w:tc>
          <w:tcPr>
            <w:tcW w:w="567" w:type="dxa"/>
            <w:tcBorders>
              <w:top w:val="double" w:sz="4" w:space="0" w:color="auto"/>
              <w:left w:val="double" w:sz="4" w:space="0" w:color="auto"/>
              <w:bottom w:val="double" w:sz="4" w:space="0" w:color="auto"/>
              <w:right w:val="single" w:sz="4" w:space="0" w:color="auto"/>
            </w:tcBorders>
            <w:shd w:val="clear" w:color="auto" w:fill="D9D9D9"/>
            <w:vAlign w:val="center"/>
          </w:tcPr>
          <w:p w:rsidR="001E330B" w:rsidRPr="00B04AB4" w:rsidRDefault="001E330B" w:rsidP="001E330B">
            <w:pPr>
              <w:spacing w:after="0" w:line="240" w:lineRule="auto"/>
              <w:jc w:val="center"/>
              <w:rPr>
                <w:rFonts w:eastAsia="Calibri"/>
                <w:szCs w:val="24"/>
              </w:rPr>
            </w:pPr>
          </w:p>
        </w:tc>
        <w:tc>
          <w:tcPr>
            <w:tcW w:w="5670"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1E330B" w:rsidRPr="00B04AB4" w:rsidRDefault="001E330B" w:rsidP="001E330B">
            <w:pPr>
              <w:spacing w:after="0" w:line="240" w:lineRule="auto"/>
              <w:rPr>
                <w:rFonts w:eastAsia="Calibri"/>
                <w:b/>
                <w:szCs w:val="24"/>
                <w:lang w:val="pl-PL"/>
              </w:rPr>
            </w:pPr>
            <w:r w:rsidRPr="00B04AB4">
              <w:rPr>
                <w:rFonts w:eastAsia="Calibri"/>
                <w:b/>
                <w:szCs w:val="24"/>
                <w:lang w:val="pl-PL"/>
              </w:rPr>
              <w:t>GRUPE POSLOVA I RADNIH ZADATAKA</w:t>
            </w:r>
          </w:p>
        </w:tc>
        <w:tc>
          <w:tcPr>
            <w:tcW w:w="1154" w:type="dxa"/>
            <w:tcBorders>
              <w:top w:val="double" w:sz="4" w:space="0" w:color="auto"/>
              <w:left w:val="single" w:sz="4" w:space="0" w:color="auto"/>
              <w:bottom w:val="double" w:sz="4" w:space="0" w:color="auto"/>
              <w:right w:val="double" w:sz="4" w:space="0" w:color="auto"/>
            </w:tcBorders>
            <w:shd w:val="clear" w:color="auto" w:fill="D9D9D9"/>
            <w:vAlign w:val="center"/>
            <w:hideMark/>
          </w:tcPr>
          <w:p w:rsidR="001E330B" w:rsidRPr="00B04AB4" w:rsidRDefault="001E330B" w:rsidP="001E330B">
            <w:pPr>
              <w:spacing w:after="0" w:line="240" w:lineRule="auto"/>
              <w:jc w:val="center"/>
              <w:rPr>
                <w:rFonts w:eastAsia="Calibri"/>
                <w:b/>
                <w:szCs w:val="24"/>
              </w:rPr>
            </w:pPr>
            <w:r w:rsidRPr="00B04AB4">
              <w:rPr>
                <w:rFonts w:eastAsia="Calibri"/>
                <w:b/>
                <w:szCs w:val="24"/>
              </w:rPr>
              <w:t>SATI</w:t>
            </w:r>
          </w:p>
        </w:tc>
      </w:tr>
      <w:tr w:rsidR="001E330B" w:rsidRPr="00B04AB4" w:rsidTr="001E330B">
        <w:trPr>
          <w:trHeight w:val="330"/>
        </w:trPr>
        <w:tc>
          <w:tcPr>
            <w:tcW w:w="567"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1E330B" w:rsidRPr="00B04AB4" w:rsidRDefault="001E330B" w:rsidP="001E330B">
            <w:pPr>
              <w:spacing w:after="0" w:line="240" w:lineRule="auto"/>
              <w:jc w:val="center"/>
              <w:rPr>
                <w:rFonts w:eastAsia="Calibri"/>
                <w:b/>
                <w:szCs w:val="24"/>
              </w:rPr>
            </w:pPr>
            <w:r w:rsidRPr="00B04AB4">
              <w:rPr>
                <w:rFonts w:eastAsia="Calibri"/>
                <w:b/>
                <w:szCs w:val="24"/>
              </w:rPr>
              <w:t>I</w:t>
            </w:r>
          </w:p>
        </w:tc>
        <w:tc>
          <w:tcPr>
            <w:tcW w:w="5670"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1E330B" w:rsidRPr="00B04AB4" w:rsidRDefault="001E330B" w:rsidP="001E330B">
            <w:pPr>
              <w:spacing w:after="0" w:line="240" w:lineRule="auto"/>
              <w:rPr>
                <w:rFonts w:eastAsia="Calibri"/>
                <w:b/>
                <w:szCs w:val="24"/>
                <w:lang w:val="it-IT"/>
              </w:rPr>
            </w:pPr>
            <w:r w:rsidRPr="00B04AB4">
              <w:rPr>
                <w:rFonts w:eastAsia="Calibri"/>
                <w:b/>
                <w:szCs w:val="24"/>
                <w:lang w:val="it-IT"/>
              </w:rPr>
              <w:t>PLANIRANJE, PROGRAMIRANJE I VREDNOVANJE RADA</w:t>
            </w:r>
          </w:p>
        </w:tc>
        <w:tc>
          <w:tcPr>
            <w:tcW w:w="1154" w:type="dxa"/>
            <w:tcBorders>
              <w:top w:val="double" w:sz="4" w:space="0" w:color="auto"/>
              <w:left w:val="single" w:sz="4" w:space="0" w:color="auto"/>
              <w:bottom w:val="single" w:sz="4" w:space="0" w:color="auto"/>
              <w:right w:val="single" w:sz="4" w:space="0" w:color="auto"/>
            </w:tcBorders>
            <w:shd w:val="clear" w:color="auto" w:fill="D9D9D9"/>
            <w:vAlign w:val="center"/>
          </w:tcPr>
          <w:p w:rsidR="001E330B" w:rsidRPr="00B04AB4" w:rsidRDefault="001E330B" w:rsidP="001E330B">
            <w:pPr>
              <w:spacing w:after="0" w:line="240" w:lineRule="auto"/>
              <w:jc w:val="center"/>
              <w:rPr>
                <w:rFonts w:eastAsia="Calibri"/>
                <w:b/>
                <w:szCs w:val="24"/>
                <w:lang w:val="it-IT"/>
              </w:rPr>
            </w:pP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tcPr>
          <w:p w:rsidR="001E330B" w:rsidRPr="00B04AB4" w:rsidRDefault="001E330B" w:rsidP="001E330B">
            <w:pPr>
              <w:spacing w:after="0" w:line="240" w:lineRule="auto"/>
              <w:jc w:val="center"/>
              <w:rPr>
                <w:rFonts w:eastAsia="Calibri"/>
                <w:b/>
                <w:szCs w:val="24"/>
                <w:lang w:val="it-IT"/>
              </w:rPr>
            </w:pPr>
          </w:p>
        </w:tc>
        <w:tc>
          <w:tcPr>
            <w:tcW w:w="5670"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rPr>
                <w:rFonts w:eastAsia="Calibri"/>
                <w:szCs w:val="24"/>
                <w:lang w:val="it-IT"/>
              </w:rPr>
            </w:pPr>
            <w:r w:rsidRPr="00B04AB4">
              <w:rPr>
                <w:rFonts w:eastAsia="Calibri"/>
                <w:szCs w:val="24"/>
                <w:lang w:val="it-IT"/>
              </w:rPr>
              <w:t>Izrada Godišnjeg plana i programa</w:t>
            </w:r>
          </w:p>
        </w:tc>
        <w:tc>
          <w:tcPr>
            <w:tcW w:w="1154"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jc w:val="center"/>
              <w:rPr>
                <w:rFonts w:eastAsia="Calibri"/>
                <w:szCs w:val="24"/>
              </w:rPr>
            </w:pPr>
            <w:r w:rsidRPr="00B04AB4">
              <w:rPr>
                <w:rFonts w:eastAsia="Calibri"/>
                <w:szCs w:val="24"/>
              </w:rPr>
              <w:t>20</w:t>
            </w: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tcPr>
          <w:p w:rsidR="001E330B" w:rsidRPr="00B04AB4" w:rsidRDefault="001E330B" w:rsidP="001E330B">
            <w:pPr>
              <w:spacing w:after="0" w:line="240" w:lineRule="auto"/>
              <w:jc w:val="center"/>
              <w:rPr>
                <w:rFonts w:eastAsia="Calibri"/>
                <w:b/>
                <w:szCs w:val="24"/>
              </w:rPr>
            </w:pPr>
          </w:p>
        </w:tc>
        <w:tc>
          <w:tcPr>
            <w:tcW w:w="5670"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rPr>
                <w:rFonts w:eastAsia="Calibri"/>
                <w:szCs w:val="24"/>
              </w:rPr>
            </w:pPr>
            <w:r w:rsidRPr="00B04AB4">
              <w:rPr>
                <w:rFonts w:eastAsia="Calibri"/>
                <w:szCs w:val="24"/>
              </w:rPr>
              <w:t>Sudjelovanje u izradi Godišnjeg plana i programa CPO</w:t>
            </w:r>
          </w:p>
        </w:tc>
        <w:tc>
          <w:tcPr>
            <w:tcW w:w="1154" w:type="dxa"/>
            <w:tcBorders>
              <w:top w:val="single" w:sz="4" w:space="0" w:color="auto"/>
              <w:left w:val="single" w:sz="4" w:space="0" w:color="auto"/>
              <w:bottom w:val="single" w:sz="4" w:space="0" w:color="auto"/>
              <w:right w:val="single" w:sz="4" w:space="0" w:color="auto"/>
            </w:tcBorders>
            <w:vAlign w:val="center"/>
            <w:hideMark/>
          </w:tcPr>
          <w:p w:rsidR="001E330B" w:rsidRPr="00B04AB4" w:rsidRDefault="001E330B" w:rsidP="001E330B">
            <w:pPr>
              <w:spacing w:after="0" w:line="240" w:lineRule="auto"/>
              <w:jc w:val="center"/>
              <w:rPr>
                <w:rFonts w:eastAsia="Calibri"/>
                <w:szCs w:val="24"/>
              </w:rPr>
            </w:pPr>
            <w:r w:rsidRPr="00B04AB4">
              <w:rPr>
                <w:rFonts w:eastAsia="Calibri"/>
                <w:szCs w:val="24"/>
              </w:rPr>
              <w:t>13</w:t>
            </w: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tcPr>
          <w:p w:rsidR="001E330B" w:rsidRPr="00B04AB4" w:rsidRDefault="001E330B" w:rsidP="001E330B">
            <w:pPr>
              <w:spacing w:after="0" w:line="240" w:lineRule="auto"/>
              <w:jc w:val="center"/>
              <w:rPr>
                <w:rFonts w:eastAsia="Calibri"/>
                <w:b/>
                <w:szCs w:val="24"/>
              </w:rPr>
            </w:pPr>
          </w:p>
        </w:tc>
        <w:tc>
          <w:tcPr>
            <w:tcW w:w="5670"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rPr>
                <w:rFonts w:eastAsia="Calibri"/>
                <w:szCs w:val="24"/>
                <w:lang w:val="pt-BR"/>
              </w:rPr>
            </w:pPr>
            <w:r w:rsidRPr="00B04AB4">
              <w:rPr>
                <w:rFonts w:eastAsia="Calibri"/>
                <w:szCs w:val="24"/>
                <w:lang w:val="pt-BR"/>
              </w:rPr>
              <w:t>Dnevno planiranje i evidentiranje rada</w:t>
            </w:r>
          </w:p>
        </w:tc>
        <w:tc>
          <w:tcPr>
            <w:tcW w:w="1154"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jc w:val="center"/>
              <w:rPr>
                <w:rFonts w:eastAsia="Calibri"/>
                <w:szCs w:val="24"/>
              </w:rPr>
            </w:pPr>
            <w:r w:rsidRPr="00B04AB4">
              <w:rPr>
                <w:rFonts w:eastAsia="Calibri"/>
                <w:szCs w:val="24"/>
              </w:rPr>
              <w:t>100</w:t>
            </w: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tcPr>
          <w:p w:rsidR="001E330B" w:rsidRPr="00B04AB4" w:rsidRDefault="001E330B" w:rsidP="001E330B">
            <w:pPr>
              <w:spacing w:after="0" w:line="240" w:lineRule="auto"/>
              <w:jc w:val="center"/>
              <w:rPr>
                <w:rFonts w:eastAsia="Calibri"/>
                <w:b/>
                <w:szCs w:val="24"/>
              </w:rPr>
            </w:pPr>
          </w:p>
        </w:tc>
        <w:tc>
          <w:tcPr>
            <w:tcW w:w="5670"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rPr>
                <w:rFonts w:eastAsia="Calibri"/>
                <w:szCs w:val="24"/>
              </w:rPr>
            </w:pPr>
            <w:r w:rsidRPr="00B04AB4">
              <w:rPr>
                <w:rFonts w:eastAsia="Calibri"/>
                <w:szCs w:val="24"/>
              </w:rPr>
              <w:t>Godišnje izvješće</w:t>
            </w:r>
          </w:p>
        </w:tc>
        <w:tc>
          <w:tcPr>
            <w:tcW w:w="1154"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jc w:val="center"/>
              <w:rPr>
                <w:rFonts w:eastAsia="Calibri"/>
                <w:szCs w:val="24"/>
              </w:rPr>
            </w:pPr>
            <w:r w:rsidRPr="00B04AB4">
              <w:rPr>
                <w:rFonts w:eastAsia="Calibri"/>
                <w:szCs w:val="24"/>
              </w:rPr>
              <w:t>20</w:t>
            </w: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tcPr>
          <w:p w:rsidR="001E330B" w:rsidRPr="00B04AB4" w:rsidRDefault="001E330B" w:rsidP="001E330B">
            <w:pPr>
              <w:spacing w:after="0" w:line="240" w:lineRule="auto"/>
              <w:jc w:val="center"/>
              <w:rPr>
                <w:rFonts w:eastAsia="Calibri"/>
                <w:b/>
                <w:szCs w:val="24"/>
              </w:rPr>
            </w:pPr>
          </w:p>
        </w:tc>
        <w:tc>
          <w:tcPr>
            <w:tcW w:w="5670"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rPr>
                <w:rFonts w:eastAsia="Calibri"/>
                <w:szCs w:val="24"/>
              </w:rPr>
            </w:pPr>
            <w:r w:rsidRPr="00B04AB4">
              <w:rPr>
                <w:rFonts w:eastAsia="Calibri"/>
                <w:szCs w:val="24"/>
              </w:rPr>
              <w:t>Sudjelovanje u izradi Godišnjeg izvješća CPO</w:t>
            </w:r>
          </w:p>
        </w:tc>
        <w:tc>
          <w:tcPr>
            <w:tcW w:w="1154"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jc w:val="center"/>
              <w:rPr>
                <w:rFonts w:eastAsia="Calibri"/>
                <w:szCs w:val="24"/>
              </w:rPr>
            </w:pPr>
            <w:r w:rsidRPr="00B04AB4">
              <w:rPr>
                <w:rFonts w:eastAsia="Calibri"/>
                <w:szCs w:val="24"/>
              </w:rPr>
              <w:t>15</w:t>
            </w: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tcPr>
          <w:p w:rsidR="001E330B" w:rsidRPr="00B04AB4" w:rsidRDefault="001E330B" w:rsidP="001E330B">
            <w:pPr>
              <w:spacing w:after="0" w:line="240" w:lineRule="auto"/>
              <w:jc w:val="center"/>
              <w:rPr>
                <w:rFonts w:eastAsia="Calibri"/>
                <w:b/>
                <w:szCs w:val="24"/>
              </w:rPr>
            </w:pPr>
          </w:p>
        </w:tc>
        <w:tc>
          <w:tcPr>
            <w:tcW w:w="5670"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rPr>
                <w:rFonts w:eastAsia="Calibri"/>
                <w:b/>
                <w:szCs w:val="24"/>
              </w:rPr>
            </w:pPr>
            <w:r w:rsidRPr="00B04AB4">
              <w:rPr>
                <w:rFonts w:eastAsia="Calibri"/>
                <w:b/>
                <w:szCs w:val="24"/>
              </w:rPr>
              <w:t>ukupno:</w:t>
            </w:r>
          </w:p>
        </w:tc>
        <w:tc>
          <w:tcPr>
            <w:tcW w:w="1154"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jc w:val="center"/>
              <w:rPr>
                <w:rFonts w:eastAsia="Calibri"/>
                <w:b/>
                <w:szCs w:val="24"/>
              </w:rPr>
            </w:pPr>
            <w:r w:rsidRPr="00B04AB4">
              <w:rPr>
                <w:rFonts w:eastAsia="Calibri"/>
                <w:b/>
                <w:szCs w:val="24"/>
              </w:rPr>
              <w:t>168</w:t>
            </w: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1E330B" w:rsidRPr="00B04AB4" w:rsidRDefault="001E330B" w:rsidP="001E330B">
            <w:pPr>
              <w:spacing w:after="0" w:line="240" w:lineRule="auto"/>
              <w:jc w:val="center"/>
              <w:rPr>
                <w:rFonts w:eastAsia="Calibri"/>
                <w:b/>
                <w:szCs w:val="24"/>
              </w:rPr>
            </w:pPr>
            <w:r w:rsidRPr="00B04AB4">
              <w:rPr>
                <w:rFonts w:eastAsia="Calibri"/>
                <w:b/>
                <w:szCs w:val="24"/>
              </w:rPr>
              <w:t>II</w:t>
            </w:r>
          </w:p>
        </w:tc>
        <w:tc>
          <w:tcPr>
            <w:tcW w:w="5670" w:type="dxa"/>
            <w:tcBorders>
              <w:top w:val="single" w:sz="4" w:space="0" w:color="auto"/>
              <w:left w:val="single" w:sz="4" w:space="0" w:color="auto"/>
              <w:bottom w:val="single" w:sz="4" w:space="0" w:color="auto"/>
              <w:right w:val="single" w:sz="4" w:space="0" w:color="auto"/>
            </w:tcBorders>
            <w:shd w:val="clear" w:color="auto" w:fill="D9D9D9"/>
            <w:hideMark/>
          </w:tcPr>
          <w:p w:rsidR="001E330B" w:rsidRPr="00B04AB4" w:rsidRDefault="001E330B" w:rsidP="001E330B">
            <w:pPr>
              <w:spacing w:after="0" w:line="240" w:lineRule="auto"/>
              <w:rPr>
                <w:rFonts w:eastAsia="Calibri"/>
                <w:b/>
                <w:szCs w:val="24"/>
              </w:rPr>
            </w:pPr>
            <w:r w:rsidRPr="00B04AB4">
              <w:rPr>
                <w:rFonts w:eastAsia="Calibri"/>
                <w:b/>
                <w:szCs w:val="24"/>
                <w:lang w:val="pl-PL"/>
              </w:rPr>
              <w:t>RAD NA REALIZACIJI PROGRAMSKIH ZADATAKA NJEGE</w:t>
            </w:r>
            <w:r w:rsidRPr="00B04AB4">
              <w:rPr>
                <w:rFonts w:eastAsia="Calibri"/>
                <w:b/>
                <w:szCs w:val="24"/>
              </w:rPr>
              <w:t xml:space="preserve">, </w:t>
            </w:r>
            <w:r w:rsidRPr="00B04AB4">
              <w:rPr>
                <w:rFonts w:eastAsia="Calibri"/>
                <w:b/>
                <w:szCs w:val="24"/>
                <w:lang w:val="pl-PL"/>
              </w:rPr>
              <w:t>ZA</w:t>
            </w:r>
            <w:r w:rsidRPr="00B04AB4">
              <w:rPr>
                <w:rFonts w:eastAsia="Calibri"/>
                <w:b/>
                <w:szCs w:val="24"/>
              </w:rPr>
              <w:t>Š</w:t>
            </w:r>
            <w:r w:rsidRPr="00B04AB4">
              <w:rPr>
                <w:rFonts w:eastAsia="Calibri"/>
                <w:b/>
                <w:szCs w:val="24"/>
                <w:lang w:val="pl-PL"/>
              </w:rPr>
              <w:t>TITE</w:t>
            </w:r>
            <w:r w:rsidRPr="00B04AB4">
              <w:rPr>
                <w:rFonts w:eastAsia="Calibri"/>
                <w:b/>
                <w:szCs w:val="24"/>
              </w:rPr>
              <w:t xml:space="preserve">, </w:t>
            </w:r>
            <w:r w:rsidRPr="00B04AB4">
              <w:rPr>
                <w:rFonts w:eastAsia="Calibri"/>
                <w:b/>
                <w:szCs w:val="24"/>
                <w:lang w:val="pl-PL"/>
              </w:rPr>
              <w:t>ODGOJA I OBRAZOVANJA</w:t>
            </w:r>
          </w:p>
        </w:tc>
        <w:tc>
          <w:tcPr>
            <w:tcW w:w="1154" w:type="dxa"/>
            <w:tcBorders>
              <w:top w:val="single" w:sz="4" w:space="0" w:color="auto"/>
              <w:left w:val="single" w:sz="4" w:space="0" w:color="auto"/>
              <w:bottom w:val="single" w:sz="4" w:space="0" w:color="auto"/>
              <w:right w:val="single" w:sz="4" w:space="0" w:color="auto"/>
            </w:tcBorders>
            <w:shd w:val="clear" w:color="auto" w:fill="D9D9D9"/>
          </w:tcPr>
          <w:p w:rsidR="001E330B" w:rsidRPr="00B04AB4" w:rsidRDefault="001E330B" w:rsidP="001E330B">
            <w:pPr>
              <w:spacing w:after="0" w:line="240" w:lineRule="auto"/>
              <w:jc w:val="center"/>
              <w:rPr>
                <w:rFonts w:eastAsia="Calibri"/>
                <w:szCs w:val="24"/>
              </w:rPr>
            </w:pP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tcPr>
          <w:p w:rsidR="001E330B" w:rsidRPr="00B04AB4" w:rsidRDefault="001E330B" w:rsidP="001E330B">
            <w:pPr>
              <w:spacing w:after="0" w:line="240" w:lineRule="auto"/>
              <w:jc w:val="center"/>
              <w:rPr>
                <w:rFonts w:eastAsia="Calibri"/>
                <w:b/>
                <w:szCs w:val="24"/>
              </w:rPr>
            </w:pPr>
          </w:p>
        </w:tc>
        <w:tc>
          <w:tcPr>
            <w:tcW w:w="5670"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rPr>
                <w:rFonts w:eastAsia="Calibri"/>
                <w:szCs w:val="24"/>
              </w:rPr>
            </w:pPr>
            <w:r w:rsidRPr="00B04AB4">
              <w:rPr>
                <w:rFonts w:eastAsia="Calibri"/>
                <w:szCs w:val="24"/>
                <w:lang w:val="pl-PL"/>
              </w:rPr>
              <w:t>Rad na unapre</w:t>
            </w:r>
            <w:r w:rsidRPr="00B04AB4">
              <w:rPr>
                <w:rFonts w:eastAsia="Calibri"/>
                <w:szCs w:val="24"/>
              </w:rPr>
              <w:t>đ</w:t>
            </w:r>
            <w:r w:rsidRPr="00B04AB4">
              <w:rPr>
                <w:rFonts w:eastAsia="Calibri"/>
                <w:szCs w:val="24"/>
                <w:lang w:val="pl-PL"/>
              </w:rPr>
              <w:t>enju i organizaciji njege</w:t>
            </w:r>
            <w:r w:rsidRPr="00B04AB4">
              <w:rPr>
                <w:rFonts w:eastAsia="Calibri"/>
                <w:szCs w:val="24"/>
              </w:rPr>
              <w:t xml:space="preserve">, </w:t>
            </w:r>
            <w:r w:rsidRPr="00B04AB4">
              <w:rPr>
                <w:rFonts w:eastAsia="Calibri"/>
                <w:szCs w:val="24"/>
                <w:lang w:val="pl-PL"/>
              </w:rPr>
              <w:t>brige za razvoj i zdravlje djece</w:t>
            </w:r>
          </w:p>
        </w:tc>
        <w:tc>
          <w:tcPr>
            <w:tcW w:w="1154" w:type="dxa"/>
            <w:tcBorders>
              <w:top w:val="single" w:sz="4" w:space="0" w:color="auto"/>
              <w:left w:val="single" w:sz="4" w:space="0" w:color="auto"/>
              <w:bottom w:val="single" w:sz="4" w:space="0" w:color="auto"/>
              <w:right w:val="single" w:sz="4" w:space="0" w:color="auto"/>
            </w:tcBorders>
          </w:tcPr>
          <w:p w:rsidR="001E330B" w:rsidRPr="00B04AB4" w:rsidRDefault="001E330B" w:rsidP="001E330B">
            <w:pPr>
              <w:spacing w:after="0" w:line="240" w:lineRule="auto"/>
              <w:jc w:val="center"/>
              <w:rPr>
                <w:rFonts w:eastAsia="Calibri"/>
                <w:szCs w:val="24"/>
              </w:rPr>
            </w:pPr>
          </w:p>
          <w:p w:rsidR="001E330B" w:rsidRPr="00B04AB4" w:rsidRDefault="001E330B" w:rsidP="001E330B">
            <w:pPr>
              <w:spacing w:after="0" w:line="240" w:lineRule="auto"/>
              <w:jc w:val="center"/>
              <w:rPr>
                <w:rFonts w:eastAsia="Calibri"/>
                <w:szCs w:val="24"/>
              </w:rPr>
            </w:pPr>
            <w:r w:rsidRPr="00B04AB4">
              <w:rPr>
                <w:rFonts w:eastAsia="Calibri"/>
                <w:szCs w:val="24"/>
              </w:rPr>
              <w:t>350</w:t>
            </w: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tcPr>
          <w:p w:rsidR="001E330B" w:rsidRPr="00B04AB4" w:rsidRDefault="001E330B" w:rsidP="001E330B">
            <w:pPr>
              <w:spacing w:after="0" w:line="240" w:lineRule="auto"/>
              <w:jc w:val="center"/>
              <w:rPr>
                <w:rFonts w:eastAsia="Calibri"/>
                <w:b/>
                <w:szCs w:val="24"/>
              </w:rPr>
            </w:pPr>
          </w:p>
        </w:tc>
        <w:tc>
          <w:tcPr>
            <w:tcW w:w="5670"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rPr>
                <w:rFonts w:eastAsia="Calibri"/>
                <w:szCs w:val="24"/>
              </w:rPr>
            </w:pPr>
            <w:r w:rsidRPr="00B04AB4">
              <w:rPr>
                <w:rFonts w:eastAsia="Calibri"/>
                <w:szCs w:val="24"/>
              </w:rPr>
              <w:t>Rad na organizaciji, provođenju i promidžbi preventivne zdravstvene zaštite</w:t>
            </w:r>
          </w:p>
        </w:tc>
        <w:tc>
          <w:tcPr>
            <w:tcW w:w="1154" w:type="dxa"/>
            <w:tcBorders>
              <w:top w:val="single" w:sz="4" w:space="0" w:color="auto"/>
              <w:left w:val="single" w:sz="4" w:space="0" w:color="auto"/>
              <w:bottom w:val="single" w:sz="4" w:space="0" w:color="auto"/>
              <w:right w:val="single" w:sz="4" w:space="0" w:color="auto"/>
            </w:tcBorders>
          </w:tcPr>
          <w:p w:rsidR="001E330B" w:rsidRPr="00B04AB4" w:rsidRDefault="001E330B" w:rsidP="001E330B">
            <w:pPr>
              <w:spacing w:after="0" w:line="240" w:lineRule="auto"/>
              <w:jc w:val="center"/>
              <w:rPr>
                <w:rFonts w:eastAsia="Calibri"/>
                <w:szCs w:val="24"/>
              </w:rPr>
            </w:pPr>
          </w:p>
          <w:p w:rsidR="001E330B" w:rsidRPr="00B04AB4" w:rsidRDefault="001E330B" w:rsidP="001E330B">
            <w:pPr>
              <w:spacing w:after="0" w:line="240" w:lineRule="auto"/>
              <w:jc w:val="center"/>
              <w:rPr>
                <w:rFonts w:eastAsia="Calibri"/>
                <w:szCs w:val="24"/>
              </w:rPr>
            </w:pPr>
            <w:r w:rsidRPr="00B04AB4">
              <w:rPr>
                <w:rFonts w:eastAsia="Calibri"/>
                <w:szCs w:val="24"/>
              </w:rPr>
              <w:t>230</w:t>
            </w: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tcPr>
          <w:p w:rsidR="001E330B" w:rsidRPr="00B04AB4" w:rsidRDefault="001E330B" w:rsidP="001E330B">
            <w:pPr>
              <w:spacing w:after="0" w:line="240" w:lineRule="auto"/>
              <w:jc w:val="center"/>
              <w:rPr>
                <w:rFonts w:eastAsia="Calibri"/>
                <w:b/>
                <w:szCs w:val="24"/>
              </w:rPr>
            </w:pPr>
          </w:p>
        </w:tc>
        <w:tc>
          <w:tcPr>
            <w:tcW w:w="5670"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rPr>
                <w:rFonts w:eastAsia="Calibri"/>
                <w:szCs w:val="24"/>
                <w:lang w:val="pl-PL"/>
              </w:rPr>
            </w:pPr>
            <w:r w:rsidRPr="00B04AB4">
              <w:rPr>
                <w:rFonts w:eastAsia="Calibri"/>
                <w:szCs w:val="24"/>
                <w:lang w:val="pl-PL"/>
              </w:rPr>
              <w:t>Rad na organizaciji i unapređenju higijenskih uvjeta</w:t>
            </w:r>
          </w:p>
        </w:tc>
        <w:tc>
          <w:tcPr>
            <w:tcW w:w="1154"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jc w:val="center"/>
              <w:rPr>
                <w:rFonts w:eastAsia="Calibri"/>
                <w:szCs w:val="24"/>
              </w:rPr>
            </w:pPr>
            <w:r w:rsidRPr="00B04AB4">
              <w:rPr>
                <w:rFonts w:eastAsia="Calibri"/>
                <w:szCs w:val="24"/>
              </w:rPr>
              <w:t>200</w:t>
            </w: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tcPr>
          <w:p w:rsidR="001E330B" w:rsidRPr="00B04AB4" w:rsidRDefault="001E330B" w:rsidP="001E330B">
            <w:pPr>
              <w:spacing w:after="0" w:line="240" w:lineRule="auto"/>
              <w:jc w:val="center"/>
              <w:rPr>
                <w:rFonts w:eastAsia="Calibri"/>
                <w:b/>
                <w:szCs w:val="24"/>
              </w:rPr>
            </w:pPr>
          </w:p>
        </w:tc>
        <w:tc>
          <w:tcPr>
            <w:tcW w:w="5670"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rPr>
                <w:rFonts w:eastAsia="Calibri"/>
                <w:szCs w:val="24"/>
                <w:lang w:val="pl-PL"/>
              </w:rPr>
            </w:pPr>
            <w:r w:rsidRPr="00B04AB4">
              <w:rPr>
                <w:rFonts w:eastAsia="Calibri"/>
                <w:szCs w:val="24"/>
                <w:lang w:val="pl-PL"/>
              </w:rPr>
              <w:t>Rad na unapređenju i praćenju prehrane</w:t>
            </w:r>
          </w:p>
        </w:tc>
        <w:tc>
          <w:tcPr>
            <w:tcW w:w="1154"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jc w:val="center"/>
              <w:rPr>
                <w:rFonts w:eastAsia="Calibri"/>
                <w:szCs w:val="24"/>
              </w:rPr>
            </w:pPr>
            <w:r w:rsidRPr="00B04AB4">
              <w:rPr>
                <w:rFonts w:eastAsia="Calibri"/>
                <w:szCs w:val="24"/>
              </w:rPr>
              <w:t>170</w:t>
            </w: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tcPr>
          <w:p w:rsidR="001E330B" w:rsidRPr="00B04AB4" w:rsidRDefault="001E330B" w:rsidP="001E330B">
            <w:pPr>
              <w:spacing w:after="0" w:line="240" w:lineRule="auto"/>
              <w:jc w:val="center"/>
              <w:rPr>
                <w:rFonts w:eastAsia="Calibri"/>
                <w:b/>
                <w:szCs w:val="24"/>
              </w:rPr>
            </w:pPr>
          </w:p>
        </w:tc>
        <w:tc>
          <w:tcPr>
            <w:tcW w:w="5670"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rPr>
                <w:rFonts w:eastAsia="Calibri"/>
                <w:szCs w:val="24"/>
                <w:lang w:val="pt-BR"/>
              </w:rPr>
            </w:pPr>
            <w:r w:rsidRPr="00B04AB4">
              <w:rPr>
                <w:rFonts w:eastAsia="Calibri"/>
                <w:szCs w:val="24"/>
                <w:lang w:val="pt-BR"/>
              </w:rPr>
              <w:t>Suradnja s roditeljima i vanjskim čimbenicima</w:t>
            </w:r>
          </w:p>
        </w:tc>
        <w:tc>
          <w:tcPr>
            <w:tcW w:w="1154"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jc w:val="center"/>
              <w:rPr>
                <w:rFonts w:eastAsia="Calibri"/>
                <w:szCs w:val="24"/>
              </w:rPr>
            </w:pPr>
            <w:r w:rsidRPr="00B04AB4">
              <w:rPr>
                <w:rFonts w:eastAsia="Calibri"/>
                <w:szCs w:val="24"/>
              </w:rPr>
              <w:t>135</w:t>
            </w: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tcPr>
          <w:p w:rsidR="001E330B" w:rsidRPr="00B04AB4" w:rsidRDefault="001E330B" w:rsidP="001E330B">
            <w:pPr>
              <w:spacing w:after="0" w:line="240" w:lineRule="auto"/>
              <w:jc w:val="center"/>
              <w:rPr>
                <w:rFonts w:eastAsia="Calibri"/>
                <w:b/>
                <w:szCs w:val="24"/>
              </w:rPr>
            </w:pPr>
          </w:p>
        </w:tc>
        <w:tc>
          <w:tcPr>
            <w:tcW w:w="5670"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rPr>
                <w:rFonts w:eastAsia="Calibri"/>
                <w:szCs w:val="24"/>
                <w:lang w:val="pt-BR"/>
              </w:rPr>
            </w:pPr>
            <w:r w:rsidRPr="00B04AB4">
              <w:rPr>
                <w:rFonts w:eastAsia="Calibri"/>
                <w:szCs w:val="24"/>
                <w:lang w:val="pt-BR"/>
              </w:rPr>
              <w:t>Suradnja s članovima razvojne djelatnosti</w:t>
            </w:r>
          </w:p>
        </w:tc>
        <w:tc>
          <w:tcPr>
            <w:tcW w:w="1154"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jc w:val="center"/>
              <w:rPr>
                <w:rFonts w:eastAsia="Calibri"/>
                <w:szCs w:val="24"/>
              </w:rPr>
            </w:pPr>
            <w:r w:rsidRPr="00B04AB4">
              <w:rPr>
                <w:rFonts w:eastAsia="Calibri"/>
                <w:szCs w:val="24"/>
              </w:rPr>
              <w:t>70</w:t>
            </w: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tcPr>
          <w:p w:rsidR="001E330B" w:rsidRPr="00B04AB4" w:rsidRDefault="001E330B" w:rsidP="001E330B">
            <w:pPr>
              <w:spacing w:after="0" w:line="240" w:lineRule="auto"/>
              <w:jc w:val="center"/>
              <w:rPr>
                <w:rFonts w:eastAsia="Calibri"/>
                <w:b/>
                <w:szCs w:val="24"/>
              </w:rPr>
            </w:pPr>
          </w:p>
        </w:tc>
        <w:tc>
          <w:tcPr>
            <w:tcW w:w="5670"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rPr>
                <w:rFonts w:eastAsia="Calibri"/>
                <w:szCs w:val="24"/>
              </w:rPr>
            </w:pPr>
            <w:r w:rsidRPr="00B04AB4">
              <w:rPr>
                <w:rFonts w:eastAsia="Calibri"/>
                <w:szCs w:val="24"/>
              </w:rPr>
              <w:t>Vođenje cjelokupne zdravstvene dokumentacije</w:t>
            </w:r>
          </w:p>
        </w:tc>
        <w:tc>
          <w:tcPr>
            <w:tcW w:w="1154"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jc w:val="center"/>
              <w:rPr>
                <w:rFonts w:eastAsia="Calibri"/>
                <w:szCs w:val="24"/>
              </w:rPr>
            </w:pPr>
            <w:r w:rsidRPr="00B04AB4">
              <w:rPr>
                <w:rFonts w:eastAsia="Calibri"/>
                <w:szCs w:val="24"/>
              </w:rPr>
              <w:t>112</w:t>
            </w: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tcPr>
          <w:p w:rsidR="001E330B" w:rsidRPr="00B04AB4" w:rsidRDefault="001E330B" w:rsidP="001E330B">
            <w:pPr>
              <w:spacing w:after="0" w:line="240" w:lineRule="auto"/>
              <w:jc w:val="center"/>
              <w:rPr>
                <w:rFonts w:eastAsia="Calibri"/>
                <w:b/>
                <w:szCs w:val="24"/>
              </w:rPr>
            </w:pPr>
          </w:p>
        </w:tc>
        <w:tc>
          <w:tcPr>
            <w:tcW w:w="5670"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rPr>
                <w:rFonts w:eastAsia="Calibri"/>
                <w:b/>
                <w:szCs w:val="24"/>
              </w:rPr>
            </w:pPr>
            <w:r w:rsidRPr="00B04AB4">
              <w:rPr>
                <w:rFonts w:eastAsia="Calibri"/>
                <w:b/>
                <w:szCs w:val="24"/>
              </w:rPr>
              <w:t>ukupno:</w:t>
            </w:r>
          </w:p>
        </w:tc>
        <w:tc>
          <w:tcPr>
            <w:tcW w:w="1154"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jc w:val="center"/>
              <w:rPr>
                <w:rFonts w:eastAsia="Calibri"/>
                <w:b/>
                <w:szCs w:val="24"/>
              </w:rPr>
            </w:pPr>
            <w:r w:rsidRPr="00B04AB4">
              <w:rPr>
                <w:rFonts w:eastAsia="Calibri"/>
                <w:b/>
                <w:szCs w:val="24"/>
              </w:rPr>
              <w:t>1.267</w:t>
            </w: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1E330B" w:rsidRPr="00B04AB4" w:rsidRDefault="001E330B" w:rsidP="001E330B">
            <w:pPr>
              <w:spacing w:after="0" w:line="240" w:lineRule="auto"/>
              <w:jc w:val="center"/>
              <w:rPr>
                <w:rFonts w:eastAsia="Calibri"/>
                <w:b/>
                <w:szCs w:val="24"/>
              </w:rPr>
            </w:pPr>
            <w:r w:rsidRPr="00B04AB4">
              <w:rPr>
                <w:rFonts w:eastAsia="Calibri"/>
                <w:b/>
                <w:szCs w:val="24"/>
              </w:rPr>
              <w:t>III</w:t>
            </w:r>
          </w:p>
        </w:tc>
        <w:tc>
          <w:tcPr>
            <w:tcW w:w="5670" w:type="dxa"/>
            <w:tcBorders>
              <w:top w:val="single" w:sz="4" w:space="0" w:color="auto"/>
              <w:left w:val="single" w:sz="4" w:space="0" w:color="auto"/>
              <w:bottom w:val="single" w:sz="4" w:space="0" w:color="auto"/>
              <w:right w:val="single" w:sz="4" w:space="0" w:color="auto"/>
            </w:tcBorders>
            <w:shd w:val="clear" w:color="auto" w:fill="D9D9D9"/>
            <w:hideMark/>
          </w:tcPr>
          <w:p w:rsidR="001E330B" w:rsidRPr="00B04AB4" w:rsidRDefault="001E330B" w:rsidP="001E330B">
            <w:pPr>
              <w:spacing w:after="0" w:line="240" w:lineRule="auto"/>
              <w:rPr>
                <w:rFonts w:eastAsia="Calibri"/>
                <w:b/>
                <w:szCs w:val="24"/>
              </w:rPr>
            </w:pPr>
            <w:r w:rsidRPr="00B04AB4">
              <w:rPr>
                <w:rFonts w:eastAsia="Calibri"/>
                <w:b/>
                <w:szCs w:val="24"/>
              </w:rPr>
              <w:t>STRUČNO USAVRŠAVANJE</w:t>
            </w:r>
          </w:p>
        </w:tc>
        <w:tc>
          <w:tcPr>
            <w:tcW w:w="1154" w:type="dxa"/>
            <w:tcBorders>
              <w:top w:val="single" w:sz="4" w:space="0" w:color="auto"/>
              <w:left w:val="single" w:sz="4" w:space="0" w:color="auto"/>
              <w:bottom w:val="single" w:sz="4" w:space="0" w:color="auto"/>
              <w:right w:val="single" w:sz="4" w:space="0" w:color="auto"/>
            </w:tcBorders>
            <w:shd w:val="clear" w:color="auto" w:fill="D9D9D9"/>
          </w:tcPr>
          <w:p w:rsidR="001E330B" w:rsidRPr="00B04AB4" w:rsidRDefault="001E330B" w:rsidP="001E330B">
            <w:pPr>
              <w:spacing w:after="0" w:line="240" w:lineRule="auto"/>
              <w:jc w:val="center"/>
              <w:rPr>
                <w:rFonts w:eastAsia="Calibri"/>
                <w:szCs w:val="24"/>
              </w:rPr>
            </w:pP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tcPr>
          <w:p w:rsidR="001E330B" w:rsidRPr="00B04AB4" w:rsidRDefault="001E330B" w:rsidP="001E330B">
            <w:pPr>
              <w:spacing w:after="0" w:line="240" w:lineRule="auto"/>
              <w:jc w:val="center"/>
              <w:rPr>
                <w:rFonts w:eastAsia="Calibri"/>
                <w:b/>
                <w:szCs w:val="24"/>
              </w:rPr>
            </w:pPr>
          </w:p>
        </w:tc>
        <w:tc>
          <w:tcPr>
            <w:tcW w:w="5670"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rPr>
                <w:rFonts w:eastAsia="Calibri"/>
                <w:szCs w:val="24"/>
              </w:rPr>
            </w:pPr>
            <w:r w:rsidRPr="00B04AB4">
              <w:rPr>
                <w:rFonts w:eastAsia="Calibri"/>
                <w:szCs w:val="24"/>
              </w:rPr>
              <w:t>Stručne grupe s pripremama</w:t>
            </w:r>
          </w:p>
        </w:tc>
        <w:tc>
          <w:tcPr>
            <w:tcW w:w="1154"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jc w:val="center"/>
              <w:rPr>
                <w:rFonts w:eastAsia="Calibri"/>
                <w:szCs w:val="24"/>
              </w:rPr>
            </w:pPr>
            <w:r w:rsidRPr="00B04AB4">
              <w:rPr>
                <w:rFonts w:eastAsia="Calibri"/>
                <w:szCs w:val="24"/>
              </w:rPr>
              <w:t>32</w:t>
            </w: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tcPr>
          <w:p w:rsidR="001E330B" w:rsidRPr="00B04AB4" w:rsidRDefault="001E330B" w:rsidP="001E330B">
            <w:pPr>
              <w:spacing w:after="0" w:line="240" w:lineRule="auto"/>
              <w:jc w:val="center"/>
              <w:rPr>
                <w:rFonts w:eastAsia="Calibri"/>
                <w:b/>
                <w:szCs w:val="24"/>
              </w:rPr>
            </w:pPr>
          </w:p>
        </w:tc>
        <w:tc>
          <w:tcPr>
            <w:tcW w:w="5670"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rPr>
                <w:rFonts w:eastAsia="Calibri"/>
                <w:szCs w:val="24"/>
              </w:rPr>
            </w:pPr>
            <w:r w:rsidRPr="00B04AB4">
              <w:rPr>
                <w:rFonts w:eastAsia="Calibri"/>
                <w:szCs w:val="24"/>
              </w:rPr>
              <w:t>Odgajateljska vijeća</w:t>
            </w:r>
          </w:p>
        </w:tc>
        <w:tc>
          <w:tcPr>
            <w:tcW w:w="1154"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jc w:val="center"/>
              <w:rPr>
                <w:rFonts w:eastAsia="Calibri"/>
                <w:szCs w:val="24"/>
              </w:rPr>
            </w:pPr>
            <w:r w:rsidRPr="00B04AB4">
              <w:rPr>
                <w:rFonts w:eastAsia="Calibri"/>
                <w:szCs w:val="24"/>
              </w:rPr>
              <w:t>8</w:t>
            </w: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tcPr>
          <w:p w:rsidR="001E330B" w:rsidRPr="00B04AB4" w:rsidRDefault="001E330B" w:rsidP="001E330B">
            <w:pPr>
              <w:spacing w:after="0" w:line="240" w:lineRule="auto"/>
              <w:jc w:val="center"/>
              <w:rPr>
                <w:rFonts w:eastAsia="Calibri"/>
                <w:b/>
                <w:szCs w:val="24"/>
              </w:rPr>
            </w:pPr>
          </w:p>
        </w:tc>
        <w:tc>
          <w:tcPr>
            <w:tcW w:w="5670"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rPr>
                <w:rFonts w:eastAsia="Calibri"/>
                <w:szCs w:val="24"/>
              </w:rPr>
            </w:pPr>
            <w:r w:rsidRPr="00B04AB4">
              <w:rPr>
                <w:rFonts w:eastAsia="Calibri"/>
                <w:szCs w:val="24"/>
              </w:rPr>
              <w:t>Seminari, savjetovanja i samoobrazovanje</w:t>
            </w:r>
          </w:p>
        </w:tc>
        <w:tc>
          <w:tcPr>
            <w:tcW w:w="1154"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jc w:val="center"/>
              <w:rPr>
                <w:rFonts w:eastAsia="Calibri"/>
                <w:szCs w:val="24"/>
              </w:rPr>
            </w:pPr>
            <w:r w:rsidRPr="00B04AB4">
              <w:rPr>
                <w:rFonts w:eastAsia="Calibri"/>
                <w:szCs w:val="24"/>
              </w:rPr>
              <w:t>90</w:t>
            </w: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tcPr>
          <w:p w:rsidR="001E330B" w:rsidRPr="00B04AB4" w:rsidRDefault="001E330B" w:rsidP="001E330B">
            <w:pPr>
              <w:spacing w:after="0" w:line="240" w:lineRule="auto"/>
              <w:jc w:val="center"/>
              <w:rPr>
                <w:rFonts w:eastAsia="Calibri"/>
                <w:b/>
                <w:szCs w:val="24"/>
              </w:rPr>
            </w:pPr>
          </w:p>
        </w:tc>
        <w:tc>
          <w:tcPr>
            <w:tcW w:w="5670"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rPr>
                <w:rFonts w:eastAsia="Calibri"/>
                <w:b/>
                <w:szCs w:val="24"/>
              </w:rPr>
            </w:pPr>
            <w:r w:rsidRPr="00B04AB4">
              <w:rPr>
                <w:rFonts w:eastAsia="Calibri"/>
                <w:b/>
                <w:szCs w:val="24"/>
              </w:rPr>
              <w:t>ukupno:</w:t>
            </w:r>
          </w:p>
        </w:tc>
        <w:tc>
          <w:tcPr>
            <w:tcW w:w="1154"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jc w:val="center"/>
              <w:rPr>
                <w:rFonts w:eastAsia="Calibri"/>
                <w:b/>
                <w:szCs w:val="24"/>
              </w:rPr>
            </w:pPr>
            <w:r w:rsidRPr="00B04AB4">
              <w:rPr>
                <w:rFonts w:eastAsia="Calibri"/>
                <w:b/>
                <w:szCs w:val="24"/>
              </w:rPr>
              <w:t>130</w:t>
            </w: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1E330B" w:rsidRPr="00B04AB4" w:rsidRDefault="001E330B" w:rsidP="001E330B">
            <w:pPr>
              <w:spacing w:after="0" w:line="240" w:lineRule="auto"/>
              <w:jc w:val="center"/>
              <w:rPr>
                <w:rFonts w:eastAsia="Calibri"/>
                <w:b/>
                <w:szCs w:val="24"/>
              </w:rPr>
            </w:pPr>
            <w:r w:rsidRPr="00B04AB4">
              <w:rPr>
                <w:rFonts w:eastAsia="Calibri"/>
                <w:b/>
                <w:szCs w:val="24"/>
              </w:rPr>
              <w:t>IV</w:t>
            </w:r>
          </w:p>
        </w:tc>
        <w:tc>
          <w:tcPr>
            <w:tcW w:w="5670" w:type="dxa"/>
            <w:tcBorders>
              <w:top w:val="single" w:sz="4" w:space="0" w:color="auto"/>
              <w:left w:val="single" w:sz="4" w:space="0" w:color="auto"/>
              <w:bottom w:val="single" w:sz="4" w:space="0" w:color="auto"/>
              <w:right w:val="single" w:sz="4" w:space="0" w:color="auto"/>
            </w:tcBorders>
            <w:shd w:val="clear" w:color="auto" w:fill="D9D9D9"/>
            <w:hideMark/>
          </w:tcPr>
          <w:p w:rsidR="001E330B" w:rsidRPr="00B04AB4" w:rsidRDefault="001E330B" w:rsidP="001E330B">
            <w:pPr>
              <w:spacing w:after="0" w:line="240" w:lineRule="auto"/>
              <w:rPr>
                <w:rFonts w:eastAsia="Calibri"/>
                <w:b/>
                <w:szCs w:val="24"/>
              </w:rPr>
            </w:pPr>
            <w:r w:rsidRPr="00B04AB4">
              <w:rPr>
                <w:rFonts w:eastAsia="Calibri"/>
                <w:b/>
                <w:szCs w:val="24"/>
              </w:rPr>
              <w:t>OSTALI POSLOVI</w:t>
            </w:r>
          </w:p>
        </w:tc>
        <w:tc>
          <w:tcPr>
            <w:tcW w:w="1154" w:type="dxa"/>
            <w:tcBorders>
              <w:top w:val="single" w:sz="4" w:space="0" w:color="auto"/>
              <w:left w:val="single" w:sz="4" w:space="0" w:color="auto"/>
              <w:bottom w:val="single" w:sz="4" w:space="0" w:color="auto"/>
              <w:right w:val="single" w:sz="4" w:space="0" w:color="auto"/>
            </w:tcBorders>
            <w:shd w:val="clear" w:color="auto" w:fill="D9D9D9"/>
          </w:tcPr>
          <w:p w:rsidR="001E330B" w:rsidRPr="00B04AB4" w:rsidRDefault="001E330B" w:rsidP="001E330B">
            <w:pPr>
              <w:spacing w:after="0" w:line="240" w:lineRule="auto"/>
              <w:jc w:val="center"/>
              <w:rPr>
                <w:rFonts w:eastAsia="Calibri"/>
                <w:szCs w:val="24"/>
              </w:rPr>
            </w:pP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tcPr>
          <w:p w:rsidR="001E330B" w:rsidRPr="00B04AB4" w:rsidRDefault="001E330B" w:rsidP="001E330B">
            <w:pPr>
              <w:spacing w:after="0" w:line="240" w:lineRule="auto"/>
              <w:jc w:val="center"/>
              <w:rPr>
                <w:rFonts w:eastAsia="Calibri"/>
                <w:b/>
                <w:szCs w:val="24"/>
              </w:rPr>
            </w:pPr>
          </w:p>
        </w:tc>
        <w:tc>
          <w:tcPr>
            <w:tcW w:w="5670"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rPr>
                <w:rFonts w:eastAsia="Calibri"/>
                <w:szCs w:val="24"/>
              </w:rPr>
            </w:pPr>
            <w:r w:rsidRPr="00B04AB4">
              <w:rPr>
                <w:rFonts w:eastAsia="Calibri"/>
                <w:szCs w:val="24"/>
              </w:rPr>
              <w:t>Suradnja s vanjskim institucijama</w:t>
            </w:r>
          </w:p>
        </w:tc>
        <w:tc>
          <w:tcPr>
            <w:tcW w:w="1154"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jc w:val="center"/>
              <w:rPr>
                <w:rFonts w:eastAsia="Calibri"/>
                <w:szCs w:val="24"/>
              </w:rPr>
            </w:pPr>
            <w:r w:rsidRPr="00B04AB4">
              <w:rPr>
                <w:rFonts w:eastAsia="Calibri"/>
                <w:szCs w:val="24"/>
              </w:rPr>
              <w:t>100</w:t>
            </w: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tcPr>
          <w:p w:rsidR="001E330B" w:rsidRPr="00B04AB4" w:rsidRDefault="001E330B" w:rsidP="001E330B">
            <w:pPr>
              <w:spacing w:after="0" w:line="240" w:lineRule="auto"/>
              <w:jc w:val="center"/>
              <w:rPr>
                <w:rFonts w:eastAsia="Calibri"/>
                <w:szCs w:val="24"/>
              </w:rPr>
            </w:pPr>
          </w:p>
        </w:tc>
        <w:tc>
          <w:tcPr>
            <w:tcW w:w="5670"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rPr>
                <w:rFonts w:eastAsia="Calibri"/>
                <w:b/>
                <w:szCs w:val="24"/>
                <w:lang w:eastAsia="hr-HR"/>
              </w:rPr>
            </w:pPr>
            <w:r w:rsidRPr="00B04AB4">
              <w:rPr>
                <w:rFonts w:eastAsia="Calibri"/>
                <w:b/>
                <w:szCs w:val="24"/>
                <w:lang w:eastAsia="hr-HR"/>
              </w:rPr>
              <w:t>Ukupno:</w:t>
            </w:r>
          </w:p>
        </w:tc>
        <w:tc>
          <w:tcPr>
            <w:tcW w:w="1154" w:type="dxa"/>
            <w:tcBorders>
              <w:top w:val="single" w:sz="4" w:space="0" w:color="auto"/>
              <w:left w:val="single" w:sz="4" w:space="0" w:color="auto"/>
              <w:bottom w:val="single" w:sz="4" w:space="0" w:color="auto"/>
              <w:right w:val="single" w:sz="4" w:space="0" w:color="auto"/>
            </w:tcBorders>
            <w:hideMark/>
          </w:tcPr>
          <w:p w:rsidR="001E330B" w:rsidRPr="00B04AB4" w:rsidRDefault="001E330B" w:rsidP="001E330B">
            <w:pPr>
              <w:spacing w:after="0" w:line="240" w:lineRule="auto"/>
              <w:jc w:val="center"/>
              <w:rPr>
                <w:rFonts w:eastAsia="Calibri"/>
                <w:b/>
                <w:szCs w:val="24"/>
              </w:rPr>
            </w:pPr>
            <w:r w:rsidRPr="00B04AB4">
              <w:rPr>
                <w:rFonts w:eastAsia="Calibri"/>
                <w:b/>
                <w:szCs w:val="24"/>
              </w:rPr>
              <w:t>100</w:t>
            </w:r>
          </w:p>
        </w:tc>
      </w:tr>
      <w:tr w:rsidR="001E330B" w:rsidRPr="00B04AB4" w:rsidTr="001E330B">
        <w:tc>
          <w:tcPr>
            <w:tcW w:w="567" w:type="dxa"/>
            <w:tcBorders>
              <w:top w:val="single" w:sz="4" w:space="0" w:color="auto"/>
              <w:left w:val="single" w:sz="4" w:space="0" w:color="auto"/>
              <w:bottom w:val="single" w:sz="4" w:space="0" w:color="auto"/>
              <w:right w:val="single" w:sz="4" w:space="0" w:color="auto"/>
            </w:tcBorders>
            <w:shd w:val="clear" w:color="auto" w:fill="D0CECE"/>
          </w:tcPr>
          <w:p w:rsidR="001E330B" w:rsidRPr="00B04AB4" w:rsidRDefault="001E330B" w:rsidP="001E330B">
            <w:pPr>
              <w:spacing w:after="0" w:line="256" w:lineRule="auto"/>
              <w:jc w:val="center"/>
              <w:rPr>
                <w:rFonts w:eastAsia="Times New Roman"/>
                <w:b/>
                <w:bCs/>
              </w:rPr>
            </w:pPr>
            <w:r w:rsidRPr="00B04AB4">
              <w:rPr>
                <w:rFonts w:eastAsia="Times New Roman"/>
                <w:b/>
                <w:bCs/>
              </w:rPr>
              <w:t>V</w:t>
            </w:r>
          </w:p>
        </w:tc>
        <w:tc>
          <w:tcPr>
            <w:tcW w:w="5670" w:type="dxa"/>
            <w:tcBorders>
              <w:top w:val="single" w:sz="4" w:space="0" w:color="auto"/>
              <w:left w:val="single" w:sz="4" w:space="0" w:color="auto"/>
              <w:bottom w:val="single" w:sz="4" w:space="0" w:color="auto"/>
              <w:right w:val="single" w:sz="4" w:space="0" w:color="auto"/>
            </w:tcBorders>
            <w:shd w:val="clear" w:color="auto" w:fill="D0CECE"/>
          </w:tcPr>
          <w:p w:rsidR="001E330B" w:rsidRPr="00B04AB4" w:rsidRDefault="001E330B" w:rsidP="001E330B">
            <w:pPr>
              <w:spacing w:after="0" w:line="256" w:lineRule="auto"/>
              <w:rPr>
                <w:rFonts w:eastAsia="Times New Roman"/>
                <w:b/>
              </w:rPr>
            </w:pPr>
            <w:r w:rsidRPr="00B04AB4">
              <w:rPr>
                <w:rFonts w:eastAsia="Times New Roman"/>
                <w:b/>
              </w:rPr>
              <w:t>DNEVNI ODMOR</w:t>
            </w:r>
          </w:p>
        </w:tc>
        <w:tc>
          <w:tcPr>
            <w:tcW w:w="1154" w:type="dxa"/>
            <w:tcBorders>
              <w:top w:val="single" w:sz="4" w:space="0" w:color="auto"/>
              <w:left w:val="single" w:sz="4" w:space="0" w:color="auto"/>
              <w:bottom w:val="single" w:sz="4" w:space="0" w:color="auto"/>
              <w:right w:val="single" w:sz="4" w:space="0" w:color="auto"/>
            </w:tcBorders>
            <w:shd w:val="clear" w:color="auto" w:fill="D0CECE"/>
            <w:vAlign w:val="center"/>
          </w:tcPr>
          <w:p w:rsidR="001E330B" w:rsidRPr="00B04AB4" w:rsidRDefault="001E330B" w:rsidP="001E330B">
            <w:pPr>
              <w:spacing w:after="0" w:line="256" w:lineRule="auto"/>
              <w:jc w:val="center"/>
              <w:rPr>
                <w:rFonts w:eastAsia="Times New Roman"/>
                <w:b/>
              </w:rPr>
            </w:pPr>
            <w:r w:rsidRPr="00B04AB4">
              <w:rPr>
                <w:rFonts w:eastAsia="Times New Roman"/>
                <w:b/>
              </w:rPr>
              <w:t>111</w:t>
            </w:r>
          </w:p>
        </w:tc>
      </w:tr>
      <w:tr w:rsidR="001E330B" w:rsidRPr="00B04AB4" w:rsidTr="001E330B">
        <w:trPr>
          <w:trHeight w:val="482"/>
        </w:trPr>
        <w:tc>
          <w:tcPr>
            <w:tcW w:w="6237"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1E330B" w:rsidRPr="00B04AB4" w:rsidRDefault="001E330B" w:rsidP="001E330B">
            <w:pPr>
              <w:spacing w:after="0" w:line="240" w:lineRule="auto"/>
              <w:jc w:val="center"/>
              <w:rPr>
                <w:rFonts w:eastAsia="Calibri"/>
                <w:b/>
                <w:szCs w:val="24"/>
                <w:lang w:eastAsia="zh-CN"/>
              </w:rPr>
            </w:pPr>
            <w:r w:rsidRPr="00B04AB4">
              <w:rPr>
                <w:rFonts w:eastAsia="Calibri"/>
                <w:b/>
                <w:szCs w:val="24"/>
                <w:lang w:eastAsia="zh-CN"/>
              </w:rPr>
              <w:t>SVEUKUPNO = I + II + III + IV + V</w:t>
            </w:r>
          </w:p>
        </w:tc>
        <w:tc>
          <w:tcPr>
            <w:tcW w:w="1154" w:type="dxa"/>
            <w:tcBorders>
              <w:top w:val="single" w:sz="4" w:space="0" w:color="auto"/>
              <w:left w:val="single" w:sz="4" w:space="0" w:color="auto"/>
              <w:bottom w:val="single" w:sz="4" w:space="0" w:color="auto"/>
              <w:right w:val="single" w:sz="4" w:space="0" w:color="auto"/>
            </w:tcBorders>
            <w:shd w:val="clear" w:color="auto" w:fill="D0CECE"/>
            <w:vAlign w:val="center"/>
          </w:tcPr>
          <w:p w:rsidR="001E330B" w:rsidRPr="00B04AB4" w:rsidRDefault="001E330B" w:rsidP="001E330B">
            <w:pPr>
              <w:spacing w:after="0" w:line="240" w:lineRule="auto"/>
              <w:jc w:val="center"/>
              <w:rPr>
                <w:rFonts w:eastAsia="Calibri"/>
                <w:b/>
                <w:szCs w:val="24"/>
                <w:lang w:eastAsia="zh-CN"/>
              </w:rPr>
            </w:pPr>
            <w:r w:rsidRPr="00B04AB4">
              <w:rPr>
                <w:rFonts w:eastAsia="Calibri"/>
                <w:b/>
                <w:szCs w:val="24"/>
                <w:lang w:eastAsia="zh-CN"/>
              </w:rPr>
              <w:t>1.776</w:t>
            </w:r>
          </w:p>
        </w:tc>
      </w:tr>
    </w:tbl>
    <w:p w:rsidR="00E7030E" w:rsidRDefault="00E7030E" w:rsidP="00472B71">
      <w:pPr>
        <w:keepNext/>
        <w:suppressAutoHyphens/>
        <w:spacing w:after="0" w:line="240" w:lineRule="auto"/>
        <w:outlineLvl w:val="0"/>
        <w:rPr>
          <w:rFonts w:eastAsia="Calibri"/>
          <w:color w:val="FF0000"/>
          <w:szCs w:val="24"/>
        </w:rPr>
      </w:pPr>
    </w:p>
    <w:p w:rsidR="00E7030E" w:rsidRDefault="00E7030E">
      <w:pPr>
        <w:rPr>
          <w:rFonts w:eastAsia="Calibri"/>
          <w:color w:val="FF0000"/>
          <w:szCs w:val="24"/>
        </w:rPr>
      </w:pPr>
      <w:r>
        <w:rPr>
          <w:rFonts w:eastAsia="Calibri"/>
          <w:color w:val="FF0000"/>
          <w:szCs w:val="24"/>
        </w:rPr>
        <w:br w:type="page"/>
      </w:r>
    </w:p>
    <w:p w:rsidR="00E30CB0" w:rsidRPr="00FF452D" w:rsidRDefault="00E30CB0" w:rsidP="00E30CB0">
      <w:pPr>
        <w:autoSpaceDE w:val="0"/>
        <w:autoSpaceDN w:val="0"/>
        <w:adjustRightInd w:val="0"/>
        <w:spacing w:after="0" w:line="240" w:lineRule="auto"/>
        <w:jc w:val="both"/>
        <w:rPr>
          <w:rFonts w:ascii="Arial" w:hAnsi="Arial" w:cs="Arial"/>
          <w:b/>
          <w:bCs/>
          <w:color w:val="000000"/>
          <w:sz w:val="24"/>
          <w:szCs w:val="24"/>
        </w:rPr>
      </w:pPr>
      <w:r w:rsidRPr="00E30CB0">
        <w:rPr>
          <w:rFonts w:ascii="Arial" w:hAnsi="Arial" w:cs="Arial"/>
          <w:b/>
          <w:bCs/>
          <w:color w:val="000000"/>
          <w:sz w:val="24"/>
          <w:szCs w:val="24"/>
        </w:rPr>
        <w:lastRenderedPageBreak/>
        <w:t xml:space="preserve">DODATAK </w:t>
      </w:r>
    </w:p>
    <w:p w:rsidR="00E30CB0" w:rsidRPr="00E30CB0" w:rsidRDefault="00E30CB0" w:rsidP="00E30CB0">
      <w:pPr>
        <w:autoSpaceDE w:val="0"/>
        <w:autoSpaceDN w:val="0"/>
        <w:adjustRightInd w:val="0"/>
        <w:spacing w:after="0" w:line="240" w:lineRule="auto"/>
        <w:jc w:val="both"/>
        <w:rPr>
          <w:rFonts w:ascii="Arial" w:hAnsi="Arial" w:cs="Arial"/>
          <w:color w:val="000000"/>
          <w:sz w:val="24"/>
          <w:szCs w:val="24"/>
        </w:rPr>
      </w:pPr>
    </w:p>
    <w:p w:rsidR="00E30CB0" w:rsidRPr="00E30CB0" w:rsidRDefault="00E30CB0" w:rsidP="00E30CB0">
      <w:pPr>
        <w:autoSpaceDE w:val="0"/>
        <w:autoSpaceDN w:val="0"/>
        <w:adjustRightInd w:val="0"/>
        <w:spacing w:after="0" w:line="240" w:lineRule="auto"/>
        <w:jc w:val="both"/>
        <w:rPr>
          <w:rFonts w:ascii="Arial" w:hAnsi="Arial" w:cs="Arial"/>
          <w:color w:val="000000"/>
          <w:sz w:val="24"/>
          <w:szCs w:val="24"/>
        </w:rPr>
      </w:pPr>
      <w:r w:rsidRPr="00E30CB0">
        <w:rPr>
          <w:rFonts w:ascii="Arial" w:hAnsi="Arial" w:cs="Arial"/>
          <w:b/>
          <w:bCs/>
          <w:color w:val="000000"/>
          <w:sz w:val="24"/>
          <w:szCs w:val="24"/>
        </w:rPr>
        <w:t>PLAN I PROGRAM RADA UPRAVNOG VIJEĆA, RAVNATELJICE, UPRAVE I POMOĆNO-TEH</w:t>
      </w:r>
      <w:r w:rsidRPr="00FF452D">
        <w:rPr>
          <w:rFonts w:ascii="Arial" w:hAnsi="Arial" w:cs="Arial"/>
          <w:b/>
          <w:bCs/>
          <w:color w:val="000000"/>
          <w:sz w:val="24"/>
          <w:szCs w:val="24"/>
        </w:rPr>
        <w:t>NIČKOG OSOBLJA ZA PEDAGOŠKU 2023./2024</w:t>
      </w:r>
      <w:r w:rsidRPr="00E30CB0">
        <w:rPr>
          <w:rFonts w:ascii="Arial" w:hAnsi="Arial" w:cs="Arial"/>
          <w:b/>
          <w:bCs/>
          <w:color w:val="000000"/>
          <w:sz w:val="24"/>
          <w:szCs w:val="24"/>
        </w:rPr>
        <w:t xml:space="preserve">. GODINU </w:t>
      </w:r>
    </w:p>
    <w:p w:rsidR="00E30CB0" w:rsidRPr="00FF452D" w:rsidRDefault="00E30CB0" w:rsidP="00E30CB0">
      <w:pPr>
        <w:keepNext/>
        <w:suppressAutoHyphens/>
        <w:spacing w:after="0" w:line="240" w:lineRule="auto"/>
        <w:jc w:val="both"/>
        <w:outlineLvl w:val="0"/>
        <w:rPr>
          <w:rFonts w:ascii="Arial" w:hAnsi="Arial" w:cs="Arial"/>
          <w:b/>
          <w:bCs/>
          <w:color w:val="000000"/>
          <w:sz w:val="24"/>
          <w:szCs w:val="24"/>
        </w:rPr>
      </w:pPr>
    </w:p>
    <w:p w:rsidR="00E30CB0" w:rsidRPr="00FF452D" w:rsidRDefault="00E30CB0" w:rsidP="00E30CB0">
      <w:pPr>
        <w:keepNext/>
        <w:suppressAutoHyphens/>
        <w:spacing w:after="0" w:line="240" w:lineRule="auto"/>
        <w:jc w:val="both"/>
        <w:outlineLvl w:val="0"/>
        <w:rPr>
          <w:rFonts w:ascii="Arial" w:hAnsi="Arial" w:cs="Arial"/>
          <w:b/>
          <w:bCs/>
          <w:color w:val="000000"/>
          <w:sz w:val="24"/>
          <w:szCs w:val="24"/>
        </w:rPr>
      </w:pPr>
    </w:p>
    <w:p w:rsidR="009D023B" w:rsidRPr="00FF452D" w:rsidRDefault="003B07D6" w:rsidP="009D023B">
      <w:pPr>
        <w:keepNext/>
        <w:suppressAutoHyphens/>
        <w:spacing w:after="0" w:line="240" w:lineRule="auto"/>
        <w:jc w:val="both"/>
        <w:outlineLvl w:val="0"/>
        <w:rPr>
          <w:rFonts w:ascii="Arial" w:hAnsi="Arial" w:cs="Arial"/>
          <w:b/>
          <w:bCs/>
          <w:color w:val="000000"/>
          <w:sz w:val="24"/>
          <w:szCs w:val="24"/>
        </w:rPr>
      </w:pPr>
      <w:r w:rsidRPr="00FF452D">
        <w:rPr>
          <w:rFonts w:ascii="Arial" w:hAnsi="Arial" w:cs="Arial"/>
          <w:b/>
          <w:bCs/>
          <w:color w:val="000000"/>
          <w:sz w:val="24"/>
          <w:szCs w:val="24"/>
        </w:rPr>
        <w:t xml:space="preserve">1. </w:t>
      </w:r>
      <w:r w:rsidR="00E30CB0" w:rsidRPr="00FF452D">
        <w:rPr>
          <w:rFonts w:ascii="Arial" w:hAnsi="Arial" w:cs="Arial"/>
          <w:b/>
          <w:bCs/>
          <w:color w:val="000000"/>
          <w:sz w:val="24"/>
          <w:szCs w:val="24"/>
        </w:rPr>
        <w:t>GODIŠNJI PLAN I PROGRAM RADA UPRAVNOG VIJEĆA</w:t>
      </w:r>
    </w:p>
    <w:p w:rsidR="009D023B" w:rsidRPr="00483800" w:rsidRDefault="009D023B" w:rsidP="009D023B"/>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6029"/>
        <w:gridCol w:w="1843"/>
      </w:tblGrid>
      <w:tr w:rsidR="009D023B" w:rsidRPr="009D023B" w:rsidTr="00FF452D">
        <w:tc>
          <w:tcPr>
            <w:tcW w:w="883" w:type="dxa"/>
            <w:shd w:val="clear" w:color="auto" w:fill="auto"/>
          </w:tcPr>
          <w:p w:rsidR="009D023B" w:rsidRPr="009D023B" w:rsidRDefault="009D023B" w:rsidP="009D023B">
            <w:pPr>
              <w:spacing w:after="0" w:line="240" w:lineRule="auto"/>
              <w:jc w:val="center"/>
              <w:rPr>
                <w:rFonts w:ascii="Arial" w:eastAsia="Times New Roman" w:hAnsi="Arial" w:cs="Arial"/>
                <w:b/>
                <w:sz w:val="24"/>
                <w:szCs w:val="24"/>
                <w:lang w:eastAsia="hr-HR"/>
              </w:rPr>
            </w:pPr>
            <w:r w:rsidRPr="009D023B">
              <w:rPr>
                <w:rFonts w:ascii="Arial" w:eastAsia="Times New Roman" w:hAnsi="Arial" w:cs="Arial"/>
                <w:b/>
                <w:sz w:val="24"/>
                <w:szCs w:val="24"/>
                <w:lang w:eastAsia="hr-HR"/>
              </w:rPr>
              <w:t>Redni</w:t>
            </w:r>
          </w:p>
          <w:p w:rsidR="009D023B" w:rsidRPr="009D023B" w:rsidRDefault="009D023B" w:rsidP="009D023B">
            <w:pPr>
              <w:spacing w:after="0" w:line="240" w:lineRule="auto"/>
              <w:jc w:val="center"/>
              <w:rPr>
                <w:rFonts w:ascii="Arial" w:eastAsia="Times New Roman" w:hAnsi="Arial" w:cs="Arial"/>
                <w:sz w:val="24"/>
                <w:szCs w:val="24"/>
                <w:lang w:eastAsia="hr-HR"/>
              </w:rPr>
            </w:pPr>
            <w:r w:rsidRPr="009D023B">
              <w:rPr>
                <w:rFonts w:ascii="Arial" w:eastAsia="Times New Roman" w:hAnsi="Arial" w:cs="Arial"/>
                <w:b/>
                <w:sz w:val="24"/>
                <w:szCs w:val="24"/>
                <w:lang w:eastAsia="hr-HR"/>
              </w:rPr>
              <w:t>broj</w:t>
            </w:r>
          </w:p>
        </w:tc>
        <w:tc>
          <w:tcPr>
            <w:tcW w:w="6029" w:type="dxa"/>
            <w:shd w:val="clear" w:color="auto" w:fill="auto"/>
          </w:tcPr>
          <w:p w:rsidR="009D023B" w:rsidRPr="009D023B" w:rsidRDefault="009D023B" w:rsidP="009D023B">
            <w:pPr>
              <w:spacing w:after="0" w:line="240" w:lineRule="auto"/>
              <w:rPr>
                <w:rFonts w:ascii="Arial" w:eastAsia="Times New Roman" w:hAnsi="Arial" w:cs="Arial"/>
                <w:sz w:val="24"/>
                <w:szCs w:val="24"/>
                <w:lang w:eastAsia="hr-HR"/>
              </w:rPr>
            </w:pPr>
          </w:p>
          <w:p w:rsidR="009D023B" w:rsidRPr="009D023B" w:rsidRDefault="009D023B" w:rsidP="009D023B">
            <w:pPr>
              <w:spacing w:after="0" w:line="240" w:lineRule="auto"/>
              <w:jc w:val="center"/>
              <w:rPr>
                <w:rFonts w:ascii="Arial" w:eastAsia="Times New Roman" w:hAnsi="Arial" w:cs="Arial"/>
                <w:b/>
                <w:sz w:val="24"/>
                <w:szCs w:val="24"/>
                <w:lang w:eastAsia="hr-HR"/>
              </w:rPr>
            </w:pPr>
            <w:r w:rsidRPr="009D023B">
              <w:rPr>
                <w:rFonts w:ascii="Arial" w:eastAsia="Times New Roman" w:hAnsi="Arial" w:cs="Arial"/>
                <w:b/>
                <w:sz w:val="24"/>
                <w:szCs w:val="24"/>
                <w:lang w:eastAsia="hr-HR"/>
              </w:rPr>
              <w:t>PROGRAMSKI  SADRŽAJI</w:t>
            </w:r>
          </w:p>
        </w:tc>
        <w:tc>
          <w:tcPr>
            <w:tcW w:w="1843" w:type="dxa"/>
            <w:shd w:val="clear" w:color="auto" w:fill="auto"/>
          </w:tcPr>
          <w:p w:rsidR="009D023B" w:rsidRPr="009D023B" w:rsidRDefault="009D023B" w:rsidP="009D023B">
            <w:pPr>
              <w:spacing w:after="0" w:line="240" w:lineRule="auto"/>
              <w:jc w:val="center"/>
              <w:rPr>
                <w:rFonts w:ascii="Arial" w:eastAsia="Times New Roman" w:hAnsi="Arial" w:cs="Arial"/>
                <w:b/>
                <w:sz w:val="24"/>
                <w:szCs w:val="24"/>
                <w:lang w:eastAsia="hr-HR"/>
              </w:rPr>
            </w:pPr>
            <w:r w:rsidRPr="009D023B">
              <w:rPr>
                <w:rFonts w:ascii="Arial" w:eastAsia="Times New Roman" w:hAnsi="Arial" w:cs="Arial"/>
                <w:b/>
                <w:sz w:val="24"/>
                <w:szCs w:val="24"/>
                <w:lang w:eastAsia="hr-HR"/>
              </w:rPr>
              <w:t>Vrijeme</w:t>
            </w:r>
          </w:p>
          <w:p w:rsidR="009D023B" w:rsidRPr="009D023B" w:rsidRDefault="009D023B" w:rsidP="009D023B">
            <w:pPr>
              <w:spacing w:after="0" w:line="240" w:lineRule="auto"/>
              <w:jc w:val="center"/>
              <w:rPr>
                <w:rFonts w:ascii="Arial" w:eastAsia="Times New Roman" w:hAnsi="Arial" w:cs="Arial"/>
                <w:sz w:val="24"/>
                <w:szCs w:val="24"/>
                <w:lang w:eastAsia="hr-HR"/>
              </w:rPr>
            </w:pPr>
            <w:r w:rsidRPr="009D023B">
              <w:rPr>
                <w:rFonts w:ascii="Arial" w:eastAsia="Times New Roman" w:hAnsi="Arial" w:cs="Arial"/>
                <w:b/>
                <w:sz w:val="24"/>
                <w:szCs w:val="24"/>
                <w:lang w:eastAsia="hr-HR"/>
              </w:rPr>
              <w:t>realizacije</w:t>
            </w:r>
          </w:p>
        </w:tc>
      </w:tr>
      <w:tr w:rsidR="009D023B" w:rsidRPr="009D023B" w:rsidTr="00FF452D">
        <w:tc>
          <w:tcPr>
            <w:tcW w:w="883" w:type="dxa"/>
            <w:shd w:val="clear" w:color="auto" w:fill="auto"/>
          </w:tcPr>
          <w:p w:rsidR="009D023B" w:rsidRPr="009D023B" w:rsidRDefault="009D023B" w:rsidP="009D023B">
            <w:pPr>
              <w:spacing w:after="0" w:line="240" w:lineRule="auto"/>
              <w:jc w:val="both"/>
              <w:rPr>
                <w:rFonts w:ascii="Arial" w:eastAsia="Times New Roman" w:hAnsi="Arial" w:cs="Arial"/>
                <w:iCs/>
                <w:color w:val="000000"/>
                <w:sz w:val="24"/>
                <w:szCs w:val="24"/>
              </w:rPr>
            </w:pPr>
            <w:r w:rsidRPr="009D023B">
              <w:rPr>
                <w:rFonts w:ascii="Arial" w:eastAsia="Times New Roman" w:hAnsi="Arial" w:cs="Arial"/>
                <w:iCs/>
                <w:color w:val="000000"/>
                <w:sz w:val="24"/>
                <w:szCs w:val="24"/>
              </w:rPr>
              <w:t xml:space="preserve">      </w:t>
            </w:r>
          </w:p>
          <w:p w:rsidR="009D023B" w:rsidRPr="009D023B" w:rsidRDefault="009D023B" w:rsidP="009D023B">
            <w:pPr>
              <w:spacing w:after="0" w:line="240" w:lineRule="auto"/>
              <w:jc w:val="center"/>
              <w:rPr>
                <w:rFonts w:ascii="Arial" w:eastAsia="Times New Roman" w:hAnsi="Arial" w:cs="Arial"/>
                <w:bCs/>
                <w:iCs/>
                <w:color w:val="000000"/>
                <w:sz w:val="24"/>
                <w:szCs w:val="24"/>
              </w:rPr>
            </w:pPr>
            <w:r w:rsidRPr="009D023B">
              <w:rPr>
                <w:rFonts w:ascii="Arial" w:eastAsia="Times New Roman" w:hAnsi="Arial" w:cs="Arial"/>
                <w:bCs/>
                <w:iCs/>
                <w:color w:val="000000"/>
                <w:sz w:val="24"/>
                <w:szCs w:val="24"/>
              </w:rPr>
              <w:t>1.</w:t>
            </w:r>
          </w:p>
          <w:p w:rsidR="009D023B" w:rsidRPr="009D023B" w:rsidRDefault="009D023B" w:rsidP="009D023B">
            <w:pPr>
              <w:spacing w:after="0" w:line="240" w:lineRule="auto"/>
              <w:jc w:val="center"/>
              <w:rPr>
                <w:rFonts w:ascii="Arial" w:eastAsia="Times New Roman" w:hAnsi="Arial" w:cs="Arial"/>
                <w:bCs/>
                <w:iCs/>
                <w:color w:val="000000"/>
                <w:sz w:val="24"/>
                <w:szCs w:val="24"/>
              </w:rPr>
            </w:pPr>
            <w:r w:rsidRPr="009D023B">
              <w:rPr>
                <w:rFonts w:ascii="Arial" w:eastAsia="Times New Roman" w:hAnsi="Arial" w:cs="Arial"/>
                <w:bCs/>
                <w:iCs/>
                <w:color w:val="000000"/>
                <w:sz w:val="24"/>
                <w:szCs w:val="24"/>
              </w:rPr>
              <w:t>2.</w:t>
            </w:r>
          </w:p>
          <w:p w:rsidR="009D023B" w:rsidRPr="009D023B" w:rsidRDefault="009D023B" w:rsidP="009D023B">
            <w:pPr>
              <w:spacing w:after="0" w:line="240" w:lineRule="auto"/>
              <w:jc w:val="center"/>
              <w:rPr>
                <w:rFonts w:ascii="Arial" w:eastAsia="Times New Roman" w:hAnsi="Arial" w:cs="Arial"/>
                <w:bCs/>
                <w:iCs/>
                <w:color w:val="000000"/>
                <w:sz w:val="24"/>
                <w:szCs w:val="24"/>
              </w:rPr>
            </w:pPr>
            <w:r w:rsidRPr="009D023B">
              <w:rPr>
                <w:rFonts w:ascii="Arial" w:eastAsia="Times New Roman" w:hAnsi="Arial" w:cs="Arial"/>
                <w:bCs/>
                <w:iCs/>
                <w:color w:val="000000"/>
                <w:sz w:val="24"/>
                <w:szCs w:val="24"/>
              </w:rPr>
              <w:t>3.</w:t>
            </w:r>
          </w:p>
          <w:p w:rsidR="009D023B" w:rsidRPr="009D023B" w:rsidRDefault="009D023B" w:rsidP="009D023B">
            <w:pPr>
              <w:spacing w:after="0" w:line="240" w:lineRule="auto"/>
              <w:jc w:val="center"/>
              <w:rPr>
                <w:rFonts w:ascii="Arial" w:eastAsia="Times New Roman" w:hAnsi="Arial" w:cs="Arial"/>
                <w:bCs/>
                <w:iCs/>
                <w:color w:val="000000"/>
                <w:sz w:val="24"/>
                <w:szCs w:val="24"/>
              </w:rPr>
            </w:pPr>
          </w:p>
          <w:p w:rsidR="009D023B" w:rsidRPr="009D023B" w:rsidRDefault="009D023B" w:rsidP="009D023B">
            <w:pPr>
              <w:spacing w:after="0" w:line="240" w:lineRule="auto"/>
              <w:jc w:val="center"/>
              <w:rPr>
                <w:rFonts w:ascii="Arial" w:eastAsia="Times New Roman" w:hAnsi="Arial" w:cs="Arial"/>
                <w:bCs/>
                <w:iCs/>
                <w:color w:val="000000"/>
                <w:sz w:val="24"/>
                <w:szCs w:val="24"/>
              </w:rPr>
            </w:pPr>
            <w:r w:rsidRPr="009D023B">
              <w:rPr>
                <w:rFonts w:ascii="Arial" w:eastAsia="Times New Roman" w:hAnsi="Arial" w:cs="Arial"/>
                <w:bCs/>
                <w:iCs/>
                <w:color w:val="000000"/>
                <w:sz w:val="24"/>
                <w:szCs w:val="24"/>
              </w:rPr>
              <w:t>4.</w:t>
            </w:r>
          </w:p>
          <w:p w:rsidR="009D023B" w:rsidRPr="009D023B" w:rsidRDefault="009D023B" w:rsidP="009D023B">
            <w:pPr>
              <w:spacing w:after="0" w:line="240" w:lineRule="auto"/>
              <w:jc w:val="center"/>
              <w:rPr>
                <w:rFonts w:ascii="Arial" w:eastAsia="Times New Roman" w:hAnsi="Arial" w:cs="Arial"/>
                <w:bCs/>
                <w:iCs/>
                <w:color w:val="000000"/>
                <w:sz w:val="24"/>
                <w:szCs w:val="24"/>
              </w:rPr>
            </w:pPr>
            <w:r w:rsidRPr="009D023B">
              <w:rPr>
                <w:rFonts w:ascii="Arial" w:eastAsia="Times New Roman" w:hAnsi="Arial" w:cs="Arial"/>
                <w:bCs/>
                <w:iCs/>
                <w:color w:val="000000"/>
                <w:sz w:val="24"/>
                <w:szCs w:val="24"/>
              </w:rPr>
              <w:t>5.</w:t>
            </w:r>
          </w:p>
          <w:p w:rsidR="009D023B" w:rsidRPr="009D023B" w:rsidRDefault="009D023B" w:rsidP="009D023B">
            <w:pPr>
              <w:spacing w:after="0" w:line="240" w:lineRule="auto"/>
              <w:jc w:val="center"/>
              <w:rPr>
                <w:rFonts w:ascii="Arial" w:eastAsia="Times New Roman" w:hAnsi="Arial" w:cs="Arial"/>
                <w:bCs/>
                <w:iCs/>
                <w:color w:val="000000"/>
                <w:sz w:val="24"/>
                <w:szCs w:val="24"/>
              </w:rPr>
            </w:pPr>
            <w:r w:rsidRPr="009D023B">
              <w:rPr>
                <w:rFonts w:ascii="Arial" w:eastAsia="Times New Roman" w:hAnsi="Arial" w:cs="Arial"/>
                <w:bCs/>
                <w:iCs/>
                <w:color w:val="000000"/>
                <w:sz w:val="24"/>
                <w:szCs w:val="24"/>
              </w:rPr>
              <w:t>6.</w:t>
            </w:r>
          </w:p>
          <w:p w:rsidR="009D023B" w:rsidRPr="009D023B" w:rsidRDefault="009D023B" w:rsidP="009D023B">
            <w:pPr>
              <w:spacing w:after="0" w:line="240" w:lineRule="auto"/>
              <w:jc w:val="center"/>
              <w:rPr>
                <w:rFonts w:ascii="Arial" w:eastAsia="Times New Roman" w:hAnsi="Arial" w:cs="Arial"/>
                <w:bCs/>
                <w:iCs/>
                <w:color w:val="000000"/>
                <w:sz w:val="24"/>
                <w:szCs w:val="24"/>
              </w:rPr>
            </w:pPr>
          </w:p>
          <w:p w:rsidR="009D023B" w:rsidRPr="009D023B" w:rsidRDefault="009D023B" w:rsidP="009D023B">
            <w:pPr>
              <w:spacing w:after="0" w:line="240" w:lineRule="auto"/>
              <w:jc w:val="center"/>
              <w:rPr>
                <w:rFonts w:ascii="Arial" w:eastAsia="Times New Roman" w:hAnsi="Arial" w:cs="Arial"/>
                <w:bCs/>
                <w:iCs/>
                <w:color w:val="000000"/>
                <w:sz w:val="24"/>
                <w:szCs w:val="24"/>
              </w:rPr>
            </w:pPr>
            <w:r w:rsidRPr="009D023B">
              <w:rPr>
                <w:rFonts w:ascii="Arial" w:eastAsia="Times New Roman" w:hAnsi="Arial" w:cs="Arial"/>
                <w:bCs/>
                <w:iCs/>
                <w:color w:val="000000"/>
                <w:sz w:val="24"/>
                <w:szCs w:val="24"/>
              </w:rPr>
              <w:t>7.</w:t>
            </w:r>
          </w:p>
          <w:p w:rsidR="009D023B" w:rsidRPr="009D023B" w:rsidRDefault="009D023B" w:rsidP="009D023B">
            <w:pPr>
              <w:spacing w:after="0" w:line="240" w:lineRule="auto"/>
              <w:jc w:val="center"/>
              <w:rPr>
                <w:rFonts w:ascii="Arial" w:eastAsia="Times New Roman" w:hAnsi="Arial" w:cs="Arial"/>
                <w:bCs/>
                <w:iCs/>
                <w:color w:val="000000"/>
                <w:sz w:val="24"/>
                <w:szCs w:val="24"/>
              </w:rPr>
            </w:pPr>
          </w:p>
          <w:p w:rsidR="009D023B" w:rsidRPr="009D023B" w:rsidRDefault="009D023B" w:rsidP="009D023B">
            <w:pPr>
              <w:spacing w:after="0" w:line="240" w:lineRule="auto"/>
              <w:jc w:val="center"/>
              <w:rPr>
                <w:rFonts w:ascii="Arial" w:eastAsia="Times New Roman" w:hAnsi="Arial" w:cs="Arial"/>
                <w:bCs/>
                <w:iCs/>
                <w:color w:val="000000"/>
                <w:sz w:val="24"/>
                <w:szCs w:val="24"/>
              </w:rPr>
            </w:pPr>
            <w:r w:rsidRPr="009D023B">
              <w:rPr>
                <w:rFonts w:ascii="Arial" w:eastAsia="Times New Roman" w:hAnsi="Arial" w:cs="Arial"/>
                <w:bCs/>
                <w:iCs/>
                <w:color w:val="000000"/>
                <w:sz w:val="24"/>
                <w:szCs w:val="24"/>
              </w:rPr>
              <w:t>8.</w:t>
            </w:r>
          </w:p>
          <w:p w:rsidR="009D023B" w:rsidRPr="009D023B" w:rsidRDefault="009D023B" w:rsidP="00A81C9C">
            <w:pPr>
              <w:spacing w:after="0" w:line="240" w:lineRule="auto"/>
              <w:rPr>
                <w:rFonts w:ascii="Arial" w:eastAsia="Times New Roman" w:hAnsi="Arial" w:cs="Arial"/>
                <w:bCs/>
                <w:iCs/>
                <w:color w:val="000000"/>
                <w:sz w:val="24"/>
                <w:szCs w:val="24"/>
              </w:rPr>
            </w:pPr>
          </w:p>
          <w:p w:rsidR="009D023B" w:rsidRPr="009D023B" w:rsidRDefault="009D023B" w:rsidP="009D023B">
            <w:pPr>
              <w:spacing w:after="0" w:line="240" w:lineRule="auto"/>
              <w:jc w:val="center"/>
              <w:rPr>
                <w:rFonts w:ascii="Arial" w:eastAsia="Times New Roman" w:hAnsi="Arial" w:cs="Arial"/>
                <w:bCs/>
                <w:iCs/>
                <w:color w:val="000000"/>
                <w:sz w:val="24"/>
                <w:szCs w:val="24"/>
              </w:rPr>
            </w:pPr>
            <w:r w:rsidRPr="009D023B">
              <w:rPr>
                <w:rFonts w:ascii="Arial" w:eastAsia="Times New Roman" w:hAnsi="Arial" w:cs="Arial"/>
                <w:bCs/>
                <w:iCs/>
                <w:color w:val="000000"/>
                <w:sz w:val="24"/>
                <w:szCs w:val="24"/>
              </w:rPr>
              <w:t>9.</w:t>
            </w:r>
          </w:p>
          <w:p w:rsidR="009D023B" w:rsidRPr="009D023B" w:rsidRDefault="009D023B" w:rsidP="009D023B">
            <w:pPr>
              <w:spacing w:after="0" w:line="240" w:lineRule="auto"/>
              <w:jc w:val="center"/>
              <w:rPr>
                <w:rFonts w:ascii="Arial" w:eastAsia="Times New Roman" w:hAnsi="Arial" w:cs="Arial"/>
                <w:bCs/>
                <w:iCs/>
                <w:color w:val="000000"/>
                <w:sz w:val="24"/>
                <w:szCs w:val="24"/>
              </w:rPr>
            </w:pPr>
            <w:r w:rsidRPr="009D023B">
              <w:rPr>
                <w:rFonts w:ascii="Arial" w:eastAsia="Times New Roman" w:hAnsi="Arial" w:cs="Arial"/>
                <w:bCs/>
                <w:iCs/>
                <w:color w:val="000000"/>
                <w:sz w:val="24"/>
                <w:szCs w:val="24"/>
              </w:rPr>
              <w:t>10.</w:t>
            </w:r>
          </w:p>
          <w:p w:rsidR="009D023B" w:rsidRPr="009D023B" w:rsidRDefault="009D023B" w:rsidP="009D023B">
            <w:pPr>
              <w:spacing w:after="0" w:line="240" w:lineRule="auto"/>
              <w:jc w:val="center"/>
              <w:rPr>
                <w:rFonts w:ascii="Arial" w:eastAsia="Times New Roman" w:hAnsi="Arial" w:cs="Arial"/>
                <w:bCs/>
                <w:iCs/>
                <w:color w:val="000000"/>
                <w:sz w:val="24"/>
                <w:szCs w:val="24"/>
              </w:rPr>
            </w:pPr>
          </w:p>
          <w:p w:rsidR="009D023B" w:rsidRPr="009D023B" w:rsidRDefault="009D023B" w:rsidP="009D023B">
            <w:pPr>
              <w:spacing w:after="0" w:line="240" w:lineRule="auto"/>
              <w:jc w:val="center"/>
              <w:rPr>
                <w:rFonts w:ascii="Arial" w:eastAsia="Times New Roman" w:hAnsi="Arial" w:cs="Arial"/>
                <w:bCs/>
                <w:iCs/>
                <w:color w:val="000000"/>
                <w:sz w:val="24"/>
                <w:szCs w:val="24"/>
              </w:rPr>
            </w:pPr>
            <w:r w:rsidRPr="009D023B">
              <w:rPr>
                <w:rFonts w:ascii="Arial" w:eastAsia="Times New Roman" w:hAnsi="Arial" w:cs="Arial"/>
                <w:bCs/>
                <w:iCs/>
                <w:color w:val="000000"/>
                <w:sz w:val="24"/>
                <w:szCs w:val="24"/>
              </w:rPr>
              <w:t>11.</w:t>
            </w:r>
          </w:p>
          <w:p w:rsidR="009D023B" w:rsidRPr="009D023B" w:rsidRDefault="009D023B" w:rsidP="009D023B">
            <w:pPr>
              <w:spacing w:after="0" w:line="240" w:lineRule="auto"/>
              <w:jc w:val="both"/>
              <w:rPr>
                <w:rFonts w:ascii="Arial" w:eastAsia="Times New Roman" w:hAnsi="Arial" w:cs="Arial"/>
                <w:bCs/>
                <w:iCs/>
                <w:color w:val="000000"/>
                <w:sz w:val="24"/>
                <w:szCs w:val="24"/>
              </w:rPr>
            </w:pPr>
            <w:r w:rsidRPr="009D023B">
              <w:rPr>
                <w:rFonts w:ascii="Arial" w:eastAsia="Times New Roman" w:hAnsi="Arial" w:cs="Arial"/>
                <w:bCs/>
                <w:iCs/>
                <w:color w:val="000000"/>
                <w:sz w:val="24"/>
                <w:szCs w:val="24"/>
              </w:rPr>
              <w:t xml:space="preserve">   </w:t>
            </w:r>
          </w:p>
          <w:p w:rsidR="009D023B" w:rsidRPr="009D023B" w:rsidRDefault="009D023B" w:rsidP="009D023B">
            <w:pPr>
              <w:spacing w:after="0" w:line="240" w:lineRule="auto"/>
              <w:jc w:val="both"/>
              <w:rPr>
                <w:rFonts w:ascii="Arial" w:eastAsia="Times New Roman" w:hAnsi="Arial" w:cs="Arial"/>
                <w:bCs/>
                <w:iCs/>
                <w:color w:val="000000"/>
                <w:sz w:val="24"/>
                <w:szCs w:val="24"/>
              </w:rPr>
            </w:pPr>
            <w:r w:rsidRPr="009D023B">
              <w:rPr>
                <w:rFonts w:ascii="Arial" w:eastAsia="Times New Roman" w:hAnsi="Arial" w:cs="Arial"/>
                <w:bCs/>
                <w:iCs/>
                <w:color w:val="000000"/>
                <w:sz w:val="24"/>
                <w:szCs w:val="24"/>
              </w:rPr>
              <w:t xml:space="preserve">  12.</w:t>
            </w:r>
          </w:p>
          <w:p w:rsidR="009D023B" w:rsidRPr="009D023B" w:rsidRDefault="009D023B" w:rsidP="009D023B">
            <w:pPr>
              <w:spacing w:after="0" w:line="240" w:lineRule="auto"/>
              <w:jc w:val="center"/>
              <w:rPr>
                <w:rFonts w:ascii="Arial" w:eastAsia="Times New Roman" w:hAnsi="Arial" w:cs="Arial"/>
                <w:bCs/>
                <w:iCs/>
                <w:color w:val="000000"/>
                <w:sz w:val="24"/>
                <w:szCs w:val="24"/>
              </w:rPr>
            </w:pPr>
          </w:p>
          <w:p w:rsidR="009D023B" w:rsidRPr="009D023B" w:rsidRDefault="009D023B" w:rsidP="009D023B">
            <w:pPr>
              <w:spacing w:after="0" w:line="240" w:lineRule="auto"/>
              <w:jc w:val="center"/>
              <w:rPr>
                <w:rFonts w:ascii="Arial" w:eastAsia="Times New Roman" w:hAnsi="Arial" w:cs="Arial"/>
                <w:bCs/>
                <w:iCs/>
                <w:color w:val="000000"/>
                <w:sz w:val="24"/>
                <w:szCs w:val="24"/>
              </w:rPr>
            </w:pPr>
            <w:r w:rsidRPr="009D023B">
              <w:rPr>
                <w:rFonts w:ascii="Arial" w:eastAsia="Times New Roman" w:hAnsi="Arial" w:cs="Arial"/>
                <w:bCs/>
                <w:iCs/>
                <w:color w:val="000000"/>
                <w:sz w:val="24"/>
                <w:szCs w:val="24"/>
              </w:rPr>
              <w:t>13.</w:t>
            </w:r>
          </w:p>
          <w:p w:rsidR="009D023B" w:rsidRPr="009D023B" w:rsidRDefault="009D023B" w:rsidP="009D023B">
            <w:pPr>
              <w:spacing w:after="0" w:line="240" w:lineRule="auto"/>
              <w:jc w:val="center"/>
              <w:rPr>
                <w:rFonts w:ascii="Arial" w:eastAsia="Times New Roman" w:hAnsi="Arial" w:cs="Arial"/>
                <w:bCs/>
                <w:iCs/>
                <w:color w:val="000000"/>
                <w:sz w:val="24"/>
                <w:szCs w:val="24"/>
              </w:rPr>
            </w:pPr>
          </w:p>
          <w:p w:rsidR="009D023B" w:rsidRPr="009D023B" w:rsidRDefault="009D023B" w:rsidP="00A81C9C">
            <w:pPr>
              <w:spacing w:after="0" w:line="240" w:lineRule="auto"/>
              <w:jc w:val="center"/>
              <w:rPr>
                <w:rFonts w:ascii="Arial" w:eastAsia="Times New Roman" w:hAnsi="Arial" w:cs="Arial"/>
                <w:bCs/>
                <w:iCs/>
                <w:color w:val="000000"/>
                <w:sz w:val="24"/>
                <w:szCs w:val="24"/>
              </w:rPr>
            </w:pPr>
            <w:r w:rsidRPr="009D023B">
              <w:rPr>
                <w:rFonts w:ascii="Arial" w:eastAsia="Times New Roman" w:hAnsi="Arial" w:cs="Arial"/>
                <w:bCs/>
                <w:iCs/>
                <w:color w:val="000000"/>
                <w:sz w:val="24"/>
                <w:szCs w:val="24"/>
              </w:rPr>
              <w:t>14.</w:t>
            </w:r>
          </w:p>
          <w:p w:rsidR="009D023B" w:rsidRPr="009D023B" w:rsidRDefault="009D023B" w:rsidP="009D023B">
            <w:pPr>
              <w:spacing w:after="0" w:line="240" w:lineRule="auto"/>
              <w:jc w:val="center"/>
              <w:rPr>
                <w:rFonts w:ascii="Arial" w:eastAsia="Times New Roman" w:hAnsi="Arial" w:cs="Arial"/>
                <w:bCs/>
                <w:iCs/>
                <w:color w:val="000000"/>
                <w:sz w:val="24"/>
                <w:szCs w:val="24"/>
              </w:rPr>
            </w:pPr>
            <w:r w:rsidRPr="009D023B">
              <w:rPr>
                <w:rFonts w:ascii="Arial" w:eastAsia="Times New Roman" w:hAnsi="Arial" w:cs="Arial"/>
                <w:bCs/>
                <w:iCs/>
                <w:color w:val="000000"/>
                <w:sz w:val="24"/>
                <w:szCs w:val="24"/>
              </w:rPr>
              <w:t>15.</w:t>
            </w:r>
          </w:p>
          <w:p w:rsidR="009D023B" w:rsidRPr="009D023B" w:rsidRDefault="009D023B" w:rsidP="009D023B">
            <w:pPr>
              <w:spacing w:after="0" w:line="240" w:lineRule="auto"/>
              <w:jc w:val="center"/>
              <w:rPr>
                <w:rFonts w:ascii="Arial" w:eastAsia="Times New Roman" w:hAnsi="Arial" w:cs="Arial"/>
                <w:bCs/>
                <w:iCs/>
                <w:color w:val="000000"/>
                <w:sz w:val="24"/>
                <w:szCs w:val="24"/>
              </w:rPr>
            </w:pPr>
            <w:r w:rsidRPr="009D023B">
              <w:rPr>
                <w:rFonts w:ascii="Arial" w:eastAsia="Times New Roman" w:hAnsi="Arial" w:cs="Arial"/>
                <w:bCs/>
                <w:iCs/>
                <w:color w:val="000000"/>
                <w:sz w:val="24"/>
                <w:szCs w:val="24"/>
              </w:rPr>
              <w:t>16.</w:t>
            </w:r>
          </w:p>
          <w:p w:rsidR="009D023B" w:rsidRPr="009D023B" w:rsidRDefault="009D023B" w:rsidP="009D023B">
            <w:pPr>
              <w:spacing w:after="0" w:line="240" w:lineRule="auto"/>
              <w:jc w:val="center"/>
              <w:rPr>
                <w:rFonts w:ascii="Arial" w:eastAsia="Times New Roman" w:hAnsi="Arial" w:cs="Arial"/>
                <w:bCs/>
                <w:iCs/>
                <w:color w:val="000000"/>
                <w:sz w:val="24"/>
                <w:szCs w:val="24"/>
              </w:rPr>
            </w:pPr>
          </w:p>
          <w:p w:rsidR="009D023B" w:rsidRPr="009D023B" w:rsidRDefault="009D023B" w:rsidP="009D023B">
            <w:pPr>
              <w:spacing w:after="0" w:line="240" w:lineRule="auto"/>
              <w:jc w:val="center"/>
              <w:rPr>
                <w:rFonts w:ascii="Arial" w:eastAsia="Times New Roman" w:hAnsi="Arial" w:cs="Arial"/>
                <w:bCs/>
                <w:iCs/>
                <w:color w:val="000000"/>
                <w:sz w:val="24"/>
                <w:szCs w:val="24"/>
              </w:rPr>
            </w:pPr>
            <w:r w:rsidRPr="009D023B">
              <w:rPr>
                <w:rFonts w:ascii="Arial" w:eastAsia="Times New Roman" w:hAnsi="Arial" w:cs="Arial"/>
                <w:bCs/>
                <w:iCs/>
                <w:color w:val="000000"/>
                <w:sz w:val="24"/>
                <w:szCs w:val="24"/>
              </w:rPr>
              <w:t>17.</w:t>
            </w:r>
          </w:p>
          <w:p w:rsidR="009D023B" w:rsidRPr="009D023B" w:rsidRDefault="009D023B" w:rsidP="009D023B">
            <w:pPr>
              <w:spacing w:after="0" w:line="240" w:lineRule="auto"/>
              <w:jc w:val="center"/>
              <w:rPr>
                <w:rFonts w:ascii="Arial" w:eastAsia="Times New Roman" w:hAnsi="Arial" w:cs="Arial"/>
                <w:bCs/>
                <w:iCs/>
                <w:color w:val="000000"/>
                <w:sz w:val="24"/>
                <w:szCs w:val="24"/>
              </w:rPr>
            </w:pPr>
          </w:p>
          <w:p w:rsidR="009D023B" w:rsidRPr="009D023B" w:rsidRDefault="009D023B" w:rsidP="009D023B">
            <w:pPr>
              <w:spacing w:after="0" w:line="240" w:lineRule="auto"/>
              <w:jc w:val="center"/>
              <w:rPr>
                <w:rFonts w:ascii="Arial" w:eastAsia="Times New Roman" w:hAnsi="Arial" w:cs="Arial"/>
                <w:bCs/>
                <w:iCs/>
                <w:color w:val="000000"/>
                <w:sz w:val="24"/>
                <w:szCs w:val="24"/>
              </w:rPr>
            </w:pPr>
            <w:r w:rsidRPr="009D023B">
              <w:rPr>
                <w:rFonts w:ascii="Arial" w:eastAsia="Times New Roman" w:hAnsi="Arial" w:cs="Arial"/>
                <w:bCs/>
                <w:iCs/>
                <w:color w:val="000000"/>
                <w:sz w:val="24"/>
                <w:szCs w:val="24"/>
              </w:rPr>
              <w:t>18.</w:t>
            </w:r>
          </w:p>
          <w:p w:rsidR="009D023B" w:rsidRPr="009D023B" w:rsidRDefault="009D023B" w:rsidP="009D023B">
            <w:pPr>
              <w:spacing w:after="0" w:line="240" w:lineRule="auto"/>
              <w:jc w:val="center"/>
              <w:rPr>
                <w:rFonts w:ascii="Arial" w:eastAsia="Times New Roman" w:hAnsi="Arial" w:cs="Arial"/>
                <w:bCs/>
                <w:iCs/>
                <w:color w:val="000000"/>
                <w:sz w:val="24"/>
                <w:szCs w:val="24"/>
              </w:rPr>
            </w:pPr>
          </w:p>
          <w:p w:rsidR="009D023B" w:rsidRPr="009D023B" w:rsidRDefault="009D023B" w:rsidP="009D023B">
            <w:pPr>
              <w:spacing w:after="0" w:line="240" w:lineRule="auto"/>
              <w:jc w:val="center"/>
              <w:rPr>
                <w:rFonts w:ascii="Arial" w:eastAsia="Times New Roman" w:hAnsi="Arial" w:cs="Arial"/>
                <w:bCs/>
                <w:iCs/>
                <w:color w:val="000000"/>
                <w:sz w:val="24"/>
                <w:szCs w:val="24"/>
              </w:rPr>
            </w:pPr>
          </w:p>
          <w:p w:rsidR="009D023B" w:rsidRPr="009D023B" w:rsidRDefault="009D023B" w:rsidP="009D023B">
            <w:pPr>
              <w:spacing w:after="0" w:line="240" w:lineRule="auto"/>
              <w:jc w:val="center"/>
              <w:rPr>
                <w:rFonts w:ascii="Arial" w:eastAsia="Times New Roman" w:hAnsi="Arial" w:cs="Arial"/>
                <w:bCs/>
                <w:iCs/>
                <w:color w:val="000000"/>
                <w:sz w:val="24"/>
                <w:szCs w:val="24"/>
              </w:rPr>
            </w:pPr>
            <w:r w:rsidRPr="009D023B">
              <w:rPr>
                <w:rFonts w:ascii="Arial" w:eastAsia="Times New Roman" w:hAnsi="Arial" w:cs="Arial"/>
                <w:bCs/>
                <w:iCs/>
                <w:color w:val="000000"/>
                <w:sz w:val="24"/>
                <w:szCs w:val="24"/>
              </w:rPr>
              <w:t>19.</w:t>
            </w:r>
          </w:p>
          <w:p w:rsidR="009D023B" w:rsidRDefault="009D023B" w:rsidP="00A81C9C">
            <w:pPr>
              <w:spacing w:after="0" w:line="240" w:lineRule="auto"/>
              <w:rPr>
                <w:rFonts w:ascii="Arial" w:eastAsia="Times New Roman" w:hAnsi="Arial" w:cs="Arial"/>
                <w:bCs/>
                <w:iCs/>
                <w:color w:val="000000"/>
                <w:sz w:val="24"/>
                <w:szCs w:val="24"/>
              </w:rPr>
            </w:pPr>
          </w:p>
          <w:p w:rsidR="00A81C9C" w:rsidRPr="009D023B" w:rsidRDefault="00A81C9C" w:rsidP="00A81C9C">
            <w:pPr>
              <w:spacing w:after="0" w:line="240" w:lineRule="auto"/>
              <w:rPr>
                <w:rFonts w:ascii="Arial" w:eastAsia="Times New Roman" w:hAnsi="Arial" w:cs="Arial"/>
                <w:bCs/>
                <w:iCs/>
                <w:color w:val="000000"/>
                <w:sz w:val="24"/>
                <w:szCs w:val="24"/>
              </w:rPr>
            </w:pPr>
          </w:p>
          <w:p w:rsidR="009D023B" w:rsidRPr="009D023B" w:rsidRDefault="009D023B" w:rsidP="009D023B">
            <w:pPr>
              <w:spacing w:after="0" w:line="240" w:lineRule="auto"/>
              <w:jc w:val="center"/>
              <w:rPr>
                <w:rFonts w:ascii="Arial" w:eastAsia="Times New Roman" w:hAnsi="Arial" w:cs="Arial"/>
                <w:bCs/>
                <w:iCs/>
                <w:color w:val="000000"/>
                <w:sz w:val="24"/>
                <w:szCs w:val="24"/>
              </w:rPr>
            </w:pPr>
            <w:r w:rsidRPr="009D023B">
              <w:rPr>
                <w:rFonts w:ascii="Arial" w:eastAsia="Times New Roman" w:hAnsi="Arial" w:cs="Arial"/>
                <w:bCs/>
                <w:iCs/>
                <w:color w:val="000000"/>
                <w:sz w:val="24"/>
                <w:szCs w:val="24"/>
              </w:rPr>
              <w:t>20.</w:t>
            </w:r>
          </w:p>
          <w:p w:rsidR="009D023B" w:rsidRPr="009D023B" w:rsidRDefault="009D023B" w:rsidP="009D023B">
            <w:pPr>
              <w:spacing w:after="0" w:line="240" w:lineRule="auto"/>
              <w:jc w:val="center"/>
              <w:rPr>
                <w:rFonts w:ascii="Arial" w:eastAsia="Times New Roman" w:hAnsi="Arial" w:cs="Arial"/>
                <w:bCs/>
                <w:iCs/>
                <w:color w:val="000000"/>
                <w:sz w:val="24"/>
                <w:szCs w:val="24"/>
              </w:rPr>
            </w:pPr>
          </w:p>
          <w:p w:rsidR="009D023B" w:rsidRDefault="009D023B" w:rsidP="00A81C9C">
            <w:pPr>
              <w:spacing w:after="0" w:line="240" w:lineRule="auto"/>
              <w:rPr>
                <w:rFonts w:ascii="Arial" w:eastAsia="Times New Roman" w:hAnsi="Arial" w:cs="Arial"/>
                <w:bCs/>
                <w:iCs/>
                <w:color w:val="000000"/>
                <w:sz w:val="24"/>
                <w:szCs w:val="24"/>
              </w:rPr>
            </w:pPr>
          </w:p>
          <w:p w:rsidR="00A81C9C" w:rsidRPr="009D023B" w:rsidRDefault="00A81C9C" w:rsidP="00A81C9C">
            <w:pPr>
              <w:spacing w:after="0" w:line="240" w:lineRule="auto"/>
              <w:rPr>
                <w:rFonts w:ascii="Arial" w:eastAsia="Times New Roman" w:hAnsi="Arial" w:cs="Arial"/>
                <w:bCs/>
                <w:iCs/>
                <w:color w:val="000000"/>
                <w:sz w:val="24"/>
                <w:szCs w:val="24"/>
              </w:rPr>
            </w:pPr>
          </w:p>
          <w:p w:rsidR="009D023B" w:rsidRPr="009D023B" w:rsidRDefault="009D023B" w:rsidP="009D023B">
            <w:pPr>
              <w:spacing w:after="0" w:line="240" w:lineRule="auto"/>
              <w:jc w:val="center"/>
              <w:rPr>
                <w:rFonts w:ascii="Arial" w:eastAsia="Times New Roman" w:hAnsi="Arial" w:cs="Arial"/>
                <w:bCs/>
                <w:iCs/>
                <w:color w:val="000000"/>
                <w:sz w:val="24"/>
                <w:szCs w:val="24"/>
              </w:rPr>
            </w:pPr>
            <w:r w:rsidRPr="009D023B">
              <w:rPr>
                <w:rFonts w:ascii="Arial" w:eastAsia="Times New Roman" w:hAnsi="Arial" w:cs="Arial"/>
                <w:bCs/>
                <w:iCs/>
                <w:color w:val="000000"/>
                <w:sz w:val="24"/>
                <w:szCs w:val="24"/>
              </w:rPr>
              <w:t>21.</w:t>
            </w:r>
          </w:p>
          <w:p w:rsidR="009D023B" w:rsidRPr="009D023B" w:rsidRDefault="009D023B" w:rsidP="000E3A77">
            <w:pPr>
              <w:spacing w:after="0" w:line="240" w:lineRule="auto"/>
              <w:rPr>
                <w:rFonts w:ascii="Times New Roman" w:eastAsia="Times New Roman" w:hAnsi="Times New Roman" w:cs="Times New Roman"/>
                <w:sz w:val="24"/>
                <w:szCs w:val="24"/>
                <w:lang w:eastAsia="hr-HR"/>
              </w:rPr>
            </w:pPr>
          </w:p>
        </w:tc>
        <w:tc>
          <w:tcPr>
            <w:tcW w:w="6029" w:type="dxa"/>
            <w:shd w:val="clear" w:color="auto" w:fill="auto"/>
          </w:tcPr>
          <w:p w:rsidR="009D023B" w:rsidRPr="009D023B" w:rsidRDefault="009D023B" w:rsidP="009D023B">
            <w:pPr>
              <w:spacing w:after="0" w:line="240" w:lineRule="auto"/>
              <w:jc w:val="both"/>
              <w:rPr>
                <w:rFonts w:ascii="Arial" w:eastAsia="Times New Roman" w:hAnsi="Arial" w:cs="Arial"/>
                <w:sz w:val="24"/>
                <w:szCs w:val="24"/>
                <w:lang w:eastAsia="hr-HR"/>
              </w:rPr>
            </w:pPr>
          </w:p>
          <w:p w:rsidR="009D023B" w:rsidRPr="009D023B" w:rsidRDefault="009D023B" w:rsidP="009D023B">
            <w:pPr>
              <w:spacing w:after="0" w:line="240" w:lineRule="auto"/>
              <w:jc w:val="both"/>
              <w:rPr>
                <w:rFonts w:ascii="Arial" w:eastAsia="Times New Roman" w:hAnsi="Arial" w:cs="Arial"/>
                <w:sz w:val="24"/>
                <w:szCs w:val="24"/>
                <w:lang w:eastAsia="hr-HR"/>
              </w:rPr>
            </w:pPr>
            <w:r w:rsidRPr="009D023B">
              <w:rPr>
                <w:rFonts w:ascii="Arial" w:eastAsia="Times New Roman" w:hAnsi="Arial" w:cs="Arial"/>
                <w:sz w:val="24"/>
                <w:szCs w:val="24"/>
                <w:lang w:eastAsia="hr-HR"/>
              </w:rPr>
              <w:t xml:space="preserve">-   donosi opće akte odnosno njihove izmjene i dopune </w:t>
            </w:r>
          </w:p>
          <w:p w:rsidR="009D023B" w:rsidRPr="009D023B" w:rsidRDefault="00A81C9C" w:rsidP="009D023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9D023B" w:rsidRPr="009D023B">
              <w:rPr>
                <w:rFonts w:ascii="Arial" w:eastAsia="Times New Roman" w:hAnsi="Arial" w:cs="Arial"/>
                <w:sz w:val="24"/>
                <w:szCs w:val="24"/>
                <w:lang w:eastAsia="hr-HR"/>
              </w:rPr>
              <w:t>donosi kurikulum Ustanove, na prijedlog ravnatelja</w:t>
            </w:r>
          </w:p>
          <w:p w:rsidR="009D023B" w:rsidRPr="009D023B" w:rsidRDefault="00A81C9C" w:rsidP="009D023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9D023B" w:rsidRPr="009D023B">
              <w:rPr>
                <w:rFonts w:ascii="Arial" w:eastAsia="Times New Roman" w:hAnsi="Arial" w:cs="Arial"/>
                <w:sz w:val="24"/>
                <w:szCs w:val="24"/>
                <w:lang w:eastAsia="hr-HR"/>
              </w:rPr>
              <w:t xml:space="preserve">donosi Godišnji plan i program rada Ustanove na prijedlog ravnatelja </w:t>
            </w:r>
          </w:p>
          <w:p w:rsidR="009D023B" w:rsidRPr="009D023B" w:rsidRDefault="00A81C9C" w:rsidP="009D023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9D023B" w:rsidRPr="009D023B">
              <w:rPr>
                <w:rFonts w:ascii="Arial" w:eastAsia="Times New Roman" w:hAnsi="Arial" w:cs="Arial"/>
                <w:sz w:val="24"/>
                <w:szCs w:val="24"/>
                <w:lang w:eastAsia="hr-HR"/>
              </w:rPr>
              <w:t>donosi Financijski plan, na prijedlog ravnatelja</w:t>
            </w:r>
          </w:p>
          <w:p w:rsidR="009D023B" w:rsidRPr="009D023B" w:rsidRDefault="00A81C9C" w:rsidP="009D023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9D023B" w:rsidRPr="009D023B">
              <w:rPr>
                <w:rFonts w:ascii="Arial" w:eastAsia="Times New Roman" w:hAnsi="Arial" w:cs="Arial"/>
                <w:sz w:val="24"/>
                <w:szCs w:val="24"/>
                <w:lang w:eastAsia="hr-HR"/>
              </w:rPr>
              <w:t>donosi izmjene i dopune finacijskog plana</w:t>
            </w:r>
          </w:p>
          <w:p w:rsidR="009D023B" w:rsidRPr="009D023B" w:rsidRDefault="009D023B" w:rsidP="009D023B">
            <w:pPr>
              <w:spacing w:after="0" w:line="240" w:lineRule="auto"/>
              <w:jc w:val="both"/>
              <w:rPr>
                <w:rFonts w:ascii="Arial" w:eastAsia="Times New Roman" w:hAnsi="Arial" w:cs="Arial"/>
                <w:sz w:val="24"/>
                <w:szCs w:val="24"/>
                <w:lang w:eastAsia="hr-HR"/>
              </w:rPr>
            </w:pPr>
            <w:r w:rsidRPr="009D023B">
              <w:rPr>
                <w:rFonts w:ascii="Arial" w:eastAsia="Times New Roman" w:hAnsi="Arial" w:cs="Arial"/>
                <w:sz w:val="24"/>
                <w:szCs w:val="24"/>
                <w:lang w:eastAsia="hr-HR"/>
              </w:rPr>
              <w:t>-  donosi godišnji izvještaj o izvršenju financijskog plana</w:t>
            </w:r>
          </w:p>
          <w:p w:rsidR="009D023B" w:rsidRPr="009D023B" w:rsidRDefault="00A81C9C" w:rsidP="009D023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9D023B" w:rsidRPr="009D023B">
              <w:rPr>
                <w:rFonts w:ascii="Arial" w:eastAsia="Times New Roman" w:hAnsi="Arial" w:cs="Arial"/>
                <w:sz w:val="24"/>
                <w:szCs w:val="24"/>
                <w:lang w:eastAsia="hr-HR"/>
              </w:rPr>
              <w:t xml:space="preserve">razmatra izvješće o realizaciji godišnjeg plana i programa rada za prethodnu pedagošku godinu </w:t>
            </w:r>
          </w:p>
          <w:p w:rsidR="009D023B" w:rsidRPr="009D023B" w:rsidRDefault="009D023B" w:rsidP="009D023B">
            <w:pPr>
              <w:spacing w:after="0" w:line="240" w:lineRule="auto"/>
              <w:jc w:val="both"/>
              <w:rPr>
                <w:rFonts w:ascii="Arial" w:eastAsia="Times New Roman" w:hAnsi="Arial" w:cs="Arial"/>
                <w:sz w:val="24"/>
                <w:szCs w:val="24"/>
                <w:lang w:eastAsia="hr-HR"/>
              </w:rPr>
            </w:pPr>
            <w:r w:rsidRPr="009D023B">
              <w:rPr>
                <w:rFonts w:ascii="Arial" w:eastAsia="Times New Roman" w:hAnsi="Arial" w:cs="Arial"/>
                <w:sz w:val="24"/>
                <w:szCs w:val="24"/>
                <w:lang w:eastAsia="hr-HR"/>
              </w:rPr>
              <w:t>- donosi i razmatra druge izvještaje sukladno propisima, na prijedlog ravnatelja</w:t>
            </w:r>
          </w:p>
          <w:p w:rsidR="00A81C9C" w:rsidRDefault="00A81C9C" w:rsidP="009D023B">
            <w:pPr>
              <w:spacing w:after="0" w:line="240" w:lineRule="auto"/>
              <w:jc w:val="both"/>
              <w:rPr>
                <w:rFonts w:ascii="Arial" w:eastAsia="Times New Roman" w:hAnsi="Arial" w:cs="Arial"/>
                <w:sz w:val="24"/>
                <w:szCs w:val="24"/>
                <w:lang w:eastAsia="hr-HR"/>
              </w:rPr>
            </w:pPr>
          </w:p>
          <w:p w:rsidR="009D023B" w:rsidRPr="009D023B" w:rsidRDefault="009D023B" w:rsidP="009D023B">
            <w:pPr>
              <w:spacing w:after="0" w:line="240" w:lineRule="auto"/>
              <w:jc w:val="both"/>
              <w:rPr>
                <w:rFonts w:ascii="Arial" w:eastAsia="Times New Roman" w:hAnsi="Arial" w:cs="Arial"/>
                <w:sz w:val="24"/>
                <w:szCs w:val="24"/>
                <w:lang w:eastAsia="hr-HR"/>
              </w:rPr>
            </w:pPr>
            <w:r w:rsidRPr="009D023B">
              <w:rPr>
                <w:rFonts w:ascii="Arial" w:eastAsia="Times New Roman" w:hAnsi="Arial" w:cs="Arial"/>
                <w:sz w:val="24"/>
                <w:szCs w:val="24"/>
                <w:lang w:eastAsia="hr-HR"/>
              </w:rPr>
              <w:t>-    donosi godišnji plan nabave, na prijedlog ravnatelja</w:t>
            </w:r>
          </w:p>
          <w:p w:rsidR="009D023B" w:rsidRPr="009D023B" w:rsidRDefault="009D023B" w:rsidP="009D023B">
            <w:pPr>
              <w:spacing w:after="0" w:line="240" w:lineRule="auto"/>
              <w:jc w:val="both"/>
              <w:rPr>
                <w:rFonts w:ascii="Arial" w:eastAsia="Times New Roman" w:hAnsi="Arial" w:cs="Arial"/>
                <w:sz w:val="24"/>
                <w:szCs w:val="24"/>
                <w:lang w:eastAsia="hr-HR"/>
              </w:rPr>
            </w:pPr>
            <w:r w:rsidRPr="009D023B">
              <w:rPr>
                <w:rFonts w:ascii="Arial" w:eastAsia="Times New Roman" w:hAnsi="Arial" w:cs="Arial"/>
                <w:sz w:val="24"/>
                <w:szCs w:val="24"/>
                <w:lang w:eastAsia="hr-HR"/>
              </w:rPr>
              <w:t>-   predlaže Gradskom vijeću imenovanje i razrješenje ravnatelja</w:t>
            </w:r>
          </w:p>
          <w:p w:rsidR="009D023B" w:rsidRPr="009D023B" w:rsidRDefault="009D023B" w:rsidP="009D023B">
            <w:pPr>
              <w:spacing w:after="0" w:line="240" w:lineRule="auto"/>
              <w:jc w:val="both"/>
              <w:rPr>
                <w:rFonts w:ascii="Arial" w:eastAsia="Times New Roman" w:hAnsi="Arial" w:cs="Arial"/>
                <w:sz w:val="24"/>
                <w:szCs w:val="24"/>
                <w:lang w:eastAsia="hr-HR"/>
              </w:rPr>
            </w:pPr>
            <w:r w:rsidRPr="009D023B">
              <w:rPr>
                <w:rFonts w:ascii="Arial" w:eastAsia="Times New Roman" w:hAnsi="Arial" w:cs="Arial"/>
                <w:sz w:val="24"/>
                <w:szCs w:val="24"/>
                <w:lang w:eastAsia="hr-HR"/>
              </w:rPr>
              <w:t>-  predlaže Gradskom vijeću statusne promjene te promjenu naziva i sjedišta Ustanove,</w:t>
            </w:r>
          </w:p>
          <w:p w:rsidR="009D023B" w:rsidRPr="009D023B" w:rsidRDefault="009D023B" w:rsidP="009D023B">
            <w:pPr>
              <w:spacing w:after="0" w:line="240" w:lineRule="auto"/>
              <w:jc w:val="both"/>
              <w:rPr>
                <w:rFonts w:ascii="Arial" w:eastAsia="Times New Roman" w:hAnsi="Arial" w:cs="Arial"/>
                <w:color w:val="000000"/>
                <w:sz w:val="24"/>
                <w:szCs w:val="24"/>
                <w:lang w:eastAsia="hr-HR"/>
              </w:rPr>
            </w:pPr>
            <w:r w:rsidRPr="009D023B">
              <w:rPr>
                <w:rFonts w:ascii="Arial" w:eastAsia="Times New Roman" w:hAnsi="Arial" w:cs="Arial"/>
                <w:color w:val="000000"/>
                <w:sz w:val="24"/>
                <w:szCs w:val="24"/>
                <w:lang w:eastAsia="hr-HR"/>
              </w:rPr>
              <w:t xml:space="preserve">- odlučuje o promjeni djelatnosti Ustanove, uz prethodnu suglasnost Gradskog vijeća, </w:t>
            </w:r>
          </w:p>
          <w:p w:rsidR="009D023B" w:rsidRPr="009D023B" w:rsidRDefault="009D023B" w:rsidP="009D023B">
            <w:pPr>
              <w:spacing w:after="0" w:line="240" w:lineRule="auto"/>
              <w:jc w:val="both"/>
              <w:rPr>
                <w:rFonts w:ascii="Arial" w:eastAsia="Times New Roman" w:hAnsi="Arial" w:cs="Arial"/>
                <w:sz w:val="24"/>
                <w:szCs w:val="24"/>
                <w:lang w:eastAsia="hr-HR"/>
              </w:rPr>
            </w:pPr>
            <w:r w:rsidRPr="009D023B">
              <w:rPr>
                <w:rFonts w:ascii="Arial" w:eastAsia="Times New Roman" w:hAnsi="Arial" w:cs="Arial"/>
                <w:sz w:val="24"/>
                <w:szCs w:val="24"/>
                <w:lang w:eastAsia="hr-HR"/>
              </w:rPr>
              <w:t>-  odlučuje o upisu djece i o mjerilima upisa, uz suglasnost Gradonačelnika</w:t>
            </w:r>
          </w:p>
          <w:p w:rsidR="009D023B" w:rsidRPr="009D023B" w:rsidRDefault="009D023B" w:rsidP="009D023B">
            <w:pPr>
              <w:spacing w:after="0" w:line="240" w:lineRule="auto"/>
              <w:jc w:val="both"/>
              <w:rPr>
                <w:rFonts w:ascii="Arial" w:eastAsia="Times New Roman" w:hAnsi="Arial" w:cs="Arial"/>
                <w:sz w:val="24"/>
                <w:szCs w:val="24"/>
                <w:lang w:eastAsia="hr-HR"/>
              </w:rPr>
            </w:pPr>
            <w:r w:rsidRPr="009D023B">
              <w:rPr>
                <w:rFonts w:ascii="Arial" w:eastAsia="Times New Roman" w:hAnsi="Arial" w:cs="Arial"/>
                <w:sz w:val="24"/>
                <w:szCs w:val="24"/>
                <w:lang w:eastAsia="hr-HR"/>
              </w:rPr>
              <w:t>-  odlučuje o prigovoru roditelja na Listu reda prvenstva</w:t>
            </w:r>
          </w:p>
          <w:p w:rsidR="009D023B" w:rsidRPr="009D023B" w:rsidRDefault="009D023B" w:rsidP="009D023B">
            <w:pPr>
              <w:spacing w:after="0" w:line="240" w:lineRule="auto"/>
              <w:jc w:val="both"/>
              <w:rPr>
                <w:rFonts w:ascii="Arial" w:eastAsia="Times New Roman" w:hAnsi="Arial" w:cs="Arial"/>
                <w:sz w:val="24"/>
                <w:szCs w:val="24"/>
                <w:lang w:eastAsia="hr-HR"/>
              </w:rPr>
            </w:pPr>
            <w:r w:rsidRPr="009D023B">
              <w:rPr>
                <w:rFonts w:ascii="Arial" w:eastAsia="Times New Roman" w:hAnsi="Arial" w:cs="Arial"/>
                <w:sz w:val="24"/>
                <w:szCs w:val="24"/>
                <w:lang w:eastAsia="hr-HR"/>
              </w:rPr>
              <w:t>-    razmatra izvješće o upisu djece</w:t>
            </w:r>
          </w:p>
          <w:p w:rsidR="009D023B" w:rsidRPr="009D023B" w:rsidRDefault="009D023B" w:rsidP="009D023B">
            <w:pPr>
              <w:spacing w:after="0" w:line="240" w:lineRule="auto"/>
              <w:jc w:val="both"/>
              <w:rPr>
                <w:rFonts w:ascii="Arial" w:eastAsia="Times New Roman" w:hAnsi="Arial" w:cs="Arial"/>
                <w:sz w:val="24"/>
                <w:szCs w:val="24"/>
                <w:lang w:eastAsia="hr-HR"/>
              </w:rPr>
            </w:pPr>
            <w:r w:rsidRPr="009D023B">
              <w:rPr>
                <w:rFonts w:ascii="Arial" w:eastAsia="Times New Roman" w:hAnsi="Arial" w:cs="Arial"/>
                <w:sz w:val="24"/>
                <w:szCs w:val="24"/>
                <w:lang w:eastAsia="hr-HR"/>
              </w:rPr>
              <w:t>-   odlučuje o objavi natječaja za zasnivanje radnog odnosa, na prijedlog ravnatelja,</w:t>
            </w:r>
          </w:p>
          <w:p w:rsidR="009D023B" w:rsidRPr="009D023B" w:rsidRDefault="009D023B" w:rsidP="009D023B">
            <w:pPr>
              <w:spacing w:after="0" w:line="240" w:lineRule="auto"/>
              <w:jc w:val="both"/>
              <w:rPr>
                <w:rFonts w:ascii="Arial" w:eastAsia="Times New Roman" w:hAnsi="Arial" w:cs="Arial"/>
                <w:sz w:val="24"/>
                <w:szCs w:val="24"/>
                <w:lang w:eastAsia="hr-HR"/>
              </w:rPr>
            </w:pPr>
            <w:r w:rsidRPr="009D023B">
              <w:rPr>
                <w:rFonts w:ascii="Arial" w:eastAsia="Times New Roman" w:hAnsi="Arial" w:cs="Arial"/>
                <w:sz w:val="24"/>
                <w:szCs w:val="24"/>
                <w:lang w:eastAsia="hr-HR"/>
              </w:rPr>
              <w:t>-   odlučuje o zasnivanju i prestanku radnog odnosa na prijedlog ravnatelja</w:t>
            </w:r>
          </w:p>
          <w:p w:rsidR="009D023B" w:rsidRPr="009D023B" w:rsidRDefault="009D023B" w:rsidP="009D023B">
            <w:pPr>
              <w:spacing w:after="0" w:line="240" w:lineRule="auto"/>
              <w:jc w:val="both"/>
              <w:rPr>
                <w:rFonts w:ascii="Arial" w:eastAsia="Times New Roman" w:hAnsi="Arial" w:cs="Arial"/>
                <w:sz w:val="24"/>
                <w:szCs w:val="24"/>
                <w:lang w:eastAsia="hr-HR"/>
              </w:rPr>
            </w:pPr>
            <w:r w:rsidRPr="009D023B">
              <w:rPr>
                <w:rFonts w:ascii="Arial" w:eastAsia="Times New Roman" w:hAnsi="Arial" w:cs="Arial"/>
                <w:sz w:val="24"/>
                <w:szCs w:val="24"/>
                <w:lang w:eastAsia="hr-HR"/>
              </w:rPr>
              <w:t xml:space="preserve">-    odlučuje o upućivanju na liječnički pregled odgojitelja i stručnih suradnika kojima je narušeno psihofizičko stanje </w:t>
            </w:r>
          </w:p>
          <w:p w:rsidR="009D023B" w:rsidRPr="009D023B" w:rsidRDefault="009D023B" w:rsidP="009D023B">
            <w:pPr>
              <w:spacing w:after="0" w:line="240" w:lineRule="auto"/>
              <w:jc w:val="both"/>
              <w:rPr>
                <w:rFonts w:ascii="Arial" w:eastAsia="Times New Roman" w:hAnsi="Arial" w:cs="Arial"/>
                <w:sz w:val="24"/>
                <w:szCs w:val="24"/>
                <w:lang w:eastAsia="hr-HR"/>
              </w:rPr>
            </w:pPr>
            <w:r w:rsidRPr="009D023B">
              <w:rPr>
                <w:rFonts w:ascii="Arial" w:eastAsia="Times New Roman" w:hAnsi="Arial" w:cs="Arial"/>
                <w:sz w:val="24"/>
                <w:szCs w:val="24"/>
                <w:lang w:eastAsia="hr-HR"/>
              </w:rPr>
              <w:t>-    daje osnivaču i ravnatelju prijedloge i mišljenja o pojedinim pitanjima iz djelatnosti Ustanove te pitanjima značajnim za organizaciju rada i poslovanja</w:t>
            </w:r>
          </w:p>
          <w:p w:rsidR="009D023B" w:rsidRPr="009D023B" w:rsidRDefault="009D023B" w:rsidP="009D023B">
            <w:pPr>
              <w:spacing w:after="0" w:line="240" w:lineRule="auto"/>
              <w:jc w:val="both"/>
              <w:rPr>
                <w:rFonts w:ascii="Arial" w:eastAsia="Times New Roman" w:hAnsi="Arial" w:cs="Arial"/>
                <w:sz w:val="24"/>
                <w:szCs w:val="24"/>
                <w:lang w:eastAsia="hr-HR"/>
              </w:rPr>
            </w:pPr>
            <w:r w:rsidRPr="009D023B">
              <w:rPr>
                <w:rFonts w:ascii="Arial" w:eastAsia="Times New Roman" w:hAnsi="Arial" w:cs="Arial"/>
                <w:sz w:val="24"/>
                <w:szCs w:val="24"/>
                <w:lang w:eastAsia="hr-HR"/>
              </w:rPr>
              <w:t>-   odlučuje o stjecanju, otuđivanju i opterećivanju imovine Ustanove pojedinačne vrijednosti od 2.650,00 do 26.540,00 eura, a iznad 26.540,00 eura uz prethodnu suglasnost Gradonačelnika,</w:t>
            </w:r>
          </w:p>
          <w:p w:rsidR="009D023B" w:rsidRPr="000E3A77" w:rsidRDefault="009D023B" w:rsidP="000E3A77">
            <w:pPr>
              <w:spacing w:after="0" w:line="240" w:lineRule="auto"/>
              <w:jc w:val="both"/>
              <w:rPr>
                <w:rFonts w:ascii="Arial" w:eastAsia="Times New Roman" w:hAnsi="Arial" w:cs="Arial"/>
                <w:sz w:val="24"/>
                <w:szCs w:val="24"/>
                <w:lang w:eastAsia="hr-HR"/>
              </w:rPr>
            </w:pPr>
            <w:r w:rsidRPr="009D023B">
              <w:rPr>
                <w:rFonts w:ascii="Arial" w:eastAsia="Times New Roman" w:hAnsi="Arial" w:cs="Arial"/>
                <w:sz w:val="24"/>
                <w:szCs w:val="24"/>
                <w:lang w:eastAsia="hr-HR"/>
              </w:rPr>
              <w:t>-    donosi druge opće i pojedinačne akte</w:t>
            </w:r>
          </w:p>
        </w:tc>
        <w:tc>
          <w:tcPr>
            <w:tcW w:w="1843" w:type="dxa"/>
            <w:shd w:val="clear" w:color="auto" w:fill="auto"/>
          </w:tcPr>
          <w:p w:rsidR="009D023B" w:rsidRPr="009D023B" w:rsidRDefault="009D023B" w:rsidP="009D023B">
            <w:pPr>
              <w:spacing w:after="0" w:line="240" w:lineRule="auto"/>
              <w:jc w:val="center"/>
              <w:rPr>
                <w:rFonts w:ascii="Arial" w:eastAsia="Times New Roman" w:hAnsi="Arial" w:cs="Arial"/>
                <w:iCs/>
                <w:color w:val="000000"/>
                <w:sz w:val="24"/>
                <w:szCs w:val="24"/>
              </w:rPr>
            </w:pPr>
          </w:p>
          <w:p w:rsidR="009D023B" w:rsidRPr="009D023B" w:rsidRDefault="009D023B" w:rsidP="009D023B">
            <w:pPr>
              <w:spacing w:after="0" w:line="240" w:lineRule="auto"/>
              <w:jc w:val="center"/>
              <w:rPr>
                <w:rFonts w:ascii="Arial" w:eastAsia="Times New Roman" w:hAnsi="Arial" w:cs="Arial"/>
                <w:iCs/>
                <w:color w:val="000000"/>
                <w:sz w:val="24"/>
                <w:szCs w:val="24"/>
              </w:rPr>
            </w:pPr>
            <w:r w:rsidRPr="009D023B">
              <w:rPr>
                <w:rFonts w:ascii="Arial" w:eastAsia="Times New Roman" w:hAnsi="Arial" w:cs="Arial"/>
                <w:iCs/>
                <w:color w:val="000000"/>
                <w:sz w:val="24"/>
                <w:szCs w:val="24"/>
              </w:rPr>
              <w:t>prema potrebi</w:t>
            </w:r>
          </w:p>
          <w:p w:rsidR="009D023B" w:rsidRPr="009D023B" w:rsidRDefault="009D023B" w:rsidP="009D023B">
            <w:pPr>
              <w:spacing w:after="0" w:line="240" w:lineRule="auto"/>
              <w:jc w:val="center"/>
              <w:rPr>
                <w:rFonts w:ascii="Arial" w:eastAsia="Times New Roman" w:hAnsi="Arial" w:cs="Arial"/>
                <w:iCs/>
                <w:color w:val="000000"/>
                <w:sz w:val="24"/>
                <w:szCs w:val="24"/>
              </w:rPr>
            </w:pPr>
            <w:r w:rsidRPr="009D023B">
              <w:rPr>
                <w:rFonts w:ascii="Arial" w:eastAsia="Times New Roman" w:hAnsi="Arial" w:cs="Arial"/>
                <w:iCs/>
                <w:color w:val="000000"/>
                <w:sz w:val="24"/>
                <w:szCs w:val="24"/>
              </w:rPr>
              <w:t>rujan</w:t>
            </w:r>
          </w:p>
          <w:p w:rsidR="009D023B" w:rsidRPr="009D023B" w:rsidRDefault="009D023B" w:rsidP="009D023B">
            <w:pPr>
              <w:spacing w:after="0" w:line="240" w:lineRule="auto"/>
              <w:jc w:val="center"/>
              <w:rPr>
                <w:rFonts w:ascii="Arial" w:eastAsia="Times New Roman" w:hAnsi="Arial" w:cs="Arial"/>
                <w:iCs/>
                <w:color w:val="000000"/>
                <w:sz w:val="24"/>
                <w:szCs w:val="24"/>
              </w:rPr>
            </w:pPr>
            <w:r w:rsidRPr="009D023B">
              <w:rPr>
                <w:rFonts w:ascii="Arial" w:eastAsia="Times New Roman" w:hAnsi="Arial" w:cs="Arial"/>
                <w:iCs/>
                <w:color w:val="000000"/>
                <w:sz w:val="24"/>
                <w:szCs w:val="24"/>
              </w:rPr>
              <w:t>rujan</w:t>
            </w:r>
          </w:p>
          <w:p w:rsidR="009D023B" w:rsidRPr="009D023B" w:rsidRDefault="009D023B" w:rsidP="009D023B">
            <w:pPr>
              <w:spacing w:after="0" w:line="240" w:lineRule="auto"/>
              <w:jc w:val="center"/>
              <w:rPr>
                <w:rFonts w:ascii="Arial" w:eastAsia="Times New Roman" w:hAnsi="Arial" w:cs="Arial"/>
                <w:iCs/>
                <w:color w:val="000000"/>
                <w:sz w:val="24"/>
                <w:szCs w:val="24"/>
              </w:rPr>
            </w:pPr>
          </w:p>
          <w:p w:rsidR="009D023B" w:rsidRPr="009D023B" w:rsidRDefault="009D023B" w:rsidP="009D023B">
            <w:pPr>
              <w:spacing w:after="0" w:line="240" w:lineRule="auto"/>
              <w:jc w:val="center"/>
              <w:rPr>
                <w:rFonts w:ascii="Arial" w:eastAsia="Times New Roman" w:hAnsi="Arial" w:cs="Arial"/>
                <w:iCs/>
                <w:color w:val="000000"/>
                <w:sz w:val="24"/>
                <w:szCs w:val="24"/>
              </w:rPr>
            </w:pPr>
            <w:r w:rsidRPr="009D023B">
              <w:rPr>
                <w:rFonts w:ascii="Arial" w:eastAsia="Times New Roman" w:hAnsi="Arial" w:cs="Arial"/>
                <w:iCs/>
                <w:color w:val="000000"/>
                <w:sz w:val="24"/>
                <w:szCs w:val="24"/>
              </w:rPr>
              <w:t>prosinac</w:t>
            </w:r>
          </w:p>
          <w:p w:rsidR="009D023B" w:rsidRPr="009D023B" w:rsidRDefault="009D023B" w:rsidP="009D023B">
            <w:pPr>
              <w:spacing w:after="0" w:line="240" w:lineRule="auto"/>
              <w:jc w:val="center"/>
              <w:rPr>
                <w:rFonts w:ascii="Arial" w:eastAsia="Times New Roman" w:hAnsi="Arial" w:cs="Arial"/>
                <w:iCs/>
                <w:color w:val="000000"/>
                <w:sz w:val="24"/>
                <w:szCs w:val="24"/>
              </w:rPr>
            </w:pPr>
            <w:r w:rsidRPr="009D023B">
              <w:rPr>
                <w:rFonts w:ascii="Arial" w:eastAsia="Times New Roman" w:hAnsi="Arial" w:cs="Arial"/>
                <w:iCs/>
                <w:color w:val="000000"/>
                <w:sz w:val="24"/>
                <w:szCs w:val="24"/>
              </w:rPr>
              <w:t>tijekom godine</w:t>
            </w:r>
          </w:p>
          <w:p w:rsidR="009D023B" w:rsidRPr="009D023B" w:rsidRDefault="009D023B" w:rsidP="009D023B">
            <w:pPr>
              <w:spacing w:after="0" w:line="240" w:lineRule="auto"/>
              <w:jc w:val="center"/>
              <w:rPr>
                <w:rFonts w:ascii="Arial" w:eastAsia="Times New Roman" w:hAnsi="Arial" w:cs="Arial"/>
                <w:iCs/>
                <w:color w:val="000000"/>
                <w:sz w:val="24"/>
                <w:szCs w:val="24"/>
              </w:rPr>
            </w:pPr>
            <w:r w:rsidRPr="009D023B">
              <w:rPr>
                <w:rFonts w:ascii="Arial" w:eastAsia="Times New Roman" w:hAnsi="Arial" w:cs="Arial"/>
                <w:iCs/>
                <w:color w:val="000000"/>
                <w:sz w:val="24"/>
                <w:szCs w:val="24"/>
              </w:rPr>
              <w:t>siječanj</w:t>
            </w:r>
          </w:p>
          <w:p w:rsidR="009D023B" w:rsidRPr="009D023B" w:rsidRDefault="009D023B" w:rsidP="009D023B">
            <w:pPr>
              <w:spacing w:after="0" w:line="240" w:lineRule="auto"/>
              <w:jc w:val="center"/>
              <w:rPr>
                <w:rFonts w:ascii="Arial" w:eastAsia="Times New Roman" w:hAnsi="Arial" w:cs="Arial"/>
                <w:iCs/>
                <w:color w:val="000000"/>
                <w:sz w:val="24"/>
                <w:szCs w:val="24"/>
              </w:rPr>
            </w:pPr>
          </w:p>
          <w:p w:rsidR="009D023B" w:rsidRPr="009D023B" w:rsidRDefault="009D023B" w:rsidP="00A81C9C">
            <w:pPr>
              <w:spacing w:after="0" w:line="240" w:lineRule="auto"/>
              <w:jc w:val="center"/>
              <w:rPr>
                <w:rFonts w:ascii="Arial" w:eastAsia="Times New Roman" w:hAnsi="Arial" w:cs="Arial"/>
                <w:iCs/>
                <w:color w:val="000000"/>
                <w:sz w:val="24"/>
                <w:szCs w:val="24"/>
              </w:rPr>
            </w:pPr>
            <w:r w:rsidRPr="009D023B">
              <w:rPr>
                <w:rFonts w:ascii="Arial" w:eastAsia="Times New Roman" w:hAnsi="Arial" w:cs="Arial"/>
                <w:iCs/>
                <w:color w:val="000000"/>
                <w:sz w:val="24"/>
                <w:szCs w:val="24"/>
              </w:rPr>
              <w:t>kolovoz</w:t>
            </w:r>
          </w:p>
          <w:p w:rsidR="009D023B" w:rsidRPr="009D023B" w:rsidRDefault="009D023B" w:rsidP="009D023B">
            <w:pPr>
              <w:spacing w:after="0" w:line="240" w:lineRule="auto"/>
              <w:jc w:val="center"/>
              <w:rPr>
                <w:rFonts w:ascii="Arial" w:eastAsia="Times New Roman" w:hAnsi="Arial" w:cs="Arial"/>
                <w:iCs/>
                <w:color w:val="000000"/>
                <w:sz w:val="24"/>
                <w:szCs w:val="24"/>
              </w:rPr>
            </w:pPr>
            <w:r w:rsidRPr="009D023B">
              <w:rPr>
                <w:rFonts w:ascii="Arial" w:eastAsia="Times New Roman" w:hAnsi="Arial" w:cs="Arial"/>
                <w:iCs/>
                <w:color w:val="000000"/>
                <w:sz w:val="24"/>
                <w:szCs w:val="24"/>
              </w:rPr>
              <w:t>travanj,srpanj, listopad/prema potrebi</w:t>
            </w:r>
          </w:p>
          <w:p w:rsidR="009D023B" w:rsidRPr="009D023B" w:rsidRDefault="009D023B" w:rsidP="009D023B">
            <w:pPr>
              <w:spacing w:after="0" w:line="240" w:lineRule="auto"/>
              <w:jc w:val="both"/>
              <w:rPr>
                <w:rFonts w:ascii="Arial" w:eastAsia="Times New Roman" w:hAnsi="Arial" w:cs="Arial"/>
                <w:iCs/>
                <w:color w:val="000000"/>
              </w:rPr>
            </w:pPr>
            <w:r w:rsidRPr="009D023B">
              <w:rPr>
                <w:rFonts w:ascii="Arial" w:eastAsia="Times New Roman" w:hAnsi="Arial" w:cs="Arial"/>
                <w:iCs/>
                <w:color w:val="000000"/>
              </w:rPr>
              <w:t>prosinac,siječanj</w:t>
            </w:r>
          </w:p>
          <w:p w:rsidR="009D023B" w:rsidRPr="009D023B" w:rsidRDefault="009D023B" w:rsidP="009D023B">
            <w:pPr>
              <w:spacing w:after="0" w:line="240" w:lineRule="auto"/>
              <w:jc w:val="center"/>
              <w:rPr>
                <w:rFonts w:ascii="Arial" w:eastAsia="Times New Roman" w:hAnsi="Arial" w:cs="Arial"/>
                <w:iCs/>
                <w:color w:val="000000"/>
                <w:sz w:val="24"/>
                <w:szCs w:val="24"/>
              </w:rPr>
            </w:pPr>
            <w:r w:rsidRPr="009D023B">
              <w:rPr>
                <w:rFonts w:ascii="Arial" w:eastAsia="Times New Roman" w:hAnsi="Arial" w:cs="Arial"/>
                <w:iCs/>
                <w:color w:val="000000"/>
                <w:sz w:val="24"/>
                <w:szCs w:val="24"/>
              </w:rPr>
              <w:t>prema potrebi</w:t>
            </w:r>
          </w:p>
          <w:p w:rsidR="009D023B" w:rsidRPr="009D023B" w:rsidRDefault="009D023B" w:rsidP="009D023B">
            <w:pPr>
              <w:spacing w:after="0" w:line="240" w:lineRule="auto"/>
              <w:jc w:val="center"/>
              <w:rPr>
                <w:rFonts w:ascii="Arial" w:eastAsia="Times New Roman" w:hAnsi="Arial" w:cs="Arial"/>
                <w:iCs/>
                <w:color w:val="000000"/>
                <w:sz w:val="24"/>
                <w:szCs w:val="24"/>
              </w:rPr>
            </w:pPr>
          </w:p>
          <w:p w:rsidR="009D023B" w:rsidRPr="009D023B" w:rsidRDefault="009D023B" w:rsidP="009D023B">
            <w:pPr>
              <w:spacing w:after="0" w:line="240" w:lineRule="auto"/>
              <w:jc w:val="center"/>
              <w:rPr>
                <w:rFonts w:ascii="Arial" w:eastAsia="Times New Roman" w:hAnsi="Arial" w:cs="Arial"/>
                <w:iCs/>
                <w:color w:val="000000"/>
                <w:sz w:val="24"/>
                <w:szCs w:val="24"/>
              </w:rPr>
            </w:pPr>
            <w:r w:rsidRPr="009D023B">
              <w:rPr>
                <w:rFonts w:ascii="Arial" w:eastAsia="Times New Roman" w:hAnsi="Arial" w:cs="Arial"/>
                <w:iCs/>
                <w:color w:val="000000"/>
                <w:sz w:val="24"/>
                <w:szCs w:val="24"/>
              </w:rPr>
              <w:t>prema potrebi</w:t>
            </w:r>
          </w:p>
          <w:p w:rsidR="009D023B" w:rsidRPr="009D023B" w:rsidRDefault="009D023B" w:rsidP="009D023B">
            <w:pPr>
              <w:spacing w:after="0" w:line="240" w:lineRule="auto"/>
              <w:jc w:val="center"/>
              <w:rPr>
                <w:rFonts w:ascii="Arial" w:eastAsia="Times New Roman" w:hAnsi="Arial" w:cs="Arial"/>
                <w:iCs/>
                <w:color w:val="000000"/>
                <w:sz w:val="24"/>
                <w:szCs w:val="24"/>
              </w:rPr>
            </w:pPr>
          </w:p>
          <w:p w:rsidR="009D023B" w:rsidRPr="009D023B" w:rsidRDefault="009D023B" w:rsidP="009D023B">
            <w:pPr>
              <w:spacing w:after="0" w:line="240" w:lineRule="auto"/>
              <w:jc w:val="center"/>
              <w:rPr>
                <w:rFonts w:ascii="Arial" w:eastAsia="Times New Roman" w:hAnsi="Arial" w:cs="Arial"/>
                <w:iCs/>
                <w:color w:val="000000"/>
                <w:sz w:val="24"/>
                <w:szCs w:val="24"/>
              </w:rPr>
            </w:pPr>
            <w:r w:rsidRPr="009D023B">
              <w:rPr>
                <w:rFonts w:ascii="Arial" w:eastAsia="Times New Roman" w:hAnsi="Arial" w:cs="Arial"/>
                <w:iCs/>
                <w:color w:val="000000"/>
                <w:sz w:val="24"/>
                <w:szCs w:val="24"/>
              </w:rPr>
              <w:t>prema potrebi</w:t>
            </w:r>
          </w:p>
          <w:p w:rsidR="009D023B" w:rsidRPr="009D023B" w:rsidRDefault="009D023B" w:rsidP="009D023B">
            <w:pPr>
              <w:spacing w:after="0" w:line="240" w:lineRule="auto"/>
              <w:jc w:val="center"/>
              <w:rPr>
                <w:rFonts w:ascii="Arial" w:eastAsia="Times New Roman" w:hAnsi="Arial" w:cs="Arial"/>
                <w:iCs/>
                <w:color w:val="000000"/>
                <w:sz w:val="24"/>
                <w:szCs w:val="24"/>
              </w:rPr>
            </w:pPr>
          </w:p>
          <w:p w:rsidR="009D023B" w:rsidRPr="009D023B" w:rsidRDefault="009D023B" w:rsidP="009D023B">
            <w:pPr>
              <w:spacing w:after="0" w:line="240" w:lineRule="auto"/>
              <w:jc w:val="center"/>
              <w:rPr>
                <w:rFonts w:ascii="Arial" w:eastAsia="Times New Roman" w:hAnsi="Arial" w:cs="Arial"/>
                <w:iCs/>
                <w:color w:val="000000"/>
                <w:sz w:val="24"/>
                <w:szCs w:val="24"/>
              </w:rPr>
            </w:pPr>
            <w:r w:rsidRPr="009D023B">
              <w:rPr>
                <w:rFonts w:ascii="Arial" w:eastAsia="Times New Roman" w:hAnsi="Arial" w:cs="Arial"/>
                <w:iCs/>
                <w:color w:val="000000"/>
                <w:sz w:val="24"/>
                <w:szCs w:val="24"/>
              </w:rPr>
              <w:t>travanj/svibanj</w:t>
            </w:r>
          </w:p>
          <w:p w:rsidR="009D023B" w:rsidRPr="009D023B" w:rsidRDefault="009D023B" w:rsidP="009D023B">
            <w:pPr>
              <w:spacing w:after="0" w:line="240" w:lineRule="auto"/>
              <w:jc w:val="center"/>
              <w:rPr>
                <w:rFonts w:ascii="Arial" w:eastAsia="Times New Roman" w:hAnsi="Arial" w:cs="Arial"/>
                <w:iCs/>
                <w:color w:val="000000"/>
                <w:sz w:val="24"/>
                <w:szCs w:val="24"/>
              </w:rPr>
            </w:pPr>
          </w:p>
          <w:p w:rsidR="009D023B" w:rsidRPr="009D023B" w:rsidRDefault="009D023B" w:rsidP="009D023B">
            <w:pPr>
              <w:spacing w:after="0" w:line="240" w:lineRule="auto"/>
              <w:jc w:val="center"/>
              <w:rPr>
                <w:rFonts w:ascii="Arial" w:eastAsia="Times New Roman" w:hAnsi="Arial" w:cs="Arial"/>
                <w:iCs/>
                <w:color w:val="000000"/>
                <w:sz w:val="24"/>
                <w:szCs w:val="24"/>
              </w:rPr>
            </w:pPr>
            <w:r w:rsidRPr="009D023B">
              <w:rPr>
                <w:rFonts w:ascii="Arial" w:eastAsia="Times New Roman" w:hAnsi="Arial" w:cs="Arial"/>
                <w:iCs/>
                <w:color w:val="000000"/>
                <w:sz w:val="24"/>
                <w:szCs w:val="24"/>
              </w:rPr>
              <w:t>lipanj</w:t>
            </w:r>
          </w:p>
          <w:p w:rsidR="009D023B" w:rsidRPr="009D023B" w:rsidRDefault="009D023B" w:rsidP="009D023B">
            <w:pPr>
              <w:spacing w:after="0" w:line="240" w:lineRule="auto"/>
              <w:jc w:val="center"/>
              <w:rPr>
                <w:rFonts w:ascii="Arial" w:eastAsia="Times New Roman" w:hAnsi="Arial" w:cs="Arial"/>
                <w:iCs/>
                <w:color w:val="000000"/>
                <w:sz w:val="24"/>
                <w:szCs w:val="24"/>
              </w:rPr>
            </w:pPr>
          </w:p>
          <w:p w:rsidR="009D023B" w:rsidRPr="009D023B" w:rsidRDefault="009D023B" w:rsidP="009D023B">
            <w:pPr>
              <w:spacing w:after="0" w:line="240" w:lineRule="auto"/>
              <w:jc w:val="center"/>
              <w:rPr>
                <w:rFonts w:ascii="Arial" w:eastAsia="Times New Roman" w:hAnsi="Arial" w:cs="Arial"/>
                <w:iCs/>
                <w:color w:val="000000"/>
                <w:sz w:val="24"/>
                <w:szCs w:val="24"/>
              </w:rPr>
            </w:pPr>
            <w:r w:rsidRPr="009D023B">
              <w:rPr>
                <w:rFonts w:ascii="Arial" w:eastAsia="Times New Roman" w:hAnsi="Arial" w:cs="Arial"/>
                <w:iCs/>
                <w:color w:val="000000"/>
                <w:sz w:val="24"/>
                <w:szCs w:val="24"/>
              </w:rPr>
              <w:t xml:space="preserve">rujan </w:t>
            </w:r>
          </w:p>
          <w:p w:rsidR="009D023B" w:rsidRPr="009D023B" w:rsidRDefault="009D023B" w:rsidP="009D023B">
            <w:pPr>
              <w:spacing w:after="0" w:line="240" w:lineRule="auto"/>
              <w:jc w:val="center"/>
              <w:rPr>
                <w:rFonts w:ascii="Arial" w:eastAsia="Times New Roman" w:hAnsi="Arial" w:cs="Arial"/>
                <w:iCs/>
                <w:color w:val="000000"/>
                <w:sz w:val="24"/>
                <w:szCs w:val="24"/>
              </w:rPr>
            </w:pPr>
            <w:r w:rsidRPr="009D023B">
              <w:rPr>
                <w:rFonts w:ascii="Arial" w:eastAsia="Times New Roman" w:hAnsi="Arial" w:cs="Arial"/>
                <w:iCs/>
                <w:color w:val="000000"/>
                <w:sz w:val="24"/>
                <w:szCs w:val="24"/>
              </w:rPr>
              <w:t>tijekom godine</w:t>
            </w:r>
          </w:p>
          <w:p w:rsidR="009D023B" w:rsidRPr="009D023B" w:rsidRDefault="009D023B" w:rsidP="009D023B">
            <w:pPr>
              <w:spacing w:after="0" w:line="240" w:lineRule="auto"/>
              <w:jc w:val="center"/>
              <w:rPr>
                <w:rFonts w:ascii="Arial" w:eastAsia="Times New Roman" w:hAnsi="Arial" w:cs="Arial"/>
                <w:iCs/>
                <w:color w:val="000000"/>
                <w:sz w:val="24"/>
                <w:szCs w:val="24"/>
              </w:rPr>
            </w:pPr>
          </w:p>
          <w:p w:rsidR="009D023B" w:rsidRPr="009D023B" w:rsidRDefault="009D023B" w:rsidP="009D023B">
            <w:pPr>
              <w:spacing w:after="0" w:line="240" w:lineRule="auto"/>
              <w:jc w:val="center"/>
              <w:rPr>
                <w:rFonts w:ascii="Arial" w:eastAsia="Times New Roman" w:hAnsi="Arial" w:cs="Arial"/>
                <w:iCs/>
                <w:color w:val="000000"/>
                <w:sz w:val="24"/>
                <w:szCs w:val="24"/>
              </w:rPr>
            </w:pPr>
            <w:r w:rsidRPr="009D023B">
              <w:rPr>
                <w:rFonts w:ascii="Arial" w:eastAsia="Times New Roman" w:hAnsi="Arial" w:cs="Arial"/>
                <w:iCs/>
                <w:color w:val="000000"/>
                <w:sz w:val="24"/>
                <w:szCs w:val="24"/>
              </w:rPr>
              <w:t>tijekom godine</w:t>
            </w:r>
          </w:p>
          <w:p w:rsidR="009D023B" w:rsidRPr="009D023B" w:rsidRDefault="009D023B" w:rsidP="009D023B">
            <w:pPr>
              <w:spacing w:after="0" w:line="240" w:lineRule="auto"/>
              <w:jc w:val="center"/>
              <w:rPr>
                <w:rFonts w:ascii="Arial" w:eastAsia="Times New Roman" w:hAnsi="Arial" w:cs="Arial"/>
                <w:iCs/>
                <w:color w:val="000000"/>
                <w:sz w:val="24"/>
                <w:szCs w:val="24"/>
              </w:rPr>
            </w:pPr>
          </w:p>
          <w:p w:rsidR="009D023B" w:rsidRPr="009D023B" w:rsidRDefault="009D023B" w:rsidP="009D023B">
            <w:pPr>
              <w:spacing w:after="0" w:line="240" w:lineRule="auto"/>
              <w:jc w:val="center"/>
              <w:rPr>
                <w:rFonts w:ascii="Arial" w:eastAsia="Times New Roman" w:hAnsi="Arial" w:cs="Arial"/>
                <w:iCs/>
                <w:color w:val="000000"/>
                <w:sz w:val="24"/>
                <w:szCs w:val="24"/>
              </w:rPr>
            </w:pPr>
            <w:r w:rsidRPr="009D023B">
              <w:rPr>
                <w:rFonts w:ascii="Arial" w:eastAsia="Times New Roman" w:hAnsi="Arial" w:cs="Arial"/>
                <w:iCs/>
                <w:color w:val="000000"/>
                <w:sz w:val="24"/>
                <w:szCs w:val="24"/>
              </w:rPr>
              <w:t>tijekom godine</w:t>
            </w:r>
          </w:p>
          <w:p w:rsidR="009D023B" w:rsidRPr="009D023B" w:rsidRDefault="009D023B" w:rsidP="009D023B">
            <w:pPr>
              <w:spacing w:after="0" w:line="240" w:lineRule="auto"/>
              <w:jc w:val="both"/>
              <w:rPr>
                <w:rFonts w:ascii="Arial" w:eastAsia="Times New Roman" w:hAnsi="Arial" w:cs="Arial"/>
                <w:iCs/>
                <w:color w:val="000000"/>
                <w:sz w:val="24"/>
                <w:szCs w:val="24"/>
              </w:rPr>
            </w:pPr>
          </w:p>
          <w:p w:rsidR="009D023B" w:rsidRPr="009D023B" w:rsidRDefault="009D023B" w:rsidP="009D023B">
            <w:pPr>
              <w:spacing w:after="0" w:line="240" w:lineRule="auto"/>
              <w:rPr>
                <w:rFonts w:ascii="Arial" w:eastAsia="Times New Roman" w:hAnsi="Arial" w:cs="Arial"/>
                <w:sz w:val="24"/>
                <w:szCs w:val="24"/>
                <w:lang w:eastAsia="hr-HR"/>
              </w:rPr>
            </w:pPr>
            <w:r w:rsidRPr="009D023B">
              <w:rPr>
                <w:rFonts w:ascii="Arial" w:eastAsia="Times New Roman" w:hAnsi="Arial" w:cs="Arial"/>
                <w:sz w:val="24"/>
                <w:szCs w:val="24"/>
                <w:lang w:eastAsia="hr-HR"/>
              </w:rPr>
              <w:t>prema potrebi</w:t>
            </w:r>
          </w:p>
          <w:p w:rsidR="009D023B" w:rsidRPr="009D023B" w:rsidRDefault="009D023B" w:rsidP="009D023B">
            <w:pPr>
              <w:spacing w:after="0" w:line="240" w:lineRule="auto"/>
              <w:rPr>
                <w:rFonts w:ascii="Times New Roman" w:eastAsia="Times New Roman" w:hAnsi="Times New Roman" w:cs="Times New Roman"/>
                <w:sz w:val="24"/>
                <w:szCs w:val="24"/>
                <w:lang w:eastAsia="hr-HR"/>
              </w:rPr>
            </w:pPr>
          </w:p>
          <w:p w:rsidR="00A81C9C" w:rsidRDefault="00A81C9C" w:rsidP="00A81C9C">
            <w:pPr>
              <w:spacing w:after="0" w:line="240" w:lineRule="auto"/>
              <w:rPr>
                <w:rFonts w:ascii="Arial" w:eastAsia="Times New Roman" w:hAnsi="Arial" w:cs="Arial"/>
                <w:sz w:val="24"/>
                <w:szCs w:val="24"/>
                <w:lang w:eastAsia="hr-HR"/>
              </w:rPr>
            </w:pPr>
          </w:p>
          <w:p w:rsidR="009D023B" w:rsidRPr="009D023B" w:rsidRDefault="009D023B" w:rsidP="00A81C9C">
            <w:pPr>
              <w:spacing w:after="0" w:line="240" w:lineRule="auto"/>
              <w:rPr>
                <w:rFonts w:ascii="Arial" w:eastAsia="Times New Roman" w:hAnsi="Arial" w:cs="Arial"/>
                <w:sz w:val="24"/>
                <w:szCs w:val="24"/>
                <w:lang w:eastAsia="hr-HR"/>
              </w:rPr>
            </w:pPr>
            <w:r w:rsidRPr="009D023B">
              <w:rPr>
                <w:rFonts w:ascii="Arial" w:eastAsia="Times New Roman" w:hAnsi="Arial" w:cs="Arial"/>
                <w:sz w:val="24"/>
                <w:szCs w:val="24"/>
                <w:lang w:eastAsia="hr-HR"/>
              </w:rPr>
              <w:t>prema potrebi</w:t>
            </w:r>
          </w:p>
          <w:p w:rsidR="009D023B" w:rsidRPr="009D023B" w:rsidRDefault="009D023B" w:rsidP="009D023B">
            <w:pPr>
              <w:spacing w:after="0" w:line="240" w:lineRule="auto"/>
              <w:jc w:val="center"/>
              <w:rPr>
                <w:rFonts w:ascii="Arial" w:eastAsia="Times New Roman" w:hAnsi="Arial" w:cs="Arial"/>
                <w:sz w:val="24"/>
                <w:szCs w:val="24"/>
                <w:lang w:eastAsia="hr-HR"/>
              </w:rPr>
            </w:pPr>
          </w:p>
          <w:p w:rsidR="009D023B" w:rsidRDefault="009D023B" w:rsidP="00A81C9C">
            <w:pPr>
              <w:spacing w:after="0" w:line="240" w:lineRule="auto"/>
              <w:rPr>
                <w:rFonts w:ascii="Arial" w:eastAsia="Times New Roman" w:hAnsi="Arial" w:cs="Arial"/>
                <w:sz w:val="24"/>
                <w:szCs w:val="24"/>
                <w:lang w:eastAsia="hr-HR"/>
              </w:rPr>
            </w:pPr>
          </w:p>
          <w:p w:rsidR="00A81C9C" w:rsidRPr="009D023B" w:rsidRDefault="00A81C9C" w:rsidP="00A81C9C">
            <w:pPr>
              <w:spacing w:after="0" w:line="240" w:lineRule="auto"/>
              <w:rPr>
                <w:rFonts w:ascii="Arial" w:eastAsia="Times New Roman" w:hAnsi="Arial" w:cs="Arial"/>
                <w:sz w:val="24"/>
                <w:szCs w:val="24"/>
                <w:lang w:eastAsia="hr-HR"/>
              </w:rPr>
            </w:pPr>
          </w:p>
          <w:p w:rsidR="009D023B" w:rsidRPr="009D023B" w:rsidRDefault="009D023B" w:rsidP="009D023B">
            <w:pPr>
              <w:spacing w:after="0" w:line="240" w:lineRule="auto"/>
              <w:jc w:val="center"/>
              <w:rPr>
                <w:rFonts w:ascii="Arial" w:eastAsia="Times New Roman" w:hAnsi="Arial" w:cs="Arial"/>
                <w:sz w:val="24"/>
                <w:szCs w:val="24"/>
                <w:lang w:eastAsia="hr-HR"/>
              </w:rPr>
            </w:pPr>
            <w:r w:rsidRPr="009D023B">
              <w:rPr>
                <w:rFonts w:ascii="Arial" w:eastAsia="Times New Roman" w:hAnsi="Arial" w:cs="Arial"/>
                <w:sz w:val="24"/>
                <w:szCs w:val="24"/>
                <w:lang w:eastAsia="hr-HR"/>
              </w:rPr>
              <w:t>tijekom godine</w:t>
            </w:r>
          </w:p>
        </w:tc>
      </w:tr>
    </w:tbl>
    <w:p w:rsidR="00FF452D" w:rsidRDefault="00FF452D" w:rsidP="00FF452D">
      <w:pPr>
        <w:pStyle w:val="ListParagraph"/>
        <w:numPr>
          <w:ilvl w:val="0"/>
          <w:numId w:val="219"/>
        </w:numPr>
        <w:rPr>
          <w:rFonts w:ascii="Arial" w:hAnsi="Arial" w:cs="Arial"/>
          <w:b/>
          <w:bCs/>
          <w:sz w:val="24"/>
          <w:szCs w:val="24"/>
        </w:rPr>
      </w:pPr>
      <w:r w:rsidRPr="00FF452D">
        <w:rPr>
          <w:rFonts w:ascii="Arial" w:hAnsi="Arial" w:cs="Arial"/>
          <w:b/>
          <w:bCs/>
          <w:sz w:val="24"/>
          <w:szCs w:val="24"/>
        </w:rPr>
        <w:lastRenderedPageBreak/>
        <w:t>GODIŠNJI PLAN I PROGRAM RADA RAVNATELJA</w:t>
      </w:r>
    </w:p>
    <w:p w:rsidR="00FF452D" w:rsidRPr="00FF452D" w:rsidRDefault="00FF452D" w:rsidP="00FF452D">
      <w:pPr>
        <w:pStyle w:val="ListParagraph"/>
        <w:rPr>
          <w:rFonts w:ascii="Arial" w:hAnsi="Arial" w:cs="Arial"/>
          <w:b/>
          <w:bCs/>
          <w:sz w:val="24"/>
          <w:szCs w:val="24"/>
        </w:rPr>
      </w:pPr>
    </w:p>
    <w:tbl>
      <w:tblPr>
        <w:tblStyle w:val="TableGrid39"/>
        <w:tblW w:w="0" w:type="auto"/>
        <w:tblLook w:val="04A0" w:firstRow="1" w:lastRow="0" w:firstColumn="1" w:lastColumn="0" w:noHBand="0" w:noVBand="1"/>
      </w:tblPr>
      <w:tblGrid>
        <w:gridCol w:w="5282"/>
        <w:gridCol w:w="1962"/>
        <w:gridCol w:w="1818"/>
      </w:tblGrid>
      <w:tr w:rsidR="00FF452D" w:rsidRPr="00FF452D" w:rsidTr="00D35334">
        <w:tc>
          <w:tcPr>
            <w:tcW w:w="5495" w:type="dxa"/>
          </w:tcPr>
          <w:p w:rsidR="00FF452D" w:rsidRPr="00FF452D" w:rsidRDefault="00FF452D" w:rsidP="00FF452D">
            <w:pPr>
              <w:rPr>
                <w:rFonts w:ascii="Calibri" w:eastAsia="Calibri" w:hAnsi="Calibri" w:cs="Times New Roman"/>
                <w:b/>
                <w:sz w:val="24"/>
                <w:szCs w:val="24"/>
              </w:rPr>
            </w:pPr>
            <w:r w:rsidRPr="00FF452D">
              <w:rPr>
                <w:rFonts w:ascii="Calibri" w:eastAsia="Calibri" w:hAnsi="Calibri" w:cs="Times New Roman"/>
                <w:b/>
                <w:sz w:val="24"/>
                <w:szCs w:val="24"/>
              </w:rPr>
              <w:t xml:space="preserve">POSLOVI </w:t>
            </w:r>
          </w:p>
        </w:tc>
        <w:tc>
          <w:tcPr>
            <w:tcW w:w="1984" w:type="dxa"/>
          </w:tcPr>
          <w:p w:rsidR="00FF452D" w:rsidRPr="00FF452D" w:rsidRDefault="00FF452D" w:rsidP="00FF452D">
            <w:pPr>
              <w:rPr>
                <w:rFonts w:ascii="Calibri" w:eastAsia="Calibri" w:hAnsi="Calibri" w:cs="Times New Roman"/>
                <w:b/>
                <w:sz w:val="24"/>
                <w:szCs w:val="24"/>
              </w:rPr>
            </w:pPr>
            <w:r w:rsidRPr="00FF452D">
              <w:rPr>
                <w:rFonts w:ascii="Calibri" w:eastAsia="Calibri" w:hAnsi="Calibri" w:cs="Times New Roman"/>
                <w:b/>
                <w:sz w:val="24"/>
                <w:szCs w:val="24"/>
              </w:rPr>
              <w:t>SURADNICI</w:t>
            </w:r>
          </w:p>
        </w:tc>
        <w:tc>
          <w:tcPr>
            <w:tcW w:w="1809" w:type="dxa"/>
          </w:tcPr>
          <w:p w:rsidR="00FF452D" w:rsidRPr="00FF452D" w:rsidRDefault="00FF452D" w:rsidP="00FF452D">
            <w:pPr>
              <w:rPr>
                <w:rFonts w:ascii="Calibri" w:eastAsia="Calibri" w:hAnsi="Calibri" w:cs="Times New Roman"/>
                <w:b/>
                <w:sz w:val="24"/>
                <w:szCs w:val="24"/>
              </w:rPr>
            </w:pPr>
            <w:r w:rsidRPr="00FF452D">
              <w:rPr>
                <w:rFonts w:ascii="Calibri" w:eastAsia="Calibri" w:hAnsi="Calibri" w:cs="Times New Roman"/>
                <w:b/>
                <w:sz w:val="24"/>
                <w:szCs w:val="24"/>
              </w:rPr>
              <w:t>VRIJEME REALIZACIJE</w:t>
            </w:r>
          </w:p>
        </w:tc>
      </w:tr>
      <w:tr w:rsidR="00FF452D" w:rsidRPr="00FF452D" w:rsidTr="00D35334">
        <w:tc>
          <w:tcPr>
            <w:tcW w:w="5495" w:type="dxa"/>
          </w:tcPr>
          <w:p w:rsidR="00FF452D" w:rsidRPr="00FF452D" w:rsidRDefault="00FF452D" w:rsidP="00FF452D">
            <w:pPr>
              <w:autoSpaceDE w:val="0"/>
              <w:autoSpaceDN w:val="0"/>
              <w:adjustRightInd w:val="0"/>
              <w:rPr>
                <w:rFonts w:ascii="Calibri" w:eastAsia="Calibri" w:hAnsi="Calibri" w:cs="Times New Roman"/>
                <w:b/>
                <w:bCs/>
                <w:sz w:val="24"/>
                <w:szCs w:val="24"/>
              </w:rPr>
            </w:pPr>
            <w:r w:rsidRPr="00FF452D">
              <w:rPr>
                <w:rFonts w:ascii="Calibri" w:eastAsia="Calibri" w:hAnsi="Calibri" w:cs="Times New Roman"/>
                <w:b/>
                <w:bCs/>
                <w:sz w:val="24"/>
                <w:szCs w:val="24"/>
              </w:rPr>
              <w:t>Programiranje</w:t>
            </w:r>
          </w:p>
          <w:p w:rsidR="00FF452D" w:rsidRPr="00FF452D" w:rsidRDefault="00FF452D" w:rsidP="00FF452D">
            <w:pPr>
              <w:numPr>
                <w:ilvl w:val="0"/>
                <w:numId w:val="228"/>
              </w:numPr>
              <w:autoSpaceDE w:val="0"/>
              <w:autoSpaceDN w:val="0"/>
              <w:adjustRightInd w:val="0"/>
              <w:rPr>
                <w:rFonts w:ascii="Calibri" w:eastAsia="Calibri" w:hAnsi="Calibri" w:cs="TimesNewRomanPSMT-Identity-H"/>
                <w:sz w:val="24"/>
                <w:szCs w:val="24"/>
              </w:rPr>
            </w:pPr>
            <w:r w:rsidRPr="00FF452D">
              <w:rPr>
                <w:rFonts w:ascii="Calibri" w:eastAsia="Calibri" w:hAnsi="Calibri" w:cs="TimesNewRomanPSMT-Identity-H"/>
                <w:sz w:val="24"/>
                <w:szCs w:val="24"/>
              </w:rPr>
              <w:t>izrada Godišnjeg plana i programa rada DV Rijeka za pedagošku 2023./2024. godinu</w:t>
            </w:r>
          </w:p>
          <w:p w:rsidR="00FF452D" w:rsidRPr="00FF452D" w:rsidRDefault="00FF452D" w:rsidP="00FF452D">
            <w:pPr>
              <w:numPr>
                <w:ilvl w:val="0"/>
                <w:numId w:val="228"/>
              </w:numPr>
              <w:autoSpaceDE w:val="0"/>
              <w:autoSpaceDN w:val="0"/>
              <w:adjustRightInd w:val="0"/>
              <w:rPr>
                <w:rFonts w:ascii="Calibri" w:eastAsia="Calibri" w:hAnsi="Calibri" w:cs="TimesNewRomanPSMT-Identity-H"/>
                <w:sz w:val="24"/>
                <w:szCs w:val="24"/>
              </w:rPr>
            </w:pPr>
            <w:r w:rsidRPr="00FF452D">
              <w:rPr>
                <w:rFonts w:ascii="Calibri" w:eastAsia="Calibri" w:hAnsi="Calibri" w:cs="TimesNewRomanPSMT-Identity-H"/>
                <w:sz w:val="24"/>
                <w:szCs w:val="24"/>
              </w:rPr>
              <w:t>planiranje mogućih izmjena i dorada Kurikuluma DV Rijeka</w:t>
            </w:r>
          </w:p>
          <w:p w:rsidR="00FF452D" w:rsidRPr="00FF452D" w:rsidRDefault="00FF452D" w:rsidP="00FF452D">
            <w:pPr>
              <w:numPr>
                <w:ilvl w:val="0"/>
                <w:numId w:val="228"/>
              </w:numPr>
              <w:autoSpaceDE w:val="0"/>
              <w:autoSpaceDN w:val="0"/>
              <w:adjustRightInd w:val="0"/>
              <w:rPr>
                <w:rFonts w:ascii="Calibri" w:eastAsia="Calibri" w:hAnsi="Calibri" w:cs="TimesNewRomanPSMT-Identity-H"/>
                <w:sz w:val="24"/>
                <w:szCs w:val="24"/>
              </w:rPr>
            </w:pPr>
            <w:r w:rsidRPr="00FF452D">
              <w:rPr>
                <w:rFonts w:ascii="Calibri" w:eastAsia="Calibri" w:hAnsi="Calibri" w:cs="Times New Roman"/>
                <w:sz w:val="24"/>
                <w:szCs w:val="24"/>
              </w:rPr>
              <w:t>izrada Godišnjeg plana rada ravnatelja</w:t>
            </w:r>
          </w:p>
          <w:p w:rsidR="00FF452D" w:rsidRPr="00FF452D" w:rsidRDefault="00FF452D" w:rsidP="00FF452D">
            <w:pPr>
              <w:numPr>
                <w:ilvl w:val="0"/>
                <w:numId w:val="228"/>
              </w:numPr>
              <w:autoSpaceDE w:val="0"/>
              <w:autoSpaceDN w:val="0"/>
              <w:adjustRightInd w:val="0"/>
              <w:rPr>
                <w:rFonts w:ascii="Calibri" w:eastAsia="Calibri" w:hAnsi="Calibri" w:cs="TimesNewRomanPSMT-Identity-H"/>
                <w:sz w:val="24"/>
                <w:szCs w:val="24"/>
              </w:rPr>
            </w:pPr>
            <w:r w:rsidRPr="00FF452D">
              <w:rPr>
                <w:rFonts w:ascii="Calibri" w:eastAsia="Calibri" w:hAnsi="Calibri" w:cs="TimesNewRomanPSMT-Identity-H"/>
                <w:sz w:val="24"/>
                <w:szCs w:val="24"/>
              </w:rPr>
              <w:t>izrada Godišnjeg izvješća o radu DV Rijeka za tekuću pedagošku godinu</w:t>
            </w:r>
          </w:p>
          <w:p w:rsidR="00FF452D" w:rsidRPr="00FF452D" w:rsidRDefault="00FF452D" w:rsidP="00FF452D">
            <w:pPr>
              <w:numPr>
                <w:ilvl w:val="0"/>
                <w:numId w:val="228"/>
              </w:numPr>
              <w:autoSpaceDE w:val="0"/>
              <w:autoSpaceDN w:val="0"/>
              <w:adjustRightInd w:val="0"/>
              <w:rPr>
                <w:rFonts w:ascii="Calibri" w:eastAsia="Calibri" w:hAnsi="Calibri" w:cs="TimesNewRomanPSMT-Identity-H"/>
                <w:sz w:val="24"/>
                <w:szCs w:val="24"/>
              </w:rPr>
            </w:pPr>
            <w:r w:rsidRPr="00FF452D">
              <w:rPr>
                <w:rFonts w:ascii="Calibri" w:eastAsia="Calibri" w:hAnsi="Calibri" w:cs="TimesNewRomanPSMT-Identity-H"/>
                <w:sz w:val="24"/>
                <w:szCs w:val="24"/>
              </w:rPr>
              <w:t>praćenje realizacije sjednica Odgojiteljskih vijeća CPO-a Maestral, Potok, Turnić i Zamet</w:t>
            </w:r>
          </w:p>
          <w:p w:rsidR="00FF452D" w:rsidRPr="00FF452D" w:rsidRDefault="00FF452D" w:rsidP="00FF452D">
            <w:pPr>
              <w:numPr>
                <w:ilvl w:val="0"/>
                <w:numId w:val="228"/>
              </w:numPr>
              <w:autoSpaceDE w:val="0"/>
              <w:autoSpaceDN w:val="0"/>
              <w:adjustRightInd w:val="0"/>
              <w:rPr>
                <w:rFonts w:ascii="Calibri" w:eastAsia="Calibri" w:hAnsi="Calibri" w:cs="TimesNewRomanPSMT-Identity-H"/>
                <w:sz w:val="24"/>
                <w:szCs w:val="24"/>
              </w:rPr>
            </w:pPr>
            <w:r w:rsidRPr="00FF452D">
              <w:rPr>
                <w:rFonts w:ascii="Calibri" w:eastAsia="Calibri" w:hAnsi="Calibri" w:cs="TimesNewRomanPSMT-Identity-H"/>
                <w:sz w:val="24"/>
                <w:szCs w:val="24"/>
              </w:rPr>
              <w:t>planiranje i redovito održavanje sastanaka Stručnog vijeća DV Rijeka</w:t>
            </w:r>
          </w:p>
          <w:p w:rsidR="00FF452D" w:rsidRPr="00FF452D" w:rsidRDefault="00FF452D" w:rsidP="00FF452D">
            <w:pPr>
              <w:numPr>
                <w:ilvl w:val="0"/>
                <w:numId w:val="228"/>
              </w:numPr>
              <w:autoSpaceDE w:val="0"/>
              <w:autoSpaceDN w:val="0"/>
              <w:adjustRightInd w:val="0"/>
              <w:rPr>
                <w:rFonts w:ascii="Calibri" w:eastAsia="Calibri" w:hAnsi="Calibri" w:cs="TimesNewRomanPSMT-Identity-H"/>
                <w:sz w:val="24"/>
                <w:szCs w:val="24"/>
              </w:rPr>
            </w:pPr>
            <w:r w:rsidRPr="00FF452D">
              <w:rPr>
                <w:rFonts w:ascii="Calibri" w:eastAsia="Calibri" w:hAnsi="Calibri" w:cs="TimesNewRomanPSMT-Identity-H"/>
                <w:sz w:val="24"/>
                <w:szCs w:val="24"/>
              </w:rPr>
              <w:t>planiranje i programiranje stručnog usavršavanja u/izvan Ustanove</w:t>
            </w:r>
          </w:p>
          <w:p w:rsidR="00FF452D" w:rsidRPr="00FF452D" w:rsidRDefault="00FF452D" w:rsidP="00FF452D">
            <w:pPr>
              <w:numPr>
                <w:ilvl w:val="0"/>
                <w:numId w:val="228"/>
              </w:numPr>
              <w:autoSpaceDE w:val="0"/>
              <w:autoSpaceDN w:val="0"/>
              <w:adjustRightInd w:val="0"/>
              <w:rPr>
                <w:rFonts w:ascii="Calibri" w:eastAsia="Calibri" w:hAnsi="Calibri" w:cs="Times New Roman"/>
                <w:sz w:val="24"/>
                <w:szCs w:val="24"/>
              </w:rPr>
            </w:pPr>
            <w:r w:rsidRPr="00FF452D">
              <w:rPr>
                <w:rFonts w:ascii="Calibri" w:eastAsia="Calibri" w:hAnsi="Calibri" w:cs="Times New Roman"/>
                <w:sz w:val="24"/>
                <w:szCs w:val="24"/>
              </w:rPr>
              <w:t>izrada programa pojedinih akcija, manifestacija, svečanih događanja sl.</w:t>
            </w:r>
          </w:p>
          <w:p w:rsidR="00FF452D" w:rsidRPr="00FF452D" w:rsidRDefault="00FF452D" w:rsidP="00FF452D">
            <w:pPr>
              <w:numPr>
                <w:ilvl w:val="0"/>
                <w:numId w:val="228"/>
              </w:numPr>
              <w:autoSpaceDE w:val="0"/>
              <w:autoSpaceDN w:val="0"/>
              <w:adjustRightInd w:val="0"/>
              <w:rPr>
                <w:rFonts w:ascii="Calibri" w:eastAsia="Calibri" w:hAnsi="Calibri" w:cs="Times New Roman"/>
                <w:sz w:val="24"/>
                <w:szCs w:val="24"/>
              </w:rPr>
            </w:pPr>
            <w:r w:rsidRPr="00FF452D">
              <w:rPr>
                <w:rFonts w:ascii="Calibri" w:eastAsia="Calibri" w:hAnsi="Calibri" w:cs="Times New Roman"/>
                <w:sz w:val="24"/>
                <w:szCs w:val="24"/>
              </w:rPr>
              <w:t>planiranje sudjelovanja u sklopu manifestacija u suradnji s organizatorima na razini Grada i Županije</w:t>
            </w:r>
          </w:p>
          <w:p w:rsidR="00FF452D" w:rsidRPr="00FF452D" w:rsidRDefault="00FF452D" w:rsidP="00FF452D">
            <w:pPr>
              <w:numPr>
                <w:ilvl w:val="0"/>
                <w:numId w:val="228"/>
              </w:numPr>
              <w:autoSpaceDE w:val="0"/>
              <w:autoSpaceDN w:val="0"/>
              <w:adjustRightInd w:val="0"/>
              <w:rPr>
                <w:rFonts w:ascii="Calibri" w:eastAsia="Calibri" w:hAnsi="Calibri" w:cs="TimesNewRomanPSMT-Identity-H"/>
                <w:sz w:val="24"/>
                <w:szCs w:val="24"/>
              </w:rPr>
            </w:pPr>
            <w:r w:rsidRPr="00FF452D">
              <w:rPr>
                <w:rFonts w:ascii="Calibri" w:eastAsia="Calibri" w:hAnsi="Calibri" w:cs="TimesNewRomanPSMT-Identity-H"/>
                <w:sz w:val="24"/>
                <w:szCs w:val="24"/>
              </w:rPr>
              <w:t>sudjelovanje u planiranju redovitih sjednica Upravnog vijeća</w:t>
            </w:r>
          </w:p>
          <w:p w:rsidR="00FF452D" w:rsidRPr="00FF452D" w:rsidRDefault="00FF452D" w:rsidP="00FF452D">
            <w:pPr>
              <w:numPr>
                <w:ilvl w:val="0"/>
                <w:numId w:val="228"/>
              </w:numPr>
              <w:autoSpaceDE w:val="0"/>
              <w:autoSpaceDN w:val="0"/>
              <w:adjustRightInd w:val="0"/>
              <w:rPr>
                <w:rFonts w:ascii="Calibri" w:eastAsia="Calibri" w:hAnsi="Calibri" w:cs="TimesNewRomanPSMT-Identity-H"/>
                <w:sz w:val="24"/>
                <w:szCs w:val="24"/>
              </w:rPr>
            </w:pPr>
            <w:r w:rsidRPr="00FF452D">
              <w:rPr>
                <w:rFonts w:ascii="Calibri" w:eastAsia="Calibri" w:hAnsi="Calibri" w:cs="TimesNewRomanPSMT-Identity-H"/>
                <w:sz w:val="24"/>
                <w:szCs w:val="24"/>
              </w:rPr>
              <w:t>sudjelovanje u planiranju i programiranju rada Stručno-razvojne djelatnosti DV Rijeka</w:t>
            </w:r>
          </w:p>
          <w:p w:rsidR="00FF452D" w:rsidRPr="00FF452D" w:rsidRDefault="00FF452D" w:rsidP="00FF452D">
            <w:pPr>
              <w:numPr>
                <w:ilvl w:val="0"/>
                <w:numId w:val="228"/>
              </w:numPr>
              <w:autoSpaceDE w:val="0"/>
              <w:autoSpaceDN w:val="0"/>
              <w:adjustRightInd w:val="0"/>
              <w:rPr>
                <w:rFonts w:ascii="Calibri" w:eastAsia="Calibri" w:hAnsi="Calibri" w:cs="Times New Roman"/>
                <w:sz w:val="24"/>
                <w:szCs w:val="24"/>
              </w:rPr>
            </w:pPr>
            <w:r w:rsidRPr="00FF452D">
              <w:rPr>
                <w:rFonts w:ascii="Calibri" w:eastAsia="Calibri" w:hAnsi="Calibri" w:cs="TimesNewRomanPSMT-Identity-H"/>
                <w:sz w:val="24"/>
                <w:szCs w:val="24"/>
              </w:rPr>
              <w:t>pružanje podrške i pomoći u izradi planova i programa rada na razini CPO-a</w:t>
            </w:r>
          </w:p>
          <w:p w:rsidR="00FF452D" w:rsidRPr="00FF452D" w:rsidRDefault="00FF452D" w:rsidP="00FF452D">
            <w:pPr>
              <w:autoSpaceDE w:val="0"/>
              <w:autoSpaceDN w:val="0"/>
              <w:adjustRightInd w:val="0"/>
              <w:ind w:left="360"/>
              <w:rPr>
                <w:rFonts w:ascii="Calibri" w:eastAsia="Calibri" w:hAnsi="Calibri" w:cs="Times New Roman"/>
                <w:sz w:val="24"/>
                <w:szCs w:val="24"/>
              </w:rPr>
            </w:pPr>
          </w:p>
        </w:tc>
        <w:tc>
          <w:tcPr>
            <w:tcW w:w="1984" w:type="dxa"/>
          </w:tcPr>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Stručno vijeće</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SRD*</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Stručno vijeće</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 xml:space="preserve"> i SRD</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Stručno vijeće</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SRD</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Str. vijeće i SRD</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Uprava</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Str. vijeće, SRD,</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odgojitelji</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predsjednica UV i tajnica</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koordinatorica, SRD</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voditeljice CPO-a i stručni timovi</w:t>
            </w:r>
          </w:p>
        </w:tc>
        <w:tc>
          <w:tcPr>
            <w:tcW w:w="1809" w:type="dxa"/>
          </w:tcPr>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rujan 2023.</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rujan 2023.</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rujan 2023.</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kolovoz 2024.</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tjedno/tijekom godine</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rujan 2022. i tijekom godine</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rujan 2023. i tijekom godine</w:t>
            </w:r>
          </w:p>
          <w:p w:rsidR="00FF452D" w:rsidRPr="00FF452D" w:rsidRDefault="00FF452D" w:rsidP="00FF452D">
            <w:pPr>
              <w:rPr>
                <w:rFonts w:ascii="Calibri" w:eastAsia="Calibri" w:hAnsi="Calibri" w:cs="Times New Roman"/>
                <w:sz w:val="24"/>
                <w:szCs w:val="24"/>
              </w:rPr>
            </w:pPr>
          </w:p>
        </w:tc>
      </w:tr>
      <w:tr w:rsidR="00FF452D" w:rsidRPr="00FF452D" w:rsidTr="00D35334">
        <w:tc>
          <w:tcPr>
            <w:tcW w:w="5495" w:type="dxa"/>
          </w:tcPr>
          <w:p w:rsidR="00FF452D" w:rsidRPr="00FF452D" w:rsidRDefault="00FF452D" w:rsidP="00FF452D">
            <w:pPr>
              <w:autoSpaceDE w:val="0"/>
              <w:autoSpaceDN w:val="0"/>
              <w:adjustRightInd w:val="0"/>
              <w:rPr>
                <w:rFonts w:ascii="Calibri" w:eastAsia="Calibri" w:hAnsi="Calibri" w:cs="Times New Roman"/>
                <w:b/>
                <w:bCs/>
                <w:sz w:val="24"/>
                <w:szCs w:val="24"/>
              </w:rPr>
            </w:pPr>
            <w:r w:rsidRPr="00FF452D">
              <w:rPr>
                <w:rFonts w:ascii="Calibri" w:eastAsia="Calibri" w:hAnsi="Calibri" w:cs="Times New Roman"/>
                <w:b/>
                <w:bCs/>
                <w:sz w:val="24"/>
                <w:szCs w:val="24"/>
              </w:rPr>
              <w:t xml:space="preserve">Organiziranje rada </w:t>
            </w:r>
          </w:p>
          <w:p w:rsidR="00FF452D" w:rsidRPr="00FF452D" w:rsidRDefault="00FF452D" w:rsidP="00FF452D">
            <w:pPr>
              <w:numPr>
                <w:ilvl w:val="0"/>
                <w:numId w:val="229"/>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organiziranje i koordiniranje rada odgojno-obrazovnih i drugih djelatnika u ustanovi  (tijekom godine; u ljetnim mjesecima)</w:t>
            </w:r>
          </w:p>
          <w:p w:rsidR="00FF452D" w:rsidRPr="00FF452D" w:rsidRDefault="00FF452D" w:rsidP="00FF452D">
            <w:pPr>
              <w:numPr>
                <w:ilvl w:val="0"/>
                <w:numId w:val="229"/>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utvrđivanje organizacije rada u posebnim uvjetima (velika odsutnost djelatnika radi bolesti, nedostatak kadra i sl.)</w:t>
            </w:r>
          </w:p>
          <w:p w:rsidR="00FF452D" w:rsidRPr="00FF452D" w:rsidRDefault="00FF452D" w:rsidP="00FF452D">
            <w:pPr>
              <w:numPr>
                <w:ilvl w:val="0"/>
                <w:numId w:val="229"/>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provođenje javnih upisa djece u redovne programe i programe javnih potreba</w:t>
            </w:r>
          </w:p>
          <w:p w:rsidR="00FF452D" w:rsidRPr="00FF452D" w:rsidRDefault="00FF452D" w:rsidP="00FF452D">
            <w:pPr>
              <w:numPr>
                <w:ilvl w:val="0"/>
                <w:numId w:val="229"/>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organiziranje obilježavanja važnih datuma, događaja, manifestacija i dr.</w:t>
            </w:r>
          </w:p>
          <w:p w:rsidR="00FF452D" w:rsidRPr="00FF452D" w:rsidRDefault="00FF452D" w:rsidP="00FF452D">
            <w:pPr>
              <w:numPr>
                <w:ilvl w:val="0"/>
                <w:numId w:val="229"/>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briga o odgovornom odnosu djelatnika prema radu i imovini vrtića</w:t>
            </w:r>
          </w:p>
          <w:p w:rsidR="00FF452D" w:rsidRPr="00FF452D" w:rsidRDefault="00FF452D" w:rsidP="00FF452D">
            <w:pPr>
              <w:numPr>
                <w:ilvl w:val="0"/>
                <w:numId w:val="229"/>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iniciranje i sudjelovanje u unapređenju odgojno-obrazovnog rada i drugih radnih procesa</w:t>
            </w:r>
          </w:p>
          <w:p w:rsidR="00FF452D" w:rsidRPr="00FF452D" w:rsidRDefault="00FF452D" w:rsidP="00FF452D">
            <w:pPr>
              <w:numPr>
                <w:ilvl w:val="0"/>
                <w:numId w:val="229"/>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lastRenderedPageBreak/>
              <w:t>informiranje djelatnika i poticanje sudjelovanja  na različitim natječajima (povlačenje sredstava; EU fondovi)</w:t>
            </w:r>
          </w:p>
          <w:p w:rsidR="00FF452D" w:rsidRPr="00FF452D" w:rsidRDefault="00FF452D" w:rsidP="00FF452D">
            <w:pPr>
              <w:numPr>
                <w:ilvl w:val="0"/>
                <w:numId w:val="229"/>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priprema dokumentacije i rad u projektnim timovima (Erasmus+ i dr.)</w:t>
            </w:r>
          </w:p>
          <w:p w:rsidR="00FF452D" w:rsidRPr="00FF452D" w:rsidRDefault="00FF452D" w:rsidP="00FF452D">
            <w:pPr>
              <w:numPr>
                <w:ilvl w:val="0"/>
                <w:numId w:val="229"/>
              </w:numPr>
              <w:autoSpaceDE w:val="0"/>
              <w:autoSpaceDN w:val="0"/>
              <w:adjustRightInd w:val="0"/>
              <w:rPr>
                <w:rFonts w:ascii="Calibri" w:eastAsia="Calibri" w:hAnsi="Calibri" w:cs="Times New Roman"/>
                <w:sz w:val="24"/>
                <w:szCs w:val="24"/>
              </w:rPr>
            </w:pPr>
            <w:r w:rsidRPr="00FF452D">
              <w:rPr>
                <w:rFonts w:ascii="Calibri" w:eastAsia="Calibri" w:hAnsi="Calibri" w:cs="Times New Roman"/>
                <w:bCs/>
                <w:sz w:val="24"/>
                <w:szCs w:val="24"/>
              </w:rPr>
              <w:t>imenovanje i organiziranje povjerenstava za praćenje rada pripravnika</w:t>
            </w:r>
          </w:p>
          <w:p w:rsidR="00FF452D" w:rsidRPr="00FF452D" w:rsidRDefault="00FF452D" w:rsidP="00FF452D">
            <w:pPr>
              <w:numPr>
                <w:ilvl w:val="0"/>
                <w:numId w:val="229"/>
              </w:numPr>
              <w:autoSpaceDE w:val="0"/>
              <w:autoSpaceDN w:val="0"/>
              <w:adjustRightInd w:val="0"/>
              <w:rPr>
                <w:rFonts w:ascii="Calibri" w:eastAsia="Calibri" w:hAnsi="Calibri" w:cs="Times New Roman"/>
                <w:sz w:val="24"/>
                <w:szCs w:val="24"/>
              </w:rPr>
            </w:pPr>
            <w:r w:rsidRPr="00FF452D">
              <w:rPr>
                <w:rFonts w:ascii="Calibri" w:eastAsia="Calibri" w:hAnsi="Calibri" w:cs="Times New Roman"/>
                <w:bCs/>
                <w:sz w:val="24"/>
                <w:szCs w:val="24"/>
              </w:rPr>
              <w:t>praćenje i prilagodba organizacije rada u specifičnim okolnostima (energetska obnova objekata i sl.)</w:t>
            </w:r>
          </w:p>
          <w:p w:rsidR="00FF452D" w:rsidRPr="00FF452D" w:rsidRDefault="00FF452D" w:rsidP="00FF452D">
            <w:pPr>
              <w:autoSpaceDE w:val="0"/>
              <w:autoSpaceDN w:val="0"/>
              <w:adjustRightInd w:val="0"/>
              <w:ind w:left="360"/>
              <w:rPr>
                <w:rFonts w:ascii="Calibri" w:eastAsia="Calibri" w:hAnsi="Calibri" w:cs="Times New Roman"/>
                <w:sz w:val="24"/>
                <w:szCs w:val="24"/>
              </w:rPr>
            </w:pPr>
          </w:p>
        </w:tc>
        <w:tc>
          <w:tcPr>
            <w:tcW w:w="1984" w:type="dxa"/>
          </w:tcPr>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Stručno vijeće,</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kadrovski referenti, UV</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Stručno vijeće, Aktiv zdrav. vod.</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UV, SRD, pravna služba</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Str. vijeće, SRD</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 xml:space="preserve">Str. vijeće, vod.  </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CPO-a/PPO-a</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Str. vijeće, SRD</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lastRenderedPageBreak/>
              <w:t xml:space="preserve">Str. vijeće, </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Erasmus tim</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Str. vijeće, SRD, Erasmus tim</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Stručno vijeće, OV</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Stručno vijeće</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 xml:space="preserve"> </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p>
        </w:tc>
        <w:tc>
          <w:tcPr>
            <w:tcW w:w="1809" w:type="dxa"/>
          </w:tcPr>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bCs/>
                <w:sz w:val="24"/>
                <w:szCs w:val="24"/>
              </w:rPr>
              <w:t>rujan/lipanj, srpanj/kolovoz i</w:t>
            </w:r>
            <w:r w:rsidRPr="00FF452D">
              <w:rPr>
                <w:rFonts w:ascii="Calibri" w:eastAsia="Calibri" w:hAnsi="Calibri" w:cs="Times New Roman"/>
                <w:sz w:val="24"/>
                <w:szCs w:val="24"/>
              </w:rPr>
              <w:t xml:space="preserve"> tijekom godine</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po potrebi</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siječanj i travanj /svibanj 2024.</w:t>
            </w:r>
          </w:p>
          <w:p w:rsidR="00FF452D" w:rsidRPr="00FF452D" w:rsidRDefault="00FF452D" w:rsidP="00FF452D">
            <w:pPr>
              <w:jc w:val="center"/>
              <w:rPr>
                <w:rFonts w:ascii="Calibri" w:eastAsia="Calibri" w:hAnsi="Calibri" w:cs="Times New Roman"/>
                <w:sz w:val="24"/>
                <w:szCs w:val="24"/>
              </w:rPr>
            </w:pPr>
            <w:r w:rsidRPr="00FF452D">
              <w:rPr>
                <w:rFonts w:ascii="Calibri" w:eastAsia="Calibri" w:hAnsi="Calibri" w:cs="Times New Roman"/>
                <w:sz w:val="24"/>
                <w:szCs w:val="24"/>
              </w:rPr>
              <w:t>tijekom godine</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lastRenderedPageBreak/>
              <w:t>tijekom godine</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po potrebi</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 xml:space="preserve">po potrebi </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p>
        </w:tc>
      </w:tr>
      <w:tr w:rsidR="00FF452D" w:rsidRPr="00FF452D" w:rsidTr="00D35334">
        <w:tc>
          <w:tcPr>
            <w:tcW w:w="5495" w:type="dxa"/>
          </w:tcPr>
          <w:p w:rsidR="00FF452D" w:rsidRPr="00FF452D" w:rsidRDefault="00FF452D" w:rsidP="00FF452D">
            <w:pPr>
              <w:autoSpaceDE w:val="0"/>
              <w:autoSpaceDN w:val="0"/>
              <w:adjustRightInd w:val="0"/>
              <w:rPr>
                <w:rFonts w:ascii="Calibri" w:eastAsia="Calibri" w:hAnsi="Calibri" w:cs="Times New Roman"/>
                <w:b/>
                <w:bCs/>
                <w:sz w:val="24"/>
                <w:szCs w:val="24"/>
              </w:rPr>
            </w:pPr>
            <w:r w:rsidRPr="00FF452D">
              <w:rPr>
                <w:rFonts w:ascii="Calibri" w:eastAsia="Calibri" w:hAnsi="Calibri" w:cs="Times New Roman"/>
                <w:b/>
                <w:bCs/>
                <w:sz w:val="24"/>
                <w:szCs w:val="24"/>
              </w:rPr>
              <w:lastRenderedPageBreak/>
              <w:t>Administrativno-upravni poslovi</w:t>
            </w:r>
          </w:p>
          <w:p w:rsidR="00FF452D" w:rsidRPr="00FF452D" w:rsidRDefault="00FF452D" w:rsidP="00FF452D">
            <w:pPr>
              <w:numPr>
                <w:ilvl w:val="0"/>
                <w:numId w:val="230"/>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sklapanje ugovora o radu na određeno i neodređeno radno vrijeme</w:t>
            </w:r>
          </w:p>
          <w:p w:rsidR="00FF452D" w:rsidRPr="00FF452D" w:rsidRDefault="00FF452D" w:rsidP="00FF452D">
            <w:pPr>
              <w:numPr>
                <w:ilvl w:val="0"/>
                <w:numId w:val="230"/>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sklapanje ugovora o pružanju usluga vrtića  roditeljima</w:t>
            </w:r>
          </w:p>
          <w:p w:rsidR="00FF452D" w:rsidRPr="00FF452D" w:rsidRDefault="00FF452D" w:rsidP="00FF452D">
            <w:pPr>
              <w:numPr>
                <w:ilvl w:val="0"/>
                <w:numId w:val="230"/>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sklapanje ugovora s dobavljačima</w:t>
            </w:r>
          </w:p>
          <w:p w:rsidR="00FF452D" w:rsidRPr="00FF452D" w:rsidRDefault="00FF452D" w:rsidP="00FF452D">
            <w:pPr>
              <w:numPr>
                <w:ilvl w:val="0"/>
                <w:numId w:val="230"/>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izrada plana korištenja godišnjih odmora</w:t>
            </w:r>
          </w:p>
          <w:p w:rsidR="00FF452D" w:rsidRPr="00FF452D" w:rsidRDefault="00FF452D" w:rsidP="00FF452D">
            <w:pPr>
              <w:numPr>
                <w:ilvl w:val="0"/>
                <w:numId w:val="230"/>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izdavanje rješenja o godišnjem odmoru djelatnika</w:t>
            </w:r>
          </w:p>
          <w:p w:rsidR="00FF452D" w:rsidRPr="00FF452D" w:rsidRDefault="00FF452D" w:rsidP="00FF452D">
            <w:pPr>
              <w:numPr>
                <w:ilvl w:val="0"/>
                <w:numId w:val="230"/>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izdavanje rješenja o ostalim primanjima (pomoći, jubilarne nagrade i dr.)</w:t>
            </w:r>
          </w:p>
          <w:p w:rsidR="00FF452D" w:rsidRPr="00FF452D" w:rsidRDefault="00FF452D" w:rsidP="00FF452D">
            <w:pPr>
              <w:numPr>
                <w:ilvl w:val="0"/>
                <w:numId w:val="230"/>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 xml:space="preserve">praćenje promjena i stručno usavršavanje u području zakonske regulative te primjene zakona i podzakonskih akata  </w:t>
            </w:r>
          </w:p>
          <w:p w:rsidR="00FF452D" w:rsidRPr="00FF452D" w:rsidRDefault="00FF452D" w:rsidP="00FF452D">
            <w:pPr>
              <w:numPr>
                <w:ilvl w:val="0"/>
                <w:numId w:val="230"/>
              </w:numPr>
              <w:autoSpaceDE w:val="0"/>
              <w:autoSpaceDN w:val="0"/>
              <w:adjustRightInd w:val="0"/>
              <w:rPr>
                <w:rFonts w:ascii="Calibri" w:eastAsia="Calibri" w:hAnsi="Calibri" w:cs="Times New Roman"/>
                <w:b/>
                <w:bCs/>
                <w:sz w:val="24"/>
                <w:szCs w:val="24"/>
              </w:rPr>
            </w:pPr>
            <w:r w:rsidRPr="00FF452D">
              <w:rPr>
                <w:rFonts w:ascii="Calibri" w:eastAsia="Calibri" w:hAnsi="Calibri" w:cs="Times New Roman"/>
                <w:bCs/>
                <w:sz w:val="24"/>
                <w:szCs w:val="24"/>
              </w:rPr>
              <w:t>donošenje različitih odluka iz djelokruga rada ravnatelja</w:t>
            </w:r>
          </w:p>
          <w:p w:rsidR="00FF452D" w:rsidRPr="00FF452D" w:rsidRDefault="00FF452D" w:rsidP="00FF452D">
            <w:pPr>
              <w:autoSpaceDE w:val="0"/>
              <w:autoSpaceDN w:val="0"/>
              <w:adjustRightInd w:val="0"/>
              <w:ind w:left="360"/>
              <w:rPr>
                <w:rFonts w:ascii="Calibri" w:eastAsia="Calibri" w:hAnsi="Calibri" w:cs="Times New Roman"/>
                <w:b/>
                <w:bCs/>
                <w:sz w:val="24"/>
                <w:szCs w:val="24"/>
              </w:rPr>
            </w:pPr>
          </w:p>
        </w:tc>
        <w:tc>
          <w:tcPr>
            <w:tcW w:w="1984" w:type="dxa"/>
          </w:tcPr>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kadr. referenti, tajnica</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saldakonti</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služba nabave</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 xml:space="preserve">kadr. referenti </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kadr. referenti, tajnica</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voditeljica financija</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pravna služba</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pravna služba</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p>
        </w:tc>
        <w:tc>
          <w:tcPr>
            <w:tcW w:w="1809" w:type="dxa"/>
          </w:tcPr>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rujan 2023. i</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svibanj 2024.</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svibanj 2024.</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kontinuirano</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p>
        </w:tc>
      </w:tr>
      <w:tr w:rsidR="00FF452D" w:rsidRPr="00FF452D" w:rsidTr="00D35334">
        <w:tc>
          <w:tcPr>
            <w:tcW w:w="5495" w:type="dxa"/>
          </w:tcPr>
          <w:p w:rsidR="00FF452D" w:rsidRPr="00FF452D" w:rsidRDefault="00FF452D" w:rsidP="00FF452D">
            <w:pPr>
              <w:autoSpaceDE w:val="0"/>
              <w:autoSpaceDN w:val="0"/>
              <w:adjustRightInd w:val="0"/>
              <w:rPr>
                <w:rFonts w:ascii="Calibri" w:eastAsia="Calibri" w:hAnsi="Calibri" w:cs="Times New Roman"/>
                <w:b/>
                <w:bCs/>
                <w:sz w:val="24"/>
                <w:szCs w:val="24"/>
              </w:rPr>
            </w:pPr>
            <w:r w:rsidRPr="00FF452D">
              <w:rPr>
                <w:rFonts w:ascii="Calibri" w:eastAsia="Calibri" w:hAnsi="Calibri" w:cs="Times New Roman"/>
                <w:b/>
                <w:bCs/>
                <w:sz w:val="24"/>
                <w:szCs w:val="24"/>
              </w:rPr>
              <w:t xml:space="preserve">Suradnja sa stručnim i drugim djelatnicima Vrtića </w:t>
            </w:r>
          </w:p>
          <w:p w:rsidR="00FF452D" w:rsidRPr="00FF452D" w:rsidRDefault="00FF452D" w:rsidP="00FF452D">
            <w:pPr>
              <w:numPr>
                <w:ilvl w:val="0"/>
                <w:numId w:val="229"/>
              </w:numPr>
              <w:autoSpaceDE w:val="0"/>
              <w:autoSpaceDN w:val="0"/>
              <w:adjustRightInd w:val="0"/>
              <w:rPr>
                <w:rFonts w:ascii="Calibri" w:eastAsia="Calibri" w:hAnsi="Calibri" w:cs="Times New Roman"/>
                <w:sz w:val="24"/>
                <w:szCs w:val="24"/>
              </w:rPr>
            </w:pPr>
            <w:r w:rsidRPr="00FF452D">
              <w:rPr>
                <w:rFonts w:ascii="Calibri" w:eastAsia="Calibri" w:hAnsi="Calibri" w:cs="Times New Roman"/>
                <w:bCs/>
                <w:sz w:val="24"/>
                <w:szCs w:val="24"/>
              </w:rPr>
              <w:t>ostvarivanje suradnje s odgojno-obrazovnim i drugim djelatnicima u cilju optimalnog provođenja djelatnosti i stvaranja pozitivnog radnog ozračja</w:t>
            </w:r>
          </w:p>
          <w:p w:rsidR="00FF452D" w:rsidRPr="00FF452D" w:rsidRDefault="00FF452D" w:rsidP="00FF452D">
            <w:pPr>
              <w:numPr>
                <w:ilvl w:val="0"/>
                <w:numId w:val="229"/>
              </w:numPr>
              <w:autoSpaceDE w:val="0"/>
              <w:autoSpaceDN w:val="0"/>
              <w:adjustRightInd w:val="0"/>
              <w:rPr>
                <w:rFonts w:ascii="Calibri" w:eastAsia="Calibri" w:hAnsi="Calibri" w:cs="Times New Roman"/>
                <w:sz w:val="24"/>
                <w:szCs w:val="24"/>
              </w:rPr>
            </w:pPr>
            <w:r w:rsidRPr="00FF452D">
              <w:rPr>
                <w:rFonts w:ascii="Calibri" w:eastAsia="Calibri" w:hAnsi="Calibri" w:cs="Times New Roman"/>
                <w:bCs/>
                <w:sz w:val="24"/>
                <w:szCs w:val="24"/>
              </w:rPr>
              <w:t>suradnja s Radničkim vijećem DV Rijeka</w:t>
            </w:r>
          </w:p>
          <w:p w:rsidR="00FF452D" w:rsidRPr="00FF452D" w:rsidRDefault="00FF452D" w:rsidP="00FF452D">
            <w:pPr>
              <w:autoSpaceDE w:val="0"/>
              <w:autoSpaceDN w:val="0"/>
              <w:adjustRightInd w:val="0"/>
              <w:rPr>
                <w:rFonts w:ascii="Calibri" w:eastAsia="Calibri" w:hAnsi="Calibri" w:cs="Times New Roman"/>
                <w:sz w:val="24"/>
                <w:szCs w:val="24"/>
              </w:rPr>
            </w:pPr>
          </w:p>
          <w:p w:rsidR="00FF452D" w:rsidRPr="00FF452D" w:rsidRDefault="00FF452D" w:rsidP="00FF452D">
            <w:pPr>
              <w:numPr>
                <w:ilvl w:val="0"/>
                <w:numId w:val="229"/>
              </w:numPr>
              <w:autoSpaceDE w:val="0"/>
              <w:autoSpaceDN w:val="0"/>
              <w:adjustRightInd w:val="0"/>
              <w:rPr>
                <w:rFonts w:ascii="Calibri" w:eastAsia="Calibri" w:hAnsi="Calibri" w:cs="Times New Roman"/>
                <w:sz w:val="24"/>
                <w:szCs w:val="24"/>
              </w:rPr>
            </w:pPr>
            <w:r w:rsidRPr="00FF452D">
              <w:rPr>
                <w:rFonts w:ascii="Calibri" w:eastAsia="Calibri" w:hAnsi="Calibri" w:cs="Times New Roman"/>
                <w:sz w:val="24"/>
                <w:szCs w:val="24"/>
              </w:rPr>
              <w:t>suradnja sa sindikatima (SOMK, SIKD, SRPOOH i Prosvjetitelj)</w:t>
            </w:r>
          </w:p>
          <w:p w:rsidR="00FF452D" w:rsidRPr="00FF452D" w:rsidRDefault="00FF452D" w:rsidP="00FF452D">
            <w:pPr>
              <w:autoSpaceDE w:val="0"/>
              <w:autoSpaceDN w:val="0"/>
              <w:adjustRightInd w:val="0"/>
              <w:ind w:left="360"/>
              <w:rPr>
                <w:rFonts w:ascii="Calibri" w:eastAsia="Calibri" w:hAnsi="Calibri" w:cs="Times New Roman"/>
                <w:sz w:val="24"/>
                <w:szCs w:val="24"/>
              </w:rPr>
            </w:pPr>
          </w:p>
        </w:tc>
        <w:tc>
          <w:tcPr>
            <w:tcW w:w="1984" w:type="dxa"/>
          </w:tcPr>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svi djelatnici</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predsjednica i članovi RV</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sindikalne povjerenice</w:t>
            </w:r>
          </w:p>
        </w:tc>
        <w:tc>
          <w:tcPr>
            <w:tcW w:w="1809" w:type="dxa"/>
          </w:tcPr>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kontinuirano</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w:t>
            </w:r>
          </w:p>
        </w:tc>
      </w:tr>
      <w:tr w:rsidR="00FF452D" w:rsidRPr="00FF452D" w:rsidTr="00D35334">
        <w:tc>
          <w:tcPr>
            <w:tcW w:w="5495" w:type="dxa"/>
          </w:tcPr>
          <w:p w:rsidR="00FF452D" w:rsidRPr="00FF452D" w:rsidRDefault="00FF452D" w:rsidP="00FF452D">
            <w:pPr>
              <w:autoSpaceDE w:val="0"/>
              <w:autoSpaceDN w:val="0"/>
              <w:adjustRightInd w:val="0"/>
              <w:rPr>
                <w:rFonts w:ascii="Calibri" w:eastAsia="Calibri" w:hAnsi="Calibri" w:cs="Times New Roman"/>
                <w:b/>
                <w:bCs/>
                <w:sz w:val="24"/>
                <w:szCs w:val="24"/>
              </w:rPr>
            </w:pPr>
            <w:r w:rsidRPr="00FF452D">
              <w:rPr>
                <w:rFonts w:ascii="Calibri" w:eastAsia="Calibri" w:hAnsi="Calibri" w:cs="Times New Roman"/>
                <w:b/>
                <w:bCs/>
                <w:sz w:val="24"/>
                <w:szCs w:val="24"/>
              </w:rPr>
              <w:t>Suradnja s roditeljima i vanjskim čimbenicima</w:t>
            </w:r>
          </w:p>
          <w:p w:rsidR="00FF452D" w:rsidRPr="00FF452D" w:rsidRDefault="00FF452D" w:rsidP="00FF452D">
            <w:pPr>
              <w:numPr>
                <w:ilvl w:val="0"/>
                <w:numId w:val="230"/>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 xml:space="preserve">suradnja i redovita komunikacija s roditeljima djece postojećih i potencijalnih polaznika DV Rijeka </w:t>
            </w:r>
          </w:p>
          <w:p w:rsidR="00FF452D" w:rsidRPr="00FF452D" w:rsidRDefault="00FF452D" w:rsidP="00FF452D">
            <w:pPr>
              <w:numPr>
                <w:ilvl w:val="0"/>
                <w:numId w:val="230"/>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ostvarivanje i unapređivanje suradnje sa svim relevantnim čimbenicima u cilju osiguranja uvijeta za kvalitetnu realizaciju djelatnosti koju Vrtić provodi, što se odnosi na:</w:t>
            </w:r>
          </w:p>
          <w:p w:rsidR="00FF452D" w:rsidRPr="00FF452D" w:rsidRDefault="00FF452D" w:rsidP="00FF452D">
            <w:pPr>
              <w:autoSpaceDE w:val="0"/>
              <w:autoSpaceDN w:val="0"/>
              <w:adjustRightInd w:val="0"/>
              <w:ind w:left="360"/>
              <w:rPr>
                <w:rFonts w:ascii="Calibri" w:eastAsia="Calibri" w:hAnsi="Calibri" w:cs="Times New Roman"/>
                <w:bCs/>
                <w:sz w:val="24"/>
                <w:szCs w:val="24"/>
              </w:rPr>
            </w:pPr>
          </w:p>
          <w:p w:rsidR="00FF452D" w:rsidRPr="00FF452D" w:rsidRDefault="00FF452D" w:rsidP="00FF452D">
            <w:pPr>
              <w:numPr>
                <w:ilvl w:val="0"/>
                <w:numId w:val="231"/>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lastRenderedPageBreak/>
              <w:t>Upravno vijeće</w:t>
            </w:r>
          </w:p>
          <w:p w:rsidR="00FF452D" w:rsidRPr="00FF452D" w:rsidRDefault="00FF452D" w:rsidP="00FF452D">
            <w:pPr>
              <w:numPr>
                <w:ilvl w:val="0"/>
                <w:numId w:val="231"/>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Gradonačelnika</w:t>
            </w:r>
          </w:p>
          <w:p w:rsidR="00FF452D" w:rsidRPr="00FF452D" w:rsidRDefault="00FF452D" w:rsidP="00FF452D">
            <w:pPr>
              <w:numPr>
                <w:ilvl w:val="0"/>
                <w:numId w:val="231"/>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Upravni odjel za odgoj i obrazovanje, kulturu, sport i mlade</w:t>
            </w:r>
          </w:p>
          <w:p w:rsidR="00FF452D" w:rsidRPr="00FF452D" w:rsidRDefault="00FF452D" w:rsidP="00FF452D">
            <w:pPr>
              <w:numPr>
                <w:ilvl w:val="0"/>
                <w:numId w:val="231"/>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Upravni odjel za gradsku imovinu i ostali upravni odjeli Grada</w:t>
            </w:r>
          </w:p>
          <w:p w:rsidR="00FF452D" w:rsidRPr="00FF452D" w:rsidRDefault="00FF452D" w:rsidP="00FF452D">
            <w:pPr>
              <w:numPr>
                <w:ilvl w:val="0"/>
                <w:numId w:val="231"/>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Ured državne uprave PGŽ (Služba za društvene djelatnosti)</w:t>
            </w:r>
          </w:p>
          <w:p w:rsidR="00FF452D" w:rsidRPr="00FF452D" w:rsidRDefault="00FF452D" w:rsidP="00FF452D">
            <w:pPr>
              <w:numPr>
                <w:ilvl w:val="0"/>
                <w:numId w:val="231"/>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Prosvjetnu inspekciju</w:t>
            </w:r>
          </w:p>
          <w:p w:rsidR="00FF452D" w:rsidRPr="00FF452D" w:rsidRDefault="00FF452D" w:rsidP="00FF452D">
            <w:pPr>
              <w:numPr>
                <w:ilvl w:val="0"/>
                <w:numId w:val="231"/>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ostale inspekcijske službe</w:t>
            </w:r>
          </w:p>
          <w:p w:rsidR="00FF452D" w:rsidRPr="00FF452D" w:rsidRDefault="00FF452D" w:rsidP="00FF452D">
            <w:pPr>
              <w:numPr>
                <w:ilvl w:val="0"/>
                <w:numId w:val="231"/>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Agenciju za odgoj i obrazovanje</w:t>
            </w:r>
          </w:p>
          <w:p w:rsidR="00FF452D" w:rsidRPr="00FF452D" w:rsidRDefault="00FF452D" w:rsidP="00FF452D">
            <w:pPr>
              <w:numPr>
                <w:ilvl w:val="0"/>
                <w:numId w:val="231"/>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Ministarstvo znanosti i obrazovanja</w:t>
            </w:r>
          </w:p>
          <w:p w:rsidR="00FF452D" w:rsidRPr="00FF452D" w:rsidRDefault="00FF452D" w:rsidP="00FF452D">
            <w:pPr>
              <w:numPr>
                <w:ilvl w:val="0"/>
                <w:numId w:val="231"/>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Nastavni zavod za javno zdravstvo PGŽ</w:t>
            </w:r>
          </w:p>
          <w:p w:rsidR="00FF452D" w:rsidRPr="00FF452D" w:rsidRDefault="00FF452D" w:rsidP="00FF452D">
            <w:pPr>
              <w:numPr>
                <w:ilvl w:val="0"/>
                <w:numId w:val="231"/>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Hrvatski zavod za zapošljavanje</w:t>
            </w:r>
          </w:p>
          <w:p w:rsidR="00FF452D" w:rsidRPr="00FF452D" w:rsidRDefault="00FF452D" w:rsidP="00FF452D">
            <w:pPr>
              <w:numPr>
                <w:ilvl w:val="0"/>
                <w:numId w:val="231"/>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vrtiće i škole u zajednici</w:t>
            </w:r>
          </w:p>
          <w:p w:rsidR="00FF452D" w:rsidRPr="00FF452D" w:rsidRDefault="00FF452D" w:rsidP="00FF452D">
            <w:pPr>
              <w:numPr>
                <w:ilvl w:val="0"/>
                <w:numId w:val="231"/>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javne ustanove, poduzeća, udruge</w:t>
            </w:r>
          </w:p>
          <w:p w:rsidR="00FF452D" w:rsidRPr="00FF452D" w:rsidRDefault="00FF452D" w:rsidP="00FF452D">
            <w:pPr>
              <w:numPr>
                <w:ilvl w:val="0"/>
                <w:numId w:val="231"/>
              </w:numPr>
              <w:autoSpaceDE w:val="0"/>
              <w:autoSpaceDN w:val="0"/>
              <w:adjustRightInd w:val="0"/>
              <w:rPr>
                <w:rFonts w:ascii="Calibri" w:eastAsia="Calibri" w:hAnsi="Calibri" w:cs="Times New Roman"/>
                <w:sz w:val="24"/>
                <w:szCs w:val="24"/>
              </w:rPr>
            </w:pPr>
            <w:r w:rsidRPr="00FF452D">
              <w:rPr>
                <w:rFonts w:ascii="Calibri" w:eastAsia="Calibri" w:hAnsi="Calibri" w:cs="Times New Roman"/>
                <w:bCs/>
                <w:sz w:val="24"/>
                <w:szCs w:val="24"/>
              </w:rPr>
              <w:t>medije itd.</w:t>
            </w:r>
          </w:p>
          <w:p w:rsidR="00FF452D" w:rsidRPr="00FF452D" w:rsidRDefault="00FF452D" w:rsidP="00FF452D">
            <w:pPr>
              <w:autoSpaceDE w:val="0"/>
              <w:autoSpaceDN w:val="0"/>
              <w:adjustRightInd w:val="0"/>
              <w:ind w:left="1080"/>
              <w:rPr>
                <w:rFonts w:ascii="Calibri" w:eastAsia="Calibri" w:hAnsi="Calibri" w:cs="Times New Roman"/>
                <w:sz w:val="24"/>
                <w:szCs w:val="24"/>
              </w:rPr>
            </w:pPr>
          </w:p>
        </w:tc>
        <w:tc>
          <w:tcPr>
            <w:tcW w:w="1984" w:type="dxa"/>
          </w:tcPr>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roditelji</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različiti čimbenici</w:t>
            </w:r>
          </w:p>
        </w:tc>
        <w:tc>
          <w:tcPr>
            <w:tcW w:w="1809" w:type="dxa"/>
          </w:tcPr>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kontinuirano/po potrebi</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w:t>
            </w:r>
          </w:p>
        </w:tc>
      </w:tr>
      <w:tr w:rsidR="00FF452D" w:rsidRPr="00FF452D" w:rsidTr="00D35334">
        <w:tc>
          <w:tcPr>
            <w:tcW w:w="5495" w:type="dxa"/>
          </w:tcPr>
          <w:p w:rsidR="00FF452D" w:rsidRPr="00FF452D" w:rsidRDefault="00FF452D" w:rsidP="00FF452D">
            <w:pPr>
              <w:autoSpaceDE w:val="0"/>
              <w:autoSpaceDN w:val="0"/>
              <w:adjustRightInd w:val="0"/>
              <w:rPr>
                <w:rFonts w:ascii="Calibri" w:eastAsia="Calibri" w:hAnsi="Calibri" w:cs="Times New Roman"/>
                <w:b/>
                <w:bCs/>
                <w:sz w:val="24"/>
                <w:szCs w:val="24"/>
              </w:rPr>
            </w:pPr>
            <w:r w:rsidRPr="00FF452D">
              <w:rPr>
                <w:rFonts w:ascii="Calibri" w:eastAsia="Calibri" w:hAnsi="Calibri" w:cs="Times New Roman"/>
                <w:b/>
                <w:bCs/>
                <w:sz w:val="24"/>
                <w:szCs w:val="24"/>
              </w:rPr>
              <w:t>Zastupanje i predstavljanje ustanove:</w:t>
            </w:r>
          </w:p>
          <w:p w:rsidR="00FF452D" w:rsidRPr="00FF452D" w:rsidRDefault="00FF452D" w:rsidP="00FF452D">
            <w:pPr>
              <w:numPr>
                <w:ilvl w:val="0"/>
                <w:numId w:val="232"/>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zastupanje prema pozivima i potrebi</w:t>
            </w:r>
          </w:p>
          <w:p w:rsidR="00FF452D" w:rsidRPr="00FF452D" w:rsidRDefault="00FF452D" w:rsidP="00FF452D">
            <w:pPr>
              <w:numPr>
                <w:ilvl w:val="0"/>
                <w:numId w:val="232"/>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zastupanje u javnim medijima</w:t>
            </w:r>
          </w:p>
          <w:p w:rsidR="00FF452D" w:rsidRPr="00FF452D" w:rsidRDefault="00FF452D" w:rsidP="00FF452D">
            <w:pPr>
              <w:numPr>
                <w:ilvl w:val="0"/>
                <w:numId w:val="232"/>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prezentiranje ustanove na seminarima, smotrama, priredbama, konferencijama i sl.</w:t>
            </w:r>
          </w:p>
          <w:p w:rsidR="00FF452D" w:rsidRPr="00FF452D" w:rsidRDefault="00FF452D" w:rsidP="00FF452D">
            <w:pPr>
              <w:numPr>
                <w:ilvl w:val="0"/>
                <w:numId w:val="232"/>
              </w:numPr>
              <w:autoSpaceDE w:val="0"/>
              <w:autoSpaceDN w:val="0"/>
              <w:adjustRightInd w:val="0"/>
              <w:rPr>
                <w:rFonts w:ascii="Calibri" w:eastAsia="Calibri" w:hAnsi="Calibri" w:cs="Times New Roman"/>
                <w:sz w:val="24"/>
                <w:szCs w:val="24"/>
              </w:rPr>
            </w:pPr>
            <w:r w:rsidRPr="00FF452D">
              <w:rPr>
                <w:rFonts w:ascii="Calibri" w:eastAsia="Calibri" w:hAnsi="Calibri" w:cs="Times New Roman"/>
                <w:bCs/>
                <w:sz w:val="24"/>
                <w:szCs w:val="24"/>
              </w:rPr>
              <w:t>prezentacija rada na mrežnim i FB stranicama vrtića</w:t>
            </w:r>
          </w:p>
          <w:p w:rsidR="00FF452D" w:rsidRPr="00FF452D" w:rsidRDefault="00FF452D" w:rsidP="00FF452D">
            <w:pPr>
              <w:autoSpaceDE w:val="0"/>
              <w:autoSpaceDN w:val="0"/>
              <w:adjustRightInd w:val="0"/>
              <w:ind w:left="360"/>
              <w:rPr>
                <w:rFonts w:ascii="Calibri" w:eastAsia="Calibri" w:hAnsi="Calibri" w:cs="Times New Roman"/>
                <w:sz w:val="24"/>
                <w:szCs w:val="24"/>
              </w:rPr>
            </w:pPr>
          </w:p>
        </w:tc>
        <w:tc>
          <w:tcPr>
            <w:tcW w:w="1984" w:type="dxa"/>
          </w:tcPr>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različiti čimbenici</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mediji</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različiti čimbenici</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SRD, koordinator,</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ref. općih poslova</w:t>
            </w:r>
          </w:p>
        </w:tc>
        <w:tc>
          <w:tcPr>
            <w:tcW w:w="1809" w:type="dxa"/>
          </w:tcPr>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 tijekom godine</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 xml:space="preserve">tijekom godine </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w:t>
            </w:r>
          </w:p>
        </w:tc>
      </w:tr>
      <w:tr w:rsidR="00FF452D" w:rsidRPr="00FF452D" w:rsidTr="00D35334">
        <w:tc>
          <w:tcPr>
            <w:tcW w:w="5495" w:type="dxa"/>
          </w:tcPr>
          <w:p w:rsidR="00FF452D" w:rsidRPr="00FF452D" w:rsidRDefault="00FF452D" w:rsidP="00FF452D">
            <w:pPr>
              <w:autoSpaceDE w:val="0"/>
              <w:autoSpaceDN w:val="0"/>
              <w:adjustRightInd w:val="0"/>
              <w:rPr>
                <w:rFonts w:ascii="Calibri" w:eastAsia="Calibri" w:hAnsi="Calibri" w:cs="Times New Roman"/>
                <w:b/>
                <w:bCs/>
                <w:sz w:val="24"/>
                <w:szCs w:val="24"/>
              </w:rPr>
            </w:pPr>
            <w:r w:rsidRPr="00FF452D">
              <w:rPr>
                <w:rFonts w:ascii="Calibri" w:eastAsia="Calibri" w:hAnsi="Calibri" w:cs="Times New Roman"/>
                <w:b/>
                <w:bCs/>
                <w:sz w:val="24"/>
                <w:szCs w:val="24"/>
              </w:rPr>
              <w:t>Stručno usavršavanje:</w:t>
            </w:r>
          </w:p>
          <w:p w:rsidR="00FF452D" w:rsidRPr="00FF452D" w:rsidRDefault="00FF452D" w:rsidP="00FF452D">
            <w:pPr>
              <w:numPr>
                <w:ilvl w:val="0"/>
                <w:numId w:val="232"/>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sudjelovanje u izradi i praćenju provedbe i ostvarenja Plana i programa stručnog usavršavanja DV Rijeka</w:t>
            </w:r>
          </w:p>
          <w:p w:rsidR="00FF452D" w:rsidRPr="00FF452D" w:rsidRDefault="00FF452D" w:rsidP="00FF452D">
            <w:pPr>
              <w:numPr>
                <w:ilvl w:val="0"/>
                <w:numId w:val="232"/>
              </w:numPr>
              <w:autoSpaceDE w:val="0"/>
              <w:autoSpaceDN w:val="0"/>
              <w:adjustRightInd w:val="0"/>
              <w:rPr>
                <w:rFonts w:ascii="Calibri" w:eastAsia="Calibri" w:hAnsi="Calibri" w:cs="Times New Roman"/>
                <w:bCs/>
                <w:i/>
                <w:sz w:val="24"/>
                <w:szCs w:val="24"/>
              </w:rPr>
            </w:pPr>
            <w:r w:rsidRPr="00FF452D">
              <w:rPr>
                <w:rFonts w:ascii="Calibri" w:eastAsia="Calibri" w:hAnsi="Calibri" w:cs="Times New Roman"/>
                <w:bCs/>
                <w:sz w:val="24"/>
                <w:szCs w:val="24"/>
              </w:rPr>
              <w:t xml:space="preserve">priprema i realizacija manifestacije </w:t>
            </w:r>
            <w:r w:rsidRPr="00FF452D">
              <w:rPr>
                <w:rFonts w:ascii="Calibri" w:eastAsia="Calibri" w:hAnsi="Calibri" w:cs="Times New Roman"/>
                <w:bCs/>
                <w:i/>
                <w:sz w:val="24"/>
                <w:szCs w:val="24"/>
              </w:rPr>
              <w:t xml:space="preserve">Tjedan dobre odgojno-obrazovne prakse </w:t>
            </w:r>
          </w:p>
          <w:p w:rsidR="00FF452D" w:rsidRPr="00FF452D" w:rsidRDefault="00FF452D" w:rsidP="00FF452D">
            <w:pPr>
              <w:autoSpaceDE w:val="0"/>
              <w:autoSpaceDN w:val="0"/>
              <w:adjustRightInd w:val="0"/>
              <w:ind w:left="360"/>
              <w:rPr>
                <w:rFonts w:ascii="Calibri" w:eastAsia="Calibri" w:hAnsi="Calibri" w:cs="Times New Roman"/>
                <w:bCs/>
                <w:i/>
                <w:sz w:val="24"/>
                <w:szCs w:val="24"/>
              </w:rPr>
            </w:pPr>
          </w:p>
          <w:p w:rsidR="00FF452D" w:rsidRPr="00FF452D" w:rsidRDefault="00FF452D" w:rsidP="00FF452D">
            <w:pPr>
              <w:numPr>
                <w:ilvl w:val="0"/>
                <w:numId w:val="232"/>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sudjelovanje u radu Stručnog kolegija, stručno-razvojne djelatnosti, rada pojedinih aktiva i povjerenstava</w:t>
            </w:r>
          </w:p>
          <w:p w:rsidR="00FF452D" w:rsidRPr="00FF452D" w:rsidRDefault="00FF452D" w:rsidP="00FF452D">
            <w:pPr>
              <w:numPr>
                <w:ilvl w:val="0"/>
                <w:numId w:val="232"/>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organizacija i sudjelovanje u različitim vidovima stručnoga usavršavanja u/izvan vrtića</w:t>
            </w:r>
          </w:p>
          <w:p w:rsidR="00FF452D" w:rsidRPr="00FF452D" w:rsidRDefault="00FF452D" w:rsidP="00FF452D">
            <w:pPr>
              <w:numPr>
                <w:ilvl w:val="0"/>
                <w:numId w:val="232"/>
              </w:numPr>
              <w:autoSpaceDE w:val="0"/>
              <w:autoSpaceDN w:val="0"/>
              <w:adjustRightInd w:val="0"/>
              <w:rPr>
                <w:rFonts w:ascii="Calibri" w:eastAsia="Calibri" w:hAnsi="Calibri" w:cs="Times New Roman"/>
                <w:bCs/>
                <w:sz w:val="24"/>
                <w:szCs w:val="24"/>
              </w:rPr>
            </w:pPr>
            <w:r w:rsidRPr="00FF452D">
              <w:rPr>
                <w:rFonts w:ascii="Calibri" w:eastAsia="Calibri" w:hAnsi="Calibri" w:cs="Times New Roman"/>
                <w:bCs/>
                <w:sz w:val="24"/>
                <w:szCs w:val="24"/>
              </w:rPr>
              <w:t>organizacija i sudjelovanje u refleksivnim praktikumima</w:t>
            </w:r>
          </w:p>
          <w:p w:rsidR="00FF452D" w:rsidRPr="00FF452D" w:rsidRDefault="00FF452D" w:rsidP="00FF452D">
            <w:pPr>
              <w:numPr>
                <w:ilvl w:val="0"/>
                <w:numId w:val="232"/>
              </w:numPr>
              <w:autoSpaceDE w:val="0"/>
              <w:autoSpaceDN w:val="0"/>
              <w:adjustRightInd w:val="0"/>
              <w:rPr>
                <w:rFonts w:ascii="Calibri" w:eastAsia="Calibri" w:hAnsi="Calibri" w:cs="Times New Roman"/>
                <w:sz w:val="24"/>
                <w:szCs w:val="24"/>
              </w:rPr>
            </w:pPr>
            <w:r w:rsidRPr="00FF452D">
              <w:rPr>
                <w:rFonts w:ascii="Calibri" w:eastAsia="Calibri" w:hAnsi="Calibri" w:cs="Times New Roman"/>
                <w:bCs/>
                <w:sz w:val="24"/>
                <w:szCs w:val="24"/>
              </w:rPr>
              <w:t>stručno usavršavanje na stručnim skupovima AZOO-a namijenjenim ravnateljima</w:t>
            </w:r>
          </w:p>
          <w:p w:rsidR="00FF452D" w:rsidRPr="00FF452D" w:rsidRDefault="00FF452D" w:rsidP="00FF452D">
            <w:pPr>
              <w:autoSpaceDE w:val="0"/>
              <w:autoSpaceDN w:val="0"/>
              <w:adjustRightInd w:val="0"/>
              <w:ind w:left="360"/>
              <w:rPr>
                <w:rFonts w:ascii="Calibri" w:eastAsia="Calibri" w:hAnsi="Calibri" w:cs="Times New Roman"/>
                <w:sz w:val="24"/>
                <w:szCs w:val="24"/>
              </w:rPr>
            </w:pPr>
          </w:p>
        </w:tc>
        <w:tc>
          <w:tcPr>
            <w:tcW w:w="1984" w:type="dxa"/>
          </w:tcPr>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SRD; koordinator</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stručni djelatnici</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DV Rijeka, More i Sušak</w:t>
            </w: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stručni djelatnici</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različiti čimbenici</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odgojitelji, SRD</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AZOO</w:t>
            </w:r>
          </w:p>
        </w:tc>
        <w:tc>
          <w:tcPr>
            <w:tcW w:w="1809" w:type="dxa"/>
          </w:tcPr>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rujan 2023.; tijekom godine</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 travanj 2024.</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po potrebi</w:t>
            </w:r>
          </w:p>
          <w:p w:rsidR="00FF452D" w:rsidRPr="00FF452D" w:rsidRDefault="00FF452D" w:rsidP="00FF452D">
            <w:pPr>
              <w:rPr>
                <w:rFonts w:ascii="Calibri" w:eastAsia="Calibri" w:hAnsi="Calibri" w:cs="Times New Roman"/>
                <w:sz w:val="24"/>
                <w:szCs w:val="24"/>
              </w:rPr>
            </w:pPr>
          </w:p>
          <w:p w:rsidR="00FF452D" w:rsidRPr="00FF452D" w:rsidRDefault="00FF452D" w:rsidP="00FF452D">
            <w:pPr>
              <w:rPr>
                <w:rFonts w:ascii="Calibri" w:eastAsia="Calibri" w:hAnsi="Calibri" w:cs="Times New Roman"/>
                <w:sz w:val="24"/>
                <w:szCs w:val="24"/>
              </w:rPr>
            </w:pPr>
            <w:r w:rsidRPr="00FF452D">
              <w:rPr>
                <w:rFonts w:ascii="Calibri" w:eastAsia="Calibri" w:hAnsi="Calibri" w:cs="Times New Roman"/>
                <w:sz w:val="24"/>
                <w:szCs w:val="24"/>
              </w:rPr>
              <w:t>tijekom godine</w:t>
            </w:r>
          </w:p>
        </w:tc>
      </w:tr>
    </w:tbl>
    <w:p w:rsidR="00FF452D" w:rsidRPr="00FF452D" w:rsidRDefault="00FF452D" w:rsidP="00FF452D">
      <w:pPr>
        <w:spacing w:after="200" w:line="276" w:lineRule="auto"/>
        <w:rPr>
          <w:rFonts w:ascii="Calibri" w:eastAsia="Calibri" w:hAnsi="Calibri" w:cs="Times New Roman"/>
          <w:sz w:val="24"/>
          <w:szCs w:val="24"/>
        </w:rPr>
      </w:pPr>
      <w:r w:rsidRPr="00FF452D">
        <w:rPr>
          <w:rFonts w:ascii="Calibri" w:eastAsia="Calibri" w:hAnsi="Calibri" w:cs="Times New Roman"/>
          <w:sz w:val="24"/>
          <w:szCs w:val="24"/>
        </w:rPr>
        <w:t>*Stručno-razvojna djelatnost</w:t>
      </w:r>
    </w:p>
    <w:p w:rsidR="00FF452D" w:rsidRDefault="00FF452D" w:rsidP="00FF452D">
      <w:pPr>
        <w:spacing w:after="200" w:line="276" w:lineRule="auto"/>
        <w:jc w:val="right"/>
        <w:rPr>
          <w:rFonts w:ascii="Calibri" w:eastAsia="Calibri" w:hAnsi="Calibri" w:cs="Times New Roman"/>
          <w:sz w:val="24"/>
          <w:szCs w:val="24"/>
        </w:rPr>
      </w:pPr>
      <w:r w:rsidRPr="00FF452D">
        <w:rPr>
          <w:rFonts w:ascii="Calibri" w:eastAsia="Calibri" w:hAnsi="Calibri" w:cs="Times New Roman"/>
          <w:sz w:val="24"/>
          <w:szCs w:val="24"/>
        </w:rPr>
        <w:t>Pripremila: Davorka Guštin</w:t>
      </w:r>
    </w:p>
    <w:p w:rsidR="00FF452D" w:rsidRDefault="00FF452D">
      <w:pPr>
        <w:rPr>
          <w:rFonts w:ascii="Calibri" w:eastAsia="Calibri" w:hAnsi="Calibri" w:cs="Times New Roman"/>
          <w:sz w:val="24"/>
          <w:szCs w:val="24"/>
        </w:rPr>
      </w:pPr>
      <w:r>
        <w:rPr>
          <w:rFonts w:ascii="Calibri" w:eastAsia="Calibri" w:hAnsi="Calibri" w:cs="Times New Roman"/>
          <w:sz w:val="24"/>
          <w:szCs w:val="24"/>
        </w:rPr>
        <w:br w:type="page"/>
      </w:r>
    </w:p>
    <w:p w:rsidR="00FF452D" w:rsidRPr="00FF452D" w:rsidRDefault="00FF452D" w:rsidP="00FF452D">
      <w:pPr>
        <w:pStyle w:val="ListParagraph"/>
        <w:numPr>
          <w:ilvl w:val="0"/>
          <w:numId w:val="219"/>
        </w:numPr>
        <w:spacing w:after="200" w:line="276" w:lineRule="auto"/>
        <w:rPr>
          <w:rFonts w:ascii="Arial" w:eastAsia="Calibri" w:hAnsi="Arial" w:cs="Arial"/>
          <w:sz w:val="24"/>
          <w:szCs w:val="24"/>
        </w:rPr>
      </w:pPr>
      <w:r w:rsidRPr="00FF452D">
        <w:rPr>
          <w:rFonts w:ascii="Arial" w:hAnsi="Arial" w:cs="Arial"/>
          <w:b/>
          <w:bCs/>
          <w:sz w:val="24"/>
          <w:szCs w:val="24"/>
        </w:rPr>
        <w:lastRenderedPageBreak/>
        <w:t>GODIŠNJI PLAN I PROGRAM RADA TAJNIKA</w:t>
      </w:r>
    </w:p>
    <w:p w:rsidR="00705B1B" w:rsidRDefault="00705B1B" w:rsidP="00705B1B"/>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4851"/>
        <w:gridCol w:w="2312"/>
      </w:tblGrid>
      <w:tr w:rsidR="00705B1B" w:rsidRPr="00705B1B" w:rsidTr="00D35334">
        <w:tc>
          <w:tcPr>
            <w:tcW w:w="883" w:type="dxa"/>
            <w:tcBorders>
              <w:top w:val="single" w:sz="4" w:space="0" w:color="auto"/>
              <w:left w:val="single" w:sz="4" w:space="0" w:color="auto"/>
              <w:bottom w:val="single" w:sz="4" w:space="0" w:color="auto"/>
              <w:right w:val="single" w:sz="4" w:space="0" w:color="auto"/>
            </w:tcBorders>
          </w:tcPr>
          <w:p w:rsidR="00705B1B" w:rsidRPr="00705B1B" w:rsidRDefault="00705B1B" w:rsidP="00D35334">
            <w:pPr>
              <w:pStyle w:val="Title"/>
              <w:jc w:val="both"/>
              <w:rPr>
                <w:rFonts w:ascii="Arial" w:hAnsi="Arial" w:cs="Arial"/>
                <w:iCs/>
                <w:color w:val="auto"/>
                <w:sz w:val="24"/>
              </w:rPr>
            </w:pPr>
            <w:r w:rsidRPr="00705B1B">
              <w:rPr>
                <w:rFonts w:ascii="Arial" w:hAnsi="Arial" w:cs="Arial"/>
                <w:iCs/>
                <w:color w:val="auto"/>
                <w:sz w:val="24"/>
              </w:rPr>
              <w:t>Redni</w:t>
            </w:r>
          </w:p>
          <w:p w:rsidR="00705B1B" w:rsidRPr="00705B1B" w:rsidRDefault="00705B1B" w:rsidP="00D35334">
            <w:pPr>
              <w:pStyle w:val="Title"/>
              <w:jc w:val="both"/>
              <w:rPr>
                <w:rFonts w:ascii="Arial" w:hAnsi="Arial" w:cs="Arial"/>
                <w:iCs/>
                <w:color w:val="auto"/>
                <w:sz w:val="24"/>
              </w:rPr>
            </w:pPr>
            <w:r w:rsidRPr="00705B1B">
              <w:rPr>
                <w:rFonts w:ascii="Arial" w:hAnsi="Arial" w:cs="Arial"/>
                <w:iCs/>
                <w:color w:val="auto"/>
                <w:sz w:val="24"/>
              </w:rPr>
              <w:t>broj</w:t>
            </w:r>
          </w:p>
        </w:tc>
        <w:tc>
          <w:tcPr>
            <w:tcW w:w="4851" w:type="dxa"/>
            <w:tcBorders>
              <w:top w:val="single" w:sz="4" w:space="0" w:color="auto"/>
              <w:left w:val="single" w:sz="4" w:space="0" w:color="auto"/>
              <w:bottom w:val="single" w:sz="4" w:space="0" w:color="auto"/>
              <w:right w:val="single" w:sz="4" w:space="0" w:color="auto"/>
            </w:tcBorders>
          </w:tcPr>
          <w:p w:rsidR="00705B1B" w:rsidRPr="00705B1B" w:rsidRDefault="00705B1B" w:rsidP="00D35334">
            <w:pPr>
              <w:pStyle w:val="Title"/>
              <w:rPr>
                <w:rFonts w:ascii="Arial" w:hAnsi="Arial" w:cs="Arial"/>
                <w:iCs/>
                <w:color w:val="auto"/>
                <w:sz w:val="24"/>
              </w:rPr>
            </w:pPr>
            <w:r w:rsidRPr="00705B1B">
              <w:rPr>
                <w:rFonts w:ascii="Arial" w:hAnsi="Arial" w:cs="Arial"/>
                <w:iCs/>
                <w:color w:val="auto"/>
                <w:sz w:val="24"/>
              </w:rPr>
              <w:t>PROGRAMSKI  SADRŽAJI</w:t>
            </w:r>
          </w:p>
        </w:tc>
        <w:tc>
          <w:tcPr>
            <w:tcW w:w="2312" w:type="dxa"/>
            <w:tcBorders>
              <w:top w:val="single" w:sz="4" w:space="0" w:color="auto"/>
              <w:left w:val="single" w:sz="4" w:space="0" w:color="auto"/>
              <w:bottom w:val="single" w:sz="4" w:space="0" w:color="auto"/>
              <w:right w:val="single" w:sz="4" w:space="0" w:color="auto"/>
            </w:tcBorders>
          </w:tcPr>
          <w:p w:rsidR="00705B1B" w:rsidRPr="00705B1B" w:rsidRDefault="00705B1B" w:rsidP="00D35334">
            <w:pPr>
              <w:pStyle w:val="Title"/>
              <w:jc w:val="both"/>
              <w:rPr>
                <w:rFonts w:ascii="Arial" w:hAnsi="Arial" w:cs="Arial"/>
                <w:iCs/>
                <w:color w:val="auto"/>
                <w:sz w:val="24"/>
              </w:rPr>
            </w:pPr>
            <w:r w:rsidRPr="00705B1B">
              <w:rPr>
                <w:rFonts w:ascii="Arial" w:hAnsi="Arial" w:cs="Arial"/>
                <w:iCs/>
                <w:color w:val="auto"/>
                <w:sz w:val="24"/>
              </w:rPr>
              <w:t>Vrijeme realizacije</w:t>
            </w:r>
          </w:p>
        </w:tc>
      </w:tr>
      <w:tr w:rsidR="00705B1B" w:rsidRPr="00705B1B" w:rsidTr="00D35334">
        <w:trPr>
          <w:trHeight w:val="4385"/>
        </w:trPr>
        <w:tc>
          <w:tcPr>
            <w:tcW w:w="5734" w:type="dxa"/>
            <w:gridSpan w:val="2"/>
            <w:tcBorders>
              <w:top w:val="single" w:sz="4" w:space="0" w:color="auto"/>
              <w:left w:val="single" w:sz="4" w:space="0" w:color="auto"/>
              <w:bottom w:val="single" w:sz="4" w:space="0" w:color="auto"/>
              <w:right w:val="single" w:sz="4" w:space="0" w:color="auto"/>
            </w:tcBorders>
          </w:tcPr>
          <w:p w:rsidR="00705B1B" w:rsidRPr="00705B1B" w:rsidRDefault="00705B1B" w:rsidP="00D35334">
            <w:pPr>
              <w:pStyle w:val="Title"/>
              <w:jc w:val="both"/>
              <w:rPr>
                <w:rFonts w:ascii="Arial" w:hAnsi="Arial" w:cs="Arial"/>
                <w:b w:val="0"/>
                <w:iCs/>
                <w:color w:val="auto"/>
                <w:sz w:val="24"/>
              </w:rPr>
            </w:pPr>
          </w:p>
          <w:p w:rsidR="00705B1B" w:rsidRPr="00705B1B" w:rsidRDefault="00705B1B" w:rsidP="00D35334">
            <w:pPr>
              <w:pStyle w:val="Title"/>
              <w:jc w:val="both"/>
              <w:rPr>
                <w:rFonts w:ascii="Arial" w:hAnsi="Arial" w:cs="Arial"/>
                <w:iCs/>
                <w:color w:val="auto"/>
                <w:sz w:val="24"/>
              </w:rPr>
            </w:pPr>
            <w:r w:rsidRPr="00705B1B">
              <w:rPr>
                <w:rFonts w:ascii="Arial" w:hAnsi="Arial" w:cs="Arial"/>
                <w:iCs/>
                <w:color w:val="auto"/>
                <w:sz w:val="24"/>
              </w:rPr>
              <w:t>1. NORMATIVNO – PRAVNI POSLOVI</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xml:space="preserve">-izrada prijedloga općih akata, provođenje postupka oko usvajanja, izmjena i dopuna istih  </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-izrada prijedloga ugovora</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xml:space="preserve">- izrada ugovora, rješenja i odluka i drugih pojedinačnih akata </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-pripremanje dokumentacije za potrebe odvjetničkog ureda</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-praćenje izmjena zakonskih i podzakonskih akata</w:t>
            </w:r>
          </w:p>
          <w:p w:rsidR="00705B1B" w:rsidRPr="00705B1B" w:rsidRDefault="00705B1B" w:rsidP="00D35334">
            <w:pPr>
              <w:pStyle w:val="Title"/>
              <w:jc w:val="both"/>
              <w:rPr>
                <w:rFonts w:ascii="Arial" w:hAnsi="Arial" w:cs="Arial"/>
                <w:iCs/>
                <w:color w:val="auto"/>
                <w:sz w:val="24"/>
              </w:rPr>
            </w:pPr>
          </w:p>
          <w:p w:rsidR="00705B1B" w:rsidRPr="00705B1B" w:rsidRDefault="00705B1B" w:rsidP="00D35334">
            <w:pPr>
              <w:pStyle w:val="Title"/>
              <w:jc w:val="both"/>
              <w:rPr>
                <w:rFonts w:ascii="Arial" w:hAnsi="Arial" w:cs="Arial"/>
                <w:iCs/>
                <w:color w:val="auto"/>
                <w:sz w:val="24"/>
              </w:rPr>
            </w:pPr>
            <w:r w:rsidRPr="00705B1B">
              <w:rPr>
                <w:rFonts w:ascii="Arial" w:hAnsi="Arial" w:cs="Arial"/>
                <w:iCs/>
                <w:color w:val="auto"/>
                <w:sz w:val="24"/>
              </w:rPr>
              <w:t>2. POSLOVI VEZANI UZ STATUSNE PROMJENE</w:t>
            </w:r>
          </w:p>
          <w:p w:rsidR="00705B1B" w:rsidRPr="00705B1B" w:rsidRDefault="00705B1B" w:rsidP="00D35334">
            <w:pPr>
              <w:pStyle w:val="Title"/>
              <w:jc w:val="both"/>
              <w:rPr>
                <w:rFonts w:ascii="Arial" w:hAnsi="Arial" w:cs="Arial"/>
                <w:b w:val="0"/>
                <w:iCs/>
                <w:color w:val="auto"/>
                <w:sz w:val="24"/>
              </w:rPr>
            </w:pPr>
          </w:p>
          <w:p w:rsidR="00705B1B" w:rsidRPr="00705B1B" w:rsidRDefault="00705B1B" w:rsidP="00D35334">
            <w:pPr>
              <w:pStyle w:val="Title"/>
              <w:jc w:val="both"/>
              <w:rPr>
                <w:rFonts w:ascii="Arial" w:hAnsi="Arial" w:cs="Arial"/>
                <w:iCs/>
                <w:color w:val="auto"/>
                <w:sz w:val="24"/>
              </w:rPr>
            </w:pPr>
            <w:r w:rsidRPr="00705B1B">
              <w:rPr>
                <w:rFonts w:ascii="Arial" w:hAnsi="Arial" w:cs="Arial"/>
                <w:iCs/>
                <w:color w:val="auto"/>
                <w:sz w:val="24"/>
              </w:rPr>
              <w:t>3. POMOĆ PRI RJEŠAVANJU IMOVINSKO-</w:t>
            </w:r>
          </w:p>
          <w:p w:rsidR="00705B1B" w:rsidRPr="00705B1B" w:rsidRDefault="00705B1B" w:rsidP="00D35334">
            <w:pPr>
              <w:pStyle w:val="Title"/>
              <w:jc w:val="both"/>
              <w:rPr>
                <w:rFonts w:ascii="Arial" w:hAnsi="Arial" w:cs="Arial"/>
                <w:iCs/>
                <w:color w:val="auto"/>
                <w:sz w:val="24"/>
              </w:rPr>
            </w:pPr>
            <w:r w:rsidRPr="00705B1B">
              <w:rPr>
                <w:rFonts w:ascii="Arial" w:hAnsi="Arial" w:cs="Arial"/>
                <w:iCs/>
                <w:color w:val="auto"/>
                <w:sz w:val="24"/>
              </w:rPr>
              <w:t>PRAVNIH POSLOVA</w:t>
            </w:r>
          </w:p>
          <w:p w:rsidR="00705B1B" w:rsidRPr="00705B1B" w:rsidRDefault="00705B1B" w:rsidP="00D35334">
            <w:pPr>
              <w:pStyle w:val="Title"/>
              <w:jc w:val="both"/>
              <w:rPr>
                <w:rFonts w:ascii="Arial" w:hAnsi="Arial" w:cs="Arial"/>
                <w:iCs/>
                <w:color w:val="auto"/>
                <w:sz w:val="24"/>
              </w:rPr>
            </w:pPr>
          </w:p>
          <w:p w:rsidR="00705B1B" w:rsidRPr="00705B1B" w:rsidRDefault="00705B1B" w:rsidP="00D35334">
            <w:pPr>
              <w:pStyle w:val="Title"/>
              <w:jc w:val="both"/>
              <w:rPr>
                <w:rFonts w:ascii="Arial" w:hAnsi="Arial" w:cs="Arial"/>
                <w:iCs/>
                <w:color w:val="auto"/>
                <w:sz w:val="24"/>
              </w:rPr>
            </w:pPr>
            <w:r w:rsidRPr="00705B1B">
              <w:rPr>
                <w:rFonts w:ascii="Arial" w:hAnsi="Arial" w:cs="Arial"/>
                <w:iCs/>
                <w:color w:val="auto"/>
                <w:sz w:val="24"/>
              </w:rPr>
              <w:t>4. POSLOVI VEZANI UZ UPRAVNO VIJEĆE</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sudjelovanje u pripremi sjednica Upravnog vijeća</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vođenje zapisnika na sjednicama Upravnog vijeća</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sastavljanje odluka, zaključaka, prijedloga i mišljenja, dopisa</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-pripremanje materijala za Gradsko vijeće Grada Rijeke</w:t>
            </w:r>
          </w:p>
          <w:p w:rsidR="00705B1B" w:rsidRPr="00705B1B" w:rsidRDefault="00705B1B" w:rsidP="00D35334">
            <w:pPr>
              <w:pStyle w:val="Title"/>
              <w:jc w:val="both"/>
              <w:rPr>
                <w:rFonts w:ascii="Arial" w:hAnsi="Arial" w:cs="Arial"/>
                <w:b w:val="0"/>
                <w:iCs/>
                <w:color w:val="auto"/>
                <w:sz w:val="24"/>
              </w:rPr>
            </w:pPr>
          </w:p>
          <w:p w:rsidR="00705B1B" w:rsidRPr="00705B1B" w:rsidRDefault="00705B1B" w:rsidP="00D35334">
            <w:pPr>
              <w:pStyle w:val="Title"/>
              <w:jc w:val="both"/>
              <w:rPr>
                <w:rFonts w:ascii="Arial" w:hAnsi="Arial" w:cs="Arial"/>
                <w:iCs/>
                <w:color w:val="auto"/>
                <w:sz w:val="24"/>
              </w:rPr>
            </w:pPr>
            <w:r w:rsidRPr="00705B1B">
              <w:rPr>
                <w:rFonts w:ascii="Arial" w:hAnsi="Arial" w:cs="Arial"/>
                <w:iCs/>
                <w:color w:val="auto"/>
                <w:sz w:val="24"/>
              </w:rPr>
              <w:t>5. KADROVSKI POSLOVI</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xml:space="preserve">- poslovi vezani uz popunu slobodnih radnih mjesta, sastavljanje teksta natječaja, </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izrada prijedloga odluka, potvrda, rješenja, te ugovora vezanih za radni odnos radnika</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sudjelovanje u postupku kod odabira kandidata temeljem natječaja za zasnivanje radnog odnosa</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rješavanje raznih pitanja iz domene radnih odnosa</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komunikacija sa djelatnicima</w:t>
            </w:r>
          </w:p>
          <w:p w:rsidR="00705B1B" w:rsidRPr="00705B1B" w:rsidRDefault="00705B1B" w:rsidP="00D35334">
            <w:pPr>
              <w:pStyle w:val="Title"/>
              <w:jc w:val="left"/>
              <w:rPr>
                <w:rFonts w:ascii="Arial" w:hAnsi="Arial" w:cs="Arial"/>
                <w:b w:val="0"/>
                <w:iCs/>
                <w:color w:val="auto"/>
                <w:sz w:val="24"/>
              </w:rPr>
            </w:pPr>
            <w:r w:rsidRPr="00705B1B">
              <w:rPr>
                <w:rFonts w:ascii="Arial" w:hAnsi="Arial" w:cs="Arial"/>
                <w:b w:val="0"/>
                <w:iCs/>
                <w:color w:val="auto"/>
                <w:sz w:val="24"/>
              </w:rPr>
              <w:t xml:space="preserve">    </w:t>
            </w:r>
          </w:p>
          <w:p w:rsidR="00705B1B" w:rsidRPr="00705B1B" w:rsidRDefault="00705B1B" w:rsidP="00D35334">
            <w:pPr>
              <w:pStyle w:val="Title"/>
              <w:jc w:val="both"/>
              <w:rPr>
                <w:rFonts w:ascii="Arial" w:hAnsi="Arial" w:cs="Arial"/>
                <w:iCs/>
                <w:color w:val="auto"/>
                <w:sz w:val="24"/>
              </w:rPr>
            </w:pPr>
            <w:r w:rsidRPr="00705B1B">
              <w:rPr>
                <w:rFonts w:ascii="Arial" w:hAnsi="Arial" w:cs="Arial"/>
                <w:iCs/>
                <w:color w:val="auto"/>
                <w:sz w:val="24"/>
              </w:rPr>
              <w:t>6. TEKUĆI ADMINISTRATIVNI POSLOVI</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pisanje dopisa</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xml:space="preserve">- komunikacija sa roditeljima, zaposlenicima, voditeljicama centra, </w:t>
            </w:r>
            <w:r w:rsidRPr="00705B1B">
              <w:rPr>
                <w:rFonts w:ascii="Arial" w:hAnsi="Arial" w:cs="Arial"/>
                <w:b w:val="0"/>
                <w:color w:val="auto"/>
                <w:sz w:val="24"/>
              </w:rPr>
              <w:t>tvrtkama, poslovnim partnerima suradnja i komunikacije sa odjelima gradske uprave grada Rijeke i drugim institucijama</w:t>
            </w:r>
          </w:p>
          <w:p w:rsidR="00705B1B" w:rsidRPr="00705B1B" w:rsidRDefault="00705B1B" w:rsidP="00D35334">
            <w:pPr>
              <w:pStyle w:val="Title"/>
              <w:jc w:val="both"/>
              <w:rPr>
                <w:rFonts w:ascii="Arial" w:hAnsi="Arial" w:cs="Arial"/>
                <w:b w:val="0"/>
                <w:iCs/>
                <w:color w:val="auto"/>
                <w:sz w:val="24"/>
              </w:rPr>
            </w:pPr>
          </w:p>
          <w:p w:rsidR="00705B1B" w:rsidRPr="00705B1B" w:rsidRDefault="00705B1B" w:rsidP="00D35334">
            <w:pPr>
              <w:pStyle w:val="Title"/>
              <w:jc w:val="both"/>
              <w:rPr>
                <w:rFonts w:ascii="Arial" w:hAnsi="Arial" w:cs="Arial"/>
                <w:iCs/>
                <w:color w:val="auto"/>
                <w:sz w:val="24"/>
              </w:rPr>
            </w:pPr>
            <w:r w:rsidRPr="00705B1B">
              <w:rPr>
                <w:rFonts w:ascii="Arial" w:hAnsi="Arial" w:cs="Arial"/>
                <w:iCs/>
                <w:color w:val="auto"/>
                <w:sz w:val="24"/>
              </w:rPr>
              <w:t>7. POSLOVI VEZANI UZ UPISE</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xml:space="preserve">-sastavljanje Odluke o upisu djece, </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suradnja s Povjerenstvom za upise,</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izrada Pravilnika o upisu djece, izmjene i dopune</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lastRenderedPageBreak/>
              <w:t>- izrada ugovora o pružanju usluga predškolskog odgoja, obrazovanja i skrbi i druge dokumentacije</w:t>
            </w:r>
          </w:p>
          <w:p w:rsidR="00705B1B" w:rsidRPr="00705B1B" w:rsidRDefault="00705B1B" w:rsidP="00D35334">
            <w:pPr>
              <w:pStyle w:val="Title"/>
              <w:jc w:val="both"/>
              <w:rPr>
                <w:rFonts w:ascii="Arial" w:hAnsi="Arial" w:cs="Arial"/>
                <w:iCs/>
                <w:color w:val="auto"/>
                <w:sz w:val="24"/>
              </w:rPr>
            </w:pPr>
          </w:p>
          <w:p w:rsidR="00705B1B" w:rsidRPr="00705B1B" w:rsidRDefault="00705B1B" w:rsidP="00D35334">
            <w:pPr>
              <w:pStyle w:val="Title"/>
              <w:jc w:val="both"/>
              <w:rPr>
                <w:rFonts w:ascii="Arial" w:hAnsi="Arial" w:cs="Arial"/>
                <w:iCs/>
                <w:color w:val="auto"/>
                <w:sz w:val="24"/>
              </w:rPr>
            </w:pPr>
            <w:r w:rsidRPr="00705B1B">
              <w:rPr>
                <w:rFonts w:ascii="Arial" w:hAnsi="Arial" w:cs="Arial"/>
                <w:iCs/>
                <w:color w:val="auto"/>
                <w:sz w:val="24"/>
              </w:rPr>
              <w:t>8. OSTALI POSLOVI</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xml:space="preserve">- praćenje pravnih propisa, </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sudjelovanje u poslovima vezanim uz izradu plana nabave</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sudjelovanje u poslovima vezanim uz postupke nabave i javne nabave,</w:t>
            </w:r>
          </w:p>
          <w:p w:rsidR="00705B1B" w:rsidRPr="00705B1B" w:rsidRDefault="00705B1B" w:rsidP="00705B1B">
            <w:pPr>
              <w:pStyle w:val="Title"/>
              <w:numPr>
                <w:ilvl w:val="0"/>
                <w:numId w:val="233"/>
              </w:numPr>
              <w:ind w:left="0"/>
              <w:jc w:val="both"/>
              <w:rPr>
                <w:rFonts w:ascii="Arial" w:hAnsi="Arial" w:cs="Arial"/>
                <w:b w:val="0"/>
                <w:bCs w:val="0"/>
                <w:iCs/>
                <w:color w:val="auto"/>
                <w:sz w:val="24"/>
              </w:rPr>
            </w:pPr>
            <w:r w:rsidRPr="00705B1B">
              <w:rPr>
                <w:rFonts w:ascii="Arial" w:hAnsi="Arial" w:cs="Arial"/>
                <w:b w:val="0"/>
                <w:iCs/>
                <w:color w:val="auto"/>
                <w:sz w:val="24"/>
              </w:rPr>
              <w:t>- obavljanje poslova u svezi zaštite na radu, osiguranja imovine, protupožarne zaštite shodno ovlastima (</w:t>
            </w:r>
            <w:r w:rsidRPr="00705B1B">
              <w:rPr>
                <w:rFonts w:ascii="Arial" w:hAnsi="Arial" w:cs="Arial"/>
                <w:b w:val="0"/>
                <w:bCs w:val="0"/>
                <w:iCs/>
                <w:color w:val="auto"/>
                <w:sz w:val="24"/>
              </w:rPr>
              <w:t>pomoć pri izradi Procjene opasnosti, sastavljanje odluka, pomoć pri izradi Pravilnika, komunikacija sa Indel zaštitom)</w:t>
            </w: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 upisivanje podataka u elektronički Registar zaposlenih,</w:t>
            </w: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 savjetodavni rad o primjeni zakonskih i drugih propisa,</w:t>
            </w: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 izvješćivanje radnike o odlukama Upravnog vijeća</w:t>
            </w: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 sudjelovanje u provedbi inspekcijskog nadzora,</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briga o zaštiti osobnih podataka radnika,</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primanje i rješavanje pritužbi radi zaštite dostojanstva dostojanstva radnika zbog uznemiravanja ili spolnog uznemiravanja</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obavljanje poslova rješavanja pojedinačnih zahtjeva i redovitog objavljivanja informacija, osiguravanje pomoć podnositeljima zahtjeva u svezi s ostvarivanjem prava na pristup informacijama sukladno Zakonu o pravu na pristup informacijama</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izrada Izviješća o provedbi Zakona o pravu na pristup informacijama,</w:t>
            </w:r>
          </w:p>
          <w:p w:rsidR="00705B1B" w:rsidRPr="00705B1B" w:rsidRDefault="00705B1B" w:rsidP="00D35334">
            <w:pPr>
              <w:pStyle w:val="Title"/>
              <w:jc w:val="both"/>
              <w:rPr>
                <w:rFonts w:ascii="Arial" w:hAnsi="Arial" w:cs="Arial"/>
                <w:b w:val="0"/>
                <w:iCs/>
                <w:color w:val="auto"/>
                <w:sz w:val="24"/>
              </w:rPr>
            </w:pPr>
            <w:r w:rsidRPr="00705B1B">
              <w:rPr>
                <w:rFonts w:ascii="Arial" w:hAnsi="Arial" w:cs="Arial"/>
                <w:b w:val="0"/>
                <w:iCs/>
                <w:color w:val="auto"/>
                <w:sz w:val="24"/>
              </w:rPr>
              <w:t>- nepredviđeni poslovi po nalogu ravnatelja ili u slučaju izvanrednih okolnosti</w:t>
            </w:r>
          </w:p>
          <w:p w:rsidR="00705B1B" w:rsidRPr="00705B1B" w:rsidRDefault="00705B1B" w:rsidP="00D35334">
            <w:pPr>
              <w:pStyle w:val="Title"/>
              <w:jc w:val="both"/>
              <w:rPr>
                <w:rFonts w:ascii="Arial" w:hAnsi="Arial" w:cs="Arial"/>
                <w:b w:val="0"/>
                <w:iCs/>
                <w:color w:val="auto"/>
                <w:sz w:val="24"/>
              </w:rPr>
            </w:pPr>
          </w:p>
          <w:p w:rsidR="00705B1B" w:rsidRPr="00705B1B" w:rsidRDefault="00705B1B" w:rsidP="00D35334">
            <w:pPr>
              <w:pStyle w:val="Title"/>
              <w:jc w:val="both"/>
              <w:rPr>
                <w:rFonts w:ascii="Arial" w:hAnsi="Arial" w:cs="Arial"/>
                <w:iCs/>
                <w:color w:val="auto"/>
                <w:sz w:val="24"/>
              </w:rPr>
            </w:pPr>
            <w:r w:rsidRPr="00705B1B">
              <w:rPr>
                <w:rFonts w:ascii="Arial" w:hAnsi="Arial" w:cs="Arial"/>
                <w:iCs/>
                <w:color w:val="auto"/>
                <w:sz w:val="24"/>
              </w:rPr>
              <w:t>9. SURADNJA OPĆENITO</w:t>
            </w:r>
          </w:p>
          <w:p w:rsidR="00705B1B" w:rsidRPr="00705B1B" w:rsidRDefault="00705B1B" w:rsidP="00705B1B">
            <w:pPr>
              <w:pStyle w:val="Title"/>
              <w:numPr>
                <w:ilvl w:val="0"/>
                <w:numId w:val="233"/>
              </w:numPr>
              <w:jc w:val="both"/>
              <w:rPr>
                <w:rFonts w:ascii="Arial" w:hAnsi="Arial" w:cs="Arial"/>
                <w:b w:val="0"/>
                <w:bCs w:val="0"/>
                <w:iCs/>
                <w:color w:val="auto"/>
                <w:sz w:val="24"/>
              </w:rPr>
            </w:pPr>
            <w:r w:rsidRPr="00705B1B">
              <w:rPr>
                <w:rFonts w:ascii="Arial" w:hAnsi="Arial" w:cs="Arial"/>
                <w:b w:val="0"/>
                <w:bCs w:val="0"/>
                <w:iCs/>
                <w:color w:val="auto"/>
                <w:sz w:val="24"/>
              </w:rPr>
              <w:t xml:space="preserve">suradnja s ravnateljem Ustanove                      </w:t>
            </w:r>
          </w:p>
          <w:p w:rsidR="00705B1B" w:rsidRPr="00705B1B" w:rsidRDefault="00705B1B" w:rsidP="00705B1B">
            <w:pPr>
              <w:pStyle w:val="Title"/>
              <w:numPr>
                <w:ilvl w:val="0"/>
                <w:numId w:val="233"/>
              </w:numPr>
              <w:jc w:val="both"/>
              <w:rPr>
                <w:rFonts w:ascii="Arial" w:hAnsi="Arial" w:cs="Arial"/>
                <w:b w:val="0"/>
                <w:bCs w:val="0"/>
                <w:iCs/>
                <w:color w:val="auto"/>
                <w:sz w:val="24"/>
              </w:rPr>
            </w:pPr>
            <w:r w:rsidRPr="00705B1B">
              <w:rPr>
                <w:rFonts w:ascii="Arial" w:hAnsi="Arial" w:cs="Arial"/>
                <w:b w:val="0"/>
                <w:bCs w:val="0"/>
                <w:iCs/>
                <w:color w:val="auto"/>
                <w:sz w:val="24"/>
              </w:rPr>
              <w:t>suradnja s radnicima Ustanove</w:t>
            </w:r>
          </w:p>
          <w:p w:rsidR="00705B1B" w:rsidRPr="00705B1B" w:rsidRDefault="00705B1B" w:rsidP="00705B1B">
            <w:pPr>
              <w:pStyle w:val="Title"/>
              <w:numPr>
                <w:ilvl w:val="0"/>
                <w:numId w:val="233"/>
              </w:numPr>
              <w:jc w:val="both"/>
              <w:rPr>
                <w:rFonts w:ascii="Arial" w:hAnsi="Arial" w:cs="Arial"/>
                <w:b w:val="0"/>
                <w:bCs w:val="0"/>
                <w:iCs/>
                <w:color w:val="auto"/>
                <w:sz w:val="24"/>
              </w:rPr>
            </w:pPr>
            <w:r w:rsidRPr="00705B1B">
              <w:rPr>
                <w:rFonts w:ascii="Arial" w:hAnsi="Arial" w:cs="Arial"/>
                <w:b w:val="0"/>
                <w:bCs w:val="0"/>
                <w:iCs/>
                <w:color w:val="auto"/>
                <w:sz w:val="24"/>
              </w:rPr>
              <w:t>suradnja s roditeljima</w:t>
            </w:r>
          </w:p>
          <w:p w:rsidR="00705B1B" w:rsidRPr="00705B1B" w:rsidRDefault="00705B1B" w:rsidP="00705B1B">
            <w:pPr>
              <w:pStyle w:val="Title"/>
              <w:numPr>
                <w:ilvl w:val="0"/>
                <w:numId w:val="233"/>
              </w:numPr>
              <w:jc w:val="both"/>
              <w:rPr>
                <w:rFonts w:ascii="Arial" w:hAnsi="Arial" w:cs="Arial"/>
                <w:b w:val="0"/>
                <w:bCs w:val="0"/>
                <w:iCs/>
                <w:color w:val="auto"/>
                <w:sz w:val="24"/>
              </w:rPr>
            </w:pPr>
            <w:r w:rsidRPr="00705B1B">
              <w:rPr>
                <w:rFonts w:ascii="Arial" w:hAnsi="Arial" w:cs="Arial"/>
                <w:b w:val="0"/>
                <w:bCs w:val="0"/>
                <w:iCs/>
                <w:color w:val="auto"/>
                <w:sz w:val="24"/>
              </w:rPr>
              <w:t>suradnja s drugim dječjim vrtićima</w:t>
            </w:r>
          </w:p>
          <w:p w:rsidR="00705B1B" w:rsidRPr="00705B1B" w:rsidRDefault="00705B1B" w:rsidP="00705B1B">
            <w:pPr>
              <w:pStyle w:val="Title"/>
              <w:numPr>
                <w:ilvl w:val="0"/>
                <w:numId w:val="233"/>
              </w:numPr>
              <w:jc w:val="both"/>
              <w:rPr>
                <w:rFonts w:ascii="Arial" w:hAnsi="Arial" w:cs="Arial"/>
                <w:b w:val="0"/>
                <w:bCs w:val="0"/>
                <w:iCs/>
                <w:color w:val="auto"/>
                <w:sz w:val="24"/>
              </w:rPr>
            </w:pPr>
            <w:r w:rsidRPr="00705B1B">
              <w:rPr>
                <w:rFonts w:ascii="Arial" w:hAnsi="Arial" w:cs="Arial"/>
                <w:b w:val="0"/>
                <w:bCs w:val="0"/>
                <w:iCs/>
                <w:color w:val="auto"/>
                <w:sz w:val="24"/>
              </w:rPr>
              <w:t>suradnja s tajnicima dječjih vrtića i osnovnih škola</w:t>
            </w:r>
          </w:p>
          <w:p w:rsidR="00705B1B" w:rsidRPr="00705B1B" w:rsidRDefault="00705B1B" w:rsidP="00705B1B">
            <w:pPr>
              <w:pStyle w:val="Title"/>
              <w:numPr>
                <w:ilvl w:val="0"/>
                <w:numId w:val="233"/>
              </w:numPr>
              <w:jc w:val="both"/>
              <w:rPr>
                <w:rFonts w:ascii="Arial" w:hAnsi="Arial" w:cs="Arial"/>
                <w:b w:val="0"/>
                <w:bCs w:val="0"/>
                <w:iCs/>
                <w:color w:val="auto"/>
                <w:sz w:val="24"/>
              </w:rPr>
            </w:pPr>
            <w:r w:rsidRPr="00705B1B">
              <w:rPr>
                <w:rFonts w:ascii="Arial" w:hAnsi="Arial" w:cs="Arial"/>
                <w:b w:val="0"/>
                <w:bCs w:val="0"/>
                <w:iCs/>
                <w:color w:val="auto"/>
                <w:sz w:val="24"/>
              </w:rPr>
              <w:t xml:space="preserve">suradnja s Ministarstvom znanosti i obrazovanja, Odjelom gradske uprave za odgoj i školstvo grada Rijeke i ostalim odjelima, Uredom državne uprave, Prosvjetnom inspekcijom,  </w:t>
            </w:r>
          </w:p>
          <w:p w:rsidR="00705B1B" w:rsidRPr="00705B1B" w:rsidRDefault="00705B1B" w:rsidP="00705B1B">
            <w:pPr>
              <w:pStyle w:val="Title"/>
              <w:numPr>
                <w:ilvl w:val="0"/>
                <w:numId w:val="233"/>
              </w:numPr>
              <w:jc w:val="both"/>
              <w:rPr>
                <w:rFonts w:ascii="Arial" w:hAnsi="Arial" w:cs="Arial"/>
                <w:b w:val="0"/>
                <w:bCs w:val="0"/>
                <w:iCs/>
                <w:color w:val="auto"/>
                <w:sz w:val="24"/>
              </w:rPr>
            </w:pPr>
            <w:r w:rsidRPr="00705B1B">
              <w:rPr>
                <w:rFonts w:ascii="Arial" w:hAnsi="Arial" w:cs="Arial"/>
                <w:b w:val="0"/>
                <w:bCs w:val="0"/>
                <w:iCs/>
                <w:color w:val="auto"/>
                <w:sz w:val="24"/>
              </w:rPr>
              <w:t>suradnja sa ustanovama, udrugama i organizacijama</w:t>
            </w:r>
          </w:p>
          <w:p w:rsidR="00705B1B" w:rsidRPr="00705B1B" w:rsidRDefault="00705B1B" w:rsidP="00705B1B">
            <w:pPr>
              <w:pStyle w:val="Title"/>
              <w:numPr>
                <w:ilvl w:val="0"/>
                <w:numId w:val="233"/>
              </w:numPr>
              <w:jc w:val="both"/>
              <w:rPr>
                <w:rFonts w:ascii="Arial" w:hAnsi="Arial" w:cs="Arial"/>
                <w:b w:val="0"/>
                <w:bCs w:val="0"/>
                <w:iCs/>
                <w:color w:val="auto"/>
                <w:sz w:val="24"/>
              </w:rPr>
            </w:pPr>
            <w:r w:rsidRPr="00705B1B">
              <w:rPr>
                <w:rFonts w:ascii="Arial" w:hAnsi="Arial" w:cs="Arial"/>
                <w:b w:val="0"/>
                <w:bCs w:val="0"/>
                <w:iCs/>
                <w:color w:val="auto"/>
                <w:sz w:val="24"/>
              </w:rPr>
              <w:t>suradnja s poslovnim partnerima</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iCs/>
                <w:color w:val="auto"/>
                <w:sz w:val="24"/>
              </w:rPr>
            </w:pPr>
            <w:r w:rsidRPr="00705B1B">
              <w:rPr>
                <w:rFonts w:ascii="Arial" w:hAnsi="Arial" w:cs="Arial"/>
                <w:iCs/>
                <w:color w:val="auto"/>
                <w:sz w:val="24"/>
              </w:rPr>
              <w:lastRenderedPageBreak/>
              <w:t>10. STRUČNO USAVRŠAVANJE</w:t>
            </w:r>
          </w:p>
          <w:p w:rsidR="00705B1B" w:rsidRPr="00705B1B" w:rsidRDefault="00705B1B" w:rsidP="00705B1B">
            <w:pPr>
              <w:pStyle w:val="Title"/>
              <w:numPr>
                <w:ilvl w:val="0"/>
                <w:numId w:val="233"/>
              </w:numPr>
              <w:jc w:val="both"/>
              <w:rPr>
                <w:rFonts w:ascii="Arial" w:hAnsi="Arial" w:cs="Arial"/>
                <w:b w:val="0"/>
                <w:bCs w:val="0"/>
                <w:iCs/>
                <w:color w:val="auto"/>
                <w:sz w:val="24"/>
              </w:rPr>
            </w:pPr>
            <w:r w:rsidRPr="00705B1B">
              <w:rPr>
                <w:rFonts w:ascii="Arial" w:hAnsi="Arial" w:cs="Arial"/>
                <w:b w:val="0"/>
                <w:bCs w:val="0"/>
                <w:iCs/>
                <w:color w:val="auto"/>
                <w:sz w:val="24"/>
              </w:rPr>
              <w:t xml:space="preserve">prisustvovanje seminaru u organizaciji UTIRUŠ-a i MZOS, </w:t>
            </w:r>
          </w:p>
          <w:p w:rsidR="00705B1B" w:rsidRPr="00705B1B" w:rsidRDefault="00705B1B" w:rsidP="00705B1B">
            <w:pPr>
              <w:pStyle w:val="Title"/>
              <w:numPr>
                <w:ilvl w:val="0"/>
                <w:numId w:val="233"/>
              </w:numPr>
              <w:jc w:val="both"/>
              <w:rPr>
                <w:rFonts w:ascii="Arial" w:hAnsi="Arial" w:cs="Arial"/>
                <w:b w:val="0"/>
                <w:bCs w:val="0"/>
                <w:iCs/>
                <w:color w:val="auto"/>
                <w:sz w:val="24"/>
              </w:rPr>
            </w:pPr>
            <w:r w:rsidRPr="00705B1B">
              <w:rPr>
                <w:rFonts w:ascii="Arial" w:hAnsi="Arial" w:cs="Arial"/>
                <w:b w:val="0"/>
                <w:bCs w:val="0"/>
                <w:iCs/>
                <w:color w:val="auto"/>
                <w:sz w:val="24"/>
              </w:rPr>
              <w:t>prisustvovanje seminarima iz domene radnih odnosa</w:t>
            </w:r>
          </w:p>
          <w:p w:rsidR="00705B1B" w:rsidRPr="00705B1B" w:rsidRDefault="00705B1B" w:rsidP="00705B1B">
            <w:pPr>
              <w:pStyle w:val="Title"/>
              <w:numPr>
                <w:ilvl w:val="0"/>
                <w:numId w:val="233"/>
              </w:numPr>
              <w:jc w:val="both"/>
              <w:rPr>
                <w:rFonts w:ascii="Arial" w:hAnsi="Arial" w:cs="Arial"/>
                <w:b w:val="0"/>
                <w:bCs w:val="0"/>
                <w:iCs/>
                <w:color w:val="auto"/>
                <w:sz w:val="24"/>
              </w:rPr>
            </w:pPr>
            <w:r w:rsidRPr="00705B1B">
              <w:rPr>
                <w:rFonts w:ascii="Arial" w:hAnsi="Arial" w:cs="Arial"/>
                <w:b w:val="0"/>
                <w:bCs w:val="0"/>
                <w:iCs/>
                <w:color w:val="auto"/>
                <w:sz w:val="24"/>
              </w:rPr>
              <w:t xml:space="preserve">prisustvovanje seminarima iz domene zaštite osobnih podataka </w:t>
            </w:r>
          </w:p>
          <w:p w:rsidR="00705B1B" w:rsidRPr="00705B1B" w:rsidRDefault="00705B1B" w:rsidP="00705B1B">
            <w:pPr>
              <w:pStyle w:val="Title"/>
              <w:numPr>
                <w:ilvl w:val="0"/>
                <w:numId w:val="233"/>
              </w:numPr>
              <w:jc w:val="both"/>
              <w:rPr>
                <w:rFonts w:ascii="Arial" w:hAnsi="Arial" w:cs="Arial"/>
                <w:b w:val="0"/>
                <w:bCs w:val="0"/>
                <w:iCs/>
                <w:color w:val="auto"/>
                <w:sz w:val="24"/>
              </w:rPr>
            </w:pPr>
            <w:r w:rsidRPr="00705B1B">
              <w:rPr>
                <w:rFonts w:ascii="Arial" w:hAnsi="Arial" w:cs="Arial"/>
                <w:b w:val="0"/>
                <w:bCs w:val="0"/>
                <w:iCs/>
                <w:color w:val="auto"/>
                <w:sz w:val="24"/>
              </w:rPr>
              <w:t>prisustvovanje seminarima iz domene prava na pristup informacijama</w:t>
            </w:r>
          </w:p>
          <w:p w:rsidR="00705B1B" w:rsidRPr="00705B1B" w:rsidRDefault="00705B1B" w:rsidP="00705B1B">
            <w:pPr>
              <w:pStyle w:val="Title"/>
              <w:numPr>
                <w:ilvl w:val="0"/>
                <w:numId w:val="233"/>
              </w:numPr>
              <w:jc w:val="both"/>
              <w:rPr>
                <w:rFonts w:ascii="Arial" w:hAnsi="Arial" w:cs="Arial"/>
                <w:b w:val="0"/>
                <w:bCs w:val="0"/>
                <w:iCs/>
                <w:color w:val="auto"/>
                <w:sz w:val="24"/>
              </w:rPr>
            </w:pPr>
            <w:r w:rsidRPr="00705B1B">
              <w:rPr>
                <w:rFonts w:ascii="Arial" w:hAnsi="Arial" w:cs="Arial"/>
                <w:b w:val="0"/>
                <w:bCs w:val="0"/>
                <w:iCs/>
                <w:color w:val="auto"/>
                <w:sz w:val="24"/>
              </w:rPr>
              <w:t>prisustvovanje seminarima o javnoj nabavi</w:t>
            </w:r>
          </w:p>
          <w:p w:rsidR="00705B1B" w:rsidRPr="006509D0" w:rsidRDefault="00705B1B" w:rsidP="006509D0">
            <w:pPr>
              <w:pStyle w:val="Title"/>
              <w:numPr>
                <w:ilvl w:val="0"/>
                <w:numId w:val="233"/>
              </w:numPr>
              <w:jc w:val="both"/>
              <w:rPr>
                <w:rFonts w:ascii="Arial" w:hAnsi="Arial" w:cs="Arial"/>
                <w:b w:val="0"/>
                <w:bCs w:val="0"/>
                <w:iCs/>
                <w:color w:val="auto"/>
                <w:sz w:val="24"/>
              </w:rPr>
            </w:pPr>
            <w:r w:rsidRPr="00705B1B">
              <w:rPr>
                <w:rFonts w:ascii="Arial" w:hAnsi="Arial" w:cs="Arial"/>
                <w:b w:val="0"/>
                <w:bCs w:val="0"/>
                <w:iCs/>
                <w:color w:val="auto"/>
                <w:sz w:val="24"/>
              </w:rPr>
              <w:t xml:space="preserve">praćenje i nabava stručne literature </w:t>
            </w:r>
          </w:p>
        </w:tc>
        <w:tc>
          <w:tcPr>
            <w:tcW w:w="2312" w:type="dxa"/>
            <w:tcBorders>
              <w:top w:val="single" w:sz="4" w:space="0" w:color="auto"/>
              <w:left w:val="single" w:sz="4" w:space="0" w:color="auto"/>
              <w:bottom w:val="single" w:sz="4" w:space="0" w:color="auto"/>
              <w:right w:val="single" w:sz="4" w:space="0" w:color="auto"/>
            </w:tcBorders>
          </w:tcPr>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prema potrebi</w:t>
            </w: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tijekom godine</w:t>
            </w: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prema potrebi</w:t>
            </w: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tijekom godine</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tijekom godine</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tijekom godine</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prema potrebi</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prema potrebi</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 xml:space="preserve">tijekom godine </w:t>
            </w: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tijekom godine</w:t>
            </w: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tijekom godine</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prema potrebi</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 xml:space="preserve">prema potrebi </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tijekom godine</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prema potrebi</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tijekom godine</w:t>
            </w: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tijekom godine</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prema potrebi</w:t>
            </w: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tijekom godine</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ožujak-lipanj</w:t>
            </w: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ožujak-lipanj</w:t>
            </w: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prema potrebi</w:t>
            </w: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lastRenderedPageBreak/>
              <w:t>prema potrebi</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tijekom godine</w:t>
            </w: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studeni, prosinac</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tijekom godine</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tijekom godine</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prema potrebi</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tijekom godine</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tijekom godine</w:t>
            </w: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prema potrebi</w:t>
            </w: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tijekom godine</w:t>
            </w: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prema potrebi</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tijekom godine</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siječanj</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tijekom godine</w:t>
            </w:r>
          </w:p>
          <w:p w:rsidR="00705B1B" w:rsidRPr="00705B1B" w:rsidRDefault="00705B1B" w:rsidP="00D35334">
            <w:pPr>
              <w:pStyle w:val="Title"/>
              <w:jc w:val="both"/>
              <w:rPr>
                <w:rFonts w:ascii="Comic Sans MS" w:hAnsi="Comic Sans MS"/>
                <w:b w:val="0"/>
                <w:bCs w:val="0"/>
                <w:iCs/>
                <w:color w:val="auto"/>
                <w:sz w:val="24"/>
              </w:rPr>
            </w:pPr>
          </w:p>
          <w:p w:rsidR="00705B1B" w:rsidRPr="00705B1B" w:rsidRDefault="00705B1B" w:rsidP="00D35334">
            <w:pPr>
              <w:pStyle w:val="Title"/>
              <w:jc w:val="both"/>
              <w:rPr>
                <w:rFonts w:ascii="Comic Sans MS" w:hAnsi="Comic Sans MS"/>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tijekom godine</w:t>
            </w:r>
          </w:p>
          <w:p w:rsidR="00705B1B" w:rsidRPr="00705B1B" w:rsidRDefault="00705B1B" w:rsidP="00D35334">
            <w:pPr>
              <w:pStyle w:val="Title"/>
              <w:jc w:val="both"/>
              <w:rPr>
                <w:rFonts w:ascii="Comic Sans MS" w:hAnsi="Comic Sans MS"/>
                <w:b w:val="0"/>
                <w:bCs w:val="0"/>
                <w:iCs/>
                <w:color w:val="auto"/>
                <w:sz w:val="24"/>
              </w:rPr>
            </w:pPr>
          </w:p>
          <w:p w:rsidR="00705B1B" w:rsidRPr="00705B1B" w:rsidRDefault="00705B1B" w:rsidP="00D35334">
            <w:pPr>
              <w:pStyle w:val="Title"/>
              <w:jc w:val="both"/>
              <w:rPr>
                <w:rFonts w:ascii="Comic Sans MS" w:hAnsi="Comic Sans MS"/>
                <w:b w:val="0"/>
                <w:bCs w:val="0"/>
                <w:iCs/>
                <w:color w:val="auto"/>
                <w:sz w:val="24"/>
              </w:rPr>
            </w:pPr>
          </w:p>
          <w:p w:rsidR="00705B1B" w:rsidRPr="00705B1B" w:rsidRDefault="00705B1B" w:rsidP="00D35334">
            <w:pPr>
              <w:pStyle w:val="Title"/>
              <w:jc w:val="both"/>
              <w:rPr>
                <w:rFonts w:ascii="Comic Sans MS" w:hAnsi="Comic Sans MS"/>
                <w:b w:val="0"/>
                <w:bCs w:val="0"/>
                <w:iCs/>
                <w:color w:val="auto"/>
                <w:sz w:val="24"/>
              </w:rPr>
            </w:pPr>
          </w:p>
          <w:p w:rsidR="00705B1B" w:rsidRPr="00705B1B" w:rsidRDefault="00705B1B" w:rsidP="00D35334">
            <w:pPr>
              <w:pStyle w:val="Title"/>
              <w:jc w:val="both"/>
              <w:rPr>
                <w:rFonts w:ascii="Comic Sans MS" w:hAnsi="Comic Sans MS"/>
                <w:b w:val="0"/>
                <w:bCs w:val="0"/>
                <w:iCs/>
                <w:color w:val="auto"/>
                <w:sz w:val="24"/>
              </w:rPr>
            </w:pPr>
          </w:p>
          <w:p w:rsidR="00705B1B" w:rsidRPr="00705B1B" w:rsidRDefault="00705B1B" w:rsidP="00D35334">
            <w:pPr>
              <w:pStyle w:val="Title"/>
              <w:jc w:val="both"/>
              <w:rPr>
                <w:rFonts w:ascii="Comic Sans MS" w:hAnsi="Comic Sans MS"/>
                <w:b w:val="0"/>
                <w:bCs w:val="0"/>
                <w:iCs/>
                <w:color w:val="auto"/>
                <w:sz w:val="24"/>
              </w:rPr>
            </w:pPr>
          </w:p>
          <w:p w:rsidR="00705B1B" w:rsidRPr="00705B1B" w:rsidRDefault="00705B1B" w:rsidP="00D35334">
            <w:pPr>
              <w:pStyle w:val="Title"/>
              <w:jc w:val="both"/>
              <w:rPr>
                <w:rFonts w:ascii="Comic Sans MS" w:hAnsi="Comic Sans MS"/>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p>
          <w:p w:rsid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tijekom godine</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prema potrebi</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prema potrebi</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tijekom godine</w:t>
            </w:r>
          </w:p>
          <w:p w:rsidR="00705B1B" w:rsidRPr="00705B1B" w:rsidRDefault="00705B1B" w:rsidP="00D35334">
            <w:pPr>
              <w:pStyle w:val="Title"/>
              <w:jc w:val="both"/>
              <w:rPr>
                <w:rFonts w:ascii="Arial" w:hAnsi="Arial" w:cs="Arial"/>
                <w:b w:val="0"/>
                <w:bCs w:val="0"/>
                <w:iCs/>
                <w:color w:val="auto"/>
                <w:sz w:val="24"/>
              </w:rPr>
            </w:pP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prema potrebi</w:t>
            </w:r>
          </w:p>
          <w:p w:rsidR="00705B1B" w:rsidRPr="00705B1B" w:rsidRDefault="00705B1B" w:rsidP="00D35334">
            <w:pPr>
              <w:pStyle w:val="Title"/>
              <w:jc w:val="both"/>
              <w:rPr>
                <w:rFonts w:ascii="Arial" w:hAnsi="Arial" w:cs="Arial"/>
                <w:b w:val="0"/>
                <w:bCs w:val="0"/>
                <w:iCs/>
                <w:color w:val="auto"/>
                <w:sz w:val="24"/>
              </w:rPr>
            </w:pPr>
            <w:r w:rsidRPr="00705B1B">
              <w:rPr>
                <w:rFonts w:ascii="Arial" w:hAnsi="Arial" w:cs="Arial"/>
                <w:b w:val="0"/>
                <w:bCs w:val="0"/>
                <w:iCs/>
                <w:color w:val="auto"/>
                <w:sz w:val="24"/>
              </w:rPr>
              <w:t>tijekom godine</w:t>
            </w:r>
          </w:p>
        </w:tc>
      </w:tr>
    </w:tbl>
    <w:p w:rsidR="00705B1B" w:rsidRPr="00683FDC" w:rsidRDefault="00705B1B" w:rsidP="00705B1B"/>
    <w:p w:rsidR="00705B1B" w:rsidRDefault="00705B1B" w:rsidP="00705B1B"/>
    <w:p w:rsidR="00705B1B" w:rsidRDefault="00444D1F" w:rsidP="00444D1F">
      <w:pPr>
        <w:pStyle w:val="ListParagraph"/>
        <w:numPr>
          <w:ilvl w:val="0"/>
          <w:numId w:val="219"/>
        </w:numPr>
        <w:rPr>
          <w:rFonts w:ascii="Arial" w:hAnsi="Arial" w:cs="Arial"/>
          <w:b/>
          <w:bCs/>
          <w:sz w:val="24"/>
          <w:szCs w:val="24"/>
        </w:rPr>
      </w:pPr>
      <w:r w:rsidRPr="00444D1F">
        <w:rPr>
          <w:rFonts w:ascii="Arial" w:hAnsi="Arial" w:cs="Arial"/>
          <w:b/>
          <w:bCs/>
          <w:sz w:val="24"/>
          <w:szCs w:val="24"/>
        </w:rPr>
        <w:t>GODIŠNJI PLAN I PROGRAM RADA SAMOSTALNOG REFERENTA ZA OPĆE POSLOVE</w:t>
      </w:r>
    </w:p>
    <w:p w:rsidR="00444D1F" w:rsidRPr="00444D1F" w:rsidRDefault="00444D1F" w:rsidP="00444D1F">
      <w:pP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444D1F" w:rsidRPr="00444D1F" w:rsidTr="00D35334">
        <w:tc>
          <w:tcPr>
            <w:tcW w:w="4264" w:type="dxa"/>
            <w:shd w:val="clear" w:color="auto" w:fill="auto"/>
            <w:vAlign w:val="center"/>
          </w:tcPr>
          <w:p w:rsidR="00444D1F" w:rsidRPr="00444D1F" w:rsidRDefault="00444D1F" w:rsidP="00D35334">
            <w:pPr>
              <w:jc w:val="center"/>
              <w:rPr>
                <w:rFonts w:ascii="Times New Roman" w:hAnsi="Times New Roman" w:cs="Times New Roman"/>
              </w:rPr>
            </w:pPr>
            <w:r w:rsidRPr="00444D1F">
              <w:rPr>
                <w:rFonts w:ascii="Times New Roman" w:hAnsi="Times New Roman" w:cs="Times New Roman"/>
              </w:rPr>
              <w:t>VRSTA RADA</w:t>
            </w:r>
          </w:p>
        </w:tc>
        <w:tc>
          <w:tcPr>
            <w:tcW w:w="4265" w:type="dxa"/>
            <w:shd w:val="clear" w:color="auto" w:fill="auto"/>
            <w:vAlign w:val="center"/>
          </w:tcPr>
          <w:p w:rsidR="00444D1F" w:rsidRPr="00444D1F" w:rsidRDefault="00444D1F" w:rsidP="00D35334">
            <w:pPr>
              <w:jc w:val="center"/>
              <w:rPr>
                <w:rFonts w:ascii="Times New Roman" w:hAnsi="Times New Roman" w:cs="Times New Roman"/>
              </w:rPr>
            </w:pPr>
            <w:r w:rsidRPr="00444D1F">
              <w:rPr>
                <w:rFonts w:ascii="Times New Roman" w:hAnsi="Times New Roman" w:cs="Times New Roman"/>
                <w:iCs/>
                <w:color w:val="000000"/>
              </w:rPr>
              <w:t>VRIJEME REALIZACIJE</w:t>
            </w:r>
          </w:p>
        </w:tc>
      </w:tr>
      <w:tr w:rsidR="00444D1F" w:rsidRPr="00444D1F" w:rsidTr="00D35334">
        <w:tc>
          <w:tcPr>
            <w:tcW w:w="4264" w:type="dxa"/>
            <w:shd w:val="clear" w:color="auto" w:fill="auto"/>
            <w:vAlign w:val="center"/>
          </w:tcPr>
          <w:p w:rsidR="00444D1F" w:rsidRPr="00444D1F" w:rsidRDefault="00444D1F" w:rsidP="00D35334">
            <w:pPr>
              <w:pStyle w:val="NoSpacing"/>
              <w:spacing w:line="276" w:lineRule="auto"/>
              <w:jc w:val="center"/>
              <w:rPr>
                <w:rFonts w:ascii="Times New Roman" w:hAnsi="Times New Roman" w:cs="Times New Roman"/>
              </w:rPr>
            </w:pPr>
            <w:r w:rsidRPr="00444D1F">
              <w:rPr>
                <w:rFonts w:ascii="Times New Roman" w:hAnsi="Times New Roman" w:cs="Times New Roman"/>
              </w:rPr>
              <w:t>primjena propisa i općih akata ustanove u poslovanju</w:t>
            </w:r>
          </w:p>
          <w:p w:rsidR="00444D1F" w:rsidRPr="00444D1F" w:rsidRDefault="00444D1F" w:rsidP="00D35334">
            <w:pPr>
              <w:jc w:val="center"/>
              <w:rPr>
                <w:rFonts w:ascii="Times New Roman" w:hAnsi="Times New Roman" w:cs="Times New Roman"/>
              </w:rPr>
            </w:pPr>
          </w:p>
        </w:tc>
        <w:tc>
          <w:tcPr>
            <w:tcW w:w="4265" w:type="dxa"/>
            <w:shd w:val="clear" w:color="auto" w:fill="auto"/>
            <w:vAlign w:val="center"/>
          </w:tcPr>
          <w:p w:rsidR="00444D1F" w:rsidRPr="00444D1F" w:rsidRDefault="00444D1F" w:rsidP="00D35334">
            <w:pPr>
              <w:pStyle w:val="Title"/>
              <w:rPr>
                <w:b w:val="0"/>
                <w:bCs w:val="0"/>
                <w:iCs/>
                <w:color w:val="000000"/>
                <w:sz w:val="22"/>
                <w:szCs w:val="22"/>
              </w:rPr>
            </w:pPr>
            <w:r w:rsidRPr="00444D1F">
              <w:rPr>
                <w:b w:val="0"/>
                <w:bCs w:val="0"/>
                <w:iCs/>
                <w:color w:val="000000"/>
                <w:sz w:val="22"/>
                <w:szCs w:val="22"/>
              </w:rPr>
              <w:t>svakodnevno</w:t>
            </w:r>
          </w:p>
          <w:p w:rsidR="00444D1F" w:rsidRPr="00444D1F" w:rsidRDefault="00444D1F" w:rsidP="00D35334">
            <w:pPr>
              <w:jc w:val="center"/>
              <w:rPr>
                <w:rFonts w:ascii="Times New Roman" w:hAnsi="Times New Roman" w:cs="Times New Roman"/>
              </w:rPr>
            </w:pPr>
          </w:p>
        </w:tc>
      </w:tr>
      <w:tr w:rsidR="00444D1F" w:rsidRPr="00444D1F" w:rsidTr="00D35334">
        <w:tc>
          <w:tcPr>
            <w:tcW w:w="4264" w:type="dxa"/>
            <w:shd w:val="clear" w:color="auto" w:fill="auto"/>
            <w:vAlign w:val="center"/>
          </w:tcPr>
          <w:p w:rsidR="00444D1F" w:rsidRPr="00444D1F" w:rsidRDefault="00444D1F" w:rsidP="00D35334">
            <w:pPr>
              <w:pStyle w:val="NoSpacing"/>
              <w:spacing w:line="276" w:lineRule="auto"/>
              <w:jc w:val="center"/>
              <w:rPr>
                <w:rFonts w:ascii="Times New Roman" w:hAnsi="Times New Roman" w:cs="Times New Roman"/>
              </w:rPr>
            </w:pPr>
            <w:r w:rsidRPr="00444D1F">
              <w:rPr>
                <w:rFonts w:ascii="Times New Roman" w:hAnsi="Times New Roman" w:cs="Times New Roman"/>
              </w:rPr>
              <w:t>praćenje propisa vezanih uz djelatnost ranog i predškolskog odgoja i obrazovanja</w:t>
            </w:r>
          </w:p>
          <w:p w:rsidR="00444D1F" w:rsidRPr="00444D1F" w:rsidRDefault="00444D1F" w:rsidP="00D35334">
            <w:pPr>
              <w:jc w:val="center"/>
              <w:rPr>
                <w:rFonts w:ascii="Times New Roman" w:hAnsi="Times New Roman" w:cs="Times New Roman"/>
              </w:rPr>
            </w:pPr>
          </w:p>
        </w:tc>
        <w:tc>
          <w:tcPr>
            <w:tcW w:w="4265" w:type="dxa"/>
            <w:shd w:val="clear" w:color="auto" w:fill="auto"/>
            <w:vAlign w:val="center"/>
          </w:tcPr>
          <w:p w:rsidR="00444D1F" w:rsidRPr="00444D1F" w:rsidRDefault="00444D1F" w:rsidP="00D35334">
            <w:pPr>
              <w:pStyle w:val="Title"/>
              <w:rPr>
                <w:b w:val="0"/>
                <w:bCs w:val="0"/>
                <w:iCs/>
                <w:color w:val="000000"/>
                <w:sz w:val="22"/>
                <w:szCs w:val="22"/>
              </w:rPr>
            </w:pPr>
            <w:r w:rsidRPr="00444D1F">
              <w:rPr>
                <w:b w:val="0"/>
                <w:bCs w:val="0"/>
                <w:iCs/>
                <w:color w:val="000000"/>
                <w:sz w:val="22"/>
                <w:szCs w:val="22"/>
              </w:rPr>
              <w:t>svakodnevno</w:t>
            </w:r>
          </w:p>
          <w:p w:rsidR="00444D1F" w:rsidRPr="00444D1F" w:rsidRDefault="00444D1F" w:rsidP="00D35334">
            <w:pPr>
              <w:jc w:val="center"/>
              <w:rPr>
                <w:rFonts w:ascii="Times New Roman" w:hAnsi="Times New Roman" w:cs="Times New Roman"/>
              </w:rPr>
            </w:pPr>
          </w:p>
        </w:tc>
      </w:tr>
      <w:tr w:rsidR="00444D1F" w:rsidRPr="00444D1F" w:rsidTr="00D35334">
        <w:tc>
          <w:tcPr>
            <w:tcW w:w="4264" w:type="dxa"/>
            <w:shd w:val="clear" w:color="auto" w:fill="auto"/>
            <w:vAlign w:val="center"/>
          </w:tcPr>
          <w:p w:rsidR="00444D1F" w:rsidRPr="00444D1F" w:rsidRDefault="00444D1F" w:rsidP="00D35334">
            <w:pPr>
              <w:pStyle w:val="NoSpacing"/>
              <w:spacing w:line="276" w:lineRule="auto"/>
              <w:jc w:val="center"/>
              <w:rPr>
                <w:rFonts w:ascii="Times New Roman" w:hAnsi="Times New Roman" w:cs="Times New Roman"/>
              </w:rPr>
            </w:pPr>
            <w:r w:rsidRPr="00444D1F">
              <w:rPr>
                <w:rFonts w:ascii="Times New Roman" w:hAnsi="Times New Roman" w:cs="Times New Roman"/>
              </w:rPr>
              <w:t>rad ili sudjelovanje u radu na izradi, odnosno izmjeni općih i pojedinačnih akata ustanove, po nalogu ravnatelja ili tajnika</w:t>
            </w:r>
          </w:p>
          <w:p w:rsidR="00444D1F" w:rsidRPr="00444D1F" w:rsidRDefault="00444D1F" w:rsidP="00D35334">
            <w:pPr>
              <w:jc w:val="center"/>
              <w:rPr>
                <w:rFonts w:ascii="Times New Roman" w:hAnsi="Times New Roman" w:cs="Times New Roman"/>
              </w:rPr>
            </w:pPr>
          </w:p>
        </w:tc>
        <w:tc>
          <w:tcPr>
            <w:tcW w:w="4265" w:type="dxa"/>
            <w:shd w:val="clear" w:color="auto" w:fill="auto"/>
            <w:vAlign w:val="center"/>
          </w:tcPr>
          <w:p w:rsidR="00444D1F" w:rsidRPr="00444D1F" w:rsidRDefault="00444D1F" w:rsidP="00D35334">
            <w:pPr>
              <w:jc w:val="center"/>
              <w:rPr>
                <w:rFonts w:ascii="Times New Roman" w:hAnsi="Times New Roman" w:cs="Times New Roman"/>
              </w:rPr>
            </w:pPr>
            <w:r w:rsidRPr="00444D1F">
              <w:rPr>
                <w:rFonts w:ascii="Times New Roman" w:hAnsi="Times New Roman" w:cs="Times New Roman"/>
              </w:rPr>
              <w:t>prema potrebi</w:t>
            </w:r>
          </w:p>
        </w:tc>
      </w:tr>
      <w:tr w:rsidR="00444D1F" w:rsidRPr="00444D1F" w:rsidTr="00D35334">
        <w:tc>
          <w:tcPr>
            <w:tcW w:w="4264" w:type="dxa"/>
            <w:shd w:val="clear" w:color="auto" w:fill="auto"/>
            <w:vAlign w:val="center"/>
          </w:tcPr>
          <w:p w:rsidR="00444D1F" w:rsidRPr="00444D1F" w:rsidRDefault="00444D1F" w:rsidP="00D35334">
            <w:pPr>
              <w:pStyle w:val="NoSpacing"/>
              <w:spacing w:line="276" w:lineRule="auto"/>
              <w:jc w:val="center"/>
              <w:rPr>
                <w:rFonts w:ascii="Times New Roman" w:hAnsi="Times New Roman" w:cs="Times New Roman"/>
              </w:rPr>
            </w:pPr>
            <w:r w:rsidRPr="00444D1F">
              <w:rPr>
                <w:rFonts w:ascii="Times New Roman" w:hAnsi="Times New Roman" w:cs="Times New Roman"/>
              </w:rPr>
              <w:t>vođenje zapisnika sjednica Stručnog vijeća</w:t>
            </w:r>
          </w:p>
          <w:p w:rsidR="00444D1F" w:rsidRPr="00444D1F" w:rsidRDefault="00444D1F" w:rsidP="00D35334">
            <w:pPr>
              <w:jc w:val="center"/>
              <w:rPr>
                <w:rFonts w:ascii="Times New Roman" w:hAnsi="Times New Roman" w:cs="Times New Roman"/>
              </w:rPr>
            </w:pPr>
          </w:p>
        </w:tc>
        <w:tc>
          <w:tcPr>
            <w:tcW w:w="4265" w:type="dxa"/>
            <w:shd w:val="clear" w:color="auto" w:fill="auto"/>
            <w:vAlign w:val="center"/>
          </w:tcPr>
          <w:p w:rsidR="00444D1F" w:rsidRPr="00444D1F" w:rsidRDefault="00444D1F" w:rsidP="00D35334">
            <w:pPr>
              <w:jc w:val="center"/>
              <w:rPr>
                <w:rFonts w:ascii="Times New Roman" w:hAnsi="Times New Roman" w:cs="Times New Roman"/>
              </w:rPr>
            </w:pPr>
            <w:r w:rsidRPr="00444D1F">
              <w:rPr>
                <w:rFonts w:ascii="Times New Roman" w:hAnsi="Times New Roman" w:cs="Times New Roman"/>
              </w:rPr>
              <w:t>prema potrebi</w:t>
            </w:r>
          </w:p>
        </w:tc>
      </w:tr>
      <w:tr w:rsidR="00444D1F" w:rsidRPr="00444D1F" w:rsidTr="00D35334">
        <w:tc>
          <w:tcPr>
            <w:tcW w:w="4264" w:type="dxa"/>
            <w:shd w:val="clear" w:color="auto" w:fill="auto"/>
            <w:vAlign w:val="center"/>
          </w:tcPr>
          <w:p w:rsidR="00444D1F" w:rsidRPr="00444D1F" w:rsidRDefault="00444D1F" w:rsidP="00D35334">
            <w:pPr>
              <w:pStyle w:val="NoSpacing"/>
              <w:spacing w:line="276" w:lineRule="auto"/>
              <w:jc w:val="center"/>
              <w:rPr>
                <w:rFonts w:ascii="Times New Roman" w:hAnsi="Times New Roman" w:cs="Times New Roman"/>
              </w:rPr>
            </w:pPr>
            <w:r w:rsidRPr="00444D1F">
              <w:rPr>
                <w:rFonts w:ascii="Times New Roman" w:hAnsi="Times New Roman" w:cs="Times New Roman"/>
              </w:rPr>
              <w:t>sudjelovanje u postupku provedbe upisa djece, izrada potrebnih obrazaca i obavijesti, suradnja s osnivačem na provedbi upisa</w:t>
            </w:r>
          </w:p>
          <w:p w:rsidR="00444D1F" w:rsidRPr="00444D1F" w:rsidRDefault="00444D1F" w:rsidP="00D35334">
            <w:pPr>
              <w:jc w:val="center"/>
              <w:rPr>
                <w:rFonts w:ascii="Times New Roman" w:hAnsi="Times New Roman" w:cs="Times New Roman"/>
              </w:rPr>
            </w:pPr>
          </w:p>
        </w:tc>
        <w:tc>
          <w:tcPr>
            <w:tcW w:w="4265" w:type="dxa"/>
            <w:shd w:val="clear" w:color="auto" w:fill="auto"/>
            <w:vAlign w:val="center"/>
          </w:tcPr>
          <w:p w:rsidR="00444D1F" w:rsidRPr="00444D1F" w:rsidRDefault="00444D1F" w:rsidP="00D35334">
            <w:pPr>
              <w:jc w:val="center"/>
              <w:rPr>
                <w:rFonts w:ascii="Times New Roman" w:hAnsi="Times New Roman" w:cs="Times New Roman"/>
              </w:rPr>
            </w:pPr>
            <w:r w:rsidRPr="00444D1F">
              <w:rPr>
                <w:rFonts w:ascii="Times New Roman" w:hAnsi="Times New Roman" w:cs="Times New Roman"/>
              </w:rPr>
              <w:t>prema potrebi</w:t>
            </w:r>
          </w:p>
        </w:tc>
      </w:tr>
      <w:tr w:rsidR="00444D1F" w:rsidRPr="00444D1F" w:rsidTr="00D35334">
        <w:tc>
          <w:tcPr>
            <w:tcW w:w="4264" w:type="dxa"/>
            <w:shd w:val="clear" w:color="auto" w:fill="auto"/>
            <w:vAlign w:val="center"/>
          </w:tcPr>
          <w:p w:rsidR="00444D1F" w:rsidRPr="00444D1F" w:rsidRDefault="00444D1F" w:rsidP="00D35334">
            <w:pPr>
              <w:pStyle w:val="NoSpacing"/>
              <w:spacing w:line="276" w:lineRule="auto"/>
              <w:jc w:val="center"/>
              <w:rPr>
                <w:rFonts w:ascii="Times New Roman" w:hAnsi="Times New Roman" w:cs="Times New Roman"/>
              </w:rPr>
            </w:pPr>
            <w:r w:rsidRPr="00444D1F">
              <w:rPr>
                <w:rFonts w:ascii="Times New Roman" w:hAnsi="Times New Roman" w:cs="Times New Roman"/>
              </w:rPr>
              <w:t xml:space="preserve">komunikacija s voditeljima Centara predškolskog odgoja radi primjene zaključaka usvojenih na sjednici Stručnog vijeća te razmjene informacija o potrebama </w:t>
            </w:r>
            <w:r w:rsidRPr="00444D1F">
              <w:rPr>
                <w:rFonts w:ascii="Times New Roman" w:hAnsi="Times New Roman" w:cs="Times New Roman"/>
              </w:rPr>
              <w:lastRenderedPageBreak/>
              <w:t>svakodnevnog poslovanja iz djelokruga pravnih i općih poslova</w:t>
            </w:r>
          </w:p>
          <w:p w:rsidR="00444D1F" w:rsidRPr="00444D1F" w:rsidRDefault="00444D1F" w:rsidP="00D35334">
            <w:pPr>
              <w:jc w:val="center"/>
              <w:rPr>
                <w:rFonts w:ascii="Times New Roman" w:hAnsi="Times New Roman" w:cs="Times New Roman"/>
              </w:rPr>
            </w:pPr>
          </w:p>
        </w:tc>
        <w:tc>
          <w:tcPr>
            <w:tcW w:w="4265" w:type="dxa"/>
            <w:shd w:val="clear" w:color="auto" w:fill="auto"/>
            <w:vAlign w:val="center"/>
          </w:tcPr>
          <w:p w:rsidR="00444D1F" w:rsidRPr="00444D1F" w:rsidRDefault="00444D1F" w:rsidP="00D35334">
            <w:pPr>
              <w:jc w:val="center"/>
              <w:rPr>
                <w:rFonts w:ascii="Times New Roman" w:hAnsi="Times New Roman" w:cs="Times New Roman"/>
              </w:rPr>
            </w:pPr>
            <w:r w:rsidRPr="00444D1F">
              <w:rPr>
                <w:rFonts w:ascii="Times New Roman" w:hAnsi="Times New Roman" w:cs="Times New Roman"/>
              </w:rPr>
              <w:lastRenderedPageBreak/>
              <w:t>prema potrebi</w:t>
            </w:r>
          </w:p>
        </w:tc>
      </w:tr>
      <w:tr w:rsidR="00444D1F" w:rsidRPr="00444D1F" w:rsidTr="00D35334">
        <w:tc>
          <w:tcPr>
            <w:tcW w:w="4264" w:type="dxa"/>
            <w:shd w:val="clear" w:color="auto" w:fill="auto"/>
            <w:vAlign w:val="center"/>
          </w:tcPr>
          <w:p w:rsidR="00444D1F" w:rsidRDefault="00444D1F" w:rsidP="00444D1F">
            <w:pPr>
              <w:pStyle w:val="NoSpacing"/>
              <w:spacing w:line="276" w:lineRule="auto"/>
              <w:jc w:val="center"/>
              <w:rPr>
                <w:rFonts w:ascii="Times New Roman" w:hAnsi="Times New Roman" w:cs="Times New Roman"/>
              </w:rPr>
            </w:pPr>
            <w:r w:rsidRPr="00444D1F">
              <w:rPr>
                <w:rFonts w:ascii="Times New Roman" w:hAnsi="Times New Roman" w:cs="Times New Roman"/>
              </w:rPr>
              <w:t>usmena i pisana korespondencija (sastavljanje dopisa, upita i odgovora) s korisnicima usluga, radn</w:t>
            </w:r>
            <w:r>
              <w:rPr>
                <w:rFonts w:ascii="Times New Roman" w:hAnsi="Times New Roman" w:cs="Times New Roman"/>
              </w:rPr>
              <w:t>icima ustanove i trećim osobama</w:t>
            </w:r>
          </w:p>
          <w:p w:rsidR="00444D1F" w:rsidRPr="00444D1F" w:rsidRDefault="00444D1F" w:rsidP="00444D1F">
            <w:pPr>
              <w:pStyle w:val="NoSpacing"/>
              <w:spacing w:line="276" w:lineRule="auto"/>
              <w:jc w:val="center"/>
              <w:rPr>
                <w:rFonts w:ascii="Times New Roman" w:hAnsi="Times New Roman" w:cs="Times New Roman"/>
              </w:rPr>
            </w:pPr>
          </w:p>
        </w:tc>
        <w:tc>
          <w:tcPr>
            <w:tcW w:w="4265" w:type="dxa"/>
            <w:shd w:val="clear" w:color="auto" w:fill="auto"/>
            <w:vAlign w:val="center"/>
          </w:tcPr>
          <w:p w:rsidR="00444D1F" w:rsidRPr="00444D1F" w:rsidRDefault="00444D1F" w:rsidP="00D35334">
            <w:pPr>
              <w:jc w:val="center"/>
              <w:rPr>
                <w:rFonts w:ascii="Times New Roman" w:hAnsi="Times New Roman" w:cs="Times New Roman"/>
              </w:rPr>
            </w:pPr>
            <w:r w:rsidRPr="00444D1F">
              <w:rPr>
                <w:rFonts w:ascii="Times New Roman" w:hAnsi="Times New Roman" w:cs="Times New Roman"/>
              </w:rPr>
              <w:t>prema potrebi</w:t>
            </w:r>
          </w:p>
        </w:tc>
      </w:tr>
      <w:tr w:rsidR="00444D1F" w:rsidRPr="00444D1F" w:rsidTr="00D35334">
        <w:tc>
          <w:tcPr>
            <w:tcW w:w="4264" w:type="dxa"/>
            <w:shd w:val="clear" w:color="auto" w:fill="auto"/>
            <w:vAlign w:val="center"/>
          </w:tcPr>
          <w:p w:rsidR="00444D1F" w:rsidRDefault="00444D1F" w:rsidP="00444D1F">
            <w:pPr>
              <w:pStyle w:val="NoSpacing"/>
              <w:spacing w:line="276" w:lineRule="auto"/>
              <w:jc w:val="center"/>
              <w:rPr>
                <w:rFonts w:ascii="Times New Roman" w:hAnsi="Times New Roman" w:cs="Times New Roman"/>
              </w:rPr>
            </w:pPr>
            <w:r w:rsidRPr="00444D1F">
              <w:rPr>
                <w:rFonts w:ascii="Times New Roman" w:hAnsi="Times New Roman" w:cs="Times New Roman"/>
              </w:rPr>
              <w:t>objava obavijesti, dokumenata i propisa</w:t>
            </w:r>
            <w:r>
              <w:rPr>
                <w:rFonts w:ascii="Times New Roman" w:hAnsi="Times New Roman" w:cs="Times New Roman"/>
              </w:rPr>
              <w:t xml:space="preserve"> na mrežnim stranicama ustanove</w:t>
            </w:r>
          </w:p>
          <w:p w:rsidR="00444D1F" w:rsidRPr="00444D1F" w:rsidRDefault="00444D1F" w:rsidP="00444D1F">
            <w:pPr>
              <w:pStyle w:val="NoSpacing"/>
              <w:spacing w:line="276" w:lineRule="auto"/>
              <w:jc w:val="center"/>
              <w:rPr>
                <w:rFonts w:ascii="Times New Roman" w:hAnsi="Times New Roman" w:cs="Times New Roman"/>
              </w:rPr>
            </w:pPr>
          </w:p>
        </w:tc>
        <w:tc>
          <w:tcPr>
            <w:tcW w:w="4265" w:type="dxa"/>
            <w:shd w:val="clear" w:color="auto" w:fill="auto"/>
            <w:vAlign w:val="center"/>
          </w:tcPr>
          <w:p w:rsidR="00444D1F" w:rsidRPr="00444D1F" w:rsidRDefault="00444D1F" w:rsidP="00D35334">
            <w:pPr>
              <w:jc w:val="center"/>
              <w:rPr>
                <w:rFonts w:ascii="Times New Roman" w:hAnsi="Times New Roman" w:cs="Times New Roman"/>
              </w:rPr>
            </w:pPr>
            <w:r w:rsidRPr="00444D1F">
              <w:rPr>
                <w:rFonts w:ascii="Times New Roman" w:hAnsi="Times New Roman" w:cs="Times New Roman"/>
              </w:rPr>
              <w:t>prema potrebi</w:t>
            </w:r>
          </w:p>
        </w:tc>
      </w:tr>
      <w:tr w:rsidR="00444D1F" w:rsidRPr="00444D1F" w:rsidTr="00D35334">
        <w:tc>
          <w:tcPr>
            <w:tcW w:w="4264" w:type="dxa"/>
            <w:shd w:val="clear" w:color="auto" w:fill="auto"/>
            <w:vAlign w:val="center"/>
          </w:tcPr>
          <w:p w:rsidR="00444D1F" w:rsidRDefault="00444D1F" w:rsidP="00444D1F">
            <w:pPr>
              <w:pStyle w:val="NoSpacing"/>
              <w:spacing w:line="276" w:lineRule="auto"/>
              <w:jc w:val="center"/>
              <w:rPr>
                <w:rFonts w:ascii="Times New Roman" w:hAnsi="Times New Roman" w:cs="Times New Roman"/>
              </w:rPr>
            </w:pPr>
            <w:r w:rsidRPr="00444D1F">
              <w:rPr>
                <w:rFonts w:ascii="Times New Roman" w:hAnsi="Times New Roman" w:cs="Times New Roman"/>
              </w:rPr>
              <w:t>sudjelovanje u ispunjavanju statističkih obrazaca z</w:t>
            </w:r>
            <w:r>
              <w:rPr>
                <w:rFonts w:ascii="Times New Roman" w:hAnsi="Times New Roman" w:cs="Times New Roman"/>
              </w:rPr>
              <w:t>a potrebe nadležnih institucija</w:t>
            </w:r>
          </w:p>
          <w:p w:rsidR="00444D1F" w:rsidRPr="00444D1F" w:rsidRDefault="00444D1F" w:rsidP="00444D1F">
            <w:pPr>
              <w:pStyle w:val="NoSpacing"/>
              <w:spacing w:line="276" w:lineRule="auto"/>
              <w:jc w:val="center"/>
              <w:rPr>
                <w:rFonts w:ascii="Times New Roman" w:hAnsi="Times New Roman" w:cs="Times New Roman"/>
              </w:rPr>
            </w:pPr>
          </w:p>
        </w:tc>
        <w:tc>
          <w:tcPr>
            <w:tcW w:w="4265" w:type="dxa"/>
            <w:shd w:val="clear" w:color="auto" w:fill="auto"/>
            <w:vAlign w:val="center"/>
          </w:tcPr>
          <w:p w:rsidR="00444D1F" w:rsidRPr="00444D1F" w:rsidRDefault="00444D1F" w:rsidP="00D35334">
            <w:pPr>
              <w:jc w:val="center"/>
              <w:rPr>
                <w:rFonts w:ascii="Times New Roman" w:hAnsi="Times New Roman" w:cs="Times New Roman"/>
              </w:rPr>
            </w:pPr>
            <w:r w:rsidRPr="00444D1F">
              <w:rPr>
                <w:rFonts w:ascii="Times New Roman" w:hAnsi="Times New Roman" w:cs="Times New Roman"/>
              </w:rPr>
              <w:t>prema potrebi</w:t>
            </w:r>
          </w:p>
        </w:tc>
      </w:tr>
      <w:tr w:rsidR="00444D1F" w:rsidRPr="00444D1F" w:rsidTr="00444D1F">
        <w:tc>
          <w:tcPr>
            <w:tcW w:w="4264" w:type="dxa"/>
            <w:shd w:val="clear" w:color="auto" w:fill="auto"/>
            <w:vAlign w:val="center"/>
          </w:tcPr>
          <w:p w:rsidR="00444D1F" w:rsidRPr="00444D1F" w:rsidRDefault="00444D1F" w:rsidP="00D35334">
            <w:pPr>
              <w:pStyle w:val="NoSpacing"/>
              <w:spacing w:line="276" w:lineRule="auto"/>
              <w:jc w:val="center"/>
              <w:rPr>
                <w:rFonts w:ascii="Times New Roman" w:hAnsi="Times New Roman" w:cs="Times New Roman"/>
              </w:rPr>
            </w:pPr>
            <w:r w:rsidRPr="00444D1F">
              <w:rPr>
                <w:rFonts w:ascii="Times New Roman" w:hAnsi="Times New Roman" w:cs="Times New Roman"/>
              </w:rPr>
              <w:t>sudjelovanje u sastavljanju izvješća</w:t>
            </w:r>
          </w:p>
        </w:tc>
        <w:tc>
          <w:tcPr>
            <w:tcW w:w="4265" w:type="dxa"/>
            <w:shd w:val="clear" w:color="auto" w:fill="auto"/>
            <w:vAlign w:val="center"/>
          </w:tcPr>
          <w:p w:rsidR="00444D1F" w:rsidRPr="00444D1F" w:rsidRDefault="00444D1F" w:rsidP="00444D1F">
            <w:pPr>
              <w:jc w:val="center"/>
              <w:rPr>
                <w:rFonts w:ascii="Times New Roman" w:hAnsi="Times New Roman" w:cs="Times New Roman"/>
              </w:rPr>
            </w:pPr>
            <w:r w:rsidRPr="00444D1F">
              <w:rPr>
                <w:rFonts w:ascii="Times New Roman" w:hAnsi="Times New Roman" w:cs="Times New Roman"/>
              </w:rPr>
              <w:t>prema potrebi</w:t>
            </w:r>
          </w:p>
        </w:tc>
      </w:tr>
      <w:tr w:rsidR="00444D1F" w:rsidRPr="00444D1F" w:rsidTr="00D35334">
        <w:tc>
          <w:tcPr>
            <w:tcW w:w="4264" w:type="dxa"/>
            <w:shd w:val="clear" w:color="auto" w:fill="auto"/>
            <w:vAlign w:val="center"/>
          </w:tcPr>
          <w:p w:rsidR="00444D1F" w:rsidRDefault="00444D1F" w:rsidP="00444D1F">
            <w:pPr>
              <w:pStyle w:val="NoSpacing"/>
              <w:spacing w:line="276" w:lineRule="auto"/>
              <w:jc w:val="center"/>
              <w:rPr>
                <w:rFonts w:ascii="Times New Roman" w:hAnsi="Times New Roman" w:cs="Times New Roman"/>
              </w:rPr>
            </w:pPr>
            <w:r w:rsidRPr="00444D1F">
              <w:rPr>
                <w:rFonts w:ascii="Times New Roman" w:hAnsi="Times New Roman" w:cs="Times New Roman"/>
              </w:rPr>
              <w:t xml:space="preserve">obavljanje drugih poslova </w:t>
            </w:r>
            <w:r>
              <w:rPr>
                <w:rFonts w:ascii="Times New Roman" w:hAnsi="Times New Roman" w:cs="Times New Roman"/>
              </w:rPr>
              <w:t>po nalogu ravnatelja i tajnika</w:t>
            </w:r>
          </w:p>
          <w:p w:rsidR="00444D1F" w:rsidRPr="00444D1F" w:rsidRDefault="00444D1F" w:rsidP="00444D1F">
            <w:pPr>
              <w:pStyle w:val="NoSpacing"/>
              <w:spacing w:line="276" w:lineRule="auto"/>
              <w:jc w:val="center"/>
              <w:rPr>
                <w:rFonts w:ascii="Times New Roman" w:hAnsi="Times New Roman" w:cs="Times New Roman"/>
              </w:rPr>
            </w:pPr>
          </w:p>
        </w:tc>
        <w:tc>
          <w:tcPr>
            <w:tcW w:w="4265" w:type="dxa"/>
            <w:shd w:val="clear" w:color="auto" w:fill="auto"/>
            <w:vAlign w:val="center"/>
          </w:tcPr>
          <w:p w:rsidR="00444D1F" w:rsidRPr="00444D1F" w:rsidRDefault="00444D1F" w:rsidP="00D35334">
            <w:pPr>
              <w:jc w:val="center"/>
              <w:rPr>
                <w:rFonts w:ascii="Times New Roman" w:hAnsi="Times New Roman" w:cs="Times New Roman"/>
              </w:rPr>
            </w:pPr>
            <w:r w:rsidRPr="00444D1F">
              <w:rPr>
                <w:rFonts w:ascii="Times New Roman" w:hAnsi="Times New Roman" w:cs="Times New Roman"/>
              </w:rPr>
              <w:t>prema potrebi</w:t>
            </w:r>
          </w:p>
        </w:tc>
      </w:tr>
    </w:tbl>
    <w:p w:rsidR="00444D1F" w:rsidRDefault="00444D1F" w:rsidP="00444D1F">
      <w:pPr>
        <w:rPr>
          <w:rFonts w:ascii="Arial" w:hAnsi="Arial" w:cs="Arial"/>
          <w:sz w:val="24"/>
          <w:szCs w:val="24"/>
        </w:rPr>
      </w:pPr>
    </w:p>
    <w:p w:rsidR="004D1E30" w:rsidRDefault="004D1E30" w:rsidP="00444D1F">
      <w:pPr>
        <w:rPr>
          <w:rFonts w:ascii="Arial" w:hAnsi="Arial" w:cs="Arial"/>
          <w:sz w:val="24"/>
          <w:szCs w:val="24"/>
        </w:rPr>
      </w:pPr>
    </w:p>
    <w:p w:rsidR="00444D1F" w:rsidRPr="004D1E30" w:rsidRDefault="004D1E30" w:rsidP="004D1E30">
      <w:pPr>
        <w:jc w:val="both"/>
        <w:rPr>
          <w:rFonts w:ascii="Arial" w:hAnsi="Arial" w:cs="Arial"/>
          <w:sz w:val="24"/>
          <w:szCs w:val="24"/>
        </w:rPr>
      </w:pPr>
      <w:r w:rsidRPr="004D1E30">
        <w:rPr>
          <w:rFonts w:ascii="Arial" w:hAnsi="Arial" w:cs="Arial"/>
          <w:b/>
          <w:bCs/>
          <w:sz w:val="24"/>
          <w:szCs w:val="24"/>
        </w:rPr>
        <w:t>5. GODIŠNJI PLAN I PROGRAM RADA SAMOSTALNOG REFERENTA ZA KADROVSKE POSLOVE</w:t>
      </w:r>
    </w:p>
    <w:p w:rsidR="00705B1B" w:rsidRDefault="00705B1B" w:rsidP="00705B1B"/>
    <w:tbl>
      <w:tblPr>
        <w:tblStyle w:val="ListTable7Colorful"/>
        <w:tblW w:w="0" w:type="auto"/>
        <w:tblInd w:w="0" w:type="dxa"/>
        <w:tblLook w:val="04A0" w:firstRow="1" w:lastRow="0" w:firstColumn="1" w:lastColumn="0" w:noHBand="0" w:noVBand="1"/>
      </w:tblPr>
      <w:tblGrid>
        <w:gridCol w:w="518"/>
        <w:gridCol w:w="7031"/>
        <w:gridCol w:w="1513"/>
      </w:tblGrid>
      <w:tr w:rsidR="004D1E30" w:rsidTr="00D353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49" w:type="dxa"/>
            <w:gridSpan w:val="2"/>
            <w:tcBorders>
              <w:top w:val="single" w:sz="4" w:space="0" w:color="auto"/>
              <w:left w:val="single" w:sz="4" w:space="0" w:color="auto"/>
              <w:bottom w:val="nil"/>
            </w:tcBorders>
            <w:hideMark/>
          </w:tcPr>
          <w:p w:rsidR="004D1E30" w:rsidRPr="004D1E30" w:rsidRDefault="004D1E30" w:rsidP="00D35334">
            <w:pPr>
              <w:jc w:val="center"/>
              <w:rPr>
                <w:b/>
                <w:i w:val="0"/>
                <w:sz w:val="24"/>
                <w:szCs w:val="24"/>
              </w:rPr>
            </w:pPr>
            <w:r w:rsidRPr="004D1E30">
              <w:rPr>
                <w:b/>
                <w:i w:val="0"/>
                <w:sz w:val="24"/>
                <w:szCs w:val="24"/>
              </w:rPr>
              <w:t>PROGRAMSKI SADRŽAJ</w:t>
            </w:r>
          </w:p>
        </w:tc>
        <w:tc>
          <w:tcPr>
            <w:tcW w:w="1513" w:type="dxa"/>
            <w:tcBorders>
              <w:top w:val="single" w:sz="4" w:space="0" w:color="auto"/>
              <w:bottom w:val="single" w:sz="4" w:space="0" w:color="auto"/>
              <w:right w:val="single" w:sz="4" w:space="0" w:color="auto"/>
            </w:tcBorders>
            <w:shd w:val="clear" w:color="auto" w:fill="auto"/>
            <w:hideMark/>
          </w:tcPr>
          <w:p w:rsidR="004D1E30" w:rsidRPr="004D1E30" w:rsidRDefault="004D1E30" w:rsidP="00D35334">
            <w:pPr>
              <w:jc w:val="center"/>
              <w:cnfStyle w:val="100000000000" w:firstRow="1" w:lastRow="0" w:firstColumn="0" w:lastColumn="0" w:oddVBand="0" w:evenVBand="0" w:oddHBand="0" w:evenHBand="0" w:firstRowFirstColumn="0" w:firstRowLastColumn="0" w:lastRowFirstColumn="0" w:lastRowLastColumn="0"/>
              <w:rPr>
                <w:b/>
                <w:i w:val="0"/>
                <w:sz w:val="24"/>
                <w:szCs w:val="24"/>
              </w:rPr>
            </w:pPr>
            <w:r w:rsidRPr="004D1E30">
              <w:rPr>
                <w:b/>
                <w:i w:val="0"/>
                <w:sz w:val="24"/>
                <w:szCs w:val="24"/>
              </w:rPr>
              <w:t>VRIJEME REALIZACIJE</w:t>
            </w:r>
          </w:p>
        </w:tc>
      </w:tr>
      <w:tr w:rsidR="004D1E30" w:rsidTr="00D35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single" w:sz="4" w:space="0" w:color="auto"/>
            </w:tcBorders>
            <w:hideMark/>
          </w:tcPr>
          <w:p w:rsidR="004D1E30" w:rsidRDefault="004D1E30" w:rsidP="00D35334">
            <w:pPr>
              <w:jc w:val="center"/>
              <w:rPr>
                <w:sz w:val="24"/>
                <w:szCs w:val="24"/>
              </w:rPr>
            </w:pPr>
            <w:r>
              <w:rPr>
                <w:sz w:val="24"/>
                <w:szCs w:val="24"/>
              </w:rPr>
              <w:t>1.</w:t>
            </w:r>
          </w:p>
        </w:tc>
        <w:tc>
          <w:tcPr>
            <w:tcW w:w="7031" w:type="dxa"/>
            <w:tcBorders>
              <w:top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both"/>
              <w:cnfStyle w:val="000000100000" w:firstRow="0" w:lastRow="0" w:firstColumn="0" w:lastColumn="0" w:oddVBand="0" w:evenVBand="0" w:oddHBand="1" w:evenHBand="0" w:firstRowFirstColumn="0" w:firstRowLastColumn="0" w:lastRowFirstColumn="0" w:lastRowLastColumn="0"/>
            </w:pPr>
            <w:r w:rsidRPr="004E6352">
              <w:t>Podnošenje prijava/promjena/odjava na obvezno mirovinsko i zdravstveno osiguranje putem centralnog registra za obveznike plaćanja doprinosa</w:t>
            </w:r>
          </w:p>
          <w:p w:rsidR="004D1E30" w:rsidRPr="004E6352" w:rsidRDefault="004D1E30" w:rsidP="00D35334">
            <w:pPr>
              <w:jc w:val="both"/>
              <w:cnfStyle w:val="000000100000" w:firstRow="0" w:lastRow="0" w:firstColumn="0" w:lastColumn="0" w:oddVBand="0" w:evenVBand="0" w:oddHBand="1" w:evenHBand="0" w:firstRowFirstColumn="0" w:firstRowLastColumn="0" w:lastRowFirstColumn="0" w:lastRowLastColumn="0"/>
            </w:pP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100000" w:firstRow="0" w:lastRow="0" w:firstColumn="0" w:lastColumn="0" w:oddVBand="0" w:evenVBand="0" w:oddHBand="1" w:evenHBand="0" w:firstRowFirstColumn="0" w:firstRowLastColumn="0" w:lastRowFirstColumn="0" w:lastRowLastColumn="0"/>
            </w:pPr>
            <w:r w:rsidRPr="004E6352">
              <w:t>svakodnevno</w:t>
            </w:r>
          </w:p>
        </w:tc>
      </w:tr>
      <w:tr w:rsidR="004D1E30" w:rsidTr="00D35334">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single" w:sz="4" w:space="0" w:color="auto"/>
            </w:tcBorders>
          </w:tcPr>
          <w:p w:rsidR="004D1E30" w:rsidRDefault="004D1E30" w:rsidP="00D35334">
            <w:pPr>
              <w:jc w:val="center"/>
              <w:rPr>
                <w:sz w:val="24"/>
                <w:szCs w:val="24"/>
              </w:rPr>
            </w:pPr>
            <w:r>
              <w:rPr>
                <w:sz w:val="24"/>
                <w:szCs w:val="24"/>
              </w:rPr>
              <w:t>2.</w:t>
            </w:r>
          </w:p>
        </w:tc>
        <w:tc>
          <w:tcPr>
            <w:tcW w:w="7031" w:type="dxa"/>
            <w:tcBorders>
              <w:bottom w:val="single" w:sz="4" w:space="0" w:color="auto"/>
              <w:right w:val="single" w:sz="4" w:space="0" w:color="auto"/>
            </w:tcBorders>
            <w:shd w:val="clear" w:color="auto" w:fill="FFFFFF" w:themeFill="background1"/>
            <w:hideMark/>
          </w:tcPr>
          <w:p w:rsidR="004D1E30" w:rsidRPr="004E6352" w:rsidRDefault="004D1E30" w:rsidP="00D35334">
            <w:pPr>
              <w:jc w:val="both"/>
              <w:cnfStyle w:val="000000000000" w:firstRow="0" w:lastRow="0" w:firstColumn="0" w:lastColumn="0" w:oddVBand="0" w:evenVBand="0" w:oddHBand="0" w:evenHBand="0" w:firstRowFirstColumn="0" w:firstRowLastColumn="0" w:lastRowFirstColumn="0" w:lastRowLastColumn="0"/>
            </w:pPr>
            <w:r w:rsidRPr="004E6352">
              <w:t>Praćenje rokova vezanih za prijavu/promjenu/odjavu na obvezno mirovinsko i zdravstveno osiguranje</w:t>
            </w:r>
          </w:p>
          <w:p w:rsidR="004D1E30" w:rsidRPr="004E6352" w:rsidRDefault="004D1E30" w:rsidP="00D35334">
            <w:pPr>
              <w:jc w:val="both"/>
              <w:cnfStyle w:val="000000000000" w:firstRow="0" w:lastRow="0" w:firstColumn="0" w:lastColumn="0" w:oddVBand="0" w:evenVBand="0" w:oddHBand="0" w:evenHBand="0" w:firstRowFirstColumn="0" w:firstRowLastColumn="0" w:lastRowFirstColumn="0" w:lastRowLastColumn="0"/>
            </w:pPr>
          </w:p>
        </w:tc>
        <w:tc>
          <w:tcPr>
            <w:tcW w:w="1513" w:type="dxa"/>
            <w:tcBorders>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000000" w:firstRow="0" w:lastRow="0" w:firstColumn="0" w:lastColumn="0" w:oddVBand="0" w:evenVBand="0" w:oddHBand="0" w:evenHBand="0" w:firstRowFirstColumn="0" w:firstRowLastColumn="0" w:lastRowFirstColumn="0" w:lastRowLastColumn="0"/>
            </w:pPr>
            <w:r w:rsidRPr="004E6352">
              <w:t>svakodnevno</w:t>
            </w:r>
          </w:p>
        </w:tc>
      </w:tr>
      <w:tr w:rsidR="004D1E30" w:rsidTr="00D35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single" w:sz="4" w:space="0" w:color="auto"/>
            </w:tcBorders>
          </w:tcPr>
          <w:p w:rsidR="004D1E30" w:rsidRDefault="004D1E30" w:rsidP="00D35334">
            <w:pPr>
              <w:jc w:val="center"/>
              <w:rPr>
                <w:sz w:val="24"/>
                <w:szCs w:val="24"/>
              </w:rPr>
            </w:pPr>
            <w:r>
              <w:rPr>
                <w:sz w:val="24"/>
                <w:szCs w:val="24"/>
              </w:rPr>
              <w:t>3.</w:t>
            </w:r>
          </w:p>
        </w:tc>
        <w:tc>
          <w:tcPr>
            <w:tcW w:w="7031" w:type="dxa"/>
            <w:tcBorders>
              <w:top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both"/>
              <w:cnfStyle w:val="000000100000" w:firstRow="0" w:lastRow="0" w:firstColumn="0" w:lastColumn="0" w:oddVBand="0" w:evenVBand="0" w:oddHBand="1" w:evenHBand="0" w:firstRowFirstColumn="0" w:firstRowLastColumn="0" w:lastRowFirstColumn="0" w:lastRowLastColumn="0"/>
            </w:pPr>
            <w:r w:rsidRPr="004E6352">
              <w:t>Vođenje dokumentacije i evidencije iz oblasti radnih odnosa za sve zaposlene te evidentiranje i ažuriranje svih izmjena, dopuna i ostalih promjena tijekom radnog odnosa zaposlenika</w:t>
            </w:r>
          </w:p>
          <w:p w:rsidR="004D1E30" w:rsidRPr="004E6352" w:rsidRDefault="004D1E30" w:rsidP="00D35334">
            <w:pPr>
              <w:jc w:val="both"/>
              <w:cnfStyle w:val="000000100000" w:firstRow="0" w:lastRow="0" w:firstColumn="0" w:lastColumn="0" w:oddVBand="0" w:evenVBand="0" w:oddHBand="1" w:evenHBand="0" w:firstRowFirstColumn="0" w:firstRowLastColumn="0" w:lastRowFirstColumn="0" w:lastRowLastColumn="0"/>
            </w:pP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100000" w:firstRow="0" w:lastRow="0" w:firstColumn="0" w:lastColumn="0" w:oddVBand="0" w:evenVBand="0" w:oddHBand="1" w:evenHBand="0" w:firstRowFirstColumn="0" w:firstRowLastColumn="0" w:lastRowFirstColumn="0" w:lastRowLastColumn="0"/>
            </w:pPr>
            <w:r w:rsidRPr="004E6352">
              <w:t>svakodnevno</w:t>
            </w:r>
          </w:p>
        </w:tc>
      </w:tr>
      <w:tr w:rsidR="004D1E30" w:rsidTr="00D35334">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single" w:sz="4" w:space="0" w:color="auto"/>
            </w:tcBorders>
          </w:tcPr>
          <w:p w:rsidR="004D1E30" w:rsidRDefault="004D1E30" w:rsidP="00D35334">
            <w:pPr>
              <w:jc w:val="center"/>
              <w:rPr>
                <w:sz w:val="24"/>
                <w:szCs w:val="24"/>
              </w:rPr>
            </w:pPr>
            <w:r>
              <w:rPr>
                <w:sz w:val="24"/>
                <w:szCs w:val="24"/>
              </w:rPr>
              <w:t>4.</w:t>
            </w:r>
          </w:p>
        </w:tc>
        <w:tc>
          <w:tcPr>
            <w:tcW w:w="7031" w:type="dxa"/>
            <w:tcBorders>
              <w:top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both"/>
              <w:cnfStyle w:val="000000000000" w:firstRow="0" w:lastRow="0" w:firstColumn="0" w:lastColumn="0" w:oddVBand="0" w:evenVBand="0" w:oddHBand="0" w:evenHBand="0" w:firstRowFirstColumn="0" w:firstRowLastColumn="0" w:lastRowFirstColumn="0" w:lastRowLastColumn="0"/>
            </w:pPr>
            <w:r w:rsidRPr="004E6352">
              <w:t>Vođenje matične evidencije</w:t>
            </w:r>
          </w:p>
          <w:p w:rsidR="004D1E30" w:rsidRPr="004E6352" w:rsidRDefault="004D1E30" w:rsidP="00D35334">
            <w:pPr>
              <w:jc w:val="both"/>
              <w:cnfStyle w:val="000000000000" w:firstRow="0" w:lastRow="0" w:firstColumn="0" w:lastColumn="0" w:oddVBand="0" w:evenVBand="0" w:oddHBand="0" w:evenHBand="0" w:firstRowFirstColumn="0" w:firstRowLastColumn="0" w:lastRowFirstColumn="0" w:lastRowLastColumn="0"/>
            </w:pP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000000" w:firstRow="0" w:lastRow="0" w:firstColumn="0" w:lastColumn="0" w:oddVBand="0" w:evenVBand="0" w:oddHBand="0" w:evenHBand="0" w:firstRowFirstColumn="0" w:firstRowLastColumn="0" w:lastRowFirstColumn="0" w:lastRowLastColumn="0"/>
            </w:pPr>
            <w:r w:rsidRPr="004E6352">
              <w:t>svakodnevno</w:t>
            </w:r>
          </w:p>
        </w:tc>
      </w:tr>
      <w:tr w:rsidR="004D1E30" w:rsidTr="00D35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single" w:sz="4" w:space="0" w:color="auto"/>
            </w:tcBorders>
          </w:tcPr>
          <w:p w:rsidR="004D1E30" w:rsidRDefault="004D1E30" w:rsidP="00D35334">
            <w:pPr>
              <w:jc w:val="center"/>
              <w:rPr>
                <w:sz w:val="24"/>
                <w:szCs w:val="24"/>
              </w:rPr>
            </w:pPr>
            <w:r>
              <w:rPr>
                <w:sz w:val="24"/>
                <w:szCs w:val="24"/>
              </w:rPr>
              <w:t>5.</w:t>
            </w:r>
          </w:p>
        </w:tc>
        <w:tc>
          <w:tcPr>
            <w:tcW w:w="7031" w:type="dxa"/>
            <w:tcBorders>
              <w:bottom w:val="single" w:sz="4" w:space="0" w:color="auto"/>
              <w:right w:val="single" w:sz="4" w:space="0" w:color="auto"/>
            </w:tcBorders>
            <w:shd w:val="clear" w:color="auto" w:fill="FFFFFF" w:themeFill="background1"/>
            <w:hideMark/>
          </w:tcPr>
          <w:p w:rsidR="004D1E30" w:rsidRPr="004E6352" w:rsidRDefault="004D1E30" w:rsidP="00D35334">
            <w:pPr>
              <w:jc w:val="both"/>
              <w:cnfStyle w:val="000000100000" w:firstRow="0" w:lastRow="0" w:firstColumn="0" w:lastColumn="0" w:oddVBand="0" w:evenVBand="0" w:oddHBand="1" w:evenHBand="0" w:firstRowFirstColumn="0" w:firstRowLastColumn="0" w:lastRowFirstColumn="0" w:lastRowLastColumn="0"/>
            </w:pPr>
            <w:r w:rsidRPr="004E6352">
              <w:t>Praćenje i primjena svih relevantnih radno-pravnih propisa, praćenje zakonskih izmjena i dopuna te njihova implementacija</w:t>
            </w:r>
          </w:p>
          <w:p w:rsidR="004D1E30" w:rsidRPr="004E6352" w:rsidRDefault="004D1E30" w:rsidP="00D35334">
            <w:pPr>
              <w:jc w:val="both"/>
              <w:cnfStyle w:val="000000100000" w:firstRow="0" w:lastRow="0" w:firstColumn="0" w:lastColumn="0" w:oddVBand="0" w:evenVBand="0" w:oddHBand="1" w:evenHBand="0" w:firstRowFirstColumn="0" w:firstRowLastColumn="0" w:lastRowFirstColumn="0" w:lastRowLastColumn="0"/>
            </w:pPr>
          </w:p>
        </w:tc>
        <w:tc>
          <w:tcPr>
            <w:tcW w:w="1513" w:type="dxa"/>
            <w:tcBorders>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100000" w:firstRow="0" w:lastRow="0" w:firstColumn="0" w:lastColumn="0" w:oddVBand="0" w:evenVBand="0" w:oddHBand="1" w:evenHBand="0" w:firstRowFirstColumn="0" w:firstRowLastColumn="0" w:lastRowFirstColumn="0" w:lastRowLastColumn="0"/>
            </w:pPr>
            <w:r w:rsidRPr="004E6352">
              <w:t>svakodnevno</w:t>
            </w:r>
          </w:p>
        </w:tc>
      </w:tr>
      <w:tr w:rsidR="004D1E30" w:rsidTr="00D35334">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single" w:sz="4" w:space="0" w:color="auto"/>
            </w:tcBorders>
          </w:tcPr>
          <w:p w:rsidR="004D1E30" w:rsidRDefault="004D1E30" w:rsidP="00D35334">
            <w:pPr>
              <w:jc w:val="center"/>
              <w:rPr>
                <w:sz w:val="24"/>
                <w:szCs w:val="24"/>
              </w:rPr>
            </w:pPr>
            <w:r>
              <w:rPr>
                <w:sz w:val="24"/>
                <w:szCs w:val="24"/>
              </w:rPr>
              <w:t>6.</w:t>
            </w:r>
          </w:p>
        </w:tc>
        <w:tc>
          <w:tcPr>
            <w:tcW w:w="7031" w:type="dxa"/>
            <w:tcBorders>
              <w:top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both"/>
              <w:cnfStyle w:val="000000000000" w:firstRow="0" w:lastRow="0" w:firstColumn="0" w:lastColumn="0" w:oddVBand="0" w:evenVBand="0" w:oddHBand="0" w:evenHBand="0" w:firstRowFirstColumn="0" w:firstRowLastColumn="0" w:lastRowFirstColumn="0" w:lastRowLastColumn="0"/>
            </w:pPr>
            <w:r w:rsidRPr="004E6352">
              <w:t>Pisanje i izdavanje ugovora o radu, rješenja, sporazuma, potvrda i ostale dokumentacije iz oblasti kadrovskih poslova te vođenje urudžbenih zapisnika</w:t>
            </w:r>
          </w:p>
          <w:p w:rsidR="004D1E30" w:rsidRPr="004E6352" w:rsidRDefault="004D1E30" w:rsidP="00D35334">
            <w:pPr>
              <w:jc w:val="both"/>
              <w:cnfStyle w:val="000000000000" w:firstRow="0" w:lastRow="0" w:firstColumn="0" w:lastColumn="0" w:oddVBand="0" w:evenVBand="0" w:oddHBand="0" w:evenHBand="0" w:firstRowFirstColumn="0" w:firstRowLastColumn="0" w:lastRowFirstColumn="0" w:lastRowLastColumn="0"/>
            </w:pP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000000" w:firstRow="0" w:lastRow="0" w:firstColumn="0" w:lastColumn="0" w:oddVBand="0" w:evenVBand="0" w:oddHBand="0" w:evenHBand="0" w:firstRowFirstColumn="0" w:firstRowLastColumn="0" w:lastRowFirstColumn="0" w:lastRowLastColumn="0"/>
            </w:pPr>
            <w:r w:rsidRPr="004E6352">
              <w:t>svakodnevno</w:t>
            </w:r>
          </w:p>
        </w:tc>
      </w:tr>
      <w:tr w:rsidR="004D1E30" w:rsidTr="00D35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single" w:sz="4" w:space="0" w:color="auto"/>
            </w:tcBorders>
          </w:tcPr>
          <w:p w:rsidR="004D1E30" w:rsidRDefault="004D1E30" w:rsidP="00D35334">
            <w:pPr>
              <w:jc w:val="center"/>
              <w:rPr>
                <w:sz w:val="24"/>
                <w:szCs w:val="24"/>
              </w:rPr>
            </w:pPr>
            <w:r>
              <w:rPr>
                <w:sz w:val="24"/>
                <w:szCs w:val="24"/>
              </w:rPr>
              <w:t>7.</w:t>
            </w:r>
          </w:p>
        </w:tc>
        <w:tc>
          <w:tcPr>
            <w:tcW w:w="7031" w:type="dxa"/>
            <w:tcBorders>
              <w:bottom w:val="single" w:sz="4" w:space="0" w:color="auto"/>
              <w:right w:val="single" w:sz="4" w:space="0" w:color="auto"/>
            </w:tcBorders>
            <w:shd w:val="clear" w:color="auto" w:fill="FFFFFF" w:themeFill="background1"/>
            <w:hideMark/>
          </w:tcPr>
          <w:p w:rsidR="004D1E30" w:rsidRPr="004E6352" w:rsidRDefault="004D1E30" w:rsidP="00D35334">
            <w:pPr>
              <w:jc w:val="both"/>
              <w:cnfStyle w:val="000000100000" w:firstRow="0" w:lastRow="0" w:firstColumn="0" w:lastColumn="0" w:oddVBand="0" w:evenVBand="0" w:oddHBand="1" w:evenHBand="0" w:firstRowFirstColumn="0" w:firstRowLastColumn="0" w:lastRowFirstColumn="0" w:lastRowLastColumn="0"/>
            </w:pPr>
            <w:r w:rsidRPr="004E6352">
              <w:t xml:space="preserve">Raspisivanje natječaja za prijem u radni odnos i obrada natječajne dokumentacije (zaprimanje prijava, utvrđivanje liste kandidata, utvrđivanje ispunjavanja/neispunjavanja formalnih uvjeta natječaja, unošenje liste u </w:t>
            </w:r>
            <w:r w:rsidRPr="004E6352">
              <w:lastRenderedPageBreak/>
              <w:t>urudžbeni zapisnik te selektiranje prijava pristiglih unutar i izvan propisanog roka</w:t>
            </w:r>
          </w:p>
          <w:p w:rsidR="004D1E30" w:rsidRPr="004E6352" w:rsidRDefault="004D1E30" w:rsidP="00D35334">
            <w:pPr>
              <w:jc w:val="both"/>
              <w:cnfStyle w:val="000000100000" w:firstRow="0" w:lastRow="0" w:firstColumn="0" w:lastColumn="0" w:oddVBand="0" w:evenVBand="0" w:oddHBand="1" w:evenHBand="0" w:firstRowFirstColumn="0" w:firstRowLastColumn="0" w:lastRowFirstColumn="0" w:lastRowLastColumn="0"/>
            </w:pPr>
          </w:p>
        </w:tc>
        <w:tc>
          <w:tcPr>
            <w:tcW w:w="1513" w:type="dxa"/>
            <w:tcBorders>
              <w:left w:val="single" w:sz="4" w:space="0" w:color="auto"/>
              <w:bottom w:val="single" w:sz="4" w:space="0" w:color="auto"/>
              <w:right w:val="single" w:sz="4" w:space="0" w:color="auto"/>
            </w:tcBorders>
            <w:shd w:val="clear" w:color="auto" w:fill="FFFFFF" w:themeFill="background1"/>
            <w:hideMark/>
          </w:tcPr>
          <w:p w:rsidR="004D1E30" w:rsidRPr="004E6352" w:rsidRDefault="004439F6" w:rsidP="00D35334">
            <w:pPr>
              <w:jc w:val="center"/>
              <w:cnfStyle w:val="000000100000" w:firstRow="0" w:lastRow="0" w:firstColumn="0" w:lastColumn="0" w:oddVBand="0" w:evenVBand="0" w:oddHBand="1" w:evenHBand="0" w:firstRowFirstColumn="0" w:firstRowLastColumn="0" w:lastRowFirstColumn="0" w:lastRowLastColumn="0"/>
            </w:pPr>
            <w:r>
              <w:lastRenderedPageBreak/>
              <w:t>po raspisanom n</w:t>
            </w:r>
            <w:r w:rsidR="004D1E30" w:rsidRPr="004E6352">
              <w:t>atječaju</w:t>
            </w:r>
          </w:p>
        </w:tc>
      </w:tr>
      <w:tr w:rsidR="004D1E30" w:rsidTr="00D35334">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single" w:sz="4" w:space="0" w:color="auto"/>
            </w:tcBorders>
          </w:tcPr>
          <w:p w:rsidR="004D1E30" w:rsidRDefault="004D1E30" w:rsidP="00D35334">
            <w:pPr>
              <w:jc w:val="center"/>
              <w:rPr>
                <w:sz w:val="24"/>
                <w:szCs w:val="24"/>
              </w:rPr>
            </w:pPr>
            <w:r>
              <w:rPr>
                <w:sz w:val="24"/>
                <w:szCs w:val="24"/>
              </w:rPr>
              <w:t>8.</w:t>
            </w:r>
          </w:p>
        </w:tc>
        <w:tc>
          <w:tcPr>
            <w:tcW w:w="7031" w:type="dxa"/>
            <w:tcBorders>
              <w:bottom w:val="single" w:sz="4" w:space="0" w:color="auto"/>
              <w:right w:val="single" w:sz="4" w:space="0" w:color="auto"/>
            </w:tcBorders>
            <w:shd w:val="clear" w:color="auto" w:fill="FFFFFF" w:themeFill="background1"/>
            <w:hideMark/>
          </w:tcPr>
          <w:p w:rsidR="004D1E30" w:rsidRPr="004E6352" w:rsidRDefault="004D1E30" w:rsidP="00D35334">
            <w:pPr>
              <w:jc w:val="both"/>
              <w:cnfStyle w:val="000000000000" w:firstRow="0" w:lastRow="0" w:firstColumn="0" w:lastColumn="0" w:oddVBand="0" w:evenVBand="0" w:oddHBand="0" w:evenHBand="0" w:firstRowFirstColumn="0" w:firstRowLastColumn="0" w:lastRowFirstColumn="0" w:lastRowLastColumn="0"/>
            </w:pPr>
            <w:r w:rsidRPr="004E6352">
              <w:t>Popuna traženog kadra za hitne zamjene, a po odluci ravnatelja do 60 dana, prijava i odjava navedenih zamjena te njihov raspored na druga upražnjena radna mjesta po povratku zamjenjivanog radnika</w:t>
            </w:r>
          </w:p>
          <w:p w:rsidR="004D1E30" w:rsidRPr="004E6352" w:rsidRDefault="004D1E30" w:rsidP="00D35334">
            <w:pPr>
              <w:jc w:val="both"/>
              <w:cnfStyle w:val="000000000000" w:firstRow="0" w:lastRow="0" w:firstColumn="0" w:lastColumn="0" w:oddVBand="0" w:evenVBand="0" w:oddHBand="0" w:evenHBand="0" w:firstRowFirstColumn="0" w:firstRowLastColumn="0" w:lastRowFirstColumn="0" w:lastRowLastColumn="0"/>
            </w:pPr>
          </w:p>
        </w:tc>
        <w:tc>
          <w:tcPr>
            <w:tcW w:w="1513" w:type="dxa"/>
            <w:tcBorders>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000000" w:firstRow="0" w:lastRow="0" w:firstColumn="0" w:lastColumn="0" w:oddVBand="0" w:evenVBand="0" w:oddHBand="0" w:evenHBand="0" w:firstRowFirstColumn="0" w:firstRowLastColumn="0" w:lastRowFirstColumn="0" w:lastRowLastColumn="0"/>
            </w:pPr>
            <w:r w:rsidRPr="004E6352">
              <w:t>po potrebi</w:t>
            </w:r>
          </w:p>
        </w:tc>
      </w:tr>
      <w:tr w:rsidR="004D1E30" w:rsidTr="00D35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nil"/>
            </w:tcBorders>
            <w:hideMark/>
          </w:tcPr>
          <w:p w:rsidR="004D1E30" w:rsidRDefault="004D1E30" w:rsidP="00D35334">
            <w:pPr>
              <w:rPr>
                <w:sz w:val="24"/>
                <w:szCs w:val="24"/>
              </w:rPr>
            </w:pPr>
            <w:r w:rsidRPr="0038675D">
              <w:rPr>
                <w:sz w:val="24"/>
                <w:szCs w:val="24"/>
                <w:shd w:val="clear" w:color="auto" w:fill="FFFFFF" w:themeFill="background1"/>
              </w:rPr>
              <w:t>9</w:t>
            </w:r>
            <w:r>
              <w:rPr>
                <w:sz w:val="24"/>
                <w:szCs w:val="24"/>
              </w:rPr>
              <w:t>.</w:t>
            </w:r>
          </w:p>
        </w:tc>
        <w:tc>
          <w:tcPr>
            <w:tcW w:w="7031" w:type="dxa"/>
            <w:tcBorders>
              <w:top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cnfStyle w:val="000000100000" w:firstRow="0" w:lastRow="0" w:firstColumn="0" w:lastColumn="0" w:oddVBand="0" w:evenVBand="0" w:oddHBand="1" w:evenHBand="0" w:firstRowFirstColumn="0" w:firstRowLastColumn="0" w:lastRowFirstColumn="0" w:lastRowLastColumn="0"/>
            </w:pPr>
            <w:r w:rsidRPr="004E6352">
              <w:t>Vođenje evidencije položenih stručnih ispita</w:t>
            </w:r>
          </w:p>
        </w:tc>
        <w:tc>
          <w:tcPr>
            <w:tcW w:w="1513" w:type="dxa"/>
            <w:tcBorders>
              <w:top w:val="single" w:sz="4" w:space="0" w:color="auto"/>
              <w:left w:val="single" w:sz="4" w:space="0" w:color="auto"/>
              <w:right w:val="single" w:sz="4" w:space="0" w:color="auto"/>
            </w:tcBorders>
            <w:shd w:val="clear" w:color="auto" w:fill="FFFFFF" w:themeFill="background1"/>
            <w:hideMark/>
          </w:tcPr>
          <w:p w:rsidR="004D1E30" w:rsidRPr="004E6352" w:rsidRDefault="004D1E30" w:rsidP="00D35334">
            <w:pPr>
              <w:jc w:val="center"/>
              <w:cnfStyle w:val="000000100000" w:firstRow="0" w:lastRow="0" w:firstColumn="0" w:lastColumn="0" w:oddVBand="0" w:evenVBand="0" w:oddHBand="1" w:evenHBand="0" w:firstRowFirstColumn="0" w:firstRowLastColumn="0" w:lastRowFirstColumn="0" w:lastRowLastColumn="0"/>
            </w:pPr>
            <w:r w:rsidRPr="004E6352">
              <w:t>mjesečno</w:t>
            </w:r>
          </w:p>
        </w:tc>
      </w:tr>
      <w:tr w:rsidR="004D1E30" w:rsidTr="00D35334">
        <w:trPr>
          <w:trHeight w:val="420"/>
        </w:trPr>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single" w:sz="4" w:space="0" w:color="auto"/>
            </w:tcBorders>
            <w:hideMark/>
          </w:tcPr>
          <w:p w:rsidR="004D1E30" w:rsidRDefault="004D1E30" w:rsidP="00D35334">
            <w:pPr>
              <w:rPr>
                <w:i w:val="0"/>
                <w:iCs w:val="0"/>
                <w:sz w:val="24"/>
                <w:szCs w:val="24"/>
              </w:rPr>
            </w:pPr>
            <w:r>
              <w:rPr>
                <w:sz w:val="24"/>
                <w:szCs w:val="24"/>
              </w:rPr>
              <w:t>10.</w:t>
            </w:r>
          </w:p>
          <w:p w:rsidR="004D1E30" w:rsidRDefault="004D1E30" w:rsidP="00D35334">
            <w:pPr>
              <w:rPr>
                <w:sz w:val="24"/>
                <w:szCs w:val="24"/>
              </w:rPr>
            </w:pPr>
          </w:p>
        </w:tc>
        <w:tc>
          <w:tcPr>
            <w:tcW w:w="7031" w:type="dxa"/>
            <w:tcBorders>
              <w:top w:val="single" w:sz="4" w:space="0" w:color="auto"/>
              <w:bottom w:val="single" w:sz="4" w:space="0" w:color="auto"/>
              <w:right w:val="single" w:sz="4" w:space="0" w:color="auto"/>
            </w:tcBorders>
            <w:shd w:val="clear" w:color="auto" w:fill="FFFFFF" w:themeFill="background1"/>
            <w:hideMark/>
          </w:tcPr>
          <w:p w:rsidR="004D1E30" w:rsidRDefault="004D1E30" w:rsidP="00D35334">
            <w:pPr>
              <w:cnfStyle w:val="000000000000" w:firstRow="0" w:lastRow="0" w:firstColumn="0" w:lastColumn="0" w:oddVBand="0" w:evenVBand="0" w:oddHBand="0" w:evenHBand="0" w:firstRowFirstColumn="0" w:firstRowLastColumn="0" w:lastRowFirstColumn="0" w:lastRowLastColumn="0"/>
            </w:pPr>
            <w:r w:rsidRPr="004E6352">
              <w:t>Vođenje evidencije radnog vremena za članove uprave</w:t>
            </w:r>
          </w:p>
          <w:p w:rsidR="004D1E30" w:rsidRPr="004E6352" w:rsidRDefault="004D1E30" w:rsidP="00D35334">
            <w:pPr>
              <w:cnfStyle w:val="000000000000" w:firstRow="0" w:lastRow="0" w:firstColumn="0" w:lastColumn="0" w:oddVBand="0" w:evenVBand="0" w:oddHBand="0" w:evenHBand="0" w:firstRowFirstColumn="0" w:firstRowLastColumn="0" w:lastRowFirstColumn="0" w:lastRowLastColumn="0"/>
            </w:pP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000000" w:firstRow="0" w:lastRow="0" w:firstColumn="0" w:lastColumn="0" w:oddVBand="0" w:evenVBand="0" w:oddHBand="0" w:evenHBand="0" w:firstRowFirstColumn="0" w:firstRowLastColumn="0" w:lastRowFirstColumn="0" w:lastRowLastColumn="0"/>
            </w:pPr>
            <w:r w:rsidRPr="004E6352">
              <w:t>svakodnevno</w:t>
            </w:r>
          </w:p>
        </w:tc>
      </w:tr>
      <w:tr w:rsidR="004D1E30" w:rsidTr="00D35334">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tcBorders>
          </w:tcPr>
          <w:p w:rsidR="004D1E30" w:rsidRDefault="004D1E30" w:rsidP="004439F6">
            <w:pPr>
              <w:jc w:val="left"/>
              <w:rPr>
                <w:sz w:val="24"/>
                <w:szCs w:val="24"/>
              </w:rPr>
            </w:pPr>
            <w:r>
              <w:rPr>
                <w:sz w:val="24"/>
                <w:szCs w:val="24"/>
              </w:rPr>
              <w:t>11.</w:t>
            </w:r>
          </w:p>
        </w:tc>
        <w:tc>
          <w:tcPr>
            <w:tcW w:w="7031" w:type="dxa"/>
            <w:tcBorders>
              <w:top w:val="single" w:sz="4" w:space="0" w:color="auto"/>
              <w:right w:val="single" w:sz="4" w:space="0" w:color="auto"/>
            </w:tcBorders>
            <w:shd w:val="clear" w:color="auto" w:fill="FFFFFF" w:themeFill="background1"/>
          </w:tcPr>
          <w:p w:rsidR="004D1E30" w:rsidRPr="004E6352" w:rsidRDefault="004D1E30" w:rsidP="00D35334">
            <w:pPr>
              <w:cnfStyle w:val="000000100000" w:firstRow="0" w:lastRow="0" w:firstColumn="0" w:lastColumn="0" w:oddVBand="0" w:evenVBand="0" w:oddHBand="1" w:evenHBand="0" w:firstRowFirstColumn="0" w:firstRowLastColumn="0" w:lastRowFirstColumn="0" w:lastRowLastColumn="0"/>
            </w:pPr>
            <w:r w:rsidRPr="004E6352">
              <w:t>Vođenje uredskog i arhivskog poslovanja</w:t>
            </w:r>
          </w:p>
        </w:tc>
        <w:tc>
          <w:tcPr>
            <w:tcW w:w="1513" w:type="dxa"/>
            <w:tcBorders>
              <w:top w:val="single" w:sz="4" w:space="0" w:color="auto"/>
              <w:left w:val="single" w:sz="4" w:space="0" w:color="auto"/>
              <w:right w:val="single" w:sz="4" w:space="0" w:color="auto"/>
            </w:tcBorders>
            <w:shd w:val="clear" w:color="auto" w:fill="FFFFFF" w:themeFill="background1"/>
          </w:tcPr>
          <w:p w:rsidR="004D1E30" w:rsidRPr="004E6352" w:rsidRDefault="004D1E30" w:rsidP="00D35334">
            <w:pPr>
              <w:jc w:val="center"/>
              <w:cnfStyle w:val="000000100000" w:firstRow="0" w:lastRow="0" w:firstColumn="0" w:lastColumn="0" w:oddVBand="0" w:evenVBand="0" w:oddHBand="1" w:evenHBand="0" w:firstRowFirstColumn="0" w:firstRowLastColumn="0" w:lastRowFirstColumn="0" w:lastRowLastColumn="0"/>
            </w:pPr>
            <w:r w:rsidRPr="004E6352">
              <w:t>svakodnevno</w:t>
            </w:r>
          </w:p>
        </w:tc>
      </w:tr>
      <w:tr w:rsidR="004D1E30" w:rsidTr="00D35334">
        <w:trPr>
          <w:trHeight w:val="1122"/>
        </w:trPr>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tcBorders>
            <w:hideMark/>
          </w:tcPr>
          <w:p w:rsidR="004D1E30" w:rsidRDefault="004D1E30" w:rsidP="00D35334">
            <w:pPr>
              <w:jc w:val="left"/>
              <w:rPr>
                <w:i w:val="0"/>
                <w:iCs w:val="0"/>
                <w:sz w:val="24"/>
                <w:szCs w:val="24"/>
              </w:rPr>
            </w:pPr>
            <w:r>
              <w:rPr>
                <w:sz w:val="24"/>
                <w:szCs w:val="24"/>
              </w:rPr>
              <w:t>12.</w:t>
            </w:r>
          </w:p>
          <w:p w:rsidR="004D1E30" w:rsidRDefault="004D1E30" w:rsidP="00D35334">
            <w:pPr>
              <w:rPr>
                <w:sz w:val="24"/>
                <w:szCs w:val="24"/>
              </w:rPr>
            </w:pPr>
          </w:p>
        </w:tc>
        <w:tc>
          <w:tcPr>
            <w:tcW w:w="7031" w:type="dxa"/>
            <w:tcBorders>
              <w:top w:val="single" w:sz="4" w:space="0" w:color="auto"/>
              <w:right w:val="single" w:sz="4" w:space="0" w:color="auto"/>
            </w:tcBorders>
            <w:shd w:val="clear" w:color="auto" w:fill="FFFFFF" w:themeFill="background1"/>
            <w:hideMark/>
          </w:tcPr>
          <w:p w:rsidR="004D1E30" w:rsidRPr="004E6352" w:rsidRDefault="004D1E30" w:rsidP="00D35334">
            <w:pPr>
              <w:cnfStyle w:val="000000000000" w:firstRow="0" w:lastRow="0" w:firstColumn="0" w:lastColumn="0" w:oddVBand="0" w:evenVBand="0" w:oddHBand="0" w:evenHBand="0" w:firstRowFirstColumn="0" w:firstRowLastColumn="0" w:lastRowFirstColumn="0" w:lastRowLastColumn="0"/>
            </w:pPr>
            <w:r w:rsidRPr="004E6352">
              <w:t>Ažuriranje i usklađivanje svih podataka iz evidencije o radno-pravnom statusu zaposlenika sa elektroničkom evidencijom radnika (Riznica)</w:t>
            </w:r>
          </w:p>
          <w:p w:rsidR="004D1E30" w:rsidRPr="004E6352" w:rsidRDefault="004D1E30" w:rsidP="00D35334">
            <w:pPr>
              <w:cnfStyle w:val="000000000000" w:firstRow="0" w:lastRow="0" w:firstColumn="0" w:lastColumn="0" w:oddVBand="0" w:evenVBand="0" w:oddHBand="0" w:evenHBand="0" w:firstRowFirstColumn="0" w:firstRowLastColumn="0" w:lastRowFirstColumn="0" w:lastRowLastColumn="0"/>
            </w:pPr>
          </w:p>
        </w:tc>
        <w:tc>
          <w:tcPr>
            <w:tcW w:w="1513" w:type="dxa"/>
            <w:tcBorders>
              <w:top w:val="single" w:sz="4" w:space="0" w:color="auto"/>
              <w:left w:val="single" w:sz="4" w:space="0" w:color="auto"/>
              <w:right w:val="single" w:sz="4" w:space="0" w:color="auto"/>
            </w:tcBorders>
            <w:shd w:val="clear" w:color="auto" w:fill="FFFFFF" w:themeFill="background1"/>
            <w:hideMark/>
          </w:tcPr>
          <w:p w:rsidR="004D1E30" w:rsidRPr="004E6352" w:rsidRDefault="004D1E30" w:rsidP="00D35334">
            <w:pPr>
              <w:jc w:val="center"/>
              <w:cnfStyle w:val="000000000000" w:firstRow="0" w:lastRow="0" w:firstColumn="0" w:lastColumn="0" w:oddVBand="0" w:evenVBand="0" w:oddHBand="0" w:evenHBand="0" w:firstRowFirstColumn="0" w:firstRowLastColumn="0" w:lastRowFirstColumn="0" w:lastRowLastColumn="0"/>
            </w:pPr>
            <w:r w:rsidRPr="004E6352">
              <w:t>svakodnevno</w:t>
            </w:r>
          </w:p>
        </w:tc>
      </w:tr>
      <w:tr w:rsidR="004D1E30" w:rsidTr="00D35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single" w:sz="4" w:space="0" w:color="auto"/>
            </w:tcBorders>
            <w:hideMark/>
          </w:tcPr>
          <w:p w:rsidR="004D1E30" w:rsidRDefault="004D1E30" w:rsidP="00D35334">
            <w:pPr>
              <w:rPr>
                <w:sz w:val="24"/>
                <w:szCs w:val="24"/>
              </w:rPr>
            </w:pPr>
            <w:r>
              <w:rPr>
                <w:sz w:val="24"/>
                <w:szCs w:val="24"/>
              </w:rPr>
              <w:t>13.</w:t>
            </w:r>
          </w:p>
        </w:tc>
        <w:tc>
          <w:tcPr>
            <w:tcW w:w="7031" w:type="dxa"/>
            <w:tcBorders>
              <w:top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cnfStyle w:val="000000100000" w:firstRow="0" w:lastRow="0" w:firstColumn="0" w:lastColumn="0" w:oddVBand="0" w:evenVBand="0" w:oddHBand="1" w:evenHBand="0" w:firstRowFirstColumn="0" w:firstRowLastColumn="0" w:lastRowFirstColumn="0" w:lastRowLastColumn="0"/>
            </w:pPr>
            <w:r w:rsidRPr="004E6352">
              <w:t>Upućivanje zahtjeva Ministarstvu pravosuđa - Upravi za kazneno pravo i probaciju te Upravi za prekršajno pravo i probaciju, pri prijemu osoba u radni odnos, a radi izdavanja uvjerenja o nekažnjavanju te vođenje evidencije kaznenih i prekršajnih potvrda o nekažnjavanju za sve zaposlenike</w:t>
            </w:r>
          </w:p>
          <w:p w:rsidR="004D1E30" w:rsidRPr="00DD44D6" w:rsidRDefault="004D1E30" w:rsidP="00D35334">
            <w:pPr>
              <w:cnfStyle w:val="000000100000" w:firstRow="0" w:lastRow="0" w:firstColumn="0" w:lastColumn="0" w:oddVBand="0" w:evenVBand="0" w:oddHBand="1" w:evenHBand="0" w:firstRowFirstColumn="0" w:firstRowLastColumn="0" w:lastRowFirstColumn="0" w:lastRowLastColumn="0"/>
            </w:pP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4D1E30" w:rsidRPr="004E6352" w:rsidRDefault="004D1E30" w:rsidP="00D35334">
            <w:pPr>
              <w:jc w:val="center"/>
              <w:cnfStyle w:val="000000100000" w:firstRow="0" w:lastRow="0" w:firstColumn="0" w:lastColumn="0" w:oddVBand="0" w:evenVBand="0" w:oddHBand="1" w:evenHBand="0" w:firstRowFirstColumn="0" w:firstRowLastColumn="0" w:lastRowFirstColumn="0" w:lastRowLastColumn="0"/>
            </w:pPr>
            <w:r w:rsidRPr="004E6352">
              <w:t>pri zasnivanju radnog odnosa</w:t>
            </w:r>
          </w:p>
        </w:tc>
      </w:tr>
      <w:tr w:rsidR="004D1E30" w:rsidTr="00D35334">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single" w:sz="4" w:space="0" w:color="auto"/>
            </w:tcBorders>
            <w:hideMark/>
          </w:tcPr>
          <w:p w:rsidR="004D1E30" w:rsidRDefault="004D1E30" w:rsidP="00D35334">
            <w:pPr>
              <w:rPr>
                <w:sz w:val="24"/>
                <w:szCs w:val="24"/>
              </w:rPr>
            </w:pPr>
            <w:r>
              <w:rPr>
                <w:sz w:val="24"/>
                <w:szCs w:val="24"/>
              </w:rPr>
              <w:t>14.</w:t>
            </w:r>
          </w:p>
        </w:tc>
        <w:tc>
          <w:tcPr>
            <w:tcW w:w="7031" w:type="dxa"/>
            <w:tcBorders>
              <w:top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cnfStyle w:val="000000000000" w:firstRow="0" w:lastRow="0" w:firstColumn="0" w:lastColumn="0" w:oddVBand="0" w:evenVBand="0" w:oddHBand="0" w:evenHBand="0" w:firstRowFirstColumn="0" w:firstRowLastColumn="0" w:lastRowFirstColumn="0" w:lastRowLastColumn="0"/>
            </w:pPr>
            <w:r w:rsidRPr="004E6352">
              <w:t>Ocjena tekućih potreba za kadrovima, evidentiranje napredovanja i stručnog usavršavanja zaposlenika</w:t>
            </w:r>
          </w:p>
          <w:p w:rsidR="004D1E30" w:rsidRPr="004E6352" w:rsidRDefault="004D1E30" w:rsidP="00D35334">
            <w:pPr>
              <w:cnfStyle w:val="000000000000" w:firstRow="0" w:lastRow="0" w:firstColumn="0" w:lastColumn="0" w:oddVBand="0" w:evenVBand="0" w:oddHBand="0" w:evenHBand="0" w:firstRowFirstColumn="0" w:firstRowLastColumn="0" w:lastRowFirstColumn="0" w:lastRowLastColumn="0"/>
            </w:pP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000000" w:firstRow="0" w:lastRow="0" w:firstColumn="0" w:lastColumn="0" w:oddVBand="0" w:evenVBand="0" w:oddHBand="0" w:evenHBand="0" w:firstRowFirstColumn="0" w:firstRowLastColumn="0" w:lastRowFirstColumn="0" w:lastRowLastColumn="0"/>
            </w:pPr>
            <w:r w:rsidRPr="004E6352">
              <w:t>svakodnevno</w:t>
            </w:r>
          </w:p>
        </w:tc>
      </w:tr>
      <w:tr w:rsidR="004D1E30" w:rsidTr="00D35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single" w:sz="4" w:space="0" w:color="auto"/>
            </w:tcBorders>
            <w:hideMark/>
          </w:tcPr>
          <w:p w:rsidR="004D1E30" w:rsidRDefault="004D1E30" w:rsidP="00D35334">
            <w:pPr>
              <w:rPr>
                <w:sz w:val="24"/>
                <w:szCs w:val="24"/>
              </w:rPr>
            </w:pPr>
            <w:r>
              <w:rPr>
                <w:sz w:val="24"/>
                <w:szCs w:val="24"/>
              </w:rPr>
              <w:t>15.</w:t>
            </w:r>
          </w:p>
        </w:tc>
        <w:tc>
          <w:tcPr>
            <w:tcW w:w="7031" w:type="dxa"/>
            <w:tcBorders>
              <w:top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cnfStyle w:val="000000100000" w:firstRow="0" w:lastRow="0" w:firstColumn="0" w:lastColumn="0" w:oddVBand="0" w:evenVBand="0" w:oddHBand="1" w:evenHBand="0" w:firstRowFirstColumn="0" w:firstRowLastColumn="0" w:lastRowFirstColumn="0" w:lastRowLastColumn="0"/>
            </w:pPr>
            <w:r w:rsidRPr="004E6352">
              <w:t>Izdavanje akata i pristup informacijama o činjenicama o kojima se vodi službena evidencija</w:t>
            </w:r>
          </w:p>
          <w:p w:rsidR="004D1E30" w:rsidRPr="004E6352" w:rsidRDefault="004D1E30" w:rsidP="00D35334">
            <w:pPr>
              <w:cnfStyle w:val="000000100000" w:firstRow="0" w:lastRow="0" w:firstColumn="0" w:lastColumn="0" w:oddVBand="0" w:evenVBand="0" w:oddHBand="1" w:evenHBand="0" w:firstRowFirstColumn="0" w:firstRowLastColumn="0" w:lastRowFirstColumn="0" w:lastRowLastColumn="0"/>
            </w:pP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100000" w:firstRow="0" w:lastRow="0" w:firstColumn="0" w:lastColumn="0" w:oddVBand="0" w:evenVBand="0" w:oddHBand="1" w:evenHBand="0" w:firstRowFirstColumn="0" w:firstRowLastColumn="0" w:lastRowFirstColumn="0" w:lastRowLastColumn="0"/>
            </w:pPr>
            <w:r w:rsidRPr="004E6352">
              <w:t>po potrebi</w:t>
            </w:r>
          </w:p>
        </w:tc>
      </w:tr>
      <w:tr w:rsidR="004D1E30" w:rsidTr="00D35334">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single" w:sz="4" w:space="0" w:color="auto"/>
            </w:tcBorders>
            <w:hideMark/>
          </w:tcPr>
          <w:p w:rsidR="004D1E30" w:rsidRDefault="004D1E30" w:rsidP="00D35334">
            <w:pPr>
              <w:rPr>
                <w:sz w:val="24"/>
                <w:szCs w:val="24"/>
              </w:rPr>
            </w:pPr>
            <w:r>
              <w:rPr>
                <w:sz w:val="24"/>
                <w:szCs w:val="24"/>
              </w:rPr>
              <w:t>16.</w:t>
            </w:r>
          </w:p>
        </w:tc>
        <w:tc>
          <w:tcPr>
            <w:tcW w:w="7031" w:type="dxa"/>
            <w:tcBorders>
              <w:top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cnfStyle w:val="000000000000" w:firstRow="0" w:lastRow="0" w:firstColumn="0" w:lastColumn="0" w:oddVBand="0" w:evenVBand="0" w:oddHBand="0" w:evenHBand="0" w:firstRowFirstColumn="0" w:firstRowLastColumn="0" w:lastRowFirstColumn="0" w:lastRowLastColumn="0"/>
            </w:pPr>
            <w:r w:rsidRPr="004E6352">
              <w:t>Upućivanje zaposlenika u prava, obveze i odgovornosti utvrđene propisima iz oblasti radnih odnosa</w:t>
            </w: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000000" w:firstRow="0" w:lastRow="0" w:firstColumn="0" w:lastColumn="0" w:oddVBand="0" w:evenVBand="0" w:oddHBand="0" w:evenHBand="0" w:firstRowFirstColumn="0" w:firstRowLastColumn="0" w:lastRowFirstColumn="0" w:lastRowLastColumn="0"/>
            </w:pPr>
            <w:r w:rsidRPr="004E6352">
              <w:t>svakodnevno</w:t>
            </w:r>
          </w:p>
        </w:tc>
      </w:tr>
      <w:tr w:rsidR="004D1E30" w:rsidTr="00D35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vMerge w:val="restart"/>
            <w:tcBorders>
              <w:top w:val="single" w:sz="4" w:space="0" w:color="auto"/>
              <w:left w:val="single" w:sz="4" w:space="0" w:color="auto"/>
            </w:tcBorders>
            <w:hideMark/>
          </w:tcPr>
          <w:p w:rsidR="004D1E30" w:rsidRDefault="004D1E30" w:rsidP="00D35334">
            <w:pPr>
              <w:rPr>
                <w:sz w:val="24"/>
                <w:szCs w:val="24"/>
              </w:rPr>
            </w:pPr>
            <w:r>
              <w:rPr>
                <w:sz w:val="24"/>
                <w:szCs w:val="24"/>
              </w:rPr>
              <w:t>17.</w:t>
            </w:r>
          </w:p>
        </w:tc>
        <w:tc>
          <w:tcPr>
            <w:tcW w:w="7031" w:type="dxa"/>
            <w:vMerge w:val="restart"/>
            <w:tcBorders>
              <w:top w:val="single" w:sz="4" w:space="0" w:color="auto"/>
              <w:right w:val="single" w:sz="4" w:space="0" w:color="auto"/>
            </w:tcBorders>
            <w:shd w:val="clear" w:color="auto" w:fill="FFFFFF" w:themeFill="background1"/>
            <w:hideMark/>
          </w:tcPr>
          <w:p w:rsidR="004D1E30" w:rsidRPr="004E6352" w:rsidRDefault="004D1E30" w:rsidP="00D35334">
            <w:pPr>
              <w:cnfStyle w:val="000000100000" w:firstRow="0" w:lastRow="0" w:firstColumn="0" w:lastColumn="0" w:oddVBand="0" w:evenVBand="0" w:oddHBand="1" w:evenHBand="0" w:firstRowFirstColumn="0" w:firstRowLastColumn="0" w:lastRowFirstColumn="0" w:lastRowLastColumn="0"/>
            </w:pPr>
            <w:r w:rsidRPr="004E6352">
              <w:t>Vođenje administrativno-pravnih poslova za potrebe tijela upravljanja</w:t>
            </w: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100000" w:firstRow="0" w:lastRow="0" w:firstColumn="0" w:lastColumn="0" w:oddVBand="0" w:evenVBand="0" w:oddHBand="1" w:evenHBand="0" w:firstRowFirstColumn="0" w:firstRowLastColumn="0" w:lastRowFirstColumn="0" w:lastRowLastColumn="0"/>
            </w:pPr>
            <w:r w:rsidRPr="004E6352">
              <w:t>po potrebi</w:t>
            </w:r>
          </w:p>
        </w:tc>
      </w:tr>
      <w:tr w:rsidR="004D1E30" w:rsidTr="00D35334">
        <w:tc>
          <w:tcPr>
            <w:cnfStyle w:val="001000000000" w:firstRow="0" w:lastRow="0" w:firstColumn="1" w:lastColumn="0" w:oddVBand="0" w:evenVBand="0" w:oddHBand="0" w:evenHBand="0" w:firstRowFirstColumn="0" w:firstRowLastColumn="0" w:lastRowFirstColumn="0" w:lastRowLastColumn="0"/>
            <w:tcW w:w="518" w:type="dxa"/>
            <w:vMerge/>
            <w:tcBorders>
              <w:left w:val="single" w:sz="4" w:space="0" w:color="auto"/>
              <w:bottom w:val="single" w:sz="4" w:space="0" w:color="auto"/>
            </w:tcBorders>
            <w:hideMark/>
          </w:tcPr>
          <w:p w:rsidR="004D1E30" w:rsidRDefault="004D1E30" w:rsidP="00D35334">
            <w:pPr>
              <w:rPr>
                <w:sz w:val="24"/>
                <w:szCs w:val="24"/>
              </w:rPr>
            </w:pPr>
          </w:p>
        </w:tc>
        <w:tc>
          <w:tcPr>
            <w:tcW w:w="7031" w:type="dxa"/>
            <w:vMerge/>
            <w:tcBorders>
              <w:bottom w:val="single" w:sz="4" w:space="0" w:color="auto"/>
              <w:right w:val="single" w:sz="4" w:space="0" w:color="auto"/>
            </w:tcBorders>
            <w:shd w:val="clear" w:color="auto" w:fill="FFFFFF" w:themeFill="background1"/>
            <w:hideMark/>
          </w:tcPr>
          <w:p w:rsidR="004D1E30" w:rsidRPr="004E6352" w:rsidRDefault="004D1E30" w:rsidP="00D35334">
            <w:pPr>
              <w:cnfStyle w:val="000000000000" w:firstRow="0" w:lastRow="0" w:firstColumn="0" w:lastColumn="0" w:oddVBand="0" w:evenVBand="0" w:oddHBand="0" w:evenHBand="0" w:firstRowFirstColumn="0" w:firstRowLastColumn="0" w:lastRowFirstColumn="0" w:lastRowLastColumn="0"/>
            </w:pP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000000" w:firstRow="0" w:lastRow="0" w:firstColumn="0" w:lastColumn="0" w:oddVBand="0" w:evenVBand="0" w:oddHBand="0" w:evenHBand="0" w:firstRowFirstColumn="0" w:firstRowLastColumn="0" w:lastRowFirstColumn="0" w:lastRowLastColumn="0"/>
            </w:pPr>
            <w:r w:rsidRPr="004E6352">
              <w:t>svakodnevno</w:t>
            </w:r>
          </w:p>
        </w:tc>
      </w:tr>
      <w:tr w:rsidR="004D1E30" w:rsidTr="00D35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nil"/>
            </w:tcBorders>
            <w:hideMark/>
          </w:tcPr>
          <w:p w:rsidR="004D1E30" w:rsidRDefault="004D1E30" w:rsidP="00D35334">
            <w:pPr>
              <w:rPr>
                <w:sz w:val="24"/>
                <w:szCs w:val="24"/>
              </w:rPr>
            </w:pPr>
            <w:r>
              <w:rPr>
                <w:sz w:val="24"/>
                <w:szCs w:val="24"/>
              </w:rPr>
              <w:t>18.</w:t>
            </w:r>
          </w:p>
        </w:tc>
        <w:tc>
          <w:tcPr>
            <w:tcW w:w="7031" w:type="dxa"/>
            <w:tcBorders>
              <w:top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cnfStyle w:val="000000100000" w:firstRow="0" w:lastRow="0" w:firstColumn="0" w:lastColumn="0" w:oddVBand="0" w:evenVBand="0" w:oddHBand="1" w:evenHBand="0" w:firstRowFirstColumn="0" w:firstRowLastColumn="0" w:lastRowFirstColumn="0" w:lastRowLastColumn="0"/>
            </w:pPr>
            <w:r w:rsidRPr="004E6352">
              <w:t xml:space="preserve">Priprema dokumentacije potrebne za upućivanje radnika na zdravstveni nadzor </w:t>
            </w:r>
          </w:p>
          <w:p w:rsidR="004D1E30" w:rsidRPr="004E6352" w:rsidRDefault="004D1E30" w:rsidP="00D35334">
            <w:pPr>
              <w:cnfStyle w:val="000000100000" w:firstRow="0" w:lastRow="0" w:firstColumn="0" w:lastColumn="0" w:oddVBand="0" w:evenVBand="0" w:oddHBand="1" w:evenHBand="0" w:firstRowFirstColumn="0" w:firstRowLastColumn="0" w:lastRowFirstColumn="0" w:lastRowLastColumn="0"/>
            </w:pP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100000" w:firstRow="0" w:lastRow="0" w:firstColumn="0" w:lastColumn="0" w:oddVBand="0" w:evenVBand="0" w:oddHBand="1" w:evenHBand="0" w:firstRowFirstColumn="0" w:firstRowLastColumn="0" w:lastRowFirstColumn="0" w:lastRowLastColumn="0"/>
            </w:pPr>
            <w:r w:rsidRPr="004E6352">
              <w:t>po potrebi</w:t>
            </w:r>
          </w:p>
        </w:tc>
      </w:tr>
      <w:tr w:rsidR="004D1E30" w:rsidTr="00D35334">
        <w:tc>
          <w:tcPr>
            <w:cnfStyle w:val="001000000000" w:firstRow="0" w:lastRow="0" w:firstColumn="1" w:lastColumn="0" w:oddVBand="0" w:evenVBand="0" w:oddHBand="0" w:evenHBand="0" w:firstRowFirstColumn="0" w:firstRowLastColumn="0" w:lastRowFirstColumn="0" w:lastRowLastColumn="0"/>
            <w:tcW w:w="518" w:type="dxa"/>
            <w:tcBorders>
              <w:top w:val="nil"/>
              <w:left w:val="single" w:sz="4" w:space="0" w:color="auto"/>
              <w:bottom w:val="single" w:sz="4" w:space="0" w:color="auto"/>
            </w:tcBorders>
            <w:hideMark/>
          </w:tcPr>
          <w:p w:rsidR="004D1E30" w:rsidRDefault="004D1E30" w:rsidP="00D35334">
            <w:pPr>
              <w:rPr>
                <w:sz w:val="24"/>
                <w:szCs w:val="24"/>
              </w:rPr>
            </w:pPr>
            <w:r>
              <w:rPr>
                <w:sz w:val="24"/>
                <w:szCs w:val="24"/>
              </w:rPr>
              <w:t>19.</w:t>
            </w:r>
          </w:p>
        </w:tc>
        <w:tc>
          <w:tcPr>
            <w:tcW w:w="7031" w:type="dxa"/>
            <w:tcBorders>
              <w:top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cnfStyle w:val="000000000000" w:firstRow="0" w:lastRow="0" w:firstColumn="0" w:lastColumn="0" w:oddVBand="0" w:evenVBand="0" w:oddHBand="0" w:evenHBand="0" w:firstRowFirstColumn="0" w:firstRowLastColumn="0" w:lastRowFirstColumn="0" w:lastRowLastColumn="0"/>
            </w:pPr>
            <w:r w:rsidRPr="004E6352">
              <w:t>Komunikacija s Odsjekom za posredovanje i pripremu za zapošljavanje vezano za selekciju kadrova, obavještavanje po isteku natječaja o odazivu/neodazivu kandidata upućenih od strane Zavoda</w:t>
            </w:r>
          </w:p>
          <w:p w:rsidR="004D1E30" w:rsidRPr="004E6352" w:rsidRDefault="004D1E30" w:rsidP="00D35334">
            <w:pPr>
              <w:cnfStyle w:val="000000000000" w:firstRow="0" w:lastRow="0" w:firstColumn="0" w:lastColumn="0" w:oddVBand="0" w:evenVBand="0" w:oddHBand="0" w:evenHBand="0" w:firstRowFirstColumn="0" w:firstRowLastColumn="0" w:lastRowFirstColumn="0" w:lastRowLastColumn="0"/>
            </w:pP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000000" w:firstRow="0" w:lastRow="0" w:firstColumn="0" w:lastColumn="0" w:oddVBand="0" w:evenVBand="0" w:oddHBand="0" w:evenHBand="0" w:firstRowFirstColumn="0" w:firstRowLastColumn="0" w:lastRowFirstColumn="0" w:lastRowLastColumn="0"/>
            </w:pPr>
            <w:r w:rsidRPr="004E6352">
              <w:t>po potrebi/ po raspisanom natječaju</w:t>
            </w:r>
          </w:p>
        </w:tc>
      </w:tr>
      <w:tr w:rsidR="004D1E30" w:rsidTr="00D35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single" w:sz="4" w:space="0" w:color="auto"/>
            </w:tcBorders>
            <w:hideMark/>
          </w:tcPr>
          <w:p w:rsidR="004D1E30" w:rsidRDefault="004D1E30" w:rsidP="00D35334">
            <w:pPr>
              <w:rPr>
                <w:sz w:val="24"/>
                <w:szCs w:val="24"/>
              </w:rPr>
            </w:pPr>
            <w:r>
              <w:rPr>
                <w:sz w:val="24"/>
                <w:szCs w:val="24"/>
              </w:rPr>
              <w:t>20.</w:t>
            </w:r>
          </w:p>
        </w:tc>
        <w:tc>
          <w:tcPr>
            <w:tcW w:w="7031" w:type="dxa"/>
            <w:tcBorders>
              <w:top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cnfStyle w:val="000000100000" w:firstRow="0" w:lastRow="0" w:firstColumn="0" w:lastColumn="0" w:oddVBand="0" w:evenVBand="0" w:oddHBand="1" w:evenHBand="0" w:firstRowFirstColumn="0" w:firstRowLastColumn="0" w:lastRowFirstColumn="0" w:lastRowLastColumn="0"/>
            </w:pPr>
            <w:r w:rsidRPr="004E6352">
              <w:t>Komunikacija i koordinacija s voditeljima Centara vezano za popunjavanje traženih kadrova te osiguravanje potrebnih zamjena</w:t>
            </w:r>
          </w:p>
          <w:p w:rsidR="004D1E30" w:rsidRPr="004E6352" w:rsidRDefault="004D1E30" w:rsidP="00D35334">
            <w:pPr>
              <w:cnfStyle w:val="000000100000" w:firstRow="0" w:lastRow="0" w:firstColumn="0" w:lastColumn="0" w:oddVBand="0" w:evenVBand="0" w:oddHBand="1" w:evenHBand="0" w:firstRowFirstColumn="0" w:firstRowLastColumn="0" w:lastRowFirstColumn="0" w:lastRowLastColumn="0"/>
            </w:pPr>
          </w:p>
        </w:tc>
        <w:tc>
          <w:tcPr>
            <w:tcW w:w="1513" w:type="dxa"/>
            <w:tcBorders>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100000" w:firstRow="0" w:lastRow="0" w:firstColumn="0" w:lastColumn="0" w:oddVBand="0" w:evenVBand="0" w:oddHBand="1" w:evenHBand="0" w:firstRowFirstColumn="0" w:firstRowLastColumn="0" w:lastRowFirstColumn="0" w:lastRowLastColumn="0"/>
            </w:pPr>
            <w:r w:rsidRPr="004E6352">
              <w:t>po potrebi</w:t>
            </w:r>
          </w:p>
        </w:tc>
      </w:tr>
      <w:tr w:rsidR="004D1E30" w:rsidTr="00D35334">
        <w:trPr>
          <w:trHeight w:val="865"/>
        </w:trPr>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tcBorders>
            <w:hideMark/>
          </w:tcPr>
          <w:p w:rsidR="004D1E30" w:rsidRDefault="004D1E30" w:rsidP="00D35334">
            <w:pPr>
              <w:rPr>
                <w:sz w:val="24"/>
                <w:szCs w:val="24"/>
              </w:rPr>
            </w:pPr>
            <w:r>
              <w:rPr>
                <w:sz w:val="24"/>
                <w:szCs w:val="24"/>
              </w:rPr>
              <w:t>21.</w:t>
            </w:r>
          </w:p>
        </w:tc>
        <w:tc>
          <w:tcPr>
            <w:tcW w:w="7031" w:type="dxa"/>
            <w:tcBorders>
              <w:top w:val="single" w:sz="4" w:space="0" w:color="auto"/>
              <w:right w:val="single" w:sz="4" w:space="0" w:color="auto"/>
            </w:tcBorders>
            <w:shd w:val="clear" w:color="auto" w:fill="FFFFFF" w:themeFill="background1"/>
            <w:hideMark/>
          </w:tcPr>
          <w:p w:rsidR="004D1E30" w:rsidRPr="004E6352" w:rsidRDefault="004D1E30" w:rsidP="00D35334">
            <w:pPr>
              <w:cnfStyle w:val="000000000000" w:firstRow="0" w:lastRow="0" w:firstColumn="0" w:lastColumn="0" w:oddVBand="0" w:evenVBand="0" w:oddHBand="0" w:evenHBand="0" w:firstRowFirstColumn="0" w:firstRowLastColumn="0" w:lastRowFirstColumn="0" w:lastRowLastColumn="0"/>
            </w:pPr>
            <w:r w:rsidRPr="004E6352">
              <w:t>Utvrđivanje trajanja godišnjeg odmora zaposlenih sukladno Pravilniku o radu</w:t>
            </w:r>
          </w:p>
        </w:tc>
        <w:tc>
          <w:tcPr>
            <w:tcW w:w="1513" w:type="dxa"/>
            <w:tcBorders>
              <w:top w:val="single" w:sz="4" w:space="0" w:color="auto"/>
              <w:left w:val="single" w:sz="4" w:space="0" w:color="auto"/>
              <w:right w:val="single" w:sz="4" w:space="0" w:color="auto"/>
            </w:tcBorders>
            <w:shd w:val="clear" w:color="auto" w:fill="FFFFFF" w:themeFill="background1"/>
            <w:hideMark/>
          </w:tcPr>
          <w:p w:rsidR="004D1E30" w:rsidRPr="004E6352" w:rsidRDefault="004D1E30" w:rsidP="00D35334">
            <w:pPr>
              <w:jc w:val="center"/>
              <w:cnfStyle w:val="000000000000" w:firstRow="0" w:lastRow="0" w:firstColumn="0" w:lastColumn="0" w:oddVBand="0" w:evenVBand="0" w:oddHBand="0" w:evenHBand="0" w:firstRowFirstColumn="0" w:firstRowLastColumn="0" w:lastRowFirstColumn="0" w:lastRowLastColumn="0"/>
            </w:pPr>
            <w:r w:rsidRPr="004E6352">
              <w:t>godišnje</w:t>
            </w:r>
          </w:p>
        </w:tc>
      </w:tr>
      <w:tr w:rsidR="004D1E30" w:rsidTr="00D35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single" w:sz="4" w:space="0" w:color="auto"/>
            </w:tcBorders>
            <w:hideMark/>
          </w:tcPr>
          <w:p w:rsidR="004D1E30" w:rsidRDefault="004D1E30" w:rsidP="00D35334">
            <w:pPr>
              <w:rPr>
                <w:sz w:val="24"/>
                <w:szCs w:val="24"/>
              </w:rPr>
            </w:pPr>
            <w:r>
              <w:rPr>
                <w:sz w:val="24"/>
                <w:szCs w:val="24"/>
              </w:rPr>
              <w:t>22.</w:t>
            </w:r>
          </w:p>
        </w:tc>
        <w:tc>
          <w:tcPr>
            <w:tcW w:w="7031" w:type="dxa"/>
            <w:tcBorders>
              <w:top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cnfStyle w:val="000000100000" w:firstRow="0" w:lastRow="0" w:firstColumn="0" w:lastColumn="0" w:oddVBand="0" w:evenVBand="0" w:oddHBand="1" w:evenHBand="0" w:firstRowFirstColumn="0" w:firstRowLastColumn="0" w:lastRowFirstColumn="0" w:lastRowLastColumn="0"/>
            </w:pPr>
            <w:r w:rsidRPr="004E6352">
              <w:t xml:space="preserve">Koordinacija i praćenje rada zaposlenih putem nadležnih tijela upravljanja, nadzor nad pridržavanjem strukovnih i stegovnih pravila koja proizlaze iz organizacije posla i pravila struke, a tiču se radno-pravnih odnosa </w:t>
            </w:r>
          </w:p>
          <w:p w:rsidR="004D1E30" w:rsidRPr="004E6352" w:rsidRDefault="004D1E30" w:rsidP="00D35334">
            <w:pPr>
              <w:cnfStyle w:val="000000100000" w:firstRow="0" w:lastRow="0" w:firstColumn="0" w:lastColumn="0" w:oddVBand="0" w:evenVBand="0" w:oddHBand="1" w:evenHBand="0" w:firstRowFirstColumn="0" w:firstRowLastColumn="0" w:lastRowFirstColumn="0" w:lastRowLastColumn="0"/>
            </w:pP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100000" w:firstRow="0" w:lastRow="0" w:firstColumn="0" w:lastColumn="0" w:oddVBand="0" w:evenVBand="0" w:oddHBand="1" w:evenHBand="0" w:firstRowFirstColumn="0" w:firstRowLastColumn="0" w:lastRowFirstColumn="0" w:lastRowLastColumn="0"/>
            </w:pPr>
            <w:r w:rsidRPr="004E6352">
              <w:t>svakodnevno</w:t>
            </w:r>
          </w:p>
        </w:tc>
      </w:tr>
      <w:tr w:rsidR="004D1E30" w:rsidTr="00D35334">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single" w:sz="4" w:space="0" w:color="auto"/>
            </w:tcBorders>
            <w:hideMark/>
          </w:tcPr>
          <w:p w:rsidR="004D1E30" w:rsidRDefault="004D1E30" w:rsidP="00D35334">
            <w:pPr>
              <w:rPr>
                <w:sz w:val="24"/>
                <w:szCs w:val="24"/>
              </w:rPr>
            </w:pPr>
            <w:r>
              <w:rPr>
                <w:sz w:val="24"/>
                <w:szCs w:val="24"/>
              </w:rPr>
              <w:t>23.</w:t>
            </w:r>
          </w:p>
        </w:tc>
        <w:tc>
          <w:tcPr>
            <w:tcW w:w="7031" w:type="dxa"/>
            <w:tcBorders>
              <w:bottom w:val="single" w:sz="4" w:space="0" w:color="auto"/>
              <w:right w:val="single" w:sz="4" w:space="0" w:color="auto"/>
            </w:tcBorders>
            <w:shd w:val="clear" w:color="auto" w:fill="FFFFFF" w:themeFill="background1"/>
            <w:hideMark/>
          </w:tcPr>
          <w:p w:rsidR="004D1E30" w:rsidRPr="004E6352" w:rsidRDefault="004D1E30" w:rsidP="00D35334">
            <w:pPr>
              <w:cnfStyle w:val="000000000000" w:firstRow="0" w:lastRow="0" w:firstColumn="0" w:lastColumn="0" w:oddVBand="0" w:evenVBand="0" w:oddHBand="0" w:evenHBand="0" w:firstRowFirstColumn="0" w:firstRowLastColumn="0" w:lastRowFirstColumn="0" w:lastRowLastColumn="0"/>
            </w:pPr>
            <w:r w:rsidRPr="004E6352">
              <w:t>Vođenje evidencije odobrenih plaćenih dopusta</w:t>
            </w:r>
          </w:p>
          <w:p w:rsidR="004D1E30" w:rsidRPr="004E6352" w:rsidRDefault="004D1E30" w:rsidP="00D35334">
            <w:pPr>
              <w:cnfStyle w:val="000000000000" w:firstRow="0" w:lastRow="0" w:firstColumn="0" w:lastColumn="0" w:oddVBand="0" w:evenVBand="0" w:oddHBand="0" w:evenHBand="0" w:firstRowFirstColumn="0" w:firstRowLastColumn="0" w:lastRowFirstColumn="0" w:lastRowLastColumn="0"/>
            </w:pPr>
          </w:p>
        </w:tc>
        <w:tc>
          <w:tcPr>
            <w:tcW w:w="1513" w:type="dxa"/>
            <w:tcBorders>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000000" w:firstRow="0" w:lastRow="0" w:firstColumn="0" w:lastColumn="0" w:oddVBand="0" w:evenVBand="0" w:oddHBand="0" w:evenHBand="0" w:firstRowFirstColumn="0" w:firstRowLastColumn="0" w:lastRowFirstColumn="0" w:lastRowLastColumn="0"/>
            </w:pPr>
            <w:r w:rsidRPr="004E6352">
              <w:lastRenderedPageBreak/>
              <w:t>svakodnevno</w:t>
            </w:r>
          </w:p>
        </w:tc>
      </w:tr>
      <w:tr w:rsidR="004D1E30" w:rsidTr="00D35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single" w:sz="4" w:space="0" w:color="auto"/>
            </w:tcBorders>
            <w:hideMark/>
          </w:tcPr>
          <w:p w:rsidR="004D1E30" w:rsidRDefault="004D1E30" w:rsidP="00D35334">
            <w:pPr>
              <w:rPr>
                <w:sz w:val="24"/>
                <w:szCs w:val="24"/>
              </w:rPr>
            </w:pPr>
            <w:r>
              <w:rPr>
                <w:sz w:val="24"/>
                <w:szCs w:val="24"/>
              </w:rPr>
              <w:t>24.</w:t>
            </w:r>
          </w:p>
        </w:tc>
        <w:tc>
          <w:tcPr>
            <w:tcW w:w="7031" w:type="dxa"/>
            <w:tcBorders>
              <w:top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cnfStyle w:val="000000100000" w:firstRow="0" w:lastRow="0" w:firstColumn="0" w:lastColumn="0" w:oddVBand="0" w:evenVBand="0" w:oddHBand="1" w:evenHBand="0" w:firstRowFirstColumn="0" w:firstRowLastColumn="0" w:lastRowFirstColumn="0" w:lastRowLastColumn="0"/>
            </w:pPr>
            <w:r w:rsidRPr="004E6352">
              <w:t>Vođenje evidencije odobrenih neplaćenih dopusta te podnošenje prijave o odjavi sa mirovinskog i zdravstvenog osiguranja po odobrenju</w:t>
            </w:r>
          </w:p>
          <w:p w:rsidR="004D1E30" w:rsidRPr="004E6352" w:rsidRDefault="004D1E30" w:rsidP="00D35334">
            <w:pPr>
              <w:cnfStyle w:val="000000100000" w:firstRow="0" w:lastRow="0" w:firstColumn="0" w:lastColumn="0" w:oddVBand="0" w:evenVBand="0" w:oddHBand="1" w:evenHBand="0" w:firstRowFirstColumn="0" w:firstRowLastColumn="0" w:lastRowFirstColumn="0" w:lastRowLastColumn="0"/>
            </w:pP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100000" w:firstRow="0" w:lastRow="0" w:firstColumn="0" w:lastColumn="0" w:oddVBand="0" w:evenVBand="0" w:oddHBand="1" w:evenHBand="0" w:firstRowFirstColumn="0" w:firstRowLastColumn="0" w:lastRowFirstColumn="0" w:lastRowLastColumn="0"/>
            </w:pPr>
            <w:r w:rsidRPr="004E6352">
              <w:t>svakodnevno</w:t>
            </w:r>
          </w:p>
        </w:tc>
      </w:tr>
      <w:tr w:rsidR="004D1E30" w:rsidTr="00D35334">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single" w:sz="4" w:space="0" w:color="auto"/>
            </w:tcBorders>
            <w:hideMark/>
          </w:tcPr>
          <w:p w:rsidR="004D1E30" w:rsidRDefault="004D1E30" w:rsidP="00D35334">
            <w:pPr>
              <w:rPr>
                <w:sz w:val="24"/>
                <w:szCs w:val="24"/>
              </w:rPr>
            </w:pPr>
            <w:r>
              <w:rPr>
                <w:sz w:val="24"/>
                <w:szCs w:val="24"/>
              </w:rPr>
              <w:t>25.</w:t>
            </w:r>
          </w:p>
        </w:tc>
        <w:tc>
          <w:tcPr>
            <w:tcW w:w="7031" w:type="dxa"/>
            <w:tcBorders>
              <w:top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cnfStyle w:val="000000000000" w:firstRow="0" w:lastRow="0" w:firstColumn="0" w:lastColumn="0" w:oddVBand="0" w:evenVBand="0" w:oddHBand="0" w:evenHBand="0" w:firstRowFirstColumn="0" w:firstRowLastColumn="0" w:lastRowFirstColumn="0" w:lastRowLastColumn="0"/>
            </w:pPr>
            <w:r w:rsidRPr="004E6352">
              <w:t>Vođenje evidencije zaposlenika s pravom na jubilarnu nagradu</w:t>
            </w:r>
          </w:p>
          <w:p w:rsidR="004D1E30" w:rsidRPr="004E6352" w:rsidRDefault="004D1E30" w:rsidP="00D35334">
            <w:pPr>
              <w:cnfStyle w:val="000000000000" w:firstRow="0" w:lastRow="0" w:firstColumn="0" w:lastColumn="0" w:oddVBand="0" w:evenVBand="0" w:oddHBand="0" w:evenHBand="0" w:firstRowFirstColumn="0" w:firstRowLastColumn="0" w:lastRowFirstColumn="0" w:lastRowLastColumn="0"/>
            </w:pPr>
            <w:r w:rsidRPr="004E6352">
              <w:t xml:space="preserve"> </w:t>
            </w: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000000" w:firstRow="0" w:lastRow="0" w:firstColumn="0" w:lastColumn="0" w:oddVBand="0" w:evenVBand="0" w:oddHBand="0" w:evenHBand="0" w:firstRowFirstColumn="0" w:firstRowLastColumn="0" w:lastRowFirstColumn="0" w:lastRowLastColumn="0"/>
            </w:pPr>
            <w:r w:rsidRPr="004E6352">
              <w:t>svakodnevno</w:t>
            </w:r>
          </w:p>
        </w:tc>
      </w:tr>
      <w:tr w:rsidR="004D1E30" w:rsidTr="00D35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single" w:sz="4" w:space="0" w:color="auto"/>
            </w:tcBorders>
            <w:hideMark/>
          </w:tcPr>
          <w:p w:rsidR="004D1E30" w:rsidRDefault="004D1E30" w:rsidP="00D35334">
            <w:pPr>
              <w:rPr>
                <w:sz w:val="24"/>
                <w:szCs w:val="24"/>
              </w:rPr>
            </w:pPr>
            <w:r>
              <w:rPr>
                <w:sz w:val="24"/>
                <w:szCs w:val="24"/>
              </w:rPr>
              <w:t>26.</w:t>
            </w:r>
          </w:p>
        </w:tc>
        <w:tc>
          <w:tcPr>
            <w:tcW w:w="7031" w:type="dxa"/>
            <w:tcBorders>
              <w:top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cnfStyle w:val="000000100000" w:firstRow="0" w:lastRow="0" w:firstColumn="0" w:lastColumn="0" w:oddVBand="0" w:evenVBand="0" w:oddHBand="1" w:evenHBand="0" w:firstRowFirstColumn="0" w:firstRowLastColumn="0" w:lastRowFirstColumn="0" w:lastRowLastColumn="0"/>
            </w:pPr>
            <w:r w:rsidRPr="004E6352">
              <w:t>Vraćanje isprava radniku po prestanku radnog odnosa</w:t>
            </w:r>
          </w:p>
          <w:p w:rsidR="004D1E30" w:rsidRPr="004E6352" w:rsidRDefault="004D1E30" w:rsidP="00D35334">
            <w:pPr>
              <w:cnfStyle w:val="000000100000" w:firstRow="0" w:lastRow="0" w:firstColumn="0" w:lastColumn="0" w:oddVBand="0" w:evenVBand="0" w:oddHBand="1" w:evenHBand="0" w:firstRowFirstColumn="0" w:firstRowLastColumn="0" w:lastRowFirstColumn="0" w:lastRowLastColumn="0"/>
            </w:pP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100000" w:firstRow="0" w:lastRow="0" w:firstColumn="0" w:lastColumn="0" w:oddVBand="0" w:evenVBand="0" w:oddHBand="1" w:evenHBand="0" w:firstRowFirstColumn="0" w:firstRowLastColumn="0" w:lastRowFirstColumn="0" w:lastRowLastColumn="0"/>
            </w:pPr>
            <w:r w:rsidRPr="004E6352">
              <w:t>po potrebi</w:t>
            </w:r>
          </w:p>
        </w:tc>
      </w:tr>
      <w:tr w:rsidR="004D1E30" w:rsidTr="00D35334">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single" w:sz="4" w:space="0" w:color="auto"/>
            </w:tcBorders>
            <w:hideMark/>
          </w:tcPr>
          <w:p w:rsidR="004D1E30" w:rsidRDefault="004D1E30" w:rsidP="00D35334">
            <w:pPr>
              <w:rPr>
                <w:sz w:val="24"/>
                <w:szCs w:val="24"/>
              </w:rPr>
            </w:pPr>
            <w:r>
              <w:rPr>
                <w:sz w:val="24"/>
                <w:szCs w:val="24"/>
              </w:rPr>
              <w:t>27.</w:t>
            </w:r>
          </w:p>
        </w:tc>
        <w:tc>
          <w:tcPr>
            <w:tcW w:w="7031" w:type="dxa"/>
            <w:tcBorders>
              <w:top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cnfStyle w:val="000000000000" w:firstRow="0" w:lastRow="0" w:firstColumn="0" w:lastColumn="0" w:oddVBand="0" w:evenVBand="0" w:oddHBand="0" w:evenHBand="0" w:firstRowFirstColumn="0" w:firstRowLastColumn="0" w:lastRowFirstColumn="0" w:lastRowLastColumn="0"/>
            </w:pPr>
            <w:r w:rsidRPr="004E6352">
              <w:t>Povrat natječajne dokumentacije neizabranim kandidatima</w:t>
            </w:r>
          </w:p>
          <w:p w:rsidR="004D1E30" w:rsidRPr="004E6352" w:rsidRDefault="004D1E30" w:rsidP="00D35334">
            <w:pPr>
              <w:cnfStyle w:val="000000000000" w:firstRow="0" w:lastRow="0" w:firstColumn="0" w:lastColumn="0" w:oddVBand="0" w:evenVBand="0" w:oddHBand="0" w:evenHBand="0" w:firstRowFirstColumn="0" w:firstRowLastColumn="0" w:lastRowFirstColumn="0" w:lastRowLastColumn="0"/>
            </w:pP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000000" w:firstRow="0" w:lastRow="0" w:firstColumn="0" w:lastColumn="0" w:oddVBand="0" w:evenVBand="0" w:oddHBand="0" w:evenHBand="0" w:firstRowFirstColumn="0" w:firstRowLastColumn="0" w:lastRowFirstColumn="0" w:lastRowLastColumn="0"/>
            </w:pPr>
            <w:r w:rsidRPr="004E6352">
              <w:t>po raspisanom natječaju</w:t>
            </w:r>
          </w:p>
        </w:tc>
      </w:tr>
      <w:tr w:rsidR="004D1E30" w:rsidTr="00D35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single" w:sz="4" w:space="0" w:color="auto"/>
              <w:left w:val="single" w:sz="4" w:space="0" w:color="auto"/>
              <w:bottom w:val="single" w:sz="4" w:space="0" w:color="auto"/>
            </w:tcBorders>
            <w:hideMark/>
          </w:tcPr>
          <w:p w:rsidR="004D1E30" w:rsidRDefault="004D1E30" w:rsidP="00D35334">
            <w:pPr>
              <w:rPr>
                <w:sz w:val="24"/>
                <w:szCs w:val="24"/>
              </w:rPr>
            </w:pPr>
            <w:r>
              <w:rPr>
                <w:sz w:val="24"/>
                <w:szCs w:val="24"/>
              </w:rPr>
              <w:t xml:space="preserve">28. </w:t>
            </w:r>
          </w:p>
        </w:tc>
        <w:tc>
          <w:tcPr>
            <w:tcW w:w="7031" w:type="dxa"/>
            <w:tcBorders>
              <w:top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cnfStyle w:val="000000100000" w:firstRow="0" w:lastRow="0" w:firstColumn="0" w:lastColumn="0" w:oddVBand="0" w:evenVBand="0" w:oddHBand="1" w:evenHBand="0" w:firstRowFirstColumn="0" w:firstRowLastColumn="0" w:lastRowFirstColumn="0" w:lastRowLastColumn="0"/>
            </w:pPr>
            <w:r w:rsidRPr="004E6352">
              <w:t>Izvršavanje Odluka Upravnog vijeća i Ravnatelja vezano za zasnivanje i prestanak radnih odnosa te realizaciju politike upravljanja ljudskim resursima</w:t>
            </w: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1E30" w:rsidRPr="004E6352" w:rsidRDefault="004D1E30" w:rsidP="00D35334">
            <w:pPr>
              <w:jc w:val="center"/>
              <w:cnfStyle w:val="000000100000" w:firstRow="0" w:lastRow="0" w:firstColumn="0" w:lastColumn="0" w:oddVBand="0" w:evenVBand="0" w:oddHBand="1" w:evenHBand="0" w:firstRowFirstColumn="0" w:firstRowLastColumn="0" w:lastRowFirstColumn="0" w:lastRowLastColumn="0"/>
            </w:pPr>
            <w:r w:rsidRPr="004E6352">
              <w:t>svakodnevno</w:t>
            </w:r>
          </w:p>
        </w:tc>
      </w:tr>
    </w:tbl>
    <w:p w:rsidR="00705B1B" w:rsidRDefault="00705B1B" w:rsidP="00705B1B"/>
    <w:p w:rsidR="002F650A" w:rsidRDefault="002F650A" w:rsidP="00705B1B"/>
    <w:p w:rsidR="00C5241F" w:rsidRPr="004D1E30" w:rsidRDefault="00C5241F" w:rsidP="00C5241F">
      <w:pPr>
        <w:jc w:val="both"/>
        <w:rPr>
          <w:rFonts w:ascii="Arial" w:hAnsi="Arial" w:cs="Arial"/>
          <w:sz w:val="24"/>
          <w:szCs w:val="24"/>
        </w:rPr>
      </w:pPr>
      <w:r>
        <w:rPr>
          <w:rFonts w:ascii="Arial" w:hAnsi="Arial" w:cs="Arial"/>
          <w:b/>
          <w:bCs/>
          <w:sz w:val="24"/>
          <w:szCs w:val="24"/>
        </w:rPr>
        <w:t>6</w:t>
      </w:r>
      <w:r w:rsidRPr="004D1E30">
        <w:rPr>
          <w:rFonts w:ascii="Arial" w:hAnsi="Arial" w:cs="Arial"/>
          <w:b/>
          <w:bCs/>
          <w:sz w:val="24"/>
          <w:szCs w:val="24"/>
        </w:rPr>
        <w:t xml:space="preserve">. GODIŠNJI PLAN I PROGRAM RADA SAMOSTALNOG REFERENTA </w:t>
      </w:r>
      <w:r>
        <w:rPr>
          <w:rFonts w:ascii="Arial" w:hAnsi="Arial" w:cs="Arial"/>
          <w:b/>
          <w:bCs/>
          <w:sz w:val="24"/>
          <w:szCs w:val="24"/>
        </w:rPr>
        <w:t>ZAŠTITE NA RADU I ZAŠTITE OD POŽARA</w:t>
      </w:r>
    </w:p>
    <w:p w:rsidR="00C5241F" w:rsidRDefault="00C5241F" w:rsidP="00C5241F">
      <w:pPr>
        <w:rPr>
          <w:rFonts w:ascii="Arial" w:hAnsi="Arial" w:cs="Arial"/>
        </w:rPr>
      </w:pPr>
    </w:p>
    <w:tbl>
      <w:tblPr>
        <w:tblStyle w:val="TableGrid"/>
        <w:tblW w:w="9895" w:type="dxa"/>
        <w:tblInd w:w="-289" w:type="dxa"/>
        <w:tblLook w:val="04A0" w:firstRow="1" w:lastRow="0" w:firstColumn="1" w:lastColumn="0" w:noHBand="0" w:noVBand="1"/>
      </w:tblPr>
      <w:tblGrid>
        <w:gridCol w:w="828"/>
        <w:gridCol w:w="6651"/>
        <w:gridCol w:w="2416"/>
      </w:tblGrid>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pStyle w:val="Title"/>
              <w:spacing w:line="276" w:lineRule="auto"/>
              <w:rPr>
                <w:rFonts w:ascii="Arial" w:hAnsi="Arial" w:cs="Arial"/>
                <w:b w:val="0"/>
                <w:sz w:val="22"/>
              </w:rPr>
            </w:pPr>
            <w:r w:rsidRPr="00C5241F">
              <w:rPr>
                <w:rFonts w:ascii="Arial" w:hAnsi="Arial" w:cs="Arial"/>
                <w:b w:val="0"/>
                <w:iCs/>
                <w:color w:val="000000"/>
                <w:sz w:val="22"/>
              </w:rPr>
              <w:t>Redni</w:t>
            </w:r>
          </w:p>
          <w:p w:rsidR="00C5241F" w:rsidRPr="00C5241F" w:rsidRDefault="00C5241F">
            <w:pPr>
              <w:spacing w:line="276" w:lineRule="auto"/>
              <w:jc w:val="center"/>
              <w:rPr>
                <w:rFonts w:ascii="Arial" w:hAnsi="Arial" w:cs="Arial"/>
                <w:sz w:val="24"/>
                <w:lang w:eastAsia="en-US"/>
              </w:rPr>
            </w:pPr>
            <w:r w:rsidRPr="00C5241F">
              <w:rPr>
                <w:rFonts w:ascii="Arial" w:hAnsi="Arial" w:cs="Arial"/>
                <w:iCs/>
                <w:color w:val="000000"/>
                <w:lang w:eastAsia="en-US"/>
              </w:rPr>
              <w:t>broj</w:t>
            </w:r>
          </w:p>
        </w:tc>
        <w:tc>
          <w:tcPr>
            <w:tcW w:w="6651"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Zaštita na radu i zaštita od požara-PROGRAMSKI SADRŽAJI</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 xml:space="preserve">Vrijeme realizacije       </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1.</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Priprema Odbora za zaštitu na radu i sudjelovanje u njegovom radu sa članovima Odbora. Razmatranje problematike iz zaštite na radu i to: primjenu pravila zaštite na radu , organizaciju obavljanja poslova zaštite na radu, obavješćivanje i osposobljavanje u vezi sa zaštitom na radu, prevenciju rizika na radu i u vezi sa radom te njezine učinke na zdravlje i sigurnost radnika. Prihvaćanje izmjena u Procjeni rizika i Planovima za evakuaciju. Davanje prijedloga za poboljšanje ZNR u DVR-iju.</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 xml:space="preserve">Svakih 6 mjeseci sukladno  Zakonu o ZNR. </w:t>
            </w:r>
          </w:p>
          <w:p w:rsidR="00C5241F" w:rsidRPr="00C5241F" w:rsidRDefault="00C5241F">
            <w:pPr>
              <w:spacing w:line="276" w:lineRule="auto"/>
              <w:rPr>
                <w:rFonts w:ascii="Arial" w:hAnsi="Arial" w:cs="Arial"/>
                <w:lang w:eastAsia="en-US"/>
              </w:rPr>
            </w:pPr>
            <w:r w:rsidRPr="00C5241F">
              <w:rPr>
                <w:rFonts w:ascii="Arial" w:hAnsi="Arial" w:cs="Arial"/>
                <w:lang w:eastAsia="en-US"/>
              </w:rPr>
              <w:t>U slučaju smrtne ozljede, profesionalne bolesti ili  nalaza nadležnog inspektora kojim je utvrđen nedostatak u provedbi ZNR , u roku dva radna dana od nastanka ozljede.</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2.</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 xml:space="preserve">Provođenje osposbljavanja radnika za rad na siguran način i provođenje preventivnih mjera iz zaštite od požara  za novoprimljene radnike.  </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Nakon zapošljavanja novih radnika</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3.</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Priprema i provođenje vježbi evakuacije u PPO-ima u skladu sa Planom vježbi . Ponavljanje vježbi u objektima PPO-ima gdje vježbe nisu provedene dobro.</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Travanj, Svibanj,</w:t>
            </w:r>
          </w:p>
          <w:p w:rsidR="00C5241F" w:rsidRPr="00C5241F" w:rsidRDefault="00C5241F">
            <w:pPr>
              <w:spacing w:line="276" w:lineRule="auto"/>
              <w:rPr>
                <w:rFonts w:ascii="Arial" w:hAnsi="Arial" w:cs="Arial"/>
                <w:lang w:eastAsia="en-US"/>
              </w:rPr>
            </w:pPr>
            <w:r w:rsidRPr="00C5241F">
              <w:rPr>
                <w:rFonts w:ascii="Arial" w:hAnsi="Arial" w:cs="Arial"/>
                <w:lang w:eastAsia="en-US"/>
              </w:rPr>
              <w:t>Lipanj  2024.</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4.</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Pregled i zamjena filtera na sustavu ventilacije u PPO-u Mavrica i dr.</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Tijekom godine prema dogovorenim terminima</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5.</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 xml:space="preserve">Kontrola popune ormarića za prvu pomoć i nabava novih ormarića ,u skladu sa potrebama, u suradnji sa zdravstvenim voditeljicama sukladno zakonskim obvezama. </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Tijekom godine</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lastRenderedPageBreak/>
              <w:t>6.</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Vršenje internog nadzora sa ciljem utvrđivanja provođenja mjera iz područja zaštite na radu i PPZ-a. Pisanje zapisnika o nadzoru i određivanje rokova za otklanjanje uočenih nedostataka.</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Tijekom godine</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7.</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Kontrola konzumiranja alkohola i drugih sredstava ovisnosti na radnom mjestu i u radnom prostoru. Nadzor provođenja Odluke o zaštiti nepušača u prostorima i prostorijama DVR-ija, sukladno važećim zakonskim odredbama i u skladu sa normativnim aktima DVR-ija.</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Tijekom godine</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8.</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Prijava ozljeda na radu sukladno zakonskim propisima.</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Po događaju (ozljedi)  u roku 8 dana osim teške ozljede koju treba odmah prijaviti.</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9.</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 xml:space="preserve">Poduzimanje preventivnih mjera i edukacija radnika iz zaštite na radu radi smanjenja ozljeda na radu. </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Tijekom godine</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10.</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 xml:space="preserve">Stalno ažuriranje procjene rizika sukladno promjenama u procesu rada, rizicima na radnim mjestima i dr. </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Tijekom godine</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11.</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Vođenje evidencija iz zaštite na radu i ažuriranje istih.</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Tijekom godine</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12.</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Organiziranje liječničkih pregleda za radnike koji rade na poslovima s posebnim uvjetima rada.</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 xml:space="preserve">Rujan, Listopadi 2024. </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13.</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Nabava i raspodjela zaštitne radne robe i obuće, kao i ostalih sredstava zaštite, za radnike u skladu sa procjenom rizika. Vođenje evidencije o zaduženju.</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Listopad-Prosinac</w:t>
            </w:r>
          </w:p>
          <w:p w:rsidR="00C5241F" w:rsidRPr="00C5241F" w:rsidRDefault="00C5241F">
            <w:pPr>
              <w:spacing w:line="276" w:lineRule="auto"/>
              <w:rPr>
                <w:rFonts w:ascii="Arial" w:hAnsi="Arial" w:cs="Arial"/>
                <w:lang w:eastAsia="en-US"/>
              </w:rPr>
            </w:pPr>
            <w:r w:rsidRPr="00C5241F">
              <w:rPr>
                <w:rFonts w:ascii="Arial" w:hAnsi="Arial" w:cs="Arial"/>
                <w:lang w:eastAsia="en-US"/>
              </w:rPr>
              <w:t>2023.</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14.</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 xml:space="preserve">Suradnja sa tijelima Državne uprave iz područja zaštite na radu i zaštite od požara. Sa doktorom medicine rada i drugim relevantnim službama. </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Tijekom godine</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15.</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Praćenje izmjena i dopuna propisa iz zaštite na radu i zaštite od požara i njihova primjena u praksi odnosno implementacija u dokumente.</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Tijekom godine</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16.</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Pregled i ispitivanje panik rasvjete.</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Listopad-Studeni</w:t>
            </w:r>
          </w:p>
          <w:p w:rsidR="00C5241F" w:rsidRPr="00C5241F" w:rsidRDefault="00C5241F">
            <w:pPr>
              <w:spacing w:line="276" w:lineRule="auto"/>
              <w:rPr>
                <w:rFonts w:ascii="Arial" w:hAnsi="Arial" w:cs="Arial"/>
                <w:lang w:eastAsia="en-US"/>
              </w:rPr>
            </w:pPr>
            <w:r w:rsidRPr="00C5241F">
              <w:rPr>
                <w:rFonts w:ascii="Arial" w:hAnsi="Arial" w:cs="Arial"/>
                <w:lang w:eastAsia="en-US"/>
              </w:rPr>
              <w:t>2023.</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17.</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Pregled i ispitivanje sustava za daljinski isklop električne energije i Stabilnog sustava za dojavu od požara.</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Listopad-Studeni</w:t>
            </w:r>
          </w:p>
          <w:p w:rsidR="00C5241F" w:rsidRPr="00C5241F" w:rsidRDefault="00C5241F">
            <w:pPr>
              <w:spacing w:line="276" w:lineRule="auto"/>
              <w:rPr>
                <w:rFonts w:ascii="Arial" w:hAnsi="Arial" w:cs="Arial"/>
                <w:lang w:eastAsia="en-US"/>
              </w:rPr>
            </w:pPr>
            <w:r w:rsidRPr="00C5241F">
              <w:rPr>
                <w:rFonts w:ascii="Arial" w:hAnsi="Arial" w:cs="Arial"/>
                <w:lang w:eastAsia="en-US"/>
              </w:rPr>
              <w:t>2023.</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18.</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Pregled radne opreme, strojeva i uređaja sukladno važećim zakonskim propisima i rokovima pregleda..</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Listopad-Studeni</w:t>
            </w:r>
          </w:p>
          <w:p w:rsidR="00C5241F" w:rsidRPr="00C5241F" w:rsidRDefault="00C5241F">
            <w:pPr>
              <w:spacing w:line="276" w:lineRule="auto"/>
              <w:rPr>
                <w:rFonts w:ascii="Arial" w:hAnsi="Arial" w:cs="Arial"/>
                <w:lang w:eastAsia="en-US"/>
              </w:rPr>
            </w:pPr>
            <w:r w:rsidRPr="00C5241F">
              <w:rPr>
                <w:rFonts w:ascii="Arial" w:hAnsi="Arial" w:cs="Arial"/>
                <w:lang w:eastAsia="en-US"/>
              </w:rPr>
              <w:t>2023.</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19.</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Izvršiti periodični pregled vatrogasnih aparata u svim PPO-ima.</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Travanj-Svibanj 2024.</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20.</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Ispitivanje radnog okoliša.</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Listopad-Studeni</w:t>
            </w:r>
          </w:p>
          <w:p w:rsidR="00C5241F" w:rsidRPr="00C5241F" w:rsidRDefault="00C5241F">
            <w:pPr>
              <w:spacing w:line="276" w:lineRule="auto"/>
              <w:rPr>
                <w:rFonts w:ascii="Arial" w:hAnsi="Arial" w:cs="Arial"/>
                <w:lang w:eastAsia="en-US"/>
              </w:rPr>
            </w:pPr>
            <w:r w:rsidRPr="00C5241F">
              <w:rPr>
                <w:rFonts w:ascii="Arial" w:hAnsi="Arial" w:cs="Arial"/>
                <w:lang w:eastAsia="en-US"/>
              </w:rPr>
              <w:t>2023.</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21.</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Pregled i ispitivanje vanjske i unutarnje hidrantske mreže u PPO-ima.</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Studeni 2023.</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22.</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Pregled plinskih trošila u PPO-ima.</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Travanj 2023.</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23.</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 xml:space="preserve"> Pregled i čišćenje dimnjaka u PPO-ima.</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Siječanj-Veljača</w:t>
            </w:r>
          </w:p>
          <w:p w:rsidR="00C5241F" w:rsidRPr="00C5241F" w:rsidRDefault="00C5241F">
            <w:pPr>
              <w:spacing w:line="276" w:lineRule="auto"/>
              <w:rPr>
                <w:rFonts w:ascii="Arial" w:hAnsi="Arial" w:cs="Arial"/>
                <w:lang w:eastAsia="en-US"/>
              </w:rPr>
            </w:pPr>
            <w:r w:rsidRPr="00C5241F">
              <w:rPr>
                <w:rFonts w:ascii="Arial" w:hAnsi="Arial" w:cs="Arial"/>
                <w:lang w:eastAsia="en-US"/>
              </w:rPr>
              <w:t>2024.</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lastRenderedPageBreak/>
              <w:t>24.</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Pregled i ispitivanje toplovodnih i plinskih kotlovskih postrojenja  (kotlovnica) i toplinskih podstanica.</w:t>
            </w:r>
          </w:p>
        </w:tc>
        <w:tc>
          <w:tcPr>
            <w:tcW w:w="2416" w:type="dxa"/>
            <w:tcBorders>
              <w:top w:val="single" w:sz="4" w:space="0" w:color="auto"/>
              <w:left w:val="single" w:sz="4" w:space="0" w:color="auto"/>
              <w:bottom w:val="single" w:sz="4" w:space="0" w:color="auto"/>
              <w:right w:val="single" w:sz="4" w:space="0" w:color="auto"/>
            </w:tcBorders>
            <w:vAlign w:val="center"/>
          </w:tcPr>
          <w:p w:rsidR="00C5241F" w:rsidRPr="00C5241F" w:rsidRDefault="00C5241F">
            <w:pPr>
              <w:spacing w:line="276" w:lineRule="auto"/>
              <w:rPr>
                <w:rFonts w:ascii="Arial" w:hAnsi="Arial" w:cs="Arial"/>
                <w:lang w:eastAsia="en-US"/>
              </w:rPr>
            </w:pPr>
          </w:p>
          <w:p w:rsidR="00C5241F" w:rsidRPr="00C5241F" w:rsidRDefault="00C5241F">
            <w:pPr>
              <w:spacing w:line="276" w:lineRule="auto"/>
              <w:rPr>
                <w:rFonts w:ascii="Arial" w:hAnsi="Arial" w:cs="Arial"/>
                <w:lang w:eastAsia="en-US"/>
              </w:rPr>
            </w:pPr>
            <w:r w:rsidRPr="00C5241F">
              <w:rPr>
                <w:rFonts w:ascii="Arial" w:hAnsi="Arial" w:cs="Arial"/>
                <w:lang w:eastAsia="en-US"/>
              </w:rPr>
              <w:t>Studeni 2023.</w:t>
            </w:r>
          </w:p>
          <w:p w:rsidR="00C5241F" w:rsidRPr="00C5241F" w:rsidRDefault="00C5241F">
            <w:pPr>
              <w:spacing w:line="276" w:lineRule="auto"/>
              <w:rPr>
                <w:rFonts w:ascii="Arial" w:hAnsi="Arial" w:cs="Arial"/>
                <w:lang w:eastAsia="en-US"/>
              </w:rPr>
            </w:pPr>
          </w:p>
          <w:p w:rsidR="00C5241F" w:rsidRPr="00C5241F" w:rsidRDefault="00C5241F">
            <w:pPr>
              <w:spacing w:line="276" w:lineRule="auto"/>
              <w:rPr>
                <w:rFonts w:ascii="Arial" w:hAnsi="Arial" w:cs="Arial"/>
                <w:lang w:eastAsia="en-US"/>
              </w:rPr>
            </w:pPr>
          </w:p>
          <w:p w:rsidR="00C5241F" w:rsidRPr="00C5241F" w:rsidRDefault="00C5241F">
            <w:pPr>
              <w:spacing w:line="276" w:lineRule="auto"/>
              <w:rPr>
                <w:rFonts w:ascii="Arial" w:hAnsi="Arial" w:cs="Arial"/>
                <w:lang w:eastAsia="en-US"/>
              </w:rPr>
            </w:pP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25</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 xml:space="preserve">Izvršiti čišćenje i odmašćivanje ( kemijsko pranje) kuhinjskog odsisnog sustava u cijelosti u svim centralnim kuhinjama svih CPO-a u skladu sa Pravilnikom o zaštiti od požara ugostiteljskih objekata. </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Srpanj-Kolovoz</w:t>
            </w:r>
          </w:p>
          <w:p w:rsidR="00C5241F" w:rsidRPr="00C5241F" w:rsidRDefault="00C5241F">
            <w:pPr>
              <w:spacing w:line="276" w:lineRule="auto"/>
              <w:rPr>
                <w:rFonts w:ascii="Arial" w:hAnsi="Arial" w:cs="Arial"/>
                <w:lang w:eastAsia="en-US"/>
              </w:rPr>
            </w:pPr>
            <w:r w:rsidRPr="00C5241F">
              <w:rPr>
                <w:rFonts w:ascii="Arial" w:hAnsi="Arial" w:cs="Arial"/>
                <w:lang w:eastAsia="en-US"/>
              </w:rPr>
              <w:t>2023.</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26.</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 xml:space="preserve">Ispitivanje sustava za zaštitu od munje sukladno zakonskim obvezama i  rokovima pregleda.  </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Tijekom godine</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27.</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Pregled i ispitivanje maloteretnog dizala u svim PPO-ima gdje je ugrađeno</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Studeni-Prosinac</w:t>
            </w:r>
          </w:p>
          <w:p w:rsidR="00C5241F" w:rsidRPr="00C5241F" w:rsidRDefault="00C5241F">
            <w:pPr>
              <w:spacing w:line="276" w:lineRule="auto"/>
              <w:rPr>
                <w:rFonts w:ascii="Arial" w:hAnsi="Arial" w:cs="Arial"/>
                <w:lang w:eastAsia="en-US"/>
              </w:rPr>
            </w:pPr>
            <w:r w:rsidRPr="00C5241F">
              <w:rPr>
                <w:rFonts w:ascii="Arial" w:hAnsi="Arial" w:cs="Arial"/>
                <w:lang w:eastAsia="en-US"/>
              </w:rPr>
              <w:t>2023.</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28.</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Pregled vida radnika koji rade sa računalom kod specijaliste medicine rada</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Listopad</w:t>
            </w:r>
          </w:p>
          <w:p w:rsidR="00C5241F" w:rsidRPr="00C5241F" w:rsidRDefault="00C5241F">
            <w:pPr>
              <w:spacing w:line="276" w:lineRule="auto"/>
              <w:rPr>
                <w:rFonts w:ascii="Arial" w:hAnsi="Arial" w:cs="Arial"/>
                <w:lang w:eastAsia="en-US"/>
              </w:rPr>
            </w:pPr>
            <w:r w:rsidRPr="00C5241F">
              <w:rPr>
                <w:rFonts w:ascii="Arial" w:hAnsi="Arial" w:cs="Arial"/>
                <w:lang w:eastAsia="en-US"/>
              </w:rPr>
              <w:t>2023.</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29.</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Servis sustava vatrodojave u skladu sa važećim propisima</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Dva puta tijekom godine</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jc w:val="center"/>
              <w:rPr>
                <w:rFonts w:ascii="Arial" w:hAnsi="Arial" w:cs="Arial"/>
                <w:lang w:eastAsia="en-US"/>
              </w:rPr>
            </w:pPr>
            <w:r w:rsidRPr="00C5241F">
              <w:rPr>
                <w:rFonts w:ascii="Arial" w:hAnsi="Arial" w:cs="Arial"/>
                <w:lang w:eastAsia="en-US"/>
              </w:rPr>
              <w:t>30.</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Servis sustava videonadzora</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Tijekom godine</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tcPr>
          <w:p w:rsidR="00C5241F" w:rsidRPr="00C5241F" w:rsidRDefault="00C5241F">
            <w:pPr>
              <w:spacing w:line="276" w:lineRule="auto"/>
              <w:jc w:val="center"/>
              <w:rPr>
                <w:rFonts w:ascii="Arial" w:hAnsi="Arial" w:cs="Arial"/>
                <w:lang w:eastAsia="en-US"/>
              </w:rPr>
            </w:pPr>
          </w:p>
          <w:p w:rsidR="00C5241F" w:rsidRPr="00C5241F" w:rsidRDefault="00C5241F">
            <w:pPr>
              <w:spacing w:line="276" w:lineRule="auto"/>
              <w:jc w:val="center"/>
              <w:rPr>
                <w:rFonts w:ascii="Arial" w:hAnsi="Arial" w:cs="Arial"/>
                <w:lang w:eastAsia="en-US"/>
              </w:rPr>
            </w:pPr>
            <w:r w:rsidRPr="00C5241F">
              <w:rPr>
                <w:rFonts w:ascii="Arial" w:hAnsi="Arial" w:cs="Arial"/>
                <w:lang w:eastAsia="en-US"/>
              </w:rPr>
              <w:t>31.</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Vršiti nadzor izvršenih radova u objektima dali su primjenjene sve mjere ZNR i PPZ</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Nakon izvršenih radova</w:t>
            </w:r>
          </w:p>
        </w:tc>
      </w:tr>
      <w:tr w:rsidR="001F1DA5" w:rsidRPr="00C5241F" w:rsidTr="001F1DA5">
        <w:trPr>
          <w:trHeight w:val="652"/>
        </w:trPr>
        <w:tc>
          <w:tcPr>
            <w:tcW w:w="828" w:type="dxa"/>
            <w:tcBorders>
              <w:top w:val="single" w:sz="4" w:space="0" w:color="auto"/>
              <w:left w:val="single" w:sz="4" w:space="0" w:color="auto"/>
              <w:right w:val="single" w:sz="4" w:space="0" w:color="auto"/>
            </w:tcBorders>
            <w:vAlign w:val="center"/>
          </w:tcPr>
          <w:p w:rsidR="001F1DA5" w:rsidRPr="00C5241F" w:rsidRDefault="001F1DA5">
            <w:pPr>
              <w:spacing w:line="276" w:lineRule="auto"/>
              <w:jc w:val="center"/>
              <w:rPr>
                <w:rFonts w:ascii="Arial" w:hAnsi="Arial" w:cs="Arial"/>
                <w:lang w:eastAsia="en-US"/>
              </w:rPr>
            </w:pPr>
          </w:p>
          <w:p w:rsidR="001F1DA5" w:rsidRPr="00C5241F" w:rsidRDefault="001F1DA5">
            <w:pPr>
              <w:spacing w:line="276" w:lineRule="auto"/>
              <w:jc w:val="center"/>
              <w:rPr>
                <w:rFonts w:ascii="Arial" w:hAnsi="Arial" w:cs="Arial"/>
                <w:lang w:eastAsia="en-US"/>
              </w:rPr>
            </w:pPr>
            <w:r w:rsidRPr="00C5241F">
              <w:rPr>
                <w:rFonts w:ascii="Arial" w:hAnsi="Arial" w:cs="Arial"/>
                <w:lang w:eastAsia="en-US"/>
              </w:rPr>
              <w:t>32.</w:t>
            </w:r>
          </w:p>
          <w:p w:rsidR="001F1DA5" w:rsidRPr="00C5241F" w:rsidRDefault="001F1DA5">
            <w:pPr>
              <w:spacing w:line="276" w:lineRule="auto"/>
              <w:jc w:val="center"/>
              <w:rPr>
                <w:rFonts w:ascii="Arial" w:hAnsi="Arial" w:cs="Arial"/>
                <w:lang w:eastAsia="en-US"/>
              </w:rPr>
            </w:pPr>
          </w:p>
          <w:p w:rsidR="001F1DA5" w:rsidRPr="00C5241F" w:rsidRDefault="001F1DA5" w:rsidP="00D35334">
            <w:pPr>
              <w:spacing w:line="276" w:lineRule="auto"/>
              <w:jc w:val="center"/>
              <w:rPr>
                <w:rFonts w:ascii="Arial" w:hAnsi="Arial" w:cs="Arial"/>
                <w:lang w:eastAsia="en-US"/>
              </w:rPr>
            </w:pPr>
          </w:p>
        </w:tc>
        <w:tc>
          <w:tcPr>
            <w:tcW w:w="6651" w:type="dxa"/>
            <w:tcBorders>
              <w:top w:val="single" w:sz="4" w:space="0" w:color="auto"/>
              <w:left w:val="single" w:sz="4" w:space="0" w:color="auto"/>
              <w:right w:val="single" w:sz="4" w:space="0" w:color="auto"/>
            </w:tcBorders>
            <w:hideMark/>
          </w:tcPr>
          <w:p w:rsidR="001F1DA5" w:rsidRPr="00C5241F" w:rsidRDefault="001F1DA5">
            <w:pPr>
              <w:spacing w:before="120" w:after="120" w:line="276" w:lineRule="auto"/>
              <w:jc w:val="both"/>
              <w:rPr>
                <w:rFonts w:ascii="Arial" w:hAnsi="Arial" w:cs="Arial"/>
                <w:lang w:eastAsia="en-US"/>
              </w:rPr>
            </w:pPr>
            <w:r w:rsidRPr="00C5241F">
              <w:rPr>
                <w:rFonts w:ascii="Arial" w:hAnsi="Arial" w:cs="Arial"/>
                <w:lang w:eastAsia="en-US"/>
              </w:rPr>
              <w:t xml:space="preserve">Koordinacija rada Domara </w:t>
            </w:r>
          </w:p>
        </w:tc>
        <w:tc>
          <w:tcPr>
            <w:tcW w:w="2416" w:type="dxa"/>
            <w:tcBorders>
              <w:top w:val="single" w:sz="4" w:space="0" w:color="auto"/>
              <w:left w:val="single" w:sz="4" w:space="0" w:color="auto"/>
              <w:right w:val="single" w:sz="4" w:space="0" w:color="auto"/>
            </w:tcBorders>
            <w:vAlign w:val="center"/>
            <w:hideMark/>
          </w:tcPr>
          <w:p w:rsidR="001F1DA5" w:rsidRPr="00C5241F" w:rsidRDefault="001F1DA5">
            <w:pPr>
              <w:spacing w:line="276" w:lineRule="auto"/>
              <w:rPr>
                <w:rFonts w:ascii="Arial" w:hAnsi="Arial" w:cs="Arial"/>
                <w:lang w:eastAsia="en-US"/>
              </w:rPr>
            </w:pPr>
            <w:r w:rsidRPr="00C5241F">
              <w:rPr>
                <w:rFonts w:ascii="Arial" w:hAnsi="Arial" w:cs="Arial"/>
                <w:lang w:eastAsia="en-US"/>
              </w:rPr>
              <w:t>Tijekom godine</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tcPr>
          <w:p w:rsidR="00C5241F" w:rsidRPr="00C5241F" w:rsidRDefault="00C5241F">
            <w:pPr>
              <w:spacing w:line="276" w:lineRule="auto"/>
              <w:jc w:val="center"/>
              <w:rPr>
                <w:rFonts w:ascii="Arial" w:hAnsi="Arial" w:cs="Arial"/>
                <w:sz w:val="24"/>
                <w:szCs w:val="24"/>
                <w:lang w:eastAsia="en-US"/>
              </w:rPr>
            </w:pPr>
          </w:p>
          <w:p w:rsidR="00C5241F" w:rsidRPr="00C5241F" w:rsidRDefault="001F1DA5">
            <w:pPr>
              <w:spacing w:line="276" w:lineRule="auto"/>
              <w:jc w:val="center"/>
              <w:rPr>
                <w:rFonts w:ascii="Arial" w:hAnsi="Arial" w:cs="Arial"/>
                <w:lang w:eastAsia="en-US"/>
              </w:rPr>
            </w:pPr>
            <w:r>
              <w:rPr>
                <w:rFonts w:ascii="Arial" w:hAnsi="Arial" w:cs="Arial"/>
                <w:lang w:eastAsia="en-US"/>
              </w:rPr>
              <w:t>33</w:t>
            </w:r>
            <w:r w:rsidR="00C5241F" w:rsidRPr="00C5241F">
              <w:rPr>
                <w:rFonts w:ascii="Arial" w:hAnsi="Arial" w:cs="Arial"/>
                <w:lang w:eastAsia="en-US"/>
              </w:rPr>
              <w:t>.</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Izrada Planova za evakuaciju za nove prostorije i prostore vrtića</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Po preuzimanju prostorija</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rPr>
                <w:rFonts w:ascii="Arial" w:hAnsi="Arial" w:cs="Arial"/>
                <w:lang w:eastAsia="en-US"/>
              </w:rPr>
            </w:pP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rPr>
                <w:rFonts w:asciiTheme="minorHAnsi" w:eastAsiaTheme="minorHAnsi" w:hAnsiTheme="minorHAnsi" w:cstheme="minorBidi"/>
              </w:rPr>
            </w:pP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rPr>
                <w:rFonts w:asciiTheme="minorHAnsi" w:eastAsiaTheme="minorHAnsi" w:hAnsiTheme="minorHAnsi" w:cstheme="minorBidi"/>
              </w:rPr>
            </w:pPr>
          </w:p>
        </w:tc>
      </w:tr>
      <w:tr w:rsidR="00C5241F" w:rsidRPr="00C5241F" w:rsidTr="00C5241F">
        <w:tc>
          <w:tcPr>
            <w:tcW w:w="9895" w:type="dxa"/>
            <w:gridSpan w:val="3"/>
            <w:tcBorders>
              <w:top w:val="single" w:sz="4" w:space="0" w:color="auto"/>
              <w:left w:val="single" w:sz="4" w:space="0" w:color="auto"/>
              <w:bottom w:val="single" w:sz="4" w:space="0" w:color="auto"/>
              <w:right w:val="single" w:sz="4" w:space="0" w:color="auto"/>
            </w:tcBorders>
            <w:vAlign w:val="center"/>
          </w:tcPr>
          <w:p w:rsidR="00C5241F" w:rsidRPr="00C5241F" w:rsidRDefault="00C5241F">
            <w:pPr>
              <w:spacing w:line="276" w:lineRule="auto"/>
              <w:jc w:val="center"/>
              <w:rPr>
                <w:rFonts w:ascii="Arial" w:hAnsi="Arial" w:cs="Arial"/>
                <w:sz w:val="28"/>
                <w:szCs w:val="28"/>
                <w:lang w:eastAsia="en-US"/>
              </w:rPr>
            </w:pPr>
          </w:p>
          <w:p w:rsidR="00C5241F" w:rsidRPr="00C5241F" w:rsidRDefault="00C5241F">
            <w:pPr>
              <w:spacing w:line="276" w:lineRule="auto"/>
              <w:jc w:val="center"/>
              <w:rPr>
                <w:rFonts w:ascii="Arial" w:hAnsi="Arial" w:cs="Arial"/>
                <w:sz w:val="28"/>
                <w:szCs w:val="28"/>
                <w:lang w:eastAsia="en-US"/>
              </w:rPr>
            </w:pPr>
            <w:r w:rsidRPr="00C5241F">
              <w:rPr>
                <w:rFonts w:ascii="Arial" w:hAnsi="Arial" w:cs="Arial"/>
                <w:sz w:val="28"/>
                <w:szCs w:val="28"/>
                <w:lang w:eastAsia="en-US"/>
              </w:rPr>
              <w:t>OSTALE AKTIVNOSTI</w:t>
            </w:r>
          </w:p>
          <w:p w:rsidR="00C5241F" w:rsidRPr="00C5241F" w:rsidRDefault="00C5241F">
            <w:pPr>
              <w:spacing w:line="276" w:lineRule="auto"/>
              <w:jc w:val="center"/>
              <w:rPr>
                <w:rFonts w:ascii="Arial" w:hAnsi="Arial" w:cs="Arial"/>
                <w:sz w:val="24"/>
                <w:szCs w:val="24"/>
                <w:lang w:eastAsia="en-US"/>
              </w:rPr>
            </w:pP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1F1DA5">
            <w:pPr>
              <w:spacing w:line="276" w:lineRule="auto"/>
              <w:jc w:val="center"/>
              <w:rPr>
                <w:rFonts w:ascii="Arial" w:hAnsi="Arial" w:cs="Arial"/>
                <w:lang w:eastAsia="en-US"/>
              </w:rPr>
            </w:pPr>
            <w:r>
              <w:rPr>
                <w:rFonts w:ascii="Arial" w:hAnsi="Arial" w:cs="Arial"/>
                <w:lang w:eastAsia="en-US"/>
              </w:rPr>
              <w:t>34</w:t>
            </w:r>
            <w:r w:rsidR="00C5241F" w:rsidRPr="00C5241F">
              <w:rPr>
                <w:rFonts w:ascii="Arial" w:hAnsi="Arial" w:cs="Arial"/>
                <w:lang w:eastAsia="en-US"/>
              </w:rPr>
              <w:t>.</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Priprema i izrada ONTO obrazaca za sve PPO-e vezano za zaštitu okoliša.</w:t>
            </w: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Tijekom godine</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1F1DA5">
            <w:pPr>
              <w:spacing w:line="276" w:lineRule="auto"/>
              <w:jc w:val="center"/>
              <w:rPr>
                <w:rFonts w:ascii="Arial" w:hAnsi="Arial" w:cs="Arial"/>
                <w:lang w:eastAsia="en-US"/>
              </w:rPr>
            </w:pPr>
            <w:r>
              <w:rPr>
                <w:rFonts w:ascii="Arial" w:hAnsi="Arial" w:cs="Arial"/>
                <w:lang w:eastAsia="en-US"/>
              </w:rPr>
              <w:t>35</w:t>
            </w:r>
            <w:r w:rsidR="00C5241F" w:rsidRPr="00C5241F">
              <w:rPr>
                <w:rFonts w:ascii="Arial" w:hAnsi="Arial" w:cs="Arial"/>
                <w:lang w:eastAsia="en-US"/>
              </w:rPr>
              <w:t>.</w:t>
            </w:r>
          </w:p>
        </w:tc>
        <w:tc>
          <w:tcPr>
            <w:tcW w:w="6651" w:type="dxa"/>
            <w:tcBorders>
              <w:top w:val="single" w:sz="4" w:space="0" w:color="auto"/>
              <w:left w:val="single" w:sz="4" w:space="0" w:color="auto"/>
              <w:bottom w:val="single" w:sz="4" w:space="0" w:color="auto"/>
              <w:right w:val="single" w:sz="4" w:space="0" w:color="auto"/>
            </w:tcBorders>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Vođenje brige o voznom parku, dogovaranje i realizacija  održavanja i redovitog servisa, registracija vozila i druge obveze u vezi održavanja vozila.</w:t>
            </w:r>
          </w:p>
          <w:p w:rsidR="00C5241F" w:rsidRPr="00C5241F" w:rsidRDefault="00C5241F">
            <w:pPr>
              <w:spacing w:before="120" w:after="120" w:line="276" w:lineRule="auto"/>
              <w:jc w:val="both"/>
              <w:rPr>
                <w:rFonts w:ascii="Arial" w:hAnsi="Arial" w:cs="Arial"/>
                <w:lang w:eastAsia="en-US"/>
              </w:rPr>
            </w:pP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spacing w:line="276" w:lineRule="auto"/>
              <w:rPr>
                <w:rFonts w:ascii="Arial" w:hAnsi="Arial" w:cs="Arial"/>
                <w:lang w:eastAsia="en-US"/>
              </w:rPr>
            </w:pPr>
            <w:r w:rsidRPr="00C5241F">
              <w:rPr>
                <w:rFonts w:ascii="Arial" w:hAnsi="Arial" w:cs="Arial"/>
                <w:lang w:eastAsia="en-US"/>
              </w:rPr>
              <w:t>Tijekom godine</w:t>
            </w: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1F1DA5">
            <w:pPr>
              <w:spacing w:line="276" w:lineRule="auto"/>
              <w:jc w:val="center"/>
              <w:rPr>
                <w:rFonts w:ascii="Arial" w:hAnsi="Arial" w:cs="Arial"/>
                <w:lang w:eastAsia="en-US"/>
              </w:rPr>
            </w:pPr>
            <w:r>
              <w:rPr>
                <w:rFonts w:ascii="Arial" w:hAnsi="Arial" w:cs="Arial"/>
                <w:lang w:eastAsia="en-US"/>
              </w:rPr>
              <w:t>36</w:t>
            </w:r>
            <w:r w:rsidR="00C5241F" w:rsidRPr="00C5241F">
              <w:rPr>
                <w:rFonts w:ascii="Arial" w:hAnsi="Arial" w:cs="Arial"/>
                <w:lang w:eastAsia="en-US"/>
              </w:rPr>
              <w:t>.</w:t>
            </w: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spacing w:before="120" w:after="120" w:line="276" w:lineRule="auto"/>
              <w:jc w:val="both"/>
              <w:rPr>
                <w:rFonts w:ascii="Arial" w:hAnsi="Arial" w:cs="Arial"/>
                <w:lang w:eastAsia="en-US"/>
              </w:rPr>
            </w:pPr>
            <w:r w:rsidRPr="00C5241F">
              <w:rPr>
                <w:rFonts w:ascii="Arial" w:hAnsi="Arial" w:cs="Arial"/>
                <w:lang w:eastAsia="en-US"/>
              </w:rPr>
              <w:t>U skladu sa zakonskom obvezom stalno stručno usavršavanje Stručnjaka ZNR kroz prisustvovanje stručnim seminarima i druge aktivnosti u vezi ZNR i PPZ.</w:t>
            </w:r>
          </w:p>
        </w:tc>
        <w:tc>
          <w:tcPr>
            <w:tcW w:w="2416" w:type="dxa"/>
            <w:tcBorders>
              <w:top w:val="single" w:sz="4" w:space="0" w:color="auto"/>
              <w:left w:val="single" w:sz="4" w:space="0" w:color="auto"/>
              <w:bottom w:val="single" w:sz="4" w:space="0" w:color="auto"/>
              <w:right w:val="single" w:sz="4" w:space="0" w:color="auto"/>
            </w:tcBorders>
            <w:vAlign w:val="center"/>
          </w:tcPr>
          <w:p w:rsidR="00C5241F" w:rsidRPr="00C5241F" w:rsidRDefault="00C5241F">
            <w:pPr>
              <w:spacing w:line="276" w:lineRule="auto"/>
              <w:rPr>
                <w:rFonts w:ascii="Arial" w:hAnsi="Arial" w:cs="Arial"/>
                <w:lang w:eastAsia="en-US"/>
              </w:rPr>
            </w:pPr>
            <w:r w:rsidRPr="00C5241F">
              <w:rPr>
                <w:rFonts w:ascii="Arial" w:hAnsi="Arial" w:cs="Arial"/>
                <w:lang w:eastAsia="en-US"/>
              </w:rPr>
              <w:t>Tijekom cijele godine</w:t>
            </w:r>
          </w:p>
          <w:p w:rsidR="00C5241F" w:rsidRPr="00C5241F" w:rsidRDefault="00C5241F">
            <w:pPr>
              <w:rPr>
                <w:rFonts w:ascii="Arial" w:hAnsi="Arial" w:cs="Arial"/>
                <w:lang w:eastAsia="en-US"/>
              </w:rPr>
            </w:pPr>
          </w:p>
        </w:tc>
      </w:tr>
      <w:tr w:rsidR="00C5241F" w:rsidRPr="00C5241F" w:rsidTr="00C5241F">
        <w:tc>
          <w:tcPr>
            <w:tcW w:w="828" w:type="dxa"/>
            <w:tcBorders>
              <w:top w:val="single" w:sz="4" w:space="0" w:color="auto"/>
              <w:left w:val="single" w:sz="4" w:space="0" w:color="auto"/>
              <w:bottom w:val="single" w:sz="4" w:space="0" w:color="auto"/>
              <w:right w:val="single" w:sz="4" w:space="0" w:color="auto"/>
            </w:tcBorders>
            <w:vAlign w:val="center"/>
          </w:tcPr>
          <w:p w:rsidR="00C5241F" w:rsidRPr="00C5241F" w:rsidRDefault="00C5241F">
            <w:pPr>
              <w:spacing w:line="276" w:lineRule="auto"/>
              <w:jc w:val="center"/>
              <w:rPr>
                <w:rFonts w:ascii="Arial" w:hAnsi="Arial" w:cs="Arial"/>
                <w:lang w:eastAsia="en-US"/>
              </w:rPr>
            </w:pPr>
          </w:p>
        </w:tc>
        <w:tc>
          <w:tcPr>
            <w:tcW w:w="6651" w:type="dxa"/>
            <w:tcBorders>
              <w:top w:val="single" w:sz="4" w:space="0" w:color="auto"/>
              <w:left w:val="single" w:sz="4" w:space="0" w:color="auto"/>
              <w:bottom w:val="single" w:sz="4" w:space="0" w:color="auto"/>
              <w:right w:val="single" w:sz="4" w:space="0" w:color="auto"/>
            </w:tcBorders>
            <w:hideMark/>
          </w:tcPr>
          <w:p w:rsidR="00C5241F" w:rsidRPr="00C5241F" w:rsidRDefault="00C5241F">
            <w:pPr>
              <w:rPr>
                <w:rFonts w:ascii="Arial" w:hAnsi="Arial" w:cs="Arial"/>
                <w:lang w:eastAsia="en-US"/>
              </w:rPr>
            </w:pPr>
          </w:p>
        </w:tc>
        <w:tc>
          <w:tcPr>
            <w:tcW w:w="2416" w:type="dxa"/>
            <w:tcBorders>
              <w:top w:val="single" w:sz="4" w:space="0" w:color="auto"/>
              <w:left w:val="single" w:sz="4" w:space="0" w:color="auto"/>
              <w:bottom w:val="single" w:sz="4" w:space="0" w:color="auto"/>
              <w:right w:val="single" w:sz="4" w:space="0" w:color="auto"/>
            </w:tcBorders>
            <w:vAlign w:val="center"/>
            <w:hideMark/>
          </w:tcPr>
          <w:p w:rsidR="00C5241F" w:rsidRPr="00C5241F" w:rsidRDefault="00C5241F">
            <w:pPr>
              <w:rPr>
                <w:rFonts w:asciiTheme="minorHAnsi" w:eastAsiaTheme="minorHAnsi" w:hAnsiTheme="minorHAnsi" w:cstheme="minorBidi"/>
              </w:rPr>
            </w:pPr>
          </w:p>
        </w:tc>
      </w:tr>
    </w:tbl>
    <w:p w:rsidR="00C5241F" w:rsidRDefault="00C5241F" w:rsidP="00C5241F">
      <w:pPr>
        <w:pStyle w:val="NoSpacing"/>
        <w:rPr>
          <w:rFonts w:ascii="Arial" w:hAnsi="Arial" w:cs="Arial"/>
          <w:b/>
        </w:rPr>
      </w:pPr>
      <w:r>
        <w:rPr>
          <w:rFonts w:ascii="Arial" w:hAnsi="Arial" w:cs="Arial"/>
          <w:b/>
        </w:rPr>
        <w:t xml:space="preserve">                                                                              </w:t>
      </w:r>
    </w:p>
    <w:p w:rsidR="00C5241F" w:rsidRDefault="00C5241F" w:rsidP="00570750">
      <w:pPr>
        <w:rPr>
          <w:rFonts w:ascii="Arial" w:hAnsi="Arial" w:cs="Arial"/>
          <w:b/>
          <w:sz w:val="28"/>
          <w:szCs w:val="28"/>
        </w:rPr>
      </w:pPr>
    </w:p>
    <w:p w:rsidR="00570750" w:rsidRDefault="00570750" w:rsidP="00570750">
      <w:pPr>
        <w:rPr>
          <w:rFonts w:ascii="Arial" w:hAnsi="Arial" w:cs="Arial"/>
          <w:b/>
          <w:sz w:val="28"/>
          <w:szCs w:val="28"/>
        </w:rPr>
      </w:pPr>
    </w:p>
    <w:p w:rsidR="00C5241F" w:rsidRPr="00570750" w:rsidRDefault="00C5241F" w:rsidP="00570750">
      <w:pPr>
        <w:pStyle w:val="NoSpacing"/>
      </w:pPr>
      <w:r w:rsidRPr="00570750">
        <w:lastRenderedPageBreak/>
        <w:t>PLAN PROVOĐENJA  VJEŽBI EVAKUACIJE ZA PEDAGOŠKU GODINU 2023./2024.</w:t>
      </w:r>
    </w:p>
    <w:p w:rsidR="00C5241F" w:rsidRDefault="00C5241F" w:rsidP="00C5241F">
      <w:pPr>
        <w:rPr>
          <w:rFonts w:ascii="Arial" w:hAnsi="Arial" w:cs="Arial"/>
          <w:szCs w:val="24"/>
        </w:rPr>
      </w:pPr>
    </w:p>
    <w:tbl>
      <w:tblPr>
        <w:tblStyle w:val="TableGrid"/>
        <w:tblW w:w="9493" w:type="dxa"/>
        <w:tblInd w:w="-289" w:type="dxa"/>
        <w:tblLook w:val="04A0" w:firstRow="1" w:lastRow="0" w:firstColumn="1" w:lastColumn="0" w:noHBand="0" w:noVBand="1"/>
      </w:tblPr>
      <w:tblGrid>
        <w:gridCol w:w="791"/>
        <w:gridCol w:w="6685"/>
        <w:gridCol w:w="2017"/>
      </w:tblGrid>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pStyle w:val="Title"/>
              <w:spacing w:line="276" w:lineRule="auto"/>
              <w:rPr>
                <w:rFonts w:ascii="Arial" w:hAnsi="Arial" w:cs="Arial"/>
                <w:b w:val="0"/>
                <w:sz w:val="22"/>
              </w:rPr>
            </w:pPr>
            <w:r w:rsidRPr="00570750">
              <w:rPr>
                <w:rFonts w:ascii="Arial" w:hAnsi="Arial" w:cs="Arial"/>
                <w:b w:val="0"/>
                <w:iCs/>
                <w:color w:val="000000"/>
                <w:sz w:val="22"/>
              </w:rPr>
              <w:t>Redni</w:t>
            </w:r>
          </w:p>
          <w:p w:rsidR="00C5241F" w:rsidRPr="00570750" w:rsidRDefault="00C5241F">
            <w:pPr>
              <w:spacing w:line="276" w:lineRule="auto"/>
              <w:jc w:val="center"/>
              <w:rPr>
                <w:rFonts w:ascii="Arial" w:hAnsi="Arial" w:cs="Arial"/>
                <w:sz w:val="24"/>
                <w:lang w:eastAsia="en-US"/>
              </w:rPr>
            </w:pPr>
            <w:r w:rsidRPr="00570750">
              <w:rPr>
                <w:rFonts w:ascii="Arial" w:hAnsi="Arial" w:cs="Arial"/>
                <w:iCs/>
                <w:color w:val="000000"/>
                <w:lang w:eastAsia="en-US"/>
              </w:rPr>
              <w:t>broj</w:t>
            </w:r>
          </w:p>
        </w:tc>
        <w:tc>
          <w:tcPr>
            <w:tcW w:w="6685"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570750">
            <w:pPr>
              <w:spacing w:before="120" w:after="120" w:line="276" w:lineRule="auto"/>
              <w:jc w:val="both"/>
              <w:rPr>
                <w:rFonts w:ascii="Arial" w:hAnsi="Arial" w:cs="Arial"/>
                <w:lang w:eastAsia="en-US"/>
              </w:rPr>
            </w:pPr>
            <w:r w:rsidRPr="00570750">
              <w:rPr>
                <w:rFonts w:ascii="Arial" w:hAnsi="Arial" w:cs="Arial"/>
                <w:lang w:eastAsia="en-US"/>
              </w:rPr>
              <w:t>OBJEK</w:t>
            </w:r>
            <w:r w:rsidR="00C5241F" w:rsidRPr="00570750">
              <w:rPr>
                <w:rFonts w:ascii="Arial" w:hAnsi="Arial" w:cs="Arial"/>
                <w:lang w:eastAsia="en-US"/>
              </w:rPr>
              <w:t>T U KOJEM SE PROVODI VJEŽBA EVAKUACIJE</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 xml:space="preserve">Vrijeme realizacije       </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 xml:space="preserve">  1.</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i/>
                <w:lang w:eastAsia="en-US"/>
              </w:rPr>
            </w:pPr>
            <w:r w:rsidRPr="00570750">
              <w:rPr>
                <w:rFonts w:ascii="Arial" w:hAnsi="Arial" w:cs="Arial"/>
                <w:i/>
                <w:lang w:eastAsia="en-US"/>
              </w:rPr>
              <w:t xml:space="preserve">PPO MIRTA </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 xml:space="preserve">  2.</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i/>
                <w:lang w:eastAsia="en-US"/>
              </w:rPr>
            </w:pPr>
            <w:r w:rsidRPr="00570750">
              <w:rPr>
                <w:rFonts w:ascii="Arial" w:hAnsi="Arial" w:cs="Arial"/>
                <w:i/>
                <w:lang w:eastAsia="en-US"/>
              </w:rPr>
              <w:t>PPO SRDOČI</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 xml:space="preserve">  3.</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i/>
                <w:lang w:eastAsia="en-US"/>
              </w:rPr>
            </w:pPr>
            <w:r w:rsidRPr="00570750">
              <w:rPr>
                <w:rFonts w:ascii="Arial" w:hAnsi="Arial" w:cs="Arial"/>
                <w:i/>
                <w:lang w:eastAsia="en-US"/>
              </w:rPr>
              <w:t>PPO OBLAČIĆ</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 xml:space="preserve">  4.</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lang w:eastAsia="en-US"/>
              </w:rPr>
            </w:pPr>
            <w:r w:rsidRPr="00570750">
              <w:rPr>
                <w:rFonts w:ascii="Arial" w:hAnsi="Arial" w:cs="Arial"/>
                <w:lang w:eastAsia="en-US"/>
              </w:rPr>
              <w:t>PPO MAVRICA</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 xml:space="preserve">  5.</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lang w:eastAsia="en-US"/>
              </w:rPr>
            </w:pPr>
            <w:r w:rsidRPr="00570750">
              <w:rPr>
                <w:rFonts w:ascii="Arial" w:hAnsi="Arial" w:cs="Arial"/>
                <w:lang w:eastAsia="en-US"/>
              </w:rPr>
              <w:t>PPO TURNIĆ</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 xml:space="preserve">  6.</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lang w:eastAsia="en-US"/>
              </w:rPr>
            </w:pPr>
            <w:r w:rsidRPr="00570750">
              <w:rPr>
                <w:rFonts w:ascii="Arial" w:hAnsi="Arial" w:cs="Arial"/>
                <w:lang w:eastAsia="en-US"/>
              </w:rPr>
              <w:t>PPO PEHLIN</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 xml:space="preserve">  7.</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lang w:eastAsia="en-US"/>
              </w:rPr>
            </w:pPr>
            <w:r w:rsidRPr="00570750">
              <w:rPr>
                <w:rFonts w:ascii="Arial" w:hAnsi="Arial" w:cs="Arial"/>
                <w:lang w:eastAsia="en-US"/>
              </w:rPr>
              <w:t>PPO POTOK</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 xml:space="preserve">  8.</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lang w:eastAsia="en-US"/>
              </w:rPr>
            </w:pPr>
            <w:r w:rsidRPr="00570750">
              <w:rPr>
                <w:rFonts w:ascii="Arial" w:hAnsi="Arial" w:cs="Arial"/>
                <w:lang w:eastAsia="en-US"/>
              </w:rPr>
              <w:t>PPO TOPOLINO</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 xml:space="preserve">  9.</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lang w:eastAsia="en-US"/>
              </w:rPr>
            </w:pPr>
            <w:r w:rsidRPr="00570750">
              <w:rPr>
                <w:rFonts w:ascii="Arial" w:hAnsi="Arial" w:cs="Arial"/>
                <w:lang w:eastAsia="en-US"/>
              </w:rPr>
              <w:t>PPO DRENOVA</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10.</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lang w:eastAsia="en-US"/>
              </w:rPr>
            </w:pPr>
            <w:r w:rsidRPr="00570750">
              <w:rPr>
                <w:rFonts w:ascii="Arial" w:hAnsi="Arial" w:cs="Arial"/>
                <w:lang w:eastAsia="en-US"/>
              </w:rPr>
              <w:t>PPO RASTOČINE</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11.</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lang w:eastAsia="en-US"/>
              </w:rPr>
            </w:pPr>
            <w:r w:rsidRPr="00570750">
              <w:rPr>
                <w:rFonts w:ascii="Arial" w:hAnsi="Arial" w:cs="Arial"/>
                <w:lang w:eastAsia="en-US"/>
              </w:rPr>
              <w:t>PPO GABIANO</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12.</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lang w:eastAsia="en-US"/>
              </w:rPr>
            </w:pPr>
            <w:r w:rsidRPr="00570750">
              <w:rPr>
                <w:rFonts w:ascii="Arial" w:hAnsi="Arial" w:cs="Arial"/>
                <w:lang w:eastAsia="en-US"/>
              </w:rPr>
              <w:t>PPO KRNJEVO</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13.</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lang w:eastAsia="en-US"/>
              </w:rPr>
            </w:pPr>
            <w:r w:rsidRPr="00570750">
              <w:rPr>
                <w:rFonts w:ascii="Arial" w:hAnsi="Arial" w:cs="Arial"/>
                <w:lang w:eastAsia="en-US"/>
              </w:rPr>
              <w:t xml:space="preserve">PPO ZAMET  </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14.</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lang w:eastAsia="en-US"/>
              </w:rPr>
            </w:pPr>
            <w:r w:rsidRPr="00570750">
              <w:rPr>
                <w:rFonts w:ascii="Arial" w:hAnsi="Arial" w:cs="Arial"/>
                <w:lang w:eastAsia="en-US"/>
              </w:rPr>
              <w:t>PPO KRIJESNICA</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15.</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lang w:eastAsia="en-US"/>
              </w:rPr>
            </w:pPr>
            <w:r w:rsidRPr="00570750">
              <w:rPr>
                <w:rFonts w:ascii="Arial" w:hAnsi="Arial" w:cs="Arial"/>
                <w:lang w:eastAsia="en-US"/>
              </w:rPr>
              <w:t>PPO GARDELIN</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16.</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lang w:eastAsia="en-US"/>
              </w:rPr>
            </w:pPr>
            <w:r w:rsidRPr="00570750">
              <w:rPr>
                <w:rFonts w:ascii="Arial" w:hAnsi="Arial" w:cs="Arial"/>
                <w:lang w:eastAsia="en-US"/>
              </w:rPr>
              <w:t>PPO RADOST</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17.</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lang w:eastAsia="en-US"/>
              </w:rPr>
            </w:pPr>
            <w:r w:rsidRPr="00570750">
              <w:rPr>
                <w:rFonts w:ascii="Arial" w:hAnsi="Arial" w:cs="Arial"/>
                <w:lang w:eastAsia="en-US"/>
              </w:rPr>
              <w:t>PPO MLAKA</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18.</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lang w:eastAsia="en-US"/>
              </w:rPr>
            </w:pPr>
            <w:r w:rsidRPr="00570750">
              <w:rPr>
                <w:rFonts w:ascii="Arial" w:hAnsi="Arial" w:cs="Arial"/>
                <w:lang w:eastAsia="en-US"/>
              </w:rPr>
              <w:t>PPO PODMURVICE</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19.</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lang w:eastAsia="en-US"/>
              </w:rPr>
            </w:pPr>
            <w:r w:rsidRPr="00570750">
              <w:rPr>
                <w:rFonts w:ascii="Arial" w:hAnsi="Arial" w:cs="Arial"/>
                <w:lang w:eastAsia="en-US"/>
              </w:rPr>
              <w:t>PPO ZVONIMIR CVIIĆ</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20.</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lang w:eastAsia="en-US"/>
              </w:rPr>
            </w:pPr>
            <w:r w:rsidRPr="00570750">
              <w:rPr>
                <w:rFonts w:ascii="Arial" w:hAnsi="Arial" w:cs="Arial"/>
                <w:lang w:eastAsia="en-US"/>
              </w:rPr>
              <w:t>PPO MAESTRAL</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21.</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lang w:eastAsia="en-US"/>
              </w:rPr>
            </w:pPr>
            <w:r w:rsidRPr="00570750">
              <w:rPr>
                <w:rFonts w:ascii="Arial" w:hAnsi="Arial" w:cs="Arial"/>
                <w:lang w:eastAsia="en-US"/>
              </w:rPr>
              <w:t>PPO BELVEDER</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22.</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lang w:eastAsia="en-US"/>
              </w:rPr>
            </w:pPr>
            <w:r w:rsidRPr="00570750">
              <w:rPr>
                <w:rFonts w:ascii="Arial" w:hAnsi="Arial" w:cs="Arial"/>
                <w:lang w:eastAsia="en-US"/>
              </w:rPr>
              <w:t>PPO KOZALA</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23.</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lang w:eastAsia="en-US"/>
              </w:rPr>
            </w:pPr>
            <w:r w:rsidRPr="00570750">
              <w:rPr>
                <w:rFonts w:ascii="Arial" w:hAnsi="Arial" w:cs="Arial"/>
                <w:lang w:eastAsia="en-US"/>
              </w:rPr>
              <w:t>UPRAVA</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r w:rsidR="00C5241F" w:rsidRPr="00570750" w:rsidTr="00C5241F">
        <w:tc>
          <w:tcPr>
            <w:tcW w:w="791"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jc w:val="center"/>
              <w:rPr>
                <w:rFonts w:ascii="Arial" w:hAnsi="Arial" w:cs="Arial"/>
                <w:lang w:eastAsia="en-US"/>
              </w:rPr>
            </w:pPr>
            <w:r w:rsidRPr="00570750">
              <w:rPr>
                <w:rFonts w:ascii="Arial" w:hAnsi="Arial" w:cs="Arial"/>
                <w:lang w:eastAsia="en-US"/>
              </w:rPr>
              <w:t>24.</w:t>
            </w:r>
          </w:p>
        </w:tc>
        <w:tc>
          <w:tcPr>
            <w:tcW w:w="6685" w:type="dxa"/>
            <w:tcBorders>
              <w:top w:val="single" w:sz="4" w:space="0" w:color="auto"/>
              <w:left w:val="single" w:sz="4" w:space="0" w:color="auto"/>
              <w:bottom w:val="single" w:sz="4" w:space="0" w:color="auto"/>
              <w:right w:val="single" w:sz="4" w:space="0" w:color="auto"/>
            </w:tcBorders>
            <w:hideMark/>
          </w:tcPr>
          <w:p w:rsidR="00C5241F" w:rsidRPr="00570750" w:rsidRDefault="00C5241F">
            <w:pPr>
              <w:spacing w:before="120" w:after="120" w:line="276" w:lineRule="auto"/>
              <w:jc w:val="both"/>
              <w:rPr>
                <w:rFonts w:ascii="Arial" w:hAnsi="Arial" w:cs="Arial"/>
                <w:lang w:eastAsia="en-US"/>
              </w:rPr>
            </w:pPr>
            <w:r w:rsidRPr="00570750">
              <w:rPr>
                <w:rFonts w:ascii="Arial" w:hAnsi="Arial" w:cs="Arial"/>
                <w:lang w:eastAsia="en-US"/>
              </w:rPr>
              <w:t>BAREDICE</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241F" w:rsidRPr="00570750" w:rsidRDefault="00C5241F">
            <w:pPr>
              <w:spacing w:line="276" w:lineRule="auto"/>
              <w:rPr>
                <w:rFonts w:ascii="Arial" w:hAnsi="Arial" w:cs="Arial"/>
                <w:lang w:eastAsia="en-US"/>
              </w:rPr>
            </w:pPr>
            <w:r w:rsidRPr="00570750">
              <w:rPr>
                <w:rFonts w:ascii="Arial" w:hAnsi="Arial" w:cs="Arial"/>
                <w:lang w:eastAsia="en-US"/>
              </w:rPr>
              <w:t>Travanj-Lipanj</w:t>
            </w:r>
          </w:p>
        </w:tc>
      </w:tr>
    </w:tbl>
    <w:p w:rsidR="00C5241F" w:rsidRDefault="00C5241F" w:rsidP="00C5241F">
      <w:pPr>
        <w:pStyle w:val="NoSpacing"/>
        <w:rPr>
          <w:rFonts w:ascii="Arial" w:hAnsi="Arial" w:cs="Arial"/>
        </w:rPr>
      </w:pPr>
    </w:p>
    <w:p w:rsidR="00C5241F" w:rsidRPr="00570750" w:rsidRDefault="00570750" w:rsidP="00570750">
      <w:pPr>
        <w:pStyle w:val="NoSpacing"/>
      </w:pPr>
      <w:r>
        <w:lastRenderedPageBreak/>
        <w:t xml:space="preserve">GODIŠNJI PLAN PROVOĐENJA </w:t>
      </w:r>
      <w:r w:rsidR="00C5241F">
        <w:t xml:space="preserve">KONTROLE KONZUMIRANJA </w:t>
      </w:r>
      <w:r>
        <w:t xml:space="preserve">ALKOHOLA  </w:t>
      </w:r>
      <w:r w:rsidR="00C5241F">
        <w:t>ZA PEDAGOŠKU GODINU 2023./2024.</w:t>
      </w:r>
    </w:p>
    <w:p w:rsidR="00C5241F" w:rsidRPr="00570750" w:rsidRDefault="00C5241F" w:rsidP="00570750">
      <w:pPr>
        <w:jc w:val="both"/>
        <w:rPr>
          <w:rFonts w:ascii="Arial" w:hAnsi="Arial" w:cs="Arial"/>
          <w:sz w:val="28"/>
          <w:szCs w:val="28"/>
        </w:rPr>
      </w:pPr>
    </w:p>
    <w:p w:rsidR="00C5241F" w:rsidRPr="00570750" w:rsidRDefault="00C5241F" w:rsidP="00570750">
      <w:pPr>
        <w:pStyle w:val="Title"/>
        <w:jc w:val="both"/>
        <w:rPr>
          <w:rFonts w:ascii="Arial" w:hAnsi="Arial" w:cs="Arial"/>
          <w:b w:val="0"/>
          <w:bCs w:val="0"/>
          <w:iCs/>
          <w:color w:val="000000"/>
          <w:sz w:val="22"/>
          <w:szCs w:val="22"/>
        </w:rPr>
      </w:pPr>
      <w:r w:rsidRPr="00570750">
        <w:rPr>
          <w:rFonts w:ascii="Arial" w:hAnsi="Arial" w:cs="Arial"/>
          <w:b w:val="0"/>
          <w:bCs w:val="0"/>
          <w:iCs/>
          <w:color w:val="000000"/>
          <w:sz w:val="22"/>
          <w:szCs w:val="22"/>
        </w:rPr>
        <w:t xml:space="preserve">Tijekom navedenog razdoblja provodit će se kontrola konzumiranja alkohola na radnom mjestu i unošenje alkohola u radne prostorije. Kontrolu će vršiti Stručnjak zaštite na radu </w:t>
      </w:r>
      <w:r w:rsidR="00570750">
        <w:rPr>
          <w:rFonts w:ascii="Arial" w:hAnsi="Arial" w:cs="Arial"/>
          <w:b w:val="0"/>
          <w:bCs w:val="0"/>
          <w:iCs/>
          <w:color w:val="000000"/>
          <w:sz w:val="22"/>
          <w:szCs w:val="22"/>
        </w:rPr>
        <w:t>Milan Đujić s</w:t>
      </w:r>
      <w:r w:rsidRPr="00570750">
        <w:rPr>
          <w:rFonts w:ascii="Arial" w:hAnsi="Arial" w:cs="Arial"/>
          <w:b w:val="0"/>
          <w:bCs w:val="0"/>
          <w:iCs/>
          <w:color w:val="000000"/>
          <w:sz w:val="22"/>
          <w:szCs w:val="22"/>
        </w:rPr>
        <w:t xml:space="preserve"> </w:t>
      </w:r>
      <w:r w:rsidR="00570750">
        <w:rPr>
          <w:rFonts w:ascii="Arial" w:hAnsi="Arial" w:cs="Arial"/>
          <w:b w:val="0"/>
          <w:bCs w:val="0"/>
          <w:iCs/>
          <w:color w:val="000000"/>
          <w:sz w:val="22"/>
          <w:szCs w:val="22"/>
        </w:rPr>
        <w:t xml:space="preserve">uređajem </w:t>
      </w:r>
      <w:r w:rsidRPr="00570750">
        <w:rPr>
          <w:rFonts w:ascii="Arial" w:hAnsi="Arial" w:cs="Arial"/>
          <w:b w:val="0"/>
          <w:bCs w:val="0"/>
          <w:iCs/>
          <w:color w:val="000000"/>
          <w:sz w:val="22"/>
          <w:szCs w:val="22"/>
        </w:rPr>
        <w:t>Drager Alcotest  6810</w:t>
      </w:r>
      <w:r w:rsidR="00570750">
        <w:rPr>
          <w:rFonts w:ascii="Arial" w:hAnsi="Arial" w:cs="Arial"/>
          <w:b w:val="0"/>
          <w:bCs w:val="0"/>
          <w:iCs/>
          <w:color w:val="000000"/>
          <w:sz w:val="22"/>
          <w:szCs w:val="22"/>
        </w:rPr>
        <w:t>,</w:t>
      </w:r>
      <w:r w:rsidRPr="00570750">
        <w:rPr>
          <w:rFonts w:ascii="Arial" w:hAnsi="Arial" w:cs="Arial"/>
          <w:b w:val="0"/>
          <w:bCs w:val="0"/>
          <w:iCs/>
          <w:color w:val="000000"/>
          <w:sz w:val="22"/>
          <w:szCs w:val="22"/>
        </w:rPr>
        <w:t xml:space="preserve"> sukladno Odluci o zabrani uzimanja alkoholnih pića i drugih sredstava ovisnosti prije i tijekom rada i njihovo unošenje u radne prostorije i prostore, od 14.04.2016.g.</w:t>
      </w:r>
    </w:p>
    <w:p w:rsidR="00C5241F" w:rsidRPr="00570750" w:rsidRDefault="00C5241F" w:rsidP="00570750">
      <w:pPr>
        <w:pStyle w:val="Title"/>
        <w:jc w:val="both"/>
        <w:rPr>
          <w:rFonts w:ascii="Arial" w:hAnsi="Arial" w:cs="Arial"/>
          <w:b w:val="0"/>
          <w:bCs w:val="0"/>
          <w:iCs/>
          <w:color w:val="000000"/>
          <w:sz w:val="22"/>
          <w:szCs w:val="22"/>
        </w:rPr>
      </w:pPr>
    </w:p>
    <w:p w:rsidR="00C5241F" w:rsidRDefault="00C5241F" w:rsidP="00570750">
      <w:pPr>
        <w:pStyle w:val="Title"/>
        <w:jc w:val="both"/>
        <w:rPr>
          <w:rFonts w:ascii="Arial" w:hAnsi="Arial" w:cs="Arial"/>
          <w:b w:val="0"/>
          <w:bCs w:val="0"/>
          <w:iCs/>
          <w:color w:val="000000"/>
          <w:sz w:val="22"/>
          <w:szCs w:val="22"/>
        </w:rPr>
      </w:pPr>
      <w:r w:rsidRPr="00570750">
        <w:rPr>
          <w:rFonts w:ascii="Arial" w:hAnsi="Arial" w:cs="Arial"/>
          <w:b w:val="0"/>
          <w:bCs w:val="0"/>
          <w:iCs/>
          <w:color w:val="000000"/>
          <w:sz w:val="22"/>
          <w:szCs w:val="22"/>
        </w:rPr>
        <w:t>Kontrola će se vršiti u svim CP</w:t>
      </w:r>
      <w:r w:rsidR="00570750">
        <w:rPr>
          <w:rFonts w:ascii="Arial" w:hAnsi="Arial" w:cs="Arial"/>
          <w:b w:val="0"/>
          <w:bCs w:val="0"/>
          <w:iCs/>
          <w:color w:val="000000"/>
          <w:sz w:val="22"/>
          <w:szCs w:val="22"/>
        </w:rPr>
        <w:t>O-ima  na temelju zahtjeva voditeljica CPO-a ili v</w:t>
      </w:r>
      <w:r w:rsidRPr="00570750">
        <w:rPr>
          <w:rFonts w:ascii="Arial" w:hAnsi="Arial" w:cs="Arial"/>
          <w:b w:val="0"/>
          <w:bCs w:val="0"/>
          <w:iCs/>
          <w:color w:val="000000"/>
          <w:sz w:val="22"/>
          <w:szCs w:val="22"/>
        </w:rPr>
        <w:t>oditeljica PPO-a kada postoji sumnja da je netko od radnika konzumirao alkohol ili druga sredstva ovisnosti.</w:t>
      </w:r>
    </w:p>
    <w:p w:rsidR="006F0443" w:rsidRDefault="006F0443" w:rsidP="00570750">
      <w:pPr>
        <w:pStyle w:val="Title"/>
        <w:jc w:val="both"/>
        <w:rPr>
          <w:rFonts w:ascii="Arial" w:hAnsi="Arial" w:cs="Arial"/>
          <w:b w:val="0"/>
          <w:bCs w:val="0"/>
          <w:iCs/>
          <w:color w:val="000000"/>
          <w:sz w:val="22"/>
          <w:szCs w:val="22"/>
        </w:rPr>
      </w:pPr>
    </w:p>
    <w:p w:rsidR="006F0443" w:rsidRDefault="006F0443" w:rsidP="00570750">
      <w:pPr>
        <w:pStyle w:val="Title"/>
        <w:jc w:val="both"/>
        <w:rPr>
          <w:rFonts w:ascii="Arial" w:hAnsi="Arial" w:cs="Arial"/>
          <w:b w:val="0"/>
          <w:bCs w:val="0"/>
          <w:iCs/>
          <w:color w:val="000000"/>
          <w:sz w:val="22"/>
          <w:szCs w:val="22"/>
        </w:rPr>
      </w:pPr>
    </w:p>
    <w:p w:rsidR="006F0443" w:rsidRPr="00570750" w:rsidRDefault="006F0443" w:rsidP="00570750">
      <w:pPr>
        <w:pStyle w:val="Title"/>
        <w:jc w:val="both"/>
        <w:rPr>
          <w:rFonts w:ascii="Arial" w:hAnsi="Arial" w:cs="Arial"/>
          <w:b w:val="0"/>
          <w:bCs w:val="0"/>
          <w:iCs/>
          <w:color w:val="000000"/>
          <w:sz w:val="22"/>
          <w:szCs w:val="22"/>
        </w:rPr>
      </w:pPr>
    </w:p>
    <w:p w:rsidR="00C5241F" w:rsidRPr="006F0443" w:rsidRDefault="006F0443" w:rsidP="00C5241F">
      <w:pPr>
        <w:pStyle w:val="Title"/>
        <w:jc w:val="left"/>
        <w:rPr>
          <w:rFonts w:ascii="Arial" w:hAnsi="Arial" w:cs="Arial"/>
          <w:bCs w:val="0"/>
          <w:iCs/>
          <w:color w:val="auto"/>
          <w:sz w:val="22"/>
          <w:szCs w:val="22"/>
        </w:rPr>
      </w:pPr>
      <w:r>
        <w:rPr>
          <w:rFonts w:ascii="Arial" w:hAnsi="Arial" w:cs="Arial"/>
          <w:bCs w:val="0"/>
          <w:color w:val="auto"/>
          <w:sz w:val="22"/>
          <w:szCs w:val="22"/>
        </w:rPr>
        <w:t>7</w:t>
      </w:r>
      <w:r w:rsidRPr="006F0443">
        <w:rPr>
          <w:rFonts w:ascii="Arial" w:hAnsi="Arial" w:cs="Arial"/>
          <w:bCs w:val="0"/>
          <w:color w:val="auto"/>
          <w:sz w:val="22"/>
          <w:szCs w:val="22"/>
        </w:rPr>
        <w:t>. GODIŠNJI PLAN I PROGRAM RADA VODITELJA FINANCIJA</w:t>
      </w:r>
    </w:p>
    <w:p w:rsidR="00513FC0" w:rsidRPr="00513FC0" w:rsidRDefault="00513FC0" w:rsidP="00513FC0"/>
    <w:tbl>
      <w:tblPr>
        <w:tblStyle w:val="TableGrid400"/>
        <w:tblW w:w="0" w:type="auto"/>
        <w:tblLook w:val="04A0" w:firstRow="1" w:lastRow="0" w:firstColumn="1" w:lastColumn="0" w:noHBand="0" w:noVBand="1"/>
      </w:tblPr>
      <w:tblGrid>
        <w:gridCol w:w="6091"/>
        <w:gridCol w:w="2971"/>
      </w:tblGrid>
      <w:tr w:rsidR="00513FC0" w:rsidRPr="00513FC0" w:rsidTr="00D35334">
        <w:tc>
          <w:tcPr>
            <w:tcW w:w="6091" w:type="dxa"/>
          </w:tcPr>
          <w:p w:rsidR="00513FC0" w:rsidRPr="00513FC0" w:rsidRDefault="00513FC0" w:rsidP="00513FC0">
            <w:pPr>
              <w:rPr>
                <w:b/>
                <w:sz w:val="24"/>
                <w:szCs w:val="24"/>
              </w:rPr>
            </w:pPr>
            <w:r w:rsidRPr="00513FC0">
              <w:rPr>
                <w:b/>
                <w:sz w:val="24"/>
                <w:szCs w:val="24"/>
              </w:rPr>
              <w:t xml:space="preserve">Sadržaj rada </w:t>
            </w:r>
          </w:p>
        </w:tc>
        <w:tc>
          <w:tcPr>
            <w:tcW w:w="2971" w:type="dxa"/>
          </w:tcPr>
          <w:p w:rsidR="00513FC0" w:rsidRPr="00513FC0" w:rsidRDefault="00513FC0" w:rsidP="00513FC0">
            <w:pPr>
              <w:rPr>
                <w:b/>
                <w:sz w:val="24"/>
                <w:szCs w:val="24"/>
              </w:rPr>
            </w:pPr>
            <w:r w:rsidRPr="00513FC0">
              <w:rPr>
                <w:b/>
                <w:sz w:val="24"/>
                <w:szCs w:val="24"/>
              </w:rPr>
              <w:t>Razdoblje</w:t>
            </w:r>
          </w:p>
        </w:tc>
      </w:tr>
      <w:tr w:rsidR="00513FC0" w:rsidRPr="00513FC0" w:rsidTr="00D35334">
        <w:tc>
          <w:tcPr>
            <w:tcW w:w="6091" w:type="dxa"/>
          </w:tcPr>
          <w:p w:rsidR="00513FC0" w:rsidRPr="00513FC0" w:rsidRDefault="00513FC0" w:rsidP="00513FC0">
            <w:r w:rsidRPr="00513FC0">
              <w:t>Kontiranje obračuna, izvoda, blagajničkih dnevnika, ulaznih i izlaznih računa u skladu s Računskim planom proračunskog računovodstva</w:t>
            </w:r>
          </w:p>
        </w:tc>
        <w:tc>
          <w:tcPr>
            <w:tcW w:w="2971" w:type="dxa"/>
          </w:tcPr>
          <w:p w:rsidR="00513FC0" w:rsidRPr="00513FC0" w:rsidRDefault="00513FC0" w:rsidP="00513FC0">
            <w:r w:rsidRPr="00513FC0">
              <w:t>dnevno</w:t>
            </w:r>
          </w:p>
        </w:tc>
      </w:tr>
      <w:tr w:rsidR="00513FC0" w:rsidRPr="00513FC0" w:rsidTr="00D35334">
        <w:tc>
          <w:tcPr>
            <w:tcW w:w="6091" w:type="dxa"/>
          </w:tcPr>
          <w:p w:rsidR="00513FC0" w:rsidRPr="00513FC0" w:rsidRDefault="00513FC0" w:rsidP="00513FC0">
            <w:r w:rsidRPr="00513FC0">
              <w:t>Knjiženje i usklađivanje svih poslovnih promjena u Glavnoj knjizi, te praćenje troškova prema Centrima predškolskog odgoja</w:t>
            </w:r>
          </w:p>
        </w:tc>
        <w:tc>
          <w:tcPr>
            <w:tcW w:w="2971" w:type="dxa"/>
          </w:tcPr>
          <w:p w:rsidR="00513FC0" w:rsidRPr="00513FC0" w:rsidRDefault="00513FC0" w:rsidP="00513FC0">
            <w:r w:rsidRPr="00513FC0">
              <w:t>dnevno</w:t>
            </w:r>
          </w:p>
        </w:tc>
      </w:tr>
      <w:tr w:rsidR="00513FC0" w:rsidRPr="00513FC0" w:rsidTr="00D35334">
        <w:tc>
          <w:tcPr>
            <w:tcW w:w="6091" w:type="dxa"/>
          </w:tcPr>
          <w:p w:rsidR="00513FC0" w:rsidRPr="00513FC0" w:rsidRDefault="00513FC0" w:rsidP="00513FC0">
            <w:r w:rsidRPr="00513FC0">
              <w:t>Kontrola i usklađenje glavne knjige sa pomoćnim knjigama</w:t>
            </w:r>
          </w:p>
        </w:tc>
        <w:tc>
          <w:tcPr>
            <w:tcW w:w="2971" w:type="dxa"/>
          </w:tcPr>
          <w:p w:rsidR="00513FC0" w:rsidRPr="00513FC0" w:rsidRDefault="00513FC0" w:rsidP="00513FC0">
            <w:r w:rsidRPr="00513FC0">
              <w:t>do kraja tekućeg mjeseca</w:t>
            </w:r>
          </w:p>
        </w:tc>
      </w:tr>
      <w:tr w:rsidR="00513FC0" w:rsidRPr="00513FC0" w:rsidTr="00D35334">
        <w:tc>
          <w:tcPr>
            <w:tcW w:w="6091" w:type="dxa"/>
          </w:tcPr>
          <w:p w:rsidR="00513FC0" w:rsidRPr="00513FC0" w:rsidRDefault="00513FC0" w:rsidP="00513FC0">
            <w:r w:rsidRPr="00513FC0">
              <w:t>Kontrola ispravnosti dokumenata o financijskom poslovanju</w:t>
            </w:r>
          </w:p>
        </w:tc>
        <w:tc>
          <w:tcPr>
            <w:tcW w:w="2971" w:type="dxa"/>
          </w:tcPr>
          <w:p w:rsidR="00513FC0" w:rsidRPr="00513FC0" w:rsidRDefault="00513FC0" w:rsidP="00513FC0">
            <w:r w:rsidRPr="00513FC0">
              <w:t>dnevno</w:t>
            </w:r>
          </w:p>
        </w:tc>
      </w:tr>
      <w:tr w:rsidR="00513FC0" w:rsidRPr="00513FC0" w:rsidTr="00D35334">
        <w:tc>
          <w:tcPr>
            <w:tcW w:w="6091" w:type="dxa"/>
          </w:tcPr>
          <w:p w:rsidR="00513FC0" w:rsidRPr="00513FC0" w:rsidRDefault="00513FC0" w:rsidP="00513FC0">
            <w:r w:rsidRPr="00513FC0">
              <w:t>Kontrola dnevnog priljeva i odljeva sredstava sa žiro računa Ustanove</w:t>
            </w:r>
          </w:p>
        </w:tc>
        <w:tc>
          <w:tcPr>
            <w:tcW w:w="2971" w:type="dxa"/>
          </w:tcPr>
          <w:p w:rsidR="00513FC0" w:rsidRPr="00513FC0" w:rsidRDefault="00513FC0" w:rsidP="00513FC0">
            <w:r w:rsidRPr="00513FC0">
              <w:t>dnevno</w:t>
            </w:r>
          </w:p>
        </w:tc>
      </w:tr>
      <w:tr w:rsidR="00513FC0" w:rsidRPr="00513FC0" w:rsidTr="00D35334">
        <w:tc>
          <w:tcPr>
            <w:tcW w:w="6091" w:type="dxa"/>
          </w:tcPr>
          <w:p w:rsidR="00513FC0" w:rsidRPr="00513FC0" w:rsidRDefault="00513FC0" w:rsidP="00513FC0">
            <w:r w:rsidRPr="00513FC0">
              <w:t xml:space="preserve">Slanje zahtjeva za isplate u OGU za financije </w:t>
            </w:r>
          </w:p>
        </w:tc>
        <w:tc>
          <w:tcPr>
            <w:tcW w:w="2971" w:type="dxa"/>
          </w:tcPr>
          <w:p w:rsidR="00513FC0" w:rsidRPr="00513FC0" w:rsidRDefault="00513FC0" w:rsidP="00513FC0">
            <w:r w:rsidRPr="00513FC0">
              <w:t>dnevno, prema potrebi</w:t>
            </w:r>
          </w:p>
        </w:tc>
      </w:tr>
      <w:tr w:rsidR="00513FC0" w:rsidRPr="00513FC0" w:rsidTr="00D35334">
        <w:tc>
          <w:tcPr>
            <w:tcW w:w="6091" w:type="dxa"/>
          </w:tcPr>
          <w:p w:rsidR="00513FC0" w:rsidRPr="00513FC0" w:rsidRDefault="00513FC0" w:rsidP="00513FC0">
            <w:r w:rsidRPr="00513FC0">
              <w:t>Izrada financijskog plana za naredne tri godine prema zahtjevu OGU za odgoj i školstvo i OGU za financije</w:t>
            </w:r>
          </w:p>
        </w:tc>
        <w:tc>
          <w:tcPr>
            <w:tcW w:w="2971" w:type="dxa"/>
          </w:tcPr>
          <w:p w:rsidR="00513FC0" w:rsidRPr="00513FC0" w:rsidRDefault="00513FC0" w:rsidP="00513FC0">
            <w:r w:rsidRPr="00513FC0">
              <w:t>do kraja tekuće godine ,</w:t>
            </w:r>
          </w:p>
          <w:p w:rsidR="00513FC0" w:rsidRPr="00513FC0" w:rsidRDefault="00513FC0" w:rsidP="00513FC0">
            <w:r w:rsidRPr="00513FC0">
              <w:t>rujan – studeni 2023.</w:t>
            </w:r>
          </w:p>
        </w:tc>
      </w:tr>
      <w:tr w:rsidR="00513FC0" w:rsidRPr="00513FC0" w:rsidTr="00D35334">
        <w:tc>
          <w:tcPr>
            <w:tcW w:w="6091" w:type="dxa"/>
          </w:tcPr>
          <w:p w:rsidR="00513FC0" w:rsidRPr="00513FC0" w:rsidRDefault="00513FC0" w:rsidP="00513FC0">
            <w:r w:rsidRPr="00513FC0">
              <w:t>Izrada devetomjesečnog financijskog izvješča</w:t>
            </w:r>
          </w:p>
        </w:tc>
        <w:tc>
          <w:tcPr>
            <w:tcW w:w="2971" w:type="dxa"/>
          </w:tcPr>
          <w:p w:rsidR="00513FC0" w:rsidRPr="00513FC0" w:rsidRDefault="00513FC0" w:rsidP="00513FC0">
            <w:r w:rsidRPr="00513FC0">
              <w:t>10. listopad 2023.</w:t>
            </w:r>
          </w:p>
        </w:tc>
      </w:tr>
      <w:tr w:rsidR="00513FC0" w:rsidRPr="00513FC0" w:rsidTr="00D35334">
        <w:tc>
          <w:tcPr>
            <w:tcW w:w="6091" w:type="dxa"/>
          </w:tcPr>
          <w:p w:rsidR="00513FC0" w:rsidRPr="00513FC0" w:rsidRDefault="00513FC0" w:rsidP="00513FC0">
            <w:r w:rsidRPr="00513FC0">
              <w:t>Izrada godišnjeg financijskog izvješća</w:t>
            </w:r>
          </w:p>
        </w:tc>
        <w:tc>
          <w:tcPr>
            <w:tcW w:w="2971" w:type="dxa"/>
          </w:tcPr>
          <w:p w:rsidR="00513FC0" w:rsidRPr="00513FC0" w:rsidRDefault="00513FC0" w:rsidP="00513FC0">
            <w:r w:rsidRPr="00513FC0">
              <w:t>31. siječanj 2024.</w:t>
            </w:r>
          </w:p>
        </w:tc>
      </w:tr>
      <w:tr w:rsidR="00513FC0" w:rsidRPr="00513FC0" w:rsidTr="00D35334">
        <w:tc>
          <w:tcPr>
            <w:tcW w:w="6091" w:type="dxa"/>
          </w:tcPr>
          <w:p w:rsidR="00513FC0" w:rsidRPr="00513FC0" w:rsidRDefault="00513FC0" w:rsidP="00513FC0">
            <w:r w:rsidRPr="00513FC0">
              <w:t>Izrada tromjesečnog financijskog izvješća</w:t>
            </w:r>
          </w:p>
        </w:tc>
        <w:tc>
          <w:tcPr>
            <w:tcW w:w="2971" w:type="dxa"/>
          </w:tcPr>
          <w:p w:rsidR="00513FC0" w:rsidRPr="00513FC0" w:rsidRDefault="00513FC0" w:rsidP="00513FC0">
            <w:r w:rsidRPr="00513FC0">
              <w:t>10. travanj 2024.</w:t>
            </w:r>
          </w:p>
        </w:tc>
      </w:tr>
      <w:tr w:rsidR="00513FC0" w:rsidRPr="00513FC0" w:rsidTr="00D35334">
        <w:tc>
          <w:tcPr>
            <w:tcW w:w="6091" w:type="dxa"/>
          </w:tcPr>
          <w:p w:rsidR="00513FC0" w:rsidRPr="00513FC0" w:rsidRDefault="00513FC0" w:rsidP="00513FC0">
            <w:r w:rsidRPr="00513FC0">
              <w:t>Izrada polugodišnjeg financijskog izvješća</w:t>
            </w:r>
          </w:p>
        </w:tc>
        <w:tc>
          <w:tcPr>
            <w:tcW w:w="2971" w:type="dxa"/>
          </w:tcPr>
          <w:p w:rsidR="00513FC0" w:rsidRPr="00513FC0" w:rsidRDefault="00513FC0" w:rsidP="00513FC0">
            <w:r w:rsidRPr="00513FC0">
              <w:t>10. srpanj 2024.</w:t>
            </w:r>
          </w:p>
        </w:tc>
      </w:tr>
      <w:tr w:rsidR="00513FC0" w:rsidRPr="00513FC0" w:rsidTr="00D35334">
        <w:tc>
          <w:tcPr>
            <w:tcW w:w="6091" w:type="dxa"/>
          </w:tcPr>
          <w:p w:rsidR="00513FC0" w:rsidRPr="00513FC0" w:rsidRDefault="00513FC0" w:rsidP="00513FC0">
            <w:r w:rsidRPr="00513FC0">
              <w:t>Izrada Izmjena i dopuna Financijskog plana</w:t>
            </w:r>
          </w:p>
        </w:tc>
        <w:tc>
          <w:tcPr>
            <w:tcW w:w="2971" w:type="dxa"/>
          </w:tcPr>
          <w:p w:rsidR="00513FC0" w:rsidRPr="00513FC0" w:rsidRDefault="00513FC0" w:rsidP="00513FC0">
            <w:r w:rsidRPr="00513FC0">
              <w:t>Prema nalogu nadležnog odjela</w:t>
            </w:r>
          </w:p>
        </w:tc>
      </w:tr>
      <w:tr w:rsidR="00513FC0" w:rsidRPr="00513FC0" w:rsidTr="00D35334">
        <w:tc>
          <w:tcPr>
            <w:tcW w:w="6091" w:type="dxa"/>
          </w:tcPr>
          <w:p w:rsidR="00513FC0" w:rsidRPr="00513FC0" w:rsidRDefault="00513FC0" w:rsidP="00513FC0">
            <w:r w:rsidRPr="00513FC0">
              <w:t>Izrada Izjave o fiskalnoj odgovornosti</w:t>
            </w:r>
          </w:p>
        </w:tc>
        <w:tc>
          <w:tcPr>
            <w:tcW w:w="2971" w:type="dxa"/>
          </w:tcPr>
          <w:p w:rsidR="00513FC0" w:rsidRPr="00513FC0" w:rsidRDefault="00513FC0" w:rsidP="00513FC0">
            <w:r w:rsidRPr="00513FC0">
              <w:t>28. veljače 2024.</w:t>
            </w:r>
          </w:p>
        </w:tc>
      </w:tr>
      <w:tr w:rsidR="00513FC0" w:rsidRPr="00513FC0" w:rsidTr="00D35334">
        <w:tc>
          <w:tcPr>
            <w:tcW w:w="6091" w:type="dxa"/>
          </w:tcPr>
          <w:p w:rsidR="00513FC0" w:rsidRPr="00513FC0" w:rsidRDefault="00513FC0" w:rsidP="00513FC0">
            <w:r w:rsidRPr="00513FC0">
              <w:t>Godišnje usklađenje bruto bilance s OGU za financije</w:t>
            </w:r>
          </w:p>
        </w:tc>
        <w:tc>
          <w:tcPr>
            <w:tcW w:w="2971" w:type="dxa"/>
          </w:tcPr>
          <w:p w:rsidR="00513FC0" w:rsidRPr="00513FC0" w:rsidRDefault="00513FC0" w:rsidP="00513FC0">
            <w:r w:rsidRPr="00513FC0">
              <w:t>do kraja 2023. godine</w:t>
            </w:r>
          </w:p>
        </w:tc>
      </w:tr>
      <w:tr w:rsidR="00513FC0" w:rsidRPr="00513FC0" w:rsidTr="00D35334">
        <w:tc>
          <w:tcPr>
            <w:tcW w:w="6091" w:type="dxa"/>
          </w:tcPr>
          <w:p w:rsidR="00513FC0" w:rsidRPr="00513FC0" w:rsidRDefault="00513FC0" w:rsidP="00513FC0">
            <w:r w:rsidRPr="00513FC0">
              <w:t>Polugodišnje usklađenje bruto bilance s OGU za financije</w:t>
            </w:r>
          </w:p>
        </w:tc>
        <w:tc>
          <w:tcPr>
            <w:tcW w:w="2971" w:type="dxa"/>
          </w:tcPr>
          <w:p w:rsidR="00513FC0" w:rsidRPr="00513FC0" w:rsidRDefault="00513FC0" w:rsidP="00513FC0">
            <w:r w:rsidRPr="00513FC0">
              <w:t>do kraja lipnja 2024. godine</w:t>
            </w:r>
          </w:p>
        </w:tc>
      </w:tr>
      <w:tr w:rsidR="00513FC0" w:rsidRPr="00513FC0" w:rsidTr="00D35334">
        <w:tc>
          <w:tcPr>
            <w:tcW w:w="6091" w:type="dxa"/>
          </w:tcPr>
          <w:p w:rsidR="00513FC0" w:rsidRPr="00513FC0" w:rsidRDefault="00513FC0" w:rsidP="00513FC0">
            <w:r w:rsidRPr="00513FC0">
              <w:t>Analiza kretanja financijskog plana u suradnji sa samostalnim referentom za plan i analizu i analitiku dobavljača</w:t>
            </w:r>
          </w:p>
        </w:tc>
        <w:tc>
          <w:tcPr>
            <w:tcW w:w="2971" w:type="dxa"/>
          </w:tcPr>
          <w:p w:rsidR="00513FC0" w:rsidRPr="00513FC0" w:rsidRDefault="00513FC0" w:rsidP="00513FC0">
            <w:r w:rsidRPr="00513FC0">
              <w:t>tjedno, prema potrebi</w:t>
            </w:r>
          </w:p>
        </w:tc>
      </w:tr>
      <w:tr w:rsidR="00513FC0" w:rsidRPr="00513FC0" w:rsidTr="00D35334">
        <w:tc>
          <w:tcPr>
            <w:tcW w:w="6091" w:type="dxa"/>
          </w:tcPr>
          <w:p w:rsidR="00513FC0" w:rsidRPr="00513FC0" w:rsidRDefault="00513FC0" w:rsidP="00513FC0">
            <w:r w:rsidRPr="00513FC0">
              <w:t>Praćenje rada službe financijsko-računovodstvenih poslova</w:t>
            </w:r>
          </w:p>
        </w:tc>
        <w:tc>
          <w:tcPr>
            <w:tcW w:w="2971" w:type="dxa"/>
          </w:tcPr>
          <w:p w:rsidR="00513FC0" w:rsidRPr="00513FC0" w:rsidRDefault="00513FC0" w:rsidP="00513FC0">
            <w:r w:rsidRPr="00513FC0">
              <w:t>dnevno</w:t>
            </w:r>
          </w:p>
        </w:tc>
      </w:tr>
    </w:tbl>
    <w:p w:rsidR="00513FC0" w:rsidRPr="00513FC0" w:rsidRDefault="00513FC0" w:rsidP="00513FC0"/>
    <w:p w:rsidR="003A5AEC" w:rsidRDefault="003A5AEC" w:rsidP="00513FC0">
      <w:pPr>
        <w:jc w:val="right"/>
      </w:pPr>
    </w:p>
    <w:p w:rsidR="00CF0C98" w:rsidRDefault="00CF0C98" w:rsidP="00513FC0">
      <w:pPr>
        <w:jc w:val="right"/>
      </w:pPr>
    </w:p>
    <w:p w:rsidR="003A5AEC" w:rsidRDefault="003A5AEC" w:rsidP="00513FC0">
      <w:pPr>
        <w:jc w:val="right"/>
      </w:pPr>
    </w:p>
    <w:p w:rsidR="003A5AEC" w:rsidRDefault="003A5AEC" w:rsidP="003A5AEC">
      <w:pPr>
        <w:jc w:val="both"/>
        <w:rPr>
          <w:rFonts w:ascii="Arial" w:hAnsi="Arial" w:cs="Arial"/>
          <w:b/>
          <w:bCs/>
        </w:rPr>
      </w:pPr>
    </w:p>
    <w:p w:rsidR="003A5AEC" w:rsidRDefault="003A5AEC" w:rsidP="003A5AEC">
      <w:pPr>
        <w:jc w:val="both"/>
        <w:rPr>
          <w:rFonts w:ascii="Arial" w:hAnsi="Arial" w:cs="Arial"/>
          <w:b/>
          <w:bCs/>
        </w:rPr>
      </w:pPr>
      <w:r>
        <w:rPr>
          <w:rFonts w:ascii="Arial" w:hAnsi="Arial" w:cs="Arial"/>
          <w:b/>
          <w:bCs/>
        </w:rPr>
        <w:lastRenderedPageBreak/>
        <w:t>8.</w:t>
      </w:r>
      <w:r w:rsidRPr="003A5AEC">
        <w:rPr>
          <w:rFonts w:ascii="Arial" w:hAnsi="Arial" w:cs="Arial"/>
          <w:b/>
          <w:bCs/>
        </w:rPr>
        <w:t>GODIŠNJI PLAN I PROGRAM RADA SAMOSTALNOG REFERENTA ZA PLAN I ANALIZU I ANALITIKU DOBAVLJAČA</w:t>
      </w:r>
    </w:p>
    <w:tbl>
      <w:tblPr>
        <w:tblW w:w="9799" w:type="dxa"/>
        <w:tblInd w:w="-284" w:type="dxa"/>
        <w:tblLook w:val="04A0" w:firstRow="1" w:lastRow="0" w:firstColumn="1" w:lastColumn="0" w:noHBand="0" w:noVBand="1"/>
      </w:tblPr>
      <w:tblGrid>
        <w:gridCol w:w="727"/>
        <w:gridCol w:w="5235"/>
        <w:gridCol w:w="255"/>
        <w:gridCol w:w="255"/>
        <w:gridCol w:w="255"/>
        <w:gridCol w:w="255"/>
        <w:gridCol w:w="255"/>
        <w:gridCol w:w="1068"/>
        <w:gridCol w:w="1494"/>
      </w:tblGrid>
      <w:tr w:rsidR="00DF24F8" w:rsidRPr="0054108D" w:rsidTr="00D35334">
        <w:trPr>
          <w:trHeight w:val="375"/>
        </w:trPr>
        <w:tc>
          <w:tcPr>
            <w:tcW w:w="727" w:type="dxa"/>
            <w:tcBorders>
              <w:top w:val="nil"/>
              <w:left w:val="nil"/>
              <w:bottom w:val="nil"/>
              <w:right w:val="nil"/>
            </w:tcBorders>
            <w:shd w:val="clear" w:color="auto" w:fill="auto"/>
            <w:noWrap/>
            <w:vAlign w:val="center"/>
            <w:hideMark/>
          </w:tcPr>
          <w:p w:rsidR="00DF24F8" w:rsidRPr="0054108D" w:rsidRDefault="00DF24F8" w:rsidP="00DF24F8">
            <w:pPr>
              <w:spacing w:after="0" w:line="240" w:lineRule="auto"/>
              <w:rPr>
                <w:rFonts w:ascii="Calibri" w:eastAsia="Times New Roman" w:hAnsi="Calibri" w:cs="Times New Roman"/>
                <w:b/>
                <w:bCs/>
                <w:color w:val="000000"/>
                <w:sz w:val="26"/>
                <w:szCs w:val="26"/>
                <w:lang w:eastAsia="hr-HR"/>
              </w:rPr>
            </w:pPr>
          </w:p>
        </w:tc>
        <w:tc>
          <w:tcPr>
            <w:tcW w:w="5235" w:type="dxa"/>
            <w:tcBorders>
              <w:top w:val="nil"/>
              <w:left w:val="nil"/>
              <w:bottom w:val="nil"/>
              <w:right w:val="nil"/>
            </w:tcBorders>
            <w:shd w:val="clear" w:color="auto" w:fill="auto"/>
            <w:noWrap/>
            <w:vAlign w:val="bottom"/>
            <w:hideMark/>
          </w:tcPr>
          <w:p w:rsidR="00DF24F8" w:rsidRDefault="00DF24F8" w:rsidP="00DF24F8">
            <w:pPr>
              <w:spacing w:after="0" w:line="240" w:lineRule="auto"/>
              <w:rPr>
                <w:rFonts w:ascii="Times New Roman" w:eastAsia="Times New Roman" w:hAnsi="Times New Roman" w:cs="Times New Roman"/>
                <w:sz w:val="20"/>
                <w:szCs w:val="20"/>
                <w:lang w:eastAsia="hr-HR"/>
              </w:rPr>
            </w:pPr>
          </w:p>
          <w:p w:rsidR="00DF24F8" w:rsidRPr="0054108D" w:rsidRDefault="00DF24F8" w:rsidP="00D35334">
            <w:pPr>
              <w:spacing w:after="0" w:line="240" w:lineRule="auto"/>
              <w:jc w:val="center"/>
              <w:rPr>
                <w:rFonts w:ascii="Times New Roman" w:eastAsia="Times New Roman" w:hAnsi="Times New Roman" w:cs="Times New Roman"/>
                <w:sz w:val="20"/>
                <w:szCs w:val="20"/>
                <w:lang w:eastAsia="hr-HR"/>
              </w:rPr>
            </w:pPr>
          </w:p>
        </w:tc>
        <w:tc>
          <w:tcPr>
            <w:tcW w:w="255"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c>
          <w:tcPr>
            <w:tcW w:w="255"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c>
          <w:tcPr>
            <w:tcW w:w="255"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c>
          <w:tcPr>
            <w:tcW w:w="255"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c>
          <w:tcPr>
            <w:tcW w:w="255"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c>
          <w:tcPr>
            <w:tcW w:w="1068"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c>
          <w:tcPr>
            <w:tcW w:w="1494"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r>
      <w:tr w:rsidR="00DF24F8" w:rsidRPr="0054108D" w:rsidTr="00D35334">
        <w:trPr>
          <w:trHeight w:val="300"/>
        </w:trPr>
        <w:tc>
          <w:tcPr>
            <w:tcW w:w="727"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c>
          <w:tcPr>
            <w:tcW w:w="5235"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c>
          <w:tcPr>
            <w:tcW w:w="255"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c>
          <w:tcPr>
            <w:tcW w:w="255"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c>
          <w:tcPr>
            <w:tcW w:w="255"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c>
          <w:tcPr>
            <w:tcW w:w="255"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c>
          <w:tcPr>
            <w:tcW w:w="255"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c>
          <w:tcPr>
            <w:tcW w:w="1068"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c>
          <w:tcPr>
            <w:tcW w:w="1494"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r>
      <w:tr w:rsidR="00DF24F8" w:rsidRPr="0054108D" w:rsidTr="00D35334">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4F8" w:rsidRPr="0054108D" w:rsidRDefault="00DF24F8" w:rsidP="00D35334">
            <w:pPr>
              <w:spacing w:after="0" w:line="240" w:lineRule="auto"/>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Redni broj</w:t>
            </w:r>
          </w:p>
        </w:tc>
        <w:tc>
          <w:tcPr>
            <w:tcW w:w="651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Programski sadržaj</w:t>
            </w:r>
          </w:p>
        </w:tc>
        <w:tc>
          <w:tcPr>
            <w:tcW w:w="25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Vrijeme realizacije</w:t>
            </w:r>
          </w:p>
        </w:tc>
      </w:tr>
      <w:tr w:rsidR="00DF24F8" w:rsidRPr="0054108D" w:rsidTr="00D35334">
        <w:trPr>
          <w:trHeight w:val="1007"/>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1</w:t>
            </w:r>
          </w:p>
        </w:tc>
        <w:tc>
          <w:tcPr>
            <w:tcW w:w="6510" w:type="dxa"/>
            <w:gridSpan w:val="6"/>
            <w:tcBorders>
              <w:top w:val="single" w:sz="4" w:space="0" w:color="auto"/>
              <w:left w:val="nil"/>
              <w:bottom w:val="single" w:sz="4" w:space="0" w:color="auto"/>
              <w:right w:val="single" w:sz="4" w:space="0" w:color="000000"/>
            </w:tcBorders>
            <w:shd w:val="clear" w:color="auto" w:fill="auto"/>
            <w:vAlign w:val="center"/>
            <w:hideMark/>
          </w:tcPr>
          <w:p w:rsidR="00DF24F8" w:rsidRPr="0054108D" w:rsidRDefault="00DF24F8" w:rsidP="00D35334">
            <w:pPr>
              <w:spacing w:after="0" w:line="240" w:lineRule="auto"/>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Kontiranje obračuna, bankovnih izvoda, blagajničkih dnevnika i ulaznih računa prema Računskom planu proračunskog računovodstva</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Dnevno</w:t>
            </w:r>
          </w:p>
        </w:tc>
      </w:tr>
      <w:tr w:rsidR="00DF24F8" w:rsidRPr="0054108D" w:rsidTr="00D35334">
        <w:trPr>
          <w:trHeight w:val="411"/>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2</w:t>
            </w:r>
          </w:p>
        </w:tc>
        <w:tc>
          <w:tcPr>
            <w:tcW w:w="6510" w:type="dxa"/>
            <w:gridSpan w:val="6"/>
            <w:tcBorders>
              <w:top w:val="single" w:sz="4" w:space="0" w:color="auto"/>
              <w:left w:val="nil"/>
              <w:bottom w:val="single" w:sz="4" w:space="0" w:color="auto"/>
              <w:right w:val="single" w:sz="4" w:space="0" w:color="000000"/>
            </w:tcBorders>
            <w:shd w:val="clear" w:color="auto" w:fill="auto"/>
            <w:vAlign w:val="center"/>
            <w:hideMark/>
          </w:tcPr>
          <w:p w:rsidR="00DF24F8" w:rsidRPr="0054108D" w:rsidRDefault="00DF24F8" w:rsidP="00D35334">
            <w:pPr>
              <w:spacing w:after="0" w:line="240" w:lineRule="auto"/>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Knjiženje svih poslovnih promjena prema Centrima predškolskog odgoja</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Po potrebi</w:t>
            </w:r>
          </w:p>
        </w:tc>
      </w:tr>
      <w:tr w:rsidR="00DF24F8" w:rsidRPr="0054108D" w:rsidTr="00D35334">
        <w:trPr>
          <w:trHeight w:val="44"/>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3</w:t>
            </w:r>
          </w:p>
        </w:tc>
        <w:tc>
          <w:tcPr>
            <w:tcW w:w="6510" w:type="dxa"/>
            <w:gridSpan w:val="6"/>
            <w:tcBorders>
              <w:top w:val="single" w:sz="4" w:space="0" w:color="auto"/>
              <w:left w:val="nil"/>
              <w:bottom w:val="single" w:sz="4" w:space="0" w:color="auto"/>
              <w:right w:val="single" w:sz="4" w:space="0" w:color="000000"/>
            </w:tcBorders>
            <w:shd w:val="clear" w:color="auto" w:fill="auto"/>
            <w:vAlign w:val="center"/>
            <w:hideMark/>
          </w:tcPr>
          <w:p w:rsidR="00DF24F8" w:rsidRPr="0054108D" w:rsidRDefault="00DF24F8" w:rsidP="00D35334">
            <w:pPr>
              <w:spacing w:after="0" w:line="240" w:lineRule="auto"/>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Usklađenje glavne knjige s pomoćnim knjigama</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 xml:space="preserve">Do </w:t>
            </w:r>
            <w:r>
              <w:rPr>
                <w:rFonts w:ascii="Calibri" w:eastAsia="Times New Roman" w:hAnsi="Calibri" w:cs="Times New Roman"/>
                <w:color w:val="000000"/>
                <w:lang w:eastAsia="hr-HR"/>
              </w:rPr>
              <w:t>kraja tekućeg mjeseca</w:t>
            </w:r>
          </w:p>
        </w:tc>
      </w:tr>
      <w:tr w:rsidR="00DF24F8" w:rsidRPr="0054108D" w:rsidTr="00D35334">
        <w:trPr>
          <w:trHeight w:val="154"/>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4</w:t>
            </w:r>
          </w:p>
        </w:tc>
        <w:tc>
          <w:tcPr>
            <w:tcW w:w="6510" w:type="dxa"/>
            <w:gridSpan w:val="6"/>
            <w:tcBorders>
              <w:top w:val="single" w:sz="4" w:space="0" w:color="auto"/>
              <w:left w:val="nil"/>
              <w:bottom w:val="single" w:sz="4" w:space="0" w:color="auto"/>
              <w:right w:val="single" w:sz="4" w:space="0" w:color="000000"/>
            </w:tcBorders>
            <w:shd w:val="clear" w:color="auto" w:fill="auto"/>
            <w:vAlign w:val="center"/>
            <w:hideMark/>
          </w:tcPr>
          <w:p w:rsidR="00DF24F8" w:rsidRPr="0054108D" w:rsidRDefault="00DF24F8" w:rsidP="00D35334">
            <w:pPr>
              <w:spacing w:after="0" w:line="240" w:lineRule="auto"/>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Praćenje ostvarenja Financijskog plana</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Mjesečno</w:t>
            </w:r>
          </w:p>
        </w:tc>
      </w:tr>
      <w:tr w:rsidR="00DF24F8" w:rsidRPr="0054108D" w:rsidTr="00D35334">
        <w:trPr>
          <w:trHeight w:val="44"/>
        </w:trPr>
        <w:tc>
          <w:tcPr>
            <w:tcW w:w="727" w:type="dxa"/>
            <w:tcBorders>
              <w:top w:val="nil"/>
              <w:left w:val="single" w:sz="4" w:space="0" w:color="auto"/>
              <w:bottom w:val="single" w:sz="4" w:space="0" w:color="auto"/>
              <w:right w:val="single" w:sz="4" w:space="0" w:color="auto"/>
            </w:tcBorders>
            <w:shd w:val="clear" w:color="auto" w:fill="auto"/>
            <w:noWrap/>
            <w:vAlign w:val="center"/>
          </w:tcPr>
          <w:p w:rsidR="00DF24F8" w:rsidRPr="0054108D" w:rsidRDefault="00DF24F8" w:rsidP="00D3533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5</w:t>
            </w:r>
          </w:p>
        </w:tc>
        <w:tc>
          <w:tcPr>
            <w:tcW w:w="6510" w:type="dxa"/>
            <w:gridSpan w:val="6"/>
            <w:tcBorders>
              <w:top w:val="single" w:sz="4" w:space="0" w:color="auto"/>
              <w:left w:val="nil"/>
              <w:bottom w:val="single" w:sz="4" w:space="0" w:color="auto"/>
              <w:right w:val="single" w:sz="4" w:space="0" w:color="000000"/>
            </w:tcBorders>
            <w:shd w:val="clear" w:color="auto" w:fill="auto"/>
            <w:vAlign w:val="center"/>
          </w:tcPr>
          <w:p w:rsidR="00DF24F8" w:rsidRPr="0054108D" w:rsidRDefault="00DF24F8" w:rsidP="00D35334">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Sudjelovanje u izradi Financijskog plana Dječjeg vrtića Rijeka te njegovih izmjena</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tcPr>
          <w:p w:rsidR="00DF24F8" w:rsidRPr="0054108D" w:rsidRDefault="00DF24F8" w:rsidP="00D3533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Temeljem odluka od Grada</w:t>
            </w:r>
          </w:p>
        </w:tc>
      </w:tr>
      <w:tr w:rsidR="00DF24F8" w:rsidRPr="0054108D" w:rsidTr="00D35334">
        <w:trPr>
          <w:trHeight w:val="44"/>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6</w:t>
            </w:r>
          </w:p>
        </w:tc>
        <w:tc>
          <w:tcPr>
            <w:tcW w:w="6510" w:type="dxa"/>
            <w:gridSpan w:val="6"/>
            <w:tcBorders>
              <w:top w:val="single" w:sz="4" w:space="0" w:color="auto"/>
              <w:left w:val="nil"/>
              <w:bottom w:val="single" w:sz="4" w:space="0" w:color="auto"/>
              <w:right w:val="single" w:sz="4" w:space="0" w:color="000000"/>
            </w:tcBorders>
            <w:shd w:val="clear" w:color="auto" w:fill="auto"/>
            <w:vAlign w:val="center"/>
            <w:hideMark/>
          </w:tcPr>
          <w:p w:rsidR="00DF24F8" w:rsidRPr="0054108D" w:rsidRDefault="00DF24F8" w:rsidP="00D35334">
            <w:pPr>
              <w:spacing w:after="0" w:line="240" w:lineRule="auto"/>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Izrada Plana nabave Dječjeg vrtića Rijeka te njegovih izmjena i dopuna</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30 dana od dana usvajanja Financijskog plana / </w:t>
            </w:r>
            <w:r w:rsidRPr="0054108D">
              <w:rPr>
                <w:rFonts w:ascii="Calibri" w:eastAsia="Times New Roman" w:hAnsi="Calibri" w:cs="Times New Roman"/>
                <w:color w:val="000000"/>
                <w:lang w:eastAsia="hr-HR"/>
              </w:rPr>
              <w:t>Po potrebi</w:t>
            </w:r>
          </w:p>
        </w:tc>
      </w:tr>
      <w:tr w:rsidR="00DF24F8" w:rsidRPr="0054108D" w:rsidTr="00D35334">
        <w:trPr>
          <w:trHeight w:val="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7</w:t>
            </w:r>
          </w:p>
        </w:tc>
        <w:tc>
          <w:tcPr>
            <w:tcW w:w="6510" w:type="dxa"/>
            <w:gridSpan w:val="6"/>
            <w:tcBorders>
              <w:top w:val="single" w:sz="4" w:space="0" w:color="auto"/>
              <w:left w:val="nil"/>
              <w:bottom w:val="single" w:sz="4" w:space="0" w:color="auto"/>
              <w:right w:val="single" w:sz="4" w:space="0" w:color="000000"/>
            </w:tcBorders>
            <w:shd w:val="clear" w:color="auto" w:fill="auto"/>
            <w:vAlign w:val="center"/>
            <w:hideMark/>
          </w:tcPr>
          <w:p w:rsidR="00DF24F8" w:rsidRPr="0054108D" w:rsidRDefault="00DF24F8" w:rsidP="00D35334">
            <w:pPr>
              <w:spacing w:after="0" w:line="240" w:lineRule="auto"/>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 xml:space="preserve">Izrada </w:t>
            </w:r>
            <w:r>
              <w:rPr>
                <w:rFonts w:ascii="Calibri" w:eastAsia="Times New Roman" w:hAnsi="Calibri" w:cs="Times New Roman"/>
                <w:color w:val="000000"/>
                <w:lang w:eastAsia="hr-HR"/>
              </w:rPr>
              <w:t>potrebnih analiza</w:t>
            </w:r>
            <w:r w:rsidRPr="0054108D">
              <w:rPr>
                <w:rFonts w:ascii="Calibri" w:eastAsia="Times New Roman" w:hAnsi="Calibri" w:cs="Times New Roman"/>
                <w:color w:val="000000"/>
                <w:lang w:eastAsia="hr-HR"/>
              </w:rPr>
              <w:t xml:space="preserve"> </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Mjesečno</w:t>
            </w:r>
            <w:r>
              <w:rPr>
                <w:rFonts w:ascii="Calibri" w:eastAsia="Times New Roman" w:hAnsi="Calibri" w:cs="Times New Roman"/>
                <w:color w:val="000000"/>
                <w:lang w:eastAsia="hr-HR"/>
              </w:rPr>
              <w:t xml:space="preserve"> / po potrebi</w:t>
            </w:r>
          </w:p>
        </w:tc>
      </w:tr>
      <w:tr w:rsidR="00DF24F8" w:rsidRPr="0054108D" w:rsidTr="00D35334">
        <w:trPr>
          <w:trHeight w:val="68"/>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8</w:t>
            </w:r>
          </w:p>
        </w:tc>
        <w:tc>
          <w:tcPr>
            <w:tcW w:w="6510" w:type="dxa"/>
            <w:gridSpan w:val="6"/>
            <w:tcBorders>
              <w:top w:val="single" w:sz="4" w:space="0" w:color="auto"/>
              <w:left w:val="nil"/>
              <w:bottom w:val="single" w:sz="4" w:space="0" w:color="auto"/>
              <w:right w:val="single" w:sz="4" w:space="0" w:color="000000"/>
            </w:tcBorders>
            <w:shd w:val="clear" w:color="auto" w:fill="auto"/>
            <w:vAlign w:val="center"/>
            <w:hideMark/>
          </w:tcPr>
          <w:p w:rsidR="00DF24F8" w:rsidRPr="0054108D" w:rsidRDefault="00DF24F8" w:rsidP="00D35334">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Izrada analiza </w:t>
            </w:r>
            <w:r w:rsidRPr="0054108D">
              <w:rPr>
                <w:rFonts w:ascii="Calibri" w:eastAsia="Times New Roman" w:hAnsi="Calibri" w:cs="Times New Roman"/>
                <w:color w:val="000000"/>
                <w:lang w:eastAsia="hr-HR"/>
              </w:rPr>
              <w:t xml:space="preserve">prihoda i rashoda </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Mjesečno / po potrebi</w:t>
            </w:r>
          </w:p>
        </w:tc>
      </w:tr>
      <w:tr w:rsidR="00DF24F8" w:rsidRPr="0054108D" w:rsidTr="00D35334">
        <w:trPr>
          <w:trHeight w:val="246"/>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9</w:t>
            </w:r>
          </w:p>
        </w:tc>
        <w:tc>
          <w:tcPr>
            <w:tcW w:w="6510" w:type="dxa"/>
            <w:gridSpan w:val="6"/>
            <w:tcBorders>
              <w:top w:val="single" w:sz="4" w:space="0" w:color="auto"/>
              <w:left w:val="nil"/>
              <w:bottom w:val="single" w:sz="4" w:space="0" w:color="auto"/>
              <w:right w:val="single" w:sz="4" w:space="0" w:color="000000"/>
            </w:tcBorders>
            <w:shd w:val="clear" w:color="auto" w:fill="auto"/>
            <w:vAlign w:val="center"/>
            <w:hideMark/>
          </w:tcPr>
          <w:p w:rsidR="00DF24F8" w:rsidRPr="0054108D" w:rsidRDefault="00DF24F8" w:rsidP="00D35334">
            <w:pPr>
              <w:spacing w:after="0" w:line="240" w:lineRule="auto"/>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Izrada statističkih izvješća za nadležna tijela</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Po potrebi</w:t>
            </w:r>
          </w:p>
        </w:tc>
      </w:tr>
      <w:tr w:rsidR="00DF24F8" w:rsidRPr="0054108D" w:rsidTr="00D35334">
        <w:trPr>
          <w:trHeight w:val="44"/>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10</w:t>
            </w:r>
          </w:p>
        </w:tc>
        <w:tc>
          <w:tcPr>
            <w:tcW w:w="6510" w:type="dxa"/>
            <w:gridSpan w:val="6"/>
            <w:tcBorders>
              <w:top w:val="single" w:sz="4" w:space="0" w:color="auto"/>
              <w:left w:val="nil"/>
              <w:bottom w:val="single" w:sz="4" w:space="0" w:color="auto"/>
              <w:right w:val="single" w:sz="4" w:space="0" w:color="000000"/>
            </w:tcBorders>
            <w:shd w:val="clear" w:color="auto" w:fill="auto"/>
            <w:vAlign w:val="center"/>
            <w:hideMark/>
          </w:tcPr>
          <w:p w:rsidR="00DF24F8" w:rsidRPr="0054108D" w:rsidRDefault="00DF24F8" w:rsidP="00D35334">
            <w:pPr>
              <w:spacing w:after="0" w:line="240" w:lineRule="auto"/>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 xml:space="preserve">Evidentiranje ulaznih računa dobavljača </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Po potrebi</w:t>
            </w:r>
          </w:p>
        </w:tc>
      </w:tr>
      <w:tr w:rsidR="00DF24F8" w:rsidRPr="0054108D" w:rsidTr="00D35334">
        <w:trPr>
          <w:trHeight w:val="396"/>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11</w:t>
            </w:r>
          </w:p>
        </w:tc>
        <w:tc>
          <w:tcPr>
            <w:tcW w:w="6510" w:type="dxa"/>
            <w:gridSpan w:val="6"/>
            <w:tcBorders>
              <w:top w:val="single" w:sz="4" w:space="0" w:color="auto"/>
              <w:left w:val="nil"/>
              <w:bottom w:val="single" w:sz="4" w:space="0" w:color="auto"/>
              <w:right w:val="single" w:sz="4" w:space="0" w:color="000000"/>
            </w:tcBorders>
            <w:shd w:val="clear" w:color="auto" w:fill="auto"/>
            <w:vAlign w:val="center"/>
            <w:hideMark/>
          </w:tcPr>
          <w:p w:rsidR="00DF24F8" w:rsidRPr="0054108D" w:rsidRDefault="00DF24F8" w:rsidP="00D35334">
            <w:pPr>
              <w:spacing w:after="0" w:line="240" w:lineRule="auto"/>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Usklađivanje stanja u analitičkoj evidenciji sa stanjem u evidenciji dobavljača</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Kvartalno</w:t>
            </w:r>
          </w:p>
        </w:tc>
      </w:tr>
      <w:tr w:rsidR="00DF24F8" w:rsidRPr="0054108D" w:rsidTr="00D35334">
        <w:trPr>
          <w:trHeight w:val="134"/>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12</w:t>
            </w:r>
          </w:p>
        </w:tc>
        <w:tc>
          <w:tcPr>
            <w:tcW w:w="6510" w:type="dxa"/>
            <w:gridSpan w:val="6"/>
            <w:tcBorders>
              <w:top w:val="single" w:sz="4" w:space="0" w:color="auto"/>
              <w:left w:val="nil"/>
              <w:bottom w:val="single" w:sz="4" w:space="0" w:color="auto"/>
              <w:right w:val="single" w:sz="4" w:space="0" w:color="000000"/>
            </w:tcBorders>
            <w:shd w:val="clear" w:color="auto" w:fill="auto"/>
            <w:vAlign w:val="center"/>
            <w:hideMark/>
          </w:tcPr>
          <w:p w:rsidR="00DF24F8" w:rsidRPr="0054108D" w:rsidRDefault="00DF24F8" w:rsidP="00D35334">
            <w:pPr>
              <w:spacing w:after="0" w:line="240" w:lineRule="auto"/>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Priku</w:t>
            </w:r>
            <w:r>
              <w:rPr>
                <w:rFonts w:ascii="Calibri" w:eastAsia="Times New Roman" w:hAnsi="Calibri" w:cs="Times New Roman"/>
                <w:color w:val="000000"/>
                <w:lang w:eastAsia="hr-HR"/>
              </w:rPr>
              <w:t>pljanje i obrada podataka za Državni zavod za statistiku</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r w:rsidRPr="0054108D">
              <w:rPr>
                <w:rFonts w:ascii="Calibri" w:eastAsia="Times New Roman" w:hAnsi="Calibri" w:cs="Times New Roman"/>
                <w:color w:val="000000"/>
                <w:lang w:eastAsia="hr-HR"/>
              </w:rPr>
              <w:t>Po potrebi</w:t>
            </w:r>
          </w:p>
        </w:tc>
      </w:tr>
      <w:tr w:rsidR="00DF24F8" w:rsidRPr="0054108D" w:rsidTr="00D35334">
        <w:trPr>
          <w:trHeight w:val="430"/>
        </w:trPr>
        <w:tc>
          <w:tcPr>
            <w:tcW w:w="727" w:type="dxa"/>
            <w:tcBorders>
              <w:top w:val="nil"/>
              <w:left w:val="single" w:sz="4" w:space="0" w:color="auto"/>
              <w:bottom w:val="single" w:sz="4" w:space="0" w:color="auto"/>
              <w:right w:val="single" w:sz="4" w:space="0" w:color="auto"/>
            </w:tcBorders>
            <w:shd w:val="clear" w:color="auto" w:fill="auto"/>
            <w:noWrap/>
            <w:vAlign w:val="center"/>
          </w:tcPr>
          <w:p w:rsidR="00DF24F8" w:rsidRDefault="00DF24F8" w:rsidP="00D3533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13</w:t>
            </w:r>
          </w:p>
        </w:tc>
        <w:tc>
          <w:tcPr>
            <w:tcW w:w="6510" w:type="dxa"/>
            <w:gridSpan w:val="6"/>
            <w:tcBorders>
              <w:top w:val="single" w:sz="4" w:space="0" w:color="auto"/>
              <w:left w:val="nil"/>
              <w:bottom w:val="single" w:sz="4" w:space="0" w:color="auto"/>
              <w:right w:val="single" w:sz="4" w:space="0" w:color="000000"/>
            </w:tcBorders>
            <w:shd w:val="clear" w:color="auto" w:fill="auto"/>
            <w:vAlign w:val="center"/>
          </w:tcPr>
          <w:p w:rsidR="00DF24F8" w:rsidRDefault="00DF24F8" w:rsidP="00D35334">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Izrada naloga za povrate akontacija</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tcPr>
          <w:p w:rsidR="00DF24F8" w:rsidRPr="0054108D" w:rsidRDefault="00DF24F8" w:rsidP="00D3533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Po potrebi</w:t>
            </w:r>
          </w:p>
        </w:tc>
      </w:tr>
      <w:tr w:rsidR="00DF24F8" w:rsidRPr="0054108D" w:rsidTr="00D35334">
        <w:trPr>
          <w:trHeight w:val="430"/>
        </w:trPr>
        <w:tc>
          <w:tcPr>
            <w:tcW w:w="727" w:type="dxa"/>
            <w:tcBorders>
              <w:top w:val="nil"/>
              <w:left w:val="single" w:sz="4" w:space="0" w:color="auto"/>
              <w:bottom w:val="single" w:sz="4" w:space="0" w:color="auto"/>
              <w:right w:val="single" w:sz="4" w:space="0" w:color="auto"/>
            </w:tcBorders>
            <w:shd w:val="clear" w:color="auto" w:fill="auto"/>
            <w:noWrap/>
            <w:vAlign w:val="center"/>
          </w:tcPr>
          <w:p w:rsidR="00DF24F8" w:rsidRDefault="00DF24F8" w:rsidP="00D3533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14.</w:t>
            </w:r>
          </w:p>
        </w:tc>
        <w:tc>
          <w:tcPr>
            <w:tcW w:w="6510" w:type="dxa"/>
            <w:gridSpan w:val="6"/>
            <w:tcBorders>
              <w:top w:val="single" w:sz="4" w:space="0" w:color="auto"/>
              <w:left w:val="nil"/>
              <w:bottom w:val="single" w:sz="4" w:space="0" w:color="auto"/>
              <w:right w:val="single" w:sz="4" w:space="0" w:color="000000"/>
            </w:tcBorders>
            <w:shd w:val="clear" w:color="auto" w:fill="auto"/>
            <w:vAlign w:val="center"/>
          </w:tcPr>
          <w:p w:rsidR="00DF24F8" w:rsidRDefault="00DF24F8" w:rsidP="00D35334">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Slanje zahtjeva za isplate OGU za financije</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tcPr>
          <w:p w:rsidR="00DF24F8" w:rsidRDefault="00DF24F8" w:rsidP="00D3533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Po potrebi</w:t>
            </w:r>
          </w:p>
        </w:tc>
      </w:tr>
      <w:tr w:rsidR="00DF24F8" w:rsidRPr="0054108D" w:rsidTr="00D35334">
        <w:trPr>
          <w:trHeight w:val="300"/>
        </w:trPr>
        <w:tc>
          <w:tcPr>
            <w:tcW w:w="727"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jc w:val="center"/>
              <w:rPr>
                <w:rFonts w:ascii="Calibri" w:eastAsia="Times New Roman" w:hAnsi="Calibri" w:cs="Times New Roman"/>
                <w:color w:val="000000"/>
                <w:lang w:eastAsia="hr-HR"/>
              </w:rPr>
            </w:pPr>
          </w:p>
        </w:tc>
        <w:tc>
          <w:tcPr>
            <w:tcW w:w="5235"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c>
          <w:tcPr>
            <w:tcW w:w="255"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c>
          <w:tcPr>
            <w:tcW w:w="255"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c>
          <w:tcPr>
            <w:tcW w:w="255"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c>
          <w:tcPr>
            <w:tcW w:w="255"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c>
          <w:tcPr>
            <w:tcW w:w="255" w:type="dxa"/>
            <w:tcBorders>
              <w:top w:val="nil"/>
              <w:left w:val="nil"/>
              <w:bottom w:val="nil"/>
              <w:right w:val="nil"/>
            </w:tcBorders>
            <w:shd w:val="clear" w:color="auto" w:fill="auto"/>
            <w:noWrap/>
            <w:vAlign w:val="bottom"/>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c>
          <w:tcPr>
            <w:tcW w:w="1068" w:type="dxa"/>
            <w:tcBorders>
              <w:top w:val="nil"/>
              <w:left w:val="nil"/>
              <w:bottom w:val="nil"/>
              <w:right w:val="nil"/>
            </w:tcBorders>
            <w:shd w:val="clear" w:color="auto" w:fill="auto"/>
            <w:noWrap/>
            <w:vAlign w:val="center"/>
            <w:hideMark/>
          </w:tcPr>
          <w:p w:rsidR="00DF24F8" w:rsidRPr="0054108D" w:rsidRDefault="00DF24F8" w:rsidP="00D35334">
            <w:pPr>
              <w:spacing w:after="0" w:line="240" w:lineRule="auto"/>
              <w:rPr>
                <w:rFonts w:ascii="Times New Roman" w:eastAsia="Times New Roman" w:hAnsi="Times New Roman" w:cs="Times New Roman"/>
                <w:sz w:val="20"/>
                <w:szCs w:val="20"/>
                <w:lang w:eastAsia="hr-HR"/>
              </w:rPr>
            </w:pPr>
          </w:p>
        </w:tc>
        <w:tc>
          <w:tcPr>
            <w:tcW w:w="1494" w:type="dxa"/>
            <w:tcBorders>
              <w:top w:val="nil"/>
              <w:left w:val="nil"/>
              <w:bottom w:val="nil"/>
              <w:right w:val="nil"/>
            </w:tcBorders>
            <w:shd w:val="clear" w:color="auto" w:fill="auto"/>
            <w:noWrap/>
            <w:vAlign w:val="center"/>
            <w:hideMark/>
          </w:tcPr>
          <w:p w:rsidR="00DF24F8" w:rsidRPr="0054108D" w:rsidRDefault="00DF24F8" w:rsidP="00D35334">
            <w:pPr>
              <w:spacing w:after="0" w:line="240" w:lineRule="auto"/>
              <w:jc w:val="center"/>
              <w:rPr>
                <w:rFonts w:ascii="Times New Roman" w:eastAsia="Times New Roman" w:hAnsi="Times New Roman" w:cs="Times New Roman"/>
                <w:sz w:val="20"/>
                <w:szCs w:val="20"/>
                <w:lang w:eastAsia="hr-HR"/>
              </w:rPr>
            </w:pPr>
          </w:p>
        </w:tc>
      </w:tr>
    </w:tbl>
    <w:p w:rsidR="00DF24F8" w:rsidRDefault="00DF24F8" w:rsidP="00DF24F8"/>
    <w:p w:rsidR="00DF24F8" w:rsidRDefault="00DF24F8" w:rsidP="00DF24F8"/>
    <w:p w:rsidR="00CF0C98" w:rsidRDefault="00CF0C98" w:rsidP="00DF24F8"/>
    <w:p w:rsidR="00641C65" w:rsidRDefault="00641C65" w:rsidP="00DF24F8"/>
    <w:p w:rsidR="00641C65" w:rsidRDefault="00641C65" w:rsidP="00DF24F8"/>
    <w:p w:rsidR="00641C65" w:rsidRDefault="00641C65" w:rsidP="00DF24F8"/>
    <w:p w:rsidR="00641C65" w:rsidRDefault="00641C65" w:rsidP="00DF24F8"/>
    <w:p w:rsidR="00641C65" w:rsidRDefault="00641C65" w:rsidP="00DF24F8"/>
    <w:p w:rsidR="00641C65" w:rsidRDefault="00641C65" w:rsidP="00DF24F8"/>
    <w:p w:rsidR="00641C65" w:rsidRDefault="00641C65" w:rsidP="00DF24F8"/>
    <w:p w:rsidR="00641C65" w:rsidRDefault="00641C65" w:rsidP="00DF24F8"/>
    <w:p w:rsidR="003A5AEC" w:rsidRPr="0057700C" w:rsidRDefault="00641C65" w:rsidP="003A5AEC">
      <w:pPr>
        <w:jc w:val="both"/>
        <w:rPr>
          <w:rFonts w:ascii="Arial" w:hAnsi="Arial" w:cs="Arial"/>
        </w:rPr>
      </w:pPr>
      <w:r w:rsidRPr="00641C65">
        <w:rPr>
          <w:rFonts w:ascii="Arial" w:hAnsi="Arial" w:cs="Arial"/>
          <w:b/>
          <w:bCs/>
        </w:rPr>
        <w:lastRenderedPageBreak/>
        <w:t>9. GODIŠNJI PLAN I PROGRAM SAMOSTALNOG REFERENTA NABAVE I ANALITIKE DUGOTRAJNE IMOVINE</w:t>
      </w:r>
    </w:p>
    <w:p w:rsidR="0057700C" w:rsidRPr="00E56FF1" w:rsidRDefault="0057700C" w:rsidP="0057700C">
      <w:pPr>
        <w:jc w:val="center"/>
        <w:rPr>
          <w:b/>
        </w:rPr>
      </w:pPr>
      <w:r>
        <w:t xml:space="preserve">  </w:t>
      </w:r>
    </w:p>
    <w:tbl>
      <w:tblPr>
        <w:tblStyle w:val="TableGrid"/>
        <w:tblW w:w="9351" w:type="dxa"/>
        <w:tblLayout w:type="fixed"/>
        <w:tblLook w:val="04A0" w:firstRow="1" w:lastRow="0" w:firstColumn="1" w:lastColumn="0" w:noHBand="0" w:noVBand="1"/>
      </w:tblPr>
      <w:tblGrid>
        <w:gridCol w:w="6510"/>
        <w:gridCol w:w="6"/>
        <w:gridCol w:w="1417"/>
        <w:gridCol w:w="1418"/>
      </w:tblGrid>
      <w:tr w:rsidR="0057700C" w:rsidTr="00D35334">
        <w:tc>
          <w:tcPr>
            <w:tcW w:w="65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7700C" w:rsidRDefault="0057700C" w:rsidP="00D35334">
            <w:pPr>
              <w:jc w:val="center"/>
            </w:pPr>
            <w:r>
              <w:rPr>
                <w:b/>
              </w:rPr>
              <w:t>SLUŽBA NABAVE</w:t>
            </w:r>
          </w:p>
        </w:tc>
        <w:tc>
          <w:tcPr>
            <w:tcW w:w="2841"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rsidR="0057700C" w:rsidRDefault="0057700C" w:rsidP="00D35334">
            <w:pPr>
              <w:jc w:val="center"/>
            </w:pPr>
            <w:r>
              <w:t>Vrijeme realizacije</w:t>
            </w:r>
          </w:p>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57700C" w:rsidRPr="00D73D24" w:rsidRDefault="0057700C" w:rsidP="00D35334">
            <w:pPr>
              <w:rPr>
                <w:b/>
              </w:rPr>
            </w:pPr>
            <w:r w:rsidRPr="00D73D24">
              <w:rPr>
                <w:b/>
              </w:rPr>
              <w:t xml:space="preserve">Naručivanje robe </w:t>
            </w:r>
          </w:p>
        </w:tc>
        <w:tc>
          <w:tcPr>
            <w:tcW w:w="1417" w:type="dxa"/>
            <w:vMerge w:val="restart"/>
            <w:tcBorders>
              <w:top w:val="single" w:sz="4" w:space="0" w:color="auto"/>
              <w:left w:val="single" w:sz="4" w:space="0" w:color="auto"/>
              <w:right w:val="single" w:sz="4" w:space="0" w:color="auto"/>
            </w:tcBorders>
          </w:tcPr>
          <w:p w:rsidR="0057700C" w:rsidRDefault="0057700C" w:rsidP="00D35334"/>
          <w:p w:rsidR="0057700C" w:rsidRDefault="0057700C" w:rsidP="00D35334"/>
          <w:p w:rsidR="0057700C" w:rsidRDefault="0057700C" w:rsidP="00D35334"/>
          <w:p w:rsidR="0057700C" w:rsidRDefault="0057700C" w:rsidP="00D35334"/>
          <w:p w:rsidR="0057700C" w:rsidRDefault="0057700C" w:rsidP="00D35334"/>
          <w:p w:rsidR="0057700C" w:rsidRDefault="0057700C" w:rsidP="00D35334">
            <w:r>
              <w:t>TIJEKOM  GODINE</w:t>
            </w:r>
          </w:p>
          <w:p w:rsidR="0057700C" w:rsidRDefault="0057700C" w:rsidP="00D35334"/>
          <w:p w:rsidR="0057700C" w:rsidRDefault="0057700C" w:rsidP="00D35334"/>
          <w:p w:rsidR="0057700C" w:rsidRDefault="0057700C" w:rsidP="00D35334"/>
          <w:p w:rsidR="0057700C" w:rsidRDefault="0057700C" w:rsidP="00D35334"/>
          <w:p w:rsidR="0057700C" w:rsidRDefault="0057700C" w:rsidP="00D35334"/>
          <w:p w:rsidR="0057700C" w:rsidRDefault="0057700C" w:rsidP="00D35334"/>
          <w:p w:rsidR="0057700C" w:rsidRDefault="0057700C" w:rsidP="00D35334">
            <w:r>
              <w:t>TIJEKOM GODINE</w:t>
            </w:r>
          </w:p>
          <w:p w:rsidR="0057700C" w:rsidRDefault="0057700C" w:rsidP="00D35334"/>
          <w:p w:rsidR="0057700C" w:rsidRDefault="0057700C" w:rsidP="00D35334"/>
          <w:p w:rsidR="0057700C" w:rsidRDefault="0057700C" w:rsidP="00D35334"/>
          <w:p w:rsidR="0057700C" w:rsidRDefault="0057700C" w:rsidP="00D35334"/>
          <w:p w:rsidR="0057700C" w:rsidRDefault="0057700C" w:rsidP="00D35334"/>
          <w:p w:rsidR="0057700C" w:rsidRDefault="0057700C" w:rsidP="00D35334"/>
          <w:p w:rsidR="0057700C" w:rsidRDefault="0057700C" w:rsidP="00D35334"/>
          <w:p w:rsidR="0057700C" w:rsidRDefault="0057700C" w:rsidP="00D35334"/>
          <w:p w:rsidR="0057700C" w:rsidRDefault="0057700C" w:rsidP="00D35334">
            <w:r>
              <w:t>SVIBANJ-RUJAN</w:t>
            </w:r>
          </w:p>
          <w:p w:rsidR="0057700C" w:rsidRDefault="0057700C" w:rsidP="00D35334"/>
          <w:p w:rsidR="0057700C" w:rsidRDefault="0057700C" w:rsidP="00D35334"/>
        </w:tc>
        <w:tc>
          <w:tcPr>
            <w:tcW w:w="1418" w:type="dxa"/>
            <w:vMerge w:val="restart"/>
            <w:tcBorders>
              <w:top w:val="single" w:sz="4" w:space="0" w:color="auto"/>
              <w:left w:val="single" w:sz="4" w:space="0" w:color="auto"/>
              <w:right w:val="single" w:sz="4" w:space="0" w:color="auto"/>
            </w:tcBorders>
          </w:tcPr>
          <w:p w:rsidR="0057700C" w:rsidRDefault="0057700C" w:rsidP="00D35334"/>
          <w:p w:rsidR="0057700C" w:rsidRDefault="0057700C" w:rsidP="00D35334"/>
          <w:p w:rsidR="0057700C" w:rsidRDefault="0057700C" w:rsidP="00D35334"/>
          <w:p w:rsidR="0057700C" w:rsidRDefault="0057700C" w:rsidP="00D35334"/>
          <w:p w:rsidR="0057700C" w:rsidRDefault="0057700C" w:rsidP="00D35334"/>
          <w:p w:rsidR="0057700C" w:rsidRDefault="0057700C" w:rsidP="00D35334"/>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tcPr>
          <w:p w:rsidR="0057700C" w:rsidRDefault="0057700C" w:rsidP="00D35334">
            <w:r>
              <w:t>Prikupljanje narudžbi po CPO-ima i slanje narudžbi dobavljačima za dostavu</w:t>
            </w:r>
          </w:p>
        </w:tc>
        <w:tc>
          <w:tcPr>
            <w:tcW w:w="1417" w:type="dxa"/>
            <w:vMerge/>
            <w:tcBorders>
              <w:left w:val="single" w:sz="4" w:space="0" w:color="auto"/>
              <w:right w:val="single" w:sz="4" w:space="0" w:color="auto"/>
            </w:tcBorders>
          </w:tcPr>
          <w:p w:rsidR="0057700C" w:rsidRDefault="0057700C" w:rsidP="00D35334"/>
        </w:tc>
        <w:tc>
          <w:tcPr>
            <w:tcW w:w="1418" w:type="dxa"/>
            <w:vMerge/>
            <w:tcBorders>
              <w:left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hideMark/>
          </w:tcPr>
          <w:p w:rsidR="0057700C" w:rsidRDefault="0057700C" w:rsidP="00D35334">
            <w:r>
              <w:t>Komunikacija sa ekonomima i dobavljačima</w:t>
            </w:r>
          </w:p>
        </w:tc>
        <w:tc>
          <w:tcPr>
            <w:tcW w:w="1417" w:type="dxa"/>
            <w:vMerge/>
            <w:tcBorders>
              <w:left w:val="single" w:sz="4" w:space="0" w:color="auto"/>
              <w:right w:val="single" w:sz="4" w:space="0" w:color="auto"/>
            </w:tcBorders>
          </w:tcPr>
          <w:p w:rsidR="0057700C" w:rsidRDefault="0057700C" w:rsidP="00D35334"/>
        </w:tc>
        <w:tc>
          <w:tcPr>
            <w:tcW w:w="1418" w:type="dxa"/>
            <w:vMerge/>
            <w:tcBorders>
              <w:left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hideMark/>
          </w:tcPr>
          <w:p w:rsidR="0057700C" w:rsidRDefault="0057700C" w:rsidP="00D35334">
            <w:r>
              <w:t xml:space="preserve">Otklanjanje reklamacija </w:t>
            </w:r>
          </w:p>
        </w:tc>
        <w:tc>
          <w:tcPr>
            <w:tcW w:w="1417" w:type="dxa"/>
            <w:vMerge/>
            <w:tcBorders>
              <w:left w:val="single" w:sz="4" w:space="0" w:color="auto"/>
              <w:right w:val="single" w:sz="4" w:space="0" w:color="auto"/>
            </w:tcBorders>
          </w:tcPr>
          <w:p w:rsidR="0057700C" w:rsidRDefault="0057700C" w:rsidP="00D35334"/>
        </w:tc>
        <w:tc>
          <w:tcPr>
            <w:tcW w:w="1418" w:type="dxa"/>
            <w:vMerge/>
            <w:tcBorders>
              <w:left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hideMark/>
          </w:tcPr>
          <w:p w:rsidR="0057700C" w:rsidRDefault="0057700C" w:rsidP="00D35334">
            <w:r>
              <w:t>Naručivanje usluga popravaka i otklanjanja kvarova</w:t>
            </w:r>
          </w:p>
        </w:tc>
        <w:tc>
          <w:tcPr>
            <w:tcW w:w="1417" w:type="dxa"/>
            <w:vMerge/>
            <w:tcBorders>
              <w:left w:val="single" w:sz="4" w:space="0" w:color="auto"/>
              <w:right w:val="single" w:sz="4" w:space="0" w:color="auto"/>
            </w:tcBorders>
          </w:tcPr>
          <w:p w:rsidR="0057700C" w:rsidRDefault="0057700C" w:rsidP="00D35334"/>
        </w:tc>
        <w:tc>
          <w:tcPr>
            <w:tcW w:w="1418" w:type="dxa"/>
            <w:vMerge/>
            <w:tcBorders>
              <w:left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tcPr>
          <w:p w:rsidR="0057700C" w:rsidRDefault="0057700C" w:rsidP="00D35334">
            <w:r>
              <w:t xml:space="preserve">Komunikacija sa djelatnicima vrtića i dobavljačima- serviserima </w:t>
            </w:r>
          </w:p>
        </w:tc>
        <w:tc>
          <w:tcPr>
            <w:tcW w:w="1417" w:type="dxa"/>
            <w:vMerge/>
            <w:tcBorders>
              <w:left w:val="single" w:sz="4" w:space="0" w:color="auto"/>
              <w:right w:val="single" w:sz="4" w:space="0" w:color="auto"/>
            </w:tcBorders>
          </w:tcPr>
          <w:p w:rsidR="0057700C" w:rsidRDefault="0057700C" w:rsidP="00D35334"/>
        </w:tc>
        <w:tc>
          <w:tcPr>
            <w:tcW w:w="1418" w:type="dxa"/>
            <w:vMerge/>
            <w:tcBorders>
              <w:left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tcPr>
          <w:p w:rsidR="0057700C" w:rsidRDefault="0057700C" w:rsidP="00D35334">
            <w:r>
              <w:t>Ovjeravanje faktura dobavljača uz provjeru cijena</w:t>
            </w:r>
          </w:p>
        </w:tc>
        <w:tc>
          <w:tcPr>
            <w:tcW w:w="1417" w:type="dxa"/>
            <w:vMerge/>
            <w:tcBorders>
              <w:left w:val="single" w:sz="4" w:space="0" w:color="auto"/>
              <w:right w:val="single" w:sz="4" w:space="0" w:color="auto"/>
            </w:tcBorders>
          </w:tcPr>
          <w:p w:rsidR="0057700C" w:rsidRDefault="0057700C" w:rsidP="00D35334"/>
        </w:tc>
        <w:tc>
          <w:tcPr>
            <w:tcW w:w="1418" w:type="dxa"/>
            <w:vMerge/>
            <w:tcBorders>
              <w:left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tcPr>
          <w:p w:rsidR="0057700C" w:rsidRDefault="0057700C" w:rsidP="00D35334">
            <w:r>
              <w:t>Ažuriranje lista dobavljača  (HACCP)</w:t>
            </w:r>
          </w:p>
        </w:tc>
        <w:tc>
          <w:tcPr>
            <w:tcW w:w="1417" w:type="dxa"/>
            <w:vMerge/>
            <w:tcBorders>
              <w:left w:val="single" w:sz="4" w:space="0" w:color="auto"/>
              <w:right w:val="single" w:sz="4" w:space="0" w:color="auto"/>
            </w:tcBorders>
          </w:tcPr>
          <w:p w:rsidR="0057700C" w:rsidRDefault="0057700C" w:rsidP="00D35334"/>
        </w:tc>
        <w:tc>
          <w:tcPr>
            <w:tcW w:w="1418" w:type="dxa"/>
            <w:vMerge/>
            <w:tcBorders>
              <w:left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tcPr>
          <w:p w:rsidR="0057700C" w:rsidRDefault="0057700C" w:rsidP="00D35334">
            <w:r>
              <w:t xml:space="preserve">Fiskalna odgovornost- priprema podataka </w:t>
            </w:r>
          </w:p>
        </w:tc>
        <w:tc>
          <w:tcPr>
            <w:tcW w:w="1417" w:type="dxa"/>
            <w:vMerge/>
            <w:tcBorders>
              <w:left w:val="single" w:sz="4" w:space="0" w:color="auto"/>
              <w:right w:val="single" w:sz="4" w:space="0" w:color="auto"/>
            </w:tcBorders>
          </w:tcPr>
          <w:p w:rsidR="0057700C" w:rsidRDefault="0057700C" w:rsidP="00D35334"/>
        </w:tc>
        <w:tc>
          <w:tcPr>
            <w:tcW w:w="1418" w:type="dxa"/>
            <w:vMerge/>
            <w:tcBorders>
              <w:left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57700C" w:rsidRPr="00D73D24" w:rsidRDefault="0057700C" w:rsidP="00D35334">
            <w:pPr>
              <w:rPr>
                <w:b/>
              </w:rPr>
            </w:pPr>
            <w:r w:rsidRPr="00D73D24">
              <w:rPr>
                <w:b/>
              </w:rPr>
              <w:t>Provedba jednostavne nabave</w:t>
            </w:r>
          </w:p>
        </w:tc>
        <w:tc>
          <w:tcPr>
            <w:tcW w:w="1417" w:type="dxa"/>
            <w:vMerge/>
            <w:tcBorders>
              <w:left w:val="single" w:sz="4" w:space="0" w:color="auto"/>
              <w:right w:val="single" w:sz="4" w:space="0" w:color="auto"/>
            </w:tcBorders>
          </w:tcPr>
          <w:p w:rsidR="0057700C" w:rsidRDefault="0057700C" w:rsidP="00D35334"/>
        </w:tc>
        <w:tc>
          <w:tcPr>
            <w:tcW w:w="1418" w:type="dxa"/>
            <w:vMerge/>
            <w:tcBorders>
              <w:left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hideMark/>
          </w:tcPr>
          <w:p w:rsidR="0057700C" w:rsidRDefault="0057700C" w:rsidP="00D35334">
            <w:r>
              <w:t>Priprema dokumentacije i troškovnika za jednostavnu nabavu, prema planu nabave</w:t>
            </w:r>
          </w:p>
        </w:tc>
        <w:tc>
          <w:tcPr>
            <w:tcW w:w="1417" w:type="dxa"/>
            <w:vMerge/>
            <w:tcBorders>
              <w:left w:val="single" w:sz="4" w:space="0" w:color="auto"/>
              <w:right w:val="single" w:sz="4" w:space="0" w:color="auto"/>
            </w:tcBorders>
          </w:tcPr>
          <w:p w:rsidR="0057700C" w:rsidRDefault="0057700C" w:rsidP="00D35334"/>
        </w:tc>
        <w:tc>
          <w:tcPr>
            <w:tcW w:w="1418" w:type="dxa"/>
            <w:vMerge/>
            <w:tcBorders>
              <w:left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tcPr>
          <w:p w:rsidR="0057700C" w:rsidRDefault="0057700C" w:rsidP="00D35334">
            <w:r>
              <w:t xml:space="preserve">Komunikacija sa voditeljima, stručnim suradnicima CPO-a vezano za potrebe i pripremu troškovnika </w:t>
            </w:r>
          </w:p>
        </w:tc>
        <w:tc>
          <w:tcPr>
            <w:tcW w:w="1417" w:type="dxa"/>
            <w:vMerge/>
            <w:tcBorders>
              <w:left w:val="single" w:sz="4" w:space="0" w:color="auto"/>
              <w:right w:val="single" w:sz="4" w:space="0" w:color="auto"/>
            </w:tcBorders>
          </w:tcPr>
          <w:p w:rsidR="0057700C" w:rsidRDefault="0057700C" w:rsidP="00D35334"/>
        </w:tc>
        <w:tc>
          <w:tcPr>
            <w:tcW w:w="1418" w:type="dxa"/>
            <w:vMerge/>
            <w:tcBorders>
              <w:left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hideMark/>
          </w:tcPr>
          <w:p w:rsidR="0057700C" w:rsidRDefault="0057700C" w:rsidP="00D35334">
            <w:r>
              <w:t>Slanje dokumentacije objavom na stranici Dječjeg vrtića, obrada dostavljenih ponuda, priprema Zapisnika o pregledu i ocjeni ponuda, te Obavijesti o odabiru najpovoljnije ponude, Ugovaranje i provedba Ugovora i praćenje realizacije kroz vrijeme trajanja Ugovora</w:t>
            </w:r>
          </w:p>
        </w:tc>
        <w:tc>
          <w:tcPr>
            <w:tcW w:w="1417" w:type="dxa"/>
            <w:vMerge/>
            <w:tcBorders>
              <w:left w:val="single" w:sz="4" w:space="0" w:color="auto"/>
              <w:right w:val="single" w:sz="4" w:space="0" w:color="auto"/>
            </w:tcBorders>
          </w:tcPr>
          <w:p w:rsidR="0057700C" w:rsidRDefault="0057700C" w:rsidP="00D35334"/>
        </w:tc>
        <w:tc>
          <w:tcPr>
            <w:tcW w:w="1418" w:type="dxa"/>
            <w:vMerge/>
            <w:tcBorders>
              <w:left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57700C" w:rsidRPr="00D73D24" w:rsidRDefault="0057700C" w:rsidP="00D35334">
            <w:pPr>
              <w:rPr>
                <w:b/>
              </w:rPr>
            </w:pPr>
            <w:r w:rsidRPr="00D73D24">
              <w:rPr>
                <w:b/>
              </w:rPr>
              <w:t>Provedba javne nabave male vrijednosti</w:t>
            </w:r>
          </w:p>
        </w:tc>
        <w:tc>
          <w:tcPr>
            <w:tcW w:w="1417" w:type="dxa"/>
            <w:vMerge/>
            <w:tcBorders>
              <w:left w:val="single" w:sz="4" w:space="0" w:color="auto"/>
              <w:right w:val="single" w:sz="4" w:space="0" w:color="auto"/>
            </w:tcBorders>
          </w:tcPr>
          <w:p w:rsidR="0057700C" w:rsidRDefault="0057700C" w:rsidP="00D35334"/>
        </w:tc>
        <w:tc>
          <w:tcPr>
            <w:tcW w:w="1418" w:type="dxa"/>
            <w:vMerge/>
            <w:tcBorders>
              <w:left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hideMark/>
          </w:tcPr>
          <w:p w:rsidR="0057700C" w:rsidRDefault="0057700C" w:rsidP="00D35334">
            <w:r>
              <w:t>Priprema dokumentacije i troškovnika za javnu nabavu male vrijednosti, prema planu nabave</w:t>
            </w:r>
          </w:p>
        </w:tc>
        <w:tc>
          <w:tcPr>
            <w:tcW w:w="1417" w:type="dxa"/>
            <w:vMerge/>
            <w:tcBorders>
              <w:left w:val="single" w:sz="4" w:space="0" w:color="auto"/>
              <w:right w:val="single" w:sz="4" w:space="0" w:color="auto"/>
            </w:tcBorders>
          </w:tcPr>
          <w:p w:rsidR="0057700C" w:rsidRDefault="0057700C" w:rsidP="00D35334"/>
        </w:tc>
        <w:tc>
          <w:tcPr>
            <w:tcW w:w="1418" w:type="dxa"/>
            <w:vMerge/>
            <w:tcBorders>
              <w:left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hideMark/>
          </w:tcPr>
          <w:p w:rsidR="0057700C" w:rsidRDefault="0057700C" w:rsidP="00D35334">
            <w:r>
              <w:t>Objava Dokumentacije o nabavi, troškovnika i ESPD-a putem EOJN</w:t>
            </w:r>
          </w:p>
        </w:tc>
        <w:tc>
          <w:tcPr>
            <w:tcW w:w="1417" w:type="dxa"/>
            <w:vMerge/>
            <w:tcBorders>
              <w:left w:val="single" w:sz="4" w:space="0" w:color="auto"/>
              <w:right w:val="single" w:sz="4" w:space="0" w:color="auto"/>
            </w:tcBorders>
          </w:tcPr>
          <w:p w:rsidR="0057700C" w:rsidRDefault="0057700C" w:rsidP="00D35334"/>
        </w:tc>
        <w:tc>
          <w:tcPr>
            <w:tcW w:w="1418" w:type="dxa"/>
            <w:vMerge/>
            <w:tcBorders>
              <w:left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hideMark/>
          </w:tcPr>
          <w:p w:rsidR="0057700C" w:rsidRDefault="0057700C" w:rsidP="00D35334">
            <w:r>
              <w:t>Otvaranja ponuda putem elektroničkog oglasnika javne nabave EOJN, Provedba otvaranja, Priprema i slanje Zapisnika o javnom otvaranju ponuda</w:t>
            </w:r>
          </w:p>
        </w:tc>
        <w:tc>
          <w:tcPr>
            <w:tcW w:w="1417" w:type="dxa"/>
            <w:vMerge/>
            <w:tcBorders>
              <w:left w:val="single" w:sz="4" w:space="0" w:color="auto"/>
              <w:right w:val="single" w:sz="4" w:space="0" w:color="auto"/>
            </w:tcBorders>
          </w:tcPr>
          <w:p w:rsidR="0057700C" w:rsidRDefault="0057700C" w:rsidP="00D35334"/>
        </w:tc>
        <w:tc>
          <w:tcPr>
            <w:tcW w:w="1418" w:type="dxa"/>
            <w:vMerge/>
            <w:tcBorders>
              <w:left w:val="single" w:sz="4" w:space="0" w:color="auto"/>
              <w:right w:val="single" w:sz="4" w:space="0" w:color="auto"/>
            </w:tcBorders>
          </w:tcPr>
          <w:p w:rsidR="0057700C" w:rsidRDefault="0057700C" w:rsidP="00D35334"/>
        </w:tc>
      </w:tr>
      <w:tr w:rsidR="0057700C" w:rsidTr="00D35334">
        <w:trPr>
          <w:trHeight w:val="1466"/>
        </w:trPr>
        <w:tc>
          <w:tcPr>
            <w:tcW w:w="6516" w:type="dxa"/>
            <w:gridSpan w:val="2"/>
            <w:tcBorders>
              <w:top w:val="single" w:sz="4" w:space="0" w:color="auto"/>
              <w:left w:val="single" w:sz="4" w:space="0" w:color="auto"/>
              <w:bottom w:val="single" w:sz="4" w:space="0" w:color="auto"/>
              <w:right w:val="single" w:sz="4" w:space="0" w:color="auto"/>
            </w:tcBorders>
          </w:tcPr>
          <w:p w:rsidR="0057700C" w:rsidRDefault="0057700C" w:rsidP="00D35334">
            <w:r>
              <w:t>Pregled dostavljenih ponuda, traženje ažuriranih popratnih dokumenata, priprema Zapisnika o pregledu i ocjeni ponuda, priprema Odluke o odabiru. Objave svih dokumenata u EOJN u roku prema Zakonu o javnoj nabavi ZJN 2016</w:t>
            </w:r>
          </w:p>
        </w:tc>
        <w:tc>
          <w:tcPr>
            <w:tcW w:w="1417" w:type="dxa"/>
            <w:vMerge/>
            <w:tcBorders>
              <w:left w:val="single" w:sz="4" w:space="0" w:color="auto"/>
              <w:bottom w:val="single" w:sz="4" w:space="0" w:color="auto"/>
              <w:right w:val="single" w:sz="4" w:space="0" w:color="auto"/>
            </w:tcBorders>
          </w:tcPr>
          <w:p w:rsidR="0057700C" w:rsidRDefault="0057700C" w:rsidP="00D35334"/>
        </w:tc>
        <w:tc>
          <w:tcPr>
            <w:tcW w:w="1418" w:type="dxa"/>
            <w:vMerge/>
            <w:tcBorders>
              <w:left w:val="single" w:sz="4" w:space="0" w:color="auto"/>
              <w:bottom w:val="single" w:sz="4" w:space="0" w:color="auto"/>
              <w:right w:val="single" w:sz="4" w:space="0" w:color="auto"/>
            </w:tcBorders>
          </w:tcPr>
          <w:p w:rsidR="0057700C" w:rsidRDefault="0057700C" w:rsidP="00D35334"/>
        </w:tc>
      </w:tr>
      <w:tr w:rsidR="0057700C" w:rsidTr="00D35334">
        <w:trPr>
          <w:trHeight w:val="436"/>
        </w:trPr>
        <w:tc>
          <w:tcPr>
            <w:tcW w:w="6516" w:type="dxa"/>
            <w:gridSpan w:val="2"/>
            <w:tcBorders>
              <w:top w:val="single" w:sz="4" w:space="0" w:color="auto"/>
              <w:left w:val="single" w:sz="4" w:space="0" w:color="auto"/>
              <w:bottom w:val="single" w:sz="4" w:space="0" w:color="auto"/>
              <w:right w:val="single" w:sz="4" w:space="0" w:color="auto"/>
            </w:tcBorders>
          </w:tcPr>
          <w:p w:rsidR="0057700C" w:rsidRDefault="0057700C" w:rsidP="00D35334">
            <w:r>
              <w:t>Priprema Ugovora, njegova provedba i praćenje realizacije</w:t>
            </w:r>
          </w:p>
        </w:tc>
        <w:tc>
          <w:tcPr>
            <w:tcW w:w="1417" w:type="dxa"/>
            <w:tcBorders>
              <w:left w:val="single" w:sz="4" w:space="0" w:color="auto"/>
              <w:bottom w:val="single" w:sz="4" w:space="0" w:color="auto"/>
              <w:right w:val="single" w:sz="4" w:space="0" w:color="auto"/>
            </w:tcBorders>
          </w:tcPr>
          <w:p w:rsidR="0057700C" w:rsidRDefault="0057700C" w:rsidP="00D35334"/>
        </w:tc>
        <w:tc>
          <w:tcPr>
            <w:tcW w:w="1418" w:type="dxa"/>
            <w:tcBorders>
              <w:left w:val="single" w:sz="4" w:space="0" w:color="auto"/>
              <w:bottom w:val="single" w:sz="4" w:space="0" w:color="auto"/>
              <w:right w:val="single" w:sz="4" w:space="0" w:color="auto"/>
            </w:tcBorders>
          </w:tcPr>
          <w:p w:rsidR="0057700C" w:rsidRDefault="0057700C" w:rsidP="00D35334"/>
        </w:tc>
      </w:tr>
      <w:tr w:rsidR="0057700C" w:rsidTr="00D35334">
        <w:trPr>
          <w:trHeight w:val="400"/>
        </w:trPr>
        <w:tc>
          <w:tcPr>
            <w:tcW w:w="6516" w:type="dxa"/>
            <w:gridSpan w:val="2"/>
            <w:tcBorders>
              <w:top w:val="single" w:sz="4" w:space="0" w:color="auto"/>
              <w:left w:val="single" w:sz="4" w:space="0" w:color="auto"/>
              <w:bottom w:val="single" w:sz="4" w:space="0" w:color="auto"/>
              <w:right w:val="single" w:sz="4" w:space="0" w:color="auto"/>
            </w:tcBorders>
          </w:tcPr>
          <w:p w:rsidR="0057700C" w:rsidRDefault="0057700C" w:rsidP="00D35334">
            <w:r>
              <w:t xml:space="preserve">Riznica- unos novih predmeta nabave prema provedenim postupcima jednostavne nabave, postupcima javne nabave male i velike vrijednosti, , unos ugovora, povezivanje sa planom nabave, narudžbenice   </w:t>
            </w:r>
          </w:p>
        </w:tc>
        <w:tc>
          <w:tcPr>
            <w:tcW w:w="1417" w:type="dxa"/>
            <w:tcBorders>
              <w:left w:val="single" w:sz="4" w:space="0" w:color="auto"/>
              <w:bottom w:val="single" w:sz="4" w:space="0" w:color="auto"/>
              <w:right w:val="single" w:sz="4" w:space="0" w:color="auto"/>
            </w:tcBorders>
          </w:tcPr>
          <w:p w:rsidR="0057700C" w:rsidRDefault="0057700C" w:rsidP="00D35334">
            <w:r>
              <w:t>TIJEKOM GODINE</w:t>
            </w:r>
          </w:p>
        </w:tc>
        <w:tc>
          <w:tcPr>
            <w:tcW w:w="1418" w:type="dxa"/>
            <w:tcBorders>
              <w:left w:val="single" w:sz="4" w:space="0" w:color="auto"/>
              <w:bottom w:val="single" w:sz="4" w:space="0" w:color="auto"/>
              <w:right w:val="single" w:sz="4" w:space="0" w:color="auto"/>
            </w:tcBorders>
          </w:tcPr>
          <w:p w:rsidR="0057700C" w:rsidRDefault="0057700C" w:rsidP="00D35334"/>
        </w:tc>
      </w:tr>
      <w:tr w:rsidR="0057700C" w:rsidTr="00D35334">
        <w:trPr>
          <w:trHeight w:val="400"/>
        </w:trPr>
        <w:tc>
          <w:tcPr>
            <w:tcW w:w="65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57700C" w:rsidRDefault="0057700C" w:rsidP="00D35334">
            <w:r>
              <w:rPr>
                <w:b/>
              </w:rPr>
              <w:t>Objave u elektronskom oglasniku javne nabave</w:t>
            </w:r>
          </w:p>
        </w:tc>
        <w:tc>
          <w:tcPr>
            <w:tcW w:w="1417" w:type="dxa"/>
            <w:tcBorders>
              <w:left w:val="single" w:sz="4" w:space="0" w:color="auto"/>
              <w:bottom w:val="single" w:sz="4" w:space="0" w:color="auto"/>
              <w:right w:val="single" w:sz="4" w:space="0" w:color="auto"/>
            </w:tcBorders>
          </w:tcPr>
          <w:p w:rsidR="0057700C" w:rsidRDefault="0057700C" w:rsidP="00D35334"/>
        </w:tc>
        <w:tc>
          <w:tcPr>
            <w:tcW w:w="1418" w:type="dxa"/>
            <w:tcBorders>
              <w:left w:val="single" w:sz="4" w:space="0" w:color="auto"/>
              <w:bottom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tcPr>
          <w:p w:rsidR="0057700C" w:rsidRPr="00CA6C76" w:rsidRDefault="0057700C" w:rsidP="00D35334">
            <w:r>
              <w:t xml:space="preserve">Registar Ugovora </w:t>
            </w:r>
          </w:p>
        </w:tc>
        <w:tc>
          <w:tcPr>
            <w:tcW w:w="1417" w:type="dxa"/>
            <w:vMerge w:val="restart"/>
            <w:tcBorders>
              <w:top w:val="single" w:sz="4" w:space="0" w:color="auto"/>
              <w:left w:val="single" w:sz="4" w:space="0" w:color="auto"/>
              <w:right w:val="single" w:sz="4" w:space="0" w:color="auto"/>
            </w:tcBorders>
          </w:tcPr>
          <w:p w:rsidR="0057700C" w:rsidRPr="00CA6C76" w:rsidRDefault="0057700C" w:rsidP="00D35334">
            <w:r>
              <w:t>tromjesečno</w:t>
            </w:r>
          </w:p>
          <w:p w:rsidR="0057700C" w:rsidRDefault="0057700C" w:rsidP="00D35334"/>
          <w:p w:rsidR="0057700C" w:rsidRDefault="0057700C" w:rsidP="00D35334">
            <w:r>
              <w:t>OŽUJAK</w:t>
            </w:r>
          </w:p>
          <w:p w:rsidR="0057700C" w:rsidRDefault="0057700C" w:rsidP="00D35334"/>
          <w:p w:rsidR="0057700C" w:rsidRPr="00CA6C76" w:rsidRDefault="0057700C" w:rsidP="00D35334">
            <w:r>
              <w:t>tromjesečno</w:t>
            </w:r>
          </w:p>
          <w:p w:rsidR="0057700C" w:rsidRPr="00CA6C76" w:rsidRDefault="0057700C" w:rsidP="00D35334">
            <w:r>
              <w:t>tromjesečno</w:t>
            </w:r>
          </w:p>
        </w:tc>
        <w:tc>
          <w:tcPr>
            <w:tcW w:w="1418" w:type="dxa"/>
            <w:vMerge w:val="restart"/>
            <w:tcBorders>
              <w:left w:val="single" w:sz="4" w:space="0" w:color="auto"/>
              <w:right w:val="single" w:sz="4" w:space="0" w:color="auto"/>
            </w:tcBorders>
          </w:tcPr>
          <w:p w:rsidR="0057700C" w:rsidRDefault="0057700C" w:rsidP="00D35334"/>
          <w:p w:rsidR="0057700C" w:rsidRDefault="0057700C" w:rsidP="00D35334"/>
          <w:p w:rsidR="0057700C" w:rsidRDefault="0057700C" w:rsidP="00D35334">
            <w:r>
              <w:t>2024</w:t>
            </w:r>
          </w:p>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tcPr>
          <w:p w:rsidR="0057700C" w:rsidRDefault="0057700C" w:rsidP="00D35334">
            <w:r>
              <w:t>Tromjesečna evidencija ugovora po okvirnom sporazumu</w:t>
            </w:r>
          </w:p>
        </w:tc>
        <w:tc>
          <w:tcPr>
            <w:tcW w:w="1417" w:type="dxa"/>
            <w:vMerge/>
            <w:tcBorders>
              <w:left w:val="single" w:sz="4" w:space="0" w:color="auto"/>
              <w:right w:val="single" w:sz="4" w:space="0" w:color="auto"/>
            </w:tcBorders>
          </w:tcPr>
          <w:p w:rsidR="0057700C" w:rsidRPr="00CA6C76" w:rsidRDefault="0057700C" w:rsidP="00D35334"/>
        </w:tc>
        <w:tc>
          <w:tcPr>
            <w:tcW w:w="1418" w:type="dxa"/>
            <w:vMerge/>
            <w:tcBorders>
              <w:left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tcPr>
          <w:p w:rsidR="0057700C" w:rsidRDefault="0057700C" w:rsidP="00D35334">
            <w:r>
              <w:t>Statističko izvješće javne nabave</w:t>
            </w:r>
          </w:p>
        </w:tc>
        <w:tc>
          <w:tcPr>
            <w:tcW w:w="1417" w:type="dxa"/>
            <w:vMerge/>
            <w:tcBorders>
              <w:left w:val="single" w:sz="4" w:space="0" w:color="auto"/>
              <w:right w:val="single" w:sz="4" w:space="0" w:color="auto"/>
            </w:tcBorders>
          </w:tcPr>
          <w:p w:rsidR="0057700C" w:rsidRPr="00CA6C76" w:rsidRDefault="0057700C" w:rsidP="00D35334"/>
        </w:tc>
        <w:tc>
          <w:tcPr>
            <w:tcW w:w="1418" w:type="dxa"/>
            <w:vMerge/>
            <w:tcBorders>
              <w:left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57700C" w:rsidRPr="00471F3B" w:rsidRDefault="0057700C" w:rsidP="00D35334">
            <w:pPr>
              <w:rPr>
                <w:b/>
              </w:rPr>
            </w:pPr>
            <w:r w:rsidRPr="00471F3B">
              <w:rPr>
                <w:b/>
              </w:rPr>
              <w:t>Objave na stranicama Dječjeg vrtića Rijeka</w:t>
            </w:r>
          </w:p>
        </w:tc>
        <w:tc>
          <w:tcPr>
            <w:tcW w:w="1417" w:type="dxa"/>
            <w:vMerge/>
            <w:tcBorders>
              <w:left w:val="single" w:sz="4" w:space="0" w:color="auto"/>
              <w:right w:val="single" w:sz="4" w:space="0" w:color="auto"/>
            </w:tcBorders>
          </w:tcPr>
          <w:p w:rsidR="0057700C" w:rsidRPr="00CA6C76" w:rsidRDefault="0057700C" w:rsidP="00D35334"/>
        </w:tc>
        <w:tc>
          <w:tcPr>
            <w:tcW w:w="1418" w:type="dxa"/>
            <w:vMerge/>
            <w:tcBorders>
              <w:left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tcPr>
          <w:p w:rsidR="0057700C" w:rsidRDefault="0057700C" w:rsidP="00D35334">
            <w:r>
              <w:t>Registar Ugovora jednostavne nabave</w:t>
            </w:r>
          </w:p>
        </w:tc>
        <w:tc>
          <w:tcPr>
            <w:tcW w:w="1417" w:type="dxa"/>
            <w:vMerge/>
            <w:tcBorders>
              <w:left w:val="single" w:sz="4" w:space="0" w:color="auto"/>
              <w:right w:val="single" w:sz="4" w:space="0" w:color="auto"/>
            </w:tcBorders>
          </w:tcPr>
          <w:p w:rsidR="0057700C" w:rsidRPr="00CA6C76" w:rsidRDefault="0057700C" w:rsidP="00D35334"/>
        </w:tc>
        <w:tc>
          <w:tcPr>
            <w:tcW w:w="1418" w:type="dxa"/>
            <w:vMerge/>
            <w:tcBorders>
              <w:left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tcPr>
          <w:p w:rsidR="0057700C" w:rsidRDefault="0057700C" w:rsidP="00D35334">
            <w:r>
              <w:t>Registar Ugovora javne nabave male i velike vrijednosti</w:t>
            </w:r>
          </w:p>
        </w:tc>
        <w:tc>
          <w:tcPr>
            <w:tcW w:w="1417" w:type="dxa"/>
            <w:vMerge/>
            <w:tcBorders>
              <w:left w:val="single" w:sz="4" w:space="0" w:color="auto"/>
              <w:right w:val="single" w:sz="4" w:space="0" w:color="auto"/>
            </w:tcBorders>
          </w:tcPr>
          <w:p w:rsidR="0057700C" w:rsidRPr="00CA6C76" w:rsidRDefault="0057700C" w:rsidP="00D35334"/>
        </w:tc>
        <w:tc>
          <w:tcPr>
            <w:tcW w:w="1418" w:type="dxa"/>
            <w:vMerge/>
            <w:tcBorders>
              <w:left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tcPr>
          <w:p w:rsidR="0057700C" w:rsidRDefault="0057700C" w:rsidP="00D35334">
            <w:r>
              <w:t>Objava Poziva za dostavu ponuda i troškovnika za provedbu postupaka jednostavne nabave</w:t>
            </w:r>
          </w:p>
        </w:tc>
        <w:tc>
          <w:tcPr>
            <w:tcW w:w="1417" w:type="dxa"/>
            <w:tcBorders>
              <w:left w:val="single" w:sz="4" w:space="0" w:color="auto"/>
              <w:bottom w:val="single" w:sz="4" w:space="0" w:color="auto"/>
              <w:right w:val="single" w:sz="4" w:space="0" w:color="auto"/>
            </w:tcBorders>
          </w:tcPr>
          <w:p w:rsidR="0057700C" w:rsidRPr="00CA6C76" w:rsidRDefault="0057700C" w:rsidP="00D35334"/>
        </w:tc>
        <w:tc>
          <w:tcPr>
            <w:tcW w:w="1418" w:type="dxa"/>
            <w:tcBorders>
              <w:left w:val="single" w:sz="4" w:space="0" w:color="auto"/>
              <w:bottom w:val="single" w:sz="4" w:space="0" w:color="auto"/>
              <w:right w:val="single" w:sz="4" w:space="0" w:color="auto"/>
            </w:tcBorders>
          </w:tcPr>
          <w:p w:rsidR="0057700C" w:rsidRDefault="0057700C" w:rsidP="00D35334">
            <w:r>
              <w:t>2024</w:t>
            </w:r>
          </w:p>
        </w:tc>
      </w:tr>
    </w:tbl>
    <w:p w:rsidR="0057700C" w:rsidRDefault="0057700C" w:rsidP="0057700C"/>
    <w:tbl>
      <w:tblPr>
        <w:tblStyle w:val="TableGrid"/>
        <w:tblW w:w="9322" w:type="dxa"/>
        <w:tblLook w:val="04A0" w:firstRow="1" w:lastRow="0" w:firstColumn="1" w:lastColumn="0" w:noHBand="0" w:noVBand="1"/>
      </w:tblPr>
      <w:tblGrid>
        <w:gridCol w:w="2835"/>
        <w:gridCol w:w="3681"/>
        <w:gridCol w:w="1417"/>
        <w:gridCol w:w="1389"/>
      </w:tblGrid>
      <w:tr w:rsidR="0057700C" w:rsidTr="00D35334">
        <w:tc>
          <w:tcPr>
            <w:tcW w:w="9322"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rsidR="0057700C" w:rsidRDefault="0057700C" w:rsidP="00D35334">
            <w:pPr>
              <w:jc w:val="center"/>
            </w:pPr>
            <w:r>
              <w:rPr>
                <w:b/>
              </w:rPr>
              <w:t>ANALITIKA DUGOTRAJNE IMOVINE -OSA</w:t>
            </w:r>
          </w:p>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hideMark/>
          </w:tcPr>
          <w:p w:rsidR="0057700C" w:rsidRDefault="0057700C" w:rsidP="00D35334">
            <w:r>
              <w:t>Knjiženje nabavljenih osnovnih sredstava</w:t>
            </w:r>
          </w:p>
        </w:tc>
        <w:tc>
          <w:tcPr>
            <w:tcW w:w="1417" w:type="dxa"/>
            <w:vMerge w:val="restart"/>
            <w:tcBorders>
              <w:top w:val="single" w:sz="4" w:space="0" w:color="auto"/>
              <w:left w:val="single" w:sz="4" w:space="0" w:color="auto"/>
              <w:right w:val="single" w:sz="4" w:space="0" w:color="auto"/>
            </w:tcBorders>
          </w:tcPr>
          <w:p w:rsidR="0057700C" w:rsidRDefault="0057700C" w:rsidP="00D35334"/>
          <w:p w:rsidR="0057700C" w:rsidRDefault="0057700C" w:rsidP="00D35334">
            <w:r>
              <w:t>TIJEKOM GODINE</w:t>
            </w:r>
          </w:p>
        </w:tc>
        <w:tc>
          <w:tcPr>
            <w:tcW w:w="1389" w:type="dxa"/>
            <w:vMerge w:val="restart"/>
            <w:tcBorders>
              <w:top w:val="single" w:sz="4" w:space="0" w:color="auto"/>
              <w:left w:val="single" w:sz="4" w:space="0" w:color="auto"/>
              <w:right w:val="single" w:sz="4" w:space="0" w:color="auto"/>
            </w:tcBorders>
          </w:tcPr>
          <w:p w:rsidR="0057700C" w:rsidRDefault="0057700C" w:rsidP="00D35334"/>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tcPr>
          <w:p w:rsidR="0057700C" w:rsidRDefault="0057700C" w:rsidP="00D35334">
            <w:r>
              <w:t>Priprema Zapisnika novonabavljenih osnovnih sredstava</w:t>
            </w:r>
          </w:p>
        </w:tc>
        <w:tc>
          <w:tcPr>
            <w:tcW w:w="1417" w:type="dxa"/>
            <w:vMerge/>
            <w:tcBorders>
              <w:left w:val="single" w:sz="4" w:space="0" w:color="auto"/>
              <w:right w:val="single" w:sz="4" w:space="0" w:color="auto"/>
            </w:tcBorders>
          </w:tcPr>
          <w:p w:rsidR="0057700C" w:rsidRDefault="0057700C" w:rsidP="00D35334"/>
        </w:tc>
        <w:tc>
          <w:tcPr>
            <w:tcW w:w="1389" w:type="dxa"/>
            <w:vMerge/>
            <w:tcBorders>
              <w:left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hideMark/>
          </w:tcPr>
          <w:p w:rsidR="0057700C" w:rsidRDefault="0057700C" w:rsidP="00D35334">
            <w:r>
              <w:t xml:space="preserve">Komunikacija s Komisijama za popis robe po CPO-ima, ekonomima </w:t>
            </w:r>
          </w:p>
        </w:tc>
        <w:tc>
          <w:tcPr>
            <w:tcW w:w="1417" w:type="dxa"/>
            <w:vMerge/>
            <w:tcBorders>
              <w:left w:val="single" w:sz="4" w:space="0" w:color="auto"/>
              <w:right w:val="single" w:sz="4" w:space="0" w:color="auto"/>
            </w:tcBorders>
          </w:tcPr>
          <w:p w:rsidR="0057700C" w:rsidRDefault="0057700C" w:rsidP="00D35334"/>
        </w:tc>
        <w:tc>
          <w:tcPr>
            <w:tcW w:w="1389" w:type="dxa"/>
            <w:vMerge/>
            <w:tcBorders>
              <w:left w:val="single" w:sz="4" w:space="0" w:color="auto"/>
              <w:right w:val="single" w:sz="4" w:space="0" w:color="auto"/>
            </w:tcBorders>
          </w:tcPr>
          <w:p w:rsidR="0057700C" w:rsidRDefault="0057700C" w:rsidP="00D35334"/>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hideMark/>
          </w:tcPr>
          <w:p w:rsidR="0057700C" w:rsidRDefault="0057700C" w:rsidP="00D35334">
            <w:r>
              <w:t>Mjesečno usklađenje s voditeljicom računovodstva</w:t>
            </w:r>
          </w:p>
        </w:tc>
        <w:tc>
          <w:tcPr>
            <w:tcW w:w="1417" w:type="dxa"/>
            <w:vMerge/>
            <w:tcBorders>
              <w:left w:val="single" w:sz="4" w:space="0" w:color="auto"/>
              <w:bottom w:val="single" w:sz="4" w:space="0" w:color="auto"/>
              <w:right w:val="single" w:sz="4" w:space="0" w:color="auto"/>
            </w:tcBorders>
          </w:tcPr>
          <w:p w:rsidR="0057700C" w:rsidRDefault="0057700C" w:rsidP="00D35334"/>
        </w:tc>
        <w:tc>
          <w:tcPr>
            <w:tcW w:w="1389" w:type="dxa"/>
            <w:vMerge/>
            <w:tcBorders>
              <w:left w:val="single" w:sz="4" w:space="0" w:color="auto"/>
              <w:bottom w:val="single" w:sz="4" w:space="0" w:color="auto"/>
              <w:right w:val="single" w:sz="4" w:space="0" w:color="auto"/>
            </w:tcBorders>
          </w:tcPr>
          <w:p w:rsidR="0057700C" w:rsidRDefault="0057700C" w:rsidP="00D35334"/>
        </w:tc>
      </w:tr>
      <w:tr w:rsidR="0057700C" w:rsidTr="00D35334">
        <w:trPr>
          <w:gridAfter w:val="3"/>
          <w:wAfter w:w="6487" w:type="dxa"/>
        </w:trPr>
        <w:tc>
          <w:tcPr>
            <w:tcW w:w="283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57700C" w:rsidRDefault="0057700C" w:rsidP="00D35334">
            <w:pPr>
              <w:rPr>
                <w:sz w:val="28"/>
                <w:szCs w:val="28"/>
              </w:rPr>
            </w:pPr>
          </w:p>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tcPr>
          <w:p w:rsidR="0057700C" w:rsidRPr="00A9491B" w:rsidRDefault="0057700C" w:rsidP="00D35334">
            <w:r w:rsidRPr="00A9491B">
              <w:t xml:space="preserve">Priprema  i slanje popisa </w:t>
            </w:r>
            <w:r>
              <w:t>osnovnih sredstava</w:t>
            </w:r>
            <w:r w:rsidRPr="00A9491B">
              <w:t xml:space="preserve"> po CPO-ima </w:t>
            </w:r>
          </w:p>
        </w:tc>
        <w:tc>
          <w:tcPr>
            <w:tcW w:w="1417" w:type="dxa"/>
            <w:tcBorders>
              <w:top w:val="single" w:sz="4" w:space="0" w:color="auto"/>
              <w:left w:val="single" w:sz="4" w:space="0" w:color="auto"/>
              <w:bottom w:val="single" w:sz="4" w:space="0" w:color="auto"/>
              <w:right w:val="single" w:sz="4" w:space="0" w:color="auto"/>
            </w:tcBorders>
          </w:tcPr>
          <w:p w:rsidR="0057700C" w:rsidRPr="00A9491B" w:rsidRDefault="0057700C" w:rsidP="00D35334">
            <w:r w:rsidRPr="00A9491B">
              <w:t>STUDENI</w:t>
            </w:r>
          </w:p>
        </w:tc>
        <w:tc>
          <w:tcPr>
            <w:tcW w:w="1389" w:type="dxa"/>
            <w:tcBorders>
              <w:top w:val="single" w:sz="4" w:space="0" w:color="auto"/>
              <w:left w:val="single" w:sz="4" w:space="0" w:color="auto"/>
              <w:bottom w:val="single" w:sz="4" w:space="0" w:color="auto"/>
              <w:right w:val="single" w:sz="4" w:space="0" w:color="auto"/>
            </w:tcBorders>
          </w:tcPr>
          <w:p w:rsidR="0057700C" w:rsidRDefault="0057700C" w:rsidP="00D35334">
            <w:r>
              <w:t>2023</w:t>
            </w:r>
          </w:p>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tcPr>
          <w:p w:rsidR="0057700C" w:rsidRPr="00743757" w:rsidRDefault="0057700C" w:rsidP="00D35334">
            <w:r w:rsidRPr="00743757">
              <w:lastRenderedPageBreak/>
              <w:t>Komunikacija s inventurnim komisijama</w:t>
            </w:r>
          </w:p>
        </w:tc>
        <w:tc>
          <w:tcPr>
            <w:tcW w:w="1417" w:type="dxa"/>
            <w:tcBorders>
              <w:top w:val="single" w:sz="4" w:space="0" w:color="auto"/>
              <w:left w:val="single" w:sz="4" w:space="0" w:color="auto"/>
              <w:bottom w:val="single" w:sz="4" w:space="0" w:color="auto"/>
              <w:right w:val="single" w:sz="4" w:space="0" w:color="auto"/>
            </w:tcBorders>
          </w:tcPr>
          <w:p w:rsidR="0057700C" w:rsidRPr="00743757" w:rsidRDefault="0057700C" w:rsidP="00D35334">
            <w:r w:rsidRPr="00743757">
              <w:t>STUDENI</w:t>
            </w:r>
          </w:p>
        </w:tc>
        <w:tc>
          <w:tcPr>
            <w:tcW w:w="1389" w:type="dxa"/>
            <w:tcBorders>
              <w:top w:val="single" w:sz="4" w:space="0" w:color="auto"/>
              <w:left w:val="single" w:sz="4" w:space="0" w:color="auto"/>
              <w:bottom w:val="single" w:sz="4" w:space="0" w:color="auto"/>
              <w:right w:val="single" w:sz="4" w:space="0" w:color="auto"/>
            </w:tcBorders>
          </w:tcPr>
          <w:p w:rsidR="0057700C" w:rsidRDefault="0057700C" w:rsidP="00D35334">
            <w:r>
              <w:t>2023</w:t>
            </w:r>
          </w:p>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tcPr>
          <w:p w:rsidR="0057700C" w:rsidRPr="004A3A4F" w:rsidRDefault="0057700C" w:rsidP="00D35334">
            <w:r w:rsidRPr="004A3A4F">
              <w:t>Kontrola vraćenih inventurnih lista</w:t>
            </w:r>
          </w:p>
        </w:tc>
        <w:tc>
          <w:tcPr>
            <w:tcW w:w="1417" w:type="dxa"/>
            <w:tcBorders>
              <w:top w:val="single" w:sz="4" w:space="0" w:color="auto"/>
              <w:left w:val="single" w:sz="4" w:space="0" w:color="auto"/>
              <w:bottom w:val="single" w:sz="4" w:space="0" w:color="auto"/>
              <w:right w:val="single" w:sz="4" w:space="0" w:color="auto"/>
            </w:tcBorders>
          </w:tcPr>
          <w:p w:rsidR="0057700C" w:rsidRPr="004A3A4F" w:rsidRDefault="0057700C" w:rsidP="00D35334">
            <w:r>
              <w:t>STUDENI-PROSINAC</w:t>
            </w:r>
          </w:p>
        </w:tc>
        <w:tc>
          <w:tcPr>
            <w:tcW w:w="1389" w:type="dxa"/>
            <w:tcBorders>
              <w:top w:val="single" w:sz="4" w:space="0" w:color="auto"/>
              <w:left w:val="single" w:sz="4" w:space="0" w:color="auto"/>
              <w:bottom w:val="single" w:sz="4" w:space="0" w:color="auto"/>
              <w:right w:val="single" w:sz="4" w:space="0" w:color="auto"/>
            </w:tcBorders>
          </w:tcPr>
          <w:p w:rsidR="0057700C" w:rsidRDefault="0057700C" w:rsidP="00D35334">
            <w:r>
              <w:t>2023</w:t>
            </w:r>
          </w:p>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tcPr>
          <w:p w:rsidR="0057700C" w:rsidRPr="00FD6F64" w:rsidRDefault="0057700C" w:rsidP="00D35334">
            <w:r w:rsidRPr="00FD6F64">
              <w:t xml:space="preserve">Rasknjiženje  iz  </w:t>
            </w:r>
            <w:r>
              <w:t>osnovnih sredstava</w:t>
            </w:r>
            <w:r w:rsidRPr="00FD6F64">
              <w:t xml:space="preserve"> prema inventurnim listama po CPO-ima I PPO-ima</w:t>
            </w:r>
          </w:p>
        </w:tc>
        <w:tc>
          <w:tcPr>
            <w:tcW w:w="1417" w:type="dxa"/>
            <w:tcBorders>
              <w:top w:val="single" w:sz="4" w:space="0" w:color="auto"/>
              <w:left w:val="single" w:sz="4" w:space="0" w:color="auto"/>
              <w:bottom w:val="single" w:sz="4" w:space="0" w:color="auto"/>
              <w:right w:val="single" w:sz="4" w:space="0" w:color="auto"/>
            </w:tcBorders>
          </w:tcPr>
          <w:p w:rsidR="0057700C" w:rsidRPr="00FD6F64" w:rsidRDefault="0057700C" w:rsidP="00D35334">
            <w:r w:rsidRPr="00FD6F64">
              <w:t>STUDENI</w:t>
            </w:r>
            <w:r>
              <w:t>- PROSINAC</w:t>
            </w:r>
          </w:p>
        </w:tc>
        <w:tc>
          <w:tcPr>
            <w:tcW w:w="1389" w:type="dxa"/>
            <w:tcBorders>
              <w:top w:val="single" w:sz="4" w:space="0" w:color="auto"/>
              <w:left w:val="single" w:sz="4" w:space="0" w:color="auto"/>
              <w:bottom w:val="single" w:sz="4" w:space="0" w:color="auto"/>
              <w:right w:val="single" w:sz="4" w:space="0" w:color="auto"/>
            </w:tcBorders>
          </w:tcPr>
          <w:p w:rsidR="0057700C" w:rsidRPr="00FD6F64" w:rsidRDefault="0057700C" w:rsidP="00D35334">
            <w:r>
              <w:t>2023</w:t>
            </w:r>
          </w:p>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tcPr>
          <w:p w:rsidR="0057700C" w:rsidRPr="00C3027A" w:rsidRDefault="0057700C" w:rsidP="00D35334">
            <w:r w:rsidRPr="00C3027A">
              <w:t>Zaključenje knjigovodstvenog stanja - kalendarske godine i otvaranje početnog stanja u novoj godini</w:t>
            </w:r>
          </w:p>
        </w:tc>
        <w:tc>
          <w:tcPr>
            <w:tcW w:w="1417" w:type="dxa"/>
            <w:tcBorders>
              <w:top w:val="single" w:sz="4" w:space="0" w:color="auto"/>
              <w:left w:val="single" w:sz="4" w:space="0" w:color="auto"/>
              <w:bottom w:val="single" w:sz="4" w:space="0" w:color="auto"/>
              <w:right w:val="single" w:sz="4" w:space="0" w:color="auto"/>
            </w:tcBorders>
          </w:tcPr>
          <w:p w:rsidR="0057700C" w:rsidRPr="00C3027A" w:rsidRDefault="0057700C" w:rsidP="00D35334">
            <w:r w:rsidRPr="00C3027A">
              <w:t xml:space="preserve">SIJEČANJ </w:t>
            </w:r>
          </w:p>
        </w:tc>
        <w:tc>
          <w:tcPr>
            <w:tcW w:w="1389" w:type="dxa"/>
            <w:tcBorders>
              <w:top w:val="single" w:sz="4" w:space="0" w:color="auto"/>
              <w:left w:val="single" w:sz="4" w:space="0" w:color="auto"/>
              <w:bottom w:val="single" w:sz="4" w:space="0" w:color="auto"/>
              <w:right w:val="single" w:sz="4" w:space="0" w:color="auto"/>
            </w:tcBorders>
          </w:tcPr>
          <w:p w:rsidR="0057700C" w:rsidRDefault="0057700C" w:rsidP="00D35334">
            <w:r>
              <w:t>2024</w:t>
            </w:r>
          </w:p>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tcPr>
          <w:p w:rsidR="0057700C" w:rsidRPr="00C3027A" w:rsidRDefault="0057700C" w:rsidP="00D35334">
            <w:r>
              <w:t>Obračun amortizacije</w:t>
            </w:r>
          </w:p>
        </w:tc>
        <w:tc>
          <w:tcPr>
            <w:tcW w:w="1417" w:type="dxa"/>
            <w:tcBorders>
              <w:top w:val="single" w:sz="4" w:space="0" w:color="auto"/>
              <w:left w:val="single" w:sz="4" w:space="0" w:color="auto"/>
              <w:bottom w:val="single" w:sz="4" w:space="0" w:color="auto"/>
              <w:right w:val="single" w:sz="4" w:space="0" w:color="auto"/>
            </w:tcBorders>
          </w:tcPr>
          <w:p w:rsidR="0057700C" w:rsidRPr="00C3027A" w:rsidRDefault="0057700C" w:rsidP="00D35334">
            <w:r w:rsidRPr="000B26D9">
              <w:t>SIJEČANJ</w:t>
            </w:r>
          </w:p>
        </w:tc>
        <w:tc>
          <w:tcPr>
            <w:tcW w:w="1389" w:type="dxa"/>
            <w:tcBorders>
              <w:top w:val="single" w:sz="4" w:space="0" w:color="auto"/>
              <w:left w:val="single" w:sz="4" w:space="0" w:color="auto"/>
              <w:bottom w:val="single" w:sz="4" w:space="0" w:color="auto"/>
              <w:right w:val="single" w:sz="4" w:space="0" w:color="auto"/>
            </w:tcBorders>
          </w:tcPr>
          <w:p w:rsidR="0057700C" w:rsidRDefault="0057700C" w:rsidP="00D35334">
            <w:r>
              <w:t>2024</w:t>
            </w:r>
          </w:p>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tcPr>
          <w:p w:rsidR="0057700C" w:rsidRPr="000B26D9" w:rsidRDefault="0057700C" w:rsidP="00D35334">
            <w:r>
              <w:t xml:space="preserve">Usklađenje početnog  stanja s </w:t>
            </w:r>
            <w:r w:rsidRPr="000B26D9">
              <w:t>voditeljicom knjigovodstva</w:t>
            </w:r>
          </w:p>
        </w:tc>
        <w:tc>
          <w:tcPr>
            <w:tcW w:w="1417" w:type="dxa"/>
            <w:tcBorders>
              <w:top w:val="single" w:sz="4" w:space="0" w:color="auto"/>
              <w:left w:val="single" w:sz="4" w:space="0" w:color="auto"/>
              <w:bottom w:val="single" w:sz="4" w:space="0" w:color="auto"/>
              <w:right w:val="single" w:sz="4" w:space="0" w:color="auto"/>
            </w:tcBorders>
          </w:tcPr>
          <w:p w:rsidR="0057700C" w:rsidRPr="000B26D9" w:rsidRDefault="0057700C" w:rsidP="00D35334">
            <w:r w:rsidRPr="000B26D9">
              <w:t>SIJEČANJ</w:t>
            </w:r>
          </w:p>
        </w:tc>
        <w:tc>
          <w:tcPr>
            <w:tcW w:w="1389" w:type="dxa"/>
            <w:tcBorders>
              <w:top w:val="single" w:sz="4" w:space="0" w:color="auto"/>
              <w:left w:val="single" w:sz="4" w:space="0" w:color="auto"/>
              <w:bottom w:val="single" w:sz="4" w:space="0" w:color="auto"/>
              <w:right w:val="single" w:sz="4" w:space="0" w:color="auto"/>
            </w:tcBorders>
          </w:tcPr>
          <w:p w:rsidR="0057700C" w:rsidRDefault="0057700C" w:rsidP="00D35334">
            <w:r>
              <w:t>2024</w:t>
            </w:r>
          </w:p>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tcPr>
          <w:p w:rsidR="0057700C" w:rsidRDefault="0057700C" w:rsidP="00D35334">
            <w:r>
              <w:t>Unos donacija prema inventurnim listama po CPO-ima I PPO-ima</w:t>
            </w:r>
          </w:p>
        </w:tc>
        <w:tc>
          <w:tcPr>
            <w:tcW w:w="1417" w:type="dxa"/>
            <w:tcBorders>
              <w:top w:val="single" w:sz="4" w:space="0" w:color="auto"/>
              <w:left w:val="single" w:sz="4" w:space="0" w:color="auto"/>
              <w:bottom w:val="single" w:sz="4" w:space="0" w:color="auto"/>
              <w:right w:val="single" w:sz="4" w:space="0" w:color="auto"/>
            </w:tcBorders>
          </w:tcPr>
          <w:p w:rsidR="0057700C" w:rsidRDefault="0057700C" w:rsidP="00D35334">
            <w:r>
              <w:t>SIJEČANJ</w:t>
            </w:r>
          </w:p>
        </w:tc>
        <w:tc>
          <w:tcPr>
            <w:tcW w:w="1389" w:type="dxa"/>
            <w:tcBorders>
              <w:top w:val="single" w:sz="4" w:space="0" w:color="auto"/>
              <w:left w:val="single" w:sz="4" w:space="0" w:color="auto"/>
              <w:bottom w:val="single" w:sz="4" w:space="0" w:color="auto"/>
              <w:right w:val="single" w:sz="4" w:space="0" w:color="auto"/>
            </w:tcBorders>
          </w:tcPr>
          <w:p w:rsidR="0057700C" w:rsidRDefault="0057700C" w:rsidP="00D35334">
            <w:r>
              <w:t>2024</w:t>
            </w:r>
          </w:p>
        </w:tc>
      </w:tr>
      <w:tr w:rsidR="0057700C" w:rsidTr="00D35334">
        <w:tc>
          <w:tcPr>
            <w:tcW w:w="6516" w:type="dxa"/>
            <w:gridSpan w:val="2"/>
            <w:tcBorders>
              <w:top w:val="single" w:sz="4" w:space="0" w:color="auto"/>
              <w:left w:val="single" w:sz="4" w:space="0" w:color="auto"/>
              <w:bottom w:val="single" w:sz="4" w:space="0" w:color="auto"/>
              <w:right w:val="single" w:sz="4" w:space="0" w:color="auto"/>
            </w:tcBorders>
          </w:tcPr>
          <w:p w:rsidR="0057700C" w:rsidRDefault="0057700C" w:rsidP="00D35334">
            <w:r>
              <w:t>Prijava šteta na OSA, komunikacija sa službom osiguranja imovine u Gradu Rijeci, praćenje provedbe i rješavanja štete</w:t>
            </w:r>
          </w:p>
        </w:tc>
        <w:tc>
          <w:tcPr>
            <w:tcW w:w="1417" w:type="dxa"/>
            <w:tcBorders>
              <w:top w:val="single" w:sz="4" w:space="0" w:color="auto"/>
              <w:left w:val="single" w:sz="4" w:space="0" w:color="auto"/>
              <w:bottom w:val="single" w:sz="4" w:space="0" w:color="auto"/>
              <w:right w:val="single" w:sz="4" w:space="0" w:color="auto"/>
            </w:tcBorders>
          </w:tcPr>
          <w:p w:rsidR="0057700C" w:rsidRDefault="0057700C" w:rsidP="00D35334">
            <w:r>
              <w:t>TIJEKOM GODINE</w:t>
            </w:r>
          </w:p>
        </w:tc>
        <w:tc>
          <w:tcPr>
            <w:tcW w:w="1389" w:type="dxa"/>
            <w:tcBorders>
              <w:top w:val="single" w:sz="4" w:space="0" w:color="auto"/>
              <w:left w:val="single" w:sz="4" w:space="0" w:color="auto"/>
              <w:bottom w:val="single" w:sz="4" w:space="0" w:color="auto"/>
              <w:right w:val="single" w:sz="4" w:space="0" w:color="auto"/>
            </w:tcBorders>
          </w:tcPr>
          <w:p w:rsidR="0057700C" w:rsidRDefault="0057700C" w:rsidP="00D35334"/>
        </w:tc>
      </w:tr>
    </w:tbl>
    <w:p w:rsidR="0057700C" w:rsidRDefault="0057700C" w:rsidP="0057700C"/>
    <w:tbl>
      <w:tblPr>
        <w:tblStyle w:val="TableGrid"/>
        <w:tblW w:w="9322" w:type="dxa"/>
        <w:tblLook w:val="04A0" w:firstRow="1" w:lastRow="0" w:firstColumn="1" w:lastColumn="0" w:noHBand="0" w:noVBand="1"/>
      </w:tblPr>
      <w:tblGrid>
        <w:gridCol w:w="6516"/>
        <w:gridCol w:w="1438"/>
        <w:gridCol w:w="1368"/>
      </w:tblGrid>
      <w:tr w:rsidR="0057700C" w:rsidTr="00D35334">
        <w:trPr>
          <w:trHeight w:val="172"/>
        </w:trPr>
        <w:tc>
          <w:tcPr>
            <w:tcW w:w="932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7700C" w:rsidRDefault="0057700C" w:rsidP="00D35334">
            <w:pPr>
              <w:jc w:val="center"/>
            </w:pPr>
            <w:r>
              <w:rPr>
                <w:b/>
              </w:rPr>
              <w:t>ANALITIKA KRATKOTRAJNE IMOVINE - SI</w:t>
            </w:r>
          </w:p>
        </w:tc>
      </w:tr>
      <w:tr w:rsidR="0057700C" w:rsidTr="00D35334">
        <w:tc>
          <w:tcPr>
            <w:tcW w:w="6516" w:type="dxa"/>
            <w:tcBorders>
              <w:top w:val="single" w:sz="4" w:space="0" w:color="auto"/>
              <w:left w:val="single" w:sz="4" w:space="0" w:color="auto"/>
              <w:bottom w:val="single" w:sz="4" w:space="0" w:color="auto"/>
              <w:right w:val="single" w:sz="4" w:space="0" w:color="auto"/>
            </w:tcBorders>
            <w:hideMark/>
          </w:tcPr>
          <w:p w:rsidR="0057700C" w:rsidRDefault="0057700C" w:rsidP="00D35334">
            <w:r>
              <w:t>Knjiženje nabavljene robe i materijala</w:t>
            </w:r>
          </w:p>
        </w:tc>
        <w:tc>
          <w:tcPr>
            <w:tcW w:w="1438" w:type="dxa"/>
            <w:vMerge w:val="restart"/>
            <w:tcBorders>
              <w:top w:val="single" w:sz="4" w:space="0" w:color="auto"/>
              <w:left w:val="single" w:sz="4" w:space="0" w:color="auto"/>
              <w:right w:val="single" w:sz="4" w:space="0" w:color="auto"/>
            </w:tcBorders>
          </w:tcPr>
          <w:p w:rsidR="0057700C" w:rsidRDefault="0057700C" w:rsidP="00D35334">
            <w:r>
              <w:t>TIJEKOM GODINE</w:t>
            </w:r>
          </w:p>
        </w:tc>
        <w:tc>
          <w:tcPr>
            <w:tcW w:w="1368" w:type="dxa"/>
            <w:vMerge w:val="restart"/>
            <w:tcBorders>
              <w:top w:val="single" w:sz="4" w:space="0" w:color="auto"/>
              <w:left w:val="single" w:sz="4" w:space="0" w:color="auto"/>
              <w:right w:val="single" w:sz="4" w:space="0" w:color="auto"/>
            </w:tcBorders>
          </w:tcPr>
          <w:p w:rsidR="0057700C" w:rsidRDefault="0057700C" w:rsidP="00D35334"/>
          <w:p w:rsidR="0057700C" w:rsidRDefault="0057700C" w:rsidP="00D35334"/>
        </w:tc>
      </w:tr>
      <w:tr w:rsidR="0057700C" w:rsidTr="00D35334">
        <w:tc>
          <w:tcPr>
            <w:tcW w:w="6516" w:type="dxa"/>
            <w:tcBorders>
              <w:top w:val="single" w:sz="4" w:space="0" w:color="auto"/>
              <w:left w:val="single" w:sz="4" w:space="0" w:color="auto"/>
              <w:bottom w:val="single" w:sz="4" w:space="0" w:color="auto"/>
              <w:right w:val="single" w:sz="4" w:space="0" w:color="auto"/>
            </w:tcBorders>
            <w:hideMark/>
          </w:tcPr>
          <w:p w:rsidR="0057700C" w:rsidRDefault="0057700C" w:rsidP="00D35334">
            <w:r>
              <w:t>Mjesečno usklađenje s voditeljicom računovodstva</w:t>
            </w:r>
          </w:p>
        </w:tc>
        <w:tc>
          <w:tcPr>
            <w:tcW w:w="1438" w:type="dxa"/>
            <w:vMerge/>
            <w:tcBorders>
              <w:left w:val="single" w:sz="4" w:space="0" w:color="auto"/>
              <w:right w:val="single" w:sz="4" w:space="0" w:color="auto"/>
            </w:tcBorders>
          </w:tcPr>
          <w:p w:rsidR="0057700C" w:rsidRDefault="0057700C" w:rsidP="00D35334"/>
        </w:tc>
        <w:tc>
          <w:tcPr>
            <w:tcW w:w="1368" w:type="dxa"/>
            <w:vMerge/>
            <w:tcBorders>
              <w:left w:val="single" w:sz="4" w:space="0" w:color="auto"/>
              <w:right w:val="single" w:sz="4" w:space="0" w:color="auto"/>
            </w:tcBorders>
          </w:tcPr>
          <w:p w:rsidR="0057700C" w:rsidRDefault="0057700C" w:rsidP="00D35334"/>
        </w:tc>
      </w:tr>
      <w:tr w:rsidR="0057700C" w:rsidTr="00D35334">
        <w:tc>
          <w:tcPr>
            <w:tcW w:w="6516" w:type="dxa"/>
            <w:tcBorders>
              <w:top w:val="single" w:sz="4" w:space="0" w:color="auto"/>
              <w:left w:val="single" w:sz="4" w:space="0" w:color="auto"/>
              <w:bottom w:val="single" w:sz="4" w:space="0" w:color="auto"/>
              <w:right w:val="single" w:sz="4" w:space="0" w:color="auto"/>
            </w:tcBorders>
            <w:hideMark/>
          </w:tcPr>
          <w:p w:rsidR="0057700C" w:rsidRDefault="0057700C" w:rsidP="00D35334">
            <w:r>
              <w:t>Komunikacija s Komisijama za popis robe po CPO-ima, ekonomima</w:t>
            </w:r>
          </w:p>
        </w:tc>
        <w:tc>
          <w:tcPr>
            <w:tcW w:w="1438" w:type="dxa"/>
            <w:vMerge/>
            <w:tcBorders>
              <w:left w:val="single" w:sz="4" w:space="0" w:color="auto"/>
              <w:bottom w:val="single" w:sz="4" w:space="0" w:color="auto"/>
              <w:right w:val="single" w:sz="4" w:space="0" w:color="auto"/>
            </w:tcBorders>
          </w:tcPr>
          <w:p w:rsidR="0057700C" w:rsidRDefault="0057700C" w:rsidP="00D35334"/>
        </w:tc>
        <w:tc>
          <w:tcPr>
            <w:tcW w:w="1368" w:type="dxa"/>
            <w:vMerge/>
            <w:tcBorders>
              <w:left w:val="single" w:sz="4" w:space="0" w:color="auto"/>
              <w:bottom w:val="single" w:sz="4" w:space="0" w:color="auto"/>
              <w:right w:val="single" w:sz="4" w:space="0" w:color="auto"/>
            </w:tcBorders>
          </w:tcPr>
          <w:p w:rsidR="0057700C" w:rsidRDefault="0057700C" w:rsidP="00D35334"/>
        </w:tc>
      </w:tr>
      <w:tr w:rsidR="0057700C" w:rsidTr="00D35334">
        <w:tc>
          <w:tcPr>
            <w:tcW w:w="79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7700C" w:rsidRDefault="0057700C" w:rsidP="00D35334">
            <w:pPr>
              <w:rPr>
                <w:sz w:val="28"/>
                <w:szCs w:val="28"/>
              </w:rPr>
            </w:pPr>
          </w:p>
        </w:tc>
        <w:tc>
          <w:tcPr>
            <w:tcW w:w="13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7700C" w:rsidRDefault="0057700C" w:rsidP="00D35334">
            <w:pPr>
              <w:rPr>
                <w:sz w:val="28"/>
                <w:szCs w:val="28"/>
              </w:rPr>
            </w:pPr>
          </w:p>
        </w:tc>
      </w:tr>
      <w:tr w:rsidR="0057700C" w:rsidTr="00D35334">
        <w:tc>
          <w:tcPr>
            <w:tcW w:w="6516" w:type="dxa"/>
            <w:tcBorders>
              <w:top w:val="single" w:sz="4" w:space="0" w:color="auto"/>
              <w:left w:val="single" w:sz="4" w:space="0" w:color="auto"/>
              <w:bottom w:val="single" w:sz="4" w:space="0" w:color="auto"/>
              <w:right w:val="single" w:sz="4" w:space="0" w:color="auto"/>
            </w:tcBorders>
          </w:tcPr>
          <w:p w:rsidR="0057700C" w:rsidRPr="00A9491B" w:rsidRDefault="0057700C" w:rsidP="00D35334">
            <w:r w:rsidRPr="00A9491B">
              <w:t xml:space="preserve">Priprema  i slanje popisa sitnog inventara po CPO-ima </w:t>
            </w:r>
          </w:p>
        </w:tc>
        <w:tc>
          <w:tcPr>
            <w:tcW w:w="1438" w:type="dxa"/>
            <w:tcBorders>
              <w:top w:val="single" w:sz="4" w:space="0" w:color="auto"/>
              <w:left w:val="single" w:sz="4" w:space="0" w:color="auto"/>
              <w:bottom w:val="single" w:sz="4" w:space="0" w:color="auto"/>
              <w:right w:val="single" w:sz="4" w:space="0" w:color="auto"/>
            </w:tcBorders>
          </w:tcPr>
          <w:p w:rsidR="0057700C" w:rsidRPr="00A9491B" w:rsidRDefault="0057700C" w:rsidP="00D35334">
            <w:r w:rsidRPr="00A9491B">
              <w:t>STUDENI</w:t>
            </w:r>
          </w:p>
        </w:tc>
        <w:tc>
          <w:tcPr>
            <w:tcW w:w="1368" w:type="dxa"/>
            <w:tcBorders>
              <w:top w:val="single" w:sz="4" w:space="0" w:color="auto"/>
              <w:left w:val="single" w:sz="4" w:space="0" w:color="auto"/>
              <w:bottom w:val="single" w:sz="4" w:space="0" w:color="auto"/>
              <w:right w:val="single" w:sz="4" w:space="0" w:color="auto"/>
            </w:tcBorders>
          </w:tcPr>
          <w:p w:rsidR="0057700C" w:rsidRDefault="0057700C" w:rsidP="00D35334">
            <w:r>
              <w:t>2023</w:t>
            </w:r>
          </w:p>
        </w:tc>
      </w:tr>
      <w:tr w:rsidR="0057700C" w:rsidTr="00D35334">
        <w:tc>
          <w:tcPr>
            <w:tcW w:w="6516" w:type="dxa"/>
            <w:tcBorders>
              <w:top w:val="single" w:sz="4" w:space="0" w:color="auto"/>
              <w:left w:val="single" w:sz="4" w:space="0" w:color="auto"/>
              <w:bottom w:val="single" w:sz="4" w:space="0" w:color="auto"/>
              <w:right w:val="single" w:sz="4" w:space="0" w:color="auto"/>
            </w:tcBorders>
          </w:tcPr>
          <w:p w:rsidR="0057700C" w:rsidRPr="00743757" w:rsidRDefault="0057700C" w:rsidP="00D35334">
            <w:r w:rsidRPr="00743757">
              <w:t>Komunikacija s inventurnim komisijama</w:t>
            </w:r>
          </w:p>
        </w:tc>
        <w:tc>
          <w:tcPr>
            <w:tcW w:w="1438" w:type="dxa"/>
            <w:tcBorders>
              <w:top w:val="single" w:sz="4" w:space="0" w:color="auto"/>
              <w:left w:val="single" w:sz="4" w:space="0" w:color="auto"/>
              <w:bottom w:val="single" w:sz="4" w:space="0" w:color="auto"/>
              <w:right w:val="single" w:sz="4" w:space="0" w:color="auto"/>
            </w:tcBorders>
          </w:tcPr>
          <w:p w:rsidR="0057700C" w:rsidRPr="00743757" w:rsidRDefault="0057700C" w:rsidP="00D35334">
            <w:r w:rsidRPr="00743757">
              <w:t>STUDENI</w:t>
            </w:r>
          </w:p>
        </w:tc>
        <w:tc>
          <w:tcPr>
            <w:tcW w:w="1368" w:type="dxa"/>
            <w:tcBorders>
              <w:top w:val="single" w:sz="4" w:space="0" w:color="auto"/>
              <w:left w:val="single" w:sz="4" w:space="0" w:color="auto"/>
              <w:bottom w:val="single" w:sz="4" w:space="0" w:color="auto"/>
              <w:right w:val="single" w:sz="4" w:space="0" w:color="auto"/>
            </w:tcBorders>
          </w:tcPr>
          <w:p w:rsidR="0057700C" w:rsidRDefault="0057700C" w:rsidP="00D35334">
            <w:r>
              <w:t>2023</w:t>
            </w:r>
          </w:p>
        </w:tc>
      </w:tr>
      <w:tr w:rsidR="0057700C" w:rsidTr="00D35334">
        <w:tc>
          <w:tcPr>
            <w:tcW w:w="6516" w:type="dxa"/>
            <w:tcBorders>
              <w:top w:val="single" w:sz="4" w:space="0" w:color="auto"/>
              <w:left w:val="single" w:sz="4" w:space="0" w:color="auto"/>
              <w:bottom w:val="single" w:sz="4" w:space="0" w:color="auto"/>
              <w:right w:val="single" w:sz="4" w:space="0" w:color="auto"/>
            </w:tcBorders>
          </w:tcPr>
          <w:p w:rsidR="0057700C" w:rsidRPr="004A3A4F" w:rsidRDefault="0057700C" w:rsidP="00D35334">
            <w:r w:rsidRPr="004A3A4F">
              <w:t>Kontrola vraćenih inventurnih lista</w:t>
            </w:r>
          </w:p>
        </w:tc>
        <w:tc>
          <w:tcPr>
            <w:tcW w:w="1438" w:type="dxa"/>
            <w:tcBorders>
              <w:top w:val="single" w:sz="4" w:space="0" w:color="auto"/>
              <w:left w:val="single" w:sz="4" w:space="0" w:color="auto"/>
              <w:bottom w:val="single" w:sz="4" w:space="0" w:color="auto"/>
              <w:right w:val="single" w:sz="4" w:space="0" w:color="auto"/>
            </w:tcBorders>
          </w:tcPr>
          <w:p w:rsidR="0057700C" w:rsidRPr="004A3A4F" w:rsidRDefault="0057700C" w:rsidP="00D35334">
            <w:r w:rsidRPr="004A3A4F">
              <w:t>STUDENI</w:t>
            </w:r>
          </w:p>
        </w:tc>
        <w:tc>
          <w:tcPr>
            <w:tcW w:w="1368" w:type="dxa"/>
            <w:tcBorders>
              <w:top w:val="single" w:sz="4" w:space="0" w:color="auto"/>
              <w:left w:val="single" w:sz="4" w:space="0" w:color="auto"/>
              <w:bottom w:val="single" w:sz="4" w:space="0" w:color="auto"/>
              <w:right w:val="single" w:sz="4" w:space="0" w:color="auto"/>
            </w:tcBorders>
          </w:tcPr>
          <w:p w:rsidR="0057700C" w:rsidRDefault="0057700C" w:rsidP="00D35334">
            <w:r>
              <w:t>2023</w:t>
            </w:r>
          </w:p>
        </w:tc>
      </w:tr>
      <w:tr w:rsidR="0057700C" w:rsidRPr="00FD6F64" w:rsidTr="00D35334">
        <w:tc>
          <w:tcPr>
            <w:tcW w:w="6516" w:type="dxa"/>
            <w:tcBorders>
              <w:top w:val="single" w:sz="4" w:space="0" w:color="auto"/>
              <w:left w:val="single" w:sz="4" w:space="0" w:color="auto"/>
              <w:bottom w:val="single" w:sz="4" w:space="0" w:color="auto"/>
              <w:right w:val="single" w:sz="4" w:space="0" w:color="auto"/>
            </w:tcBorders>
          </w:tcPr>
          <w:p w:rsidR="0057700C" w:rsidRPr="00FD6F64" w:rsidRDefault="0057700C" w:rsidP="00D35334">
            <w:r w:rsidRPr="00FD6F64">
              <w:t>Rasknjiženje  iz  sitnog inventara prema inventurnim listama po CPO-ima I PPO-ima</w:t>
            </w:r>
          </w:p>
        </w:tc>
        <w:tc>
          <w:tcPr>
            <w:tcW w:w="1438" w:type="dxa"/>
            <w:tcBorders>
              <w:top w:val="single" w:sz="4" w:space="0" w:color="auto"/>
              <w:left w:val="single" w:sz="4" w:space="0" w:color="auto"/>
              <w:bottom w:val="single" w:sz="4" w:space="0" w:color="auto"/>
              <w:right w:val="single" w:sz="4" w:space="0" w:color="auto"/>
            </w:tcBorders>
          </w:tcPr>
          <w:p w:rsidR="0057700C" w:rsidRPr="00FD6F64" w:rsidRDefault="0057700C" w:rsidP="00D35334">
            <w:r w:rsidRPr="00FD6F64">
              <w:t>STUDENI</w:t>
            </w:r>
            <w:r>
              <w:t>- PROSINAC</w:t>
            </w:r>
          </w:p>
        </w:tc>
        <w:tc>
          <w:tcPr>
            <w:tcW w:w="1368" w:type="dxa"/>
            <w:tcBorders>
              <w:top w:val="single" w:sz="4" w:space="0" w:color="auto"/>
              <w:left w:val="single" w:sz="4" w:space="0" w:color="auto"/>
              <w:bottom w:val="single" w:sz="4" w:space="0" w:color="auto"/>
              <w:right w:val="single" w:sz="4" w:space="0" w:color="auto"/>
            </w:tcBorders>
          </w:tcPr>
          <w:p w:rsidR="0057700C" w:rsidRPr="00FD6F64" w:rsidRDefault="0057700C" w:rsidP="00D35334">
            <w:r>
              <w:t>2023</w:t>
            </w:r>
          </w:p>
        </w:tc>
      </w:tr>
      <w:tr w:rsidR="0057700C" w:rsidTr="00D35334">
        <w:tc>
          <w:tcPr>
            <w:tcW w:w="6516" w:type="dxa"/>
            <w:tcBorders>
              <w:top w:val="single" w:sz="4" w:space="0" w:color="auto"/>
              <w:left w:val="single" w:sz="4" w:space="0" w:color="auto"/>
              <w:bottom w:val="single" w:sz="4" w:space="0" w:color="auto"/>
              <w:right w:val="single" w:sz="4" w:space="0" w:color="auto"/>
            </w:tcBorders>
          </w:tcPr>
          <w:p w:rsidR="0057700C" w:rsidRPr="00C3027A" w:rsidRDefault="0057700C" w:rsidP="00D35334">
            <w:r w:rsidRPr="00C3027A">
              <w:t>Zaključenje knjigovodstvenog stanja - kalendarske godine i otvaranje početnog stanja u novoj godini</w:t>
            </w:r>
          </w:p>
        </w:tc>
        <w:tc>
          <w:tcPr>
            <w:tcW w:w="1438" w:type="dxa"/>
            <w:tcBorders>
              <w:top w:val="single" w:sz="4" w:space="0" w:color="auto"/>
              <w:left w:val="single" w:sz="4" w:space="0" w:color="auto"/>
              <w:bottom w:val="single" w:sz="4" w:space="0" w:color="auto"/>
              <w:right w:val="single" w:sz="4" w:space="0" w:color="auto"/>
            </w:tcBorders>
          </w:tcPr>
          <w:p w:rsidR="0057700C" w:rsidRPr="00C3027A" w:rsidRDefault="0057700C" w:rsidP="00D35334">
            <w:r w:rsidRPr="00C3027A">
              <w:t xml:space="preserve">SIJEČANJ </w:t>
            </w:r>
          </w:p>
        </w:tc>
        <w:tc>
          <w:tcPr>
            <w:tcW w:w="1368" w:type="dxa"/>
            <w:tcBorders>
              <w:top w:val="single" w:sz="4" w:space="0" w:color="auto"/>
              <w:left w:val="single" w:sz="4" w:space="0" w:color="auto"/>
              <w:bottom w:val="single" w:sz="4" w:space="0" w:color="auto"/>
              <w:right w:val="single" w:sz="4" w:space="0" w:color="auto"/>
            </w:tcBorders>
          </w:tcPr>
          <w:p w:rsidR="0057700C" w:rsidRDefault="0057700C" w:rsidP="00D35334">
            <w:r>
              <w:t>2024</w:t>
            </w:r>
          </w:p>
        </w:tc>
      </w:tr>
      <w:tr w:rsidR="0057700C" w:rsidTr="00D35334">
        <w:tc>
          <w:tcPr>
            <w:tcW w:w="6516" w:type="dxa"/>
            <w:tcBorders>
              <w:top w:val="single" w:sz="4" w:space="0" w:color="auto"/>
              <w:left w:val="single" w:sz="4" w:space="0" w:color="auto"/>
              <w:bottom w:val="single" w:sz="4" w:space="0" w:color="auto"/>
              <w:right w:val="single" w:sz="4" w:space="0" w:color="auto"/>
            </w:tcBorders>
          </w:tcPr>
          <w:p w:rsidR="0057700C" w:rsidRPr="000B26D9" w:rsidRDefault="0057700C" w:rsidP="00D35334">
            <w:r>
              <w:t>Usklađenje početnog  stanja s</w:t>
            </w:r>
            <w:r w:rsidRPr="000B26D9">
              <w:t xml:space="preserve"> voditeljicom knjigovodstva</w:t>
            </w:r>
          </w:p>
        </w:tc>
        <w:tc>
          <w:tcPr>
            <w:tcW w:w="1438" w:type="dxa"/>
            <w:tcBorders>
              <w:top w:val="single" w:sz="4" w:space="0" w:color="auto"/>
              <w:left w:val="single" w:sz="4" w:space="0" w:color="auto"/>
              <w:bottom w:val="single" w:sz="4" w:space="0" w:color="auto"/>
              <w:right w:val="single" w:sz="4" w:space="0" w:color="auto"/>
            </w:tcBorders>
          </w:tcPr>
          <w:p w:rsidR="0057700C" w:rsidRPr="000B26D9" w:rsidRDefault="0057700C" w:rsidP="00D35334">
            <w:r w:rsidRPr="000B26D9">
              <w:t>SIJEČANJ</w:t>
            </w:r>
          </w:p>
        </w:tc>
        <w:tc>
          <w:tcPr>
            <w:tcW w:w="1368" w:type="dxa"/>
            <w:tcBorders>
              <w:top w:val="single" w:sz="4" w:space="0" w:color="auto"/>
              <w:left w:val="single" w:sz="4" w:space="0" w:color="auto"/>
              <w:bottom w:val="single" w:sz="4" w:space="0" w:color="auto"/>
              <w:right w:val="single" w:sz="4" w:space="0" w:color="auto"/>
            </w:tcBorders>
          </w:tcPr>
          <w:p w:rsidR="0057700C" w:rsidRDefault="0057700C" w:rsidP="00D35334">
            <w:r>
              <w:t>2024</w:t>
            </w:r>
          </w:p>
        </w:tc>
      </w:tr>
      <w:tr w:rsidR="0057700C" w:rsidTr="00D35334">
        <w:tc>
          <w:tcPr>
            <w:tcW w:w="6516" w:type="dxa"/>
            <w:tcBorders>
              <w:top w:val="single" w:sz="4" w:space="0" w:color="auto"/>
              <w:left w:val="single" w:sz="4" w:space="0" w:color="auto"/>
              <w:bottom w:val="single" w:sz="4" w:space="0" w:color="auto"/>
              <w:right w:val="single" w:sz="4" w:space="0" w:color="auto"/>
            </w:tcBorders>
          </w:tcPr>
          <w:p w:rsidR="0057700C" w:rsidRDefault="0057700C" w:rsidP="00D35334">
            <w:r>
              <w:t>Unos donacija prema inventurnim listama po CPO-ima I PPO-ima</w:t>
            </w:r>
          </w:p>
        </w:tc>
        <w:tc>
          <w:tcPr>
            <w:tcW w:w="1438" w:type="dxa"/>
            <w:tcBorders>
              <w:top w:val="single" w:sz="4" w:space="0" w:color="auto"/>
              <w:left w:val="single" w:sz="4" w:space="0" w:color="auto"/>
              <w:bottom w:val="single" w:sz="4" w:space="0" w:color="auto"/>
              <w:right w:val="single" w:sz="4" w:space="0" w:color="auto"/>
            </w:tcBorders>
          </w:tcPr>
          <w:p w:rsidR="0057700C" w:rsidRDefault="0057700C" w:rsidP="00D35334">
            <w:r>
              <w:t>SIJEČANJ</w:t>
            </w:r>
          </w:p>
        </w:tc>
        <w:tc>
          <w:tcPr>
            <w:tcW w:w="1368" w:type="dxa"/>
            <w:tcBorders>
              <w:top w:val="single" w:sz="4" w:space="0" w:color="auto"/>
              <w:left w:val="single" w:sz="4" w:space="0" w:color="auto"/>
              <w:bottom w:val="single" w:sz="4" w:space="0" w:color="auto"/>
              <w:right w:val="single" w:sz="4" w:space="0" w:color="auto"/>
            </w:tcBorders>
          </w:tcPr>
          <w:p w:rsidR="0057700C" w:rsidRDefault="0057700C" w:rsidP="00D35334">
            <w:r>
              <w:t>2024</w:t>
            </w:r>
          </w:p>
        </w:tc>
      </w:tr>
    </w:tbl>
    <w:p w:rsidR="0029556D" w:rsidRDefault="0029556D" w:rsidP="003A5AEC">
      <w:pPr>
        <w:jc w:val="both"/>
        <w:rPr>
          <w:rFonts w:ascii="Arial" w:hAnsi="Arial" w:cs="Arial"/>
        </w:rPr>
      </w:pPr>
    </w:p>
    <w:p w:rsidR="002F650A" w:rsidRPr="003A5AEC" w:rsidRDefault="002F650A" w:rsidP="003A5AEC">
      <w:pPr>
        <w:jc w:val="both"/>
        <w:rPr>
          <w:rFonts w:ascii="Arial" w:hAnsi="Arial" w:cs="Arial"/>
        </w:rPr>
      </w:pPr>
    </w:p>
    <w:p w:rsidR="00663DF6" w:rsidRDefault="0029556D" w:rsidP="00663DF6">
      <w:pPr>
        <w:jc w:val="both"/>
        <w:rPr>
          <w:b/>
          <w:bCs/>
        </w:rPr>
      </w:pPr>
      <w:r w:rsidRPr="0029556D">
        <w:rPr>
          <w:b/>
          <w:bCs/>
        </w:rPr>
        <w:t>10.</w:t>
      </w:r>
      <w:r>
        <w:rPr>
          <w:b/>
          <w:bCs/>
        </w:rPr>
        <w:t xml:space="preserve"> </w:t>
      </w:r>
      <w:r w:rsidRPr="0029556D">
        <w:rPr>
          <w:b/>
          <w:bCs/>
        </w:rPr>
        <w:t>GODIŠNJI PLAN I PROGRAM SAMOSTALNOG REFERENTA MATERIJALNOG KNJIGOVODSTVA I ANALITIKE JAVNE NABAVE</w:t>
      </w:r>
    </w:p>
    <w:p w:rsidR="00663DF6" w:rsidRPr="00663DF6" w:rsidRDefault="00663DF6" w:rsidP="00663DF6">
      <w:pPr>
        <w:jc w:val="both"/>
        <w:rPr>
          <w:b/>
          <w:bCs/>
        </w:rPr>
      </w:pPr>
    </w:p>
    <w:tbl>
      <w:tblPr>
        <w:tblpPr w:leftFromText="180" w:rightFromText="180" w:bottomFromText="200" w:vertAnchor="text"/>
        <w:tblW w:w="0" w:type="auto"/>
        <w:tblCellMar>
          <w:left w:w="0" w:type="dxa"/>
          <w:right w:w="0" w:type="dxa"/>
        </w:tblCellMar>
        <w:tblLook w:val="04A0" w:firstRow="1" w:lastRow="0" w:firstColumn="1" w:lastColumn="0" w:noHBand="0" w:noVBand="1"/>
      </w:tblPr>
      <w:tblGrid>
        <w:gridCol w:w="728"/>
        <w:gridCol w:w="6098"/>
        <w:gridCol w:w="2226"/>
      </w:tblGrid>
      <w:tr w:rsidR="00663DF6" w:rsidTr="00663DF6">
        <w:tc>
          <w:tcPr>
            <w:tcW w:w="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3DF6" w:rsidRDefault="00663DF6" w:rsidP="00D35334">
            <w:pPr>
              <w:pStyle w:val="Title"/>
              <w:spacing w:line="276" w:lineRule="auto"/>
              <w:rPr>
                <w:color w:val="000000"/>
                <w:sz w:val="20"/>
                <w:szCs w:val="20"/>
                <w:lang w:eastAsia="en-US"/>
              </w:rPr>
            </w:pPr>
            <w:r>
              <w:rPr>
                <w:color w:val="000000"/>
                <w:sz w:val="20"/>
                <w:szCs w:val="20"/>
                <w:lang w:eastAsia="en-US"/>
              </w:rPr>
              <w:t>Redni</w:t>
            </w:r>
          </w:p>
          <w:p w:rsidR="00663DF6" w:rsidRDefault="00663DF6" w:rsidP="00D35334">
            <w:pPr>
              <w:pStyle w:val="Title"/>
              <w:spacing w:line="276" w:lineRule="auto"/>
              <w:rPr>
                <w:color w:val="000000"/>
                <w:sz w:val="20"/>
                <w:szCs w:val="20"/>
                <w:lang w:eastAsia="en-US"/>
              </w:rPr>
            </w:pPr>
            <w:r>
              <w:rPr>
                <w:color w:val="000000"/>
                <w:sz w:val="20"/>
                <w:szCs w:val="20"/>
                <w:lang w:eastAsia="en-US"/>
              </w:rPr>
              <w:t>broj</w:t>
            </w:r>
          </w:p>
        </w:tc>
        <w:tc>
          <w:tcPr>
            <w:tcW w:w="60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3DF6" w:rsidRDefault="00663DF6" w:rsidP="00D35334">
            <w:pPr>
              <w:pStyle w:val="Title"/>
              <w:spacing w:line="276" w:lineRule="auto"/>
              <w:jc w:val="both"/>
              <w:rPr>
                <w:color w:val="000000"/>
                <w:sz w:val="20"/>
                <w:szCs w:val="20"/>
                <w:lang w:eastAsia="en-US"/>
              </w:rPr>
            </w:pPr>
          </w:p>
          <w:p w:rsidR="00663DF6" w:rsidRDefault="00663DF6" w:rsidP="00D35334">
            <w:pPr>
              <w:pStyle w:val="Title"/>
              <w:spacing w:line="276" w:lineRule="auto"/>
              <w:rPr>
                <w:color w:val="000000"/>
                <w:sz w:val="20"/>
                <w:szCs w:val="20"/>
                <w:lang w:eastAsia="en-US"/>
              </w:rPr>
            </w:pPr>
            <w:r>
              <w:rPr>
                <w:color w:val="000000"/>
                <w:sz w:val="20"/>
                <w:szCs w:val="20"/>
                <w:lang w:eastAsia="en-US"/>
              </w:rPr>
              <w:t>PROGRAMSKI SADRŽAJI</w:t>
            </w:r>
          </w:p>
        </w:tc>
        <w:tc>
          <w:tcPr>
            <w:tcW w:w="2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DF6" w:rsidRDefault="00663DF6" w:rsidP="00D35334">
            <w:pPr>
              <w:pStyle w:val="Title"/>
              <w:spacing w:line="276" w:lineRule="auto"/>
              <w:rPr>
                <w:color w:val="000000"/>
                <w:sz w:val="20"/>
                <w:szCs w:val="20"/>
                <w:lang w:eastAsia="en-US"/>
              </w:rPr>
            </w:pPr>
            <w:r>
              <w:rPr>
                <w:color w:val="000000"/>
                <w:sz w:val="20"/>
                <w:szCs w:val="20"/>
                <w:lang w:eastAsia="en-US"/>
              </w:rPr>
              <w:t>Vrijeme realizacije</w:t>
            </w:r>
          </w:p>
        </w:tc>
      </w:tr>
      <w:tr w:rsidR="00663DF6" w:rsidTr="00663DF6">
        <w:trPr>
          <w:trHeight w:val="3245"/>
        </w:trPr>
        <w:tc>
          <w:tcPr>
            <w:tcW w:w="728" w:type="dxa"/>
            <w:tcBorders>
              <w:top w:val="nil"/>
              <w:left w:val="single" w:sz="8" w:space="0" w:color="auto"/>
              <w:bottom w:val="nil"/>
              <w:right w:val="single" w:sz="8" w:space="0" w:color="auto"/>
            </w:tcBorders>
            <w:tcMar>
              <w:top w:w="0" w:type="dxa"/>
              <w:left w:w="108" w:type="dxa"/>
              <w:bottom w:w="0" w:type="dxa"/>
              <w:right w:w="108" w:type="dxa"/>
            </w:tcMar>
          </w:tcPr>
          <w:p w:rsidR="00663DF6" w:rsidRDefault="00663DF6" w:rsidP="00D35334">
            <w:pPr>
              <w:pStyle w:val="Title"/>
              <w:spacing w:line="276" w:lineRule="auto"/>
              <w:jc w:val="both"/>
              <w:rPr>
                <w:color w:val="000000"/>
                <w:sz w:val="20"/>
                <w:szCs w:val="20"/>
                <w:lang w:eastAsia="en-US"/>
              </w:rPr>
            </w:pPr>
            <w:r>
              <w:rPr>
                <w:color w:val="000000"/>
                <w:sz w:val="20"/>
                <w:szCs w:val="20"/>
                <w:lang w:eastAsia="en-US"/>
              </w:rPr>
              <w:t>1.</w:t>
            </w:r>
          </w:p>
          <w:p w:rsidR="00663DF6" w:rsidRDefault="00663DF6" w:rsidP="00D35334">
            <w:pPr>
              <w:pStyle w:val="Title"/>
              <w:spacing w:line="276" w:lineRule="auto"/>
              <w:jc w:val="both"/>
              <w:rPr>
                <w:color w:val="000000"/>
                <w:sz w:val="20"/>
                <w:szCs w:val="20"/>
                <w:lang w:eastAsia="en-US"/>
              </w:rPr>
            </w:pPr>
          </w:p>
          <w:p w:rsidR="00663DF6" w:rsidRDefault="00663DF6" w:rsidP="00D35334">
            <w:pPr>
              <w:pStyle w:val="Title"/>
              <w:spacing w:line="276" w:lineRule="auto"/>
              <w:jc w:val="both"/>
              <w:rPr>
                <w:color w:val="000000"/>
                <w:sz w:val="20"/>
                <w:szCs w:val="20"/>
                <w:lang w:eastAsia="en-US"/>
              </w:rPr>
            </w:pPr>
          </w:p>
          <w:p w:rsidR="00663DF6" w:rsidRDefault="00663DF6" w:rsidP="00D35334">
            <w:pPr>
              <w:pStyle w:val="Title"/>
              <w:spacing w:line="276" w:lineRule="auto"/>
              <w:jc w:val="both"/>
              <w:rPr>
                <w:color w:val="000000"/>
                <w:sz w:val="20"/>
                <w:szCs w:val="20"/>
                <w:lang w:eastAsia="en-US"/>
              </w:rPr>
            </w:pPr>
          </w:p>
          <w:p w:rsidR="00663DF6" w:rsidRDefault="00663DF6" w:rsidP="00D35334">
            <w:pPr>
              <w:pStyle w:val="Title"/>
              <w:spacing w:line="276" w:lineRule="auto"/>
              <w:jc w:val="both"/>
              <w:rPr>
                <w:color w:val="000000"/>
                <w:sz w:val="20"/>
                <w:szCs w:val="20"/>
                <w:lang w:eastAsia="en-US"/>
              </w:rPr>
            </w:pPr>
            <w:r>
              <w:rPr>
                <w:color w:val="000000"/>
                <w:sz w:val="20"/>
                <w:szCs w:val="20"/>
                <w:lang w:eastAsia="en-US"/>
              </w:rPr>
              <w:t xml:space="preserve">     </w:t>
            </w:r>
          </w:p>
          <w:p w:rsidR="00663DF6" w:rsidRDefault="00663DF6" w:rsidP="00D35334">
            <w:pPr>
              <w:pStyle w:val="Title"/>
              <w:spacing w:line="276" w:lineRule="auto"/>
              <w:jc w:val="both"/>
              <w:rPr>
                <w:color w:val="000000"/>
                <w:sz w:val="20"/>
                <w:szCs w:val="20"/>
                <w:lang w:eastAsia="en-US"/>
              </w:rPr>
            </w:pPr>
          </w:p>
          <w:p w:rsidR="00663DF6" w:rsidRDefault="00663DF6" w:rsidP="00D35334">
            <w:pPr>
              <w:pStyle w:val="Title"/>
              <w:spacing w:line="276" w:lineRule="auto"/>
              <w:jc w:val="both"/>
              <w:rPr>
                <w:color w:val="000000"/>
                <w:sz w:val="20"/>
                <w:szCs w:val="20"/>
                <w:lang w:eastAsia="en-US"/>
              </w:rPr>
            </w:pPr>
          </w:p>
          <w:p w:rsidR="00663DF6" w:rsidRDefault="00663DF6" w:rsidP="00D35334">
            <w:pPr>
              <w:pStyle w:val="Title"/>
              <w:spacing w:line="276" w:lineRule="auto"/>
              <w:jc w:val="both"/>
              <w:rPr>
                <w:color w:val="000000"/>
                <w:sz w:val="20"/>
                <w:szCs w:val="20"/>
                <w:lang w:eastAsia="en-US"/>
              </w:rPr>
            </w:pPr>
          </w:p>
          <w:p w:rsidR="00663DF6" w:rsidRDefault="00663DF6" w:rsidP="00D35334">
            <w:pPr>
              <w:pStyle w:val="Title"/>
              <w:spacing w:line="276" w:lineRule="auto"/>
              <w:jc w:val="both"/>
              <w:rPr>
                <w:color w:val="000000"/>
                <w:sz w:val="20"/>
                <w:szCs w:val="20"/>
                <w:lang w:eastAsia="en-US"/>
              </w:rPr>
            </w:pPr>
          </w:p>
          <w:p w:rsidR="00663DF6" w:rsidRDefault="00663DF6" w:rsidP="00D35334">
            <w:pPr>
              <w:pStyle w:val="Title"/>
              <w:spacing w:line="276" w:lineRule="auto"/>
              <w:jc w:val="both"/>
              <w:rPr>
                <w:color w:val="000000"/>
                <w:sz w:val="20"/>
                <w:szCs w:val="20"/>
                <w:lang w:eastAsia="en-US"/>
              </w:rPr>
            </w:pPr>
            <w:r>
              <w:rPr>
                <w:color w:val="000000"/>
                <w:sz w:val="20"/>
                <w:szCs w:val="20"/>
                <w:lang w:eastAsia="en-US"/>
              </w:rPr>
              <w:t xml:space="preserve">  </w:t>
            </w:r>
          </w:p>
        </w:tc>
        <w:tc>
          <w:tcPr>
            <w:tcW w:w="6098" w:type="dxa"/>
            <w:tcBorders>
              <w:top w:val="nil"/>
              <w:left w:val="nil"/>
              <w:bottom w:val="nil"/>
              <w:right w:val="single" w:sz="8" w:space="0" w:color="auto"/>
            </w:tcBorders>
            <w:tcMar>
              <w:top w:w="0" w:type="dxa"/>
              <w:left w:w="108" w:type="dxa"/>
              <w:bottom w:w="0" w:type="dxa"/>
              <w:right w:w="108" w:type="dxa"/>
            </w:tcMar>
          </w:tcPr>
          <w:p w:rsidR="00663DF6" w:rsidRDefault="00663DF6" w:rsidP="00663DF6">
            <w:pPr>
              <w:pStyle w:val="Title"/>
              <w:spacing w:line="276" w:lineRule="auto"/>
              <w:jc w:val="left"/>
              <w:rPr>
                <w:b w:val="0"/>
                <w:bCs w:val="0"/>
                <w:color w:val="000000"/>
                <w:sz w:val="20"/>
                <w:szCs w:val="20"/>
                <w:lang w:eastAsia="en-US"/>
              </w:rPr>
            </w:pPr>
            <w:r>
              <w:rPr>
                <w:b w:val="0"/>
                <w:bCs w:val="0"/>
                <w:color w:val="000000"/>
                <w:sz w:val="20"/>
                <w:szCs w:val="20"/>
                <w:lang w:eastAsia="en-US"/>
              </w:rPr>
              <w:t>Likvidiranje svih E-računa prema broju URAVL (iz K-10)</w:t>
            </w:r>
          </w:p>
          <w:p w:rsidR="00663DF6" w:rsidRDefault="00663DF6" w:rsidP="00D35334">
            <w:pPr>
              <w:pStyle w:val="Title"/>
              <w:spacing w:line="276" w:lineRule="auto"/>
              <w:jc w:val="left"/>
              <w:rPr>
                <w:b w:val="0"/>
                <w:bCs w:val="0"/>
                <w:color w:val="000000"/>
                <w:sz w:val="20"/>
                <w:szCs w:val="20"/>
                <w:lang w:eastAsia="en-US"/>
              </w:rPr>
            </w:pPr>
            <w:r>
              <w:rPr>
                <w:b w:val="0"/>
                <w:bCs w:val="0"/>
                <w:color w:val="000000"/>
                <w:sz w:val="20"/>
                <w:szCs w:val="20"/>
                <w:lang w:eastAsia="en-US"/>
              </w:rPr>
              <w:t xml:space="preserve">   </w:t>
            </w:r>
          </w:p>
          <w:p w:rsidR="00663DF6" w:rsidRPr="00EE2DE8" w:rsidRDefault="00663DF6" w:rsidP="00663DF6">
            <w:pPr>
              <w:pStyle w:val="Title"/>
              <w:spacing w:line="276" w:lineRule="auto"/>
              <w:jc w:val="left"/>
              <w:rPr>
                <w:b w:val="0"/>
                <w:bCs w:val="0"/>
                <w:color w:val="000000"/>
                <w:sz w:val="20"/>
                <w:szCs w:val="20"/>
                <w:lang w:eastAsia="en-US"/>
              </w:rPr>
            </w:pPr>
            <w:r w:rsidRPr="00EE2DE8">
              <w:rPr>
                <w:b w:val="0"/>
                <w:bCs w:val="0"/>
                <w:color w:val="000000"/>
                <w:sz w:val="20"/>
                <w:szCs w:val="20"/>
                <w:lang w:eastAsia="en-US"/>
              </w:rPr>
              <w:t>Provjera ispravnosti vezano uz isporučene količine putem primki, povezivanje</w:t>
            </w:r>
            <w:r>
              <w:rPr>
                <w:b w:val="0"/>
                <w:bCs w:val="0"/>
                <w:color w:val="000000"/>
                <w:sz w:val="20"/>
                <w:szCs w:val="20"/>
                <w:lang w:eastAsia="en-US"/>
              </w:rPr>
              <w:t xml:space="preserve"> računa</w:t>
            </w:r>
            <w:r w:rsidRPr="00EE2DE8">
              <w:rPr>
                <w:b w:val="0"/>
                <w:bCs w:val="0"/>
                <w:color w:val="000000"/>
                <w:sz w:val="20"/>
                <w:szCs w:val="20"/>
                <w:lang w:eastAsia="en-US"/>
              </w:rPr>
              <w:t xml:space="preserve"> sa dostavnicam</w:t>
            </w:r>
            <w:r>
              <w:rPr>
                <w:b w:val="0"/>
                <w:bCs w:val="0"/>
                <w:color w:val="000000"/>
                <w:sz w:val="20"/>
                <w:szCs w:val="20"/>
                <w:lang w:eastAsia="en-US"/>
              </w:rPr>
              <w:t xml:space="preserve">a </w:t>
            </w:r>
            <w:r w:rsidRPr="00EE2DE8">
              <w:rPr>
                <w:b w:val="0"/>
                <w:bCs w:val="0"/>
                <w:color w:val="000000"/>
                <w:sz w:val="20"/>
                <w:szCs w:val="20"/>
                <w:lang w:eastAsia="en-US"/>
              </w:rPr>
              <w:t xml:space="preserve"> i reklamiranje pogrešaka </w:t>
            </w:r>
            <w:r>
              <w:rPr>
                <w:b w:val="0"/>
                <w:bCs w:val="0"/>
                <w:color w:val="000000"/>
                <w:sz w:val="20"/>
                <w:szCs w:val="20"/>
                <w:lang w:eastAsia="en-US"/>
              </w:rPr>
              <w:t xml:space="preserve"> </w:t>
            </w:r>
          </w:p>
          <w:p w:rsidR="00663DF6" w:rsidRDefault="00663DF6" w:rsidP="00D35334">
            <w:pPr>
              <w:pStyle w:val="Title"/>
              <w:spacing w:line="276" w:lineRule="auto"/>
              <w:jc w:val="left"/>
              <w:rPr>
                <w:b w:val="0"/>
                <w:bCs w:val="0"/>
                <w:color w:val="000000"/>
                <w:sz w:val="20"/>
                <w:szCs w:val="20"/>
                <w:lang w:eastAsia="en-US"/>
              </w:rPr>
            </w:pPr>
            <w:r>
              <w:rPr>
                <w:b w:val="0"/>
                <w:bCs w:val="0"/>
                <w:color w:val="000000"/>
                <w:sz w:val="20"/>
                <w:szCs w:val="20"/>
                <w:lang w:eastAsia="en-US"/>
              </w:rPr>
              <w:t xml:space="preserve"> </w:t>
            </w:r>
          </w:p>
          <w:p w:rsidR="00663DF6" w:rsidRPr="00663DF6" w:rsidRDefault="00663DF6" w:rsidP="00663DF6">
            <w:pPr>
              <w:pStyle w:val="Title"/>
              <w:spacing w:line="276" w:lineRule="auto"/>
              <w:jc w:val="left"/>
              <w:rPr>
                <w:b w:val="0"/>
                <w:bCs w:val="0"/>
                <w:color w:val="000000"/>
                <w:sz w:val="20"/>
                <w:szCs w:val="20"/>
                <w:lang w:eastAsia="en-US"/>
              </w:rPr>
            </w:pPr>
            <w:r>
              <w:rPr>
                <w:b w:val="0"/>
                <w:bCs w:val="0"/>
                <w:color w:val="000000"/>
                <w:sz w:val="20"/>
                <w:szCs w:val="20"/>
                <w:lang w:eastAsia="en-US"/>
              </w:rPr>
              <w:t>Knjiženje protokoliranih računa u programu Riznica u dijelu robno-materijalno knjigovodstvo  prema CPO-ima  </w:t>
            </w:r>
          </w:p>
        </w:tc>
        <w:tc>
          <w:tcPr>
            <w:tcW w:w="2226" w:type="dxa"/>
            <w:tcBorders>
              <w:top w:val="nil"/>
              <w:left w:val="nil"/>
              <w:bottom w:val="nil"/>
              <w:right w:val="single" w:sz="8" w:space="0" w:color="auto"/>
            </w:tcBorders>
            <w:tcMar>
              <w:top w:w="0" w:type="dxa"/>
              <w:left w:w="108" w:type="dxa"/>
              <w:bottom w:w="0" w:type="dxa"/>
              <w:right w:w="108" w:type="dxa"/>
            </w:tcMar>
          </w:tcPr>
          <w:p w:rsidR="00663DF6" w:rsidRDefault="00663DF6" w:rsidP="00D35334">
            <w:pPr>
              <w:pStyle w:val="Title"/>
              <w:spacing w:line="276" w:lineRule="auto"/>
              <w:jc w:val="both"/>
              <w:rPr>
                <w:b w:val="0"/>
                <w:bCs w:val="0"/>
                <w:color w:val="000000"/>
                <w:sz w:val="20"/>
                <w:szCs w:val="20"/>
                <w:lang w:eastAsia="en-US"/>
              </w:rPr>
            </w:pPr>
          </w:p>
          <w:p w:rsidR="00663DF6" w:rsidRDefault="00663DF6" w:rsidP="00D35334">
            <w:pPr>
              <w:pStyle w:val="Title"/>
              <w:spacing w:line="276" w:lineRule="auto"/>
              <w:jc w:val="both"/>
              <w:rPr>
                <w:b w:val="0"/>
                <w:bCs w:val="0"/>
                <w:color w:val="000000"/>
                <w:sz w:val="20"/>
                <w:szCs w:val="20"/>
                <w:lang w:eastAsia="en-US"/>
              </w:rPr>
            </w:pPr>
          </w:p>
          <w:p w:rsidR="00663DF6" w:rsidRDefault="00663DF6" w:rsidP="00D35334">
            <w:pPr>
              <w:pStyle w:val="Title"/>
              <w:spacing w:line="276" w:lineRule="auto"/>
              <w:jc w:val="both"/>
              <w:rPr>
                <w:b w:val="0"/>
                <w:bCs w:val="0"/>
                <w:color w:val="000000"/>
                <w:sz w:val="20"/>
                <w:szCs w:val="20"/>
                <w:lang w:eastAsia="en-US"/>
              </w:rPr>
            </w:pPr>
          </w:p>
          <w:p w:rsidR="00663DF6" w:rsidRDefault="00663DF6" w:rsidP="00D35334">
            <w:pPr>
              <w:pStyle w:val="Title"/>
              <w:spacing w:line="276" w:lineRule="auto"/>
              <w:jc w:val="both"/>
              <w:rPr>
                <w:b w:val="0"/>
                <w:bCs w:val="0"/>
                <w:color w:val="000000"/>
                <w:sz w:val="20"/>
                <w:szCs w:val="20"/>
                <w:lang w:eastAsia="en-US"/>
              </w:rPr>
            </w:pPr>
            <w:r>
              <w:rPr>
                <w:b w:val="0"/>
                <w:bCs w:val="0"/>
                <w:color w:val="000000"/>
                <w:sz w:val="20"/>
                <w:szCs w:val="20"/>
                <w:lang w:eastAsia="en-US"/>
              </w:rPr>
              <w:t>svakodnevno</w:t>
            </w:r>
          </w:p>
          <w:p w:rsidR="00663DF6" w:rsidRDefault="00663DF6" w:rsidP="00D35334">
            <w:pPr>
              <w:pStyle w:val="Title"/>
              <w:spacing w:line="276" w:lineRule="auto"/>
              <w:jc w:val="both"/>
              <w:rPr>
                <w:b w:val="0"/>
                <w:bCs w:val="0"/>
                <w:color w:val="000000"/>
                <w:sz w:val="20"/>
                <w:szCs w:val="20"/>
                <w:lang w:eastAsia="en-US"/>
              </w:rPr>
            </w:pPr>
          </w:p>
          <w:p w:rsidR="00663DF6" w:rsidRDefault="00663DF6" w:rsidP="00D35334">
            <w:pPr>
              <w:pStyle w:val="Title"/>
              <w:spacing w:line="276" w:lineRule="auto"/>
              <w:jc w:val="both"/>
              <w:rPr>
                <w:b w:val="0"/>
                <w:bCs w:val="0"/>
                <w:color w:val="000000"/>
                <w:sz w:val="20"/>
                <w:szCs w:val="20"/>
                <w:lang w:eastAsia="en-US"/>
              </w:rPr>
            </w:pPr>
          </w:p>
          <w:p w:rsidR="00663DF6" w:rsidRDefault="00663DF6" w:rsidP="00D35334">
            <w:pPr>
              <w:pStyle w:val="Title"/>
              <w:spacing w:line="276" w:lineRule="auto"/>
              <w:jc w:val="both"/>
              <w:rPr>
                <w:b w:val="0"/>
                <w:bCs w:val="0"/>
                <w:color w:val="000000"/>
                <w:sz w:val="20"/>
                <w:szCs w:val="20"/>
                <w:lang w:eastAsia="en-US"/>
              </w:rPr>
            </w:pPr>
          </w:p>
        </w:tc>
      </w:tr>
      <w:tr w:rsidR="00663DF6" w:rsidTr="00663DF6">
        <w:trPr>
          <w:trHeight w:val="1579"/>
        </w:trPr>
        <w:tc>
          <w:tcPr>
            <w:tcW w:w="728" w:type="dxa"/>
            <w:tcBorders>
              <w:top w:val="nil"/>
              <w:left w:val="single" w:sz="8" w:space="0" w:color="auto"/>
              <w:bottom w:val="nil"/>
              <w:right w:val="single" w:sz="8" w:space="0" w:color="auto"/>
            </w:tcBorders>
            <w:tcMar>
              <w:top w:w="0" w:type="dxa"/>
              <w:left w:w="108" w:type="dxa"/>
              <w:bottom w:w="0" w:type="dxa"/>
              <w:right w:w="108" w:type="dxa"/>
            </w:tcMar>
          </w:tcPr>
          <w:p w:rsidR="00663DF6" w:rsidRDefault="00663DF6" w:rsidP="00D35334">
            <w:pPr>
              <w:pStyle w:val="Title"/>
              <w:spacing w:line="276" w:lineRule="auto"/>
              <w:jc w:val="both"/>
              <w:rPr>
                <w:color w:val="000000"/>
                <w:sz w:val="20"/>
                <w:szCs w:val="20"/>
                <w:lang w:eastAsia="en-US"/>
              </w:rPr>
            </w:pPr>
            <w:r>
              <w:rPr>
                <w:color w:val="000000"/>
                <w:sz w:val="20"/>
                <w:szCs w:val="20"/>
                <w:lang w:eastAsia="en-US"/>
              </w:rPr>
              <w:lastRenderedPageBreak/>
              <w:t>2.</w:t>
            </w:r>
          </w:p>
          <w:p w:rsidR="00663DF6" w:rsidRDefault="00663DF6" w:rsidP="00D35334">
            <w:pPr>
              <w:pStyle w:val="Title"/>
              <w:spacing w:line="276" w:lineRule="auto"/>
              <w:jc w:val="both"/>
              <w:rPr>
                <w:color w:val="000000"/>
                <w:sz w:val="20"/>
                <w:szCs w:val="20"/>
                <w:lang w:eastAsia="en-US"/>
              </w:rPr>
            </w:pPr>
          </w:p>
          <w:p w:rsidR="00663DF6" w:rsidRDefault="00663DF6" w:rsidP="00D35334">
            <w:pPr>
              <w:pStyle w:val="Title"/>
              <w:spacing w:line="276" w:lineRule="auto"/>
              <w:jc w:val="both"/>
              <w:rPr>
                <w:color w:val="000000"/>
                <w:sz w:val="20"/>
                <w:szCs w:val="20"/>
                <w:lang w:eastAsia="en-US"/>
              </w:rPr>
            </w:pPr>
          </w:p>
          <w:p w:rsidR="00663DF6" w:rsidRDefault="00663DF6" w:rsidP="00D35334">
            <w:pPr>
              <w:pStyle w:val="Title"/>
              <w:spacing w:line="276" w:lineRule="auto"/>
              <w:jc w:val="both"/>
              <w:rPr>
                <w:color w:val="000000"/>
                <w:sz w:val="20"/>
                <w:szCs w:val="20"/>
                <w:lang w:eastAsia="en-US"/>
              </w:rPr>
            </w:pPr>
          </w:p>
          <w:p w:rsidR="00663DF6" w:rsidRDefault="00663DF6" w:rsidP="00D35334">
            <w:pPr>
              <w:pStyle w:val="Title"/>
              <w:spacing w:line="276" w:lineRule="auto"/>
              <w:jc w:val="both"/>
              <w:rPr>
                <w:color w:val="000000"/>
                <w:sz w:val="20"/>
                <w:szCs w:val="20"/>
                <w:lang w:eastAsia="en-US"/>
              </w:rPr>
            </w:pPr>
          </w:p>
          <w:p w:rsidR="00663DF6" w:rsidRDefault="00663DF6" w:rsidP="00D35334">
            <w:pPr>
              <w:pStyle w:val="Title"/>
              <w:spacing w:line="276" w:lineRule="auto"/>
              <w:jc w:val="both"/>
              <w:rPr>
                <w:color w:val="000000"/>
                <w:sz w:val="20"/>
                <w:szCs w:val="20"/>
                <w:lang w:eastAsia="en-US"/>
              </w:rPr>
            </w:pPr>
          </w:p>
          <w:p w:rsidR="00663DF6" w:rsidRDefault="00663DF6" w:rsidP="00D35334">
            <w:pPr>
              <w:pStyle w:val="Title"/>
              <w:spacing w:line="276" w:lineRule="auto"/>
              <w:jc w:val="both"/>
              <w:rPr>
                <w:color w:val="000000"/>
                <w:sz w:val="20"/>
                <w:szCs w:val="20"/>
                <w:lang w:eastAsia="en-US"/>
              </w:rPr>
            </w:pPr>
          </w:p>
          <w:p w:rsidR="00663DF6" w:rsidRDefault="00663DF6" w:rsidP="00D35334">
            <w:pPr>
              <w:pStyle w:val="Title"/>
              <w:spacing w:line="276" w:lineRule="auto"/>
              <w:jc w:val="both"/>
              <w:rPr>
                <w:color w:val="000000"/>
                <w:sz w:val="20"/>
                <w:szCs w:val="20"/>
                <w:lang w:eastAsia="en-US"/>
              </w:rPr>
            </w:pPr>
          </w:p>
          <w:p w:rsidR="00663DF6" w:rsidRDefault="00663DF6" w:rsidP="00D35334">
            <w:pPr>
              <w:pStyle w:val="Title"/>
              <w:spacing w:line="276" w:lineRule="auto"/>
              <w:jc w:val="both"/>
              <w:rPr>
                <w:color w:val="000000"/>
                <w:sz w:val="20"/>
                <w:szCs w:val="20"/>
                <w:lang w:eastAsia="en-US"/>
              </w:rPr>
            </w:pPr>
          </w:p>
          <w:p w:rsidR="00663DF6" w:rsidRDefault="00663DF6" w:rsidP="00D35334">
            <w:pPr>
              <w:pStyle w:val="Title"/>
              <w:spacing w:line="276" w:lineRule="auto"/>
              <w:jc w:val="both"/>
              <w:rPr>
                <w:color w:val="000000"/>
                <w:sz w:val="20"/>
                <w:szCs w:val="20"/>
                <w:lang w:eastAsia="en-US"/>
              </w:rPr>
            </w:pPr>
          </w:p>
        </w:tc>
        <w:tc>
          <w:tcPr>
            <w:tcW w:w="6098" w:type="dxa"/>
            <w:tcBorders>
              <w:top w:val="nil"/>
              <w:left w:val="nil"/>
              <w:bottom w:val="nil"/>
              <w:right w:val="single" w:sz="8" w:space="0" w:color="auto"/>
            </w:tcBorders>
            <w:tcMar>
              <w:top w:w="0" w:type="dxa"/>
              <w:left w:w="108" w:type="dxa"/>
              <w:bottom w:w="0" w:type="dxa"/>
              <w:right w:w="108" w:type="dxa"/>
            </w:tcMar>
            <w:hideMark/>
          </w:tcPr>
          <w:p w:rsidR="00663DF6" w:rsidRPr="00E01AA1" w:rsidRDefault="00663DF6" w:rsidP="00663DF6">
            <w:pPr>
              <w:pStyle w:val="Title"/>
              <w:spacing w:line="276" w:lineRule="auto"/>
              <w:jc w:val="left"/>
              <w:rPr>
                <w:b w:val="0"/>
                <w:bCs w:val="0"/>
                <w:color w:val="000000"/>
                <w:sz w:val="20"/>
                <w:szCs w:val="20"/>
                <w:lang w:eastAsia="en-US"/>
              </w:rPr>
            </w:pPr>
            <w:r>
              <w:rPr>
                <w:b w:val="0"/>
                <w:bCs w:val="0"/>
                <w:color w:val="000000"/>
                <w:sz w:val="20"/>
                <w:szCs w:val="20"/>
                <w:lang w:eastAsia="en-US"/>
              </w:rPr>
              <w:t xml:space="preserve"> </w:t>
            </w:r>
            <w:r w:rsidRPr="00E01AA1">
              <w:rPr>
                <w:b w:val="0"/>
                <w:bCs w:val="0"/>
                <w:color w:val="000000"/>
                <w:sz w:val="20"/>
                <w:szCs w:val="20"/>
                <w:lang w:eastAsia="en-US"/>
              </w:rPr>
              <w:t xml:space="preserve">Mjesečni  obračun  zaliha na skladištu za sve CPO </w:t>
            </w:r>
            <w:r>
              <w:rPr>
                <w:b w:val="0"/>
                <w:bCs w:val="0"/>
                <w:color w:val="000000"/>
                <w:sz w:val="20"/>
                <w:szCs w:val="20"/>
                <w:lang w:eastAsia="en-US"/>
              </w:rPr>
              <w:t xml:space="preserve"> </w:t>
            </w:r>
            <w:r w:rsidRPr="00E01AA1">
              <w:rPr>
                <w:b w:val="0"/>
                <w:bCs w:val="0"/>
                <w:color w:val="000000"/>
                <w:sz w:val="20"/>
                <w:szCs w:val="20"/>
                <w:lang w:eastAsia="en-US"/>
              </w:rPr>
              <w:t xml:space="preserve"> </w:t>
            </w:r>
            <w:r>
              <w:rPr>
                <w:b w:val="0"/>
                <w:bCs w:val="0"/>
                <w:color w:val="000000"/>
                <w:sz w:val="20"/>
                <w:szCs w:val="20"/>
                <w:lang w:eastAsia="en-US"/>
              </w:rPr>
              <w:t xml:space="preserve"> </w:t>
            </w:r>
          </w:p>
          <w:p w:rsidR="00663DF6" w:rsidRDefault="00663DF6" w:rsidP="00D35334">
            <w:pPr>
              <w:pStyle w:val="Title"/>
              <w:spacing w:line="276" w:lineRule="auto"/>
              <w:ind w:left="720"/>
              <w:jc w:val="left"/>
              <w:rPr>
                <w:b w:val="0"/>
                <w:bCs w:val="0"/>
                <w:color w:val="000000"/>
                <w:sz w:val="20"/>
                <w:szCs w:val="20"/>
                <w:lang w:eastAsia="en-US"/>
              </w:rPr>
            </w:pPr>
          </w:p>
        </w:tc>
        <w:tc>
          <w:tcPr>
            <w:tcW w:w="2226" w:type="dxa"/>
            <w:tcBorders>
              <w:top w:val="nil"/>
              <w:left w:val="nil"/>
              <w:bottom w:val="nil"/>
              <w:right w:val="single" w:sz="8" w:space="0" w:color="auto"/>
            </w:tcBorders>
            <w:tcMar>
              <w:top w:w="0" w:type="dxa"/>
              <w:left w:w="108" w:type="dxa"/>
              <w:bottom w:w="0" w:type="dxa"/>
              <w:right w:w="108" w:type="dxa"/>
            </w:tcMar>
          </w:tcPr>
          <w:p w:rsidR="00663DF6" w:rsidRDefault="00663DF6" w:rsidP="00D35334">
            <w:pPr>
              <w:pStyle w:val="Title"/>
              <w:spacing w:line="276" w:lineRule="auto"/>
              <w:jc w:val="both"/>
              <w:rPr>
                <w:b w:val="0"/>
                <w:bCs w:val="0"/>
                <w:color w:val="000000"/>
                <w:sz w:val="20"/>
                <w:szCs w:val="20"/>
                <w:lang w:eastAsia="en-US"/>
              </w:rPr>
            </w:pPr>
          </w:p>
          <w:p w:rsidR="00663DF6" w:rsidRDefault="00663DF6" w:rsidP="00D35334">
            <w:pPr>
              <w:pStyle w:val="Title"/>
              <w:spacing w:line="276" w:lineRule="auto"/>
              <w:jc w:val="both"/>
              <w:rPr>
                <w:b w:val="0"/>
                <w:bCs w:val="0"/>
                <w:color w:val="000000"/>
                <w:sz w:val="20"/>
                <w:szCs w:val="20"/>
                <w:lang w:eastAsia="en-US"/>
              </w:rPr>
            </w:pPr>
            <w:r>
              <w:rPr>
                <w:b w:val="0"/>
                <w:bCs w:val="0"/>
                <w:color w:val="000000"/>
                <w:sz w:val="20"/>
                <w:szCs w:val="20"/>
                <w:lang w:eastAsia="en-US"/>
              </w:rPr>
              <w:t>mjesečno izvješće</w:t>
            </w:r>
          </w:p>
        </w:tc>
      </w:tr>
      <w:tr w:rsidR="00663DF6" w:rsidTr="00663DF6">
        <w:trPr>
          <w:trHeight w:val="1268"/>
        </w:trPr>
        <w:tc>
          <w:tcPr>
            <w:tcW w:w="728" w:type="dxa"/>
            <w:tcBorders>
              <w:top w:val="nil"/>
              <w:left w:val="single" w:sz="8" w:space="0" w:color="auto"/>
              <w:bottom w:val="nil"/>
              <w:right w:val="single" w:sz="8" w:space="0" w:color="auto"/>
            </w:tcBorders>
            <w:tcMar>
              <w:top w:w="0" w:type="dxa"/>
              <w:left w:w="108" w:type="dxa"/>
              <w:bottom w:w="0" w:type="dxa"/>
              <w:right w:w="108" w:type="dxa"/>
            </w:tcMar>
          </w:tcPr>
          <w:p w:rsidR="00663DF6" w:rsidRDefault="00663DF6" w:rsidP="00D35334">
            <w:pPr>
              <w:pStyle w:val="Title"/>
              <w:spacing w:line="276" w:lineRule="auto"/>
              <w:jc w:val="both"/>
              <w:rPr>
                <w:color w:val="000000"/>
                <w:sz w:val="20"/>
                <w:szCs w:val="20"/>
                <w:lang w:eastAsia="en-US"/>
              </w:rPr>
            </w:pPr>
            <w:r>
              <w:rPr>
                <w:color w:val="000000"/>
                <w:sz w:val="20"/>
                <w:szCs w:val="20"/>
                <w:lang w:eastAsia="en-US"/>
              </w:rPr>
              <w:t>3.</w:t>
            </w:r>
          </w:p>
          <w:p w:rsidR="00663DF6" w:rsidRDefault="00663DF6" w:rsidP="00D35334">
            <w:pPr>
              <w:pStyle w:val="Title"/>
              <w:spacing w:line="276" w:lineRule="auto"/>
              <w:jc w:val="both"/>
              <w:rPr>
                <w:color w:val="000000"/>
                <w:sz w:val="20"/>
                <w:szCs w:val="20"/>
                <w:lang w:eastAsia="en-US"/>
              </w:rPr>
            </w:pPr>
          </w:p>
          <w:p w:rsidR="00663DF6" w:rsidRDefault="00663DF6" w:rsidP="00D35334">
            <w:pPr>
              <w:pStyle w:val="Title"/>
              <w:spacing w:line="276" w:lineRule="auto"/>
              <w:jc w:val="both"/>
              <w:rPr>
                <w:color w:val="000000"/>
                <w:sz w:val="20"/>
                <w:szCs w:val="20"/>
                <w:lang w:eastAsia="en-US"/>
              </w:rPr>
            </w:pPr>
          </w:p>
          <w:p w:rsidR="00663DF6" w:rsidRDefault="00663DF6" w:rsidP="00D35334">
            <w:pPr>
              <w:pStyle w:val="Title"/>
              <w:spacing w:line="276" w:lineRule="auto"/>
              <w:jc w:val="both"/>
              <w:rPr>
                <w:color w:val="000000"/>
                <w:sz w:val="20"/>
                <w:szCs w:val="20"/>
                <w:lang w:eastAsia="en-US"/>
              </w:rPr>
            </w:pPr>
          </w:p>
        </w:tc>
        <w:tc>
          <w:tcPr>
            <w:tcW w:w="6098" w:type="dxa"/>
            <w:tcBorders>
              <w:top w:val="nil"/>
              <w:left w:val="nil"/>
              <w:bottom w:val="nil"/>
              <w:right w:val="single" w:sz="8" w:space="0" w:color="auto"/>
            </w:tcBorders>
            <w:tcMar>
              <w:top w:w="0" w:type="dxa"/>
              <w:left w:w="108" w:type="dxa"/>
              <w:bottom w:w="0" w:type="dxa"/>
              <w:right w:w="108" w:type="dxa"/>
            </w:tcMar>
            <w:hideMark/>
          </w:tcPr>
          <w:p w:rsidR="00663DF6" w:rsidRDefault="00663DF6" w:rsidP="00663DF6">
            <w:pPr>
              <w:pStyle w:val="Title"/>
              <w:spacing w:line="276" w:lineRule="auto"/>
              <w:jc w:val="left"/>
              <w:rPr>
                <w:b w:val="0"/>
                <w:bCs w:val="0"/>
                <w:color w:val="000000"/>
                <w:sz w:val="20"/>
                <w:szCs w:val="20"/>
                <w:lang w:eastAsia="en-US"/>
              </w:rPr>
            </w:pPr>
            <w:r>
              <w:rPr>
                <w:b w:val="0"/>
                <w:bCs w:val="0"/>
                <w:color w:val="000000"/>
                <w:sz w:val="20"/>
                <w:szCs w:val="20"/>
                <w:lang w:eastAsia="en-US"/>
              </w:rPr>
              <w:t xml:space="preserve">Prikupljanje podataka o količinama te ,praćenje potrošnje za određeno razdoblje iz izvještaja o materijalnom ulazu i izlazu za potrebe izrade Tendera za Natječaj  </w:t>
            </w:r>
          </w:p>
          <w:p w:rsidR="00663DF6" w:rsidRDefault="00663DF6" w:rsidP="00663DF6">
            <w:pPr>
              <w:pStyle w:val="Title"/>
              <w:spacing w:line="276" w:lineRule="auto"/>
              <w:jc w:val="left"/>
              <w:rPr>
                <w:b w:val="0"/>
                <w:bCs w:val="0"/>
                <w:color w:val="000000"/>
                <w:sz w:val="20"/>
                <w:szCs w:val="20"/>
                <w:lang w:eastAsia="en-US"/>
              </w:rPr>
            </w:pPr>
          </w:p>
          <w:p w:rsidR="00663DF6" w:rsidRPr="00663DF6" w:rsidRDefault="00663DF6" w:rsidP="00663DF6">
            <w:pPr>
              <w:pStyle w:val="Title"/>
              <w:spacing w:line="276" w:lineRule="auto"/>
              <w:jc w:val="left"/>
              <w:rPr>
                <w:b w:val="0"/>
                <w:bCs w:val="0"/>
                <w:color w:val="000000"/>
                <w:sz w:val="20"/>
                <w:szCs w:val="20"/>
                <w:lang w:eastAsia="en-US"/>
              </w:rPr>
            </w:pPr>
            <w:r w:rsidRPr="00663DF6">
              <w:rPr>
                <w:b w:val="0"/>
                <w:bCs w:val="0"/>
                <w:color w:val="000000"/>
                <w:sz w:val="20"/>
                <w:szCs w:val="20"/>
                <w:lang w:eastAsia="en-US"/>
              </w:rPr>
              <w:t>Vrijednosno ( Eur)  praćenje i prikupljanje podataka za praćenje ostvarenja prema Ugovoru o javnoj nabavi  iz robno materijalnog knjigovodsva i prema dobavljaču iz  knjige K10</w:t>
            </w:r>
          </w:p>
          <w:p w:rsidR="00663DF6" w:rsidRDefault="00663DF6" w:rsidP="00D35334">
            <w:pPr>
              <w:pStyle w:val="Title"/>
              <w:spacing w:line="276" w:lineRule="auto"/>
              <w:ind w:left="720"/>
              <w:jc w:val="left"/>
              <w:rPr>
                <w:b w:val="0"/>
                <w:bCs w:val="0"/>
                <w:color w:val="000000"/>
                <w:sz w:val="20"/>
                <w:szCs w:val="20"/>
                <w:lang w:eastAsia="en-US"/>
              </w:rPr>
            </w:pPr>
            <w:r>
              <w:rPr>
                <w:b w:val="0"/>
                <w:bCs w:val="0"/>
                <w:color w:val="000000"/>
                <w:sz w:val="20"/>
                <w:szCs w:val="20"/>
                <w:lang w:eastAsia="en-US"/>
              </w:rPr>
              <w:t xml:space="preserve"> </w:t>
            </w:r>
          </w:p>
        </w:tc>
        <w:tc>
          <w:tcPr>
            <w:tcW w:w="2226" w:type="dxa"/>
            <w:tcBorders>
              <w:top w:val="nil"/>
              <w:left w:val="nil"/>
              <w:bottom w:val="nil"/>
              <w:right w:val="single" w:sz="8" w:space="0" w:color="auto"/>
            </w:tcBorders>
            <w:tcMar>
              <w:top w:w="0" w:type="dxa"/>
              <w:left w:w="108" w:type="dxa"/>
              <w:bottom w:w="0" w:type="dxa"/>
              <w:right w:w="108" w:type="dxa"/>
            </w:tcMar>
            <w:hideMark/>
          </w:tcPr>
          <w:p w:rsidR="00663DF6" w:rsidRDefault="00663DF6" w:rsidP="00D35334">
            <w:pPr>
              <w:pStyle w:val="Title"/>
              <w:spacing w:line="276" w:lineRule="auto"/>
              <w:jc w:val="left"/>
              <w:rPr>
                <w:b w:val="0"/>
                <w:bCs w:val="0"/>
                <w:color w:val="000000"/>
                <w:sz w:val="20"/>
                <w:szCs w:val="20"/>
                <w:lang w:eastAsia="en-US"/>
              </w:rPr>
            </w:pPr>
            <w:r>
              <w:rPr>
                <w:b w:val="0"/>
                <w:bCs w:val="0"/>
                <w:color w:val="000000"/>
                <w:sz w:val="20"/>
                <w:szCs w:val="20"/>
                <w:lang w:eastAsia="en-US"/>
              </w:rPr>
              <w:t>godišnje prema potrebi</w:t>
            </w:r>
          </w:p>
        </w:tc>
      </w:tr>
    </w:tbl>
    <w:p w:rsidR="000F46F5" w:rsidRDefault="000F46F5" w:rsidP="00663DF6">
      <w:pPr>
        <w:rPr>
          <w:rFonts w:ascii="Calibri" w:hAnsi="Calibri"/>
        </w:rPr>
      </w:pPr>
    </w:p>
    <w:p w:rsidR="00663DF6" w:rsidRPr="008D7AD6" w:rsidRDefault="008D7AD6" w:rsidP="008D7AD6">
      <w:pPr>
        <w:rPr>
          <w:b/>
          <w:bCs/>
          <w:sz w:val="23"/>
          <w:szCs w:val="23"/>
        </w:rPr>
      </w:pPr>
      <w:r w:rsidRPr="008D7AD6">
        <w:rPr>
          <w:b/>
          <w:bCs/>
          <w:sz w:val="23"/>
          <w:szCs w:val="23"/>
        </w:rPr>
        <w:t>11.</w:t>
      </w:r>
      <w:r>
        <w:rPr>
          <w:b/>
          <w:bCs/>
          <w:sz w:val="23"/>
          <w:szCs w:val="23"/>
        </w:rPr>
        <w:t xml:space="preserve"> </w:t>
      </w:r>
      <w:r w:rsidRPr="008D7AD6">
        <w:rPr>
          <w:b/>
          <w:bCs/>
          <w:sz w:val="23"/>
          <w:szCs w:val="23"/>
        </w:rPr>
        <w:t>GODIŠNJI PLAN I PROGRAM SAMOSTALNOG REFERENTA OBRAČUNA PLAĆA – BLAGAJNIKA</w:t>
      </w:r>
    </w:p>
    <w:p w:rsidR="0006432C" w:rsidRDefault="0006432C" w:rsidP="0006432C">
      <w:pPr>
        <w:rPr>
          <w:sz w:val="28"/>
          <w:szCs w:val="28"/>
        </w:rPr>
      </w:pPr>
    </w:p>
    <w:tbl>
      <w:tblPr>
        <w:tblW w:w="8529" w:type="dxa"/>
        <w:jc w:val="center"/>
        <w:tblCellMar>
          <w:left w:w="10" w:type="dxa"/>
          <w:right w:w="10" w:type="dxa"/>
        </w:tblCellMar>
        <w:tblLook w:val="0000" w:firstRow="0" w:lastRow="0" w:firstColumn="0" w:lastColumn="0" w:noHBand="0" w:noVBand="0"/>
      </w:tblPr>
      <w:tblGrid>
        <w:gridCol w:w="885"/>
        <w:gridCol w:w="5727"/>
        <w:gridCol w:w="1917"/>
      </w:tblGrid>
      <w:tr w:rsidR="0006432C" w:rsidTr="00D35334">
        <w:trPr>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32C" w:rsidRPr="0006432C" w:rsidRDefault="0006432C" w:rsidP="00D35334">
            <w:pPr>
              <w:pStyle w:val="Title"/>
              <w:spacing w:line="276" w:lineRule="auto"/>
              <w:rPr>
                <w:b w:val="0"/>
                <w:iCs/>
                <w:color w:val="000000"/>
                <w:sz w:val="20"/>
                <w:szCs w:val="20"/>
              </w:rPr>
            </w:pPr>
            <w:r w:rsidRPr="0006432C">
              <w:rPr>
                <w:b w:val="0"/>
                <w:iCs/>
                <w:color w:val="000000"/>
                <w:sz w:val="20"/>
                <w:szCs w:val="20"/>
              </w:rPr>
              <w:t>Redni</w:t>
            </w:r>
          </w:p>
          <w:p w:rsidR="0006432C" w:rsidRPr="0006432C" w:rsidRDefault="0006432C" w:rsidP="00D35334">
            <w:pPr>
              <w:pStyle w:val="Title"/>
              <w:spacing w:line="276" w:lineRule="auto"/>
              <w:rPr>
                <w:b w:val="0"/>
                <w:iCs/>
                <w:color w:val="000000"/>
                <w:sz w:val="20"/>
                <w:szCs w:val="20"/>
              </w:rPr>
            </w:pPr>
            <w:r w:rsidRPr="0006432C">
              <w:rPr>
                <w:b w:val="0"/>
                <w:iCs/>
                <w:color w:val="000000"/>
                <w:sz w:val="20"/>
                <w:szCs w:val="20"/>
              </w:rPr>
              <w:t>broj</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32C" w:rsidRPr="0006432C" w:rsidRDefault="0006432C" w:rsidP="00D35334">
            <w:pPr>
              <w:pStyle w:val="Title"/>
              <w:spacing w:line="276" w:lineRule="auto"/>
              <w:rPr>
                <w:b w:val="0"/>
                <w:iCs/>
                <w:color w:val="000000"/>
                <w:sz w:val="20"/>
                <w:szCs w:val="20"/>
              </w:rPr>
            </w:pPr>
            <w:r w:rsidRPr="0006432C">
              <w:rPr>
                <w:b w:val="0"/>
                <w:iCs/>
                <w:color w:val="000000"/>
                <w:sz w:val="20"/>
                <w:szCs w:val="20"/>
              </w:rPr>
              <w:t>OPIS POSLOVA</w:t>
            </w:r>
          </w:p>
          <w:p w:rsidR="0006432C" w:rsidRPr="0006432C" w:rsidRDefault="0006432C" w:rsidP="00D35334">
            <w:pPr>
              <w:pStyle w:val="Title"/>
              <w:spacing w:line="276" w:lineRule="auto"/>
              <w:jc w:val="both"/>
              <w:rPr>
                <w:b w:val="0"/>
                <w:iCs/>
                <w:color w:val="000000"/>
                <w:sz w:val="20"/>
                <w:szCs w:val="20"/>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32C" w:rsidRPr="0006432C" w:rsidRDefault="0006432C" w:rsidP="00D35334">
            <w:pPr>
              <w:pStyle w:val="Title"/>
              <w:spacing w:line="276" w:lineRule="auto"/>
              <w:rPr>
                <w:b w:val="0"/>
                <w:iCs/>
                <w:color w:val="000000"/>
                <w:sz w:val="20"/>
                <w:szCs w:val="20"/>
              </w:rPr>
            </w:pPr>
            <w:r w:rsidRPr="0006432C">
              <w:rPr>
                <w:b w:val="0"/>
                <w:iCs/>
                <w:color w:val="000000"/>
                <w:sz w:val="20"/>
                <w:szCs w:val="20"/>
              </w:rPr>
              <w:t>Vrijeme realizacije</w:t>
            </w:r>
          </w:p>
        </w:tc>
      </w:tr>
      <w:tr w:rsidR="0006432C" w:rsidTr="00D35334">
        <w:trPr>
          <w:trHeight w:val="324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r>
              <w:rPr>
                <w:b w:val="0"/>
                <w:iCs/>
                <w:color w:val="000000"/>
                <w:sz w:val="24"/>
              </w:rPr>
              <w:t>1.</w:t>
            </w: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r>
              <w:rPr>
                <w:b w:val="0"/>
                <w:iCs/>
                <w:color w:val="000000"/>
                <w:sz w:val="24"/>
              </w:rPr>
              <w:t>2.</w:t>
            </w: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r>
              <w:rPr>
                <w:b w:val="0"/>
                <w:iCs/>
                <w:color w:val="000000"/>
                <w:sz w:val="24"/>
              </w:rPr>
              <w:lastRenderedPageBreak/>
              <w:t>3..</w:t>
            </w: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r>
              <w:rPr>
                <w:b w:val="0"/>
                <w:iCs/>
                <w:color w:val="000000"/>
                <w:sz w:val="24"/>
              </w:rPr>
              <w:t>4.</w:t>
            </w: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r>
              <w:rPr>
                <w:b w:val="0"/>
                <w:iCs/>
                <w:color w:val="000000"/>
                <w:sz w:val="24"/>
              </w:rPr>
              <w:t>5.</w:t>
            </w: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r>
              <w:rPr>
                <w:b w:val="0"/>
                <w:iCs/>
                <w:color w:val="000000"/>
                <w:sz w:val="24"/>
              </w:rPr>
              <w:t>6.</w:t>
            </w: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r>
              <w:rPr>
                <w:b w:val="0"/>
                <w:iCs/>
                <w:color w:val="000000"/>
                <w:sz w:val="24"/>
              </w:rPr>
              <w:t>7.</w:t>
            </w: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r>
              <w:rPr>
                <w:b w:val="0"/>
                <w:iCs/>
                <w:color w:val="000000"/>
                <w:sz w:val="24"/>
              </w:rPr>
              <w:t>8.</w:t>
            </w: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r>
              <w:rPr>
                <w:b w:val="0"/>
                <w:iCs/>
                <w:color w:val="000000"/>
                <w:sz w:val="24"/>
              </w:rPr>
              <w:t>9.</w:t>
            </w:r>
          </w:p>
          <w:p w:rsidR="0006432C" w:rsidRDefault="0006432C" w:rsidP="00D35334">
            <w:pPr>
              <w:pStyle w:val="Title"/>
              <w:spacing w:line="276" w:lineRule="auto"/>
              <w:jc w:val="left"/>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r>
              <w:rPr>
                <w:b w:val="0"/>
                <w:iCs/>
                <w:color w:val="000000"/>
                <w:sz w:val="24"/>
              </w:rPr>
              <w:t>10.</w:t>
            </w: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jc w:val="left"/>
              <w:rPr>
                <w:b w:val="0"/>
                <w:iCs/>
                <w:color w:val="000000"/>
                <w:sz w:val="24"/>
              </w:rPr>
            </w:pPr>
          </w:p>
          <w:p w:rsidR="0006432C" w:rsidRDefault="0006432C" w:rsidP="00D35334">
            <w:pPr>
              <w:pStyle w:val="Title"/>
              <w:spacing w:line="276" w:lineRule="auto"/>
              <w:rPr>
                <w:b w:val="0"/>
                <w:iCs/>
                <w:color w:val="000000"/>
                <w:sz w:val="24"/>
              </w:rPr>
            </w:pPr>
            <w:r>
              <w:rPr>
                <w:b w:val="0"/>
                <w:iCs/>
                <w:color w:val="000000"/>
                <w:sz w:val="24"/>
              </w:rPr>
              <w:t>11.</w:t>
            </w:r>
          </w:p>
          <w:p w:rsidR="0006432C" w:rsidRDefault="0006432C" w:rsidP="00D35334">
            <w:pPr>
              <w:pStyle w:val="Title"/>
              <w:spacing w:line="276" w:lineRule="auto"/>
              <w:jc w:val="left"/>
              <w:rPr>
                <w:b w:val="0"/>
                <w:iCs/>
                <w:color w:val="000000"/>
                <w:sz w:val="24"/>
              </w:rPr>
            </w:pPr>
          </w:p>
          <w:p w:rsidR="0006432C" w:rsidRDefault="0006432C" w:rsidP="00D35334">
            <w:pPr>
              <w:pStyle w:val="Title"/>
              <w:spacing w:line="276" w:lineRule="auto"/>
              <w:jc w:val="left"/>
              <w:rPr>
                <w:b w:val="0"/>
                <w:iCs/>
                <w:color w:val="000000"/>
                <w:sz w:val="24"/>
              </w:rPr>
            </w:pPr>
          </w:p>
          <w:p w:rsidR="0006432C" w:rsidRDefault="0006432C" w:rsidP="00D35334">
            <w:pPr>
              <w:pStyle w:val="Title"/>
              <w:spacing w:line="276" w:lineRule="auto"/>
              <w:jc w:val="left"/>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jc w:val="left"/>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r>
              <w:rPr>
                <w:b w:val="0"/>
                <w:iCs/>
                <w:color w:val="000000"/>
                <w:sz w:val="24"/>
              </w:rPr>
              <w:t>12.</w:t>
            </w: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D35334">
            <w:pPr>
              <w:pStyle w:val="Title"/>
              <w:spacing w:line="276" w:lineRule="auto"/>
              <w:rPr>
                <w:b w:val="0"/>
                <w:iCs/>
                <w:color w:val="000000"/>
                <w:sz w:val="24"/>
              </w:rPr>
            </w:pPr>
          </w:p>
          <w:p w:rsidR="0006432C" w:rsidRDefault="0006432C" w:rsidP="0006432C">
            <w:pPr>
              <w:pStyle w:val="Title"/>
              <w:spacing w:line="276" w:lineRule="auto"/>
              <w:jc w:val="left"/>
              <w:rPr>
                <w:b w:val="0"/>
                <w:iCs/>
                <w:color w:val="000000"/>
                <w:sz w:val="24"/>
              </w:rPr>
            </w:pPr>
          </w:p>
          <w:p w:rsidR="0006432C" w:rsidRDefault="0006432C" w:rsidP="00D35334">
            <w:pPr>
              <w:pStyle w:val="Title"/>
              <w:spacing w:line="276" w:lineRule="auto"/>
              <w:rPr>
                <w:b w:val="0"/>
                <w:iCs/>
                <w:color w:val="000000"/>
                <w:sz w:val="24"/>
              </w:rPr>
            </w:pPr>
            <w:r>
              <w:rPr>
                <w:b w:val="0"/>
                <w:iCs/>
                <w:color w:val="000000"/>
                <w:sz w:val="24"/>
              </w:rPr>
              <w:t>13.</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32C" w:rsidRDefault="0006432C" w:rsidP="00D35334">
            <w:pPr>
              <w:pStyle w:val="Title"/>
              <w:spacing w:line="276" w:lineRule="auto"/>
              <w:jc w:val="left"/>
              <w:rPr>
                <w:b w:val="0"/>
                <w:bCs w:val="0"/>
                <w:iCs/>
                <w:color w:val="000000"/>
                <w:sz w:val="24"/>
              </w:rPr>
            </w:pPr>
          </w:p>
          <w:p w:rsidR="0006432C" w:rsidRDefault="0006432C" w:rsidP="00D35334">
            <w:pPr>
              <w:pStyle w:val="Title"/>
              <w:spacing w:line="276" w:lineRule="auto"/>
              <w:jc w:val="left"/>
              <w:rPr>
                <w:b w:val="0"/>
                <w:bCs w:val="0"/>
                <w:iCs/>
                <w:color w:val="000000"/>
                <w:sz w:val="24"/>
              </w:rPr>
            </w:pPr>
            <w:r>
              <w:rPr>
                <w:b w:val="0"/>
                <w:bCs w:val="0"/>
                <w:iCs/>
                <w:color w:val="000000"/>
                <w:sz w:val="24"/>
              </w:rPr>
              <w:t xml:space="preserve">OBRAČUN PLAĆE - kontrola evidencijskih lista CPO-a, upis sati rada, bolovanja, državnih praznika i neplaćenog dopusta za sve zaposlenike. Unos provjerenih podataka u program obračuna plaća, unos obustava na plaći, izračun osnovice za bolovanja na teret HZZO-a, obračun plaće, popunjavanje JOPPD obrasca i dostava u Poreznu upravu, isplata plaće, dostava izvještaja u banke, kreditorima, financijskoj službi i analizi. </w:t>
            </w:r>
          </w:p>
          <w:p w:rsidR="0006432C" w:rsidRDefault="0006432C" w:rsidP="00D35334">
            <w:pPr>
              <w:pStyle w:val="Title"/>
              <w:spacing w:line="276" w:lineRule="auto"/>
              <w:jc w:val="left"/>
              <w:rPr>
                <w:b w:val="0"/>
                <w:bCs w:val="0"/>
                <w:iCs/>
                <w:color w:val="000000"/>
                <w:sz w:val="24"/>
              </w:rPr>
            </w:pPr>
          </w:p>
          <w:p w:rsidR="0006432C" w:rsidRDefault="0006432C" w:rsidP="00D35334">
            <w:pPr>
              <w:spacing w:line="276" w:lineRule="auto"/>
              <w:jc w:val="both"/>
              <w:rPr>
                <w:iCs/>
                <w:color w:val="000000"/>
              </w:rPr>
            </w:pPr>
            <w:r>
              <w:rPr>
                <w:iCs/>
                <w:color w:val="000000"/>
              </w:rPr>
              <w:t xml:space="preserve">BOLOVANJE NA TERET HZZO-a </w:t>
            </w:r>
          </w:p>
          <w:p w:rsidR="0006432C" w:rsidRDefault="0006432C" w:rsidP="00D35334">
            <w:pPr>
              <w:spacing w:line="276" w:lineRule="auto"/>
              <w:jc w:val="both"/>
              <w:rPr>
                <w:iCs/>
                <w:color w:val="000000"/>
              </w:rPr>
            </w:pPr>
            <w:r>
              <w:rPr>
                <w:iCs/>
                <w:color w:val="000000"/>
              </w:rPr>
              <w:t>- za bolovanja na teret HZZO-a otvara se R-1 obrazac u koji se unosi podatke o bruto/neto plaći djelatnika, izračunava se osnovica za obračun, te se obračunava naknada za period bolovanja.</w:t>
            </w:r>
          </w:p>
          <w:p w:rsidR="0006432C" w:rsidRDefault="0006432C" w:rsidP="00D35334">
            <w:pPr>
              <w:spacing w:line="276" w:lineRule="auto"/>
              <w:jc w:val="both"/>
              <w:rPr>
                <w:iCs/>
                <w:color w:val="000000"/>
              </w:rPr>
            </w:pPr>
            <w:r>
              <w:rPr>
                <w:iCs/>
                <w:color w:val="000000"/>
              </w:rPr>
              <w:t>Ispunjeni R-1 obrasci i doznake, potvrda o isplaćenoj plaći te plaćenim doprinosima odnose se na kontrolu u HZZO uz obrazac zahtjeva za refundaciju bolovanja.</w:t>
            </w:r>
          </w:p>
          <w:p w:rsidR="0006432C" w:rsidRDefault="0006432C" w:rsidP="00D35334">
            <w:pPr>
              <w:spacing w:line="276" w:lineRule="auto"/>
              <w:jc w:val="both"/>
              <w:rPr>
                <w:iCs/>
                <w:color w:val="000000"/>
              </w:rPr>
            </w:pPr>
            <w:r>
              <w:rPr>
                <w:iCs/>
                <w:color w:val="000000"/>
              </w:rPr>
              <w:lastRenderedPageBreak/>
              <w:t>- praćenje promjena osnovice i propisa za obračun bolovanja na teret HZZO-a</w:t>
            </w:r>
          </w:p>
          <w:p w:rsidR="0006432C" w:rsidRDefault="0006432C" w:rsidP="00D35334">
            <w:pPr>
              <w:pStyle w:val="Title"/>
              <w:spacing w:line="276" w:lineRule="auto"/>
              <w:jc w:val="both"/>
              <w:rPr>
                <w:b w:val="0"/>
                <w:iCs/>
                <w:color w:val="000000"/>
                <w:sz w:val="24"/>
              </w:rPr>
            </w:pPr>
          </w:p>
          <w:p w:rsidR="0006432C" w:rsidRDefault="0006432C" w:rsidP="00D35334">
            <w:pPr>
              <w:pStyle w:val="Title"/>
              <w:spacing w:line="276" w:lineRule="auto"/>
              <w:jc w:val="both"/>
              <w:rPr>
                <w:b w:val="0"/>
                <w:iCs/>
                <w:color w:val="000000"/>
                <w:sz w:val="24"/>
              </w:rPr>
            </w:pPr>
            <w:r>
              <w:rPr>
                <w:b w:val="0"/>
                <w:iCs/>
                <w:color w:val="000000"/>
                <w:sz w:val="24"/>
              </w:rPr>
              <w:t>POTPORE - obračun potpora za bolovanje preko 90 dana, jubilarne nagrade, otpremnine kod odlaska u mirovinu, isplate po obračunima, izrada i dostava obrasca JOPPD, dostava izvještaja financijskoj službi.</w:t>
            </w:r>
          </w:p>
          <w:p w:rsidR="0006432C" w:rsidRDefault="0006432C" w:rsidP="00D35334">
            <w:pPr>
              <w:pStyle w:val="Title"/>
              <w:spacing w:line="276" w:lineRule="auto"/>
              <w:jc w:val="left"/>
              <w:rPr>
                <w:b w:val="0"/>
                <w:iCs/>
                <w:color w:val="000000"/>
                <w:sz w:val="24"/>
              </w:rPr>
            </w:pPr>
          </w:p>
          <w:p w:rsidR="0006432C" w:rsidRDefault="0006432C" w:rsidP="00D35334">
            <w:pPr>
              <w:pStyle w:val="Title"/>
              <w:spacing w:line="276" w:lineRule="auto"/>
              <w:jc w:val="left"/>
              <w:rPr>
                <w:b w:val="0"/>
                <w:iCs/>
                <w:color w:val="000000"/>
                <w:sz w:val="24"/>
              </w:rPr>
            </w:pPr>
            <w:r>
              <w:rPr>
                <w:b w:val="0"/>
                <w:iCs/>
                <w:color w:val="000000"/>
                <w:sz w:val="24"/>
              </w:rPr>
              <w:t>DRUGI DOHODAK - obračun Ugovora o djelu i Autorskog djela, popunjavanje i dostava JOPPD obrasca Poreznoj upravi, isplata obračuna, arhiviranje i dostava izvještaja financijskoj službi.</w:t>
            </w:r>
          </w:p>
          <w:p w:rsidR="0006432C" w:rsidRDefault="0006432C" w:rsidP="00D35334">
            <w:pPr>
              <w:pStyle w:val="Title"/>
              <w:spacing w:line="276" w:lineRule="auto"/>
              <w:jc w:val="left"/>
              <w:rPr>
                <w:b w:val="0"/>
                <w:iCs/>
                <w:color w:val="000000"/>
                <w:sz w:val="24"/>
              </w:rPr>
            </w:pPr>
            <w:r>
              <w:rPr>
                <w:b w:val="0"/>
                <w:iCs/>
                <w:color w:val="000000"/>
                <w:sz w:val="24"/>
              </w:rPr>
              <w:tab/>
            </w:r>
          </w:p>
          <w:p w:rsidR="0006432C" w:rsidRDefault="0006432C" w:rsidP="00D35334">
            <w:pPr>
              <w:pStyle w:val="Title"/>
              <w:spacing w:line="276" w:lineRule="auto"/>
              <w:jc w:val="left"/>
              <w:rPr>
                <w:b w:val="0"/>
                <w:bCs w:val="0"/>
                <w:iCs/>
                <w:color w:val="000000"/>
                <w:sz w:val="24"/>
              </w:rPr>
            </w:pPr>
            <w:r>
              <w:rPr>
                <w:b w:val="0"/>
                <w:bCs w:val="0"/>
                <w:iCs/>
                <w:color w:val="000000"/>
                <w:sz w:val="24"/>
              </w:rPr>
              <w:t>PRIJEVOZ NA POSAO - obračun, dostava JOPPD obrasca Poreznoj upravi i isplata prijevoza. Dostava izvještaja bankama i financijskoj službi.</w:t>
            </w:r>
          </w:p>
          <w:p w:rsidR="0006432C" w:rsidRDefault="0006432C" w:rsidP="00D35334">
            <w:pPr>
              <w:pStyle w:val="Title"/>
              <w:spacing w:line="276" w:lineRule="auto"/>
              <w:jc w:val="left"/>
              <w:rPr>
                <w:b w:val="0"/>
                <w:bCs w:val="0"/>
                <w:iCs/>
                <w:color w:val="000000"/>
                <w:sz w:val="24"/>
              </w:rPr>
            </w:pPr>
          </w:p>
          <w:p w:rsidR="0006432C" w:rsidRDefault="0006432C" w:rsidP="00D35334">
            <w:pPr>
              <w:pStyle w:val="Title"/>
              <w:spacing w:line="276" w:lineRule="auto"/>
              <w:jc w:val="left"/>
              <w:rPr>
                <w:b w:val="0"/>
                <w:bCs w:val="0"/>
                <w:iCs/>
                <w:color w:val="000000"/>
                <w:sz w:val="24"/>
              </w:rPr>
            </w:pPr>
            <w:r>
              <w:rPr>
                <w:b w:val="0"/>
                <w:bCs w:val="0"/>
                <w:iCs/>
                <w:color w:val="000000"/>
                <w:sz w:val="24"/>
              </w:rPr>
              <w:t>KADROVSKI PODACI - unos kadrovskih podataka ( porezne olakšice, tekuće i zaštićene račune zaposlenika, mjesto troška,...) za nove zaposlenike i promjene kod postojećih zaposlenika.</w:t>
            </w:r>
          </w:p>
          <w:p w:rsidR="0006432C" w:rsidRDefault="0006432C" w:rsidP="00D35334">
            <w:pPr>
              <w:pStyle w:val="Title"/>
              <w:spacing w:line="276" w:lineRule="auto"/>
              <w:jc w:val="left"/>
              <w:rPr>
                <w:b w:val="0"/>
                <w:bCs w:val="0"/>
                <w:iCs/>
                <w:color w:val="000000"/>
                <w:sz w:val="24"/>
              </w:rPr>
            </w:pPr>
          </w:p>
          <w:p w:rsidR="0006432C" w:rsidRDefault="0006432C" w:rsidP="00D35334">
            <w:pPr>
              <w:pStyle w:val="Title"/>
              <w:spacing w:line="276" w:lineRule="auto"/>
              <w:jc w:val="left"/>
              <w:rPr>
                <w:b w:val="0"/>
                <w:bCs w:val="0"/>
                <w:iCs/>
                <w:color w:val="000000"/>
                <w:sz w:val="24"/>
              </w:rPr>
            </w:pPr>
            <w:r>
              <w:rPr>
                <w:b w:val="0"/>
                <w:bCs w:val="0"/>
                <w:iCs/>
                <w:color w:val="000000"/>
                <w:sz w:val="24"/>
              </w:rPr>
              <w:t>OBUSTAVE NA PLAĆI - unos novih obustava na plaću, kontrola i unos promjena na postojećim obustavama. Dostava dopisa bankama, odvjetničkim uredima i Općinskom sudu kada ne postoje uvjeti za obustavom na plaći.</w:t>
            </w:r>
          </w:p>
          <w:p w:rsidR="0006432C" w:rsidRDefault="0006432C" w:rsidP="00D35334">
            <w:pPr>
              <w:pStyle w:val="Title"/>
              <w:spacing w:line="276" w:lineRule="auto"/>
              <w:jc w:val="left"/>
              <w:rPr>
                <w:b w:val="0"/>
                <w:bCs w:val="0"/>
                <w:iCs/>
                <w:color w:val="000000"/>
                <w:sz w:val="24"/>
              </w:rPr>
            </w:pPr>
          </w:p>
          <w:p w:rsidR="0006432C" w:rsidRDefault="0006432C" w:rsidP="00D35334">
            <w:pPr>
              <w:pStyle w:val="Title"/>
              <w:spacing w:line="276" w:lineRule="auto"/>
              <w:jc w:val="left"/>
              <w:rPr>
                <w:b w:val="0"/>
                <w:bCs w:val="0"/>
                <w:iCs/>
                <w:color w:val="000000"/>
                <w:sz w:val="24"/>
              </w:rPr>
            </w:pPr>
            <w:r>
              <w:rPr>
                <w:b w:val="0"/>
                <w:bCs w:val="0"/>
                <w:iCs/>
                <w:color w:val="000000"/>
                <w:sz w:val="24"/>
              </w:rPr>
              <w:t>POTVRDE - izdavanje potvrda o visini plaće za potrebe podizanja kredita, potrebe Suda, subvencije i sl.</w:t>
            </w:r>
          </w:p>
          <w:p w:rsidR="0006432C" w:rsidRDefault="0006432C" w:rsidP="00D35334">
            <w:pPr>
              <w:pStyle w:val="Title"/>
              <w:spacing w:line="276" w:lineRule="auto"/>
              <w:jc w:val="left"/>
              <w:rPr>
                <w:b w:val="0"/>
                <w:bCs w:val="0"/>
                <w:iCs/>
                <w:color w:val="000000"/>
                <w:sz w:val="24"/>
              </w:rPr>
            </w:pPr>
          </w:p>
          <w:p w:rsidR="0006432C" w:rsidRDefault="0006432C" w:rsidP="00D35334">
            <w:pPr>
              <w:pStyle w:val="Title"/>
              <w:spacing w:line="276" w:lineRule="auto"/>
              <w:jc w:val="both"/>
              <w:rPr>
                <w:b w:val="0"/>
                <w:bCs w:val="0"/>
                <w:iCs/>
                <w:color w:val="000000"/>
                <w:sz w:val="24"/>
              </w:rPr>
            </w:pPr>
            <w:r>
              <w:rPr>
                <w:b w:val="0"/>
                <w:bCs w:val="0"/>
                <w:iCs/>
                <w:color w:val="000000"/>
                <w:sz w:val="24"/>
              </w:rPr>
              <w:t>VOĐENJE BLAGAJNIČKOG DNEVNIKA</w:t>
            </w:r>
          </w:p>
          <w:p w:rsidR="0006432C" w:rsidRDefault="0006432C" w:rsidP="00D35334">
            <w:pPr>
              <w:pStyle w:val="Title"/>
              <w:spacing w:line="276" w:lineRule="auto"/>
              <w:jc w:val="both"/>
              <w:rPr>
                <w:b w:val="0"/>
                <w:bCs w:val="0"/>
                <w:iCs/>
                <w:color w:val="000000"/>
                <w:sz w:val="24"/>
              </w:rPr>
            </w:pPr>
            <w:r>
              <w:rPr>
                <w:b w:val="0"/>
                <w:bCs w:val="0"/>
                <w:iCs/>
                <w:color w:val="000000"/>
                <w:sz w:val="24"/>
              </w:rPr>
              <w:t>Unos uplata i isplata u blagajnu na temelju vjerodostojne isprave.</w:t>
            </w:r>
          </w:p>
          <w:p w:rsidR="0006432C" w:rsidRDefault="0006432C" w:rsidP="00D35334">
            <w:pPr>
              <w:pStyle w:val="Title"/>
              <w:spacing w:line="276" w:lineRule="auto"/>
              <w:jc w:val="both"/>
              <w:rPr>
                <w:b w:val="0"/>
                <w:bCs w:val="0"/>
                <w:iCs/>
                <w:color w:val="000000"/>
                <w:sz w:val="24"/>
              </w:rPr>
            </w:pPr>
          </w:p>
          <w:p w:rsidR="0006432C" w:rsidRDefault="0006432C" w:rsidP="00D35334">
            <w:pPr>
              <w:pStyle w:val="Title"/>
              <w:spacing w:line="276" w:lineRule="auto"/>
              <w:jc w:val="both"/>
              <w:rPr>
                <w:b w:val="0"/>
                <w:bCs w:val="0"/>
                <w:iCs/>
                <w:color w:val="000000"/>
                <w:sz w:val="24"/>
              </w:rPr>
            </w:pPr>
            <w:r>
              <w:rPr>
                <w:b w:val="0"/>
                <w:bCs w:val="0"/>
                <w:iCs/>
                <w:color w:val="000000"/>
                <w:sz w:val="24"/>
              </w:rPr>
              <w:t>PUTNI NALOZI ZAPOSLENIKA</w:t>
            </w:r>
          </w:p>
          <w:p w:rsidR="0006432C" w:rsidRDefault="0006432C" w:rsidP="00D35334">
            <w:pPr>
              <w:pStyle w:val="Title"/>
              <w:spacing w:line="276" w:lineRule="auto"/>
              <w:jc w:val="both"/>
              <w:rPr>
                <w:b w:val="0"/>
                <w:bCs w:val="0"/>
                <w:iCs/>
                <w:color w:val="000000"/>
                <w:sz w:val="24"/>
              </w:rPr>
            </w:pPr>
            <w:r>
              <w:rPr>
                <w:b w:val="0"/>
                <w:bCs w:val="0"/>
                <w:iCs/>
                <w:color w:val="000000"/>
                <w:sz w:val="24"/>
              </w:rPr>
              <w:t>Izrada putnih naloga zaposlenika, obračun putnih troškova i dnevnica.</w:t>
            </w:r>
          </w:p>
          <w:p w:rsidR="0006432C" w:rsidRDefault="0006432C" w:rsidP="00D35334">
            <w:pPr>
              <w:pStyle w:val="Title"/>
              <w:spacing w:line="276" w:lineRule="auto"/>
              <w:jc w:val="both"/>
              <w:rPr>
                <w:b w:val="0"/>
                <w:bCs w:val="0"/>
                <w:iCs/>
                <w:color w:val="000000"/>
                <w:sz w:val="24"/>
              </w:rPr>
            </w:pPr>
          </w:p>
          <w:p w:rsidR="0006432C" w:rsidRDefault="0006432C" w:rsidP="00D35334">
            <w:pPr>
              <w:pStyle w:val="Title"/>
              <w:spacing w:line="276" w:lineRule="auto"/>
              <w:jc w:val="both"/>
              <w:rPr>
                <w:b w:val="0"/>
                <w:bCs w:val="0"/>
                <w:iCs/>
                <w:color w:val="000000"/>
                <w:sz w:val="24"/>
              </w:rPr>
            </w:pPr>
            <w:r>
              <w:rPr>
                <w:b w:val="0"/>
                <w:bCs w:val="0"/>
                <w:iCs/>
                <w:color w:val="000000"/>
                <w:sz w:val="24"/>
              </w:rPr>
              <w:t>IZRADA I PREDAJA JOPPD OBRASCA</w:t>
            </w:r>
          </w:p>
          <w:p w:rsidR="0006432C" w:rsidRDefault="0006432C" w:rsidP="00D35334">
            <w:pPr>
              <w:pStyle w:val="Title"/>
              <w:spacing w:line="276" w:lineRule="auto"/>
              <w:jc w:val="both"/>
              <w:rPr>
                <w:b w:val="0"/>
                <w:bCs w:val="0"/>
                <w:iCs/>
                <w:color w:val="000000"/>
                <w:sz w:val="24"/>
              </w:rPr>
            </w:pPr>
            <w:r>
              <w:rPr>
                <w:b w:val="0"/>
                <w:bCs w:val="0"/>
                <w:iCs/>
                <w:color w:val="000000"/>
                <w:sz w:val="24"/>
              </w:rPr>
              <w:t xml:space="preserve">-Prilikom isplate plaće, drugog dohotka, naknada i dnevnica za službeni put zaposlenika podaci iz obračuna </w:t>
            </w:r>
            <w:r>
              <w:rPr>
                <w:b w:val="0"/>
                <w:bCs w:val="0"/>
                <w:iCs/>
                <w:color w:val="000000"/>
                <w:sz w:val="24"/>
              </w:rPr>
              <w:lastRenderedPageBreak/>
              <w:t>se prenose u obrazac JOPPD te se u poreznu upravu dostavlja putem aplikacije e-Porezna.</w:t>
            </w:r>
          </w:p>
          <w:p w:rsidR="0006432C" w:rsidRDefault="0006432C" w:rsidP="00D35334">
            <w:pPr>
              <w:pStyle w:val="Title"/>
              <w:spacing w:line="276" w:lineRule="auto"/>
              <w:jc w:val="left"/>
              <w:rPr>
                <w:b w:val="0"/>
                <w:bCs w:val="0"/>
                <w:iCs/>
                <w:color w:val="000000"/>
                <w:sz w:val="24"/>
              </w:rPr>
            </w:pPr>
          </w:p>
          <w:p w:rsidR="0006432C" w:rsidRDefault="0006432C" w:rsidP="00D35334">
            <w:pPr>
              <w:pStyle w:val="Title"/>
              <w:spacing w:line="276" w:lineRule="auto"/>
              <w:jc w:val="left"/>
              <w:rPr>
                <w:b w:val="0"/>
                <w:bCs w:val="0"/>
                <w:iCs/>
                <w:color w:val="000000"/>
                <w:sz w:val="24"/>
              </w:rPr>
            </w:pPr>
            <w:r>
              <w:rPr>
                <w:b w:val="0"/>
                <w:bCs w:val="0"/>
                <w:iCs/>
                <w:color w:val="000000"/>
                <w:sz w:val="24"/>
              </w:rPr>
              <w:t>PRAĆENJE PROPISA I UREDBI O OBRAČUNU PLAĆE I DRUGOM DOHOTKU</w:t>
            </w:r>
          </w:p>
          <w:p w:rsidR="0006432C" w:rsidRDefault="0006432C" w:rsidP="00D35334">
            <w:pPr>
              <w:pStyle w:val="Title"/>
              <w:spacing w:line="276" w:lineRule="auto"/>
              <w:jc w:val="left"/>
              <w:rPr>
                <w:b w:val="0"/>
                <w:bCs w:val="0"/>
                <w:iCs/>
                <w:color w:val="000000"/>
                <w:sz w:val="24"/>
              </w:rPr>
            </w:pPr>
            <w:r>
              <w:rPr>
                <w:b w:val="0"/>
                <w:bCs w:val="0"/>
                <w:iCs/>
                <w:color w:val="000000"/>
                <w:sz w:val="24"/>
              </w:rPr>
              <w:t>kod izmjene uplatnih računa, poziva na broj, osnovicama i izvještaja, kontaktiranje programera sa zahtjevom za prilagodbu programa.</w:t>
            </w:r>
          </w:p>
          <w:p w:rsidR="0006432C" w:rsidRDefault="0006432C" w:rsidP="00D35334">
            <w:pPr>
              <w:pStyle w:val="Title"/>
              <w:spacing w:line="276" w:lineRule="auto"/>
              <w:jc w:val="left"/>
              <w:rPr>
                <w:b w:val="0"/>
                <w:bCs w:val="0"/>
                <w:iCs/>
                <w:color w:val="000000"/>
                <w:sz w:val="24"/>
              </w:rPr>
            </w:pPr>
          </w:p>
          <w:p w:rsidR="0006432C" w:rsidRDefault="0006432C" w:rsidP="00D35334">
            <w:pPr>
              <w:pStyle w:val="Title"/>
              <w:spacing w:line="276" w:lineRule="auto"/>
              <w:jc w:val="left"/>
              <w:rPr>
                <w:b w:val="0"/>
                <w:bCs w:val="0"/>
                <w:iCs/>
                <w:color w:val="000000"/>
                <w:sz w:val="24"/>
              </w:rPr>
            </w:pPr>
            <w:r>
              <w:rPr>
                <w:b w:val="0"/>
                <w:bCs w:val="0"/>
                <w:iCs/>
                <w:color w:val="000000"/>
                <w:sz w:val="24"/>
              </w:rPr>
              <w:t xml:space="preserve">DODATNI POSLOVI </w:t>
            </w:r>
          </w:p>
          <w:p w:rsidR="0006432C" w:rsidRDefault="0006432C" w:rsidP="00A766CB">
            <w:pPr>
              <w:pStyle w:val="Title"/>
              <w:numPr>
                <w:ilvl w:val="0"/>
                <w:numId w:val="234"/>
              </w:numPr>
              <w:suppressAutoHyphens/>
              <w:autoSpaceDN w:val="0"/>
              <w:spacing w:before="200" w:line="276" w:lineRule="auto"/>
              <w:ind w:left="714" w:hanging="357"/>
              <w:jc w:val="left"/>
              <w:textAlignment w:val="baseline"/>
              <w:rPr>
                <w:b w:val="0"/>
                <w:bCs w:val="0"/>
                <w:iCs/>
                <w:color w:val="000000"/>
                <w:sz w:val="24"/>
              </w:rPr>
            </w:pPr>
            <w:r>
              <w:rPr>
                <w:b w:val="0"/>
                <w:bCs w:val="0"/>
                <w:iCs/>
                <w:color w:val="000000"/>
                <w:sz w:val="24"/>
              </w:rPr>
              <w:t>Priprema tablica s podacima o isplaćenim plaćama i doprinosima za sve zaposlene, za isplate Ugovora o djelu i oporezive potpore (za smrt zaposlenika) i poziv revizije Zavoda za mirovinsko osiguranje u kontrolu.</w:t>
            </w:r>
          </w:p>
          <w:p w:rsidR="0006432C" w:rsidRDefault="0006432C" w:rsidP="00A766CB">
            <w:pPr>
              <w:pStyle w:val="Title"/>
              <w:numPr>
                <w:ilvl w:val="0"/>
                <w:numId w:val="234"/>
              </w:numPr>
              <w:suppressAutoHyphens/>
              <w:autoSpaceDN w:val="0"/>
              <w:spacing w:before="200" w:line="276" w:lineRule="auto"/>
              <w:ind w:left="714" w:hanging="357"/>
              <w:jc w:val="left"/>
              <w:textAlignment w:val="baseline"/>
              <w:rPr>
                <w:b w:val="0"/>
                <w:bCs w:val="0"/>
                <w:iCs/>
                <w:color w:val="000000"/>
                <w:sz w:val="24"/>
              </w:rPr>
            </w:pPr>
            <w:r>
              <w:rPr>
                <w:b w:val="0"/>
                <w:bCs w:val="0"/>
                <w:iCs/>
                <w:color w:val="000000"/>
                <w:sz w:val="24"/>
              </w:rPr>
              <w:t>Popunjavanje i dostava potvrde o isplaćenom drugom dohotku izvršiocima i Poreznoj upravi.</w:t>
            </w:r>
          </w:p>
          <w:p w:rsidR="0006432C" w:rsidRDefault="0006432C" w:rsidP="00A766CB">
            <w:pPr>
              <w:pStyle w:val="Title"/>
              <w:numPr>
                <w:ilvl w:val="0"/>
                <w:numId w:val="234"/>
              </w:numPr>
              <w:suppressAutoHyphens/>
              <w:autoSpaceDN w:val="0"/>
              <w:spacing w:before="200" w:line="276" w:lineRule="auto"/>
              <w:ind w:left="714" w:hanging="357"/>
              <w:jc w:val="left"/>
              <w:textAlignment w:val="baseline"/>
              <w:rPr>
                <w:b w:val="0"/>
                <w:bCs w:val="0"/>
                <w:iCs/>
                <w:color w:val="000000"/>
                <w:sz w:val="24"/>
              </w:rPr>
            </w:pPr>
            <w:r>
              <w:rPr>
                <w:b w:val="0"/>
                <w:bCs w:val="0"/>
                <w:iCs/>
                <w:color w:val="000000"/>
                <w:sz w:val="24"/>
              </w:rPr>
              <w:t>Izrada godišnjeg izvještaja o zaposlenima i isplaćenoj plaći.</w:t>
            </w:r>
          </w:p>
          <w:p w:rsidR="0006432C" w:rsidRDefault="0006432C" w:rsidP="00A766CB">
            <w:pPr>
              <w:pStyle w:val="Title"/>
              <w:numPr>
                <w:ilvl w:val="0"/>
                <w:numId w:val="234"/>
              </w:numPr>
              <w:suppressAutoHyphens/>
              <w:autoSpaceDN w:val="0"/>
              <w:spacing w:before="200" w:line="276" w:lineRule="auto"/>
              <w:ind w:left="714" w:hanging="357"/>
              <w:jc w:val="left"/>
              <w:textAlignment w:val="baseline"/>
              <w:rPr>
                <w:b w:val="0"/>
                <w:bCs w:val="0"/>
                <w:iCs/>
                <w:color w:val="000000"/>
                <w:sz w:val="24"/>
              </w:rPr>
            </w:pPr>
            <w:r>
              <w:rPr>
                <w:b w:val="0"/>
                <w:bCs w:val="0"/>
                <w:iCs/>
                <w:color w:val="000000"/>
                <w:sz w:val="24"/>
              </w:rPr>
              <w:t>Obračun i isplata dara djeci do 15. godine.</w:t>
            </w:r>
          </w:p>
          <w:p w:rsidR="0006432C" w:rsidRDefault="0006432C" w:rsidP="00A766CB">
            <w:pPr>
              <w:pStyle w:val="Title"/>
              <w:numPr>
                <w:ilvl w:val="0"/>
                <w:numId w:val="234"/>
              </w:numPr>
              <w:suppressAutoHyphens/>
              <w:autoSpaceDN w:val="0"/>
              <w:spacing w:before="200" w:line="276" w:lineRule="auto"/>
              <w:ind w:left="714" w:hanging="357"/>
              <w:jc w:val="left"/>
              <w:textAlignment w:val="baseline"/>
              <w:rPr>
                <w:b w:val="0"/>
                <w:bCs w:val="0"/>
                <w:iCs/>
                <w:color w:val="000000"/>
                <w:sz w:val="24"/>
              </w:rPr>
            </w:pPr>
            <w:r>
              <w:rPr>
                <w:b w:val="0"/>
                <w:bCs w:val="0"/>
                <w:iCs/>
                <w:color w:val="000000"/>
                <w:sz w:val="24"/>
              </w:rPr>
              <w:t>Obračun i isplata regresa za godišnji odmor.</w:t>
            </w:r>
          </w:p>
          <w:p w:rsidR="0006432C" w:rsidRDefault="0006432C" w:rsidP="00A766CB">
            <w:pPr>
              <w:pStyle w:val="Title"/>
              <w:numPr>
                <w:ilvl w:val="0"/>
                <w:numId w:val="234"/>
              </w:numPr>
              <w:suppressAutoHyphens/>
              <w:autoSpaceDN w:val="0"/>
              <w:spacing w:before="200" w:line="276" w:lineRule="auto"/>
              <w:ind w:left="714" w:hanging="357"/>
              <w:jc w:val="left"/>
              <w:textAlignment w:val="baseline"/>
              <w:rPr>
                <w:b w:val="0"/>
                <w:bCs w:val="0"/>
                <w:iCs/>
                <w:color w:val="000000"/>
                <w:sz w:val="24"/>
              </w:rPr>
            </w:pPr>
            <w:r>
              <w:rPr>
                <w:b w:val="0"/>
                <w:bCs w:val="0"/>
                <w:iCs/>
                <w:color w:val="000000"/>
                <w:sz w:val="24"/>
              </w:rPr>
              <w:t>Ostali izvanredni obračuni, statistički podaci i dr. prema potrebi.</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r>
              <w:rPr>
                <w:b w:val="0"/>
                <w:bCs w:val="0"/>
                <w:iCs/>
                <w:color w:val="000000"/>
                <w:sz w:val="24"/>
              </w:rPr>
              <w:t>Mjesečno</w:t>
            </w: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r>
              <w:rPr>
                <w:b w:val="0"/>
                <w:bCs w:val="0"/>
                <w:iCs/>
                <w:color w:val="000000"/>
                <w:sz w:val="24"/>
              </w:rPr>
              <w:t>Mjesečno</w:t>
            </w: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r>
              <w:rPr>
                <w:b w:val="0"/>
                <w:bCs w:val="0"/>
                <w:iCs/>
                <w:color w:val="000000"/>
                <w:sz w:val="24"/>
              </w:rPr>
              <w:t>Mjesečno</w:t>
            </w: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r>
              <w:rPr>
                <w:b w:val="0"/>
                <w:bCs w:val="0"/>
                <w:iCs/>
                <w:color w:val="000000"/>
                <w:sz w:val="24"/>
              </w:rPr>
              <w:t>Mjesečno</w:t>
            </w: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r>
              <w:rPr>
                <w:b w:val="0"/>
                <w:bCs w:val="0"/>
                <w:iCs/>
                <w:color w:val="000000"/>
                <w:sz w:val="24"/>
              </w:rPr>
              <w:t>Mjesečno</w:t>
            </w: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jc w:val="left"/>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r>
              <w:rPr>
                <w:b w:val="0"/>
                <w:bCs w:val="0"/>
                <w:iCs/>
                <w:color w:val="000000"/>
                <w:sz w:val="24"/>
              </w:rPr>
              <w:t>Mjesečno</w:t>
            </w: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r>
              <w:rPr>
                <w:b w:val="0"/>
                <w:bCs w:val="0"/>
                <w:iCs/>
                <w:color w:val="000000"/>
                <w:sz w:val="24"/>
              </w:rPr>
              <w:t>Mjesečno</w:t>
            </w: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r>
              <w:rPr>
                <w:b w:val="0"/>
                <w:bCs w:val="0"/>
                <w:iCs/>
                <w:color w:val="000000"/>
                <w:sz w:val="24"/>
              </w:rPr>
              <w:t>Mjesečno</w:t>
            </w: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jc w:val="left"/>
              <w:rPr>
                <w:b w:val="0"/>
                <w:bCs w:val="0"/>
                <w:iCs/>
                <w:color w:val="000000"/>
                <w:sz w:val="24"/>
              </w:rPr>
            </w:pPr>
          </w:p>
          <w:p w:rsidR="0006432C" w:rsidRDefault="0006432C" w:rsidP="00D35334">
            <w:pPr>
              <w:pStyle w:val="Title"/>
              <w:spacing w:line="276" w:lineRule="auto"/>
              <w:rPr>
                <w:b w:val="0"/>
                <w:bCs w:val="0"/>
                <w:iCs/>
                <w:color w:val="000000"/>
                <w:sz w:val="24"/>
              </w:rPr>
            </w:pPr>
            <w:r>
              <w:rPr>
                <w:b w:val="0"/>
                <w:bCs w:val="0"/>
                <w:iCs/>
                <w:color w:val="000000"/>
                <w:sz w:val="24"/>
              </w:rPr>
              <w:t>Dnevno</w:t>
            </w: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r>
              <w:rPr>
                <w:b w:val="0"/>
                <w:bCs w:val="0"/>
                <w:iCs/>
                <w:color w:val="000000"/>
                <w:sz w:val="24"/>
              </w:rPr>
              <w:t>Mjesečno</w:t>
            </w: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r>
              <w:rPr>
                <w:b w:val="0"/>
                <w:bCs w:val="0"/>
                <w:iCs/>
                <w:color w:val="000000"/>
                <w:sz w:val="24"/>
              </w:rPr>
              <w:lastRenderedPageBreak/>
              <w:t>Mjesečno</w:t>
            </w: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jc w:val="left"/>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r>
              <w:rPr>
                <w:b w:val="0"/>
                <w:bCs w:val="0"/>
                <w:iCs/>
                <w:color w:val="000000"/>
                <w:sz w:val="24"/>
              </w:rPr>
              <w:t>Mjesečno</w:t>
            </w: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p w:rsidR="0006432C" w:rsidRDefault="0006432C" w:rsidP="00D35334">
            <w:pPr>
              <w:pStyle w:val="Title"/>
              <w:spacing w:line="276" w:lineRule="auto"/>
              <w:rPr>
                <w:b w:val="0"/>
                <w:bCs w:val="0"/>
                <w:iCs/>
                <w:color w:val="000000"/>
                <w:sz w:val="24"/>
              </w:rPr>
            </w:pPr>
          </w:p>
        </w:tc>
      </w:tr>
    </w:tbl>
    <w:p w:rsidR="004E7749" w:rsidRDefault="004E7749" w:rsidP="00663DF6">
      <w:pPr>
        <w:rPr>
          <w:rFonts w:ascii="Calibri" w:hAnsi="Calibri"/>
        </w:rPr>
      </w:pPr>
    </w:p>
    <w:p w:rsidR="004E7749" w:rsidRDefault="004E7749" w:rsidP="00663DF6">
      <w:pPr>
        <w:rPr>
          <w:rFonts w:ascii="Calibri" w:hAnsi="Calibri"/>
        </w:rPr>
      </w:pPr>
    </w:p>
    <w:p w:rsidR="00711EE9" w:rsidRPr="000F46F5" w:rsidRDefault="00711EE9" w:rsidP="00A766CB">
      <w:pPr>
        <w:pStyle w:val="ListParagraph"/>
        <w:numPr>
          <w:ilvl w:val="0"/>
          <w:numId w:val="235"/>
        </w:numPr>
        <w:rPr>
          <w:rFonts w:ascii="Arial" w:hAnsi="Arial" w:cs="Arial"/>
          <w:b/>
          <w:bCs/>
        </w:rPr>
      </w:pPr>
      <w:r w:rsidRPr="000F46F5">
        <w:rPr>
          <w:rFonts w:ascii="Arial" w:hAnsi="Arial" w:cs="Arial"/>
          <w:b/>
          <w:bCs/>
        </w:rPr>
        <w:t>GODIŠNJI PLAN I PROGRAM REFERENTA SALDAKONTI KUPACA</w:t>
      </w:r>
    </w:p>
    <w:p w:rsidR="00711EE9" w:rsidRPr="00711EE9" w:rsidRDefault="00711EE9" w:rsidP="00711EE9">
      <w:pPr>
        <w:rPr>
          <w:rFonts w:ascii="Arial" w:hAnsi="Arial" w:cs="Arial"/>
        </w:rPr>
      </w:pPr>
    </w:p>
    <w:tbl>
      <w:tblPr>
        <w:tblStyle w:val="TableGrid"/>
        <w:tblW w:w="0" w:type="auto"/>
        <w:tblLayout w:type="fixed"/>
        <w:tblLook w:val="04A0" w:firstRow="1" w:lastRow="0" w:firstColumn="1" w:lastColumn="0" w:noHBand="0" w:noVBand="1"/>
      </w:tblPr>
      <w:tblGrid>
        <w:gridCol w:w="4536"/>
        <w:gridCol w:w="1809"/>
      </w:tblGrid>
      <w:tr w:rsidR="00711EE9" w:rsidTr="00D35334">
        <w:tc>
          <w:tcPr>
            <w:tcW w:w="4536" w:type="dxa"/>
            <w:tcBorders>
              <w:top w:val="single" w:sz="4" w:space="0" w:color="auto"/>
              <w:left w:val="single" w:sz="4" w:space="0" w:color="auto"/>
              <w:bottom w:val="single" w:sz="4" w:space="0" w:color="auto"/>
              <w:right w:val="single" w:sz="4" w:space="0" w:color="auto"/>
            </w:tcBorders>
            <w:hideMark/>
          </w:tcPr>
          <w:p w:rsidR="00711EE9" w:rsidRDefault="00711EE9" w:rsidP="00D35334">
            <w:r>
              <w:t xml:space="preserve">              PROGRAM</w:t>
            </w:r>
          </w:p>
        </w:tc>
        <w:tc>
          <w:tcPr>
            <w:tcW w:w="1809" w:type="dxa"/>
            <w:tcBorders>
              <w:top w:val="single" w:sz="4" w:space="0" w:color="auto"/>
              <w:left w:val="single" w:sz="4" w:space="0" w:color="auto"/>
              <w:bottom w:val="single" w:sz="4" w:space="0" w:color="auto"/>
              <w:right w:val="single" w:sz="4" w:space="0" w:color="auto"/>
            </w:tcBorders>
          </w:tcPr>
          <w:p w:rsidR="00711EE9" w:rsidRDefault="00711EE9" w:rsidP="00D35334">
            <w:r>
              <w:t>VRIJEME REALIZACIJE</w:t>
            </w:r>
          </w:p>
        </w:tc>
      </w:tr>
      <w:tr w:rsidR="00711EE9" w:rsidTr="00D35334">
        <w:tc>
          <w:tcPr>
            <w:tcW w:w="4536" w:type="dxa"/>
            <w:tcBorders>
              <w:top w:val="single" w:sz="4" w:space="0" w:color="auto"/>
              <w:left w:val="single" w:sz="4" w:space="0" w:color="auto"/>
              <w:bottom w:val="single" w:sz="4" w:space="0" w:color="auto"/>
              <w:right w:val="single" w:sz="4" w:space="0" w:color="auto"/>
            </w:tcBorders>
          </w:tcPr>
          <w:p w:rsidR="00711EE9" w:rsidRDefault="00711EE9" w:rsidP="00D35334">
            <w:r>
              <w:t>Kontrola prozivnika prisutnosti djece</w:t>
            </w:r>
          </w:p>
        </w:tc>
        <w:tc>
          <w:tcPr>
            <w:tcW w:w="1809" w:type="dxa"/>
            <w:vMerge w:val="restart"/>
            <w:tcBorders>
              <w:top w:val="single" w:sz="4" w:space="0" w:color="auto"/>
              <w:left w:val="single" w:sz="4" w:space="0" w:color="auto"/>
              <w:right w:val="single" w:sz="4" w:space="0" w:color="auto"/>
            </w:tcBorders>
          </w:tcPr>
          <w:p w:rsidR="00711EE9" w:rsidRDefault="00711EE9" w:rsidP="00D35334">
            <w:pPr>
              <w:rPr>
                <w:sz w:val="24"/>
              </w:rPr>
            </w:pPr>
          </w:p>
          <w:p w:rsidR="00711EE9" w:rsidRDefault="00711EE9" w:rsidP="00D35334">
            <w:pPr>
              <w:rPr>
                <w:sz w:val="24"/>
              </w:rPr>
            </w:pPr>
          </w:p>
          <w:p w:rsidR="00711EE9" w:rsidRDefault="00711EE9" w:rsidP="00D35334">
            <w:pPr>
              <w:rPr>
                <w:sz w:val="24"/>
              </w:rPr>
            </w:pPr>
          </w:p>
          <w:p w:rsidR="00711EE9" w:rsidRDefault="00711EE9" w:rsidP="00D35334">
            <w:pPr>
              <w:rPr>
                <w:sz w:val="24"/>
              </w:rPr>
            </w:pPr>
          </w:p>
          <w:p w:rsidR="00711EE9" w:rsidRDefault="00711EE9" w:rsidP="00D35334">
            <w:pPr>
              <w:rPr>
                <w:sz w:val="24"/>
              </w:rPr>
            </w:pPr>
          </w:p>
          <w:p w:rsidR="00711EE9" w:rsidRDefault="00711EE9" w:rsidP="00D35334">
            <w:pPr>
              <w:rPr>
                <w:sz w:val="24"/>
              </w:rPr>
            </w:pPr>
          </w:p>
          <w:p w:rsidR="00711EE9" w:rsidRDefault="00711EE9" w:rsidP="00D35334">
            <w:pPr>
              <w:rPr>
                <w:sz w:val="24"/>
              </w:rPr>
            </w:pPr>
          </w:p>
          <w:p w:rsidR="00711EE9" w:rsidRDefault="00711EE9" w:rsidP="00D35334">
            <w:pPr>
              <w:rPr>
                <w:sz w:val="24"/>
              </w:rPr>
            </w:pPr>
          </w:p>
          <w:p w:rsidR="00711EE9" w:rsidRPr="008E30E4" w:rsidRDefault="00711EE9" w:rsidP="00D35334">
            <w:pPr>
              <w:rPr>
                <w:b/>
              </w:rPr>
            </w:pPr>
            <w:r w:rsidRPr="008E30E4">
              <w:rPr>
                <w:b/>
              </w:rPr>
              <w:t>MJESEČNO</w:t>
            </w:r>
          </w:p>
        </w:tc>
      </w:tr>
      <w:tr w:rsidR="00711EE9" w:rsidTr="00D35334">
        <w:tc>
          <w:tcPr>
            <w:tcW w:w="4536" w:type="dxa"/>
            <w:tcBorders>
              <w:top w:val="single" w:sz="4" w:space="0" w:color="auto"/>
              <w:left w:val="single" w:sz="4" w:space="0" w:color="auto"/>
              <w:bottom w:val="single" w:sz="4" w:space="0" w:color="auto"/>
              <w:right w:val="single" w:sz="4" w:space="0" w:color="auto"/>
            </w:tcBorders>
            <w:hideMark/>
          </w:tcPr>
          <w:p w:rsidR="00711EE9" w:rsidRDefault="00711EE9" w:rsidP="00D35334">
            <w:r>
              <w:t>Unos prozivnika 4 CPO cca 2000 djece + dodatni programi</w:t>
            </w:r>
          </w:p>
        </w:tc>
        <w:tc>
          <w:tcPr>
            <w:tcW w:w="1809" w:type="dxa"/>
            <w:vMerge/>
            <w:tcBorders>
              <w:left w:val="single" w:sz="4" w:space="0" w:color="auto"/>
              <w:right w:val="single" w:sz="4" w:space="0" w:color="auto"/>
            </w:tcBorders>
          </w:tcPr>
          <w:p w:rsidR="00711EE9" w:rsidRPr="0067082A" w:rsidRDefault="00711EE9" w:rsidP="00D35334">
            <w:pPr>
              <w:rPr>
                <w:sz w:val="24"/>
              </w:rPr>
            </w:pPr>
          </w:p>
        </w:tc>
      </w:tr>
      <w:tr w:rsidR="00711EE9" w:rsidTr="00D35334">
        <w:tc>
          <w:tcPr>
            <w:tcW w:w="4536" w:type="dxa"/>
            <w:tcBorders>
              <w:top w:val="single" w:sz="4" w:space="0" w:color="auto"/>
              <w:left w:val="single" w:sz="4" w:space="0" w:color="auto"/>
              <w:bottom w:val="single" w:sz="4" w:space="0" w:color="auto"/>
              <w:right w:val="single" w:sz="4" w:space="0" w:color="auto"/>
            </w:tcBorders>
          </w:tcPr>
          <w:p w:rsidR="00711EE9" w:rsidRDefault="00711EE9" w:rsidP="00D35334">
            <w:r w:rsidRPr="00CA6C76">
              <w:t>Obrada listi za subvenciju Grada Rijeke</w:t>
            </w:r>
          </w:p>
        </w:tc>
        <w:tc>
          <w:tcPr>
            <w:tcW w:w="1809" w:type="dxa"/>
            <w:vMerge/>
            <w:tcBorders>
              <w:left w:val="single" w:sz="4" w:space="0" w:color="auto"/>
              <w:right w:val="single" w:sz="4" w:space="0" w:color="auto"/>
            </w:tcBorders>
          </w:tcPr>
          <w:p w:rsidR="00711EE9" w:rsidRPr="0067082A" w:rsidRDefault="00711EE9" w:rsidP="00D35334">
            <w:pPr>
              <w:rPr>
                <w:sz w:val="24"/>
              </w:rPr>
            </w:pPr>
          </w:p>
        </w:tc>
      </w:tr>
      <w:tr w:rsidR="00711EE9" w:rsidTr="00D35334">
        <w:tc>
          <w:tcPr>
            <w:tcW w:w="4536" w:type="dxa"/>
            <w:tcBorders>
              <w:top w:val="single" w:sz="4" w:space="0" w:color="auto"/>
              <w:left w:val="single" w:sz="4" w:space="0" w:color="auto"/>
              <w:bottom w:val="single" w:sz="4" w:space="0" w:color="auto"/>
              <w:right w:val="single" w:sz="4" w:space="0" w:color="auto"/>
            </w:tcBorders>
            <w:hideMark/>
          </w:tcPr>
          <w:p w:rsidR="00711EE9" w:rsidRDefault="00711EE9" w:rsidP="00D35334">
            <w:r>
              <w:t>Print  i kontrola uplatnica sa prozivnikom i listom subvencija iz Grada Rijeka</w:t>
            </w:r>
          </w:p>
        </w:tc>
        <w:tc>
          <w:tcPr>
            <w:tcW w:w="1809" w:type="dxa"/>
            <w:vMerge/>
            <w:tcBorders>
              <w:left w:val="single" w:sz="4" w:space="0" w:color="auto"/>
              <w:right w:val="single" w:sz="4" w:space="0" w:color="auto"/>
            </w:tcBorders>
          </w:tcPr>
          <w:p w:rsidR="00711EE9" w:rsidRPr="0067082A" w:rsidRDefault="00711EE9" w:rsidP="00D35334">
            <w:pPr>
              <w:rPr>
                <w:sz w:val="24"/>
              </w:rPr>
            </w:pPr>
          </w:p>
        </w:tc>
      </w:tr>
      <w:tr w:rsidR="00711EE9" w:rsidTr="00D35334">
        <w:tc>
          <w:tcPr>
            <w:tcW w:w="4536" w:type="dxa"/>
            <w:tcBorders>
              <w:top w:val="single" w:sz="4" w:space="0" w:color="auto"/>
              <w:left w:val="single" w:sz="4" w:space="0" w:color="auto"/>
              <w:bottom w:val="single" w:sz="4" w:space="0" w:color="auto"/>
              <w:right w:val="single" w:sz="4" w:space="0" w:color="auto"/>
            </w:tcBorders>
            <w:hideMark/>
          </w:tcPr>
          <w:p w:rsidR="00711EE9" w:rsidRDefault="00711EE9" w:rsidP="00D35334">
            <w:r>
              <w:t xml:space="preserve">Priprema    uplatnica po centrima i slanje na mail  –ispisana djeca </w:t>
            </w:r>
          </w:p>
        </w:tc>
        <w:tc>
          <w:tcPr>
            <w:tcW w:w="1809" w:type="dxa"/>
            <w:vMerge/>
            <w:tcBorders>
              <w:left w:val="single" w:sz="4" w:space="0" w:color="auto"/>
              <w:right w:val="single" w:sz="4" w:space="0" w:color="auto"/>
            </w:tcBorders>
          </w:tcPr>
          <w:p w:rsidR="00711EE9" w:rsidRPr="0067082A" w:rsidRDefault="00711EE9" w:rsidP="00D35334">
            <w:pPr>
              <w:rPr>
                <w:sz w:val="24"/>
              </w:rPr>
            </w:pPr>
          </w:p>
        </w:tc>
      </w:tr>
      <w:tr w:rsidR="00711EE9" w:rsidTr="00D35334">
        <w:tc>
          <w:tcPr>
            <w:tcW w:w="4536" w:type="dxa"/>
            <w:tcBorders>
              <w:top w:val="single" w:sz="4" w:space="0" w:color="auto"/>
              <w:left w:val="single" w:sz="4" w:space="0" w:color="auto"/>
              <w:bottom w:val="single" w:sz="4" w:space="0" w:color="auto"/>
              <w:right w:val="single" w:sz="4" w:space="0" w:color="auto"/>
            </w:tcBorders>
          </w:tcPr>
          <w:p w:rsidR="00711EE9" w:rsidRDefault="00711EE9" w:rsidP="00D35334">
            <w:r>
              <w:t>Zatvaranje ugovora za ispisanu djecu pojedinačno (redovni ugovor + dodatni program)</w:t>
            </w:r>
          </w:p>
        </w:tc>
        <w:tc>
          <w:tcPr>
            <w:tcW w:w="1809" w:type="dxa"/>
            <w:vMerge/>
            <w:tcBorders>
              <w:left w:val="single" w:sz="4" w:space="0" w:color="auto"/>
              <w:right w:val="single" w:sz="4" w:space="0" w:color="auto"/>
            </w:tcBorders>
          </w:tcPr>
          <w:p w:rsidR="00711EE9" w:rsidRPr="0067082A" w:rsidRDefault="00711EE9" w:rsidP="00D35334">
            <w:pPr>
              <w:rPr>
                <w:sz w:val="24"/>
              </w:rPr>
            </w:pPr>
          </w:p>
        </w:tc>
      </w:tr>
      <w:tr w:rsidR="00711EE9" w:rsidTr="00D35334">
        <w:tc>
          <w:tcPr>
            <w:tcW w:w="4536" w:type="dxa"/>
            <w:tcBorders>
              <w:top w:val="single" w:sz="4" w:space="0" w:color="auto"/>
              <w:left w:val="single" w:sz="4" w:space="0" w:color="auto"/>
              <w:bottom w:val="single" w:sz="4" w:space="0" w:color="auto"/>
              <w:right w:val="single" w:sz="4" w:space="0" w:color="auto"/>
            </w:tcBorders>
          </w:tcPr>
          <w:p w:rsidR="00711EE9" w:rsidRDefault="00711EE9" w:rsidP="00D35334">
            <w:r>
              <w:t>Listanje otvorenih stavaka i priprema za opomene</w:t>
            </w:r>
          </w:p>
        </w:tc>
        <w:tc>
          <w:tcPr>
            <w:tcW w:w="1809" w:type="dxa"/>
            <w:vMerge/>
            <w:tcBorders>
              <w:left w:val="single" w:sz="4" w:space="0" w:color="auto"/>
              <w:right w:val="single" w:sz="4" w:space="0" w:color="auto"/>
            </w:tcBorders>
          </w:tcPr>
          <w:p w:rsidR="00711EE9" w:rsidRPr="0067082A" w:rsidRDefault="00711EE9" w:rsidP="00D35334">
            <w:pPr>
              <w:rPr>
                <w:sz w:val="24"/>
              </w:rPr>
            </w:pPr>
          </w:p>
        </w:tc>
      </w:tr>
      <w:tr w:rsidR="00711EE9" w:rsidTr="00D35334">
        <w:tc>
          <w:tcPr>
            <w:tcW w:w="4536" w:type="dxa"/>
            <w:tcBorders>
              <w:top w:val="single" w:sz="4" w:space="0" w:color="auto"/>
              <w:left w:val="single" w:sz="4" w:space="0" w:color="auto"/>
              <w:bottom w:val="single" w:sz="4" w:space="0" w:color="auto"/>
              <w:right w:val="single" w:sz="4" w:space="0" w:color="auto"/>
            </w:tcBorders>
          </w:tcPr>
          <w:p w:rsidR="00711EE9" w:rsidRDefault="00711EE9" w:rsidP="00D35334">
            <w:r>
              <w:t>Slanje opomena i poziva za plaćanje na kućne adrese</w:t>
            </w:r>
          </w:p>
        </w:tc>
        <w:tc>
          <w:tcPr>
            <w:tcW w:w="1809" w:type="dxa"/>
            <w:vMerge/>
            <w:tcBorders>
              <w:left w:val="single" w:sz="4" w:space="0" w:color="auto"/>
              <w:right w:val="single" w:sz="4" w:space="0" w:color="auto"/>
            </w:tcBorders>
          </w:tcPr>
          <w:p w:rsidR="00711EE9" w:rsidRPr="0067082A" w:rsidRDefault="00711EE9" w:rsidP="00D35334">
            <w:pPr>
              <w:rPr>
                <w:sz w:val="24"/>
              </w:rPr>
            </w:pPr>
          </w:p>
        </w:tc>
      </w:tr>
      <w:tr w:rsidR="00711EE9" w:rsidTr="00D35334">
        <w:tc>
          <w:tcPr>
            <w:tcW w:w="4536" w:type="dxa"/>
            <w:tcBorders>
              <w:top w:val="single" w:sz="4" w:space="0" w:color="auto"/>
              <w:left w:val="single" w:sz="4" w:space="0" w:color="auto"/>
              <w:bottom w:val="single" w:sz="4" w:space="0" w:color="auto"/>
              <w:right w:val="single" w:sz="4" w:space="0" w:color="auto"/>
            </w:tcBorders>
          </w:tcPr>
          <w:p w:rsidR="00711EE9" w:rsidRDefault="00711EE9" w:rsidP="00D35334">
            <w:r>
              <w:lastRenderedPageBreak/>
              <w:t xml:space="preserve">Otvaranje ugovora za nekorištenje usluge i obrada pojedinačno </w:t>
            </w:r>
          </w:p>
        </w:tc>
        <w:tc>
          <w:tcPr>
            <w:tcW w:w="1809" w:type="dxa"/>
            <w:vMerge/>
            <w:tcBorders>
              <w:left w:val="single" w:sz="4" w:space="0" w:color="auto"/>
              <w:bottom w:val="single" w:sz="4" w:space="0" w:color="auto"/>
              <w:right w:val="single" w:sz="4" w:space="0" w:color="auto"/>
            </w:tcBorders>
          </w:tcPr>
          <w:p w:rsidR="00711EE9" w:rsidRPr="0067082A" w:rsidRDefault="00711EE9" w:rsidP="00D35334">
            <w:pPr>
              <w:rPr>
                <w:sz w:val="24"/>
              </w:rPr>
            </w:pPr>
          </w:p>
        </w:tc>
      </w:tr>
      <w:tr w:rsidR="00711EE9" w:rsidTr="00D35334">
        <w:tc>
          <w:tcPr>
            <w:tcW w:w="4536" w:type="dxa"/>
            <w:tcBorders>
              <w:top w:val="single" w:sz="4" w:space="0" w:color="auto"/>
              <w:left w:val="single" w:sz="4" w:space="0" w:color="auto"/>
              <w:bottom w:val="single" w:sz="4" w:space="0" w:color="auto"/>
              <w:right w:val="single" w:sz="4" w:space="0" w:color="auto"/>
            </w:tcBorders>
          </w:tcPr>
          <w:p w:rsidR="00711EE9" w:rsidRDefault="00711EE9" w:rsidP="00D35334">
            <w:r>
              <w:t>Izrada tablica o broju djece (po CPO, PPO, skupini, programu……)</w:t>
            </w:r>
          </w:p>
        </w:tc>
        <w:tc>
          <w:tcPr>
            <w:tcW w:w="1809" w:type="dxa"/>
            <w:tcBorders>
              <w:left w:val="single" w:sz="4" w:space="0" w:color="auto"/>
              <w:bottom w:val="single" w:sz="4" w:space="0" w:color="auto"/>
              <w:right w:val="single" w:sz="4" w:space="0" w:color="auto"/>
            </w:tcBorders>
          </w:tcPr>
          <w:p w:rsidR="00711EE9" w:rsidRPr="0067082A" w:rsidRDefault="00711EE9" w:rsidP="00D35334">
            <w:pPr>
              <w:rPr>
                <w:sz w:val="24"/>
              </w:rPr>
            </w:pPr>
          </w:p>
        </w:tc>
      </w:tr>
      <w:tr w:rsidR="00711EE9" w:rsidTr="00D35334">
        <w:tc>
          <w:tcPr>
            <w:tcW w:w="4536" w:type="dxa"/>
            <w:tcBorders>
              <w:top w:val="single" w:sz="4" w:space="0" w:color="auto"/>
              <w:left w:val="single" w:sz="4" w:space="0" w:color="auto"/>
              <w:bottom w:val="single" w:sz="4" w:space="0" w:color="auto"/>
              <w:right w:val="single" w:sz="4" w:space="0" w:color="auto"/>
            </w:tcBorders>
            <w:hideMark/>
          </w:tcPr>
          <w:p w:rsidR="00711EE9" w:rsidRDefault="00711EE9" w:rsidP="00D35334">
            <w:r>
              <w:t>Komunikacija s stručnim suradnicima CPO-a i Odgojiteljima</w:t>
            </w:r>
          </w:p>
        </w:tc>
        <w:tc>
          <w:tcPr>
            <w:tcW w:w="1809" w:type="dxa"/>
            <w:vMerge w:val="restart"/>
            <w:tcBorders>
              <w:top w:val="single" w:sz="4" w:space="0" w:color="auto"/>
              <w:left w:val="single" w:sz="4" w:space="0" w:color="auto"/>
              <w:right w:val="single" w:sz="4" w:space="0" w:color="auto"/>
            </w:tcBorders>
          </w:tcPr>
          <w:p w:rsidR="00711EE9" w:rsidRDefault="00711EE9" w:rsidP="00D35334">
            <w:pPr>
              <w:rPr>
                <w:b/>
              </w:rPr>
            </w:pPr>
          </w:p>
          <w:p w:rsidR="00711EE9" w:rsidRDefault="00711EE9" w:rsidP="00D35334">
            <w:pPr>
              <w:rPr>
                <w:b/>
              </w:rPr>
            </w:pPr>
          </w:p>
          <w:p w:rsidR="00711EE9" w:rsidRDefault="00711EE9" w:rsidP="00D35334">
            <w:pPr>
              <w:rPr>
                <w:b/>
              </w:rPr>
            </w:pPr>
          </w:p>
          <w:p w:rsidR="00711EE9" w:rsidRDefault="00711EE9" w:rsidP="00D35334">
            <w:pPr>
              <w:rPr>
                <w:b/>
              </w:rPr>
            </w:pPr>
          </w:p>
          <w:p w:rsidR="00711EE9" w:rsidRDefault="00711EE9" w:rsidP="00D35334">
            <w:pPr>
              <w:rPr>
                <w:b/>
              </w:rPr>
            </w:pPr>
          </w:p>
          <w:p w:rsidR="00711EE9" w:rsidRDefault="00711EE9" w:rsidP="00D35334">
            <w:pPr>
              <w:rPr>
                <w:b/>
              </w:rPr>
            </w:pPr>
          </w:p>
          <w:p w:rsidR="00711EE9" w:rsidRDefault="00711EE9" w:rsidP="00D35334">
            <w:pPr>
              <w:rPr>
                <w:b/>
              </w:rPr>
            </w:pPr>
          </w:p>
          <w:p w:rsidR="00711EE9" w:rsidRPr="00674CAD" w:rsidRDefault="00711EE9" w:rsidP="00D35334">
            <w:pPr>
              <w:rPr>
                <w:b/>
              </w:rPr>
            </w:pPr>
            <w:r w:rsidRPr="00674CAD">
              <w:rPr>
                <w:b/>
              </w:rPr>
              <w:t>DNEVNO</w:t>
            </w:r>
          </w:p>
        </w:tc>
      </w:tr>
      <w:tr w:rsidR="00711EE9" w:rsidTr="00D35334">
        <w:tc>
          <w:tcPr>
            <w:tcW w:w="4536" w:type="dxa"/>
            <w:tcBorders>
              <w:top w:val="single" w:sz="4" w:space="0" w:color="auto"/>
              <w:left w:val="single" w:sz="4" w:space="0" w:color="auto"/>
              <w:bottom w:val="single" w:sz="4" w:space="0" w:color="auto"/>
              <w:right w:val="single" w:sz="4" w:space="0" w:color="auto"/>
            </w:tcBorders>
            <w:hideMark/>
          </w:tcPr>
          <w:p w:rsidR="00711EE9" w:rsidRDefault="00711EE9" w:rsidP="00D35334">
            <w:r>
              <w:t xml:space="preserve">Komunikacija s roditeljima </w:t>
            </w:r>
          </w:p>
        </w:tc>
        <w:tc>
          <w:tcPr>
            <w:tcW w:w="1809" w:type="dxa"/>
            <w:vMerge/>
            <w:tcBorders>
              <w:left w:val="single" w:sz="4" w:space="0" w:color="auto"/>
              <w:right w:val="single" w:sz="4" w:space="0" w:color="auto"/>
            </w:tcBorders>
          </w:tcPr>
          <w:p w:rsidR="00711EE9" w:rsidRDefault="00711EE9" w:rsidP="00D35334"/>
        </w:tc>
      </w:tr>
      <w:tr w:rsidR="00711EE9" w:rsidTr="00D35334">
        <w:trPr>
          <w:trHeight w:val="440"/>
        </w:trPr>
        <w:tc>
          <w:tcPr>
            <w:tcW w:w="4536" w:type="dxa"/>
            <w:tcBorders>
              <w:top w:val="single" w:sz="4" w:space="0" w:color="auto"/>
              <w:left w:val="single" w:sz="4" w:space="0" w:color="auto"/>
              <w:bottom w:val="single" w:sz="4" w:space="0" w:color="auto"/>
              <w:right w:val="single" w:sz="4" w:space="0" w:color="auto"/>
            </w:tcBorders>
            <w:hideMark/>
          </w:tcPr>
          <w:p w:rsidR="00711EE9" w:rsidRDefault="00711EE9" w:rsidP="00D35334">
            <w:r>
              <w:t>Priprema predmeta za pokretanje ovršnog postupka (kopiranje prijava, ugovora, kartice otvorenih stavaka )</w:t>
            </w:r>
          </w:p>
        </w:tc>
        <w:tc>
          <w:tcPr>
            <w:tcW w:w="1809" w:type="dxa"/>
            <w:vMerge/>
            <w:tcBorders>
              <w:left w:val="single" w:sz="4" w:space="0" w:color="auto"/>
              <w:right w:val="single" w:sz="4" w:space="0" w:color="auto"/>
            </w:tcBorders>
          </w:tcPr>
          <w:p w:rsidR="00711EE9" w:rsidRDefault="00711EE9" w:rsidP="00D35334"/>
        </w:tc>
      </w:tr>
      <w:tr w:rsidR="00711EE9" w:rsidRPr="00D15C0F" w:rsidTr="00D35334">
        <w:tc>
          <w:tcPr>
            <w:tcW w:w="4536" w:type="dxa"/>
            <w:tcBorders>
              <w:top w:val="single" w:sz="4" w:space="0" w:color="auto"/>
              <w:left w:val="single" w:sz="4" w:space="0" w:color="auto"/>
              <w:bottom w:val="single" w:sz="4" w:space="0" w:color="auto"/>
              <w:right w:val="single" w:sz="4" w:space="0" w:color="auto"/>
            </w:tcBorders>
          </w:tcPr>
          <w:p w:rsidR="00711EE9" w:rsidRPr="00CA6C76" w:rsidRDefault="00711EE9" w:rsidP="00D35334">
            <w:r>
              <w:t xml:space="preserve">Unos novih korisnika sa svim potrebnim podatcima u sustav Riznice  -ugovori redovni + dodatni program za svako dijete pojedinačno </w:t>
            </w:r>
          </w:p>
        </w:tc>
        <w:tc>
          <w:tcPr>
            <w:tcW w:w="1809" w:type="dxa"/>
            <w:vMerge/>
            <w:tcBorders>
              <w:left w:val="single" w:sz="4" w:space="0" w:color="auto"/>
              <w:right w:val="single" w:sz="4" w:space="0" w:color="auto"/>
            </w:tcBorders>
          </w:tcPr>
          <w:p w:rsidR="00711EE9" w:rsidRDefault="00711EE9" w:rsidP="00D35334"/>
        </w:tc>
      </w:tr>
      <w:tr w:rsidR="00711EE9" w:rsidTr="00D35334">
        <w:tc>
          <w:tcPr>
            <w:tcW w:w="4536" w:type="dxa"/>
            <w:tcBorders>
              <w:top w:val="single" w:sz="4" w:space="0" w:color="auto"/>
              <w:left w:val="single" w:sz="4" w:space="0" w:color="auto"/>
              <w:bottom w:val="single" w:sz="4" w:space="0" w:color="auto"/>
              <w:right w:val="single" w:sz="4" w:space="0" w:color="auto"/>
            </w:tcBorders>
          </w:tcPr>
          <w:p w:rsidR="00711EE9" w:rsidRPr="00CA6C76" w:rsidRDefault="00711EE9" w:rsidP="00D35334">
            <w:r>
              <w:t>Izdavanje akontacija</w:t>
            </w:r>
          </w:p>
        </w:tc>
        <w:tc>
          <w:tcPr>
            <w:tcW w:w="1809" w:type="dxa"/>
            <w:vMerge/>
            <w:tcBorders>
              <w:left w:val="single" w:sz="4" w:space="0" w:color="auto"/>
              <w:right w:val="single" w:sz="4" w:space="0" w:color="auto"/>
            </w:tcBorders>
          </w:tcPr>
          <w:p w:rsidR="00711EE9" w:rsidRDefault="00711EE9" w:rsidP="00D35334"/>
        </w:tc>
      </w:tr>
      <w:tr w:rsidR="00711EE9" w:rsidTr="00D35334">
        <w:tc>
          <w:tcPr>
            <w:tcW w:w="4536" w:type="dxa"/>
            <w:tcBorders>
              <w:top w:val="single" w:sz="4" w:space="0" w:color="auto"/>
              <w:left w:val="single" w:sz="4" w:space="0" w:color="auto"/>
              <w:bottom w:val="single" w:sz="4" w:space="0" w:color="auto"/>
              <w:right w:val="single" w:sz="4" w:space="0" w:color="auto"/>
            </w:tcBorders>
          </w:tcPr>
          <w:p w:rsidR="00711EE9" w:rsidRDefault="00711EE9" w:rsidP="00D35334">
            <w:r>
              <w:t>Obrada otvorenih stavaka u dnevnim izvodima</w:t>
            </w:r>
          </w:p>
        </w:tc>
        <w:tc>
          <w:tcPr>
            <w:tcW w:w="1809" w:type="dxa"/>
            <w:vMerge/>
            <w:tcBorders>
              <w:left w:val="single" w:sz="4" w:space="0" w:color="auto"/>
              <w:right w:val="single" w:sz="4" w:space="0" w:color="auto"/>
            </w:tcBorders>
          </w:tcPr>
          <w:p w:rsidR="00711EE9" w:rsidRDefault="00711EE9" w:rsidP="00D35334"/>
        </w:tc>
      </w:tr>
      <w:tr w:rsidR="00711EE9" w:rsidTr="00D35334">
        <w:tc>
          <w:tcPr>
            <w:tcW w:w="4536" w:type="dxa"/>
            <w:tcBorders>
              <w:top w:val="single" w:sz="4" w:space="0" w:color="auto"/>
              <w:left w:val="single" w:sz="4" w:space="0" w:color="auto"/>
              <w:bottom w:val="single" w:sz="4" w:space="0" w:color="auto"/>
              <w:right w:val="single" w:sz="4" w:space="0" w:color="auto"/>
            </w:tcBorders>
          </w:tcPr>
          <w:p w:rsidR="00711EE9" w:rsidRDefault="00711EE9" w:rsidP="00D35334">
            <w:r>
              <w:t>Izrada tablica za unos novih partnera i korisnika  te promjena kod postojećih (slanje svake promjene u Grad Rijeka- sustav Riznice)</w:t>
            </w:r>
          </w:p>
        </w:tc>
        <w:tc>
          <w:tcPr>
            <w:tcW w:w="1809" w:type="dxa"/>
            <w:vMerge/>
            <w:tcBorders>
              <w:left w:val="single" w:sz="4" w:space="0" w:color="auto"/>
              <w:bottom w:val="single" w:sz="4" w:space="0" w:color="auto"/>
              <w:right w:val="single" w:sz="4" w:space="0" w:color="auto"/>
            </w:tcBorders>
          </w:tcPr>
          <w:p w:rsidR="00711EE9" w:rsidRDefault="00711EE9" w:rsidP="00D35334"/>
        </w:tc>
      </w:tr>
      <w:tr w:rsidR="00711EE9" w:rsidTr="00D35334">
        <w:tc>
          <w:tcPr>
            <w:tcW w:w="4536" w:type="dxa"/>
            <w:tcBorders>
              <w:top w:val="single" w:sz="4" w:space="0" w:color="auto"/>
              <w:left w:val="single" w:sz="4" w:space="0" w:color="auto"/>
              <w:bottom w:val="single" w:sz="4" w:space="0" w:color="auto"/>
              <w:right w:val="single" w:sz="4" w:space="0" w:color="auto"/>
            </w:tcBorders>
          </w:tcPr>
          <w:p w:rsidR="00711EE9" w:rsidRDefault="00711EE9" w:rsidP="00D35334">
            <w:r>
              <w:t>Priprema za upise za novu pedagošku godinu 2023/2024.</w:t>
            </w:r>
          </w:p>
        </w:tc>
        <w:tc>
          <w:tcPr>
            <w:tcW w:w="1809" w:type="dxa"/>
            <w:vMerge w:val="restart"/>
            <w:tcBorders>
              <w:top w:val="single" w:sz="4" w:space="0" w:color="auto"/>
              <w:left w:val="single" w:sz="4" w:space="0" w:color="auto"/>
              <w:right w:val="single" w:sz="4" w:space="0" w:color="auto"/>
            </w:tcBorders>
          </w:tcPr>
          <w:p w:rsidR="00711EE9" w:rsidRPr="00674CAD" w:rsidRDefault="00711EE9" w:rsidP="00D35334">
            <w:pPr>
              <w:rPr>
                <w:b/>
              </w:rPr>
            </w:pPr>
            <w:r w:rsidRPr="00674CAD">
              <w:rPr>
                <w:b/>
              </w:rPr>
              <w:t xml:space="preserve">LIPANJ </w:t>
            </w:r>
          </w:p>
          <w:p w:rsidR="00711EE9" w:rsidRPr="00674CAD" w:rsidRDefault="00711EE9" w:rsidP="00D35334">
            <w:pPr>
              <w:rPr>
                <w:b/>
              </w:rPr>
            </w:pPr>
            <w:r w:rsidRPr="00674CAD">
              <w:rPr>
                <w:b/>
              </w:rPr>
              <w:t>SRPANJ</w:t>
            </w:r>
          </w:p>
          <w:p w:rsidR="00711EE9" w:rsidRPr="00674CAD" w:rsidRDefault="00711EE9" w:rsidP="00D35334">
            <w:pPr>
              <w:rPr>
                <w:b/>
              </w:rPr>
            </w:pPr>
            <w:r w:rsidRPr="00674CAD">
              <w:rPr>
                <w:b/>
              </w:rPr>
              <w:t xml:space="preserve">KOLOVOZ </w:t>
            </w:r>
          </w:p>
          <w:p w:rsidR="00711EE9" w:rsidRDefault="00711EE9" w:rsidP="00D35334">
            <w:r w:rsidRPr="00674CAD">
              <w:rPr>
                <w:b/>
              </w:rPr>
              <w:t>RUJAN</w:t>
            </w:r>
          </w:p>
        </w:tc>
      </w:tr>
      <w:tr w:rsidR="00711EE9" w:rsidTr="00D35334">
        <w:trPr>
          <w:trHeight w:val="310"/>
        </w:trPr>
        <w:tc>
          <w:tcPr>
            <w:tcW w:w="4536" w:type="dxa"/>
            <w:tcBorders>
              <w:top w:val="single" w:sz="4" w:space="0" w:color="auto"/>
              <w:left w:val="single" w:sz="4" w:space="0" w:color="auto"/>
              <w:bottom w:val="single" w:sz="4" w:space="0" w:color="auto"/>
              <w:right w:val="single" w:sz="4" w:space="0" w:color="auto"/>
            </w:tcBorders>
            <w:hideMark/>
          </w:tcPr>
          <w:p w:rsidR="00711EE9" w:rsidRDefault="00711EE9" w:rsidP="00D35334">
            <w:r>
              <w:t>Kontrola dostavljenih popisa  primljene djece</w:t>
            </w:r>
          </w:p>
        </w:tc>
        <w:tc>
          <w:tcPr>
            <w:tcW w:w="1809" w:type="dxa"/>
            <w:vMerge/>
            <w:tcBorders>
              <w:left w:val="single" w:sz="4" w:space="0" w:color="auto"/>
              <w:right w:val="single" w:sz="4" w:space="0" w:color="auto"/>
            </w:tcBorders>
          </w:tcPr>
          <w:p w:rsidR="00711EE9" w:rsidRDefault="00711EE9" w:rsidP="00D35334"/>
        </w:tc>
      </w:tr>
      <w:tr w:rsidR="00711EE9" w:rsidTr="00D35334">
        <w:tc>
          <w:tcPr>
            <w:tcW w:w="4536" w:type="dxa"/>
            <w:tcBorders>
              <w:top w:val="single" w:sz="4" w:space="0" w:color="auto"/>
              <w:left w:val="single" w:sz="4" w:space="0" w:color="auto"/>
              <w:bottom w:val="single" w:sz="4" w:space="0" w:color="auto"/>
              <w:right w:val="single" w:sz="4" w:space="0" w:color="auto"/>
            </w:tcBorders>
            <w:hideMark/>
          </w:tcPr>
          <w:p w:rsidR="00711EE9" w:rsidRDefault="00711EE9" w:rsidP="00D35334">
            <w:r>
              <w:t>Kompletiranje  predmeta(zahtjev-prijava) za svako pojedino dijete (slaganje dokumentacije)</w:t>
            </w:r>
          </w:p>
        </w:tc>
        <w:tc>
          <w:tcPr>
            <w:tcW w:w="1809" w:type="dxa"/>
            <w:vMerge/>
            <w:tcBorders>
              <w:left w:val="single" w:sz="4" w:space="0" w:color="auto"/>
              <w:right w:val="single" w:sz="4" w:space="0" w:color="auto"/>
            </w:tcBorders>
          </w:tcPr>
          <w:p w:rsidR="00711EE9" w:rsidRDefault="00711EE9" w:rsidP="00D35334"/>
        </w:tc>
      </w:tr>
      <w:tr w:rsidR="00711EE9" w:rsidTr="00D35334">
        <w:tc>
          <w:tcPr>
            <w:tcW w:w="4536" w:type="dxa"/>
            <w:tcBorders>
              <w:top w:val="single" w:sz="4" w:space="0" w:color="auto"/>
              <w:left w:val="single" w:sz="4" w:space="0" w:color="auto"/>
              <w:bottom w:val="single" w:sz="4" w:space="0" w:color="auto"/>
              <w:right w:val="single" w:sz="4" w:space="0" w:color="auto"/>
            </w:tcBorders>
            <w:hideMark/>
          </w:tcPr>
          <w:p w:rsidR="00711EE9" w:rsidRDefault="00711EE9" w:rsidP="00D35334">
            <w:r>
              <w:t>Obrada i određivanje skale plaćanja za svako pojedino dijete</w:t>
            </w:r>
          </w:p>
        </w:tc>
        <w:tc>
          <w:tcPr>
            <w:tcW w:w="1809" w:type="dxa"/>
            <w:vMerge/>
            <w:tcBorders>
              <w:left w:val="single" w:sz="4" w:space="0" w:color="auto"/>
              <w:right w:val="single" w:sz="4" w:space="0" w:color="auto"/>
            </w:tcBorders>
          </w:tcPr>
          <w:p w:rsidR="00711EE9" w:rsidRDefault="00711EE9" w:rsidP="00D35334"/>
        </w:tc>
      </w:tr>
      <w:tr w:rsidR="00711EE9" w:rsidTr="00D35334">
        <w:tc>
          <w:tcPr>
            <w:tcW w:w="4536" w:type="dxa"/>
            <w:tcBorders>
              <w:top w:val="single" w:sz="4" w:space="0" w:color="auto"/>
              <w:left w:val="single" w:sz="4" w:space="0" w:color="auto"/>
              <w:bottom w:val="single" w:sz="4" w:space="0" w:color="auto"/>
              <w:right w:val="single" w:sz="4" w:space="0" w:color="auto"/>
            </w:tcBorders>
          </w:tcPr>
          <w:p w:rsidR="00711EE9" w:rsidRDefault="00711EE9" w:rsidP="00D35334">
            <w:r>
              <w:t>Unos promjena kod naziva skupina</w:t>
            </w:r>
          </w:p>
        </w:tc>
        <w:tc>
          <w:tcPr>
            <w:tcW w:w="1809" w:type="dxa"/>
            <w:vMerge/>
            <w:tcBorders>
              <w:left w:val="single" w:sz="4" w:space="0" w:color="auto"/>
              <w:right w:val="single" w:sz="4" w:space="0" w:color="auto"/>
            </w:tcBorders>
          </w:tcPr>
          <w:p w:rsidR="00711EE9" w:rsidRDefault="00711EE9" w:rsidP="00D35334"/>
        </w:tc>
      </w:tr>
      <w:tr w:rsidR="00711EE9" w:rsidTr="00D35334">
        <w:tc>
          <w:tcPr>
            <w:tcW w:w="4536" w:type="dxa"/>
            <w:tcBorders>
              <w:top w:val="single" w:sz="4" w:space="0" w:color="auto"/>
              <w:left w:val="single" w:sz="4" w:space="0" w:color="auto"/>
              <w:bottom w:val="single" w:sz="4" w:space="0" w:color="auto"/>
              <w:right w:val="single" w:sz="4" w:space="0" w:color="auto"/>
            </w:tcBorders>
            <w:hideMark/>
          </w:tcPr>
          <w:p w:rsidR="00711EE9" w:rsidRDefault="00711EE9" w:rsidP="00D35334">
            <w:r>
              <w:t>Kontrola matične evidencije primljene djece i unos novih</w:t>
            </w:r>
          </w:p>
        </w:tc>
        <w:tc>
          <w:tcPr>
            <w:tcW w:w="1809" w:type="dxa"/>
            <w:vMerge/>
            <w:tcBorders>
              <w:left w:val="single" w:sz="4" w:space="0" w:color="auto"/>
              <w:bottom w:val="single" w:sz="4" w:space="0" w:color="auto"/>
              <w:right w:val="single" w:sz="4" w:space="0" w:color="auto"/>
            </w:tcBorders>
          </w:tcPr>
          <w:p w:rsidR="00711EE9" w:rsidRDefault="00711EE9" w:rsidP="00D35334"/>
        </w:tc>
      </w:tr>
      <w:tr w:rsidR="00711EE9" w:rsidTr="00D35334">
        <w:tc>
          <w:tcPr>
            <w:tcW w:w="4536" w:type="dxa"/>
            <w:tcBorders>
              <w:top w:val="single" w:sz="4" w:space="0" w:color="auto"/>
              <w:left w:val="single" w:sz="4" w:space="0" w:color="auto"/>
              <w:bottom w:val="single" w:sz="4" w:space="0" w:color="auto"/>
              <w:right w:val="single" w:sz="4" w:space="0" w:color="auto"/>
            </w:tcBorders>
          </w:tcPr>
          <w:p w:rsidR="00711EE9" w:rsidRDefault="00711EE9" w:rsidP="00D35334"/>
          <w:p w:rsidR="00711EE9" w:rsidRDefault="00711EE9" w:rsidP="00D35334">
            <w:r>
              <w:t>Otvaranje ugovora za dodatne programe za svako dijete pojedinačno</w:t>
            </w:r>
          </w:p>
        </w:tc>
        <w:tc>
          <w:tcPr>
            <w:tcW w:w="1809" w:type="dxa"/>
            <w:vMerge w:val="restart"/>
            <w:tcBorders>
              <w:top w:val="single" w:sz="4" w:space="0" w:color="auto"/>
              <w:left w:val="single" w:sz="4" w:space="0" w:color="auto"/>
              <w:right w:val="single" w:sz="4" w:space="0" w:color="auto"/>
            </w:tcBorders>
          </w:tcPr>
          <w:p w:rsidR="00711EE9" w:rsidRPr="003C708B" w:rsidRDefault="00711EE9" w:rsidP="00D35334">
            <w:pPr>
              <w:rPr>
                <w:b/>
                <w:color w:val="000000" w:themeColor="text1"/>
              </w:rPr>
            </w:pPr>
            <w:r w:rsidRPr="003C708B">
              <w:rPr>
                <w:b/>
                <w:color w:val="000000" w:themeColor="text1"/>
              </w:rPr>
              <w:t xml:space="preserve">LIPANJ </w:t>
            </w:r>
          </w:p>
          <w:p w:rsidR="00711EE9" w:rsidRPr="003C708B" w:rsidRDefault="00711EE9" w:rsidP="00D35334">
            <w:pPr>
              <w:rPr>
                <w:b/>
                <w:color w:val="000000" w:themeColor="text1"/>
              </w:rPr>
            </w:pPr>
            <w:r w:rsidRPr="003C708B">
              <w:rPr>
                <w:b/>
                <w:color w:val="000000" w:themeColor="text1"/>
              </w:rPr>
              <w:t>SRPANJ</w:t>
            </w:r>
          </w:p>
          <w:p w:rsidR="00711EE9" w:rsidRPr="003C708B" w:rsidRDefault="00711EE9" w:rsidP="00D35334">
            <w:pPr>
              <w:rPr>
                <w:b/>
                <w:color w:val="000000" w:themeColor="text1"/>
              </w:rPr>
            </w:pPr>
            <w:r w:rsidRPr="003C708B">
              <w:rPr>
                <w:b/>
                <w:color w:val="000000" w:themeColor="text1"/>
              </w:rPr>
              <w:t>KOLOVOZ</w:t>
            </w:r>
          </w:p>
          <w:p w:rsidR="00711EE9" w:rsidRDefault="00711EE9" w:rsidP="00D35334">
            <w:r w:rsidRPr="003C708B">
              <w:rPr>
                <w:b/>
                <w:color w:val="000000" w:themeColor="text1"/>
              </w:rPr>
              <w:t>RUJAN</w:t>
            </w:r>
          </w:p>
        </w:tc>
      </w:tr>
      <w:tr w:rsidR="00711EE9" w:rsidTr="00D35334">
        <w:tc>
          <w:tcPr>
            <w:tcW w:w="4536" w:type="dxa"/>
            <w:tcBorders>
              <w:top w:val="single" w:sz="4" w:space="0" w:color="auto"/>
              <w:left w:val="single" w:sz="4" w:space="0" w:color="auto"/>
              <w:bottom w:val="single" w:sz="4" w:space="0" w:color="auto"/>
              <w:right w:val="single" w:sz="4" w:space="0" w:color="auto"/>
            </w:tcBorders>
            <w:hideMark/>
          </w:tcPr>
          <w:p w:rsidR="00711EE9" w:rsidRDefault="00711EE9" w:rsidP="00D35334">
            <w:r>
              <w:t xml:space="preserve">Promjene korisnika usluga po skupinama-premještaj </w:t>
            </w:r>
          </w:p>
        </w:tc>
        <w:tc>
          <w:tcPr>
            <w:tcW w:w="1809" w:type="dxa"/>
            <w:vMerge/>
            <w:tcBorders>
              <w:left w:val="single" w:sz="4" w:space="0" w:color="auto"/>
              <w:right w:val="single" w:sz="4" w:space="0" w:color="auto"/>
            </w:tcBorders>
          </w:tcPr>
          <w:p w:rsidR="00711EE9" w:rsidRDefault="00711EE9" w:rsidP="00D35334"/>
        </w:tc>
      </w:tr>
      <w:tr w:rsidR="00711EE9" w:rsidTr="00D35334">
        <w:tc>
          <w:tcPr>
            <w:tcW w:w="4536" w:type="dxa"/>
            <w:tcBorders>
              <w:top w:val="single" w:sz="4" w:space="0" w:color="auto"/>
              <w:left w:val="single" w:sz="4" w:space="0" w:color="auto"/>
              <w:bottom w:val="single" w:sz="4" w:space="0" w:color="auto"/>
              <w:right w:val="single" w:sz="4" w:space="0" w:color="auto"/>
            </w:tcBorders>
          </w:tcPr>
          <w:p w:rsidR="00711EE9" w:rsidRDefault="00711EE9" w:rsidP="00D35334">
            <w:r>
              <w:t>Ispostava akontacija za svako pojedino dijete</w:t>
            </w:r>
          </w:p>
        </w:tc>
        <w:tc>
          <w:tcPr>
            <w:tcW w:w="1809" w:type="dxa"/>
            <w:vMerge/>
            <w:tcBorders>
              <w:left w:val="single" w:sz="4" w:space="0" w:color="auto"/>
              <w:right w:val="single" w:sz="4" w:space="0" w:color="auto"/>
            </w:tcBorders>
          </w:tcPr>
          <w:p w:rsidR="00711EE9" w:rsidRDefault="00711EE9" w:rsidP="00D35334"/>
        </w:tc>
      </w:tr>
      <w:tr w:rsidR="00711EE9" w:rsidTr="00D35334">
        <w:tc>
          <w:tcPr>
            <w:tcW w:w="4536" w:type="dxa"/>
            <w:tcBorders>
              <w:top w:val="single" w:sz="4" w:space="0" w:color="auto"/>
              <w:left w:val="single" w:sz="4" w:space="0" w:color="auto"/>
              <w:bottom w:val="single" w:sz="4" w:space="0" w:color="auto"/>
              <w:right w:val="single" w:sz="4" w:space="0" w:color="auto"/>
            </w:tcBorders>
          </w:tcPr>
          <w:p w:rsidR="00711EE9" w:rsidRDefault="00711EE9" w:rsidP="00D35334">
            <w:r>
              <w:t>Izrada  tablice za upis partnera i korisnika usluga   novoprimljene djece (slanje u Grad Rijeku da se uvede u sustav Riznice)</w:t>
            </w:r>
          </w:p>
        </w:tc>
        <w:tc>
          <w:tcPr>
            <w:tcW w:w="1809" w:type="dxa"/>
            <w:vMerge/>
            <w:tcBorders>
              <w:left w:val="single" w:sz="4" w:space="0" w:color="auto"/>
              <w:right w:val="single" w:sz="4" w:space="0" w:color="auto"/>
            </w:tcBorders>
          </w:tcPr>
          <w:p w:rsidR="00711EE9" w:rsidRDefault="00711EE9" w:rsidP="00D35334"/>
        </w:tc>
      </w:tr>
      <w:tr w:rsidR="00711EE9" w:rsidTr="00D35334">
        <w:tc>
          <w:tcPr>
            <w:tcW w:w="4536" w:type="dxa"/>
            <w:tcBorders>
              <w:top w:val="single" w:sz="4" w:space="0" w:color="auto"/>
              <w:left w:val="single" w:sz="4" w:space="0" w:color="auto"/>
              <w:bottom w:val="single" w:sz="4" w:space="0" w:color="auto"/>
              <w:right w:val="single" w:sz="4" w:space="0" w:color="auto"/>
            </w:tcBorders>
          </w:tcPr>
          <w:p w:rsidR="00711EE9" w:rsidRDefault="00711EE9" w:rsidP="00D35334">
            <w:r>
              <w:t xml:space="preserve">Izrada  tablice za promjene kod partnera i korisnika usluga  </w:t>
            </w:r>
          </w:p>
          <w:p w:rsidR="00711EE9" w:rsidRDefault="00711EE9" w:rsidP="00D35334">
            <w:r>
              <w:t xml:space="preserve">(slanje u Grad Rijeku da se uvede u sustav Riznice) </w:t>
            </w:r>
          </w:p>
        </w:tc>
        <w:tc>
          <w:tcPr>
            <w:tcW w:w="1809" w:type="dxa"/>
            <w:vMerge/>
            <w:tcBorders>
              <w:left w:val="single" w:sz="4" w:space="0" w:color="auto"/>
              <w:right w:val="single" w:sz="4" w:space="0" w:color="auto"/>
            </w:tcBorders>
          </w:tcPr>
          <w:p w:rsidR="00711EE9" w:rsidRDefault="00711EE9" w:rsidP="00D35334"/>
        </w:tc>
      </w:tr>
      <w:tr w:rsidR="00711EE9" w:rsidTr="00D35334">
        <w:tc>
          <w:tcPr>
            <w:tcW w:w="4536" w:type="dxa"/>
            <w:tcBorders>
              <w:top w:val="single" w:sz="4" w:space="0" w:color="auto"/>
              <w:left w:val="single" w:sz="4" w:space="0" w:color="auto"/>
              <w:bottom w:val="single" w:sz="4" w:space="0" w:color="auto"/>
              <w:right w:val="single" w:sz="4" w:space="0" w:color="auto"/>
            </w:tcBorders>
          </w:tcPr>
          <w:p w:rsidR="00711EE9" w:rsidRDefault="00711EE9" w:rsidP="00D35334">
            <w:r>
              <w:t>Unos promjena kod  partnera-korisnika prema</w:t>
            </w:r>
          </w:p>
          <w:p w:rsidR="00711EE9" w:rsidRDefault="00711EE9" w:rsidP="00D35334">
            <w:r>
              <w:t xml:space="preserve">Rješenjima odjela za zdravstvo i socijalnu skrb Grada Rijeka pojedinačno-zatvaranje stavki u ugovorima i otvaranje novih </w:t>
            </w:r>
          </w:p>
        </w:tc>
        <w:tc>
          <w:tcPr>
            <w:tcW w:w="1809" w:type="dxa"/>
            <w:vMerge/>
            <w:tcBorders>
              <w:left w:val="single" w:sz="4" w:space="0" w:color="auto"/>
              <w:right w:val="single" w:sz="4" w:space="0" w:color="auto"/>
            </w:tcBorders>
          </w:tcPr>
          <w:p w:rsidR="00711EE9" w:rsidRDefault="00711EE9" w:rsidP="00D35334"/>
        </w:tc>
      </w:tr>
    </w:tbl>
    <w:p w:rsidR="00711EE9" w:rsidRDefault="00711EE9" w:rsidP="00711EE9"/>
    <w:p w:rsidR="004E7749" w:rsidRDefault="004E7749" w:rsidP="00711EE9"/>
    <w:p w:rsidR="004E7749" w:rsidRDefault="004E7749" w:rsidP="00711EE9"/>
    <w:p w:rsidR="004E7749" w:rsidRDefault="004E7749" w:rsidP="00711EE9"/>
    <w:p w:rsidR="004E7749" w:rsidRDefault="004E7749" w:rsidP="00711EE9"/>
    <w:p w:rsidR="004E7749" w:rsidRDefault="004E7749" w:rsidP="00711EE9"/>
    <w:p w:rsidR="004E7749" w:rsidRDefault="004E7749" w:rsidP="00711EE9"/>
    <w:p w:rsidR="00BA08CE" w:rsidRDefault="00BA08CE" w:rsidP="00BA08CE">
      <w:pPr>
        <w:jc w:val="both"/>
      </w:pPr>
    </w:p>
    <w:p w:rsidR="00711EE9" w:rsidRPr="00BA08CE" w:rsidRDefault="00BA08CE" w:rsidP="00BA08CE">
      <w:pPr>
        <w:jc w:val="both"/>
        <w:rPr>
          <w:rFonts w:ascii="Arial" w:hAnsi="Arial" w:cs="Arial"/>
          <w:b/>
          <w:bCs/>
        </w:rPr>
      </w:pPr>
      <w:r w:rsidRPr="00BA08CE">
        <w:rPr>
          <w:rFonts w:ascii="Arial" w:hAnsi="Arial" w:cs="Arial"/>
          <w:b/>
          <w:bCs/>
        </w:rPr>
        <w:lastRenderedPageBreak/>
        <w:t>13.</w:t>
      </w:r>
      <w:r>
        <w:rPr>
          <w:rFonts w:ascii="Arial" w:hAnsi="Arial" w:cs="Arial"/>
          <w:b/>
          <w:bCs/>
        </w:rPr>
        <w:t xml:space="preserve"> </w:t>
      </w:r>
      <w:r w:rsidRPr="00BA08CE">
        <w:rPr>
          <w:rFonts w:ascii="Arial" w:hAnsi="Arial" w:cs="Arial"/>
          <w:b/>
          <w:bCs/>
        </w:rPr>
        <w:t>GODIŠNJI PLAN I PROGRAM REFERENTA ZA ADMINISTRATIVNO-RAČUNOVODSTVENE POSLOVE</w:t>
      </w:r>
    </w:p>
    <w:p w:rsidR="00BA08CE" w:rsidRPr="00BA08CE" w:rsidRDefault="00BA08CE" w:rsidP="00BA08CE"/>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3"/>
        <w:gridCol w:w="3225"/>
      </w:tblGrid>
      <w:tr w:rsidR="00BA08CE" w:rsidRPr="00BA08CE" w:rsidTr="00BA08CE">
        <w:trPr>
          <w:trHeight w:val="70"/>
        </w:trPr>
        <w:tc>
          <w:tcPr>
            <w:tcW w:w="5783" w:type="dxa"/>
            <w:tcBorders>
              <w:top w:val="single" w:sz="4" w:space="0" w:color="auto"/>
              <w:left w:val="single" w:sz="4" w:space="0" w:color="auto"/>
              <w:bottom w:val="single" w:sz="4" w:space="0" w:color="auto"/>
              <w:right w:val="single" w:sz="4" w:space="0" w:color="auto"/>
            </w:tcBorders>
          </w:tcPr>
          <w:p w:rsidR="00BA08CE" w:rsidRPr="00BA08CE" w:rsidRDefault="00BA08CE" w:rsidP="004E7749">
            <w:pPr>
              <w:pStyle w:val="Title"/>
              <w:jc w:val="left"/>
              <w:rPr>
                <w:b w:val="0"/>
                <w:bCs w:val="0"/>
                <w:iCs/>
                <w:color w:val="000000"/>
                <w:sz w:val="22"/>
                <w:szCs w:val="22"/>
              </w:rPr>
            </w:pPr>
            <w:r w:rsidRPr="00BA08CE">
              <w:rPr>
                <w:b w:val="0"/>
                <w:bCs w:val="0"/>
                <w:iCs/>
                <w:color w:val="000000"/>
                <w:sz w:val="22"/>
                <w:szCs w:val="22"/>
              </w:rPr>
              <w:t>Dokumentacijski servis – RIZNICA</w:t>
            </w:r>
          </w:p>
          <w:p w:rsidR="00BA08CE" w:rsidRPr="00BA08CE" w:rsidRDefault="00BA08CE" w:rsidP="00BA08CE">
            <w:pPr>
              <w:pStyle w:val="Title"/>
              <w:numPr>
                <w:ilvl w:val="0"/>
                <w:numId w:val="169"/>
              </w:numPr>
              <w:jc w:val="left"/>
              <w:rPr>
                <w:b w:val="0"/>
                <w:bCs w:val="0"/>
                <w:iCs/>
                <w:color w:val="000000"/>
                <w:sz w:val="22"/>
                <w:szCs w:val="22"/>
              </w:rPr>
            </w:pPr>
            <w:r w:rsidRPr="00BA08CE">
              <w:rPr>
                <w:b w:val="0"/>
                <w:bCs w:val="0"/>
                <w:iCs/>
                <w:color w:val="000000"/>
                <w:sz w:val="22"/>
                <w:szCs w:val="22"/>
              </w:rPr>
              <w:t xml:space="preserve">Upisivanje računa u pomoćne knjige </w:t>
            </w:r>
          </w:p>
          <w:p w:rsidR="00BA08CE" w:rsidRPr="00BA08CE" w:rsidRDefault="00BA08CE" w:rsidP="004E7749">
            <w:pPr>
              <w:pStyle w:val="Title"/>
              <w:ind w:left="720"/>
              <w:jc w:val="left"/>
              <w:rPr>
                <w:b w:val="0"/>
                <w:bCs w:val="0"/>
                <w:iCs/>
                <w:color w:val="000000"/>
                <w:sz w:val="22"/>
                <w:szCs w:val="22"/>
              </w:rPr>
            </w:pPr>
            <w:r w:rsidRPr="00BA08CE">
              <w:rPr>
                <w:b w:val="0"/>
                <w:bCs w:val="0"/>
                <w:iCs/>
                <w:color w:val="000000"/>
                <w:sz w:val="22"/>
                <w:szCs w:val="22"/>
              </w:rPr>
              <w:t>K-10 redovni računi dobavljača , KDP</w:t>
            </w:r>
          </w:p>
          <w:p w:rsidR="00BA08CE" w:rsidRPr="00BA08CE" w:rsidRDefault="00BA08CE" w:rsidP="004E7749">
            <w:pPr>
              <w:pStyle w:val="Title"/>
              <w:ind w:left="720"/>
              <w:jc w:val="left"/>
              <w:rPr>
                <w:b w:val="0"/>
                <w:bCs w:val="0"/>
                <w:iCs/>
                <w:color w:val="000000"/>
                <w:sz w:val="22"/>
                <w:szCs w:val="22"/>
              </w:rPr>
            </w:pPr>
            <w:r w:rsidRPr="00BA08CE">
              <w:rPr>
                <w:b w:val="0"/>
                <w:bCs w:val="0"/>
                <w:iCs/>
                <w:color w:val="000000"/>
                <w:sz w:val="22"/>
                <w:szCs w:val="22"/>
              </w:rPr>
              <w:t>-knjiga danih predujmova (predračuni)</w:t>
            </w:r>
          </w:p>
          <w:p w:rsidR="00BA08CE" w:rsidRPr="00BA08CE" w:rsidRDefault="00BA08CE" w:rsidP="004E7749">
            <w:pPr>
              <w:pStyle w:val="Title"/>
              <w:jc w:val="left"/>
              <w:rPr>
                <w:b w:val="0"/>
                <w:bCs w:val="0"/>
                <w:iCs/>
                <w:color w:val="000000"/>
                <w:sz w:val="22"/>
                <w:szCs w:val="22"/>
              </w:rPr>
            </w:pPr>
            <w:r w:rsidRPr="00BA08CE">
              <w:rPr>
                <w:b w:val="0"/>
                <w:bCs w:val="0"/>
                <w:iCs/>
                <w:color w:val="000000"/>
                <w:sz w:val="22"/>
                <w:szCs w:val="22"/>
              </w:rPr>
              <w:t xml:space="preserve">     -  URA E sustav - pregled </w:t>
            </w:r>
          </w:p>
          <w:p w:rsidR="00BA08CE" w:rsidRPr="00BA08CE" w:rsidRDefault="00BA08CE" w:rsidP="004E7749">
            <w:pPr>
              <w:pStyle w:val="Title"/>
              <w:jc w:val="left"/>
              <w:rPr>
                <w:b w:val="0"/>
                <w:bCs w:val="0"/>
                <w:iCs/>
                <w:color w:val="000000"/>
                <w:sz w:val="22"/>
                <w:szCs w:val="22"/>
              </w:rPr>
            </w:pPr>
          </w:p>
          <w:p w:rsidR="00BA08CE" w:rsidRPr="00BA08CE" w:rsidRDefault="00BA08CE" w:rsidP="004E7749">
            <w:pPr>
              <w:pStyle w:val="Title"/>
              <w:jc w:val="left"/>
              <w:rPr>
                <w:b w:val="0"/>
                <w:bCs w:val="0"/>
                <w:iCs/>
                <w:color w:val="000000"/>
                <w:sz w:val="22"/>
                <w:szCs w:val="22"/>
              </w:rPr>
            </w:pPr>
            <w:r w:rsidRPr="00BA08CE">
              <w:rPr>
                <w:b w:val="0"/>
                <w:bCs w:val="0"/>
                <w:iCs/>
                <w:color w:val="000000"/>
                <w:sz w:val="22"/>
                <w:szCs w:val="22"/>
              </w:rPr>
              <w:t>Primanje i pregled pošte koji pristižu u ustanovu</w:t>
            </w:r>
          </w:p>
          <w:p w:rsidR="00BA08CE" w:rsidRPr="00BA08CE" w:rsidRDefault="00BA08CE" w:rsidP="004E7749">
            <w:pPr>
              <w:pStyle w:val="Title"/>
              <w:jc w:val="left"/>
              <w:rPr>
                <w:b w:val="0"/>
                <w:bCs w:val="0"/>
                <w:iCs/>
                <w:color w:val="000000"/>
                <w:sz w:val="22"/>
                <w:szCs w:val="22"/>
              </w:rPr>
            </w:pPr>
            <w:r w:rsidRPr="00BA08CE">
              <w:rPr>
                <w:b w:val="0"/>
                <w:bCs w:val="0"/>
                <w:iCs/>
                <w:color w:val="000000"/>
                <w:sz w:val="22"/>
                <w:szCs w:val="22"/>
              </w:rPr>
              <w:t>putem pošte ili neposrednom predajom,upisivanje</w:t>
            </w:r>
          </w:p>
          <w:p w:rsidR="00BA08CE" w:rsidRPr="00BA08CE" w:rsidRDefault="00BA08CE" w:rsidP="004E7749">
            <w:pPr>
              <w:pStyle w:val="Title"/>
              <w:jc w:val="left"/>
              <w:rPr>
                <w:b w:val="0"/>
                <w:bCs w:val="0"/>
                <w:iCs/>
                <w:color w:val="000000"/>
                <w:sz w:val="22"/>
                <w:szCs w:val="22"/>
              </w:rPr>
            </w:pPr>
            <w:r w:rsidRPr="00BA08CE">
              <w:rPr>
                <w:b w:val="0"/>
                <w:bCs w:val="0"/>
                <w:iCs/>
                <w:color w:val="000000"/>
                <w:sz w:val="22"/>
                <w:szCs w:val="22"/>
              </w:rPr>
              <w:t>pristigle pošte u odgovarajuće evidencije,dostava</w:t>
            </w:r>
          </w:p>
          <w:p w:rsidR="00BA08CE" w:rsidRPr="00BA08CE" w:rsidRDefault="00BA08CE" w:rsidP="004E7749">
            <w:pPr>
              <w:pStyle w:val="Title"/>
              <w:jc w:val="left"/>
              <w:rPr>
                <w:b w:val="0"/>
                <w:bCs w:val="0"/>
                <w:iCs/>
                <w:color w:val="000000"/>
                <w:sz w:val="22"/>
                <w:szCs w:val="22"/>
              </w:rPr>
            </w:pPr>
            <w:r w:rsidRPr="00BA08CE">
              <w:rPr>
                <w:b w:val="0"/>
                <w:bCs w:val="0"/>
                <w:iCs/>
                <w:color w:val="000000"/>
                <w:sz w:val="22"/>
                <w:szCs w:val="22"/>
              </w:rPr>
              <w:t>pošte osobama nadležnim za njihovo rješavanje i</w:t>
            </w:r>
          </w:p>
          <w:p w:rsidR="00BA08CE" w:rsidRPr="00BA08CE" w:rsidRDefault="00BA08CE" w:rsidP="004E7749">
            <w:pPr>
              <w:pStyle w:val="Title"/>
              <w:jc w:val="left"/>
              <w:rPr>
                <w:b w:val="0"/>
                <w:bCs w:val="0"/>
                <w:iCs/>
                <w:color w:val="000000"/>
                <w:sz w:val="22"/>
                <w:szCs w:val="22"/>
              </w:rPr>
            </w:pPr>
            <w:r w:rsidRPr="00BA08CE">
              <w:rPr>
                <w:b w:val="0"/>
                <w:bCs w:val="0"/>
                <w:iCs/>
                <w:color w:val="000000"/>
                <w:sz w:val="22"/>
                <w:szCs w:val="22"/>
              </w:rPr>
              <w:t>raspoređivanje akata na unutrašnje organizacione</w:t>
            </w:r>
          </w:p>
          <w:p w:rsidR="00BA08CE" w:rsidRPr="00BA08CE" w:rsidRDefault="00BA08CE" w:rsidP="004E7749">
            <w:pPr>
              <w:pStyle w:val="Title"/>
              <w:jc w:val="left"/>
              <w:rPr>
                <w:b w:val="0"/>
                <w:bCs w:val="0"/>
                <w:iCs/>
                <w:color w:val="000000"/>
                <w:sz w:val="22"/>
                <w:szCs w:val="22"/>
              </w:rPr>
            </w:pPr>
            <w:r w:rsidRPr="00BA08CE">
              <w:rPr>
                <w:b w:val="0"/>
                <w:bCs w:val="0"/>
                <w:iCs/>
                <w:color w:val="000000"/>
                <w:sz w:val="22"/>
                <w:szCs w:val="22"/>
              </w:rPr>
              <w:t>jedinice ustanove</w:t>
            </w:r>
          </w:p>
          <w:p w:rsidR="00BA08CE" w:rsidRPr="00BA08CE" w:rsidRDefault="00BA08CE" w:rsidP="004E7749">
            <w:pPr>
              <w:pStyle w:val="Title"/>
              <w:jc w:val="left"/>
              <w:rPr>
                <w:b w:val="0"/>
                <w:bCs w:val="0"/>
                <w:iCs/>
                <w:color w:val="000000"/>
                <w:sz w:val="22"/>
                <w:szCs w:val="22"/>
              </w:rPr>
            </w:pPr>
          </w:p>
          <w:p w:rsidR="00BA08CE" w:rsidRPr="00BA08CE" w:rsidRDefault="00BA08CE" w:rsidP="004E7749">
            <w:pPr>
              <w:pStyle w:val="Title"/>
              <w:jc w:val="left"/>
              <w:rPr>
                <w:b w:val="0"/>
                <w:bCs w:val="0"/>
                <w:iCs/>
                <w:color w:val="000000"/>
                <w:sz w:val="22"/>
                <w:szCs w:val="22"/>
              </w:rPr>
            </w:pPr>
            <w:r w:rsidRPr="00BA08CE">
              <w:rPr>
                <w:b w:val="0"/>
                <w:bCs w:val="0"/>
                <w:iCs/>
                <w:color w:val="000000"/>
                <w:sz w:val="22"/>
                <w:szCs w:val="22"/>
              </w:rPr>
              <w:t>Vođenje knjige uredskog poslovanja u integracijski informacijski sustav Grada</w:t>
            </w:r>
          </w:p>
          <w:p w:rsidR="00BA08CE" w:rsidRPr="00BA08CE" w:rsidRDefault="00BA08CE" w:rsidP="004E7749">
            <w:pPr>
              <w:pStyle w:val="Title"/>
              <w:jc w:val="left"/>
              <w:rPr>
                <w:b w:val="0"/>
                <w:bCs w:val="0"/>
                <w:iCs/>
                <w:color w:val="000000"/>
                <w:sz w:val="22"/>
                <w:szCs w:val="22"/>
              </w:rPr>
            </w:pPr>
            <w:r w:rsidRPr="00BA08CE">
              <w:rPr>
                <w:b w:val="0"/>
                <w:bCs w:val="0"/>
                <w:iCs/>
                <w:color w:val="000000"/>
                <w:sz w:val="22"/>
                <w:szCs w:val="22"/>
              </w:rPr>
              <w:t>Rijeke, E- UREDI  te skeniranje dokumenata</w:t>
            </w:r>
          </w:p>
          <w:p w:rsidR="00BA08CE" w:rsidRPr="00BA08CE" w:rsidRDefault="00BA08CE" w:rsidP="004E7749">
            <w:pPr>
              <w:pStyle w:val="Title"/>
              <w:jc w:val="left"/>
              <w:rPr>
                <w:b w:val="0"/>
                <w:bCs w:val="0"/>
                <w:iCs/>
                <w:color w:val="000000"/>
                <w:sz w:val="22"/>
                <w:szCs w:val="22"/>
              </w:rPr>
            </w:pPr>
          </w:p>
          <w:p w:rsidR="00BA08CE" w:rsidRPr="00BA08CE" w:rsidRDefault="00BA08CE" w:rsidP="004E7749">
            <w:pPr>
              <w:pStyle w:val="Title"/>
              <w:jc w:val="left"/>
              <w:rPr>
                <w:b w:val="0"/>
                <w:bCs w:val="0"/>
                <w:iCs/>
                <w:color w:val="000000"/>
                <w:sz w:val="22"/>
                <w:szCs w:val="22"/>
              </w:rPr>
            </w:pPr>
            <w:r w:rsidRPr="00BA08CE">
              <w:rPr>
                <w:b w:val="0"/>
                <w:bCs w:val="0"/>
                <w:iCs/>
                <w:color w:val="000000"/>
                <w:sz w:val="22"/>
                <w:szCs w:val="22"/>
              </w:rPr>
              <w:t>Informacijski sustav za gospodarenje imovinom</w:t>
            </w:r>
          </w:p>
          <w:p w:rsidR="00BA08CE" w:rsidRPr="00BA08CE" w:rsidRDefault="00BA08CE" w:rsidP="00BA08CE">
            <w:pPr>
              <w:pStyle w:val="Title"/>
              <w:numPr>
                <w:ilvl w:val="0"/>
                <w:numId w:val="169"/>
              </w:numPr>
              <w:jc w:val="left"/>
              <w:rPr>
                <w:b w:val="0"/>
                <w:bCs w:val="0"/>
                <w:iCs/>
                <w:color w:val="000000"/>
                <w:sz w:val="22"/>
                <w:szCs w:val="22"/>
              </w:rPr>
            </w:pPr>
            <w:r w:rsidRPr="00BA08CE">
              <w:rPr>
                <w:b w:val="0"/>
                <w:bCs w:val="0"/>
                <w:iCs/>
                <w:color w:val="000000"/>
                <w:sz w:val="22"/>
                <w:szCs w:val="22"/>
              </w:rPr>
              <w:t>Provjera i uključivanje računa</w:t>
            </w:r>
          </w:p>
          <w:p w:rsidR="00BA08CE" w:rsidRPr="00BA08CE" w:rsidRDefault="00BA08CE" w:rsidP="004E7749">
            <w:pPr>
              <w:pStyle w:val="Title"/>
              <w:jc w:val="left"/>
              <w:rPr>
                <w:b w:val="0"/>
                <w:bCs w:val="0"/>
                <w:iCs/>
                <w:color w:val="000000"/>
                <w:sz w:val="22"/>
                <w:szCs w:val="22"/>
              </w:rPr>
            </w:pPr>
          </w:p>
          <w:p w:rsidR="00BA08CE" w:rsidRPr="00BA08CE" w:rsidRDefault="00BA08CE" w:rsidP="004E7749">
            <w:pPr>
              <w:pStyle w:val="Title"/>
              <w:jc w:val="left"/>
              <w:rPr>
                <w:b w:val="0"/>
                <w:bCs w:val="0"/>
                <w:iCs/>
                <w:color w:val="000000"/>
                <w:sz w:val="22"/>
                <w:szCs w:val="22"/>
              </w:rPr>
            </w:pPr>
            <w:r w:rsidRPr="00BA08CE">
              <w:rPr>
                <w:b w:val="0"/>
                <w:bCs w:val="0"/>
                <w:iCs/>
                <w:color w:val="000000"/>
                <w:sz w:val="22"/>
                <w:szCs w:val="22"/>
              </w:rPr>
              <w:t>Urudžbiranje odluka,</w:t>
            </w:r>
            <w:r>
              <w:rPr>
                <w:b w:val="0"/>
                <w:bCs w:val="0"/>
                <w:iCs/>
                <w:color w:val="000000"/>
                <w:sz w:val="22"/>
                <w:szCs w:val="22"/>
              </w:rPr>
              <w:t xml:space="preserve"> </w:t>
            </w:r>
            <w:r w:rsidRPr="00BA08CE">
              <w:rPr>
                <w:b w:val="0"/>
                <w:bCs w:val="0"/>
                <w:iCs/>
                <w:color w:val="000000"/>
                <w:sz w:val="22"/>
                <w:szCs w:val="22"/>
              </w:rPr>
              <w:t>zahtjeva za izdavanje mišljenja, potvrda za djecu predškolske dobi,</w:t>
            </w:r>
            <w:r>
              <w:rPr>
                <w:b w:val="0"/>
                <w:bCs w:val="0"/>
                <w:iCs/>
                <w:color w:val="000000"/>
                <w:sz w:val="22"/>
                <w:szCs w:val="22"/>
              </w:rPr>
              <w:t xml:space="preserve"> molbi za upis djece</w:t>
            </w:r>
          </w:p>
        </w:tc>
        <w:tc>
          <w:tcPr>
            <w:tcW w:w="3225" w:type="dxa"/>
            <w:tcBorders>
              <w:top w:val="single" w:sz="4" w:space="0" w:color="auto"/>
              <w:left w:val="single" w:sz="4" w:space="0" w:color="auto"/>
              <w:bottom w:val="single" w:sz="4" w:space="0" w:color="auto"/>
              <w:right w:val="single" w:sz="4" w:space="0" w:color="auto"/>
            </w:tcBorders>
          </w:tcPr>
          <w:p w:rsidR="00BA08CE" w:rsidRPr="00BA08CE" w:rsidRDefault="00BA08CE" w:rsidP="004E7749">
            <w:pPr>
              <w:pStyle w:val="Title"/>
              <w:jc w:val="both"/>
              <w:rPr>
                <w:b w:val="0"/>
                <w:bCs w:val="0"/>
                <w:iCs/>
                <w:color w:val="000000"/>
                <w:sz w:val="22"/>
                <w:szCs w:val="22"/>
              </w:rPr>
            </w:pPr>
            <w:r w:rsidRPr="00BA08CE">
              <w:rPr>
                <w:b w:val="0"/>
                <w:bCs w:val="0"/>
                <w:iCs/>
                <w:color w:val="000000"/>
                <w:sz w:val="22"/>
                <w:szCs w:val="22"/>
              </w:rPr>
              <w:t>Svakodnevno</w:t>
            </w:r>
          </w:p>
          <w:p w:rsidR="00BA08CE" w:rsidRPr="00BA08CE" w:rsidRDefault="00BA08CE" w:rsidP="004E7749">
            <w:pPr>
              <w:pStyle w:val="Title"/>
              <w:jc w:val="both"/>
              <w:rPr>
                <w:b w:val="0"/>
                <w:bCs w:val="0"/>
                <w:iCs/>
                <w:color w:val="000000"/>
                <w:sz w:val="22"/>
                <w:szCs w:val="22"/>
              </w:rPr>
            </w:pPr>
          </w:p>
          <w:p w:rsidR="00BA08CE" w:rsidRPr="00BA08CE" w:rsidRDefault="00BA08CE" w:rsidP="004E7749">
            <w:pPr>
              <w:pStyle w:val="Title"/>
              <w:jc w:val="both"/>
              <w:rPr>
                <w:b w:val="0"/>
                <w:bCs w:val="0"/>
                <w:iCs/>
                <w:color w:val="000000"/>
                <w:sz w:val="22"/>
                <w:szCs w:val="22"/>
              </w:rPr>
            </w:pPr>
          </w:p>
          <w:p w:rsidR="00BA08CE" w:rsidRPr="00BA08CE" w:rsidRDefault="00BA08CE" w:rsidP="004E7749">
            <w:pPr>
              <w:pStyle w:val="Title"/>
              <w:jc w:val="both"/>
              <w:rPr>
                <w:b w:val="0"/>
                <w:bCs w:val="0"/>
                <w:iCs/>
                <w:color w:val="000000"/>
                <w:sz w:val="22"/>
                <w:szCs w:val="22"/>
              </w:rPr>
            </w:pPr>
          </w:p>
          <w:p w:rsidR="00BA08CE" w:rsidRPr="00BA08CE" w:rsidRDefault="00BA08CE" w:rsidP="004E7749">
            <w:pPr>
              <w:pStyle w:val="Title"/>
              <w:jc w:val="both"/>
              <w:rPr>
                <w:b w:val="0"/>
                <w:bCs w:val="0"/>
                <w:iCs/>
                <w:color w:val="000000"/>
                <w:sz w:val="22"/>
                <w:szCs w:val="22"/>
              </w:rPr>
            </w:pPr>
          </w:p>
          <w:p w:rsidR="00BA08CE" w:rsidRPr="00BA08CE" w:rsidRDefault="00BA08CE" w:rsidP="004E7749">
            <w:pPr>
              <w:pStyle w:val="Title"/>
              <w:jc w:val="both"/>
              <w:rPr>
                <w:b w:val="0"/>
                <w:bCs w:val="0"/>
                <w:iCs/>
                <w:color w:val="000000"/>
                <w:sz w:val="22"/>
                <w:szCs w:val="22"/>
              </w:rPr>
            </w:pPr>
          </w:p>
          <w:p w:rsidR="00BA08CE" w:rsidRPr="00BA08CE" w:rsidRDefault="00BA08CE" w:rsidP="004E7749">
            <w:pPr>
              <w:pStyle w:val="Title"/>
              <w:jc w:val="both"/>
              <w:rPr>
                <w:b w:val="0"/>
                <w:bCs w:val="0"/>
                <w:iCs/>
                <w:color w:val="000000"/>
                <w:sz w:val="22"/>
                <w:szCs w:val="22"/>
              </w:rPr>
            </w:pPr>
            <w:r w:rsidRPr="00BA08CE">
              <w:rPr>
                <w:b w:val="0"/>
                <w:bCs w:val="0"/>
                <w:iCs/>
                <w:color w:val="000000"/>
                <w:sz w:val="22"/>
                <w:szCs w:val="22"/>
              </w:rPr>
              <w:t>Po potrebi</w:t>
            </w:r>
          </w:p>
          <w:p w:rsidR="00BA08CE" w:rsidRPr="00BA08CE" w:rsidRDefault="00BA08CE" w:rsidP="004E7749">
            <w:pPr>
              <w:pStyle w:val="Title"/>
              <w:jc w:val="both"/>
              <w:rPr>
                <w:b w:val="0"/>
                <w:bCs w:val="0"/>
                <w:iCs/>
                <w:color w:val="000000"/>
                <w:sz w:val="22"/>
                <w:szCs w:val="22"/>
              </w:rPr>
            </w:pPr>
          </w:p>
          <w:p w:rsidR="00BA08CE" w:rsidRPr="00BA08CE" w:rsidRDefault="00BA08CE" w:rsidP="004E7749">
            <w:pPr>
              <w:pStyle w:val="Title"/>
              <w:jc w:val="both"/>
              <w:rPr>
                <w:b w:val="0"/>
                <w:bCs w:val="0"/>
                <w:iCs/>
                <w:color w:val="000000"/>
                <w:sz w:val="22"/>
                <w:szCs w:val="22"/>
              </w:rPr>
            </w:pPr>
          </w:p>
          <w:p w:rsidR="00BA08CE" w:rsidRPr="00BA08CE" w:rsidRDefault="00BA08CE" w:rsidP="004E7749">
            <w:pPr>
              <w:pStyle w:val="Title"/>
              <w:jc w:val="both"/>
              <w:rPr>
                <w:b w:val="0"/>
                <w:bCs w:val="0"/>
                <w:iCs/>
                <w:color w:val="000000"/>
                <w:sz w:val="22"/>
                <w:szCs w:val="22"/>
              </w:rPr>
            </w:pPr>
          </w:p>
          <w:p w:rsidR="00BA08CE" w:rsidRPr="00BA08CE" w:rsidRDefault="00BA08CE" w:rsidP="004E7749">
            <w:pPr>
              <w:pStyle w:val="Title"/>
              <w:jc w:val="both"/>
              <w:rPr>
                <w:b w:val="0"/>
                <w:bCs w:val="0"/>
                <w:iCs/>
                <w:color w:val="000000"/>
                <w:sz w:val="22"/>
                <w:szCs w:val="22"/>
              </w:rPr>
            </w:pPr>
          </w:p>
          <w:p w:rsidR="00BA08CE" w:rsidRPr="00BA08CE" w:rsidRDefault="00BA08CE" w:rsidP="004E7749">
            <w:pPr>
              <w:pStyle w:val="Title"/>
              <w:jc w:val="both"/>
              <w:rPr>
                <w:b w:val="0"/>
                <w:bCs w:val="0"/>
                <w:iCs/>
                <w:color w:val="000000"/>
                <w:sz w:val="22"/>
                <w:szCs w:val="22"/>
              </w:rPr>
            </w:pPr>
          </w:p>
          <w:p w:rsidR="00BA08CE" w:rsidRDefault="00BA08CE" w:rsidP="004E7749">
            <w:pPr>
              <w:pStyle w:val="Title"/>
              <w:jc w:val="both"/>
              <w:rPr>
                <w:b w:val="0"/>
                <w:bCs w:val="0"/>
                <w:iCs/>
                <w:color w:val="000000"/>
                <w:sz w:val="22"/>
                <w:szCs w:val="22"/>
              </w:rPr>
            </w:pPr>
          </w:p>
          <w:p w:rsidR="00BA08CE" w:rsidRPr="00BA08CE" w:rsidRDefault="00BA08CE" w:rsidP="004E7749">
            <w:pPr>
              <w:pStyle w:val="Title"/>
              <w:jc w:val="both"/>
              <w:rPr>
                <w:b w:val="0"/>
                <w:bCs w:val="0"/>
                <w:iCs/>
                <w:color w:val="000000"/>
                <w:sz w:val="22"/>
                <w:szCs w:val="22"/>
              </w:rPr>
            </w:pPr>
            <w:r w:rsidRPr="00BA08CE">
              <w:rPr>
                <w:b w:val="0"/>
                <w:bCs w:val="0"/>
                <w:iCs/>
                <w:color w:val="000000"/>
                <w:sz w:val="22"/>
                <w:szCs w:val="22"/>
              </w:rPr>
              <w:t>Svakodnevno</w:t>
            </w:r>
          </w:p>
          <w:p w:rsidR="00BA08CE" w:rsidRPr="00BA08CE" w:rsidRDefault="00BA08CE" w:rsidP="004E7749">
            <w:pPr>
              <w:pStyle w:val="Title"/>
              <w:jc w:val="both"/>
              <w:rPr>
                <w:b w:val="0"/>
                <w:bCs w:val="0"/>
                <w:iCs/>
                <w:color w:val="000000"/>
                <w:sz w:val="22"/>
                <w:szCs w:val="22"/>
              </w:rPr>
            </w:pPr>
          </w:p>
          <w:p w:rsidR="00BA08CE" w:rsidRPr="00BA08CE" w:rsidRDefault="00BA08CE" w:rsidP="004E7749">
            <w:pPr>
              <w:pStyle w:val="Title"/>
              <w:jc w:val="both"/>
              <w:rPr>
                <w:b w:val="0"/>
                <w:bCs w:val="0"/>
                <w:iCs/>
                <w:color w:val="000000"/>
                <w:sz w:val="22"/>
                <w:szCs w:val="22"/>
              </w:rPr>
            </w:pPr>
          </w:p>
          <w:p w:rsidR="00BA08CE" w:rsidRPr="00BA08CE" w:rsidRDefault="00BA08CE" w:rsidP="004E7749">
            <w:pPr>
              <w:pStyle w:val="Title"/>
              <w:jc w:val="both"/>
              <w:rPr>
                <w:b w:val="0"/>
                <w:bCs w:val="0"/>
                <w:iCs/>
                <w:color w:val="000000"/>
                <w:sz w:val="22"/>
                <w:szCs w:val="22"/>
              </w:rPr>
            </w:pPr>
          </w:p>
          <w:p w:rsidR="00BA08CE" w:rsidRPr="00BA08CE" w:rsidRDefault="00BA08CE" w:rsidP="004E7749">
            <w:pPr>
              <w:pStyle w:val="Title"/>
              <w:jc w:val="both"/>
              <w:rPr>
                <w:b w:val="0"/>
                <w:bCs w:val="0"/>
                <w:iCs/>
                <w:color w:val="000000"/>
                <w:sz w:val="22"/>
                <w:szCs w:val="22"/>
              </w:rPr>
            </w:pPr>
            <w:r w:rsidRPr="00BA08CE">
              <w:rPr>
                <w:b w:val="0"/>
                <w:bCs w:val="0"/>
                <w:iCs/>
                <w:color w:val="000000"/>
                <w:sz w:val="22"/>
                <w:szCs w:val="22"/>
              </w:rPr>
              <w:t>Svakodnevno</w:t>
            </w:r>
          </w:p>
          <w:p w:rsidR="00BA08CE" w:rsidRPr="00BA08CE" w:rsidRDefault="00BA08CE" w:rsidP="004E7749">
            <w:pPr>
              <w:pStyle w:val="Title"/>
              <w:jc w:val="both"/>
              <w:rPr>
                <w:b w:val="0"/>
                <w:bCs w:val="0"/>
                <w:iCs/>
                <w:color w:val="000000"/>
                <w:sz w:val="22"/>
                <w:szCs w:val="22"/>
              </w:rPr>
            </w:pPr>
          </w:p>
          <w:p w:rsidR="00BA08CE" w:rsidRPr="00BA08CE" w:rsidRDefault="00BA08CE" w:rsidP="004E7749">
            <w:pPr>
              <w:pStyle w:val="Title"/>
              <w:jc w:val="both"/>
              <w:rPr>
                <w:b w:val="0"/>
                <w:bCs w:val="0"/>
                <w:iCs/>
                <w:color w:val="000000"/>
                <w:sz w:val="22"/>
                <w:szCs w:val="22"/>
              </w:rPr>
            </w:pPr>
          </w:p>
          <w:p w:rsidR="00BA08CE" w:rsidRPr="00BA08CE" w:rsidRDefault="00BA08CE" w:rsidP="004E7749">
            <w:pPr>
              <w:pStyle w:val="Title"/>
              <w:jc w:val="both"/>
              <w:rPr>
                <w:b w:val="0"/>
                <w:bCs w:val="0"/>
                <w:iCs/>
                <w:color w:val="000000"/>
                <w:sz w:val="22"/>
                <w:szCs w:val="22"/>
              </w:rPr>
            </w:pPr>
          </w:p>
          <w:p w:rsidR="00BA08CE" w:rsidRPr="00BA08CE" w:rsidRDefault="00BA08CE" w:rsidP="004E7749">
            <w:pPr>
              <w:pStyle w:val="Title"/>
              <w:jc w:val="both"/>
              <w:rPr>
                <w:b w:val="0"/>
                <w:bCs w:val="0"/>
                <w:iCs/>
                <w:color w:val="000000"/>
                <w:sz w:val="22"/>
                <w:szCs w:val="22"/>
              </w:rPr>
            </w:pPr>
          </w:p>
          <w:p w:rsidR="00BA08CE" w:rsidRPr="00BA08CE" w:rsidRDefault="00BA08CE" w:rsidP="004E7749">
            <w:pPr>
              <w:pStyle w:val="Title"/>
              <w:jc w:val="both"/>
              <w:rPr>
                <w:b w:val="0"/>
                <w:bCs w:val="0"/>
                <w:iCs/>
                <w:color w:val="000000"/>
                <w:sz w:val="22"/>
                <w:szCs w:val="22"/>
              </w:rPr>
            </w:pPr>
          </w:p>
        </w:tc>
      </w:tr>
    </w:tbl>
    <w:p w:rsidR="00711EE9" w:rsidRDefault="00711EE9" w:rsidP="00711EE9"/>
    <w:p w:rsidR="004E7749" w:rsidRDefault="004E7749" w:rsidP="00711EE9"/>
    <w:p w:rsidR="00612938" w:rsidRPr="00612938" w:rsidRDefault="00612938" w:rsidP="00612938">
      <w:r w:rsidRPr="00612938">
        <w:rPr>
          <w:b/>
          <w:bCs/>
          <w:sz w:val="23"/>
          <w:szCs w:val="23"/>
        </w:rPr>
        <w:t>14.</w:t>
      </w:r>
      <w:r>
        <w:rPr>
          <w:b/>
          <w:bCs/>
          <w:sz w:val="23"/>
          <w:szCs w:val="23"/>
        </w:rPr>
        <w:t xml:space="preserve"> </w:t>
      </w:r>
      <w:r w:rsidRPr="00612938">
        <w:rPr>
          <w:b/>
          <w:bCs/>
          <w:sz w:val="23"/>
          <w:szCs w:val="23"/>
        </w:rPr>
        <w:t>GODIŠNJI PLAN I PROGRAM POMOĆNO-TEHNIČKOG OSOBLJA</w:t>
      </w:r>
    </w:p>
    <w:tbl>
      <w:tblPr>
        <w:tblStyle w:val="TableGrid"/>
        <w:tblW w:w="9073" w:type="dxa"/>
        <w:tblInd w:w="-431" w:type="dxa"/>
        <w:tblLayout w:type="fixed"/>
        <w:tblLook w:val="04A0" w:firstRow="1" w:lastRow="0" w:firstColumn="1" w:lastColumn="0" w:noHBand="0" w:noVBand="1"/>
      </w:tblPr>
      <w:tblGrid>
        <w:gridCol w:w="1419"/>
        <w:gridCol w:w="850"/>
        <w:gridCol w:w="5245"/>
        <w:gridCol w:w="1559"/>
      </w:tblGrid>
      <w:tr w:rsidR="00612938" w:rsidTr="004E7749">
        <w:tc>
          <w:tcPr>
            <w:tcW w:w="1419" w:type="dxa"/>
          </w:tcPr>
          <w:p w:rsidR="00612938" w:rsidRPr="000832DB" w:rsidRDefault="00612938" w:rsidP="004E7749">
            <w:pPr>
              <w:jc w:val="center"/>
              <w:rPr>
                <w:rFonts w:cs="Arial"/>
                <w:b/>
                <w:bCs/>
                <w:i/>
                <w:iCs/>
                <w:sz w:val="24"/>
                <w:szCs w:val="24"/>
                <w:lang w:val="hr-HR"/>
              </w:rPr>
            </w:pPr>
            <w:r w:rsidRPr="000832DB">
              <w:rPr>
                <w:rFonts w:cs="Arial"/>
                <w:b/>
                <w:bCs/>
                <w:i/>
                <w:iCs/>
                <w:sz w:val="24"/>
                <w:szCs w:val="24"/>
                <w:lang w:val="hr-HR"/>
              </w:rPr>
              <w:t>RADNO MJESTO</w:t>
            </w:r>
          </w:p>
        </w:tc>
        <w:tc>
          <w:tcPr>
            <w:tcW w:w="850" w:type="dxa"/>
          </w:tcPr>
          <w:p w:rsidR="00612938" w:rsidRPr="000832DB" w:rsidRDefault="00612938" w:rsidP="004E7749">
            <w:pPr>
              <w:jc w:val="center"/>
              <w:rPr>
                <w:rFonts w:cs="Arial"/>
                <w:b/>
                <w:bCs/>
                <w:i/>
                <w:iCs/>
                <w:sz w:val="24"/>
                <w:szCs w:val="24"/>
                <w:lang w:val="hr-HR"/>
              </w:rPr>
            </w:pPr>
            <w:r w:rsidRPr="000832DB">
              <w:rPr>
                <w:rFonts w:cs="Arial"/>
                <w:b/>
                <w:bCs/>
                <w:i/>
                <w:iCs/>
                <w:sz w:val="24"/>
                <w:szCs w:val="24"/>
                <w:lang w:val="hr-HR"/>
              </w:rPr>
              <w:t>BROJ IZVRŠITELJA</w:t>
            </w:r>
          </w:p>
        </w:tc>
        <w:tc>
          <w:tcPr>
            <w:tcW w:w="5245" w:type="dxa"/>
          </w:tcPr>
          <w:p w:rsidR="00612938" w:rsidRPr="000832DB" w:rsidRDefault="00612938" w:rsidP="004E7749">
            <w:pPr>
              <w:jc w:val="center"/>
              <w:rPr>
                <w:rFonts w:cs="Arial"/>
                <w:b/>
                <w:bCs/>
                <w:i/>
                <w:iCs/>
                <w:sz w:val="24"/>
                <w:szCs w:val="24"/>
                <w:lang w:val="hr-HR"/>
              </w:rPr>
            </w:pPr>
            <w:r w:rsidRPr="000832DB">
              <w:rPr>
                <w:rFonts w:cs="Arial"/>
                <w:b/>
                <w:bCs/>
                <w:i/>
                <w:iCs/>
                <w:sz w:val="24"/>
                <w:szCs w:val="24"/>
                <w:lang w:val="hr-HR"/>
              </w:rPr>
              <w:t>SADRŽAJ RADA</w:t>
            </w:r>
          </w:p>
        </w:tc>
        <w:tc>
          <w:tcPr>
            <w:tcW w:w="1559" w:type="dxa"/>
          </w:tcPr>
          <w:p w:rsidR="00612938" w:rsidRPr="000832DB" w:rsidRDefault="00612938" w:rsidP="004E7749">
            <w:pPr>
              <w:jc w:val="center"/>
              <w:rPr>
                <w:rFonts w:cs="Arial"/>
                <w:b/>
                <w:bCs/>
                <w:i/>
                <w:iCs/>
                <w:sz w:val="24"/>
                <w:szCs w:val="24"/>
                <w:lang w:val="hr-HR"/>
              </w:rPr>
            </w:pPr>
            <w:r w:rsidRPr="000832DB">
              <w:rPr>
                <w:rFonts w:cs="Arial"/>
                <w:b/>
                <w:bCs/>
                <w:i/>
                <w:iCs/>
                <w:sz w:val="24"/>
                <w:szCs w:val="24"/>
                <w:lang w:val="hr-HR"/>
              </w:rPr>
              <w:t>VRIJEME REALIZACIJE</w:t>
            </w:r>
          </w:p>
        </w:tc>
      </w:tr>
      <w:tr w:rsidR="00612938" w:rsidTr="004E7749">
        <w:tc>
          <w:tcPr>
            <w:tcW w:w="1419" w:type="dxa"/>
          </w:tcPr>
          <w:p w:rsidR="00612938" w:rsidRDefault="00612938" w:rsidP="004E7749">
            <w:pPr>
              <w:jc w:val="center"/>
              <w:rPr>
                <w:b/>
                <w:bCs/>
                <w:i/>
                <w:iCs/>
                <w:sz w:val="24"/>
                <w:szCs w:val="24"/>
                <w:lang w:val="hr-HR"/>
              </w:rPr>
            </w:pPr>
            <w:r>
              <w:rPr>
                <w:b/>
                <w:bCs/>
                <w:i/>
                <w:iCs/>
                <w:sz w:val="24"/>
                <w:szCs w:val="24"/>
                <w:lang w:val="hr-HR"/>
              </w:rPr>
              <w:t>Glavni kuhar</w:t>
            </w:r>
          </w:p>
        </w:tc>
        <w:tc>
          <w:tcPr>
            <w:tcW w:w="850" w:type="dxa"/>
          </w:tcPr>
          <w:p w:rsidR="00612938" w:rsidRPr="00E638B8" w:rsidRDefault="00612938" w:rsidP="004E7749">
            <w:pPr>
              <w:jc w:val="center"/>
              <w:rPr>
                <w:bCs/>
                <w:iCs/>
                <w:sz w:val="24"/>
                <w:szCs w:val="24"/>
                <w:lang w:val="hr-HR"/>
              </w:rPr>
            </w:pPr>
            <w:r w:rsidRPr="00E638B8">
              <w:rPr>
                <w:bCs/>
                <w:iCs/>
                <w:sz w:val="24"/>
                <w:szCs w:val="24"/>
                <w:lang w:val="hr-HR"/>
              </w:rPr>
              <w:t>4</w:t>
            </w:r>
          </w:p>
        </w:tc>
        <w:tc>
          <w:tcPr>
            <w:tcW w:w="5245" w:type="dxa"/>
          </w:tcPr>
          <w:p w:rsidR="00612938" w:rsidRDefault="00612938" w:rsidP="004E7749">
            <w:pPr>
              <w:autoSpaceDE w:val="0"/>
              <w:autoSpaceDN w:val="0"/>
              <w:adjustRightInd w:val="0"/>
              <w:rPr>
                <w:rFonts w:ascii="Arial" w:hAnsi="Arial" w:cs="Arial"/>
                <w:color w:val="000000"/>
              </w:rPr>
            </w:pPr>
            <w:r>
              <w:rPr>
                <w:rFonts w:ascii="Arial" w:hAnsi="Arial" w:cs="Arial"/>
                <w:color w:val="000000"/>
                <w:lang w:val="hr-HR"/>
              </w:rPr>
              <w:t>s</w:t>
            </w:r>
            <w:r>
              <w:rPr>
                <w:rFonts w:ascii="Arial" w:hAnsi="Arial" w:cs="Arial"/>
                <w:color w:val="000000"/>
              </w:rPr>
              <w:t>amostalno priprema</w:t>
            </w:r>
            <w:r>
              <w:rPr>
                <w:rFonts w:ascii="Arial" w:hAnsi="Arial" w:cs="Arial"/>
                <w:color w:val="000000"/>
                <w:lang w:val="hr-HR"/>
              </w:rPr>
              <w:t>nje</w:t>
            </w:r>
            <w:r>
              <w:rPr>
                <w:rFonts w:ascii="Arial" w:hAnsi="Arial" w:cs="Arial"/>
                <w:color w:val="000000"/>
              </w:rPr>
              <w:t xml:space="preserve"> obrok</w:t>
            </w:r>
            <w:r>
              <w:rPr>
                <w:rFonts w:ascii="Arial" w:hAnsi="Arial" w:cs="Arial"/>
                <w:color w:val="000000"/>
                <w:lang w:val="hr-HR"/>
              </w:rPr>
              <w:t>a</w:t>
            </w:r>
            <w:r>
              <w:rPr>
                <w:rFonts w:ascii="Arial" w:hAnsi="Arial" w:cs="Arial"/>
                <w:color w:val="000000"/>
              </w:rPr>
              <w:t>, sudjel</w:t>
            </w:r>
            <w:r>
              <w:rPr>
                <w:rFonts w:ascii="Arial" w:hAnsi="Arial" w:cs="Arial"/>
                <w:color w:val="000000"/>
                <w:lang w:val="hr-HR"/>
              </w:rPr>
              <w:t>ovanje</w:t>
            </w:r>
            <w:r>
              <w:rPr>
                <w:rFonts w:ascii="Arial" w:hAnsi="Arial" w:cs="Arial"/>
                <w:color w:val="000000"/>
              </w:rPr>
              <w:t xml:space="preserve"> u svim glavnim fazama pri kuhanju, nadzir</w:t>
            </w:r>
            <w:r>
              <w:rPr>
                <w:rFonts w:ascii="Arial" w:hAnsi="Arial" w:cs="Arial"/>
                <w:color w:val="000000"/>
                <w:lang w:val="hr-HR"/>
              </w:rPr>
              <w:t>anje</w:t>
            </w:r>
            <w:r>
              <w:rPr>
                <w:rFonts w:ascii="Arial" w:hAnsi="Arial" w:cs="Arial"/>
                <w:color w:val="000000"/>
              </w:rPr>
              <w:t xml:space="preserve"> i stručno poma</w:t>
            </w:r>
            <w:r>
              <w:rPr>
                <w:rFonts w:ascii="Arial" w:hAnsi="Arial" w:cs="Arial"/>
                <w:color w:val="000000"/>
                <w:lang w:val="hr-HR"/>
              </w:rPr>
              <w:t>ganje</w:t>
            </w:r>
            <w:r>
              <w:rPr>
                <w:rFonts w:ascii="Arial" w:hAnsi="Arial" w:cs="Arial"/>
                <w:color w:val="000000"/>
              </w:rPr>
              <w:t xml:space="preserve"> drugim djelatnicima u kuhinji, nadzir</w:t>
            </w:r>
            <w:r>
              <w:rPr>
                <w:rFonts w:ascii="Arial" w:hAnsi="Arial" w:cs="Arial"/>
                <w:color w:val="000000"/>
                <w:lang w:val="hr-HR"/>
              </w:rPr>
              <w:t>anje</w:t>
            </w:r>
            <w:r>
              <w:rPr>
                <w:rFonts w:ascii="Arial" w:hAnsi="Arial" w:cs="Arial"/>
                <w:color w:val="000000"/>
              </w:rPr>
              <w:t xml:space="preserve"> raspodjel</w:t>
            </w:r>
            <w:r>
              <w:rPr>
                <w:rFonts w:ascii="Arial" w:hAnsi="Arial" w:cs="Arial"/>
                <w:color w:val="000000"/>
                <w:lang w:val="hr-HR"/>
              </w:rPr>
              <w:t>e</w:t>
            </w:r>
            <w:r>
              <w:rPr>
                <w:rFonts w:ascii="Arial" w:hAnsi="Arial" w:cs="Arial"/>
                <w:color w:val="000000"/>
              </w:rPr>
              <w:t xml:space="preserve"> hrane po Podcentrima predškolskog odgoja i odgojno-obrazovnim skupinama; organizra</w:t>
            </w:r>
            <w:r>
              <w:rPr>
                <w:rFonts w:ascii="Arial" w:hAnsi="Arial" w:cs="Arial"/>
                <w:color w:val="000000"/>
                <w:lang w:val="hr-HR"/>
              </w:rPr>
              <w:t>nje</w:t>
            </w:r>
            <w:r>
              <w:rPr>
                <w:rFonts w:ascii="Arial" w:hAnsi="Arial" w:cs="Arial"/>
                <w:color w:val="000000"/>
              </w:rPr>
              <w:t xml:space="preserve"> praviln</w:t>
            </w:r>
            <w:r>
              <w:rPr>
                <w:rFonts w:ascii="Arial" w:hAnsi="Arial" w:cs="Arial"/>
                <w:color w:val="000000"/>
                <w:lang w:val="hr-HR"/>
              </w:rPr>
              <w:t>og</w:t>
            </w:r>
            <w:r>
              <w:rPr>
                <w:rFonts w:ascii="Arial" w:hAnsi="Arial" w:cs="Arial"/>
                <w:color w:val="000000"/>
              </w:rPr>
              <w:t xml:space="preserve"> i pravovremen</w:t>
            </w:r>
            <w:r>
              <w:rPr>
                <w:rFonts w:ascii="Arial" w:hAnsi="Arial" w:cs="Arial"/>
                <w:color w:val="000000"/>
                <w:lang w:val="hr-HR"/>
              </w:rPr>
              <w:t>og</w:t>
            </w:r>
            <w:r>
              <w:rPr>
                <w:rFonts w:ascii="Arial" w:hAnsi="Arial" w:cs="Arial"/>
                <w:color w:val="000000"/>
              </w:rPr>
              <w:t xml:space="preserve"> rad</w:t>
            </w:r>
            <w:r>
              <w:rPr>
                <w:rFonts w:ascii="Arial" w:hAnsi="Arial" w:cs="Arial"/>
                <w:color w:val="000000"/>
                <w:lang w:val="hr-HR"/>
              </w:rPr>
              <w:t xml:space="preserve">a </w:t>
            </w:r>
            <w:r>
              <w:rPr>
                <w:rFonts w:ascii="Arial" w:hAnsi="Arial" w:cs="Arial"/>
                <w:color w:val="000000"/>
              </w:rPr>
              <w:t>u kuhinji; preuzima</w:t>
            </w:r>
            <w:r>
              <w:rPr>
                <w:rFonts w:ascii="Arial" w:hAnsi="Arial" w:cs="Arial"/>
                <w:color w:val="000000"/>
                <w:lang w:val="hr-HR"/>
              </w:rPr>
              <w:t>nje</w:t>
            </w:r>
            <w:r>
              <w:rPr>
                <w:rFonts w:ascii="Arial" w:hAnsi="Arial" w:cs="Arial"/>
                <w:color w:val="000000"/>
              </w:rPr>
              <w:t xml:space="preserve"> i provjerava</w:t>
            </w:r>
            <w:r>
              <w:rPr>
                <w:rFonts w:ascii="Arial" w:hAnsi="Arial" w:cs="Arial"/>
                <w:color w:val="000000"/>
                <w:lang w:val="hr-HR"/>
              </w:rPr>
              <w:t>nje</w:t>
            </w:r>
            <w:r>
              <w:rPr>
                <w:rFonts w:ascii="Arial" w:hAnsi="Arial" w:cs="Arial"/>
                <w:color w:val="000000"/>
              </w:rPr>
              <w:t xml:space="preserve"> potrebn</w:t>
            </w:r>
            <w:r>
              <w:rPr>
                <w:rFonts w:ascii="Arial" w:hAnsi="Arial" w:cs="Arial"/>
                <w:color w:val="000000"/>
                <w:lang w:val="hr-HR"/>
              </w:rPr>
              <w:t>e</w:t>
            </w:r>
            <w:r>
              <w:rPr>
                <w:rFonts w:ascii="Arial" w:hAnsi="Arial" w:cs="Arial"/>
                <w:color w:val="000000"/>
              </w:rPr>
              <w:t xml:space="preserve"> količin</w:t>
            </w:r>
            <w:r>
              <w:rPr>
                <w:rFonts w:ascii="Arial" w:hAnsi="Arial" w:cs="Arial"/>
                <w:color w:val="000000"/>
                <w:lang w:val="hr-HR"/>
              </w:rPr>
              <w:t>e</w:t>
            </w:r>
            <w:r>
              <w:rPr>
                <w:rFonts w:ascii="Arial" w:hAnsi="Arial" w:cs="Arial"/>
                <w:color w:val="000000"/>
              </w:rPr>
              <w:t xml:space="preserve"> i kvalitet</w:t>
            </w:r>
            <w:r>
              <w:rPr>
                <w:rFonts w:ascii="Arial" w:hAnsi="Arial" w:cs="Arial"/>
                <w:color w:val="000000"/>
                <w:lang w:val="hr-HR"/>
              </w:rPr>
              <w:t xml:space="preserve">e </w:t>
            </w:r>
            <w:r>
              <w:rPr>
                <w:rFonts w:ascii="Arial" w:hAnsi="Arial" w:cs="Arial"/>
                <w:color w:val="000000"/>
              </w:rPr>
              <w:t>prehrambenih artikala, vo</w:t>
            </w:r>
            <w:r>
              <w:rPr>
                <w:rFonts w:ascii="Arial" w:hAnsi="Arial" w:cs="Arial"/>
                <w:color w:val="000000"/>
                <w:lang w:val="hr-HR"/>
              </w:rPr>
              <w:t>đenje</w:t>
            </w:r>
            <w:r>
              <w:rPr>
                <w:rFonts w:ascii="Arial" w:hAnsi="Arial" w:cs="Arial"/>
                <w:color w:val="000000"/>
              </w:rPr>
              <w:t xml:space="preserve"> evidenciju o njihovom utrošku te o broju izdanih obroka; sudjel</w:t>
            </w:r>
            <w:r>
              <w:rPr>
                <w:rFonts w:ascii="Arial" w:hAnsi="Arial" w:cs="Arial"/>
                <w:color w:val="000000"/>
                <w:lang w:val="hr-HR"/>
              </w:rPr>
              <w:t xml:space="preserve">ovanje </w:t>
            </w:r>
            <w:r>
              <w:rPr>
                <w:rFonts w:ascii="Arial" w:hAnsi="Arial" w:cs="Arial"/>
                <w:color w:val="000000"/>
              </w:rPr>
              <w:t>u izradi jelovnika i pr</w:t>
            </w:r>
            <w:r>
              <w:rPr>
                <w:rFonts w:ascii="Arial" w:hAnsi="Arial" w:cs="Arial"/>
                <w:color w:val="000000"/>
                <w:lang w:val="hr-HR"/>
              </w:rPr>
              <w:t>edlaganje</w:t>
            </w:r>
            <w:r>
              <w:rPr>
                <w:rFonts w:ascii="Arial" w:hAnsi="Arial" w:cs="Arial"/>
                <w:color w:val="000000"/>
              </w:rPr>
              <w:t xml:space="preserve"> za poboljšanje kvalitete i primjenu principa ekonomičnosti u poslovanju; izra</w:t>
            </w:r>
            <w:r>
              <w:rPr>
                <w:rFonts w:ascii="Arial" w:hAnsi="Arial" w:cs="Arial"/>
                <w:color w:val="000000"/>
                <w:lang w:val="hr-HR"/>
              </w:rPr>
              <w:t>da</w:t>
            </w:r>
            <w:r>
              <w:rPr>
                <w:rFonts w:ascii="Arial" w:hAnsi="Arial" w:cs="Arial"/>
                <w:color w:val="000000"/>
              </w:rPr>
              <w:t xml:space="preserve"> plan</w:t>
            </w:r>
            <w:r>
              <w:rPr>
                <w:rFonts w:ascii="Arial" w:hAnsi="Arial" w:cs="Arial"/>
                <w:color w:val="000000"/>
                <w:lang w:val="hr-HR"/>
              </w:rPr>
              <w:t>a</w:t>
            </w:r>
            <w:r>
              <w:rPr>
                <w:rFonts w:ascii="Arial" w:hAnsi="Arial" w:cs="Arial"/>
                <w:color w:val="000000"/>
              </w:rPr>
              <w:t xml:space="preserve"> nabav</w:t>
            </w:r>
            <w:r>
              <w:rPr>
                <w:rFonts w:ascii="Arial" w:hAnsi="Arial" w:cs="Arial"/>
                <w:color w:val="000000"/>
                <w:lang w:val="hr-HR"/>
              </w:rPr>
              <w:t>ke</w:t>
            </w:r>
            <w:r>
              <w:rPr>
                <w:rFonts w:ascii="Arial" w:hAnsi="Arial" w:cs="Arial"/>
                <w:color w:val="000000"/>
              </w:rPr>
              <w:t xml:space="preserve"> potrebnih prehrambenih i drugih artikala; bri</w:t>
            </w:r>
            <w:r>
              <w:rPr>
                <w:rFonts w:ascii="Arial" w:hAnsi="Arial" w:cs="Arial"/>
                <w:color w:val="000000"/>
                <w:lang w:val="hr-HR"/>
              </w:rPr>
              <w:t>ga</w:t>
            </w:r>
            <w:r>
              <w:rPr>
                <w:rFonts w:ascii="Arial" w:hAnsi="Arial" w:cs="Arial"/>
                <w:color w:val="000000"/>
              </w:rPr>
              <w:t xml:space="preserve"> o nabavci i održavanju posuđa; nadzir</w:t>
            </w:r>
            <w:r>
              <w:rPr>
                <w:rFonts w:ascii="Arial" w:hAnsi="Arial" w:cs="Arial"/>
                <w:color w:val="000000"/>
                <w:lang w:val="hr-HR"/>
              </w:rPr>
              <w:t>anje</w:t>
            </w:r>
            <w:r>
              <w:rPr>
                <w:rFonts w:ascii="Arial" w:hAnsi="Arial" w:cs="Arial"/>
                <w:color w:val="000000"/>
              </w:rPr>
              <w:t xml:space="preserve"> provođenj</w:t>
            </w:r>
            <w:r>
              <w:rPr>
                <w:rFonts w:ascii="Arial" w:hAnsi="Arial" w:cs="Arial"/>
                <w:color w:val="000000"/>
                <w:lang w:val="hr-HR"/>
              </w:rPr>
              <w:t>a</w:t>
            </w:r>
            <w:r>
              <w:rPr>
                <w:rFonts w:ascii="Arial" w:hAnsi="Arial" w:cs="Arial"/>
                <w:color w:val="000000"/>
              </w:rPr>
              <w:t xml:space="preserve"> zaštitnih mjera na radu; provođenje HACCP plana; vo</w:t>
            </w:r>
            <w:r>
              <w:rPr>
                <w:rFonts w:ascii="Arial" w:hAnsi="Arial" w:cs="Arial"/>
                <w:color w:val="000000"/>
                <w:lang w:val="hr-HR"/>
              </w:rPr>
              <w:t>đenje</w:t>
            </w:r>
            <w:r>
              <w:rPr>
                <w:rFonts w:ascii="Arial" w:hAnsi="Arial" w:cs="Arial"/>
                <w:color w:val="000000"/>
              </w:rPr>
              <w:t xml:space="preserve"> brig</w:t>
            </w:r>
            <w:r>
              <w:rPr>
                <w:rFonts w:ascii="Arial" w:hAnsi="Arial" w:cs="Arial"/>
                <w:color w:val="000000"/>
                <w:lang w:val="hr-HR"/>
              </w:rPr>
              <w:t>e</w:t>
            </w:r>
            <w:r>
              <w:rPr>
                <w:rFonts w:ascii="Arial" w:hAnsi="Arial" w:cs="Arial"/>
                <w:color w:val="000000"/>
              </w:rPr>
              <w:t xml:space="preserve"> i nadziranje propisane osobne higijene osoblja u kuhinji;  obavljanje i drugih poslove po nalogu ravnatelja i voditelja centra predškolskog odgoja </w:t>
            </w:r>
          </w:p>
          <w:p w:rsidR="00612938" w:rsidRDefault="00612938" w:rsidP="004E7749">
            <w:pPr>
              <w:autoSpaceDE w:val="0"/>
              <w:autoSpaceDN w:val="0"/>
              <w:adjustRightInd w:val="0"/>
              <w:rPr>
                <w:b/>
                <w:bCs/>
                <w:i/>
                <w:iCs/>
                <w:sz w:val="24"/>
                <w:szCs w:val="24"/>
                <w:lang w:val="hr-HR"/>
              </w:rPr>
            </w:pPr>
          </w:p>
        </w:tc>
        <w:tc>
          <w:tcPr>
            <w:tcW w:w="1559" w:type="dxa"/>
          </w:tcPr>
          <w:p w:rsidR="00612938" w:rsidRPr="008219AB" w:rsidRDefault="00612938" w:rsidP="004E7749">
            <w:pPr>
              <w:jc w:val="center"/>
              <w:rPr>
                <w:rFonts w:ascii="Arial" w:hAnsi="Arial" w:cs="Arial"/>
                <w:iCs/>
                <w:lang w:val="hr-HR"/>
              </w:rPr>
            </w:pPr>
            <w:r w:rsidRPr="008219AB">
              <w:rPr>
                <w:rFonts w:ascii="Arial" w:hAnsi="Arial" w:cs="Arial"/>
                <w:bCs/>
                <w:iCs/>
                <w:lang w:val="hr-HR"/>
              </w:rPr>
              <w:t>kontinuirano</w:t>
            </w:r>
          </w:p>
        </w:tc>
      </w:tr>
      <w:tr w:rsidR="00612938" w:rsidTr="004E7749">
        <w:tc>
          <w:tcPr>
            <w:tcW w:w="1419" w:type="dxa"/>
          </w:tcPr>
          <w:p w:rsidR="00612938" w:rsidRDefault="00612938" w:rsidP="004E7749">
            <w:pPr>
              <w:jc w:val="center"/>
              <w:rPr>
                <w:b/>
                <w:bCs/>
                <w:i/>
                <w:iCs/>
                <w:sz w:val="24"/>
                <w:szCs w:val="24"/>
                <w:lang w:val="hr-HR"/>
              </w:rPr>
            </w:pPr>
            <w:r>
              <w:rPr>
                <w:b/>
                <w:bCs/>
                <w:i/>
                <w:iCs/>
                <w:sz w:val="24"/>
                <w:szCs w:val="24"/>
                <w:lang w:val="hr-HR"/>
              </w:rPr>
              <w:lastRenderedPageBreak/>
              <w:t>Kuhar</w:t>
            </w:r>
          </w:p>
        </w:tc>
        <w:tc>
          <w:tcPr>
            <w:tcW w:w="850" w:type="dxa"/>
          </w:tcPr>
          <w:p w:rsidR="00612938" w:rsidRPr="00E638B8" w:rsidRDefault="00612938" w:rsidP="004E7749">
            <w:pPr>
              <w:jc w:val="center"/>
              <w:rPr>
                <w:bCs/>
                <w:iCs/>
                <w:sz w:val="24"/>
                <w:szCs w:val="24"/>
                <w:lang w:val="hr-HR"/>
              </w:rPr>
            </w:pPr>
            <w:r w:rsidRPr="00E638B8">
              <w:rPr>
                <w:bCs/>
                <w:iCs/>
                <w:sz w:val="24"/>
                <w:szCs w:val="24"/>
                <w:lang w:val="hr-HR"/>
              </w:rPr>
              <w:t>22</w:t>
            </w:r>
          </w:p>
        </w:tc>
        <w:tc>
          <w:tcPr>
            <w:tcW w:w="5245" w:type="dxa"/>
          </w:tcPr>
          <w:p w:rsidR="00612938" w:rsidRDefault="00612938" w:rsidP="004E7749">
            <w:pPr>
              <w:autoSpaceDE w:val="0"/>
              <w:autoSpaceDN w:val="0"/>
              <w:adjustRightInd w:val="0"/>
              <w:rPr>
                <w:rFonts w:ascii="Arial" w:hAnsi="Arial" w:cs="Arial"/>
                <w:color w:val="000000"/>
              </w:rPr>
            </w:pPr>
            <w:r>
              <w:rPr>
                <w:rFonts w:ascii="Arial" w:hAnsi="Arial" w:cs="Arial"/>
                <w:color w:val="000000"/>
                <w:lang w:val="hr-HR"/>
              </w:rPr>
              <w:t>s</w:t>
            </w:r>
            <w:r>
              <w:rPr>
                <w:rFonts w:ascii="Arial" w:hAnsi="Arial" w:cs="Arial"/>
                <w:color w:val="000000"/>
              </w:rPr>
              <w:t>amostalno priprema</w:t>
            </w:r>
            <w:r>
              <w:rPr>
                <w:rFonts w:ascii="Arial" w:hAnsi="Arial" w:cs="Arial"/>
                <w:color w:val="000000"/>
                <w:lang w:val="hr-HR"/>
              </w:rPr>
              <w:t>nje</w:t>
            </w:r>
            <w:r>
              <w:rPr>
                <w:rFonts w:ascii="Arial" w:hAnsi="Arial" w:cs="Arial"/>
                <w:color w:val="000000"/>
              </w:rPr>
              <w:t xml:space="preserve"> obrok</w:t>
            </w:r>
            <w:r>
              <w:rPr>
                <w:rFonts w:ascii="Arial" w:hAnsi="Arial" w:cs="Arial"/>
                <w:color w:val="000000"/>
                <w:lang w:val="hr-HR"/>
              </w:rPr>
              <w:t>a</w:t>
            </w:r>
            <w:r>
              <w:rPr>
                <w:rFonts w:ascii="Arial" w:hAnsi="Arial" w:cs="Arial"/>
                <w:color w:val="000000"/>
              </w:rPr>
              <w:t xml:space="preserve"> prema utvrđenom jelovniku i specifičnim potrebama djece (za djecu oboljelu od celijakije, dijabetesa, djecu s alergijom na određene namirnice, djecu od 6 do 12 mjeseci života i dr.); priprema</w:t>
            </w:r>
            <w:r>
              <w:rPr>
                <w:rFonts w:ascii="Arial" w:hAnsi="Arial" w:cs="Arial"/>
                <w:color w:val="000000"/>
                <w:lang w:val="hr-HR"/>
              </w:rPr>
              <w:t>nje</w:t>
            </w:r>
            <w:r>
              <w:rPr>
                <w:rFonts w:ascii="Arial" w:hAnsi="Arial" w:cs="Arial"/>
                <w:color w:val="000000"/>
              </w:rPr>
              <w:t xml:space="preserve"> prehramben</w:t>
            </w:r>
            <w:r>
              <w:rPr>
                <w:rFonts w:ascii="Arial" w:hAnsi="Arial" w:cs="Arial"/>
                <w:color w:val="000000"/>
                <w:lang w:val="hr-HR"/>
              </w:rPr>
              <w:t>ih</w:t>
            </w:r>
            <w:r>
              <w:rPr>
                <w:rFonts w:ascii="Arial" w:hAnsi="Arial" w:cs="Arial"/>
                <w:color w:val="000000"/>
              </w:rPr>
              <w:t xml:space="preserve"> artikl</w:t>
            </w:r>
            <w:r>
              <w:rPr>
                <w:rFonts w:ascii="Arial" w:hAnsi="Arial" w:cs="Arial"/>
                <w:color w:val="000000"/>
                <w:lang w:val="hr-HR"/>
              </w:rPr>
              <w:t>a</w:t>
            </w:r>
            <w:r>
              <w:rPr>
                <w:rFonts w:ascii="Arial" w:hAnsi="Arial" w:cs="Arial"/>
                <w:color w:val="000000"/>
              </w:rPr>
              <w:t xml:space="preserve"> za kuhanje; raspoređ</w:t>
            </w:r>
            <w:r>
              <w:rPr>
                <w:rFonts w:ascii="Arial" w:hAnsi="Arial" w:cs="Arial"/>
                <w:color w:val="000000"/>
                <w:lang w:val="hr-HR"/>
              </w:rPr>
              <w:t>ivanje</w:t>
            </w:r>
            <w:r>
              <w:rPr>
                <w:rFonts w:ascii="Arial" w:hAnsi="Arial" w:cs="Arial"/>
                <w:color w:val="000000"/>
              </w:rPr>
              <w:t xml:space="preserve"> hran</w:t>
            </w:r>
            <w:r>
              <w:rPr>
                <w:rFonts w:ascii="Arial" w:hAnsi="Arial" w:cs="Arial"/>
                <w:color w:val="000000"/>
                <w:lang w:val="hr-HR"/>
              </w:rPr>
              <w:t>e</w:t>
            </w:r>
            <w:r>
              <w:rPr>
                <w:rFonts w:ascii="Arial" w:hAnsi="Arial" w:cs="Arial"/>
                <w:color w:val="000000"/>
              </w:rPr>
              <w:t xml:space="preserve"> i posuđ</w:t>
            </w:r>
            <w:r>
              <w:rPr>
                <w:rFonts w:ascii="Arial" w:hAnsi="Arial" w:cs="Arial"/>
                <w:color w:val="000000"/>
                <w:lang w:val="hr-HR"/>
              </w:rPr>
              <w:t>a</w:t>
            </w:r>
            <w:r>
              <w:rPr>
                <w:rFonts w:ascii="Arial" w:hAnsi="Arial" w:cs="Arial"/>
                <w:color w:val="000000"/>
              </w:rPr>
              <w:t xml:space="preserve"> po odgojno-obrazovnim skupinama; pranje i dezinfekcija pribora za jelo i cjelokupnog prostora kuhinje, pranj</w:t>
            </w:r>
            <w:r>
              <w:rPr>
                <w:rFonts w:ascii="Arial" w:hAnsi="Arial" w:cs="Arial"/>
                <w:color w:val="000000"/>
                <w:lang w:val="hr-HR"/>
              </w:rPr>
              <w:t>e</w:t>
            </w:r>
            <w:r>
              <w:rPr>
                <w:rFonts w:ascii="Arial" w:hAnsi="Arial" w:cs="Arial"/>
                <w:color w:val="000000"/>
              </w:rPr>
              <w:t xml:space="preserve"> suđa i kuhinje nakon završetka rada; obavlja</w:t>
            </w:r>
            <w:r>
              <w:rPr>
                <w:rFonts w:ascii="Arial" w:hAnsi="Arial" w:cs="Arial"/>
                <w:color w:val="000000"/>
                <w:lang w:val="hr-HR"/>
              </w:rPr>
              <w:t>nje</w:t>
            </w:r>
            <w:r>
              <w:rPr>
                <w:rFonts w:ascii="Arial" w:hAnsi="Arial" w:cs="Arial"/>
                <w:color w:val="000000"/>
              </w:rPr>
              <w:t xml:space="preserve"> pomoćn</w:t>
            </w:r>
            <w:r>
              <w:rPr>
                <w:rFonts w:ascii="Arial" w:hAnsi="Arial" w:cs="Arial"/>
                <w:color w:val="000000"/>
                <w:lang w:val="hr-HR"/>
              </w:rPr>
              <w:t>ih</w:t>
            </w:r>
            <w:r>
              <w:rPr>
                <w:rFonts w:ascii="Arial" w:hAnsi="Arial" w:cs="Arial"/>
                <w:color w:val="000000"/>
              </w:rPr>
              <w:t xml:space="preserve"> poslov</w:t>
            </w:r>
            <w:r>
              <w:rPr>
                <w:rFonts w:ascii="Arial" w:hAnsi="Arial" w:cs="Arial"/>
                <w:color w:val="000000"/>
                <w:lang w:val="hr-HR"/>
              </w:rPr>
              <w:t>a</w:t>
            </w:r>
            <w:r>
              <w:rPr>
                <w:rFonts w:ascii="Arial" w:hAnsi="Arial" w:cs="Arial"/>
                <w:color w:val="000000"/>
              </w:rPr>
              <w:t xml:space="preserve"> kod manipulacije robe, gotovih proizvoda, ambalaže i posuđa te skladištenja istih; vo</w:t>
            </w:r>
            <w:r>
              <w:rPr>
                <w:rFonts w:ascii="Arial" w:hAnsi="Arial" w:cs="Arial"/>
                <w:color w:val="000000"/>
                <w:lang w:val="hr-HR"/>
              </w:rPr>
              <w:t>đenje</w:t>
            </w:r>
            <w:r>
              <w:rPr>
                <w:rFonts w:ascii="Arial" w:hAnsi="Arial" w:cs="Arial"/>
                <w:color w:val="000000"/>
              </w:rPr>
              <w:t xml:space="preserve"> brig</w:t>
            </w:r>
            <w:r>
              <w:rPr>
                <w:rFonts w:ascii="Arial" w:hAnsi="Arial" w:cs="Arial"/>
                <w:color w:val="000000"/>
                <w:lang w:val="hr-HR"/>
              </w:rPr>
              <w:t>e</w:t>
            </w:r>
            <w:r>
              <w:rPr>
                <w:rFonts w:ascii="Arial" w:hAnsi="Arial" w:cs="Arial"/>
                <w:color w:val="000000"/>
              </w:rPr>
              <w:t xml:space="preserve"> o propisanoj osobnoj higijeni i primjeni svih sanitarnih i higijenskih propisa u procesu čuvanja pripreme i serviranja hrane (HACCP); obavlja</w:t>
            </w:r>
            <w:r>
              <w:rPr>
                <w:rFonts w:ascii="Arial" w:hAnsi="Arial" w:cs="Arial"/>
                <w:color w:val="000000"/>
                <w:lang w:val="hr-HR"/>
              </w:rPr>
              <w:t>nje</w:t>
            </w:r>
            <w:r>
              <w:rPr>
                <w:rFonts w:ascii="Arial" w:hAnsi="Arial" w:cs="Arial"/>
                <w:color w:val="000000"/>
              </w:rPr>
              <w:t xml:space="preserve"> i drug</w:t>
            </w:r>
            <w:r>
              <w:rPr>
                <w:rFonts w:ascii="Arial" w:hAnsi="Arial" w:cs="Arial"/>
                <w:color w:val="000000"/>
                <w:lang w:val="hr-HR"/>
              </w:rPr>
              <w:t>ih</w:t>
            </w:r>
            <w:r>
              <w:rPr>
                <w:rFonts w:ascii="Arial" w:hAnsi="Arial" w:cs="Arial"/>
                <w:color w:val="000000"/>
              </w:rPr>
              <w:t xml:space="preserve"> poslov</w:t>
            </w:r>
            <w:r>
              <w:rPr>
                <w:rFonts w:ascii="Arial" w:hAnsi="Arial" w:cs="Arial"/>
                <w:color w:val="000000"/>
                <w:lang w:val="hr-HR"/>
              </w:rPr>
              <w:t>a</w:t>
            </w:r>
            <w:r>
              <w:rPr>
                <w:rFonts w:ascii="Arial" w:hAnsi="Arial" w:cs="Arial"/>
                <w:color w:val="000000"/>
              </w:rPr>
              <w:t xml:space="preserve"> po nalogu ravnatelja, glavnog kuhara i voditelja centra predškolskog odgoja </w:t>
            </w:r>
          </w:p>
          <w:p w:rsidR="00612938" w:rsidRDefault="00612938" w:rsidP="004E7749">
            <w:pPr>
              <w:autoSpaceDE w:val="0"/>
              <w:autoSpaceDN w:val="0"/>
              <w:adjustRightInd w:val="0"/>
              <w:rPr>
                <w:b/>
                <w:bCs/>
                <w:i/>
                <w:iCs/>
                <w:sz w:val="24"/>
                <w:szCs w:val="24"/>
                <w:lang w:val="hr-HR"/>
              </w:rPr>
            </w:pPr>
          </w:p>
        </w:tc>
        <w:tc>
          <w:tcPr>
            <w:tcW w:w="1559" w:type="dxa"/>
          </w:tcPr>
          <w:p w:rsidR="00612938" w:rsidRPr="008219AB" w:rsidRDefault="00612938" w:rsidP="004E7749">
            <w:pPr>
              <w:rPr>
                <w:rFonts w:ascii="Arial" w:hAnsi="Arial" w:cs="Arial"/>
                <w:bCs/>
                <w:iCs/>
                <w:lang w:val="hr-HR"/>
              </w:rPr>
            </w:pPr>
            <w:r>
              <w:rPr>
                <w:rFonts w:ascii="Arial" w:hAnsi="Arial" w:cs="Arial"/>
                <w:bCs/>
                <w:iCs/>
                <w:lang w:val="hr-HR"/>
              </w:rPr>
              <w:t xml:space="preserve"> </w:t>
            </w:r>
            <w:r w:rsidRPr="008219AB">
              <w:rPr>
                <w:rFonts w:ascii="Arial" w:hAnsi="Arial" w:cs="Arial"/>
                <w:bCs/>
                <w:iCs/>
                <w:lang w:val="hr-HR"/>
              </w:rPr>
              <w:t>kontinuirano</w:t>
            </w:r>
          </w:p>
        </w:tc>
      </w:tr>
      <w:tr w:rsidR="00612938" w:rsidTr="004E7749">
        <w:tc>
          <w:tcPr>
            <w:tcW w:w="1419" w:type="dxa"/>
          </w:tcPr>
          <w:p w:rsidR="00612938" w:rsidRDefault="00612938" w:rsidP="004E7749">
            <w:pPr>
              <w:jc w:val="center"/>
              <w:rPr>
                <w:b/>
                <w:bCs/>
                <w:i/>
                <w:iCs/>
                <w:sz w:val="24"/>
                <w:szCs w:val="24"/>
                <w:lang w:val="hr-HR"/>
              </w:rPr>
            </w:pPr>
            <w:r>
              <w:rPr>
                <w:b/>
                <w:bCs/>
                <w:i/>
                <w:iCs/>
                <w:sz w:val="24"/>
                <w:szCs w:val="24"/>
                <w:lang w:val="hr-HR"/>
              </w:rPr>
              <w:t>Pomoćni kuhar</w:t>
            </w:r>
          </w:p>
        </w:tc>
        <w:tc>
          <w:tcPr>
            <w:tcW w:w="850" w:type="dxa"/>
          </w:tcPr>
          <w:p w:rsidR="00612938" w:rsidRPr="00E638B8" w:rsidRDefault="00612938" w:rsidP="004E7749">
            <w:pPr>
              <w:jc w:val="center"/>
              <w:rPr>
                <w:bCs/>
                <w:iCs/>
                <w:sz w:val="24"/>
                <w:szCs w:val="24"/>
                <w:lang w:val="hr-HR"/>
              </w:rPr>
            </w:pPr>
            <w:r w:rsidRPr="00E638B8">
              <w:rPr>
                <w:bCs/>
                <w:iCs/>
                <w:sz w:val="24"/>
                <w:szCs w:val="24"/>
                <w:lang w:val="hr-HR"/>
              </w:rPr>
              <w:t>21</w:t>
            </w:r>
          </w:p>
        </w:tc>
        <w:tc>
          <w:tcPr>
            <w:tcW w:w="5245" w:type="dxa"/>
          </w:tcPr>
          <w:p w:rsidR="00612938" w:rsidRDefault="00612938" w:rsidP="004E7749">
            <w:pPr>
              <w:autoSpaceDE w:val="0"/>
              <w:autoSpaceDN w:val="0"/>
              <w:adjustRightInd w:val="0"/>
              <w:rPr>
                <w:rFonts w:ascii="Arial" w:hAnsi="Arial" w:cs="Arial"/>
                <w:color w:val="000000"/>
              </w:rPr>
            </w:pPr>
            <w:r>
              <w:rPr>
                <w:rFonts w:ascii="Arial" w:hAnsi="Arial" w:cs="Arial"/>
                <w:color w:val="000000"/>
                <w:lang w:val="hr-HR"/>
              </w:rPr>
              <w:t>s</w:t>
            </w:r>
            <w:r>
              <w:rPr>
                <w:rFonts w:ascii="Arial" w:hAnsi="Arial" w:cs="Arial"/>
                <w:color w:val="000000"/>
              </w:rPr>
              <w:t>amostalno priprema</w:t>
            </w:r>
            <w:r>
              <w:rPr>
                <w:rFonts w:ascii="Arial" w:hAnsi="Arial" w:cs="Arial"/>
                <w:color w:val="000000"/>
                <w:lang w:val="hr-HR"/>
              </w:rPr>
              <w:t>nje</w:t>
            </w:r>
            <w:r>
              <w:rPr>
                <w:rFonts w:ascii="Arial" w:hAnsi="Arial" w:cs="Arial"/>
                <w:color w:val="000000"/>
              </w:rPr>
              <w:t xml:space="preserve"> jednostavn</w:t>
            </w:r>
            <w:r>
              <w:rPr>
                <w:rFonts w:ascii="Arial" w:hAnsi="Arial" w:cs="Arial"/>
                <w:color w:val="000000"/>
                <w:lang w:val="hr-HR"/>
              </w:rPr>
              <w:t>ih</w:t>
            </w:r>
            <w:r>
              <w:rPr>
                <w:rFonts w:ascii="Arial" w:hAnsi="Arial" w:cs="Arial"/>
                <w:color w:val="000000"/>
              </w:rPr>
              <w:t xml:space="preserve"> obrok</w:t>
            </w:r>
            <w:r>
              <w:rPr>
                <w:rFonts w:ascii="Arial" w:hAnsi="Arial" w:cs="Arial"/>
                <w:color w:val="000000"/>
                <w:lang w:val="hr-HR"/>
              </w:rPr>
              <w:t>a</w:t>
            </w:r>
            <w:r>
              <w:rPr>
                <w:rFonts w:ascii="Arial" w:hAnsi="Arial" w:cs="Arial"/>
                <w:color w:val="000000"/>
              </w:rPr>
              <w:t xml:space="preserve"> za doručak i užinu po utvrđenom jelovniku; obavlja</w:t>
            </w:r>
            <w:r>
              <w:rPr>
                <w:rFonts w:ascii="Arial" w:hAnsi="Arial" w:cs="Arial"/>
                <w:color w:val="000000"/>
                <w:lang w:val="hr-HR"/>
              </w:rPr>
              <w:t>nje</w:t>
            </w:r>
            <w:r>
              <w:rPr>
                <w:rFonts w:ascii="Arial" w:hAnsi="Arial" w:cs="Arial"/>
                <w:color w:val="000000"/>
              </w:rPr>
              <w:t xml:space="preserve"> pomoćn</w:t>
            </w:r>
            <w:r>
              <w:rPr>
                <w:rFonts w:ascii="Arial" w:hAnsi="Arial" w:cs="Arial"/>
                <w:color w:val="000000"/>
                <w:lang w:val="hr-HR"/>
              </w:rPr>
              <w:t>ih</w:t>
            </w:r>
            <w:r>
              <w:rPr>
                <w:rFonts w:ascii="Arial" w:hAnsi="Arial" w:cs="Arial"/>
                <w:color w:val="000000"/>
              </w:rPr>
              <w:t xml:space="preserve"> poslov</w:t>
            </w:r>
            <w:r>
              <w:rPr>
                <w:rFonts w:ascii="Arial" w:hAnsi="Arial" w:cs="Arial"/>
                <w:color w:val="000000"/>
                <w:lang w:val="hr-HR"/>
              </w:rPr>
              <w:t>a</w:t>
            </w:r>
            <w:r>
              <w:rPr>
                <w:rFonts w:ascii="Arial" w:hAnsi="Arial" w:cs="Arial"/>
                <w:color w:val="000000"/>
              </w:rPr>
              <w:t xml:space="preserve"> kuhanja i dovršavanja jela; poslovi pranja i dezinfekcije pribora za jelo i cjelokupnog prostora kuhinje, pranj</w:t>
            </w:r>
            <w:r>
              <w:rPr>
                <w:rFonts w:ascii="Arial" w:hAnsi="Arial" w:cs="Arial"/>
                <w:color w:val="000000"/>
                <w:lang w:val="hr-HR"/>
              </w:rPr>
              <w:t>e</w:t>
            </w:r>
            <w:r>
              <w:rPr>
                <w:rFonts w:ascii="Arial" w:hAnsi="Arial" w:cs="Arial"/>
                <w:color w:val="000000"/>
              </w:rPr>
              <w:t xml:space="preserve"> suđa i kuhinje nakon završetka rada; raspoređ</w:t>
            </w:r>
            <w:r>
              <w:rPr>
                <w:rFonts w:ascii="Arial" w:hAnsi="Arial" w:cs="Arial"/>
                <w:color w:val="000000"/>
                <w:lang w:val="hr-HR"/>
              </w:rPr>
              <w:t>ivanje</w:t>
            </w:r>
            <w:r>
              <w:rPr>
                <w:rFonts w:ascii="Arial" w:hAnsi="Arial" w:cs="Arial"/>
                <w:color w:val="000000"/>
              </w:rPr>
              <w:t xml:space="preserve"> hrane i posuđ</w:t>
            </w:r>
            <w:r>
              <w:rPr>
                <w:rFonts w:ascii="Arial" w:hAnsi="Arial" w:cs="Arial"/>
                <w:color w:val="000000"/>
                <w:lang w:val="hr-HR"/>
              </w:rPr>
              <w:t>a</w:t>
            </w:r>
            <w:r>
              <w:rPr>
                <w:rFonts w:ascii="Arial" w:hAnsi="Arial" w:cs="Arial"/>
                <w:color w:val="000000"/>
              </w:rPr>
              <w:t xml:space="preserve"> po odgojno-obrazovnim skupinama; obavlja</w:t>
            </w:r>
            <w:r>
              <w:rPr>
                <w:rFonts w:ascii="Arial" w:hAnsi="Arial" w:cs="Arial"/>
                <w:color w:val="000000"/>
                <w:lang w:val="hr-HR"/>
              </w:rPr>
              <w:t>nje</w:t>
            </w:r>
            <w:r>
              <w:rPr>
                <w:rFonts w:ascii="Arial" w:hAnsi="Arial" w:cs="Arial"/>
                <w:color w:val="000000"/>
              </w:rPr>
              <w:t xml:space="preserve"> pomoćn</w:t>
            </w:r>
            <w:r>
              <w:rPr>
                <w:rFonts w:ascii="Arial" w:hAnsi="Arial" w:cs="Arial"/>
                <w:color w:val="000000"/>
                <w:lang w:val="hr-HR"/>
              </w:rPr>
              <w:t xml:space="preserve">ih </w:t>
            </w:r>
            <w:r>
              <w:rPr>
                <w:rFonts w:ascii="Arial" w:hAnsi="Arial" w:cs="Arial"/>
                <w:color w:val="000000"/>
              </w:rPr>
              <w:t>poslov</w:t>
            </w:r>
            <w:r>
              <w:rPr>
                <w:rFonts w:ascii="Arial" w:hAnsi="Arial" w:cs="Arial"/>
                <w:color w:val="000000"/>
                <w:lang w:val="hr-HR"/>
              </w:rPr>
              <w:t>a</w:t>
            </w:r>
            <w:r>
              <w:rPr>
                <w:rFonts w:ascii="Arial" w:hAnsi="Arial" w:cs="Arial"/>
                <w:color w:val="000000"/>
              </w:rPr>
              <w:t xml:space="preserve"> u preuzimanju, čišćenju i pripremi namirnica za kuhanje prema uputama; vo</w:t>
            </w:r>
            <w:r>
              <w:rPr>
                <w:rFonts w:ascii="Arial" w:hAnsi="Arial" w:cs="Arial"/>
                <w:color w:val="000000"/>
                <w:lang w:val="hr-HR"/>
              </w:rPr>
              <w:t xml:space="preserve">đenje </w:t>
            </w:r>
            <w:r>
              <w:rPr>
                <w:rFonts w:ascii="Arial" w:hAnsi="Arial" w:cs="Arial"/>
                <w:color w:val="000000"/>
              </w:rPr>
              <w:t>brig</w:t>
            </w:r>
            <w:r>
              <w:rPr>
                <w:rFonts w:ascii="Arial" w:hAnsi="Arial" w:cs="Arial"/>
                <w:color w:val="000000"/>
                <w:lang w:val="hr-HR"/>
              </w:rPr>
              <w:t>e</w:t>
            </w:r>
            <w:r>
              <w:rPr>
                <w:rFonts w:ascii="Arial" w:hAnsi="Arial" w:cs="Arial"/>
                <w:color w:val="000000"/>
              </w:rPr>
              <w:t xml:space="preserve"> o propisanoj osobnoj higijeni i primjeni svih sanitarnih i higijenskih propisa u procesu čuvanja pripreme i serviranja hrane (HACCP); obavlja</w:t>
            </w:r>
            <w:r>
              <w:rPr>
                <w:rFonts w:ascii="Arial" w:hAnsi="Arial" w:cs="Arial"/>
                <w:color w:val="000000"/>
                <w:lang w:val="hr-HR"/>
              </w:rPr>
              <w:t>nje</w:t>
            </w:r>
            <w:r>
              <w:rPr>
                <w:rFonts w:ascii="Arial" w:hAnsi="Arial" w:cs="Arial"/>
                <w:color w:val="000000"/>
              </w:rPr>
              <w:t xml:space="preserve"> i drug</w:t>
            </w:r>
            <w:r>
              <w:rPr>
                <w:rFonts w:ascii="Arial" w:hAnsi="Arial" w:cs="Arial"/>
                <w:color w:val="000000"/>
                <w:lang w:val="hr-HR"/>
              </w:rPr>
              <w:t>ih</w:t>
            </w:r>
            <w:r>
              <w:rPr>
                <w:rFonts w:ascii="Arial" w:hAnsi="Arial" w:cs="Arial"/>
                <w:color w:val="000000"/>
              </w:rPr>
              <w:t xml:space="preserve"> poslova po nalogu ravnatelja, glavnog kuhara i voditelja centra predškolskog odgoja </w:t>
            </w:r>
          </w:p>
          <w:p w:rsidR="00612938" w:rsidRDefault="00612938" w:rsidP="004E7749">
            <w:pPr>
              <w:autoSpaceDE w:val="0"/>
              <w:autoSpaceDN w:val="0"/>
              <w:adjustRightInd w:val="0"/>
              <w:rPr>
                <w:b/>
                <w:bCs/>
                <w:i/>
                <w:iCs/>
                <w:sz w:val="24"/>
                <w:szCs w:val="24"/>
                <w:lang w:val="hr-HR"/>
              </w:rPr>
            </w:pPr>
          </w:p>
        </w:tc>
        <w:tc>
          <w:tcPr>
            <w:tcW w:w="1559" w:type="dxa"/>
          </w:tcPr>
          <w:p w:rsidR="00612938" w:rsidRPr="008219AB" w:rsidRDefault="00612938" w:rsidP="004E7749">
            <w:pPr>
              <w:rPr>
                <w:rFonts w:ascii="Arial" w:hAnsi="Arial" w:cs="Arial"/>
                <w:bCs/>
                <w:iCs/>
                <w:lang w:val="hr-HR"/>
              </w:rPr>
            </w:pPr>
            <w:r>
              <w:rPr>
                <w:rFonts w:ascii="Arial" w:hAnsi="Arial" w:cs="Arial"/>
                <w:bCs/>
                <w:iCs/>
                <w:lang w:val="hr-HR"/>
              </w:rPr>
              <w:t xml:space="preserve"> </w:t>
            </w:r>
            <w:r w:rsidRPr="008219AB">
              <w:rPr>
                <w:rFonts w:ascii="Arial" w:hAnsi="Arial" w:cs="Arial"/>
                <w:bCs/>
                <w:iCs/>
                <w:lang w:val="hr-HR"/>
              </w:rPr>
              <w:t>kontinuirano</w:t>
            </w:r>
          </w:p>
        </w:tc>
      </w:tr>
      <w:tr w:rsidR="00612938" w:rsidTr="004E7749">
        <w:tc>
          <w:tcPr>
            <w:tcW w:w="1419" w:type="dxa"/>
          </w:tcPr>
          <w:p w:rsidR="00612938" w:rsidRDefault="00612938" w:rsidP="004E7749">
            <w:pPr>
              <w:jc w:val="center"/>
              <w:rPr>
                <w:b/>
                <w:bCs/>
                <w:i/>
                <w:iCs/>
                <w:sz w:val="24"/>
                <w:szCs w:val="24"/>
                <w:lang w:val="hr-HR"/>
              </w:rPr>
            </w:pPr>
            <w:r>
              <w:rPr>
                <w:b/>
                <w:bCs/>
                <w:i/>
                <w:iCs/>
                <w:sz w:val="24"/>
                <w:szCs w:val="24"/>
                <w:lang w:val="hr-HR"/>
              </w:rPr>
              <w:t>Pomoćni kuhar- spremač</w:t>
            </w:r>
          </w:p>
        </w:tc>
        <w:tc>
          <w:tcPr>
            <w:tcW w:w="850" w:type="dxa"/>
          </w:tcPr>
          <w:p w:rsidR="00612938" w:rsidRPr="00E638B8" w:rsidRDefault="00612938" w:rsidP="004E7749">
            <w:pPr>
              <w:jc w:val="center"/>
              <w:rPr>
                <w:bCs/>
                <w:iCs/>
                <w:sz w:val="24"/>
                <w:szCs w:val="24"/>
                <w:lang w:val="hr-HR"/>
              </w:rPr>
            </w:pPr>
            <w:r>
              <w:rPr>
                <w:bCs/>
                <w:iCs/>
                <w:sz w:val="24"/>
                <w:szCs w:val="24"/>
                <w:lang w:val="hr-HR"/>
              </w:rPr>
              <w:t>4</w:t>
            </w:r>
          </w:p>
        </w:tc>
        <w:tc>
          <w:tcPr>
            <w:tcW w:w="5245" w:type="dxa"/>
          </w:tcPr>
          <w:p w:rsidR="00612938" w:rsidRDefault="00612938" w:rsidP="004E7749">
            <w:pPr>
              <w:autoSpaceDE w:val="0"/>
              <w:autoSpaceDN w:val="0"/>
              <w:adjustRightInd w:val="0"/>
              <w:rPr>
                <w:rFonts w:ascii="Arial" w:hAnsi="Arial" w:cs="Arial"/>
                <w:color w:val="000000"/>
              </w:rPr>
            </w:pPr>
            <w:r>
              <w:rPr>
                <w:rFonts w:ascii="Arial" w:hAnsi="Arial" w:cs="Arial"/>
                <w:bCs/>
                <w:iCs/>
                <w:color w:val="000000"/>
                <w:lang w:val="hr-HR"/>
              </w:rPr>
              <w:t>s</w:t>
            </w:r>
            <w:r>
              <w:rPr>
                <w:rFonts w:ascii="Arial" w:hAnsi="Arial" w:cs="Arial"/>
                <w:bCs/>
                <w:iCs/>
                <w:color w:val="000000"/>
              </w:rPr>
              <w:t>amostalno priprema</w:t>
            </w:r>
            <w:r>
              <w:rPr>
                <w:rFonts w:ascii="Arial" w:hAnsi="Arial" w:cs="Arial"/>
                <w:bCs/>
                <w:iCs/>
                <w:color w:val="000000"/>
                <w:lang w:val="hr-HR"/>
              </w:rPr>
              <w:t>nje</w:t>
            </w:r>
            <w:r>
              <w:rPr>
                <w:rFonts w:ascii="Arial" w:hAnsi="Arial" w:cs="Arial"/>
                <w:bCs/>
                <w:iCs/>
                <w:color w:val="000000"/>
              </w:rPr>
              <w:t xml:space="preserve"> jednostavn</w:t>
            </w:r>
            <w:r>
              <w:rPr>
                <w:rFonts w:ascii="Arial" w:hAnsi="Arial" w:cs="Arial"/>
                <w:bCs/>
                <w:iCs/>
                <w:color w:val="000000"/>
                <w:lang w:val="hr-HR"/>
              </w:rPr>
              <w:t>ih</w:t>
            </w:r>
            <w:r>
              <w:rPr>
                <w:rFonts w:ascii="Arial" w:hAnsi="Arial" w:cs="Arial"/>
                <w:bCs/>
                <w:iCs/>
                <w:color w:val="000000"/>
              </w:rPr>
              <w:t xml:space="preserve"> obrok</w:t>
            </w:r>
            <w:r>
              <w:rPr>
                <w:rFonts w:ascii="Arial" w:hAnsi="Arial" w:cs="Arial"/>
                <w:bCs/>
                <w:iCs/>
                <w:color w:val="000000"/>
                <w:lang w:val="hr-HR"/>
              </w:rPr>
              <w:t>a</w:t>
            </w:r>
            <w:r>
              <w:rPr>
                <w:rFonts w:ascii="Arial" w:hAnsi="Arial" w:cs="Arial"/>
                <w:bCs/>
                <w:iCs/>
                <w:color w:val="000000"/>
              </w:rPr>
              <w:t xml:space="preserve"> za doručak i užinu po utvrđenom jelovniku; obavlja</w:t>
            </w:r>
            <w:r>
              <w:rPr>
                <w:rFonts w:ascii="Arial" w:hAnsi="Arial" w:cs="Arial"/>
                <w:bCs/>
                <w:iCs/>
                <w:color w:val="000000"/>
                <w:lang w:val="hr-HR"/>
              </w:rPr>
              <w:t>nje</w:t>
            </w:r>
            <w:r>
              <w:rPr>
                <w:rFonts w:ascii="Arial" w:hAnsi="Arial" w:cs="Arial"/>
                <w:bCs/>
                <w:iCs/>
                <w:color w:val="000000"/>
              </w:rPr>
              <w:t xml:space="preserve"> pomoćn</w:t>
            </w:r>
            <w:r>
              <w:rPr>
                <w:rFonts w:ascii="Arial" w:hAnsi="Arial" w:cs="Arial"/>
                <w:bCs/>
                <w:iCs/>
                <w:color w:val="000000"/>
                <w:lang w:val="hr-HR"/>
              </w:rPr>
              <w:t>ih</w:t>
            </w:r>
            <w:r>
              <w:rPr>
                <w:rFonts w:ascii="Arial" w:hAnsi="Arial" w:cs="Arial"/>
                <w:bCs/>
                <w:iCs/>
                <w:color w:val="000000"/>
              </w:rPr>
              <w:t xml:space="preserve"> poslov</w:t>
            </w:r>
            <w:r>
              <w:rPr>
                <w:rFonts w:ascii="Arial" w:hAnsi="Arial" w:cs="Arial"/>
                <w:bCs/>
                <w:iCs/>
                <w:color w:val="000000"/>
                <w:lang w:val="hr-HR"/>
              </w:rPr>
              <w:t>a</w:t>
            </w:r>
            <w:r>
              <w:rPr>
                <w:rFonts w:ascii="Arial" w:hAnsi="Arial" w:cs="Arial"/>
                <w:bCs/>
                <w:iCs/>
                <w:color w:val="000000"/>
              </w:rPr>
              <w:t xml:space="preserve"> kuhanja i dovršavanja jela; rad na poslovima pranja i dezinfekcije pribora za jelo i cjelokupnog prostora kuhinje, pranja suđa i kuhinje nakon završetka rada; raspoređ</w:t>
            </w:r>
            <w:r>
              <w:rPr>
                <w:rFonts w:ascii="Arial" w:hAnsi="Arial" w:cs="Arial"/>
                <w:bCs/>
                <w:iCs/>
                <w:color w:val="000000"/>
                <w:lang w:val="hr-HR"/>
              </w:rPr>
              <w:t>ivanje</w:t>
            </w:r>
            <w:r>
              <w:rPr>
                <w:rFonts w:ascii="Arial" w:hAnsi="Arial" w:cs="Arial"/>
                <w:bCs/>
                <w:iCs/>
                <w:color w:val="000000"/>
              </w:rPr>
              <w:t xml:space="preserve"> hranu i posuđ</w:t>
            </w:r>
            <w:r>
              <w:rPr>
                <w:rFonts w:ascii="Arial" w:hAnsi="Arial" w:cs="Arial"/>
                <w:bCs/>
                <w:iCs/>
                <w:color w:val="000000"/>
                <w:lang w:val="hr-HR"/>
              </w:rPr>
              <w:t xml:space="preserve">a </w:t>
            </w:r>
            <w:r>
              <w:rPr>
                <w:rFonts w:ascii="Arial" w:hAnsi="Arial" w:cs="Arial"/>
                <w:bCs/>
                <w:iCs/>
                <w:color w:val="000000"/>
              </w:rPr>
              <w:t xml:space="preserve">po </w:t>
            </w:r>
            <w:r>
              <w:rPr>
                <w:rFonts w:ascii="Arial" w:hAnsi="Arial" w:cs="Arial"/>
                <w:color w:val="000000"/>
              </w:rPr>
              <w:t xml:space="preserve">odgojno-obrazovnim </w:t>
            </w:r>
            <w:r>
              <w:rPr>
                <w:rFonts w:ascii="Arial" w:hAnsi="Arial" w:cs="Arial"/>
                <w:bCs/>
                <w:iCs/>
                <w:color w:val="000000"/>
              </w:rPr>
              <w:t>skupinama; obavlja</w:t>
            </w:r>
            <w:r>
              <w:rPr>
                <w:rFonts w:ascii="Arial" w:hAnsi="Arial" w:cs="Arial"/>
                <w:bCs/>
                <w:iCs/>
                <w:color w:val="000000"/>
                <w:lang w:val="hr-HR"/>
              </w:rPr>
              <w:t>nje</w:t>
            </w:r>
            <w:r>
              <w:rPr>
                <w:rFonts w:ascii="Arial" w:hAnsi="Arial" w:cs="Arial"/>
                <w:bCs/>
                <w:iCs/>
                <w:color w:val="000000"/>
              </w:rPr>
              <w:t xml:space="preserve"> pomoćn</w:t>
            </w:r>
            <w:r>
              <w:rPr>
                <w:rFonts w:ascii="Arial" w:hAnsi="Arial" w:cs="Arial"/>
                <w:bCs/>
                <w:iCs/>
                <w:color w:val="000000"/>
                <w:lang w:val="hr-HR"/>
              </w:rPr>
              <w:t>ih</w:t>
            </w:r>
            <w:r>
              <w:rPr>
                <w:rFonts w:ascii="Arial" w:hAnsi="Arial" w:cs="Arial"/>
                <w:bCs/>
                <w:iCs/>
                <w:color w:val="000000"/>
              </w:rPr>
              <w:t xml:space="preserve"> poslov</w:t>
            </w:r>
            <w:r>
              <w:rPr>
                <w:rFonts w:ascii="Arial" w:hAnsi="Arial" w:cs="Arial"/>
                <w:bCs/>
                <w:iCs/>
                <w:color w:val="000000"/>
                <w:lang w:val="hr-HR"/>
              </w:rPr>
              <w:t xml:space="preserve">a </w:t>
            </w:r>
            <w:r>
              <w:rPr>
                <w:rFonts w:ascii="Arial" w:hAnsi="Arial" w:cs="Arial"/>
                <w:bCs/>
                <w:iCs/>
                <w:color w:val="000000"/>
              </w:rPr>
              <w:t>u preuzimanju, čišćenju i pripremi namirnica za kuhanje prema uputama; održava</w:t>
            </w:r>
            <w:r>
              <w:rPr>
                <w:rFonts w:ascii="Arial" w:hAnsi="Arial" w:cs="Arial"/>
                <w:bCs/>
                <w:iCs/>
                <w:color w:val="000000"/>
                <w:lang w:val="hr-HR"/>
              </w:rPr>
              <w:t>nje</w:t>
            </w:r>
            <w:r>
              <w:rPr>
                <w:rFonts w:ascii="Arial" w:hAnsi="Arial" w:cs="Arial"/>
                <w:bCs/>
                <w:iCs/>
                <w:color w:val="000000"/>
              </w:rPr>
              <w:t xml:space="preserve"> čistoć</w:t>
            </w:r>
            <w:r>
              <w:rPr>
                <w:rFonts w:ascii="Arial" w:hAnsi="Arial" w:cs="Arial"/>
                <w:bCs/>
                <w:iCs/>
                <w:color w:val="000000"/>
                <w:lang w:val="hr-HR"/>
              </w:rPr>
              <w:t>e</w:t>
            </w:r>
            <w:r>
              <w:rPr>
                <w:rFonts w:ascii="Arial" w:hAnsi="Arial" w:cs="Arial"/>
                <w:bCs/>
                <w:iCs/>
                <w:color w:val="000000"/>
              </w:rPr>
              <w:t xml:space="preserve"> kuhinje i prostorija u kojima se čuvaju prehrambeni artikli i drugi kuhinjski predmeti te njihov</w:t>
            </w:r>
            <w:r>
              <w:rPr>
                <w:rFonts w:ascii="Arial" w:hAnsi="Arial" w:cs="Arial"/>
                <w:bCs/>
                <w:iCs/>
                <w:color w:val="000000"/>
                <w:lang w:val="hr-HR"/>
              </w:rPr>
              <w:t>a</w:t>
            </w:r>
            <w:r>
              <w:rPr>
                <w:rFonts w:ascii="Arial" w:hAnsi="Arial" w:cs="Arial"/>
                <w:bCs/>
                <w:iCs/>
                <w:color w:val="000000"/>
              </w:rPr>
              <w:t xml:space="preserve"> dezinfekcij</w:t>
            </w:r>
            <w:r>
              <w:rPr>
                <w:rFonts w:ascii="Arial" w:hAnsi="Arial" w:cs="Arial"/>
                <w:bCs/>
                <w:iCs/>
                <w:color w:val="000000"/>
                <w:lang w:val="hr-HR"/>
              </w:rPr>
              <w:t>a</w:t>
            </w:r>
            <w:r>
              <w:rPr>
                <w:rFonts w:ascii="Arial" w:hAnsi="Arial" w:cs="Arial"/>
                <w:bCs/>
                <w:iCs/>
                <w:color w:val="000000"/>
              </w:rPr>
              <w:t>; svakodnevno obavlja</w:t>
            </w:r>
            <w:r>
              <w:rPr>
                <w:rFonts w:ascii="Arial" w:hAnsi="Arial" w:cs="Arial"/>
                <w:bCs/>
                <w:iCs/>
                <w:color w:val="000000"/>
                <w:lang w:val="hr-HR"/>
              </w:rPr>
              <w:t>nje</w:t>
            </w:r>
            <w:r>
              <w:rPr>
                <w:rFonts w:ascii="Arial" w:hAnsi="Arial" w:cs="Arial"/>
                <w:bCs/>
                <w:iCs/>
                <w:color w:val="000000"/>
              </w:rPr>
              <w:t xml:space="preserve"> poslov</w:t>
            </w:r>
            <w:r>
              <w:rPr>
                <w:rFonts w:ascii="Arial" w:hAnsi="Arial" w:cs="Arial"/>
                <w:bCs/>
                <w:iCs/>
                <w:color w:val="000000"/>
                <w:lang w:val="hr-HR"/>
              </w:rPr>
              <w:t>a</w:t>
            </w:r>
            <w:r>
              <w:rPr>
                <w:rFonts w:ascii="Arial" w:hAnsi="Arial" w:cs="Arial"/>
                <w:bCs/>
                <w:iCs/>
                <w:color w:val="000000"/>
              </w:rPr>
              <w:t xml:space="preserve"> čišćenja i održavanja higijene unutarnjih i vanjskih prostora vrtića; ukoliko vrtić nema zaposlenu spremačicu - pripremanje ležaljki za poslijepodnevni odmor djece, a po potrebi vo</w:t>
            </w:r>
            <w:r>
              <w:rPr>
                <w:rFonts w:ascii="Arial" w:hAnsi="Arial" w:cs="Arial"/>
                <w:bCs/>
                <w:iCs/>
                <w:color w:val="000000"/>
                <w:lang w:val="hr-HR"/>
              </w:rPr>
              <w:t>đenje</w:t>
            </w:r>
            <w:r>
              <w:rPr>
                <w:rFonts w:ascii="Arial" w:hAnsi="Arial" w:cs="Arial"/>
                <w:bCs/>
                <w:iCs/>
                <w:color w:val="000000"/>
              </w:rPr>
              <w:t xml:space="preserve"> brig</w:t>
            </w:r>
            <w:r>
              <w:rPr>
                <w:rFonts w:ascii="Arial" w:hAnsi="Arial" w:cs="Arial"/>
                <w:bCs/>
                <w:iCs/>
                <w:color w:val="000000"/>
                <w:lang w:val="hr-HR"/>
              </w:rPr>
              <w:t>e</w:t>
            </w:r>
            <w:r>
              <w:rPr>
                <w:rFonts w:ascii="Arial" w:hAnsi="Arial" w:cs="Arial"/>
                <w:bCs/>
                <w:iCs/>
                <w:color w:val="000000"/>
              </w:rPr>
              <w:t xml:space="preserve"> i o promjeni i pranju posteljine; </w:t>
            </w:r>
            <w:r>
              <w:rPr>
                <w:rFonts w:ascii="Arial" w:hAnsi="Arial" w:cs="Arial"/>
                <w:color w:val="000000"/>
              </w:rPr>
              <w:t>vo</w:t>
            </w:r>
            <w:r>
              <w:rPr>
                <w:rFonts w:ascii="Arial" w:hAnsi="Arial" w:cs="Arial"/>
                <w:color w:val="000000"/>
                <w:lang w:val="hr-HR"/>
              </w:rPr>
              <w:t>đenje</w:t>
            </w:r>
            <w:r>
              <w:rPr>
                <w:rFonts w:ascii="Arial" w:hAnsi="Arial" w:cs="Arial"/>
                <w:color w:val="000000"/>
              </w:rPr>
              <w:t xml:space="preserve"> brig</w:t>
            </w:r>
            <w:r>
              <w:rPr>
                <w:rFonts w:ascii="Arial" w:hAnsi="Arial" w:cs="Arial"/>
                <w:color w:val="000000"/>
                <w:lang w:val="hr-HR"/>
              </w:rPr>
              <w:t>e</w:t>
            </w:r>
            <w:r>
              <w:rPr>
                <w:rFonts w:ascii="Arial" w:hAnsi="Arial" w:cs="Arial"/>
                <w:color w:val="000000"/>
              </w:rPr>
              <w:t xml:space="preserve"> o propisanoj osobnoj higijeni i </w:t>
            </w:r>
            <w:r w:rsidRPr="009626AC">
              <w:rPr>
                <w:rFonts w:ascii="Arial" w:hAnsi="Arial" w:cs="Arial"/>
                <w:color w:val="000000"/>
              </w:rPr>
              <w:t>primjeni sanitarnih i higijenskih mjera kod čuvanja, pripreme i serviranja hrane</w:t>
            </w:r>
            <w:r>
              <w:rPr>
                <w:rFonts w:ascii="Arial" w:hAnsi="Arial" w:cs="Arial"/>
                <w:bCs/>
                <w:iCs/>
                <w:color w:val="000000"/>
              </w:rPr>
              <w:t xml:space="preserve">  (HACCP); obavlja</w:t>
            </w:r>
            <w:r>
              <w:rPr>
                <w:rFonts w:ascii="Arial" w:hAnsi="Arial" w:cs="Arial"/>
                <w:bCs/>
                <w:iCs/>
                <w:color w:val="000000"/>
                <w:lang w:val="hr-HR"/>
              </w:rPr>
              <w:t>nje</w:t>
            </w:r>
            <w:r>
              <w:rPr>
                <w:rFonts w:ascii="Arial" w:hAnsi="Arial" w:cs="Arial"/>
                <w:bCs/>
                <w:iCs/>
                <w:color w:val="000000"/>
              </w:rPr>
              <w:t xml:space="preserve"> i drug</w:t>
            </w:r>
            <w:r>
              <w:rPr>
                <w:rFonts w:ascii="Arial" w:hAnsi="Arial" w:cs="Arial"/>
                <w:bCs/>
                <w:iCs/>
                <w:color w:val="000000"/>
                <w:lang w:val="hr-HR"/>
              </w:rPr>
              <w:t>ih</w:t>
            </w:r>
            <w:r>
              <w:rPr>
                <w:rFonts w:ascii="Arial" w:hAnsi="Arial" w:cs="Arial"/>
                <w:bCs/>
                <w:iCs/>
                <w:color w:val="000000"/>
              </w:rPr>
              <w:t xml:space="preserve"> poslov</w:t>
            </w:r>
            <w:r>
              <w:rPr>
                <w:rFonts w:ascii="Arial" w:hAnsi="Arial" w:cs="Arial"/>
                <w:bCs/>
                <w:iCs/>
                <w:color w:val="000000"/>
                <w:lang w:val="hr-HR"/>
              </w:rPr>
              <w:t>a</w:t>
            </w:r>
            <w:r>
              <w:rPr>
                <w:rFonts w:ascii="Arial" w:hAnsi="Arial" w:cs="Arial"/>
                <w:bCs/>
                <w:iCs/>
                <w:color w:val="000000"/>
              </w:rPr>
              <w:t xml:space="preserve"> po nalogu glavnog kuhara, voditelja centra predškolskog odgoja i ravnatelja </w:t>
            </w:r>
          </w:p>
          <w:p w:rsidR="00612938" w:rsidRDefault="00612938" w:rsidP="004E7749">
            <w:pPr>
              <w:autoSpaceDE w:val="0"/>
              <w:autoSpaceDN w:val="0"/>
              <w:adjustRightInd w:val="0"/>
              <w:rPr>
                <w:b/>
                <w:bCs/>
                <w:i/>
                <w:iCs/>
                <w:sz w:val="24"/>
                <w:szCs w:val="24"/>
                <w:lang w:val="hr-HR"/>
              </w:rPr>
            </w:pPr>
          </w:p>
        </w:tc>
        <w:tc>
          <w:tcPr>
            <w:tcW w:w="1559" w:type="dxa"/>
          </w:tcPr>
          <w:p w:rsidR="00612938" w:rsidRPr="008219AB" w:rsidRDefault="00612938" w:rsidP="004E7749">
            <w:pPr>
              <w:rPr>
                <w:rFonts w:ascii="Arial" w:hAnsi="Arial" w:cs="Arial"/>
                <w:bCs/>
                <w:iCs/>
                <w:lang w:val="hr-HR"/>
              </w:rPr>
            </w:pPr>
            <w:r>
              <w:rPr>
                <w:rFonts w:ascii="Arial" w:hAnsi="Arial" w:cs="Arial"/>
                <w:bCs/>
                <w:iCs/>
                <w:lang w:val="hr-HR"/>
              </w:rPr>
              <w:t xml:space="preserve"> </w:t>
            </w:r>
            <w:r w:rsidRPr="008219AB">
              <w:rPr>
                <w:rFonts w:ascii="Arial" w:hAnsi="Arial" w:cs="Arial"/>
                <w:bCs/>
                <w:iCs/>
                <w:lang w:val="hr-HR"/>
              </w:rPr>
              <w:t>kontinuirano</w:t>
            </w:r>
          </w:p>
        </w:tc>
      </w:tr>
      <w:tr w:rsidR="00612938" w:rsidTr="004E7749">
        <w:tc>
          <w:tcPr>
            <w:tcW w:w="1419" w:type="dxa"/>
          </w:tcPr>
          <w:p w:rsidR="00612938" w:rsidRDefault="00612938" w:rsidP="004E7749">
            <w:pPr>
              <w:jc w:val="center"/>
              <w:rPr>
                <w:b/>
                <w:bCs/>
                <w:i/>
                <w:iCs/>
                <w:sz w:val="24"/>
                <w:szCs w:val="24"/>
                <w:lang w:val="hr-HR"/>
              </w:rPr>
            </w:pPr>
            <w:r>
              <w:rPr>
                <w:b/>
                <w:bCs/>
                <w:i/>
                <w:iCs/>
                <w:sz w:val="24"/>
                <w:szCs w:val="24"/>
                <w:lang w:val="hr-HR"/>
              </w:rPr>
              <w:t>Domar-ložač</w:t>
            </w:r>
          </w:p>
        </w:tc>
        <w:tc>
          <w:tcPr>
            <w:tcW w:w="850" w:type="dxa"/>
          </w:tcPr>
          <w:p w:rsidR="00612938" w:rsidRPr="00E638B8" w:rsidRDefault="00612938" w:rsidP="004E7749">
            <w:pPr>
              <w:jc w:val="center"/>
              <w:rPr>
                <w:bCs/>
                <w:iCs/>
                <w:sz w:val="24"/>
                <w:szCs w:val="24"/>
                <w:lang w:val="hr-HR"/>
              </w:rPr>
            </w:pPr>
            <w:r w:rsidRPr="00E638B8">
              <w:rPr>
                <w:bCs/>
                <w:iCs/>
                <w:sz w:val="24"/>
                <w:szCs w:val="24"/>
                <w:lang w:val="hr-HR"/>
              </w:rPr>
              <w:t>5</w:t>
            </w:r>
          </w:p>
        </w:tc>
        <w:tc>
          <w:tcPr>
            <w:tcW w:w="5245" w:type="dxa"/>
          </w:tcPr>
          <w:p w:rsidR="00612938" w:rsidRDefault="00612938" w:rsidP="004E7749">
            <w:pPr>
              <w:autoSpaceDE w:val="0"/>
              <w:autoSpaceDN w:val="0"/>
              <w:adjustRightInd w:val="0"/>
              <w:rPr>
                <w:rFonts w:ascii="Arial" w:hAnsi="Arial" w:cs="Arial"/>
                <w:color w:val="000000"/>
              </w:rPr>
            </w:pPr>
            <w:r>
              <w:rPr>
                <w:rFonts w:ascii="Arial" w:hAnsi="Arial" w:cs="Arial"/>
                <w:color w:val="000000"/>
                <w:lang w:val="hr-HR"/>
              </w:rPr>
              <w:t>s</w:t>
            </w:r>
            <w:r>
              <w:rPr>
                <w:rFonts w:ascii="Arial" w:hAnsi="Arial" w:cs="Arial"/>
                <w:color w:val="000000"/>
              </w:rPr>
              <w:t>vakodnevno vo</w:t>
            </w:r>
            <w:r>
              <w:rPr>
                <w:rFonts w:ascii="Arial" w:hAnsi="Arial" w:cs="Arial"/>
                <w:color w:val="000000"/>
                <w:lang w:val="hr-HR"/>
              </w:rPr>
              <w:t>đenje</w:t>
            </w:r>
            <w:r>
              <w:rPr>
                <w:rFonts w:ascii="Arial" w:hAnsi="Arial" w:cs="Arial"/>
                <w:color w:val="000000"/>
              </w:rPr>
              <w:t xml:space="preserve"> brig</w:t>
            </w:r>
            <w:r>
              <w:rPr>
                <w:rFonts w:ascii="Arial" w:hAnsi="Arial" w:cs="Arial"/>
                <w:color w:val="000000"/>
                <w:lang w:val="hr-HR"/>
              </w:rPr>
              <w:t>e</w:t>
            </w:r>
            <w:r>
              <w:rPr>
                <w:rFonts w:ascii="Arial" w:hAnsi="Arial" w:cs="Arial"/>
                <w:color w:val="000000"/>
              </w:rPr>
              <w:t xml:space="preserve"> o postrojenjima centralnog grijanja, njihovoj ispravnosti i redovitom servisiranju; održava</w:t>
            </w:r>
            <w:r>
              <w:rPr>
                <w:rFonts w:ascii="Arial" w:hAnsi="Arial" w:cs="Arial"/>
                <w:color w:val="000000"/>
                <w:lang w:val="hr-HR"/>
              </w:rPr>
              <w:t>nje</w:t>
            </w:r>
            <w:r>
              <w:rPr>
                <w:rFonts w:ascii="Arial" w:hAnsi="Arial" w:cs="Arial"/>
                <w:color w:val="000000"/>
              </w:rPr>
              <w:t xml:space="preserve"> optimaln</w:t>
            </w:r>
            <w:r>
              <w:rPr>
                <w:rFonts w:ascii="Arial" w:hAnsi="Arial" w:cs="Arial"/>
                <w:color w:val="000000"/>
                <w:lang w:val="hr-HR"/>
              </w:rPr>
              <w:t>e</w:t>
            </w:r>
            <w:r>
              <w:rPr>
                <w:rFonts w:ascii="Arial" w:hAnsi="Arial" w:cs="Arial"/>
                <w:color w:val="000000"/>
              </w:rPr>
              <w:t xml:space="preserve"> toplin</w:t>
            </w:r>
            <w:r>
              <w:rPr>
                <w:rFonts w:ascii="Arial" w:hAnsi="Arial" w:cs="Arial"/>
                <w:color w:val="000000"/>
                <w:lang w:val="hr-HR"/>
              </w:rPr>
              <w:t>e</w:t>
            </w:r>
            <w:r>
              <w:rPr>
                <w:rFonts w:ascii="Arial" w:hAnsi="Arial" w:cs="Arial"/>
                <w:color w:val="000000"/>
              </w:rPr>
              <w:t xml:space="preserve"> u objektima centra predškolskog odgoja; održava</w:t>
            </w:r>
            <w:r>
              <w:rPr>
                <w:rFonts w:ascii="Arial" w:hAnsi="Arial" w:cs="Arial"/>
                <w:color w:val="000000"/>
                <w:lang w:val="hr-HR"/>
              </w:rPr>
              <w:t>nje</w:t>
            </w:r>
            <w:r>
              <w:rPr>
                <w:rFonts w:ascii="Arial" w:hAnsi="Arial" w:cs="Arial"/>
                <w:color w:val="000000"/>
              </w:rPr>
              <w:t xml:space="preserve"> i či</w:t>
            </w:r>
            <w:r>
              <w:rPr>
                <w:rFonts w:ascii="Arial" w:hAnsi="Arial" w:cs="Arial"/>
                <w:color w:val="000000"/>
                <w:lang w:val="hr-HR"/>
              </w:rPr>
              <w:t>šćenje</w:t>
            </w:r>
            <w:r>
              <w:rPr>
                <w:rFonts w:ascii="Arial" w:hAnsi="Arial" w:cs="Arial"/>
                <w:color w:val="000000"/>
              </w:rPr>
              <w:t xml:space="preserve"> postrojenj</w:t>
            </w:r>
            <w:r>
              <w:rPr>
                <w:rFonts w:ascii="Arial" w:hAnsi="Arial" w:cs="Arial"/>
                <w:color w:val="000000"/>
                <w:lang w:val="hr-HR"/>
              </w:rPr>
              <w:t>a</w:t>
            </w:r>
            <w:r>
              <w:rPr>
                <w:rFonts w:ascii="Arial" w:hAnsi="Arial" w:cs="Arial"/>
                <w:color w:val="000000"/>
              </w:rPr>
              <w:t xml:space="preserve"> centralnog grijanja; pra</w:t>
            </w:r>
            <w:r>
              <w:rPr>
                <w:rFonts w:ascii="Arial" w:hAnsi="Arial" w:cs="Arial"/>
                <w:color w:val="000000"/>
                <w:lang w:val="hr-HR"/>
              </w:rPr>
              <w:t>ćenje</w:t>
            </w:r>
            <w:r>
              <w:rPr>
                <w:rFonts w:ascii="Arial" w:hAnsi="Arial" w:cs="Arial"/>
                <w:color w:val="000000"/>
              </w:rPr>
              <w:t xml:space="preserve"> količin</w:t>
            </w:r>
            <w:r>
              <w:rPr>
                <w:rFonts w:ascii="Arial" w:hAnsi="Arial" w:cs="Arial"/>
                <w:color w:val="000000"/>
                <w:lang w:val="hr-HR"/>
              </w:rPr>
              <w:t>e</w:t>
            </w:r>
            <w:r>
              <w:rPr>
                <w:rFonts w:ascii="Arial" w:hAnsi="Arial" w:cs="Arial"/>
                <w:color w:val="000000"/>
              </w:rPr>
              <w:t xml:space="preserve"> uskladištenog goriva i pravodobno osigurava</w:t>
            </w:r>
            <w:r>
              <w:rPr>
                <w:rFonts w:ascii="Arial" w:hAnsi="Arial" w:cs="Arial"/>
                <w:color w:val="000000"/>
                <w:lang w:val="hr-HR"/>
              </w:rPr>
              <w:t>nja</w:t>
            </w:r>
            <w:r>
              <w:rPr>
                <w:rFonts w:ascii="Arial" w:hAnsi="Arial" w:cs="Arial"/>
                <w:color w:val="000000"/>
              </w:rPr>
              <w:t xml:space="preserve"> nabav</w:t>
            </w:r>
            <w:r>
              <w:rPr>
                <w:rFonts w:ascii="Arial" w:hAnsi="Arial" w:cs="Arial"/>
                <w:color w:val="000000"/>
                <w:lang w:val="hr-HR"/>
              </w:rPr>
              <w:t>ke</w:t>
            </w:r>
            <w:r>
              <w:rPr>
                <w:rFonts w:ascii="Arial" w:hAnsi="Arial" w:cs="Arial"/>
                <w:color w:val="000000"/>
              </w:rPr>
              <w:t xml:space="preserve"> goriva; vo</w:t>
            </w:r>
            <w:r>
              <w:rPr>
                <w:rFonts w:ascii="Arial" w:hAnsi="Arial" w:cs="Arial"/>
                <w:color w:val="000000"/>
                <w:lang w:val="hr-HR"/>
              </w:rPr>
              <w:t>đenje</w:t>
            </w:r>
            <w:r>
              <w:rPr>
                <w:rFonts w:ascii="Arial" w:hAnsi="Arial" w:cs="Arial"/>
                <w:color w:val="000000"/>
              </w:rPr>
              <w:t xml:space="preserve"> brig</w:t>
            </w:r>
            <w:r>
              <w:rPr>
                <w:rFonts w:ascii="Arial" w:hAnsi="Arial" w:cs="Arial"/>
                <w:color w:val="000000"/>
                <w:lang w:val="hr-HR"/>
              </w:rPr>
              <w:t>e</w:t>
            </w:r>
            <w:r>
              <w:rPr>
                <w:rFonts w:ascii="Arial" w:hAnsi="Arial" w:cs="Arial"/>
                <w:color w:val="000000"/>
              </w:rPr>
              <w:t xml:space="preserve"> o propisanim mjerama zaštite na radu u </w:t>
            </w:r>
            <w:r>
              <w:rPr>
                <w:rFonts w:ascii="Arial" w:hAnsi="Arial" w:cs="Arial"/>
                <w:color w:val="000000"/>
              </w:rPr>
              <w:lastRenderedPageBreak/>
              <w:t>okviru svog djelokruga rada; redovito obila</w:t>
            </w:r>
            <w:r>
              <w:rPr>
                <w:rFonts w:ascii="Arial" w:hAnsi="Arial" w:cs="Arial"/>
                <w:color w:val="000000"/>
                <w:lang w:val="hr-HR"/>
              </w:rPr>
              <w:t>ženje</w:t>
            </w:r>
            <w:r>
              <w:rPr>
                <w:rFonts w:ascii="Arial" w:hAnsi="Arial" w:cs="Arial"/>
                <w:color w:val="000000"/>
              </w:rPr>
              <w:t xml:space="preserve"> i održava</w:t>
            </w:r>
            <w:r>
              <w:rPr>
                <w:rFonts w:ascii="Arial" w:hAnsi="Arial" w:cs="Arial"/>
                <w:color w:val="000000"/>
                <w:lang w:val="hr-HR"/>
              </w:rPr>
              <w:t>nje</w:t>
            </w:r>
            <w:r>
              <w:rPr>
                <w:rFonts w:ascii="Arial" w:hAnsi="Arial" w:cs="Arial"/>
                <w:color w:val="000000"/>
              </w:rPr>
              <w:t xml:space="preserve"> obje</w:t>
            </w:r>
            <w:r>
              <w:rPr>
                <w:rFonts w:ascii="Arial" w:hAnsi="Arial" w:cs="Arial"/>
                <w:color w:val="000000"/>
                <w:lang w:val="hr-HR"/>
              </w:rPr>
              <w:t>kta</w:t>
            </w:r>
            <w:r>
              <w:rPr>
                <w:rFonts w:ascii="Arial" w:hAnsi="Arial" w:cs="Arial"/>
                <w:color w:val="000000"/>
              </w:rPr>
              <w:t xml:space="preserve"> centra predškolskog odgoja, oprema I instalacija; utvrđ</w:t>
            </w:r>
            <w:r>
              <w:rPr>
                <w:rFonts w:ascii="Arial" w:hAnsi="Arial" w:cs="Arial"/>
                <w:color w:val="000000"/>
                <w:lang w:val="hr-HR"/>
              </w:rPr>
              <w:t>ivanje</w:t>
            </w:r>
            <w:r>
              <w:rPr>
                <w:rFonts w:ascii="Arial" w:hAnsi="Arial" w:cs="Arial"/>
                <w:color w:val="000000"/>
              </w:rPr>
              <w:t xml:space="preserve"> i popravlja</w:t>
            </w:r>
            <w:r>
              <w:rPr>
                <w:rFonts w:ascii="Arial" w:hAnsi="Arial" w:cs="Arial"/>
                <w:color w:val="000000"/>
                <w:lang w:val="hr-HR"/>
              </w:rPr>
              <w:t>nje</w:t>
            </w:r>
            <w:r>
              <w:rPr>
                <w:rFonts w:ascii="Arial" w:hAnsi="Arial" w:cs="Arial"/>
                <w:color w:val="000000"/>
              </w:rPr>
              <w:t xml:space="preserve"> manj</w:t>
            </w:r>
            <w:r>
              <w:rPr>
                <w:rFonts w:ascii="Arial" w:hAnsi="Arial" w:cs="Arial"/>
                <w:color w:val="000000"/>
                <w:lang w:val="hr-HR"/>
              </w:rPr>
              <w:t>ih</w:t>
            </w:r>
            <w:r>
              <w:rPr>
                <w:rFonts w:ascii="Arial" w:hAnsi="Arial" w:cs="Arial"/>
                <w:color w:val="000000"/>
              </w:rPr>
              <w:t xml:space="preserve"> kvarov</w:t>
            </w:r>
            <w:r>
              <w:rPr>
                <w:rFonts w:ascii="Arial" w:hAnsi="Arial" w:cs="Arial"/>
                <w:color w:val="000000"/>
                <w:lang w:val="hr-HR"/>
              </w:rPr>
              <w:t>a</w:t>
            </w:r>
            <w:r>
              <w:rPr>
                <w:rFonts w:ascii="Arial" w:hAnsi="Arial" w:cs="Arial"/>
                <w:color w:val="000000"/>
              </w:rPr>
              <w:t>; održava</w:t>
            </w:r>
            <w:r>
              <w:rPr>
                <w:rFonts w:ascii="Arial" w:hAnsi="Arial" w:cs="Arial"/>
                <w:color w:val="000000"/>
                <w:lang w:val="hr-HR"/>
              </w:rPr>
              <w:t>nje</w:t>
            </w:r>
            <w:r>
              <w:rPr>
                <w:rFonts w:ascii="Arial" w:hAnsi="Arial" w:cs="Arial"/>
                <w:color w:val="000000"/>
              </w:rPr>
              <w:t xml:space="preserve"> i provjerava</w:t>
            </w:r>
            <w:r>
              <w:rPr>
                <w:rFonts w:ascii="Arial" w:hAnsi="Arial" w:cs="Arial"/>
                <w:color w:val="000000"/>
                <w:lang w:val="hr-HR"/>
              </w:rPr>
              <w:t>nje</w:t>
            </w:r>
            <w:r>
              <w:rPr>
                <w:rFonts w:ascii="Arial" w:hAnsi="Arial" w:cs="Arial"/>
                <w:color w:val="000000"/>
              </w:rPr>
              <w:t xml:space="preserve"> ispravnost vodovodnih, električnih i drugih instalacija; održava</w:t>
            </w:r>
            <w:r>
              <w:rPr>
                <w:rFonts w:ascii="Arial" w:hAnsi="Arial" w:cs="Arial"/>
                <w:color w:val="000000"/>
                <w:lang w:val="hr-HR"/>
              </w:rPr>
              <w:t>nje</w:t>
            </w:r>
            <w:r>
              <w:rPr>
                <w:rFonts w:ascii="Arial" w:hAnsi="Arial" w:cs="Arial"/>
                <w:color w:val="000000"/>
              </w:rPr>
              <w:t xml:space="preserve"> prilaz</w:t>
            </w:r>
            <w:r>
              <w:rPr>
                <w:rFonts w:ascii="Arial" w:hAnsi="Arial" w:cs="Arial"/>
                <w:color w:val="000000"/>
                <w:lang w:val="hr-HR"/>
              </w:rPr>
              <w:t>a</w:t>
            </w:r>
            <w:r>
              <w:rPr>
                <w:rFonts w:ascii="Arial" w:hAnsi="Arial" w:cs="Arial"/>
                <w:color w:val="000000"/>
              </w:rPr>
              <w:t>, vanjsk</w:t>
            </w:r>
            <w:r>
              <w:rPr>
                <w:rFonts w:ascii="Arial" w:hAnsi="Arial" w:cs="Arial"/>
                <w:color w:val="000000"/>
                <w:lang w:val="hr-HR"/>
              </w:rPr>
              <w:t>ih</w:t>
            </w:r>
            <w:r>
              <w:rPr>
                <w:rFonts w:ascii="Arial" w:hAnsi="Arial" w:cs="Arial"/>
                <w:color w:val="000000"/>
              </w:rPr>
              <w:t xml:space="preserve"> površin</w:t>
            </w:r>
            <w:r>
              <w:rPr>
                <w:rFonts w:ascii="Arial" w:hAnsi="Arial" w:cs="Arial"/>
                <w:color w:val="000000"/>
                <w:lang w:val="hr-HR"/>
              </w:rPr>
              <w:t>a</w:t>
            </w:r>
            <w:r>
              <w:rPr>
                <w:rFonts w:ascii="Arial" w:hAnsi="Arial" w:cs="Arial"/>
                <w:color w:val="000000"/>
              </w:rPr>
              <w:t>, ograd</w:t>
            </w:r>
            <w:r>
              <w:rPr>
                <w:rFonts w:ascii="Arial" w:hAnsi="Arial" w:cs="Arial"/>
                <w:color w:val="000000"/>
                <w:lang w:val="hr-HR"/>
              </w:rPr>
              <w:t>a</w:t>
            </w:r>
            <w:r>
              <w:rPr>
                <w:rFonts w:ascii="Arial" w:hAnsi="Arial" w:cs="Arial"/>
                <w:color w:val="000000"/>
              </w:rPr>
              <w:t>, igrališt</w:t>
            </w:r>
            <w:r>
              <w:rPr>
                <w:rFonts w:ascii="Arial" w:hAnsi="Arial" w:cs="Arial"/>
                <w:color w:val="000000"/>
                <w:lang w:val="hr-HR"/>
              </w:rPr>
              <w:t>a</w:t>
            </w:r>
            <w:r>
              <w:rPr>
                <w:rFonts w:ascii="Arial" w:hAnsi="Arial" w:cs="Arial"/>
                <w:color w:val="000000"/>
              </w:rPr>
              <w:t xml:space="preserve"> i sprav</w:t>
            </w:r>
            <w:r>
              <w:rPr>
                <w:rFonts w:ascii="Arial" w:hAnsi="Arial" w:cs="Arial"/>
                <w:color w:val="000000"/>
                <w:lang w:val="hr-HR"/>
              </w:rPr>
              <w:t>a</w:t>
            </w:r>
            <w:r>
              <w:rPr>
                <w:rFonts w:ascii="Arial" w:hAnsi="Arial" w:cs="Arial"/>
                <w:color w:val="000000"/>
              </w:rPr>
              <w:t>; održava</w:t>
            </w:r>
            <w:r>
              <w:rPr>
                <w:rFonts w:ascii="Arial" w:hAnsi="Arial" w:cs="Arial"/>
                <w:color w:val="000000"/>
                <w:lang w:val="hr-HR"/>
              </w:rPr>
              <w:t>nje</w:t>
            </w:r>
            <w:r>
              <w:rPr>
                <w:rFonts w:ascii="Arial" w:hAnsi="Arial" w:cs="Arial"/>
                <w:color w:val="000000"/>
              </w:rPr>
              <w:t xml:space="preserve"> osnovn</w:t>
            </w:r>
            <w:r>
              <w:rPr>
                <w:rFonts w:ascii="Arial" w:hAnsi="Arial" w:cs="Arial"/>
                <w:color w:val="000000"/>
                <w:lang w:val="hr-HR"/>
              </w:rPr>
              <w:t>ih</w:t>
            </w:r>
            <w:r>
              <w:rPr>
                <w:rFonts w:ascii="Arial" w:hAnsi="Arial" w:cs="Arial"/>
                <w:color w:val="000000"/>
              </w:rPr>
              <w:t xml:space="preserve"> sreds</w:t>
            </w:r>
            <w:r>
              <w:rPr>
                <w:rFonts w:ascii="Arial" w:hAnsi="Arial" w:cs="Arial"/>
                <w:color w:val="000000"/>
                <w:lang w:val="hr-HR"/>
              </w:rPr>
              <w:t>tava</w:t>
            </w:r>
            <w:r>
              <w:rPr>
                <w:rFonts w:ascii="Arial" w:hAnsi="Arial" w:cs="Arial"/>
                <w:color w:val="000000"/>
              </w:rPr>
              <w:t xml:space="preserve"> i vo</w:t>
            </w:r>
            <w:r>
              <w:rPr>
                <w:rFonts w:ascii="Arial" w:hAnsi="Arial" w:cs="Arial"/>
                <w:color w:val="000000"/>
                <w:lang w:val="hr-HR"/>
              </w:rPr>
              <w:t>đenje</w:t>
            </w:r>
            <w:r>
              <w:rPr>
                <w:rFonts w:ascii="Arial" w:hAnsi="Arial" w:cs="Arial"/>
                <w:color w:val="000000"/>
              </w:rPr>
              <w:t xml:space="preserve"> evidencij</w:t>
            </w:r>
            <w:r>
              <w:rPr>
                <w:rFonts w:ascii="Arial" w:hAnsi="Arial" w:cs="Arial"/>
                <w:color w:val="000000"/>
                <w:lang w:val="hr-HR"/>
              </w:rPr>
              <w:t>e</w:t>
            </w:r>
            <w:r>
              <w:rPr>
                <w:rFonts w:ascii="Arial" w:hAnsi="Arial" w:cs="Arial"/>
                <w:color w:val="000000"/>
              </w:rPr>
              <w:t xml:space="preserve"> o ispravnosti, izvje</w:t>
            </w:r>
            <w:r>
              <w:rPr>
                <w:rFonts w:ascii="Arial" w:hAnsi="Arial" w:cs="Arial"/>
                <w:color w:val="000000"/>
                <w:lang w:val="hr-HR"/>
              </w:rPr>
              <w:t>štavanje</w:t>
            </w:r>
            <w:r>
              <w:rPr>
                <w:rFonts w:ascii="Arial" w:hAnsi="Arial" w:cs="Arial"/>
                <w:color w:val="000000"/>
              </w:rPr>
              <w:t xml:space="preserve"> voditelja centra predškolskog odgoja o potrebi otklanjanja većih kvarova; obavlja</w:t>
            </w:r>
            <w:r>
              <w:rPr>
                <w:rFonts w:ascii="Arial" w:hAnsi="Arial" w:cs="Arial"/>
                <w:color w:val="000000"/>
                <w:lang w:val="hr-HR"/>
              </w:rPr>
              <w:t>nje</w:t>
            </w:r>
            <w:r>
              <w:rPr>
                <w:rFonts w:ascii="Arial" w:hAnsi="Arial" w:cs="Arial"/>
                <w:color w:val="000000"/>
              </w:rPr>
              <w:t xml:space="preserve"> manj</w:t>
            </w:r>
            <w:r>
              <w:rPr>
                <w:rFonts w:ascii="Arial" w:hAnsi="Arial" w:cs="Arial"/>
                <w:color w:val="000000"/>
                <w:lang w:val="hr-HR"/>
              </w:rPr>
              <w:t>ih</w:t>
            </w:r>
            <w:r>
              <w:rPr>
                <w:rFonts w:ascii="Arial" w:hAnsi="Arial" w:cs="Arial"/>
                <w:color w:val="000000"/>
              </w:rPr>
              <w:t xml:space="preserve"> </w:t>
            </w:r>
            <w:r>
              <w:rPr>
                <w:rFonts w:ascii="Arial" w:hAnsi="Arial" w:cs="Arial"/>
              </w:rPr>
              <w:t>zidarsk</w:t>
            </w:r>
            <w:r>
              <w:rPr>
                <w:rFonts w:ascii="Arial" w:hAnsi="Arial" w:cs="Arial"/>
                <w:lang w:val="hr-HR"/>
              </w:rPr>
              <w:t>ih</w:t>
            </w:r>
            <w:r>
              <w:rPr>
                <w:rFonts w:ascii="Arial" w:hAnsi="Arial" w:cs="Arial"/>
              </w:rPr>
              <w:t xml:space="preserve"> i ličilačk</w:t>
            </w:r>
            <w:r>
              <w:rPr>
                <w:rFonts w:ascii="Arial" w:hAnsi="Arial" w:cs="Arial"/>
                <w:lang w:val="hr-HR"/>
              </w:rPr>
              <w:t>ih</w:t>
            </w:r>
            <w:r>
              <w:rPr>
                <w:rFonts w:ascii="Arial" w:hAnsi="Arial" w:cs="Arial"/>
              </w:rPr>
              <w:t xml:space="preserve"> poslov</w:t>
            </w:r>
            <w:r>
              <w:rPr>
                <w:rFonts w:ascii="Arial" w:hAnsi="Arial" w:cs="Arial"/>
                <w:lang w:val="hr-HR"/>
              </w:rPr>
              <w:t>a</w:t>
            </w:r>
            <w:r>
              <w:rPr>
                <w:rFonts w:ascii="Arial" w:hAnsi="Arial" w:cs="Arial"/>
              </w:rPr>
              <w:t xml:space="preserve"> te sudjel</w:t>
            </w:r>
            <w:r>
              <w:rPr>
                <w:rFonts w:ascii="Arial" w:hAnsi="Arial" w:cs="Arial"/>
                <w:lang w:val="hr-HR"/>
              </w:rPr>
              <w:t>ovanje</w:t>
            </w:r>
            <w:r>
              <w:rPr>
                <w:rFonts w:ascii="Arial" w:hAnsi="Arial" w:cs="Arial"/>
              </w:rPr>
              <w:t xml:space="preserve"> u tehničkim pripremama za održavanje vrtićkih priredbi, po potrebi obavlja</w:t>
            </w:r>
            <w:r>
              <w:rPr>
                <w:rFonts w:ascii="Arial" w:hAnsi="Arial" w:cs="Arial"/>
                <w:lang w:val="hr-HR"/>
              </w:rPr>
              <w:t>nje</w:t>
            </w:r>
            <w:r>
              <w:rPr>
                <w:rFonts w:ascii="Arial" w:hAnsi="Arial" w:cs="Arial"/>
              </w:rPr>
              <w:t xml:space="preserve"> prijevoz</w:t>
            </w:r>
            <w:r>
              <w:rPr>
                <w:rFonts w:ascii="Arial" w:hAnsi="Arial" w:cs="Arial"/>
                <w:lang w:val="hr-HR"/>
              </w:rPr>
              <w:t>a</w:t>
            </w:r>
            <w:r>
              <w:rPr>
                <w:rFonts w:ascii="Arial" w:hAnsi="Arial" w:cs="Arial"/>
              </w:rPr>
              <w:t xml:space="preserve"> robe i hrane, obavlja</w:t>
            </w:r>
            <w:r>
              <w:rPr>
                <w:rFonts w:ascii="Arial" w:hAnsi="Arial" w:cs="Arial"/>
                <w:lang w:val="hr-HR"/>
              </w:rPr>
              <w:t>nje</w:t>
            </w:r>
            <w:r>
              <w:rPr>
                <w:rFonts w:ascii="Arial" w:hAnsi="Arial" w:cs="Arial"/>
              </w:rPr>
              <w:t xml:space="preserve"> i drug</w:t>
            </w:r>
            <w:r>
              <w:rPr>
                <w:rFonts w:ascii="Arial" w:hAnsi="Arial" w:cs="Arial"/>
                <w:lang w:val="hr-HR"/>
              </w:rPr>
              <w:t>ih</w:t>
            </w:r>
            <w:r>
              <w:rPr>
                <w:rFonts w:ascii="Arial" w:hAnsi="Arial" w:cs="Arial"/>
              </w:rPr>
              <w:t xml:space="preserve"> poslov</w:t>
            </w:r>
            <w:r>
              <w:rPr>
                <w:rFonts w:ascii="Arial" w:hAnsi="Arial" w:cs="Arial"/>
                <w:lang w:val="hr-HR"/>
              </w:rPr>
              <w:t xml:space="preserve">a </w:t>
            </w:r>
            <w:r>
              <w:rPr>
                <w:rFonts w:ascii="Arial" w:hAnsi="Arial" w:cs="Arial"/>
              </w:rPr>
              <w:t xml:space="preserve">po nalogu ravnatelja i voditelja centra </w:t>
            </w:r>
            <w:r>
              <w:rPr>
                <w:rFonts w:ascii="Arial" w:hAnsi="Arial" w:cs="Arial"/>
                <w:color w:val="000000"/>
              </w:rPr>
              <w:t xml:space="preserve">predškolskog odgoja </w:t>
            </w:r>
          </w:p>
          <w:p w:rsidR="00612938" w:rsidRDefault="00612938" w:rsidP="004E7749">
            <w:pPr>
              <w:autoSpaceDE w:val="0"/>
              <w:autoSpaceDN w:val="0"/>
              <w:adjustRightInd w:val="0"/>
              <w:rPr>
                <w:b/>
                <w:bCs/>
                <w:i/>
                <w:iCs/>
                <w:sz w:val="24"/>
                <w:szCs w:val="24"/>
                <w:lang w:val="hr-HR"/>
              </w:rPr>
            </w:pPr>
          </w:p>
        </w:tc>
        <w:tc>
          <w:tcPr>
            <w:tcW w:w="1559" w:type="dxa"/>
          </w:tcPr>
          <w:p w:rsidR="00612938" w:rsidRPr="008E45A9" w:rsidRDefault="00612938" w:rsidP="004E7749">
            <w:pPr>
              <w:rPr>
                <w:rFonts w:ascii="Arial" w:hAnsi="Arial" w:cs="Arial"/>
                <w:bCs/>
                <w:iCs/>
                <w:lang w:val="hr-HR"/>
              </w:rPr>
            </w:pPr>
            <w:r>
              <w:rPr>
                <w:rFonts w:ascii="Arial" w:hAnsi="Arial" w:cs="Arial"/>
                <w:bCs/>
                <w:iCs/>
                <w:lang w:val="hr-HR"/>
              </w:rPr>
              <w:lastRenderedPageBreak/>
              <w:t xml:space="preserve"> </w:t>
            </w:r>
            <w:r w:rsidRPr="008E45A9">
              <w:rPr>
                <w:rFonts w:ascii="Arial" w:hAnsi="Arial" w:cs="Arial"/>
                <w:bCs/>
                <w:iCs/>
                <w:lang w:val="hr-HR"/>
              </w:rPr>
              <w:t>kontinuirano</w:t>
            </w:r>
          </w:p>
        </w:tc>
      </w:tr>
      <w:tr w:rsidR="00612938" w:rsidTr="004E7749">
        <w:tc>
          <w:tcPr>
            <w:tcW w:w="1419" w:type="dxa"/>
          </w:tcPr>
          <w:p w:rsidR="00612938" w:rsidRDefault="00612938" w:rsidP="004E7749">
            <w:pPr>
              <w:jc w:val="center"/>
              <w:rPr>
                <w:b/>
                <w:bCs/>
                <w:i/>
                <w:iCs/>
                <w:sz w:val="24"/>
                <w:szCs w:val="24"/>
                <w:lang w:val="hr-HR"/>
              </w:rPr>
            </w:pPr>
            <w:r>
              <w:rPr>
                <w:b/>
                <w:bCs/>
                <w:i/>
                <w:iCs/>
                <w:sz w:val="24"/>
                <w:szCs w:val="24"/>
                <w:lang w:val="hr-HR"/>
              </w:rPr>
              <w:t>Ekonom-vozač</w:t>
            </w:r>
          </w:p>
        </w:tc>
        <w:tc>
          <w:tcPr>
            <w:tcW w:w="850" w:type="dxa"/>
          </w:tcPr>
          <w:p w:rsidR="00612938" w:rsidRPr="00E638B8" w:rsidRDefault="00612938" w:rsidP="004E7749">
            <w:pPr>
              <w:jc w:val="center"/>
              <w:rPr>
                <w:bCs/>
                <w:iCs/>
                <w:sz w:val="24"/>
                <w:szCs w:val="24"/>
                <w:lang w:val="hr-HR"/>
              </w:rPr>
            </w:pPr>
            <w:r w:rsidRPr="00E638B8">
              <w:rPr>
                <w:bCs/>
                <w:iCs/>
                <w:sz w:val="24"/>
                <w:szCs w:val="24"/>
                <w:lang w:val="hr-HR"/>
              </w:rPr>
              <w:t>4</w:t>
            </w:r>
          </w:p>
        </w:tc>
        <w:tc>
          <w:tcPr>
            <w:tcW w:w="5245" w:type="dxa"/>
          </w:tcPr>
          <w:p w:rsidR="00612938" w:rsidRDefault="00612938" w:rsidP="004E7749">
            <w:pPr>
              <w:autoSpaceDE w:val="0"/>
              <w:autoSpaceDN w:val="0"/>
              <w:adjustRightInd w:val="0"/>
              <w:rPr>
                <w:rFonts w:ascii="Arial" w:hAnsi="Arial" w:cs="Arial"/>
                <w:color w:val="000000"/>
              </w:rPr>
            </w:pPr>
            <w:r>
              <w:rPr>
                <w:rFonts w:ascii="Arial" w:hAnsi="Arial" w:cs="Arial"/>
                <w:color w:val="000000"/>
              </w:rPr>
              <w:t>utvrđuje i dostavlja potrebu za nabavkom prehrambenih artikala, sredstava za čišćenje i higijenskih potrepština (u</w:t>
            </w:r>
            <w:r>
              <w:rPr>
                <w:rFonts w:ascii="Arial" w:hAnsi="Arial" w:cs="Arial"/>
                <w:color w:val="000000"/>
                <w:lang w:val="hr-HR"/>
              </w:rPr>
              <w:t xml:space="preserve"> </w:t>
            </w:r>
            <w:r>
              <w:rPr>
                <w:rFonts w:ascii="Arial" w:hAnsi="Arial" w:cs="Arial"/>
                <w:color w:val="000000"/>
              </w:rPr>
              <w:t>suradnji sa zdravstvenim voditeljem); obavlja</w:t>
            </w:r>
            <w:r>
              <w:rPr>
                <w:rFonts w:ascii="Arial" w:hAnsi="Arial" w:cs="Arial"/>
                <w:color w:val="000000"/>
                <w:lang w:val="hr-HR"/>
              </w:rPr>
              <w:t>nje</w:t>
            </w:r>
            <w:r>
              <w:rPr>
                <w:rFonts w:ascii="Arial" w:hAnsi="Arial" w:cs="Arial"/>
                <w:color w:val="000000"/>
              </w:rPr>
              <w:t xml:space="preserve"> pravilno</w:t>
            </w:r>
            <w:r>
              <w:rPr>
                <w:rFonts w:ascii="Arial" w:hAnsi="Arial" w:cs="Arial"/>
                <w:color w:val="000000"/>
                <w:lang w:val="hr-HR"/>
              </w:rPr>
              <w:t>g</w:t>
            </w:r>
            <w:r>
              <w:rPr>
                <w:rFonts w:ascii="Arial" w:hAnsi="Arial" w:cs="Arial"/>
                <w:color w:val="000000"/>
              </w:rPr>
              <w:t xml:space="preserve"> uskladištenj</w:t>
            </w:r>
            <w:r>
              <w:rPr>
                <w:rFonts w:ascii="Arial" w:hAnsi="Arial" w:cs="Arial"/>
                <w:color w:val="000000"/>
                <w:lang w:val="hr-HR"/>
              </w:rPr>
              <w:t>a</w:t>
            </w:r>
            <w:r>
              <w:rPr>
                <w:rFonts w:ascii="Arial" w:hAnsi="Arial" w:cs="Arial"/>
                <w:color w:val="000000"/>
              </w:rPr>
              <w:t xml:space="preserve"> I prijeme robe (HACCP), bri</w:t>
            </w:r>
            <w:r>
              <w:rPr>
                <w:rFonts w:ascii="Arial" w:hAnsi="Arial" w:cs="Arial"/>
                <w:color w:val="000000"/>
                <w:lang w:val="hr-HR"/>
              </w:rPr>
              <w:t>ga</w:t>
            </w:r>
            <w:r>
              <w:rPr>
                <w:rFonts w:ascii="Arial" w:hAnsi="Arial" w:cs="Arial"/>
                <w:color w:val="000000"/>
              </w:rPr>
              <w:t xml:space="preserve"> o čistoći i urednosti skladišta, vo</w:t>
            </w:r>
            <w:r>
              <w:rPr>
                <w:rFonts w:ascii="Arial" w:hAnsi="Arial" w:cs="Arial"/>
                <w:color w:val="000000"/>
                <w:lang w:val="hr-HR"/>
              </w:rPr>
              <w:t>đenje</w:t>
            </w:r>
            <w:r>
              <w:rPr>
                <w:rFonts w:ascii="Arial" w:hAnsi="Arial" w:cs="Arial"/>
                <w:color w:val="000000"/>
              </w:rPr>
              <w:t xml:space="preserve"> evidenciju o prometu u skladištu, obavlja</w:t>
            </w:r>
            <w:r>
              <w:rPr>
                <w:rFonts w:ascii="Arial" w:hAnsi="Arial" w:cs="Arial"/>
                <w:color w:val="000000"/>
                <w:lang w:val="hr-HR"/>
              </w:rPr>
              <w:t>nje</w:t>
            </w:r>
            <w:r>
              <w:rPr>
                <w:rFonts w:ascii="Arial" w:hAnsi="Arial" w:cs="Arial"/>
                <w:color w:val="000000"/>
              </w:rPr>
              <w:t xml:space="preserve"> mjesečn</w:t>
            </w:r>
            <w:r>
              <w:rPr>
                <w:rFonts w:ascii="Arial" w:hAnsi="Arial" w:cs="Arial"/>
                <w:color w:val="000000"/>
                <w:lang w:val="hr-HR"/>
              </w:rPr>
              <w:t>e</w:t>
            </w:r>
            <w:r>
              <w:rPr>
                <w:rFonts w:ascii="Arial" w:hAnsi="Arial" w:cs="Arial"/>
                <w:color w:val="000000"/>
              </w:rPr>
              <w:t xml:space="preserve"> inventur</w:t>
            </w:r>
            <w:r>
              <w:rPr>
                <w:rFonts w:ascii="Arial" w:hAnsi="Arial" w:cs="Arial"/>
                <w:color w:val="000000"/>
                <w:lang w:val="hr-HR"/>
              </w:rPr>
              <w:t>e</w:t>
            </w:r>
            <w:r>
              <w:rPr>
                <w:rFonts w:ascii="Arial" w:hAnsi="Arial" w:cs="Arial"/>
                <w:color w:val="000000"/>
              </w:rPr>
              <w:t xml:space="preserve"> skladišta; temeljem dostavnica izdaje skladišnu primku i izdatnicu; provjerava</w:t>
            </w:r>
            <w:r>
              <w:rPr>
                <w:rFonts w:ascii="Arial" w:hAnsi="Arial" w:cs="Arial"/>
                <w:color w:val="000000"/>
                <w:lang w:val="hr-HR"/>
              </w:rPr>
              <w:t>nje</w:t>
            </w:r>
            <w:r>
              <w:rPr>
                <w:rFonts w:ascii="Arial" w:hAnsi="Arial" w:cs="Arial"/>
                <w:color w:val="000000"/>
              </w:rPr>
              <w:t xml:space="preserve"> kvalitet</w:t>
            </w:r>
            <w:r>
              <w:rPr>
                <w:rFonts w:ascii="Arial" w:hAnsi="Arial" w:cs="Arial"/>
                <w:color w:val="000000"/>
                <w:lang w:val="hr-HR"/>
              </w:rPr>
              <w:t>e</w:t>
            </w:r>
            <w:r>
              <w:rPr>
                <w:rFonts w:ascii="Arial" w:hAnsi="Arial" w:cs="Arial"/>
                <w:color w:val="000000"/>
              </w:rPr>
              <w:t xml:space="preserve"> i kvantitet</w:t>
            </w:r>
            <w:r>
              <w:rPr>
                <w:rFonts w:ascii="Arial" w:hAnsi="Arial" w:cs="Arial"/>
                <w:color w:val="000000"/>
                <w:lang w:val="hr-HR"/>
              </w:rPr>
              <w:t>e</w:t>
            </w:r>
            <w:r>
              <w:rPr>
                <w:rFonts w:ascii="Arial" w:hAnsi="Arial" w:cs="Arial"/>
                <w:color w:val="000000"/>
              </w:rPr>
              <w:t xml:space="preserve"> dostavljene robe; svakodnevno obavlja</w:t>
            </w:r>
            <w:r>
              <w:rPr>
                <w:rFonts w:ascii="Arial" w:hAnsi="Arial" w:cs="Arial"/>
                <w:color w:val="000000"/>
                <w:lang w:val="hr-HR"/>
              </w:rPr>
              <w:t xml:space="preserve">nje </w:t>
            </w:r>
            <w:r>
              <w:rPr>
                <w:rFonts w:ascii="Arial" w:hAnsi="Arial" w:cs="Arial"/>
                <w:color w:val="000000"/>
              </w:rPr>
              <w:t>prijevoz</w:t>
            </w:r>
            <w:r>
              <w:rPr>
                <w:rFonts w:ascii="Arial" w:hAnsi="Arial" w:cs="Arial"/>
                <w:color w:val="000000"/>
                <w:lang w:val="hr-HR"/>
              </w:rPr>
              <w:t>a</w:t>
            </w:r>
            <w:r>
              <w:rPr>
                <w:rFonts w:ascii="Arial" w:hAnsi="Arial" w:cs="Arial"/>
                <w:color w:val="000000"/>
              </w:rPr>
              <w:t xml:space="preserve"> gotovih obroka iz centralne kuhinje u podcentre predškolskog odgoja; obavlja</w:t>
            </w:r>
            <w:r>
              <w:rPr>
                <w:rFonts w:ascii="Arial" w:hAnsi="Arial" w:cs="Arial"/>
                <w:color w:val="000000"/>
                <w:lang w:val="hr-HR"/>
              </w:rPr>
              <w:t>nje</w:t>
            </w:r>
            <w:r>
              <w:rPr>
                <w:rFonts w:ascii="Arial" w:hAnsi="Arial" w:cs="Arial"/>
                <w:color w:val="000000"/>
              </w:rPr>
              <w:t xml:space="preserve"> prijevoz osoba i stvari za potrebe Ustanove po nalogu ravnatelja; bri</w:t>
            </w:r>
            <w:r>
              <w:rPr>
                <w:rFonts w:ascii="Arial" w:hAnsi="Arial" w:cs="Arial"/>
                <w:color w:val="000000"/>
                <w:lang w:val="hr-HR"/>
              </w:rPr>
              <w:t>ga</w:t>
            </w:r>
            <w:r>
              <w:rPr>
                <w:rFonts w:ascii="Arial" w:hAnsi="Arial" w:cs="Arial"/>
                <w:color w:val="000000"/>
              </w:rPr>
              <w:t xml:space="preserve"> o pravilnom održavanju higijene i dezinfekcije vozila; održava</w:t>
            </w:r>
            <w:r>
              <w:rPr>
                <w:rFonts w:ascii="Arial" w:hAnsi="Arial" w:cs="Arial"/>
                <w:color w:val="000000"/>
                <w:lang w:val="hr-HR"/>
              </w:rPr>
              <w:t>nje</w:t>
            </w:r>
            <w:r>
              <w:rPr>
                <w:rFonts w:ascii="Arial" w:hAnsi="Arial" w:cs="Arial"/>
                <w:color w:val="000000"/>
              </w:rPr>
              <w:t xml:space="preserve"> vozil</w:t>
            </w:r>
            <w:r>
              <w:rPr>
                <w:rFonts w:ascii="Arial" w:hAnsi="Arial" w:cs="Arial"/>
                <w:color w:val="000000"/>
                <w:lang w:val="hr-HR"/>
              </w:rPr>
              <w:t>a</w:t>
            </w:r>
            <w:r>
              <w:rPr>
                <w:rFonts w:ascii="Arial" w:hAnsi="Arial" w:cs="Arial"/>
                <w:color w:val="000000"/>
              </w:rPr>
              <w:t>, obavlja</w:t>
            </w:r>
            <w:r>
              <w:rPr>
                <w:rFonts w:ascii="Arial" w:hAnsi="Arial" w:cs="Arial"/>
                <w:color w:val="000000"/>
                <w:lang w:val="hr-HR"/>
              </w:rPr>
              <w:t>nje</w:t>
            </w:r>
            <w:r>
              <w:rPr>
                <w:rFonts w:ascii="Arial" w:hAnsi="Arial" w:cs="Arial"/>
                <w:color w:val="000000"/>
              </w:rPr>
              <w:t xml:space="preserve"> redovito</w:t>
            </w:r>
            <w:r>
              <w:rPr>
                <w:rFonts w:ascii="Arial" w:hAnsi="Arial" w:cs="Arial"/>
                <w:color w:val="000000"/>
                <w:lang w:val="hr-HR"/>
              </w:rPr>
              <w:t>g</w:t>
            </w:r>
            <w:r>
              <w:rPr>
                <w:rFonts w:ascii="Arial" w:hAnsi="Arial" w:cs="Arial"/>
                <w:color w:val="000000"/>
              </w:rPr>
              <w:t xml:space="preserve"> servisiranje, tehničk</w:t>
            </w:r>
            <w:r>
              <w:rPr>
                <w:rFonts w:ascii="Arial" w:hAnsi="Arial" w:cs="Arial"/>
                <w:color w:val="000000"/>
                <w:lang w:val="hr-HR"/>
              </w:rPr>
              <w:t>og</w:t>
            </w:r>
            <w:r>
              <w:rPr>
                <w:rFonts w:ascii="Arial" w:hAnsi="Arial" w:cs="Arial"/>
                <w:color w:val="000000"/>
              </w:rPr>
              <w:t xml:space="preserve"> pregled</w:t>
            </w:r>
            <w:r>
              <w:rPr>
                <w:rFonts w:ascii="Arial" w:hAnsi="Arial" w:cs="Arial"/>
                <w:color w:val="000000"/>
                <w:lang w:val="hr-HR"/>
              </w:rPr>
              <w:t>a</w:t>
            </w:r>
            <w:r>
              <w:rPr>
                <w:rFonts w:ascii="Arial" w:hAnsi="Arial" w:cs="Arial"/>
                <w:color w:val="000000"/>
              </w:rPr>
              <w:t xml:space="preserve"> i registracij</w:t>
            </w:r>
            <w:r>
              <w:rPr>
                <w:rFonts w:ascii="Arial" w:hAnsi="Arial" w:cs="Arial"/>
                <w:color w:val="000000"/>
                <w:lang w:val="hr-HR"/>
              </w:rPr>
              <w:t>e</w:t>
            </w:r>
            <w:r>
              <w:rPr>
                <w:rFonts w:ascii="Arial" w:hAnsi="Arial" w:cs="Arial"/>
                <w:color w:val="000000"/>
              </w:rPr>
              <w:t xml:space="preserve"> vozila, dnevno vo</w:t>
            </w:r>
            <w:r>
              <w:rPr>
                <w:rFonts w:ascii="Arial" w:hAnsi="Arial" w:cs="Arial"/>
                <w:color w:val="000000"/>
                <w:lang w:val="hr-HR"/>
              </w:rPr>
              <w:t>đenje</w:t>
            </w:r>
            <w:r>
              <w:rPr>
                <w:rFonts w:ascii="Arial" w:hAnsi="Arial" w:cs="Arial"/>
                <w:color w:val="000000"/>
              </w:rPr>
              <w:t xml:space="preserve"> evidencij</w:t>
            </w:r>
            <w:r>
              <w:rPr>
                <w:rFonts w:ascii="Arial" w:hAnsi="Arial" w:cs="Arial"/>
                <w:color w:val="000000"/>
                <w:lang w:val="hr-HR"/>
              </w:rPr>
              <w:t>e</w:t>
            </w:r>
            <w:r>
              <w:rPr>
                <w:rFonts w:ascii="Arial" w:hAnsi="Arial" w:cs="Arial"/>
                <w:color w:val="000000"/>
              </w:rPr>
              <w:t xml:space="preserve"> utroška goriva te prijeđenih kilometara; obavlja</w:t>
            </w:r>
            <w:r>
              <w:rPr>
                <w:rFonts w:ascii="Arial" w:hAnsi="Arial" w:cs="Arial"/>
                <w:color w:val="000000"/>
                <w:lang w:val="hr-HR"/>
              </w:rPr>
              <w:t>nje</w:t>
            </w:r>
            <w:r>
              <w:rPr>
                <w:rFonts w:ascii="Arial" w:hAnsi="Arial" w:cs="Arial"/>
                <w:color w:val="000000"/>
              </w:rPr>
              <w:t xml:space="preserve"> i drug</w:t>
            </w:r>
            <w:r>
              <w:rPr>
                <w:rFonts w:ascii="Arial" w:hAnsi="Arial" w:cs="Arial"/>
                <w:color w:val="000000"/>
                <w:lang w:val="hr-HR"/>
              </w:rPr>
              <w:t>ih</w:t>
            </w:r>
            <w:r>
              <w:rPr>
                <w:rFonts w:ascii="Arial" w:hAnsi="Arial" w:cs="Arial"/>
                <w:color w:val="000000"/>
              </w:rPr>
              <w:t xml:space="preserve"> poslov</w:t>
            </w:r>
            <w:r>
              <w:rPr>
                <w:rFonts w:ascii="Arial" w:hAnsi="Arial" w:cs="Arial"/>
                <w:color w:val="000000"/>
                <w:lang w:val="hr-HR"/>
              </w:rPr>
              <w:t>a</w:t>
            </w:r>
            <w:r>
              <w:rPr>
                <w:rFonts w:ascii="Arial" w:hAnsi="Arial" w:cs="Arial"/>
                <w:color w:val="000000"/>
              </w:rPr>
              <w:t xml:space="preserve"> po nalogu ravnatelja i voditelja centra predškolskog odgoja </w:t>
            </w:r>
          </w:p>
          <w:p w:rsidR="00612938" w:rsidRDefault="00612938" w:rsidP="004E7749">
            <w:pPr>
              <w:autoSpaceDE w:val="0"/>
              <w:autoSpaceDN w:val="0"/>
              <w:adjustRightInd w:val="0"/>
              <w:rPr>
                <w:b/>
                <w:bCs/>
                <w:i/>
                <w:iCs/>
                <w:sz w:val="24"/>
                <w:szCs w:val="24"/>
                <w:lang w:val="hr-HR"/>
              </w:rPr>
            </w:pPr>
          </w:p>
        </w:tc>
        <w:tc>
          <w:tcPr>
            <w:tcW w:w="1559" w:type="dxa"/>
          </w:tcPr>
          <w:p w:rsidR="00612938" w:rsidRPr="001E03EB" w:rsidRDefault="00612938" w:rsidP="004E7749">
            <w:pPr>
              <w:rPr>
                <w:rFonts w:ascii="Arial" w:hAnsi="Arial" w:cs="Arial"/>
                <w:bCs/>
                <w:iCs/>
                <w:lang w:val="hr-HR"/>
              </w:rPr>
            </w:pPr>
            <w:r>
              <w:rPr>
                <w:rFonts w:ascii="Arial" w:hAnsi="Arial" w:cs="Arial"/>
                <w:bCs/>
                <w:iCs/>
                <w:lang w:val="hr-HR"/>
              </w:rPr>
              <w:t xml:space="preserve"> </w:t>
            </w:r>
            <w:r w:rsidRPr="001E03EB">
              <w:rPr>
                <w:rFonts w:ascii="Arial" w:hAnsi="Arial" w:cs="Arial"/>
                <w:bCs/>
                <w:iCs/>
                <w:lang w:val="hr-HR"/>
              </w:rPr>
              <w:t>kontinuirano</w:t>
            </w:r>
          </w:p>
        </w:tc>
      </w:tr>
      <w:tr w:rsidR="00612938" w:rsidTr="004E7749">
        <w:tc>
          <w:tcPr>
            <w:tcW w:w="1419" w:type="dxa"/>
          </w:tcPr>
          <w:p w:rsidR="00612938" w:rsidRDefault="00612938" w:rsidP="004E7749">
            <w:pPr>
              <w:jc w:val="center"/>
              <w:rPr>
                <w:b/>
                <w:bCs/>
                <w:i/>
                <w:iCs/>
                <w:sz w:val="24"/>
                <w:szCs w:val="24"/>
                <w:lang w:val="hr-HR"/>
              </w:rPr>
            </w:pPr>
            <w:r>
              <w:rPr>
                <w:b/>
                <w:bCs/>
                <w:i/>
                <w:iCs/>
                <w:sz w:val="24"/>
                <w:szCs w:val="24"/>
                <w:lang w:val="hr-HR"/>
              </w:rPr>
              <w:t>Administrativni radnik</w:t>
            </w:r>
          </w:p>
        </w:tc>
        <w:tc>
          <w:tcPr>
            <w:tcW w:w="850" w:type="dxa"/>
          </w:tcPr>
          <w:p w:rsidR="00612938" w:rsidRPr="00E638B8" w:rsidRDefault="00612938" w:rsidP="004E7749">
            <w:pPr>
              <w:jc w:val="center"/>
              <w:rPr>
                <w:bCs/>
                <w:iCs/>
                <w:sz w:val="24"/>
                <w:szCs w:val="24"/>
                <w:lang w:val="hr-HR"/>
              </w:rPr>
            </w:pPr>
            <w:r w:rsidRPr="00E638B8">
              <w:rPr>
                <w:bCs/>
                <w:iCs/>
                <w:sz w:val="24"/>
                <w:szCs w:val="24"/>
                <w:lang w:val="hr-HR"/>
              </w:rPr>
              <w:t>4</w:t>
            </w:r>
          </w:p>
        </w:tc>
        <w:tc>
          <w:tcPr>
            <w:tcW w:w="5245" w:type="dxa"/>
          </w:tcPr>
          <w:p w:rsidR="00612938" w:rsidRDefault="00612938" w:rsidP="004E7749">
            <w:pPr>
              <w:autoSpaceDE w:val="0"/>
              <w:autoSpaceDN w:val="0"/>
              <w:adjustRightInd w:val="0"/>
              <w:rPr>
                <w:rFonts w:ascii="Arial" w:hAnsi="Arial" w:cs="Arial"/>
                <w:b/>
                <w:color w:val="000000"/>
              </w:rPr>
            </w:pPr>
            <w:r>
              <w:rPr>
                <w:rFonts w:ascii="Arial" w:hAnsi="Arial" w:cs="Arial"/>
                <w:color w:val="000000"/>
                <w:lang w:val="hr-HR"/>
              </w:rPr>
              <w:t>o</w:t>
            </w:r>
            <w:r>
              <w:rPr>
                <w:rFonts w:ascii="Arial" w:hAnsi="Arial" w:cs="Arial"/>
                <w:color w:val="000000"/>
              </w:rPr>
              <w:t>bavlja</w:t>
            </w:r>
            <w:r>
              <w:rPr>
                <w:rFonts w:ascii="Arial" w:hAnsi="Arial" w:cs="Arial"/>
                <w:color w:val="000000"/>
                <w:lang w:val="hr-HR"/>
              </w:rPr>
              <w:t>nje</w:t>
            </w:r>
            <w:r>
              <w:rPr>
                <w:rFonts w:ascii="Arial" w:hAnsi="Arial" w:cs="Arial"/>
                <w:color w:val="000000"/>
              </w:rPr>
              <w:t xml:space="preserve"> poslov</w:t>
            </w:r>
            <w:r>
              <w:rPr>
                <w:rFonts w:ascii="Arial" w:hAnsi="Arial" w:cs="Arial"/>
                <w:color w:val="000000"/>
                <w:lang w:val="hr-HR"/>
              </w:rPr>
              <w:t>a</w:t>
            </w:r>
            <w:r>
              <w:rPr>
                <w:rFonts w:ascii="Arial" w:hAnsi="Arial" w:cs="Arial"/>
                <w:color w:val="000000"/>
              </w:rPr>
              <w:t xml:space="preserve"> u svezi s prijemom te upućivanjem stranaka i telefonskih poruka; obavlja</w:t>
            </w:r>
            <w:r>
              <w:rPr>
                <w:rFonts w:ascii="Arial" w:hAnsi="Arial" w:cs="Arial"/>
                <w:color w:val="000000"/>
                <w:lang w:val="hr-HR"/>
              </w:rPr>
              <w:t>nje</w:t>
            </w:r>
            <w:r>
              <w:rPr>
                <w:rFonts w:ascii="Arial" w:hAnsi="Arial" w:cs="Arial"/>
                <w:color w:val="000000"/>
              </w:rPr>
              <w:t xml:space="preserve"> pomoćn</w:t>
            </w:r>
            <w:r>
              <w:rPr>
                <w:rFonts w:ascii="Arial" w:hAnsi="Arial" w:cs="Arial"/>
                <w:color w:val="000000"/>
                <w:lang w:val="hr-HR"/>
              </w:rPr>
              <w:t>ih</w:t>
            </w:r>
            <w:r>
              <w:rPr>
                <w:rFonts w:ascii="Arial" w:hAnsi="Arial" w:cs="Arial"/>
                <w:color w:val="000000"/>
              </w:rPr>
              <w:t xml:space="preserve"> poslov</w:t>
            </w:r>
            <w:r>
              <w:rPr>
                <w:rFonts w:ascii="Arial" w:hAnsi="Arial" w:cs="Arial"/>
                <w:color w:val="000000"/>
                <w:lang w:val="hr-HR"/>
              </w:rPr>
              <w:t>a</w:t>
            </w:r>
            <w:r>
              <w:rPr>
                <w:rFonts w:ascii="Arial" w:hAnsi="Arial" w:cs="Arial"/>
                <w:color w:val="000000"/>
              </w:rPr>
              <w:t xml:space="preserve"> prilikom provođenja procedure upisa djece u vrtić; obavlja</w:t>
            </w:r>
            <w:r>
              <w:rPr>
                <w:rFonts w:ascii="Arial" w:hAnsi="Arial" w:cs="Arial"/>
                <w:color w:val="000000"/>
                <w:lang w:val="hr-HR"/>
              </w:rPr>
              <w:t>nje</w:t>
            </w:r>
            <w:r>
              <w:rPr>
                <w:rFonts w:ascii="Arial" w:hAnsi="Arial" w:cs="Arial"/>
                <w:color w:val="000000"/>
              </w:rPr>
              <w:t xml:space="preserve"> poslov</w:t>
            </w:r>
            <w:r>
              <w:rPr>
                <w:rFonts w:ascii="Arial" w:hAnsi="Arial" w:cs="Arial"/>
                <w:color w:val="000000"/>
                <w:lang w:val="hr-HR"/>
              </w:rPr>
              <w:t>a</w:t>
            </w:r>
            <w:r>
              <w:rPr>
                <w:rFonts w:ascii="Arial" w:hAnsi="Arial" w:cs="Arial"/>
                <w:color w:val="000000"/>
              </w:rPr>
              <w:t xml:space="preserve"> prijepisa i umnažanja materijala za potrebe stručnih suradnika i voditelja centra predškolskog odgoja; zaprima</w:t>
            </w:r>
            <w:r>
              <w:rPr>
                <w:rFonts w:ascii="Arial" w:hAnsi="Arial" w:cs="Arial"/>
                <w:color w:val="000000"/>
                <w:lang w:val="hr-HR"/>
              </w:rPr>
              <w:t>nje</w:t>
            </w:r>
            <w:r>
              <w:rPr>
                <w:rFonts w:ascii="Arial" w:hAnsi="Arial" w:cs="Arial"/>
                <w:color w:val="000000"/>
              </w:rPr>
              <w:t xml:space="preserve"> zahtjev</w:t>
            </w:r>
            <w:r>
              <w:rPr>
                <w:rFonts w:ascii="Arial" w:hAnsi="Arial" w:cs="Arial"/>
                <w:color w:val="000000"/>
                <w:lang w:val="hr-HR"/>
              </w:rPr>
              <w:t>a</w:t>
            </w:r>
            <w:r>
              <w:rPr>
                <w:rFonts w:ascii="Arial" w:hAnsi="Arial" w:cs="Arial"/>
                <w:color w:val="000000"/>
              </w:rPr>
              <w:t xml:space="preserve"> za nabavku pribora i sredstava za rad odgojitelja, stručnih suradnika i voditelja centra predškolskog odgoja te </w:t>
            </w:r>
            <w:r>
              <w:rPr>
                <w:rFonts w:ascii="Arial" w:hAnsi="Arial" w:cs="Arial"/>
                <w:color w:val="000000"/>
                <w:lang w:val="hr-HR"/>
              </w:rPr>
              <w:t>njihovo</w:t>
            </w:r>
            <w:r>
              <w:rPr>
                <w:rFonts w:ascii="Arial" w:hAnsi="Arial" w:cs="Arial"/>
                <w:color w:val="000000"/>
              </w:rPr>
              <w:t xml:space="preserve"> objedinj</w:t>
            </w:r>
            <w:r>
              <w:rPr>
                <w:rFonts w:ascii="Arial" w:hAnsi="Arial" w:cs="Arial"/>
                <w:color w:val="000000"/>
                <w:lang w:val="hr-HR"/>
              </w:rPr>
              <w:t>avanje</w:t>
            </w:r>
            <w:r>
              <w:rPr>
                <w:rFonts w:ascii="Arial" w:hAnsi="Arial" w:cs="Arial"/>
                <w:color w:val="000000"/>
              </w:rPr>
              <w:t>; obavlja</w:t>
            </w:r>
            <w:r>
              <w:rPr>
                <w:rFonts w:ascii="Arial" w:hAnsi="Arial" w:cs="Arial"/>
                <w:color w:val="000000"/>
                <w:lang w:val="hr-HR"/>
              </w:rPr>
              <w:t>nje</w:t>
            </w:r>
            <w:r>
              <w:rPr>
                <w:rFonts w:ascii="Arial" w:hAnsi="Arial" w:cs="Arial"/>
                <w:color w:val="000000"/>
              </w:rPr>
              <w:t xml:space="preserve"> pomoćn</w:t>
            </w:r>
            <w:r>
              <w:rPr>
                <w:rFonts w:ascii="Arial" w:hAnsi="Arial" w:cs="Arial"/>
                <w:color w:val="000000"/>
                <w:lang w:val="hr-HR"/>
              </w:rPr>
              <w:t>ih</w:t>
            </w:r>
            <w:r>
              <w:rPr>
                <w:rFonts w:ascii="Arial" w:hAnsi="Arial" w:cs="Arial"/>
                <w:color w:val="000000"/>
              </w:rPr>
              <w:t xml:space="preserve"> poslov</w:t>
            </w:r>
            <w:r>
              <w:rPr>
                <w:rFonts w:ascii="Arial" w:hAnsi="Arial" w:cs="Arial"/>
                <w:color w:val="000000"/>
                <w:lang w:val="hr-HR"/>
              </w:rPr>
              <w:t>a</w:t>
            </w:r>
            <w:r>
              <w:rPr>
                <w:rFonts w:ascii="Arial" w:hAnsi="Arial" w:cs="Arial"/>
                <w:color w:val="000000"/>
              </w:rPr>
              <w:t xml:space="preserve"> vezan</w:t>
            </w:r>
            <w:r>
              <w:rPr>
                <w:rFonts w:ascii="Arial" w:hAnsi="Arial" w:cs="Arial"/>
                <w:color w:val="000000"/>
                <w:lang w:val="hr-HR"/>
              </w:rPr>
              <w:t>ih</w:t>
            </w:r>
            <w:r>
              <w:rPr>
                <w:rFonts w:ascii="Arial" w:hAnsi="Arial" w:cs="Arial"/>
                <w:color w:val="000000"/>
              </w:rPr>
              <w:t xml:space="preserve"> uz ostvarivanje odgojno-obrazovnog rada izvan Ustanove; sura</w:t>
            </w:r>
            <w:r>
              <w:rPr>
                <w:rFonts w:ascii="Arial" w:hAnsi="Arial" w:cs="Arial"/>
                <w:color w:val="000000"/>
                <w:lang w:val="hr-HR"/>
              </w:rPr>
              <w:t>dnja</w:t>
            </w:r>
            <w:r>
              <w:rPr>
                <w:rFonts w:ascii="Arial" w:hAnsi="Arial" w:cs="Arial"/>
                <w:color w:val="000000"/>
              </w:rPr>
              <w:t xml:space="preserve"> s roditeljima, zaposlenicima Ustanove i drugim institucijama; obavlja</w:t>
            </w:r>
            <w:r>
              <w:rPr>
                <w:rFonts w:ascii="Arial" w:hAnsi="Arial" w:cs="Arial"/>
                <w:color w:val="000000"/>
                <w:lang w:val="hr-HR"/>
              </w:rPr>
              <w:t xml:space="preserve">nje </w:t>
            </w:r>
            <w:r>
              <w:rPr>
                <w:rFonts w:ascii="Arial" w:hAnsi="Arial" w:cs="Arial"/>
                <w:color w:val="000000"/>
              </w:rPr>
              <w:t>i drug</w:t>
            </w:r>
            <w:r>
              <w:rPr>
                <w:rFonts w:ascii="Arial" w:hAnsi="Arial" w:cs="Arial"/>
                <w:color w:val="000000"/>
                <w:lang w:val="hr-HR"/>
              </w:rPr>
              <w:t>ih</w:t>
            </w:r>
            <w:r>
              <w:rPr>
                <w:rFonts w:ascii="Arial" w:hAnsi="Arial" w:cs="Arial"/>
                <w:color w:val="000000"/>
              </w:rPr>
              <w:t xml:space="preserve"> poslove po nalogu ravnatelja i voditelja centra predškolskog odgoja.</w:t>
            </w:r>
          </w:p>
          <w:p w:rsidR="00612938" w:rsidRDefault="00612938" w:rsidP="004E7749">
            <w:pPr>
              <w:autoSpaceDE w:val="0"/>
              <w:autoSpaceDN w:val="0"/>
              <w:adjustRightInd w:val="0"/>
              <w:rPr>
                <w:b/>
                <w:bCs/>
                <w:i/>
                <w:iCs/>
                <w:sz w:val="24"/>
                <w:szCs w:val="24"/>
                <w:lang w:val="hr-HR"/>
              </w:rPr>
            </w:pPr>
          </w:p>
        </w:tc>
        <w:tc>
          <w:tcPr>
            <w:tcW w:w="1559" w:type="dxa"/>
          </w:tcPr>
          <w:p w:rsidR="00612938" w:rsidRPr="001E03EB" w:rsidRDefault="00612938" w:rsidP="004E7749">
            <w:pPr>
              <w:rPr>
                <w:rFonts w:ascii="Arial" w:hAnsi="Arial" w:cs="Arial"/>
                <w:bCs/>
                <w:iCs/>
                <w:lang w:val="hr-HR"/>
              </w:rPr>
            </w:pPr>
            <w:r>
              <w:rPr>
                <w:rFonts w:ascii="Arial" w:hAnsi="Arial" w:cs="Arial"/>
                <w:bCs/>
                <w:iCs/>
                <w:lang w:val="hr-HR"/>
              </w:rPr>
              <w:t xml:space="preserve"> </w:t>
            </w:r>
            <w:r w:rsidRPr="001E03EB">
              <w:rPr>
                <w:rFonts w:ascii="Arial" w:hAnsi="Arial" w:cs="Arial"/>
                <w:bCs/>
                <w:iCs/>
                <w:lang w:val="hr-HR"/>
              </w:rPr>
              <w:t>kontinuirano</w:t>
            </w:r>
          </w:p>
        </w:tc>
      </w:tr>
      <w:tr w:rsidR="00612938" w:rsidTr="004E7749">
        <w:tc>
          <w:tcPr>
            <w:tcW w:w="1419" w:type="dxa"/>
          </w:tcPr>
          <w:p w:rsidR="00612938" w:rsidRDefault="00612938" w:rsidP="004E7749">
            <w:pPr>
              <w:jc w:val="center"/>
              <w:rPr>
                <w:b/>
                <w:bCs/>
                <w:i/>
                <w:iCs/>
                <w:sz w:val="24"/>
                <w:szCs w:val="24"/>
                <w:lang w:val="hr-HR"/>
              </w:rPr>
            </w:pPr>
            <w:r>
              <w:rPr>
                <w:b/>
                <w:bCs/>
                <w:i/>
                <w:iCs/>
                <w:sz w:val="24"/>
                <w:szCs w:val="24"/>
                <w:lang w:val="hr-HR"/>
              </w:rPr>
              <w:t>Vozač</w:t>
            </w:r>
          </w:p>
        </w:tc>
        <w:tc>
          <w:tcPr>
            <w:tcW w:w="850" w:type="dxa"/>
          </w:tcPr>
          <w:p w:rsidR="00612938" w:rsidRPr="00E638B8" w:rsidRDefault="00612938" w:rsidP="004E7749">
            <w:pPr>
              <w:jc w:val="center"/>
              <w:rPr>
                <w:bCs/>
                <w:iCs/>
                <w:sz w:val="24"/>
                <w:szCs w:val="24"/>
                <w:lang w:val="hr-HR"/>
              </w:rPr>
            </w:pPr>
            <w:r w:rsidRPr="00E638B8">
              <w:rPr>
                <w:bCs/>
                <w:iCs/>
                <w:sz w:val="24"/>
                <w:szCs w:val="24"/>
                <w:lang w:val="hr-HR"/>
              </w:rPr>
              <w:t>2</w:t>
            </w:r>
          </w:p>
        </w:tc>
        <w:tc>
          <w:tcPr>
            <w:tcW w:w="5245" w:type="dxa"/>
          </w:tcPr>
          <w:p w:rsidR="00612938" w:rsidRPr="004E7749" w:rsidRDefault="00612938" w:rsidP="004E7749">
            <w:pPr>
              <w:autoSpaceDE w:val="0"/>
              <w:autoSpaceDN w:val="0"/>
              <w:adjustRightInd w:val="0"/>
              <w:rPr>
                <w:rFonts w:ascii="Arial" w:hAnsi="Arial" w:cs="Arial"/>
                <w:color w:val="000000"/>
              </w:rPr>
            </w:pPr>
            <w:r>
              <w:rPr>
                <w:rFonts w:ascii="Arial" w:hAnsi="Arial" w:cs="Arial"/>
                <w:lang w:val="hr-HR"/>
              </w:rPr>
              <w:t>o</w:t>
            </w:r>
            <w:r>
              <w:rPr>
                <w:rFonts w:ascii="Arial" w:hAnsi="Arial" w:cs="Arial"/>
              </w:rPr>
              <w:t>bavlja</w:t>
            </w:r>
            <w:r>
              <w:rPr>
                <w:rFonts w:ascii="Arial" w:hAnsi="Arial" w:cs="Arial"/>
                <w:lang w:val="hr-HR"/>
              </w:rPr>
              <w:t>nje</w:t>
            </w:r>
            <w:r>
              <w:rPr>
                <w:rFonts w:ascii="Arial" w:hAnsi="Arial" w:cs="Arial"/>
              </w:rPr>
              <w:t xml:space="preserve"> prijevoz</w:t>
            </w:r>
            <w:r>
              <w:rPr>
                <w:rFonts w:ascii="Arial" w:hAnsi="Arial" w:cs="Arial"/>
                <w:lang w:val="hr-HR"/>
              </w:rPr>
              <w:t>a</w:t>
            </w:r>
            <w:r>
              <w:rPr>
                <w:rFonts w:ascii="Arial" w:hAnsi="Arial" w:cs="Arial"/>
              </w:rPr>
              <w:t xml:space="preserve"> djece s teškoćama uz pratnju pomoćnog </w:t>
            </w:r>
            <w:r>
              <w:rPr>
                <w:rFonts w:ascii="Arial" w:hAnsi="Arial" w:cs="Arial"/>
                <w:bCs/>
                <w:iCs/>
              </w:rPr>
              <w:t>radnika za njegu, skrb i pratnju djece</w:t>
            </w:r>
            <w:r>
              <w:rPr>
                <w:rFonts w:ascii="Arial" w:hAnsi="Arial" w:cs="Arial"/>
              </w:rPr>
              <w:t>; obavlja</w:t>
            </w:r>
            <w:r>
              <w:rPr>
                <w:rFonts w:ascii="Arial" w:hAnsi="Arial" w:cs="Arial"/>
                <w:lang w:val="hr-HR"/>
              </w:rPr>
              <w:t>nje</w:t>
            </w:r>
            <w:r>
              <w:rPr>
                <w:rFonts w:ascii="Arial" w:hAnsi="Arial" w:cs="Arial"/>
              </w:rPr>
              <w:t xml:space="preserve"> prijevoz</w:t>
            </w:r>
            <w:r>
              <w:rPr>
                <w:rFonts w:ascii="Arial" w:hAnsi="Arial" w:cs="Arial"/>
                <w:lang w:val="hr-HR"/>
              </w:rPr>
              <w:t>a</w:t>
            </w:r>
            <w:r>
              <w:rPr>
                <w:rFonts w:ascii="Arial" w:hAnsi="Arial" w:cs="Arial"/>
              </w:rPr>
              <w:t xml:space="preserve"> prljave odnosno čiste robe iz centara predškolskog odgoja do praone i obrnuto; po potrebi obavlja</w:t>
            </w:r>
            <w:r>
              <w:rPr>
                <w:rFonts w:ascii="Arial" w:hAnsi="Arial" w:cs="Arial"/>
                <w:lang w:val="hr-HR"/>
              </w:rPr>
              <w:t>nje</w:t>
            </w:r>
            <w:r>
              <w:rPr>
                <w:rFonts w:ascii="Arial" w:hAnsi="Arial" w:cs="Arial"/>
              </w:rPr>
              <w:t xml:space="preserve"> prijevoz</w:t>
            </w:r>
            <w:r>
              <w:rPr>
                <w:rFonts w:ascii="Arial" w:hAnsi="Arial" w:cs="Arial"/>
                <w:lang w:val="hr-HR"/>
              </w:rPr>
              <w:t>a</w:t>
            </w:r>
            <w:r>
              <w:rPr>
                <w:rFonts w:ascii="Arial" w:hAnsi="Arial" w:cs="Arial"/>
              </w:rPr>
              <w:t xml:space="preserve"> hrane i ostalog, dnevno vo</w:t>
            </w:r>
            <w:r>
              <w:rPr>
                <w:rFonts w:ascii="Arial" w:hAnsi="Arial" w:cs="Arial"/>
                <w:lang w:val="hr-HR"/>
              </w:rPr>
              <w:t xml:space="preserve">đenje </w:t>
            </w:r>
            <w:r>
              <w:rPr>
                <w:rFonts w:ascii="Arial" w:hAnsi="Arial" w:cs="Arial"/>
              </w:rPr>
              <w:t>evidencij</w:t>
            </w:r>
            <w:r>
              <w:rPr>
                <w:rFonts w:ascii="Arial" w:hAnsi="Arial" w:cs="Arial"/>
                <w:lang w:val="hr-HR"/>
              </w:rPr>
              <w:t>e</w:t>
            </w:r>
            <w:r>
              <w:rPr>
                <w:rFonts w:ascii="Arial" w:hAnsi="Arial" w:cs="Arial"/>
              </w:rPr>
              <w:t xml:space="preserve"> utroška goriva i </w:t>
            </w:r>
            <w:r>
              <w:rPr>
                <w:rFonts w:ascii="Arial" w:hAnsi="Arial" w:cs="Arial"/>
                <w:color w:val="000000"/>
              </w:rPr>
              <w:t>prijeđen</w:t>
            </w:r>
            <w:r>
              <w:rPr>
                <w:rFonts w:ascii="Arial" w:hAnsi="Arial" w:cs="Arial"/>
                <w:color w:val="000000"/>
                <w:lang w:val="hr-HR"/>
              </w:rPr>
              <w:t>e</w:t>
            </w:r>
            <w:r>
              <w:rPr>
                <w:rFonts w:ascii="Arial" w:hAnsi="Arial" w:cs="Arial"/>
                <w:color w:val="000000"/>
              </w:rPr>
              <w:t xml:space="preserve"> kilometraž</w:t>
            </w:r>
            <w:r>
              <w:rPr>
                <w:rFonts w:ascii="Arial" w:hAnsi="Arial" w:cs="Arial"/>
                <w:color w:val="000000"/>
                <w:lang w:val="hr-HR"/>
              </w:rPr>
              <w:t>e</w:t>
            </w:r>
            <w:r>
              <w:rPr>
                <w:rFonts w:ascii="Arial" w:hAnsi="Arial" w:cs="Arial"/>
                <w:color w:val="000000"/>
              </w:rPr>
              <w:t>; redovito održava</w:t>
            </w:r>
            <w:r>
              <w:rPr>
                <w:rFonts w:ascii="Arial" w:hAnsi="Arial" w:cs="Arial"/>
                <w:color w:val="000000"/>
                <w:lang w:val="hr-HR"/>
              </w:rPr>
              <w:t>nje</w:t>
            </w:r>
            <w:r>
              <w:rPr>
                <w:rFonts w:ascii="Arial" w:hAnsi="Arial" w:cs="Arial"/>
                <w:color w:val="000000"/>
              </w:rPr>
              <w:t xml:space="preserve"> čistoć</w:t>
            </w:r>
            <w:r>
              <w:rPr>
                <w:rFonts w:ascii="Arial" w:hAnsi="Arial" w:cs="Arial"/>
                <w:color w:val="000000"/>
                <w:lang w:val="hr-HR"/>
              </w:rPr>
              <w:t>e</w:t>
            </w:r>
            <w:r>
              <w:rPr>
                <w:rFonts w:ascii="Arial" w:hAnsi="Arial" w:cs="Arial"/>
                <w:color w:val="000000"/>
              </w:rPr>
              <w:t xml:space="preserve"> vozila, obavlja</w:t>
            </w:r>
            <w:r>
              <w:rPr>
                <w:rFonts w:ascii="Arial" w:hAnsi="Arial" w:cs="Arial"/>
                <w:color w:val="000000"/>
                <w:lang w:val="hr-HR"/>
              </w:rPr>
              <w:t>nje</w:t>
            </w:r>
            <w:r>
              <w:rPr>
                <w:rFonts w:ascii="Arial" w:hAnsi="Arial" w:cs="Arial"/>
                <w:color w:val="000000"/>
              </w:rPr>
              <w:t xml:space="preserve"> manj</w:t>
            </w:r>
            <w:r>
              <w:rPr>
                <w:rFonts w:ascii="Arial" w:hAnsi="Arial" w:cs="Arial"/>
                <w:color w:val="000000"/>
                <w:lang w:val="hr-HR"/>
              </w:rPr>
              <w:t xml:space="preserve">ih </w:t>
            </w:r>
            <w:r>
              <w:rPr>
                <w:rFonts w:ascii="Arial" w:hAnsi="Arial" w:cs="Arial"/>
                <w:color w:val="000000"/>
              </w:rPr>
              <w:t xml:space="preserve"> popra</w:t>
            </w:r>
            <w:r>
              <w:rPr>
                <w:rFonts w:ascii="Arial" w:hAnsi="Arial" w:cs="Arial"/>
                <w:color w:val="000000"/>
                <w:lang w:val="hr-HR"/>
              </w:rPr>
              <w:t>vaka</w:t>
            </w:r>
            <w:r>
              <w:rPr>
                <w:rFonts w:ascii="Arial" w:hAnsi="Arial" w:cs="Arial"/>
                <w:color w:val="000000"/>
              </w:rPr>
              <w:t xml:space="preserve"> vozila; bri</w:t>
            </w:r>
            <w:r>
              <w:rPr>
                <w:rFonts w:ascii="Arial" w:hAnsi="Arial" w:cs="Arial"/>
                <w:color w:val="000000"/>
                <w:lang w:val="hr-HR"/>
              </w:rPr>
              <w:t>ga</w:t>
            </w:r>
            <w:r>
              <w:rPr>
                <w:rFonts w:ascii="Arial" w:hAnsi="Arial" w:cs="Arial"/>
                <w:color w:val="000000"/>
              </w:rPr>
              <w:t xml:space="preserve"> o pravovremenom registriranju i tehničkom pregledu vozila; bri</w:t>
            </w:r>
            <w:r>
              <w:rPr>
                <w:rFonts w:ascii="Arial" w:hAnsi="Arial" w:cs="Arial"/>
                <w:color w:val="000000"/>
                <w:lang w:val="hr-HR"/>
              </w:rPr>
              <w:t>ga</w:t>
            </w:r>
            <w:r>
              <w:rPr>
                <w:rFonts w:ascii="Arial" w:hAnsi="Arial" w:cs="Arial"/>
                <w:color w:val="000000"/>
              </w:rPr>
              <w:t xml:space="preserve"> o preventivnom održavanju vozila; obavlja</w:t>
            </w:r>
            <w:r>
              <w:rPr>
                <w:rFonts w:ascii="Arial" w:hAnsi="Arial" w:cs="Arial"/>
                <w:color w:val="000000"/>
                <w:lang w:val="hr-HR"/>
              </w:rPr>
              <w:t>nje</w:t>
            </w:r>
            <w:r>
              <w:rPr>
                <w:rFonts w:ascii="Arial" w:hAnsi="Arial" w:cs="Arial"/>
                <w:color w:val="000000"/>
              </w:rPr>
              <w:t xml:space="preserve"> i drug</w:t>
            </w:r>
            <w:r>
              <w:rPr>
                <w:rFonts w:ascii="Arial" w:hAnsi="Arial" w:cs="Arial"/>
                <w:color w:val="000000"/>
                <w:lang w:val="hr-HR"/>
              </w:rPr>
              <w:t>ih</w:t>
            </w:r>
            <w:r>
              <w:rPr>
                <w:rFonts w:ascii="Arial" w:hAnsi="Arial" w:cs="Arial"/>
                <w:color w:val="000000"/>
              </w:rPr>
              <w:t xml:space="preserve"> poslov</w:t>
            </w:r>
            <w:r>
              <w:rPr>
                <w:rFonts w:ascii="Arial" w:hAnsi="Arial" w:cs="Arial"/>
                <w:color w:val="000000"/>
                <w:lang w:val="hr-HR"/>
              </w:rPr>
              <w:t>a</w:t>
            </w:r>
            <w:r>
              <w:rPr>
                <w:rFonts w:ascii="Arial" w:hAnsi="Arial" w:cs="Arial"/>
                <w:color w:val="000000"/>
              </w:rPr>
              <w:t xml:space="preserve"> po nalogu ravnatelja i voditelja centra predškolskog odgoja.</w:t>
            </w:r>
          </w:p>
        </w:tc>
        <w:tc>
          <w:tcPr>
            <w:tcW w:w="1559" w:type="dxa"/>
          </w:tcPr>
          <w:p w:rsidR="00612938" w:rsidRPr="00354BB4" w:rsidRDefault="00612938" w:rsidP="004E7749">
            <w:pPr>
              <w:rPr>
                <w:rFonts w:ascii="Arial" w:hAnsi="Arial" w:cs="Arial"/>
                <w:bCs/>
                <w:iCs/>
                <w:lang w:val="hr-HR"/>
              </w:rPr>
            </w:pPr>
            <w:r>
              <w:rPr>
                <w:rFonts w:ascii="Arial" w:hAnsi="Arial" w:cs="Arial"/>
                <w:bCs/>
                <w:iCs/>
                <w:lang w:val="hr-HR"/>
              </w:rPr>
              <w:t xml:space="preserve"> </w:t>
            </w:r>
            <w:r w:rsidRPr="00354BB4">
              <w:rPr>
                <w:rFonts w:ascii="Arial" w:hAnsi="Arial" w:cs="Arial"/>
                <w:bCs/>
                <w:iCs/>
                <w:lang w:val="hr-HR"/>
              </w:rPr>
              <w:t>kontinuirano</w:t>
            </w:r>
          </w:p>
        </w:tc>
      </w:tr>
      <w:tr w:rsidR="00612938" w:rsidTr="004E7749">
        <w:tc>
          <w:tcPr>
            <w:tcW w:w="1419" w:type="dxa"/>
          </w:tcPr>
          <w:p w:rsidR="00612938" w:rsidRDefault="00612938" w:rsidP="004E7749">
            <w:pPr>
              <w:jc w:val="center"/>
              <w:rPr>
                <w:b/>
                <w:bCs/>
                <w:i/>
                <w:iCs/>
                <w:sz w:val="24"/>
                <w:szCs w:val="24"/>
                <w:lang w:val="hr-HR"/>
              </w:rPr>
            </w:pPr>
            <w:r>
              <w:rPr>
                <w:b/>
                <w:bCs/>
                <w:i/>
                <w:iCs/>
                <w:sz w:val="24"/>
                <w:szCs w:val="24"/>
                <w:lang w:val="hr-HR"/>
              </w:rPr>
              <w:lastRenderedPageBreak/>
              <w:t>Pomoćni radnik za njegu, skrb i pratnju djece</w:t>
            </w:r>
          </w:p>
        </w:tc>
        <w:tc>
          <w:tcPr>
            <w:tcW w:w="850" w:type="dxa"/>
          </w:tcPr>
          <w:p w:rsidR="00612938" w:rsidRPr="00E638B8" w:rsidRDefault="00612938" w:rsidP="004E7749">
            <w:pPr>
              <w:jc w:val="center"/>
              <w:rPr>
                <w:bCs/>
                <w:iCs/>
                <w:sz w:val="24"/>
                <w:szCs w:val="24"/>
                <w:lang w:val="hr-HR"/>
              </w:rPr>
            </w:pPr>
            <w:r>
              <w:rPr>
                <w:bCs/>
                <w:iCs/>
                <w:sz w:val="24"/>
                <w:szCs w:val="24"/>
                <w:lang w:val="hr-HR"/>
              </w:rPr>
              <w:t>8</w:t>
            </w:r>
          </w:p>
        </w:tc>
        <w:tc>
          <w:tcPr>
            <w:tcW w:w="5245" w:type="dxa"/>
          </w:tcPr>
          <w:p w:rsidR="00612938" w:rsidRDefault="00612938" w:rsidP="004E7749">
            <w:pPr>
              <w:autoSpaceDE w:val="0"/>
              <w:autoSpaceDN w:val="0"/>
              <w:adjustRightInd w:val="0"/>
              <w:rPr>
                <w:rFonts w:ascii="Arial" w:hAnsi="Arial" w:cs="Arial"/>
                <w:b/>
                <w:color w:val="000000"/>
              </w:rPr>
            </w:pPr>
            <w:r>
              <w:rPr>
                <w:rFonts w:ascii="Arial" w:hAnsi="Arial" w:cs="Arial"/>
                <w:color w:val="000000"/>
                <w:lang w:val="hr-HR"/>
              </w:rPr>
              <w:t>p</w:t>
            </w:r>
            <w:r>
              <w:rPr>
                <w:rFonts w:ascii="Arial" w:hAnsi="Arial" w:cs="Arial"/>
                <w:color w:val="000000"/>
              </w:rPr>
              <w:t>reuzima</w:t>
            </w:r>
            <w:r>
              <w:rPr>
                <w:rFonts w:ascii="Arial" w:hAnsi="Arial" w:cs="Arial"/>
                <w:color w:val="000000"/>
                <w:lang w:val="hr-HR"/>
              </w:rPr>
              <w:t>nje</w:t>
            </w:r>
            <w:r>
              <w:rPr>
                <w:rFonts w:ascii="Arial" w:hAnsi="Arial" w:cs="Arial"/>
                <w:color w:val="000000"/>
              </w:rPr>
              <w:t xml:space="preserve"> i predaj</w:t>
            </w:r>
            <w:r>
              <w:rPr>
                <w:rFonts w:ascii="Arial" w:hAnsi="Arial" w:cs="Arial"/>
                <w:color w:val="000000"/>
                <w:lang w:val="hr-HR"/>
              </w:rPr>
              <w:t>a</w:t>
            </w:r>
            <w:r>
              <w:rPr>
                <w:rFonts w:ascii="Arial" w:hAnsi="Arial" w:cs="Arial"/>
                <w:color w:val="000000"/>
              </w:rPr>
              <w:t xml:space="preserve"> djec</w:t>
            </w:r>
            <w:r>
              <w:rPr>
                <w:rFonts w:ascii="Arial" w:hAnsi="Arial" w:cs="Arial"/>
                <w:color w:val="000000"/>
                <w:lang w:val="hr-HR"/>
              </w:rPr>
              <w:t>e</w:t>
            </w:r>
            <w:r>
              <w:rPr>
                <w:rFonts w:ascii="Arial" w:hAnsi="Arial" w:cs="Arial"/>
                <w:color w:val="000000"/>
              </w:rPr>
              <w:t xml:space="preserve"> odgojiteljima odnosno roditeljima u programu za djecu s teškoćama; obavlja</w:t>
            </w:r>
            <w:r>
              <w:rPr>
                <w:rFonts w:ascii="Arial" w:hAnsi="Arial" w:cs="Arial"/>
                <w:color w:val="000000"/>
                <w:lang w:val="hr-HR"/>
              </w:rPr>
              <w:t>nje</w:t>
            </w:r>
            <w:r>
              <w:rPr>
                <w:rFonts w:ascii="Arial" w:hAnsi="Arial" w:cs="Arial"/>
                <w:color w:val="000000"/>
              </w:rPr>
              <w:t xml:space="preserve"> poslo</w:t>
            </w:r>
            <w:r>
              <w:rPr>
                <w:rFonts w:ascii="Arial" w:hAnsi="Arial" w:cs="Arial"/>
                <w:color w:val="000000"/>
                <w:lang w:val="hr-HR"/>
              </w:rPr>
              <w:t>va</w:t>
            </w:r>
            <w:r>
              <w:rPr>
                <w:rFonts w:ascii="Arial" w:hAnsi="Arial" w:cs="Arial"/>
                <w:color w:val="000000"/>
              </w:rPr>
              <w:t xml:space="preserve"> njege i skrbi u programu za djecu s teškoćama; vo</w:t>
            </w:r>
            <w:r>
              <w:rPr>
                <w:rFonts w:ascii="Arial" w:hAnsi="Arial" w:cs="Arial"/>
                <w:color w:val="000000"/>
                <w:lang w:val="hr-HR"/>
              </w:rPr>
              <w:t>đenje</w:t>
            </w:r>
            <w:r>
              <w:rPr>
                <w:rFonts w:ascii="Arial" w:hAnsi="Arial" w:cs="Arial"/>
                <w:color w:val="000000"/>
              </w:rPr>
              <w:t xml:space="preserve"> brig</w:t>
            </w:r>
            <w:r>
              <w:rPr>
                <w:rFonts w:ascii="Arial" w:hAnsi="Arial" w:cs="Arial"/>
                <w:color w:val="000000"/>
                <w:lang w:val="hr-HR"/>
              </w:rPr>
              <w:t>e</w:t>
            </w:r>
            <w:r>
              <w:rPr>
                <w:rFonts w:ascii="Arial" w:hAnsi="Arial" w:cs="Arial"/>
                <w:color w:val="000000"/>
              </w:rPr>
              <w:t xml:space="preserve"> o odgovarajućem smještaju djeteta u vozilo za prijevoz djece s teškoćama te prat</w:t>
            </w:r>
            <w:r>
              <w:rPr>
                <w:rFonts w:ascii="Arial" w:hAnsi="Arial" w:cs="Arial"/>
                <w:color w:val="000000"/>
                <w:lang w:val="hr-HR"/>
              </w:rPr>
              <w:t>nja</w:t>
            </w:r>
            <w:r>
              <w:rPr>
                <w:rFonts w:ascii="Arial" w:hAnsi="Arial" w:cs="Arial"/>
                <w:color w:val="000000"/>
              </w:rPr>
              <w:t xml:space="preserve"> i bri</w:t>
            </w:r>
            <w:r>
              <w:rPr>
                <w:rFonts w:ascii="Arial" w:hAnsi="Arial" w:cs="Arial"/>
                <w:color w:val="000000"/>
                <w:lang w:val="hr-HR"/>
              </w:rPr>
              <w:t>ga</w:t>
            </w:r>
            <w:r>
              <w:rPr>
                <w:rFonts w:ascii="Arial" w:hAnsi="Arial" w:cs="Arial"/>
                <w:color w:val="000000"/>
              </w:rPr>
              <w:t xml:space="preserve"> o njima tijekom prijevoza; presvlač</w:t>
            </w:r>
            <w:r>
              <w:rPr>
                <w:rFonts w:ascii="Arial" w:hAnsi="Arial" w:cs="Arial"/>
                <w:color w:val="000000"/>
                <w:lang w:val="hr-HR"/>
              </w:rPr>
              <w:t>enje</w:t>
            </w:r>
            <w:r>
              <w:rPr>
                <w:rFonts w:ascii="Arial" w:hAnsi="Arial" w:cs="Arial"/>
                <w:color w:val="000000"/>
              </w:rPr>
              <w:t xml:space="preserve"> djec</w:t>
            </w:r>
            <w:r>
              <w:rPr>
                <w:rFonts w:ascii="Arial" w:hAnsi="Arial" w:cs="Arial"/>
                <w:color w:val="000000"/>
                <w:lang w:val="hr-HR"/>
              </w:rPr>
              <w:t>e</w:t>
            </w:r>
            <w:r>
              <w:rPr>
                <w:rFonts w:ascii="Arial" w:hAnsi="Arial" w:cs="Arial"/>
                <w:color w:val="000000"/>
              </w:rPr>
              <w:t xml:space="preserve"> s teškoćama i mijenja</w:t>
            </w:r>
            <w:r>
              <w:rPr>
                <w:rFonts w:ascii="Arial" w:hAnsi="Arial" w:cs="Arial"/>
                <w:color w:val="000000"/>
                <w:lang w:val="hr-HR"/>
              </w:rPr>
              <w:t>nje</w:t>
            </w:r>
            <w:r>
              <w:rPr>
                <w:rFonts w:ascii="Arial" w:hAnsi="Arial" w:cs="Arial"/>
                <w:color w:val="000000"/>
              </w:rPr>
              <w:t xml:space="preserve"> posteljin</w:t>
            </w:r>
            <w:r>
              <w:rPr>
                <w:rFonts w:ascii="Arial" w:hAnsi="Arial" w:cs="Arial"/>
                <w:color w:val="000000"/>
                <w:lang w:val="hr-HR"/>
              </w:rPr>
              <w:t>e</w:t>
            </w:r>
            <w:r>
              <w:rPr>
                <w:rFonts w:ascii="Arial" w:hAnsi="Arial" w:cs="Arial"/>
                <w:color w:val="000000"/>
              </w:rPr>
              <w:t xml:space="preserve"> po potrebi; pomaže kod prijema i raspodjele obroka djeci te hranjenja djece s teškoćama; pomaže u održavanj</w:t>
            </w:r>
            <w:r>
              <w:rPr>
                <w:rFonts w:ascii="Arial" w:hAnsi="Arial" w:cs="Arial"/>
                <w:color w:val="000000"/>
                <w:lang w:val="hr-HR"/>
              </w:rPr>
              <w:t>e</w:t>
            </w:r>
            <w:r>
              <w:rPr>
                <w:rFonts w:ascii="Arial" w:hAnsi="Arial" w:cs="Arial"/>
                <w:color w:val="000000"/>
              </w:rPr>
              <w:t xml:space="preserve"> higijene i dezinficiranj</w:t>
            </w:r>
            <w:r>
              <w:rPr>
                <w:rFonts w:ascii="Arial" w:hAnsi="Arial" w:cs="Arial"/>
                <w:color w:val="000000"/>
                <w:lang w:val="hr-HR"/>
              </w:rPr>
              <w:t>e</w:t>
            </w:r>
            <w:r>
              <w:rPr>
                <w:rFonts w:ascii="Arial" w:hAnsi="Arial" w:cs="Arial"/>
                <w:color w:val="000000"/>
              </w:rPr>
              <w:t xml:space="preserve"> igračaka i opreme t</w:t>
            </w:r>
            <w:r>
              <w:rPr>
                <w:rFonts w:ascii="Arial" w:hAnsi="Arial" w:cs="Arial"/>
                <w:color w:val="000000"/>
                <w:lang w:val="hr-HR"/>
              </w:rPr>
              <w:t>e</w:t>
            </w:r>
            <w:r>
              <w:rPr>
                <w:rFonts w:ascii="Arial" w:hAnsi="Arial" w:cs="Arial"/>
                <w:color w:val="000000"/>
              </w:rPr>
              <w:t xml:space="preserve"> obavlja</w:t>
            </w:r>
            <w:r>
              <w:rPr>
                <w:rFonts w:ascii="Arial" w:hAnsi="Arial" w:cs="Arial"/>
                <w:color w:val="000000"/>
                <w:lang w:val="hr-HR"/>
              </w:rPr>
              <w:t>nje</w:t>
            </w:r>
            <w:r>
              <w:rPr>
                <w:rFonts w:ascii="Arial" w:hAnsi="Arial" w:cs="Arial"/>
                <w:color w:val="000000"/>
              </w:rPr>
              <w:t xml:space="preserve"> poslov</w:t>
            </w:r>
            <w:r>
              <w:rPr>
                <w:rFonts w:ascii="Arial" w:hAnsi="Arial" w:cs="Arial"/>
                <w:color w:val="000000"/>
                <w:lang w:val="hr-HR"/>
              </w:rPr>
              <w:t>a</w:t>
            </w:r>
            <w:r>
              <w:rPr>
                <w:rFonts w:ascii="Arial" w:hAnsi="Arial" w:cs="Arial"/>
                <w:color w:val="000000"/>
              </w:rPr>
              <w:t xml:space="preserve"> čišćenja i održavanja prostora odgojno-obrazovnih skupina, obavlja</w:t>
            </w:r>
            <w:r>
              <w:rPr>
                <w:rFonts w:ascii="Arial" w:hAnsi="Arial" w:cs="Arial"/>
                <w:color w:val="000000"/>
                <w:lang w:val="hr-HR"/>
              </w:rPr>
              <w:t>nje</w:t>
            </w:r>
            <w:r>
              <w:rPr>
                <w:rFonts w:ascii="Arial" w:hAnsi="Arial" w:cs="Arial"/>
                <w:color w:val="000000"/>
              </w:rPr>
              <w:t xml:space="preserve"> i drug</w:t>
            </w:r>
            <w:r>
              <w:rPr>
                <w:rFonts w:ascii="Arial" w:hAnsi="Arial" w:cs="Arial"/>
                <w:color w:val="000000"/>
                <w:lang w:val="hr-HR"/>
              </w:rPr>
              <w:t>ih</w:t>
            </w:r>
            <w:r>
              <w:rPr>
                <w:rFonts w:ascii="Arial" w:hAnsi="Arial" w:cs="Arial"/>
                <w:color w:val="000000"/>
              </w:rPr>
              <w:t xml:space="preserve"> poslov</w:t>
            </w:r>
            <w:r>
              <w:rPr>
                <w:rFonts w:ascii="Arial" w:hAnsi="Arial" w:cs="Arial"/>
                <w:color w:val="000000"/>
                <w:lang w:val="hr-HR"/>
              </w:rPr>
              <w:t>a</w:t>
            </w:r>
            <w:r>
              <w:rPr>
                <w:rFonts w:ascii="Arial" w:hAnsi="Arial" w:cs="Arial"/>
                <w:color w:val="000000"/>
              </w:rPr>
              <w:t xml:space="preserve"> po nalogu ravnatelja i voditelja centra predškolskog odgoja. </w:t>
            </w:r>
          </w:p>
          <w:p w:rsidR="00612938" w:rsidRDefault="00612938" w:rsidP="004E7749">
            <w:pPr>
              <w:rPr>
                <w:b/>
                <w:bCs/>
                <w:i/>
                <w:iCs/>
                <w:sz w:val="24"/>
                <w:szCs w:val="24"/>
                <w:lang w:val="hr-HR"/>
              </w:rPr>
            </w:pPr>
          </w:p>
        </w:tc>
        <w:tc>
          <w:tcPr>
            <w:tcW w:w="1559" w:type="dxa"/>
          </w:tcPr>
          <w:p w:rsidR="00612938" w:rsidRPr="00354BB4" w:rsidRDefault="00612938" w:rsidP="004E7749">
            <w:pPr>
              <w:rPr>
                <w:rFonts w:ascii="Arial" w:hAnsi="Arial" w:cs="Arial"/>
                <w:bCs/>
                <w:iCs/>
                <w:lang w:val="hr-HR"/>
              </w:rPr>
            </w:pPr>
            <w:r>
              <w:rPr>
                <w:rFonts w:ascii="Arial" w:hAnsi="Arial" w:cs="Arial"/>
                <w:bCs/>
                <w:iCs/>
                <w:lang w:val="hr-HR"/>
              </w:rPr>
              <w:t xml:space="preserve"> </w:t>
            </w:r>
            <w:r w:rsidRPr="00354BB4">
              <w:rPr>
                <w:rFonts w:ascii="Arial" w:hAnsi="Arial" w:cs="Arial"/>
                <w:bCs/>
                <w:iCs/>
                <w:lang w:val="hr-HR"/>
              </w:rPr>
              <w:t>kontinuirano</w:t>
            </w:r>
          </w:p>
        </w:tc>
      </w:tr>
      <w:tr w:rsidR="00612938" w:rsidTr="004E7749">
        <w:tc>
          <w:tcPr>
            <w:tcW w:w="1419" w:type="dxa"/>
          </w:tcPr>
          <w:p w:rsidR="00612938" w:rsidRDefault="00612938" w:rsidP="004E7749">
            <w:pPr>
              <w:jc w:val="center"/>
              <w:rPr>
                <w:b/>
                <w:bCs/>
                <w:i/>
                <w:iCs/>
                <w:sz w:val="24"/>
                <w:szCs w:val="24"/>
                <w:lang w:val="hr-HR"/>
              </w:rPr>
            </w:pPr>
            <w:r>
              <w:rPr>
                <w:b/>
                <w:bCs/>
                <w:i/>
                <w:iCs/>
                <w:sz w:val="24"/>
                <w:szCs w:val="24"/>
                <w:lang w:val="hr-HR"/>
              </w:rPr>
              <w:t>Šivač</w:t>
            </w:r>
          </w:p>
        </w:tc>
        <w:tc>
          <w:tcPr>
            <w:tcW w:w="850" w:type="dxa"/>
          </w:tcPr>
          <w:p w:rsidR="00612938" w:rsidRPr="00E638B8" w:rsidRDefault="00612938" w:rsidP="004E7749">
            <w:pPr>
              <w:jc w:val="center"/>
              <w:rPr>
                <w:bCs/>
                <w:iCs/>
                <w:sz w:val="24"/>
                <w:szCs w:val="24"/>
                <w:lang w:val="hr-HR"/>
              </w:rPr>
            </w:pPr>
            <w:r w:rsidRPr="00E638B8">
              <w:rPr>
                <w:bCs/>
                <w:iCs/>
                <w:sz w:val="24"/>
                <w:szCs w:val="24"/>
                <w:lang w:val="hr-HR"/>
              </w:rPr>
              <w:t>1</w:t>
            </w:r>
          </w:p>
        </w:tc>
        <w:tc>
          <w:tcPr>
            <w:tcW w:w="5245" w:type="dxa"/>
          </w:tcPr>
          <w:p w:rsidR="00612938" w:rsidRDefault="00612938" w:rsidP="004E7749">
            <w:pPr>
              <w:autoSpaceDE w:val="0"/>
              <w:autoSpaceDN w:val="0"/>
              <w:adjustRightInd w:val="0"/>
              <w:rPr>
                <w:rFonts w:ascii="Arial" w:hAnsi="Arial" w:cs="Arial"/>
                <w:color w:val="000000"/>
              </w:rPr>
            </w:pPr>
            <w:r>
              <w:rPr>
                <w:rFonts w:ascii="Arial" w:hAnsi="Arial" w:cs="Arial"/>
                <w:color w:val="000000"/>
                <w:lang w:val="hr-HR"/>
              </w:rPr>
              <w:t>O</w:t>
            </w:r>
            <w:r>
              <w:rPr>
                <w:rFonts w:ascii="Arial" w:hAnsi="Arial" w:cs="Arial"/>
                <w:color w:val="000000"/>
              </w:rPr>
              <w:t>bavlja</w:t>
            </w:r>
            <w:r>
              <w:rPr>
                <w:rFonts w:ascii="Arial" w:hAnsi="Arial" w:cs="Arial"/>
                <w:color w:val="000000"/>
                <w:lang w:val="hr-HR"/>
              </w:rPr>
              <w:t>nje</w:t>
            </w:r>
            <w:r>
              <w:rPr>
                <w:rFonts w:ascii="Arial" w:hAnsi="Arial" w:cs="Arial"/>
                <w:color w:val="000000"/>
              </w:rPr>
              <w:t xml:space="preserve"> krojačk</w:t>
            </w:r>
            <w:r>
              <w:rPr>
                <w:rFonts w:ascii="Arial" w:hAnsi="Arial" w:cs="Arial"/>
                <w:color w:val="000000"/>
                <w:lang w:val="hr-HR"/>
              </w:rPr>
              <w:t>ih</w:t>
            </w:r>
            <w:r>
              <w:rPr>
                <w:rFonts w:ascii="Arial" w:hAnsi="Arial" w:cs="Arial"/>
                <w:color w:val="000000"/>
              </w:rPr>
              <w:t xml:space="preserve"> poprav</w:t>
            </w:r>
            <w:r>
              <w:rPr>
                <w:rFonts w:ascii="Arial" w:hAnsi="Arial" w:cs="Arial"/>
                <w:color w:val="000000"/>
                <w:lang w:val="hr-HR"/>
              </w:rPr>
              <w:t>aka</w:t>
            </w:r>
            <w:r>
              <w:rPr>
                <w:rFonts w:ascii="Arial" w:hAnsi="Arial" w:cs="Arial"/>
                <w:color w:val="000000"/>
              </w:rPr>
              <w:t xml:space="preserve"> posteljine, zavjesa, radne odjeće i pomagala za rad u odgojno-obrazovnim skupinama, zaprima</w:t>
            </w:r>
            <w:r>
              <w:rPr>
                <w:rFonts w:ascii="Arial" w:hAnsi="Arial" w:cs="Arial"/>
                <w:color w:val="000000"/>
                <w:lang w:val="hr-HR"/>
              </w:rPr>
              <w:t>nje</w:t>
            </w:r>
            <w:r>
              <w:rPr>
                <w:rFonts w:ascii="Arial" w:hAnsi="Arial" w:cs="Arial"/>
                <w:color w:val="000000"/>
              </w:rPr>
              <w:t xml:space="preserve"> materijal</w:t>
            </w:r>
            <w:r>
              <w:rPr>
                <w:rFonts w:ascii="Arial" w:hAnsi="Arial" w:cs="Arial"/>
                <w:color w:val="000000"/>
                <w:lang w:val="hr-HR"/>
              </w:rPr>
              <w:t>a</w:t>
            </w:r>
            <w:r>
              <w:rPr>
                <w:rFonts w:ascii="Arial" w:hAnsi="Arial" w:cs="Arial"/>
                <w:color w:val="000000"/>
              </w:rPr>
              <w:t xml:space="preserve"> za krojačke popravke te br</w:t>
            </w:r>
            <w:r>
              <w:rPr>
                <w:rFonts w:ascii="Arial" w:hAnsi="Arial" w:cs="Arial"/>
                <w:color w:val="000000"/>
                <w:lang w:val="hr-HR"/>
              </w:rPr>
              <w:t>iga</w:t>
            </w:r>
            <w:r>
              <w:rPr>
                <w:rFonts w:ascii="Arial" w:hAnsi="Arial" w:cs="Arial"/>
                <w:color w:val="000000"/>
              </w:rPr>
              <w:t xml:space="preserve"> o njegovom racionalnom korištenju; obavlja</w:t>
            </w:r>
            <w:r>
              <w:rPr>
                <w:rFonts w:ascii="Arial" w:hAnsi="Arial" w:cs="Arial"/>
                <w:color w:val="000000"/>
                <w:lang w:val="hr-HR"/>
              </w:rPr>
              <w:t>nje</w:t>
            </w:r>
            <w:r>
              <w:rPr>
                <w:rFonts w:ascii="Arial" w:hAnsi="Arial" w:cs="Arial"/>
                <w:color w:val="000000"/>
              </w:rPr>
              <w:t xml:space="preserve"> i drug</w:t>
            </w:r>
            <w:r>
              <w:rPr>
                <w:rFonts w:ascii="Arial" w:hAnsi="Arial" w:cs="Arial"/>
                <w:color w:val="000000"/>
                <w:lang w:val="hr-HR"/>
              </w:rPr>
              <w:t>ih</w:t>
            </w:r>
            <w:r>
              <w:rPr>
                <w:rFonts w:ascii="Arial" w:hAnsi="Arial" w:cs="Arial"/>
                <w:color w:val="000000"/>
              </w:rPr>
              <w:t xml:space="preserve"> poslov</w:t>
            </w:r>
            <w:r>
              <w:rPr>
                <w:rFonts w:ascii="Arial" w:hAnsi="Arial" w:cs="Arial"/>
                <w:color w:val="000000"/>
                <w:lang w:val="hr-HR"/>
              </w:rPr>
              <w:t>a</w:t>
            </w:r>
            <w:r>
              <w:rPr>
                <w:rFonts w:ascii="Arial" w:hAnsi="Arial" w:cs="Arial"/>
                <w:color w:val="000000"/>
              </w:rPr>
              <w:t xml:space="preserve"> po nalogu ravnatelja i voditelja centra predškolskog odgoja. </w:t>
            </w:r>
          </w:p>
          <w:p w:rsidR="00612938" w:rsidRDefault="00612938" w:rsidP="004E7749">
            <w:pPr>
              <w:autoSpaceDE w:val="0"/>
              <w:autoSpaceDN w:val="0"/>
              <w:adjustRightInd w:val="0"/>
              <w:rPr>
                <w:b/>
                <w:bCs/>
                <w:i/>
                <w:iCs/>
                <w:sz w:val="24"/>
                <w:szCs w:val="24"/>
                <w:lang w:val="hr-HR"/>
              </w:rPr>
            </w:pPr>
          </w:p>
        </w:tc>
        <w:tc>
          <w:tcPr>
            <w:tcW w:w="1559" w:type="dxa"/>
          </w:tcPr>
          <w:p w:rsidR="00612938" w:rsidRPr="0043139C" w:rsidRDefault="00612938" w:rsidP="004E7749">
            <w:pPr>
              <w:rPr>
                <w:rFonts w:ascii="Arial" w:hAnsi="Arial" w:cs="Arial"/>
                <w:bCs/>
                <w:iCs/>
                <w:lang w:val="hr-HR"/>
              </w:rPr>
            </w:pPr>
            <w:r>
              <w:rPr>
                <w:rFonts w:ascii="Arial" w:hAnsi="Arial" w:cs="Arial"/>
                <w:bCs/>
                <w:iCs/>
                <w:lang w:val="hr-HR"/>
              </w:rPr>
              <w:t xml:space="preserve"> </w:t>
            </w:r>
            <w:r w:rsidRPr="0043139C">
              <w:rPr>
                <w:rFonts w:ascii="Arial" w:hAnsi="Arial" w:cs="Arial"/>
                <w:bCs/>
                <w:iCs/>
                <w:lang w:val="hr-HR"/>
              </w:rPr>
              <w:t>kontinuirano</w:t>
            </w:r>
          </w:p>
        </w:tc>
      </w:tr>
      <w:tr w:rsidR="00612938" w:rsidTr="004E7749">
        <w:tc>
          <w:tcPr>
            <w:tcW w:w="1419" w:type="dxa"/>
          </w:tcPr>
          <w:p w:rsidR="00612938" w:rsidRDefault="00612938" w:rsidP="004E7749">
            <w:pPr>
              <w:jc w:val="center"/>
              <w:rPr>
                <w:b/>
                <w:bCs/>
                <w:i/>
                <w:iCs/>
                <w:sz w:val="24"/>
                <w:szCs w:val="24"/>
                <w:lang w:val="hr-HR"/>
              </w:rPr>
            </w:pPr>
            <w:r>
              <w:rPr>
                <w:b/>
                <w:bCs/>
                <w:i/>
                <w:iCs/>
                <w:sz w:val="24"/>
                <w:szCs w:val="24"/>
                <w:lang w:val="hr-HR"/>
              </w:rPr>
              <w:t>Pralja</w:t>
            </w:r>
          </w:p>
        </w:tc>
        <w:tc>
          <w:tcPr>
            <w:tcW w:w="850" w:type="dxa"/>
          </w:tcPr>
          <w:p w:rsidR="00612938" w:rsidRPr="00E638B8" w:rsidRDefault="00612938" w:rsidP="004E7749">
            <w:pPr>
              <w:jc w:val="center"/>
              <w:rPr>
                <w:bCs/>
                <w:iCs/>
                <w:sz w:val="24"/>
                <w:szCs w:val="24"/>
                <w:lang w:val="hr-HR"/>
              </w:rPr>
            </w:pPr>
            <w:r w:rsidRPr="00E638B8">
              <w:rPr>
                <w:bCs/>
                <w:iCs/>
                <w:sz w:val="24"/>
                <w:szCs w:val="24"/>
                <w:lang w:val="hr-HR"/>
              </w:rPr>
              <w:t>4</w:t>
            </w:r>
          </w:p>
        </w:tc>
        <w:tc>
          <w:tcPr>
            <w:tcW w:w="5245" w:type="dxa"/>
          </w:tcPr>
          <w:p w:rsidR="00612938" w:rsidRDefault="00612938" w:rsidP="004E7749">
            <w:pPr>
              <w:autoSpaceDE w:val="0"/>
              <w:autoSpaceDN w:val="0"/>
              <w:adjustRightInd w:val="0"/>
              <w:rPr>
                <w:rFonts w:ascii="Arial" w:hAnsi="Arial" w:cs="Arial"/>
                <w:color w:val="000000"/>
              </w:rPr>
            </w:pPr>
            <w:r>
              <w:rPr>
                <w:rFonts w:ascii="Arial" w:hAnsi="Arial" w:cs="Arial"/>
                <w:color w:val="000000"/>
                <w:lang w:val="hr-HR"/>
              </w:rPr>
              <w:t>p</w:t>
            </w:r>
            <w:r>
              <w:rPr>
                <w:rFonts w:ascii="Arial" w:hAnsi="Arial" w:cs="Arial"/>
                <w:color w:val="000000"/>
              </w:rPr>
              <w:t>reuzima</w:t>
            </w:r>
            <w:r>
              <w:rPr>
                <w:rFonts w:ascii="Arial" w:hAnsi="Arial" w:cs="Arial"/>
                <w:color w:val="000000"/>
                <w:lang w:val="hr-HR"/>
              </w:rPr>
              <w:t>nje</w:t>
            </w:r>
            <w:r>
              <w:rPr>
                <w:rFonts w:ascii="Arial" w:hAnsi="Arial" w:cs="Arial"/>
                <w:color w:val="000000"/>
              </w:rPr>
              <w:t xml:space="preserve"> prljav</w:t>
            </w:r>
            <w:r>
              <w:rPr>
                <w:rFonts w:ascii="Arial" w:hAnsi="Arial" w:cs="Arial"/>
                <w:color w:val="000000"/>
                <w:lang w:val="hr-HR"/>
              </w:rPr>
              <w:t>e</w:t>
            </w:r>
            <w:r>
              <w:rPr>
                <w:rFonts w:ascii="Arial" w:hAnsi="Arial" w:cs="Arial"/>
                <w:color w:val="000000"/>
              </w:rPr>
              <w:t xml:space="preserve"> rob</w:t>
            </w:r>
            <w:r>
              <w:rPr>
                <w:rFonts w:ascii="Arial" w:hAnsi="Arial" w:cs="Arial"/>
                <w:color w:val="000000"/>
                <w:lang w:val="hr-HR"/>
              </w:rPr>
              <w:t>e</w:t>
            </w:r>
            <w:r>
              <w:rPr>
                <w:rFonts w:ascii="Arial" w:hAnsi="Arial" w:cs="Arial"/>
                <w:color w:val="000000"/>
              </w:rPr>
              <w:t>; p</w:t>
            </w:r>
            <w:r>
              <w:rPr>
                <w:rFonts w:ascii="Arial" w:hAnsi="Arial" w:cs="Arial"/>
                <w:color w:val="000000"/>
                <w:lang w:val="hr-HR"/>
              </w:rPr>
              <w:t>ranje</w:t>
            </w:r>
            <w:r>
              <w:rPr>
                <w:rFonts w:ascii="Arial" w:hAnsi="Arial" w:cs="Arial"/>
                <w:color w:val="000000"/>
              </w:rPr>
              <w:t xml:space="preserve"> i glača</w:t>
            </w:r>
            <w:r>
              <w:rPr>
                <w:rFonts w:ascii="Arial" w:hAnsi="Arial" w:cs="Arial"/>
                <w:color w:val="000000"/>
                <w:lang w:val="hr-HR"/>
              </w:rPr>
              <w:t>nje</w:t>
            </w:r>
            <w:r>
              <w:rPr>
                <w:rFonts w:ascii="Arial" w:hAnsi="Arial" w:cs="Arial"/>
                <w:color w:val="000000"/>
              </w:rPr>
              <w:t xml:space="preserve"> rob</w:t>
            </w:r>
            <w:r>
              <w:rPr>
                <w:rFonts w:ascii="Arial" w:hAnsi="Arial" w:cs="Arial"/>
                <w:color w:val="000000"/>
                <w:lang w:val="hr-HR"/>
              </w:rPr>
              <w:t>e</w:t>
            </w:r>
            <w:r>
              <w:rPr>
                <w:rFonts w:ascii="Arial" w:hAnsi="Arial" w:cs="Arial"/>
                <w:color w:val="000000"/>
              </w:rPr>
              <w:t>; pravovremeno raspoređ</w:t>
            </w:r>
            <w:r>
              <w:rPr>
                <w:rFonts w:ascii="Arial" w:hAnsi="Arial" w:cs="Arial"/>
                <w:color w:val="000000"/>
                <w:lang w:val="hr-HR"/>
              </w:rPr>
              <w:t>ivanje</w:t>
            </w:r>
            <w:r>
              <w:rPr>
                <w:rFonts w:ascii="Arial" w:hAnsi="Arial" w:cs="Arial"/>
                <w:color w:val="000000"/>
              </w:rPr>
              <w:t xml:space="preserve"> čist</w:t>
            </w:r>
            <w:r>
              <w:rPr>
                <w:rFonts w:ascii="Arial" w:hAnsi="Arial" w:cs="Arial"/>
                <w:color w:val="000000"/>
                <w:lang w:val="hr-HR"/>
              </w:rPr>
              <w:t>e</w:t>
            </w:r>
            <w:r>
              <w:rPr>
                <w:rFonts w:ascii="Arial" w:hAnsi="Arial" w:cs="Arial"/>
                <w:color w:val="000000"/>
              </w:rPr>
              <w:t xml:space="preserve"> rob</w:t>
            </w:r>
            <w:r>
              <w:rPr>
                <w:rFonts w:ascii="Arial" w:hAnsi="Arial" w:cs="Arial"/>
                <w:color w:val="000000"/>
                <w:lang w:val="hr-HR"/>
              </w:rPr>
              <w:t>e</w:t>
            </w:r>
            <w:r>
              <w:rPr>
                <w:rFonts w:ascii="Arial" w:hAnsi="Arial" w:cs="Arial"/>
                <w:color w:val="000000"/>
              </w:rPr>
              <w:t xml:space="preserve"> u odgojne-obrazovne skupine, kuhinju i ostale prostorije; kontrolira</w:t>
            </w:r>
            <w:r>
              <w:rPr>
                <w:rFonts w:ascii="Arial" w:hAnsi="Arial" w:cs="Arial"/>
                <w:color w:val="000000"/>
                <w:lang w:val="hr-HR"/>
              </w:rPr>
              <w:t>nje</w:t>
            </w:r>
            <w:r>
              <w:rPr>
                <w:rFonts w:ascii="Arial" w:hAnsi="Arial" w:cs="Arial"/>
                <w:color w:val="000000"/>
              </w:rPr>
              <w:t xml:space="preserve"> brojčano</w:t>
            </w:r>
            <w:r>
              <w:rPr>
                <w:rFonts w:ascii="Arial" w:hAnsi="Arial" w:cs="Arial"/>
                <w:color w:val="000000"/>
                <w:lang w:val="hr-HR"/>
              </w:rPr>
              <w:t>g</w:t>
            </w:r>
            <w:r>
              <w:rPr>
                <w:rFonts w:ascii="Arial" w:hAnsi="Arial" w:cs="Arial"/>
                <w:color w:val="000000"/>
              </w:rPr>
              <w:t xml:space="preserve"> stanj</w:t>
            </w:r>
            <w:r>
              <w:rPr>
                <w:rFonts w:ascii="Arial" w:hAnsi="Arial" w:cs="Arial"/>
                <w:color w:val="000000"/>
                <w:lang w:val="hr-HR"/>
              </w:rPr>
              <w:t>a</w:t>
            </w:r>
            <w:r>
              <w:rPr>
                <w:rFonts w:ascii="Arial" w:hAnsi="Arial" w:cs="Arial"/>
                <w:color w:val="000000"/>
              </w:rPr>
              <w:t xml:space="preserve"> robe; održava</w:t>
            </w:r>
            <w:r>
              <w:rPr>
                <w:rFonts w:ascii="Arial" w:hAnsi="Arial" w:cs="Arial"/>
                <w:color w:val="000000"/>
                <w:lang w:val="hr-HR"/>
              </w:rPr>
              <w:t>nje</w:t>
            </w:r>
            <w:r>
              <w:rPr>
                <w:rFonts w:ascii="Arial" w:hAnsi="Arial" w:cs="Arial"/>
                <w:color w:val="000000"/>
              </w:rPr>
              <w:t xml:space="preserve"> čistoć</w:t>
            </w:r>
            <w:r>
              <w:rPr>
                <w:rFonts w:ascii="Arial" w:hAnsi="Arial" w:cs="Arial"/>
                <w:color w:val="000000"/>
                <w:lang w:val="hr-HR"/>
              </w:rPr>
              <w:t>e</w:t>
            </w:r>
            <w:r>
              <w:rPr>
                <w:rFonts w:ascii="Arial" w:hAnsi="Arial" w:cs="Arial"/>
                <w:color w:val="000000"/>
              </w:rPr>
              <w:t xml:space="preserve"> praone i inventara; briga o sredstvima za rad; obavlja</w:t>
            </w:r>
            <w:r>
              <w:rPr>
                <w:rFonts w:ascii="Arial" w:hAnsi="Arial" w:cs="Arial"/>
                <w:color w:val="000000"/>
                <w:lang w:val="hr-HR"/>
              </w:rPr>
              <w:t>nje</w:t>
            </w:r>
            <w:r>
              <w:rPr>
                <w:rFonts w:ascii="Arial" w:hAnsi="Arial" w:cs="Arial"/>
                <w:color w:val="000000"/>
              </w:rPr>
              <w:t xml:space="preserve"> i drug</w:t>
            </w:r>
            <w:r>
              <w:rPr>
                <w:rFonts w:ascii="Arial" w:hAnsi="Arial" w:cs="Arial"/>
                <w:color w:val="000000"/>
                <w:lang w:val="hr-HR"/>
              </w:rPr>
              <w:t>ih</w:t>
            </w:r>
            <w:r>
              <w:rPr>
                <w:rFonts w:ascii="Arial" w:hAnsi="Arial" w:cs="Arial"/>
                <w:color w:val="000000"/>
              </w:rPr>
              <w:t xml:space="preserve"> poslov</w:t>
            </w:r>
            <w:r>
              <w:rPr>
                <w:rFonts w:ascii="Arial" w:hAnsi="Arial" w:cs="Arial"/>
                <w:color w:val="000000"/>
                <w:lang w:val="hr-HR"/>
              </w:rPr>
              <w:t>a</w:t>
            </w:r>
            <w:r>
              <w:rPr>
                <w:rFonts w:ascii="Arial" w:hAnsi="Arial" w:cs="Arial"/>
                <w:color w:val="000000"/>
              </w:rPr>
              <w:t xml:space="preserve"> po nalogu ravnatelja i voditelja centra predškolskog odgoja.</w:t>
            </w:r>
          </w:p>
          <w:p w:rsidR="00612938" w:rsidRDefault="00612938" w:rsidP="004E7749">
            <w:pPr>
              <w:autoSpaceDE w:val="0"/>
              <w:autoSpaceDN w:val="0"/>
              <w:adjustRightInd w:val="0"/>
              <w:rPr>
                <w:b/>
                <w:bCs/>
                <w:i/>
                <w:iCs/>
                <w:sz w:val="24"/>
                <w:szCs w:val="24"/>
                <w:lang w:val="hr-HR"/>
              </w:rPr>
            </w:pPr>
          </w:p>
          <w:p w:rsidR="00612938" w:rsidRDefault="00612938" w:rsidP="004E7749">
            <w:pPr>
              <w:autoSpaceDE w:val="0"/>
              <w:autoSpaceDN w:val="0"/>
              <w:adjustRightInd w:val="0"/>
              <w:rPr>
                <w:b/>
                <w:bCs/>
                <w:i/>
                <w:iCs/>
                <w:sz w:val="24"/>
                <w:szCs w:val="24"/>
                <w:lang w:val="hr-HR"/>
              </w:rPr>
            </w:pPr>
          </w:p>
        </w:tc>
        <w:tc>
          <w:tcPr>
            <w:tcW w:w="1559" w:type="dxa"/>
          </w:tcPr>
          <w:p w:rsidR="00612938" w:rsidRPr="001F7341" w:rsidRDefault="00612938" w:rsidP="004E7749">
            <w:pPr>
              <w:rPr>
                <w:rFonts w:ascii="Arial" w:hAnsi="Arial" w:cs="Arial"/>
                <w:bCs/>
                <w:iCs/>
                <w:lang w:val="hr-HR"/>
              </w:rPr>
            </w:pPr>
            <w:r>
              <w:rPr>
                <w:rFonts w:ascii="Arial" w:hAnsi="Arial" w:cs="Arial"/>
                <w:bCs/>
                <w:iCs/>
                <w:lang w:val="hr-HR"/>
              </w:rPr>
              <w:t xml:space="preserve"> </w:t>
            </w:r>
            <w:r w:rsidRPr="001F7341">
              <w:rPr>
                <w:rFonts w:ascii="Arial" w:hAnsi="Arial" w:cs="Arial"/>
                <w:bCs/>
                <w:iCs/>
                <w:lang w:val="hr-HR"/>
              </w:rPr>
              <w:t>kontinuirano</w:t>
            </w:r>
          </w:p>
        </w:tc>
      </w:tr>
      <w:tr w:rsidR="00612938" w:rsidRPr="001F7341" w:rsidTr="004E7749">
        <w:trPr>
          <w:trHeight w:val="1833"/>
        </w:trPr>
        <w:tc>
          <w:tcPr>
            <w:tcW w:w="1419" w:type="dxa"/>
          </w:tcPr>
          <w:p w:rsidR="00612938" w:rsidRDefault="00612938" w:rsidP="004E7749">
            <w:pPr>
              <w:jc w:val="center"/>
              <w:rPr>
                <w:b/>
                <w:bCs/>
                <w:i/>
                <w:iCs/>
                <w:sz w:val="24"/>
                <w:szCs w:val="24"/>
                <w:lang w:val="hr-HR"/>
              </w:rPr>
            </w:pPr>
            <w:r>
              <w:rPr>
                <w:b/>
                <w:bCs/>
                <w:i/>
                <w:iCs/>
                <w:sz w:val="24"/>
                <w:szCs w:val="24"/>
                <w:lang w:val="hr-HR"/>
              </w:rPr>
              <w:t>Spremač</w:t>
            </w:r>
          </w:p>
        </w:tc>
        <w:tc>
          <w:tcPr>
            <w:tcW w:w="850" w:type="dxa"/>
          </w:tcPr>
          <w:p w:rsidR="00612938" w:rsidRPr="00E638B8" w:rsidRDefault="00612938" w:rsidP="004E7749">
            <w:pPr>
              <w:jc w:val="center"/>
              <w:rPr>
                <w:bCs/>
                <w:iCs/>
                <w:sz w:val="24"/>
                <w:szCs w:val="24"/>
                <w:lang w:val="hr-HR"/>
              </w:rPr>
            </w:pPr>
            <w:r>
              <w:rPr>
                <w:bCs/>
                <w:iCs/>
                <w:sz w:val="24"/>
                <w:szCs w:val="24"/>
                <w:lang w:val="hr-HR"/>
              </w:rPr>
              <w:t>46</w:t>
            </w:r>
          </w:p>
        </w:tc>
        <w:tc>
          <w:tcPr>
            <w:tcW w:w="5245" w:type="dxa"/>
          </w:tcPr>
          <w:p w:rsidR="00612938" w:rsidRPr="00654A3F" w:rsidRDefault="00612938" w:rsidP="004E7749">
            <w:pPr>
              <w:autoSpaceDE w:val="0"/>
              <w:autoSpaceDN w:val="0"/>
              <w:adjustRightInd w:val="0"/>
              <w:rPr>
                <w:rFonts w:ascii="Arial" w:hAnsi="Arial" w:cs="Arial"/>
                <w:color w:val="000000"/>
                <w:lang w:val="hr-HR" w:eastAsia="en-US"/>
              </w:rPr>
            </w:pPr>
            <w:r w:rsidRPr="00654A3F">
              <w:rPr>
                <w:rFonts w:ascii="Arial" w:hAnsi="Arial" w:cs="Arial"/>
                <w:color w:val="000000"/>
                <w:lang w:val="hr-HR" w:eastAsia="en-US"/>
              </w:rPr>
              <w:t>svakodnevno održava</w:t>
            </w:r>
            <w:r>
              <w:rPr>
                <w:rFonts w:ascii="Arial" w:hAnsi="Arial" w:cs="Arial"/>
                <w:color w:val="000000"/>
                <w:lang w:val="hr-HR" w:eastAsia="en-US"/>
              </w:rPr>
              <w:t>nje</w:t>
            </w:r>
            <w:r w:rsidRPr="00654A3F">
              <w:rPr>
                <w:rFonts w:ascii="Arial" w:hAnsi="Arial" w:cs="Arial"/>
                <w:color w:val="000000"/>
                <w:lang w:val="hr-HR" w:eastAsia="en-US"/>
              </w:rPr>
              <w:t xml:space="preserve"> čistoć</w:t>
            </w:r>
            <w:r>
              <w:rPr>
                <w:rFonts w:ascii="Arial" w:hAnsi="Arial" w:cs="Arial"/>
                <w:color w:val="000000"/>
                <w:lang w:val="hr-HR" w:eastAsia="en-US"/>
              </w:rPr>
              <w:t>e</w:t>
            </w:r>
            <w:r w:rsidRPr="00654A3F">
              <w:rPr>
                <w:rFonts w:ascii="Arial" w:hAnsi="Arial" w:cs="Arial"/>
                <w:color w:val="000000"/>
                <w:lang w:val="hr-HR" w:eastAsia="en-US"/>
              </w:rPr>
              <w:t xml:space="preserve"> prostorija za boravak djece, sanitarija i ostalih prostorija vrtića; održava</w:t>
            </w:r>
            <w:r>
              <w:rPr>
                <w:rFonts w:ascii="Arial" w:hAnsi="Arial" w:cs="Arial"/>
                <w:color w:val="000000"/>
                <w:lang w:val="hr-HR" w:eastAsia="en-US"/>
              </w:rPr>
              <w:t>nje</w:t>
            </w:r>
            <w:r w:rsidRPr="00654A3F">
              <w:rPr>
                <w:rFonts w:ascii="Arial" w:hAnsi="Arial" w:cs="Arial"/>
                <w:color w:val="000000"/>
                <w:lang w:val="hr-HR" w:eastAsia="en-US"/>
              </w:rPr>
              <w:t xml:space="preserve"> čistoć</w:t>
            </w:r>
            <w:r>
              <w:rPr>
                <w:rFonts w:ascii="Arial" w:hAnsi="Arial" w:cs="Arial"/>
                <w:color w:val="000000"/>
                <w:lang w:val="hr-HR" w:eastAsia="en-US"/>
              </w:rPr>
              <w:t>e</w:t>
            </w:r>
            <w:r w:rsidRPr="00654A3F">
              <w:rPr>
                <w:rFonts w:ascii="Arial" w:hAnsi="Arial" w:cs="Arial"/>
                <w:color w:val="000000"/>
                <w:lang w:val="hr-HR" w:eastAsia="en-US"/>
              </w:rPr>
              <w:t xml:space="preserve"> prozora i staklenih stijena, vanjskih površina i dvorišta; rasprema</w:t>
            </w:r>
            <w:r>
              <w:rPr>
                <w:rFonts w:ascii="Arial" w:hAnsi="Arial" w:cs="Arial"/>
                <w:color w:val="000000"/>
                <w:lang w:val="hr-HR" w:eastAsia="en-US"/>
              </w:rPr>
              <w:t>nje</w:t>
            </w:r>
            <w:r w:rsidRPr="00654A3F">
              <w:rPr>
                <w:rFonts w:ascii="Arial" w:hAnsi="Arial" w:cs="Arial"/>
                <w:color w:val="000000"/>
                <w:lang w:val="hr-HR" w:eastAsia="en-US"/>
              </w:rPr>
              <w:t xml:space="preserve"> i sprema</w:t>
            </w:r>
            <w:r>
              <w:rPr>
                <w:rFonts w:ascii="Arial" w:hAnsi="Arial" w:cs="Arial"/>
                <w:color w:val="000000"/>
                <w:lang w:val="hr-HR" w:eastAsia="en-US"/>
              </w:rPr>
              <w:t>nje ležaljki</w:t>
            </w:r>
            <w:r w:rsidRPr="00654A3F">
              <w:rPr>
                <w:rFonts w:ascii="Arial" w:hAnsi="Arial" w:cs="Arial"/>
                <w:color w:val="000000"/>
                <w:lang w:val="hr-HR" w:eastAsia="en-US"/>
              </w:rPr>
              <w:t>; redovito provjetrava</w:t>
            </w:r>
            <w:r>
              <w:rPr>
                <w:rFonts w:ascii="Arial" w:hAnsi="Arial" w:cs="Arial"/>
                <w:color w:val="000000"/>
                <w:lang w:val="hr-HR" w:eastAsia="en-US"/>
              </w:rPr>
              <w:t>nje prostorija</w:t>
            </w:r>
            <w:r w:rsidRPr="00654A3F">
              <w:rPr>
                <w:rFonts w:ascii="Arial" w:hAnsi="Arial" w:cs="Arial"/>
                <w:color w:val="000000"/>
                <w:lang w:val="hr-HR" w:eastAsia="en-US"/>
              </w:rPr>
              <w:t>; dezinficira</w:t>
            </w:r>
            <w:r>
              <w:rPr>
                <w:rFonts w:ascii="Arial" w:hAnsi="Arial" w:cs="Arial"/>
                <w:color w:val="000000"/>
                <w:lang w:val="hr-HR" w:eastAsia="en-US"/>
              </w:rPr>
              <w:t>nje</w:t>
            </w:r>
            <w:r w:rsidRPr="00654A3F">
              <w:rPr>
                <w:rFonts w:ascii="Arial" w:hAnsi="Arial" w:cs="Arial"/>
                <w:color w:val="000000"/>
                <w:lang w:val="hr-HR" w:eastAsia="en-US"/>
              </w:rPr>
              <w:t xml:space="preserve"> igrač</w:t>
            </w:r>
            <w:r>
              <w:rPr>
                <w:rFonts w:ascii="Arial" w:hAnsi="Arial" w:cs="Arial"/>
                <w:color w:val="000000"/>
                <w:lang w:val="hr-HR" w:eastAsia="en-US"/>
              </w:rPr>
              <w:t>aka</w:t>
            </w:r>
            <w:r w:rsidRPr="00654A3F">
              <w:rPr>
                <w:rFonts w:ascii="Arial" w:hAnsi="Arial" w:cs="Arial"/>
                <w:color w:val="000000"/>
                <w:lang w:val="hr-HR" w:eastAsia="en-US"/>
              </w:rPr>
              <w:t>; zbrinjava</w:t>
            </w:r>
            <w:r>
              <w:rPr>
                <w:rFonts w:ascii="Arial" w:hAnsi="Arial" w:cs="Arial"/>
                <w:color w:val="000000"/>
                <w:lang w:val="hr-HR" w:eastAsia="en-US"/>
              </w:rPr>
              <w:t>nje</w:t>
            </w:r>
            <w:r w:rsidRPr="00654A3F">
              <w:rPr>
                <w:rFonts w:ascii="Arial" w:hAnsi="Arial" w:cs="Arial"/>
                <w:color w:val="000000"/>
                <w:lang w:val="hr-HR" w:eastAsia="en-US"/>
              </w:rPr>
              <w:t xml:space="preserve"> otpad</w:t>
            </w:r>
            <w:r>
              <w:rPr>
                <w:rFonts w:ascii="Arial" w:hAnsi="Arial" w:cs="Arial"/>
                <w:color w:val="000000"/>
                <w:lang w:val="hr-HR" w:eastAsia="en-US"/>
              </w:rPr>
              <w:t>a</w:t>
            </w:r>
            <w:r w:rsidRPr="00654A3F">
              <w:rPr>
                <w:rFonts w:ascii="Arial" w:hAnsi="Arial" w:cs="Arial"/>
                <w:color w:val="000000"/>
                <w:lang w:val="hr-HR" w:eastAsia="en-US"/>
              </w:rPr>
              <w:t xml:space="preserve"> na primjeran način; obavlja</w:t>
            </w:r>
            <w:r>
              <w:rPr>
                <w:rFonts w:ascii="Arial" w:hAnsi="Arial" w:cs="Arial"/>
                <w:color w:val="000000"/>
                <w:lang w:val="hr-HR" w:eastAsia="en-US"/>
              </w:rPr>
              <w:t>nje</w:t>
            </w:r>
            <w:r w:rsidRPr="00654A3F">
              <w:rPr>
                <w:rFonts w:ascii="Arial" w:hAnsi="Arial" w:cs="Arial"/>
                <w:color w:val="000000"/>
                <w:lang w:val="hr-HR" w:eastAsia="en-US"/>
              </w:rPr>
              <w:t xml:space="preserve"> i drug</w:t>
            </w:r>
            <w:r>
              <w:rPr>
                <w:rFonts w:ascii="Arial" w:hAnsi="Arial" w:cs="Arial"/>
                <w:color w:val="000000"/>
                <w:lang w:val="hr-HR" w:eastAsia="en-US"/>
              </w:rPr>
              <w:t>ih</w:t>
            </w:r>
            <w:r w:rsidRPr="00654A3F">
              <w:rPr>
                <w:rFonts w:ascii="Arial" w:hAnsi="Arial" w:cs="Arial"/>
                <w:color w:val="000000"/>
                <w:lang w:val="hr-HR" w:eastAsia="en-US"/>
              </w:rPr>
              <w:t xml:space="preserve"> poslov</w:t>
            </w:r>
            <w:r>
              <w:rPr>
                <w:rFonts w:ascii="Arial" w:hAnsi="Arial" w:cs="Arial"/>
                <w:color w:val="000000"/>
                <w:lang w:val="hr-HR" w:eastAsia="en-US"/>
              </w:rPr>
              <w:t>a</w:t>
            </w:r>
            <w:r w:rsidRPr="00654A3F">
              <w:rPr>
                <w:rFonts w:ascii="Arial" w:hAnsi="Arial" w:cs="Arial"/>
                <w:color w:val="000000"/>
                <w:lang w:val="hr-HR" w:eastAsia="en-US"/>
              </w:rPr>
              <w:t xml:space="preserve"> po nalogu ravnatelja, voditelja Centra predškolskog odgoja i zdravstvenog voditelja. </w:t>
            </w:r>
          </w:p>
          <w:p w:rsidR="00612938" w:rsidRDefault="00612938" w:rsidP="004E7749">
            <w:pPr>
              <w:autoSpaceDE w:val="0"/>
              <w:autoSpaceDN w:val="0"/>
              <w:adjustRightInd w:val="0"/>
              <w:rPr>
                <w:b/>
                <w:bCs/>
                <w:i/>
                <w:iCs/>
                <w:sz w:val="24"/>
                <w:szCs w:val="24"/>
                <w:lang w:val="hr-HR"/>
              </w:rPr>
            </w:pPr>
          </w:p>
        </w:tc>
        <w:tc>
          <w:tcPr>
            <w:tcW w:w="1559" w:type="dxa"/>
          </w:tcPr>
          <w:p w:rsidR="00612938" w:rsidRPr="001F7341" w:rsidRDefault="00612938" w:rsidP="004E7749">
            <w:pPr>
              <w:rPr>
                <w:rFonts w:ascii="Arial" w:hAnsi="Arial" w:cs="Arial"/>
                <w:bCs/>
                <w:iCs/>
                <w:lang w:val="hr-HR"/>
              </w:rPr>
            </w:pPr>
            <w:r>
              <w:rPr>
                <w:rFonts w:ascii="Arial" w:hAnsi="Arial" w:cs="Arial"/>
                <w:bCs/>
                <w:iCs/>
                <w:lang w:val="hr-HR"/>
              </w:rPr>
              <w:t xml:space="preserve"> </w:t>
            </w:r>
            <w:r w:rsidRPr="001F7341">
              <w:rPr>
                <w:rFonts w:ascii="Arial" w:hAnsi="Arial" w:cs="Arial"/>
                <w:bCs/>
                <w:iCs/>
                <w:lang w:val="hr-HR"/>
              </w:rPr>
              <w:t>kontinuirano</w:t>
            </w:r>
          </w:p>
        </w:tc>
      </w:tr>
    </w:tbl>
    <w:p w:rsidR="00612938" w:rsidRDefault="00612938" w:rsidP="00612938">
      <w:pPr>
        <w:rPr>
          <w:b/>
          <w:bCs/>
          <w:i/>
          <w:iCs/>
          <w:sz w:val="24"/>
          <w:szCs w:val="24"/>
        </w:rPr>
      </w:pPr>
    </w:p>
    <w:p w:rsidR="004E7749" w:rsidRDefault="004E7749">
      <w:pPr>
        <w:rPr>
          <w:rFonts w:ascii="Arial" w:eastAsia="Calibri" w:hAnsi="Arial" w:cs="Arial"/>
          <w:sz w:val="24"/>
          <w:szCs w:val="24"/>
          <w:lang w:eastAsia="hr-HR"/>
        </w:rPr>
      </w:pPr>
      <w:r>
        <w:rPr>
          <w:rFonts w:ascii="Arial" w:eastAsia="Calibri" w:hAnsi="Arial" w:cs="Arial"/>
          <w:sz w:val="24"/>
          <w:szCs w:val="24"/>
          <w:lang w:eastAsia="hr-HR"/>
        </w:rPr>
        <w:br w:type="page"/>
      </w:r>
    </w:p>
    <w:p w:rsidR="004E7749" w:rsidRDefault="004E7749" w:rsidP="004E7749">
      <w:pPr>
        <w:rPr>
          <w:rFonts w:ascii="Arial" w:eastAsia="Calibri" w:hAnsi="Arial" w:cs="Arial"/>
          <w:sz w:val="24"/>
          <w:szCs w:val="24"/>
          <w:lang w:eastAsia="hr-HR"/>
        </w:rPr>
      </w:pPr>
    </w:p>
    <w:p w:rsidR="004E7749" w:rsidRPr="00451223" w:rsidRDefault="004E7749" w:rsidP="004E7749">
      <w:pPr>
        <w:spacing w:after="0" w:line="240" w:lineRule="auto"/>
        <w:rPr>
          <w:rFonts w:ascii="Arial" w:eastAsia="Calibri" w:hAnsi="Arial" w:cs="Arial"/>
          <w:sz w:val="24"/>
          <w:szCs w:val="24"/>
          <w:lang w:eastAsia="hr-HR"/>
        </w:rPr>
      </w:pPr>
    </w:p>
    <w:p w:rsidR="004E7749" w:rsidRPr="007E4271" w:rsidRDefault="004E7749" w:rsidP="004E7749">
      <w:pPr>
        <w:spacing w:line="360" w:lineRule="auto"/>
        <w:jc w:val="center"/>
        <w:rPr>
          <w:rFonts w:ascii="Arial" w:eastAsia="Calibri" w:hAnsi="Arial" w:cs="Arial"/>
          <w:sz w:val="24"/>
          <w:szCs w:val="24"/>
        </w:rPr>
      </w:pPr>
      <w:r w:rsidRPr="007E4271">
        <w:rPr>
          <w:rFonts w:ascii="Arial" w:eastAsia="Calibri" w:hAnsi="Arial" w:cs="Arial"/>
          <w:noProof/>
          <w:sz w:val="24"/>
          <w:szCs w:val="24"/>
          <w:lang w:eastAsia="hr-HR"/>
        </w:rPr>
        <w:drawing>
          <wp:inline distT="0" distB="0" distL="0" distR="0" wp14:anchorId="5DCE377B" wp14:editId="4B334878">
            <wp:extent cx="1114425" cy="847725"/>
            <wp:effectExtent l="0" t="0" r="9525" b="9525"/>
            <wp:docPr id="61" name="Picture 5" descr="logotip_djecji_vrtic_rij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ip_djecji_vrtic_rijek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4425" cy="847725"/>
                    </a:xfrm>
                    <a:prstGeom prst="rect">
                      <a:avLst/>
                    </a:prstGeom>
                    <a:noFill/>
                    <a:ln>
                      <a:noFill/>
                    </a:ln>
                  </pic:spPr>
                </pic:pic>
              </a:graphicData>
            </a:graphic>
          </wp:inline>
        </w:drawing>
      </w:r>
    </w:p>
    <w:p w:rsidR="004E7749" w:rsidRPr="007E4271" w:rsidRDefault="004E7749" w:rsidP="004E7749">
      <w:pPr>
        <w:tabs>
          <w:tab w:val="center" w:pos="4536"/>
          <w:tab w:val="right" w:pos="9072"/>
        </w:tabs>
        <w:spacing w:after="0" w:line="240" w:lineRule="auto"/>
        <w:jc w:val="center"/>
        <w:rPr>
          <w:rFonts w:ascii="Arial" w:eastAsia="Arial Unicode MS" w:hAnsi="Arial" w:cs="Arial"/>
          <w:sz w:val="20"/>
          <w:szCs w:val="20"/>
        </w:rPr>
      </w:pPr>
      <w:r w:rsidRPr="007E4271">
        <w:rPr>
          <w:rFonts w:ascii="Arial" w:eastAsia="Arial Unicode MS" w:hAnsi="Arial" w:cs="Arial"/>
          <w:sz w:val="20"/>
          <w:szCs w:val="20"/>
        </w:rPr>
        <w:t>Tel: ++385 51 209 945, Fax: ++385 51 209 979</w:t>
      </w:r>
    </w:p>
    <w:p w:rsidR="004E7749" w:rsidRPr="007E4271" w:rsidRDefault="004E7749" w:rsidP="004E7749">
      <w:pPr>
        <w:tabs>
          <w:tab w:val="center" w:pos="4536"/>
          <w:tab w:val="right" w:pos="9072"/>
        </w:tabs>
        <w:spacing w:after="0" w:line="240" w:lineRule="auto"/>
        <w:jc w:val="center"/>
        <w:rPr>
          <w:rFonts w:ascii="Arial" w:eastAsia="Arial Unicode MS" w:hAnsi="Arial" w:cs="Arial"/>
          <w:sz w:val="20"/>
          <w:szCs w:val="20"/>
        </w:rPr>
      </w:pPr>
      <w:r w:rsidRPr="007E4271">
        <w:rPr>
          <w:rFonts w:ascii="Arial" w:eastAsia="Arial Unicode MS" w:hAnsi="Arial" w:cs="Arial"/>
          <w:sz w:val="20"/>
          <w:szCs w:val="20"/>
        </w:rPr>
        <w:t>Veslarska ulica 5, 51000 Rijeka, OIB: 30123739908, IBAN: HR2324020061100608465</w:t>
      </w:r>
    </w:p>
    <w:p w:rsidR="004E7749" w:rsidRPr="007E4271" w:rsidRDefault="004E7749" w:rsidP="004E7749">
      <w:pPr>
        <w:tabs>
          <w:tab w:val="center" w:pos="4536"/>
          <w:tab w:val="right" w:pos="9072"/>
        </w:tabs>
        <w:spacing w:after="0" w:line="240" w:lineRule="auto"/>
        <w:jc w:val="center"/>
        <w:rPr>
          <w:rFonts w:ascii="Arial" w:eastAsia="Calibri" w:hAnsi="Arial" w:cs="Arial"/>
          <w:sz w:val="20"/>
          <w:szCs w:val="20"/>
        </w:rPr>
      </w:pPr>
      <w:r w:rsidRPr="007E4271">
        <w:rPr>
          <w:rFonts w:ascii="Arial" w:eastAsia="Arial Unicode MS" w:hAnsi="Arial" w:cs="Arial"/>
          <w:sz w:val="20"/>
          <w:szCs w:val="20"/>
        </w:rPr>
        <w:t>web: http://rivrtici.hr, e-mail: info@rivrtici.hr</w:t>
      </w:r>
    </w:p>
    <w:p w:rsidR="004E7749" w:rsidRPr="007E4271" w:rsidRDefault="004E7749" w:rsidP="004E7749">
      <w:pPr>
        <w:spacing w:after="0" w:line="360" w:lineRule="auto"/>
        <w:jc w:val="center"/>
        <w:rPr>
          <w:rFonts w:ascii="Arial" w:eastAsia="Calibri" w:hAnsi="Arial" w:cs="Arial"/>
          <w:sz w:val="24"/>
          <w:szCs w:val="24"/>
        </w:rPr>
      </w:pPr>
    </w:p>
    <w:p w:rsidR="004E7749" w:rsidRPr="007E4271" w:rsidRDefault="004E7749" w:rsidP="004E7749">
      <w:pPr>
        <w:spacing w:line="360" w:lineRule="auto"/>
        <w:jc w:val="center"/>
        <w:rPr>
          <w:rFonts w:ascii="Arial" w:eastAsia="Calibri" w:hAnsi="Arial" w:cs="Arial"/>
          <w:sz w:val="24"/>
          <w:szCs w:val="24"/>
        </w:rPr>
      </w:pPr>
    </w:p>
    <w:p w:rsidR="004E7749" w:rsidRPr="007E4271" w:rsidRDefault="004E7749" w:rsidP="004E7749">
      <w:pPr>
        <w:spacing w:line="360" w:lineRule="auto"/>
        <w:rPr>
          <w:rFonts w:ascii="Arial" w:eastAsia="Calibri" w:hAnsi="Arial" w:cs="Arial"/>
          <w:sz w:val="24"/>
          <w:szCs w:val="24"/>
        </w:rPr>
      </w:pPr>
    </w:p>
    <w:p w:rsidR="004E7749" w:rsidRPr="007E4271" w:rsidRDefault="004E7749" w:rsidP="004E7749">
      <w:pPr>
        <w:spacing w:line="360" w:lineRule="auto"/>
        <w:rPr>
          <w:rFonts w:ascii="Arial" w:eastAsia="Calibri" w:hAnsi="Arial" w:cs="Arial"/>
          <w:sz w:val="24"/>
          <w:szCs w:val="24"/>
        </w:rPr>
      </w:pPr>
    </w:p>
    <w:p w:rsidR="004E7749" w:rsidRPr="007E4271" w:rsidRDefault="004E7749" w:rsidP="004E7749">
      <w:pPr>
        <w:spacing w:line="360" w:lineRule="auto"/>
        <w:rPr>
          <w:rFonts w:ascii="Arial" w:eastAsia="Calibri" w:hAnsi="Arial" w:cs="Arial"/>
          <w:sz w:val="24"/>
          <w:szCs w:val="24"/>
        </w:rPr>
      </w:pPr>
    </w:p>
    <w:p w:rsidR="004E7749" w:rsidRPr="007E4271" w:rsidRDefault="004E7749" w:rsidP="004E7749">
      <w:pPr>
        <w:spacing w:line="360" w:lineRule="auto"/>
        <w:rPr>
          <w:rFonts w:ascii="Arial" w:eastAsia="Calibri" w:hAnsi="Arial" w:cs="Arial"/>
          <w:sz w:val="24"/>
          <w:szCs w:val="24"/>
        </w:rPr>
      </w:pPr>
    </w:p>
    <w:p w:rsidR="004E7749" w:rsidRPr="007E4271" w:rsidRDefault="004E7749" w:rsidP="004E7749">
      <w:pPr>
        <w:spacing w:line="360" w:lineRule="auto"/>
        <w:jc w:val="center"/>
        <w:rPr>
          <w:rFonts w:ascii="Arial" w:eastAsia="Calibri" w:hAnsi="Arial" w:cs="Arial"/>
          <w:b/>
          <w:sz w:val="28"/>
          <w:szCs w:val="28"/>
        </w:rPr>
      </w:pPr>
      <w:r w:rsidRPr="007E4271">
        <w:rPr>
          <w:rFonts w:ascii="Arial" w:eastAsia="Calibri" w:hAnsi="Arial" w:cs="Arial"/>
          <w:b/>
          <w:sz w:val="28"/>
          <w:szCs w:val="28"/>
        </w:rPr>
        <w:t>SIGURNOSNO – ZAŠTITNI I PREVENTIVNI PROGRAM</w:t>
      </w:r>
    </w:p>
    <w:p w:rsidR="004E7749" w:rsidRPr="007E4271" w:rsidRDefault="004E7749" w:rsidP="004E7749">
      <w:pPr>
        <w:spacing w:line="360" w:lineRule="auto"/>
        <w:jc w:val="center"/>
        <w:rPr>
          <w:rFonts w:ascii="Arial" w:eastAsia="Calibri" w:hAnsi="Arial" w:cs="Arial"/>
          <w:b/>
          <w:sz w:val="28"/>
          <w:szCs w:val="28"/>
        </w:rPr>
      </w:pPr>
      <w:r w:rsidRPr="007E4271">
        <w:rPr>
          <w:rFonts w:ascii="Arial" w:eastAsia="Calibri" w:hAnsi="Arial" w:cs="Arial"/>
          <w:b/>
          <w:sz w:val="28"/>
          <w:szCs w:val="28"/>
        </w:rPr>
        <w:t>„Sigurni i sretni“</w:t>
      </w:r>
    </w:p>
    <w:p w:rsidR="004E7749" w:rsidRPr="007E4271" w:rsidRDefault="004E7749" w:rsidP="004E7749">
      <w:pPr>
        <w:spacing w:line="360" w:lineRule="auto"/>
        <w:rPr>
          <w:rFonts w:ascii="Arial" w:eastAsia="Calibri" w:hAnsi="Arial" w:cs="Arial"/>
          <w:b/>
          <w:sz w:val="24"/>
          <w:szCs w:val="24"/>
        </w:rPr>
      </w:pPr>
    </w:p>
    <w:p w:rsidR="004E7749" w:rsidRPr="007E4271" w:rsidRDefault="004E7749" w:rsidP="004E7749">
      <w:pPr>
        <w:spacing w:line="360" w:lineRule="auto"/>
        <w:rPr>
          <w:rFonts w:ascii="Arial" w:eastAsia="Calibri" w:hAnsi="Arial" w:cs="Arial"/>
          <w:b/>
          <w:sz w:val="24"/>
          <w:szCs w:val="24"/>
        </w:rPr>
      </w:pPr>
    </w:p>
    <w:p w:rsidR="004E7749" w:rsidRDefault="004E7749" w:rsidP="004E7749">
      <w:pPr>
        <w:spacing w:line="360" w:lineRule="auto"/>
        <w:rPr>
          <w:rFonts w:ascii="Arial" w:eastAsia="Calibri" w:hAnsi="Arial" w:cs="Arial"/>
        </w:rPr>
      </w:pPr>
    </w:p>
    <w:p w:rsidR="004E7749" w:rsidRPr="007E4271" w:rsidRDefault="004E7749" w:rsidP="004E7749">
      <w:pPr>
        <w:spacing w:line="360" w:lineRule="auto"/>
        <w:rPr>
          <w:rFonts w:ascii="Arial" w:eastAsia="Calibri" w:hAnsi="Arial" w:cs="Arial"/>
          <w:b/>
          <w:sz w:val="24"/>
          <w:szCs w:val="24"/>
        </w:rPr>
      </w:pPr>
    </w:p>
    <w:p w:rsidR="004E7749" w:rsidRPr="007E4271" w:rsidRDefault="004E7749" w:rsidP="004E7749">
      <w:pPr>
        <w:spacing w:line="360" w:lineRule="auto"/>
        <w:rPr>
          <w:rFonts w:ascii="Arial" w:eastAsia="Calibri" w:hAnsi="Arial" w:cs="Arial"/>
          <w:b/>
          <w:sz w:val="24"/>
          <w:szCs w:val="24"/>
        </w:rPr>
      </w:pPr>
    </w:p>
    <w:p w:rsidR="004E7749" w:rsidRPr="007E4271" w:rsidRDefault="004E7749" w:rsidP="004E7749">
      <w:pPr>
        <w:spacing w:line="360" w:lineRule="auto"/>
        <w:rPr>
          <w:rFonts w:ascii="Arial" w:eastAsia="Calibri" w:hAnsi="Arial" w:cs="Arial"/>
          <w:b/>
          <w:sz w:val="24"/>
          <w:szCs w:val="24"/>
        </w:rPr>
      </w:pPr>
    </w:p>
    <w:p w:rsidR="004E7749" w:rsidRPr="007E4271" w:rsidRDefault="004E7749" w:rsidP="004E7749">
      <w:pPr>
        <w:spacing w:line="360" w:lineRule="auto"/>
        <w:rPr>
          <w:rFonts w:ascii="Arial" w:eastAsia="Calibri" w:hAnsi="Arial" w:cs="Arial"/>
          <w:b/>
          <w:sz w:val="24"/>
          <w:szCs w:val="24"/>
        </w:rPr>
      </w:pPr>
    </w:p>
    <w:p w:rsidR="004E7749" w:rsidRPr="007E4271" w:rsidRDefault="004E7749" w:rsidP="004E7749">
      <w:pPr>
        <w:spacing w:line="360" w:lineRule="auto"/>
        <w:rPr>
          <w:rFonts w:ascii="Arial" w:eastAsia="Calibri" w:hAnsi="Arial" w:cs="Arial"/>
          <w:b/>
          <w:sz w:val="24"/>
          <w:szCs w:val="24"/>
        </w:rPr>
      </w:pPr>
    </w:p>
    <w:p w:rsidR="004E7749" w:rsidRDefault="004E7749" w:rsidP="004E7749">
      <w:pPr>
        <w:rPr>
          <w:rFonts w:ascii="Arial" w:eastAsia="Calibri" w:hAnsi="Arial" w:cs="Arial"/>
          <w:b/>
          <w:sz w:val="24"/>
          <w:szCs w:val="24"/>
        </w:rPr>
      </w:pPr>
    </w:p>
    <w:p w:rsidR="004E7749" w:rsidRDefault="004E7749" w:rsidP="004E7749">
      <w:pPr>
        <w:rPr>
          <w:rFonts w:ascii="Arial" w:eastAsia="Calibri" w:hAnsi="Arial" w:cs="Arial"/>
          <w:b/>
          <w:sz w:val="24"/>
          <w:szCs w:val="24"/>
        </w:rPr>
      </w:pPr>
    </w:p>
    <w:p w:rsidR="004E7749" w:rsidRDefault="004E7749" w:rsidP="004E7749">
      <w:pPr>
        <w:rPr>
          <w:rFonts w:ascii="Arial" w:eastAsia="Calibri" w:hAnsi="Arial" w:cs="Arial"/>
          <w:b/>
          <w:sz w:val="24"/>
          <w:szCs w:val="24"/>
        </w:rPr>
      </w:pPr>
    </w:p>
    <w:p w:rsidR="004E7749" w:rsidRDefault="004E7749" w:rsidP="004E7749">
      <w:pPr>
        <w:rPr>
          <w:rFonts w:ascii="Arial" w:eastAsia="Calibri" w:hAnsi="Arial" w:cs="Arial"/>
          <w:b/>
          <w:sz w:val="24"/>
          <w:szCs w:val="24"/>
        </w:rPr>
      </w:pPr>
    </w:p>
    <w:p w:rsidR="004E7749" w:rsidRPr="007E4271" w:rsidRDefault="004E7749" w:rsidP="004E7749">
      <w:pPr>
        <w:rPr>
          <w:rFonts w:ascii="Arial" w:eastAsia="Calibri" w:hAnsi="Arial" w:cs="Arial"/>
          <w:b/>
          <w:sz w:val="24"/>
          <w:szCs w:val="24"/>
        </w:rPr>
      </w:pPr>
    </w:p>
    <w:p w:rsidR="004E7749" w:rsidRPr="007E4271" w:rsidRDefault="004E7749" w:rsidP="004E7749">
      <w:pPr>
        <w:rPr>
          <w:rFonts w:ascii="Arial" w:eastAsia="Calibri" w:hAnsi="Arial" w:cs="Arial"/>
          <w:b/>
          <w:sz w:val="28"/>
          <w:szCs w:val="28"/>
        </w:rPr>
      </w:pPr>
      <w:r w:rsidRPr="007E4271">
        <w:rPr>
          <w:rFonts w:ascii="Arial" w:eastAsia="Calibri" w:hAnsi="Arial" w:cs="Arial"/>
          <w:b/>
          <w:sz w:val="28"/>
          <w:szCs w:val="28"/>
        </w:rPr>
        <w:t>SADRŽAJ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6654"/>
      </w:tblGrid>
      <w:tr w:rsidR="004E7749" w:rsidRPr="007E4271" w:rsidTr="004E7749">
        <w:trPr>
          <w:trHeight w:val="506"/>
        </w:trPr>
        <w:tc>
          <w:tcPr>
            <w:tcW w:w="1266" w:type="dxa"/>
            <w:vMerge w:val="restart"/>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rPr>
            </w:pPr>
            <w:r w:rsidRPr="007E4271">
              <w:rPr>
                <w:rFonts w:ascii="Arial" w:eastAsia="Calibri" w:hAnsi="Arial" w:cs="Arial"/>
              </w:rPr>
              <w:t>Redni broj</w:t>
            </w: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b/>
                <w:sz w:val="24"/>
                <w:szCs w:val="24"/>
              </w:rPr>
            </w:pPr>
            <w:r w:rsidRPr="007E4271">
              <w:rPr>
                <w:rFonts w:ascii="Arial" w:eastAsia="Calibri" w:hAnsi="Arial" w:cs="Arial"/>
                <w:b/>
                <w:sz w:val="24"/>
                <w:szCs w:val="24"/>
              </w:rPr>
              <w:t>Poglavlje</w:t>
            </w:r>
          </w:p>
        </w:tc>
      </w:tr>
      <w:tr w:rsidR="004E7749" w:rsidRPr="007E4271" w:rsidTr="004E7749">
        <w:trPr>
          <w:trHeight w:val="4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rPr>
                <w:rFonts w:ascii="Arial" w:eastAsia="Calibri" w:hAnsi="Arial" w:cs="Arial"/>
              </w:rPr>
            </w:pP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Predgovor</w:t>
            </w:r>
          </w:p>
        </w:tc>
      </w:tr>
      <w:tr w:rsidR="004E7749" w:rsidRPr="007E4271" w:rsidTr="004E7749">
        <w:trPr>
          <w:trHeight w:val="4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rPr>
                <w:rFonts w:ascii="Arial" w:eastAsia="Calibri" w:hAnsi="Arial" w:cs="Arial"/>
              </w:rPr>
            </w:pP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UVOD</w:t>
            </w:r>
          </w:p>
        </w:tc>
      </w:tr>
      <w:tr w:rsidR="004E7749" w:rsidRPr="007E4271" w:rsidTr="004E7749">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b/>
              </w:rPr>
            </w:pPr>
            <w:r w:rsidRPr="007E4271">
              <w:rPr>
                <w:rFonts w:ascii="Arial" w:eastAsia="Calibri" w:hAnsi="Arial" w:cs="Arial"/>
                <w:b/>
              </w:rPr>
              <w:t>I</w:t>
            </w: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b/>
              </w:rPr>
            </w:pPr>
            <w:r w:rsidRPr="007E4271">
              <w:rPr>
                <w:rFonts w:ascii="Arial" w:eastAsia="Calibri" w:hAnsi="Arial" w:cs="Arial"/>
                <w:b/>
              </w:rPr>
              <w:t>FIZIČKE MJERE ZAŠTITE DJETETA</w:t>
            </w:r>
          </w:p>
        </w:tc>
      </w:tr>
      <w:tr w:rsidR="004E7749" w:rsidRPr="007E4271" w:rsidTr="004E7749">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rPr>
            </w:pPr>
            <w:r w:rsidRPr="007E4271">
              <w:rPr>
                <w:rFonts w:ascii="Arial" w:eastAsia="Calibri" w:hAnsi="Arial" w:cs="Arial"/>
              </w:rPr>
              <w:t>I. 1.</w:t>
            </w: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Postupanje kod dovođenja i odvođenja djeteta</w:t>
            </w:r>
          </w:p>
        </w:tc>
      </w:tr>
      <w:tr w:rsidR="004E7749" w:rsidRPr="007E4271" w:rsidTr="004E7749">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rPr>
            </w:pPr>
            <w:r w:rsidRPr="007E4271">
              <w:rPr>
                <w:rFonts w:ascii="Arial" w:eastAsia="Calibri" w:hAnsi="Arial" w:cs="Arial"/>
              </w:rPr>
              <w:t>I. 2.</w:t>
            </w: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Mjere sigurnosti boravka djece u sobi DB i u drugim prostorima vrtića</w:t>
            </w:r>
          </w:p>
        </w:tc>
      </w:tr>
      <w:tr w:rsidR="004E7749" w:rsidRPr="007E4271" w:rsidTr="004E7749">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rPr>
            </w:pPr>
            <w:r w:rsidRPr="007E4271">
              <w:rPr>
                <w:rFonts w:ascii="Arial" w:eastAsia="Calibri" w:hAnsi="Arial" w:cs="Arial"/>
              </w:rPr>
              <w:t>I. 3.</w:t>
            </w: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Podsjetnik na postupanje u vrijeme dnevnog odmora djece</w:t>
            </w:r>
          </w:p>
        </w:tc>
      </w:tr>
      <w:tr w:rsidR="004E7749" w:rsidRPr="007E4271" w:rsidTr="004E7749">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rPr>
            </w:pPr>
            <w:r w:rsidRPr="007E4271">
              <w:rPr>
                <w:rFonts w:ascii="Arial" w:eastAsia="Calibri" w:hAnsi="Arial" w:cs="Arial"/>
              </w:rPr>
              <w:t>I. 4.</w:t>
            </w: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Mjere sigurnosti na vanjskom prostoru</w:t>
            </w:r>
          </w:p>
        </w:tc>
      </w:tr>
      <w:tr w:rsidR="004E7749" w:rsidRPr="007E4271" w:rsidTr="004E7749">
        <w:trPr>
          <w:trHeight w:val="626"/>
        </w:trPr>
        <w:tc>
          <w:tcPr>
            <w:tcW w:w="126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rPr>
            </w:pPr>
            <w:r w:rsidRPr="007E4271">
              <w:rPr>
                <w:rFonts w:ascii="Arial" w:eastAsia="Calibri" w:hAnsi="Arial" w:cs="Arial"/>
              </w:rPr>
              <w:t>I. 5.</w:t>
            </w: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Mjere sigurnosti tijekom sudjelovanja djece u odgojno-obrazovnim</w:t>
            </w:r>
          </w:p>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i rekreativno-sportskim programima organiziranim izvan vrtića</w:t>
            </w:r>
          </w:p>
        </w:tc>
      </w:tr>
      <w:tr w:rsidR="004E7749" w:rsidRPr="007E4271" w:rsidTr="004E7749">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rPr>
            </w:pPr>
            <w:r w:rsidRPr="007E4271">
              <w:rPr>
                <w:rFonts w:ascii="Arial" w:eastAsia="Calibri" w:hAnsi="Arial" w:cs="Arial"/>
              </w:rPr>
              <w:t>I. 6.</w:t>
            </w: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Mjere sigurnosti tijekom odlaska djece na zimovanje</w:t>
            </w:r>
          </w:p>
        </w:tc>
      </w:tr>
      <w:tr w:rsidR="004E7749" w:rsidRPr="007E4271" w:rsidTr="004E7749">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rPr>
            </w:pPr>
            <w:r w:rsidRPr="007E4271">
              <w:rPr>
                <w:rFonts w:ascii="Arial" w:eastAsia="Calibri" w:hAnsi="Arial" w:cs="Arial"/>
              </w:rPr>
              <w:t>I. 7.</w:t>
            </w: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Mjere nadzora kretanja osoba u vrtiću</w:t>
            </w:r>
          </w:p>
        </w:tc>
      </w:tr>
      <w:tr w:rsidR="004E7749" w:rsidRPr="007E4271" w:rsidTr="004E7749">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rPr>
            </w:pPr>
            <w:r w:rsidRPr="007E4271">
              <w:rPr>
                <w:rFonts w:ascii="Arial" w:eastAsia="Calibri" w:hAnsi="Arial" w:cs="Arial"/>
              </w:rPr>
              <w:t>I. 8.</w:t>
            </w: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Postupanje kad roditelj ne dođe po dijete do kraja radnog</w:t>
            </w:r>
          </w:p>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vremena vrtića</w:t>
            </w:r>
          </w:p>
        </w:tc>
      </w:tr>
      <w:tr w:rsidR="004E7749" w:rsidRPr="007E4271" w:rsidTr="004E7749">
        <w:trPr>
          <w:trHeight w:val="684"/>
        </w:trPr>
        <w:tc>
          <w:tcPr>
            <w:tcW w:w="126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rPr>
            </w:pPr>
            <w:r w:rsidRPr="007E4271">
              <w:rPr>
                <w:rFonts w:ascii="Arial" w:eastAsia="Calibri" w:hAnsi="Arial" w:cs="Arial"/>
              </w:rPr>
              <w:t>I. 9.</w:t>
            </w: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Postupanje u slučaju sukoba odgajatelja s roditeljem/roditeljima ili u slučaju međusobnog sukoba roditelja</w:t>
            </w:r>
          </w:p>
        </w:tc>
      </w:tr>
      <w:tr w:rsidR="004E7749" w:rsidRPr="007E4271" w:rsidTr="004E7749">
        <w:trPr>
          <w:trHeight w:val="695"/>
        </w:trPr>
        <w:tc>
          <w:tcPr>
            <w:tcW w:w="126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 xml:space="preserve">    I. 10.</w:t>
            </w: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Postupanje u slučaju kad je roditelj u alkoholiziranom ili nekom drugom neprimjerenom psihofizičkom stanju</w:t>
            </w:r>
          </w:p>
        </w:tc>
      </w:tr>
      <w:tr w:rsidR="004E7749" w:rsidRPr="007E4271" w:rsidTr="004E7749">
        <w:trPr>
          <w:trHeight w:val="702"/>
        </w:trPr>
        <w:tc>
          <w:tcPr>
            <w:tcW w:w="126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rPr>
            </w:pPr>
            <w:r w:rsidRPr="007E4271">
              <w:rPr>
                <w:rFonts w:ascii="Arial" w:eastAsia="Calibri" w:hAnsi="Arial" w:cs="Arial"/>
              </w:rPr>
              <w:t>I. 11.</w:t>
            </w: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Postupanje u slučaju kad roditelj neprimjereno djeluje prema drugoj djeci</w:t>
            </w:r>
          </w:p>
        </w:tc>
      </w:tr>
      <w:tr w:rsidR="004E7749" w:rsidRPr="007E4271" w:rsidTr="004E7749">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 xml:space="preserve">    I. 12.</w:t>
            </w: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Postupanje u slučaju bijega djeteta iz vrtića</w:t>
            </w:r>
          </w:p>
        </w:tc>
      </w:tr>
      <w:tr w:rsidR="004E7749" w:rsidRPr="007E4271" w:rsidTr="004E7749">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b/>
              </w:rPr>
            </w:pPr>
            <w:r w:rsidRPr="007E4271">
              <w:rPr>
                <w:rFonts w:ascii="Arial" w:eastAsia="Calibri" w:hAnsi="Arial" w:cs="Arial"/>
                <w:b/>
              </w:rPr>
              <w:t>II</w:t>
            </w: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b/>
              </w:rPr>
            </w:pPr>
            <w:r w:rsidRPr="007E4271">
              <w:rPr>
                <w:rFonts w:ascii="Arial" w:eastAsia="Calibri" w:hAnsi="Arial" w:cs="Arial"/>
                <w:b/>
              </w:rPr>
              <w:t>MJERE ZA OČUVANJE I UNAPREĐENJE DJETETOVA ZDRAVLJA</w:t>
            </w:r>
          </w:p>
        </w:tc>
      </w:tr>
      <w:tr w:rsidR="004E7749" w:rsidRPr="007E4271" w:rsidTr="004E7749">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b/>
              </w:rPr>
            </w:pPr>
            <w:r w:rsidRPr="007E4271">
              <w:rPr>
                <w:rFonts w:ascii="Arial" w:eastAsia="Calibri" w:hAnsi="Arial" w:cs="Arial"/>
                <w:b/>
              </w:rPr>
              <w:t>II. I.</w:t>
            </w: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b/>
              </w:rPr>
            </w:pPr>
            <w:r w:rsidRPr="007E4271">
              <w:rPr>
                <w:rFonts w:ascii="Arial" w:eastAsia="Calibri" w:hAnsi="Arial" w:cs="Arial"/>
                <w:b/>
              </w:rPr>
              <w:t>ZDRAVSTVENA ZAŠTITA DJETETA</w:t>
            </w:r>
          </w:p>
        </w:tc>
      </w:tr>
      <w:tr w:rsidR="004E7749" w:rsidRPr="007E4271" w:rsidTr="004E7749">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rPr>
            </w:pPr>
            <w:r w:rsidRPr="007E4271">
              <w:rPr>
                <w:rFonts w:ascii="Arial" w:eastAsia="Calibri" w:hAnsi="Arial" w:cs="Arial"/>
              </w:rPr>
              <w:t>II. I. 1.</w:t>
            </w: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Postupanje u slučaju povreda i pružanje prve pomoći</w:t>
            </w:r>
          </w:p>
        </w:tc>
      </w:tr>
      <w:tr w:rsidR="004E7749" w:rsidRPr="007E4271" w:rsidTr="004E7749">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rPr>
            </w:pPr>
            <w:r w:rsidRPr="007E4271">
              <w:rPr>
                <w:rFonts w:ascii="Arial" w:eastAsia="Calibri" w:hAnsi="Arial" w:cs="Arial"/>
              </w:rPr>
              <w:t>II. I. 2.</w:t>
            </w: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Postupanje kod pojave bolesti</w:t>
            </w:r>
          </w:p>
        </w:tc>
      </w:tr>
      <w:tr w:rsidR="004E7749" w:rsidRPr="007E4271" w:rsidTr="004E7749">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rPr>
            </w:pPr>
            <w:r w:rsidRPr="007E4271">
              <w:rPr>
                <w:rFonts w:ascii="Arial" w:eastAsia="Calibri" w:hAnsi="Arial" w:cs="Arial"/>
              </w:rPr>
              <w:t>II. I. 3.</w:t>
            </w: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Postupanje pri epidemiološkoj indikaciji</w:t>
            </w:r>
          </w:p>
        </w:tc>
      </w:tr>
      <w:tr w:rsidR="004E7749" w:rsidRPr="007E4271" w:rsidTr="004E7749">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rPr>
            </w:pPr>
            <w:r w:rsidRPr="007E4271">
              <w:rPr>
                <w:rFonts w:ascii="Arial" w:eastAsia="Calibri" w:hAnsi="Arial" w:cs="Arial"/>
              </w:rPr>
              <w:t>II. I. 4.</w:t>
            </w: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Postupanje u slučaju kad dijete ima šećernu bolest</w:t>
            </w:r>
          </w:p>
        </w:tc>
      </w:tr>
      <w:tr w:rsidR="004E7749" w:rsidRPr="007E4271" w:rsidTr="004E7749">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rPr>
            </w:pPr>
            <w:r w:rsidRPr="007E4271">
              <w:rPr>
                <w:rFonts w:ascii="Arial" w:eastAsia="Calibri" w:hAnsi="Arial" w:cs="Arial"/>
              </w:rPr>
              <w:t>II. I. 5.</w:t>
            </w: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Postupanje kod alergije ili intolerancije na hranu</w:t>
            </w:r>
          </w:p>
        </w:tc>
      </w:tr>
      <w:tr w:rsidR="004E7749" w:rsidRPr="007E4271" w:rsidTr="004E7749">
        <w:trPr>
          <w:trHeight w:val="571"/>
        </w:trPr>
        <w:tc>
          <w:tcPr>
            <w:tcW w:w="126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rPr>
            </w:pPr>
            <w:r w:rsidRPr="007E4271">
              <w:rPr>
                <w:rFonts w:ascii="Arial" w:eastAsia="Calibri" w:hAnsi="Arial" w:cs="Arial"/>
              </w:rPr>
              <w:t>II. I. 6.</w:t>
            </w:r>
          </w:p>
        </w:tc>
        <w:tc>
          <w:tcPr>
            <w:tcW w:w="6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Mjere sigurnosti u prehrani</w:t>
            </w:r>
          </w:p>
          <w:p w:rsidR="004E7749" w:rsidRPr="007E4271" w:rsidRDefault="004E7749" w:rsidP="00A766CB">
            <w:pPr>
              <w:numPr>
                <w:ilvl w:val="0"/>
                <w:numId w:val="236"/>
              </w:numPr>
              <w:spacing w:after="0" w:line="240" w:lineRule="auto"/>
              <w:ind w:left="0" w:hanging="318"/>
              <w:contextualSpacing/>
              <w:rPr>
                <w:rFonts w:ascii="Arial" w:eastAsia="Calibri" w:hAnsi="Arial" w:cs="Arial"/>
              </w:rPr>
            </w:pPr>
            <w:r w:rsidRPr="007E4271">
              <w:rPr>
                <w:rFonts w:ascii="Arial" w:eastAsia="Calibri" w:hAnsi="Arial" w:cs="Arial"/>
              </w:rPr>
              <w:t>Mjere sigurnosti u prehrani djece za koje su odgovorni odgajatelji</w:t>
            </w:r>
          </w:p>
          <w:p w:rsidR="004E7749" w:rsidRPr="007E4271" w:rsidRDefault="004E7749" w:rsidP="00A766CB">
            <w:pPr>
              <w:numPr>
                <w:ilvl w:val="0"/>
                <w:numId w:val="236"/>
              </w:numPr>
              <w:spacing w:after="0" w:line="240" w:lineRule="auto"/>
              <w:ind w:left="0" w:hanging="318"/>
              <w:contextualSpacing/>
              <w:rPr>
                <w:rFonts w:ascii="Arial" w:eastAsia="Calibri" w:hAnsi="Arial" w:cs="Arial"/>
              </w:rPr>
            </w:pPr>
            <w:r w:rsidRPr="007E4271">
              <w:rPr>
                <w:rFonts w:ascii="Arial" w:eastAsia="Calibri" w:hAnsi="Arial" w:cs="Arial"/>
              </w:rPr>
              <w:lastRenderedPageBreak/>
              <w:t xml:space="preserve">Mjere sigurnosti u prehrani djece za koje je odgovorno ostalo osoblje </w:t>
            </w:r>
          </w:p>
        </w:tc>
      </w:tr>
    </w:tbl>
    <w:p w:rsidR="004E7749" w:rsidRPr="007E4271" w:rsidRDefault="004E7749" w:rsidP="004E7749">
      <w:pPr>
        <w:rPr>
          <w:rFonts w:ascii="Calibri" w:eastAsia="Calibri" w:hAnsi="Calibri"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6694"/>
      </w:tblGrid>
      <w:tr w:rsidR="004E7749" w:rsidRPr="007E4271" w:rsidTr="004E7749">
        <w:trPr>
          <w:trHeight w:val="571"/>
        </w:trPr>
        <w:tc>
          <w:tcPr>
            <w:tcW w:w="1226"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240" w:lineRule="auto"/>
              <w:jc w:val="center"/>
              <w:rPr>
                <w:rFonts w:ascii="Arial" w:eastAsia="Calibri" w:hAnsi="Arial" w:cs="Arial"/>
                <w:b/>
              </w:rPr>
            </w:pPr>
            <w:r w:rsidRPr="007E4271">
              <w:rPr>
                <w:rFonts w:ascii="Calibri" w:eastAsia="Calibri" w:hAnsi="Calibri" w:cs="Times New Roman"/>
              </w:rPr>
              <w:br w:type="page"/>
            </w:r>
          </w:p>
        </w:tc>
        <w:tc>
          <w:tcPr>
            <w:tcW w:w="669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b/>
              </w:rPr>
            </w:pPr>
            <w:r w:rsidRPr="007E4271">
              <w:rPr>
                <w:rFonts w:ascii="Arial" w:eastAsia="Calibri" w:hAnsi="Arial" w:cs="Arial"/>
                <w:b/>
              </w:rPr>
              <w:t>Poglavlje</w:t>
            </w:r>
          </w:p>
        </w:tc>
      </w:tr>
      <w:tr w:rsidR="004E7749" w:rsidRPr="007E4271" w:rsidTr="004E7749">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b/>
              </w:rPr>
            </w:pPr>
            <w:r w:rsidRPr="007E4271">
              <w:rPr>
                <w:rFonts w:ascii="Arial" w:eastAsia="Calibri" w:hAnsi="Arial" w:cs="Arial"/>
                <w:b/>
              </w:rPr>
              <w:t>III</w:t>
            </w:r>
          </w:p>
        </w:tc>
        <w:tc>
          <w:tcPr>
            <w:tcW w:w="669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b/>
              </w:rPr>
            </w:pPr>
            <w:r w:rsidRPr="007E4271">
              <w:rPr>
                <w:rFonts w:ascii="Arial" w:eastAsia="Calibri" w:hAnsi="Arial" w:cs="Arial"/>
                <w:b/>
              </w:rPr>
              <w:t>PSIHOSOCIJALNE MJERE ZAŠTITE</w:t>
            </w:r>
          </w:p>
        </w:tc>
      </w:tr>
      <w:tr w:rsidR="004E7749" w:rsidRPr="007E4271" w:rsidTr="004E7749">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rPr>
            </w:pPr>
            <w:r w:rsidRPr="007E4271">
              <w:rPr>
                <w:rFonts w:ascii="Arial" w:eastAsia="Calibri" w:hAnsi="Arial" w:cs="Arial"/>
              </w:rPr>
              <w:t>III. 1.</w:t>
            </w:r>
          </w:p>
        </w:tc>
        <w:tc>
          <w:tcPr>
            <w:tcW w:w="669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Postupanje u slučaju sumnje na zanemarivanje i/ili zlostavljanje djeteta od strane roditelja ili ostalih članova obitelji</w:t>
            </w:r>
          </w:p>
        </w:tc>
      </w:tr>
      <w:tr w:rsidR="004E7749" w:rsidRPr="007E4271" w:rsidTr="004E7749">
        <w:trPr>
          <w:trHeight w:val="1692"/>
        </w:trPr>
        <w:tc>
          <w:tcPr>
            <w:tcW w:w="122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rPr>
            </w:pPr>
            <w:r w:rsidRPr="007E4271">
              <w:rPr>
                <w:rFonts w:ascii="Arial" w:eastAsia="Calibri" w:hAnsi="Arial" w:cs="Arial"/>
              </w:rPr>
              <w:t>PRILOZI</w:t>
            </w:r>
          </w:p>
        </w:tc>
        <w:tc>
          <w:tcPr>
            <w:tcW w:w="6694"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Dopis 1</w:t>
            </w:r>
          </w:p>
          <w:p w:rsidR="004E7749" w:rsidRPr="007E4271" w:rsidRDefault="004E7749" w:rsidP="004E7749">
            <w:pPr>
              <w:spacing w:after="0" w:line="240" w:lineRule="auto"/>
              <w:rPr>
                <w:rFonts w:ascii="Arial" w:eastAsia="Calibri" w:hAnsi="Arial" w:cs="Arial"/>
              </w:rPr>
            </w:pPr>
          </w:p>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Dopis 2</w:t>
            </w:r>
          </w:p>
          <w:p w:rsidR="004E7749" w:rsidRPr="007E4271" w:rsidRDefault="004E7749" w:rsidP="004E7749">
            <w:pPr>
              <w:spacing w:after="0" w:line="240" w:lineRule="auto"/>
              <w:rPr>
                <w:rFonts w:ascii="Arial" w:eastAsia="Calibri" w:hAnsi="Arial" w:cs="Arial"/>
              </w:rPr>
            </w:pPr>
          </w:p>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Mišljenje o djetetu</w:t>
            </w:r>
          </w:p>
        </w:tc>
      </w:tr>
      <w:tr w:rsidR="004E7749" w:rsidRPr="007E4271" w:rsidTr="004E7749">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rPr>
            </w:pPr>
            <w:r w:rsidRPr="007E4271">
              <w:rPr>
                <w:rFonts w:ascii="Arial" w:eastAsia="Calibri" w:hAnsi="Arial" w:cs="Arial"/>
              </w:rPr>
              <w:t>III. 2.</w:t>
            </w:r>
          </w:p>
        </w:tc>
        <w:tc>
          <w:tcPr>
            <w:tcW w:w="669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Hodogram pedagoške opservacije</w:t>
            </w:r>
          </w:p>
        </w:tc>
      </w:tr>
      <w:tr w:rsidR="004E7749" w:rsidRPr="007E4271" w:rsidTr="004E7749">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rPr>
            </w:pPr>
            <w:r w:rsidRPr="007E4271">
              <w:rPr>
                <w:rFonts w:ascii="Arial" w:eastAsia="Calibri" w:hAnsi="Arial" w:cs="Arial"/>
              </w:rPr>
              <w:t>III. 3.</w:t>
            </w:r>
          </w:p>
        </w:tc>
        <w:tc>
          <w:tcPr>
            <w:tcW w:w="669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Postupanje s djetetom agresivnog ponašanja</w:t>
            </w:r>
          </w:p>
        </w:tc>
      </w:tr>
      <w:tr w:rsidR="004E7749" w:rsidRPr="007E4271" w:rsidTr="004E7749">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rPr>
            </w:pPr>
            <w:r w:rsidRPr="007E4271">
              <w:rPr>
                <w:rFonts w:ascii="Arial" w:eastAsia="Calibri" w:hAnsi="Arial" w:cs="Arial"/>
              </w:rPr>
              <w:t>III. 4.</w:t>
            </w:r>
          </w:p>
        </w:tc>
        <w:tc>
          <w:tcPr>
            <w:tcW w:w="669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rPr>
            </w:pPr>
            <w:r w:rsidRPr="007E4271">
              <w:rPr>
                <w:rFonts w:ascii="Arial" w:eastAsia="Calibri" w:hAnsi="Arial" w:cs="Arial"/>
              </w:rPr>
              <w:t>Postupanje u slučaju neprimjerenog seksualnog ponašanja djece</w:t>
            </w:r>
          </w:p>
        </w:tc>
      </w:tr>
      <w:tr w:rsidR="004E7749" w:rsidRPr="007E4271" w:rsidTr="004E7749">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b/>
              </w:rPr>
            </w:pPr>
            <w:r w:rsidRPr="007E4271">
              <w:rPr>
                <w:rFonts w:ascii="Arial" w:eastAsia="Calibri" w:hAnsi="Arial" w:cs="Arial"/>
                <w:b/>
              </w:rPr>
              <w:t>IV</w:t>
            </w:r>
          </w:p>
        </w:tc>
        <w:tc>
          <w:tcPr>
            <w:tcW w:w="669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b/>
              </w:rPr>
            </w:pPr>
            <w:r w:rsidRPr="007E4271">
              <w:rPr>
                <w:rFonts w:ascii="Arial" w:eastAsia="Calibri" w:hAnsi="Arial" w:cs="Arial"/>
                <w:b/>
              </w:rPr>
              <w:t>PRILOZI</w:t>
            </w:r>
          </w:p>
        </w:tc>
      </w:tr>
      <w:tr w:rsidR="004E7749" w:rsidRPr="007E4271" w:rsidTr="004E7749">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b/>
              </w:rPr>
            </w:pPr>
            <w:r w:rsidRPr="007E4271">
              <w:rPr>
                <w:rFonts w:ascii="Arial" w:eastAsia="Calibri" w:hAnsi="Arial" w:cs="Arial"/>
                <w:b/>
              </w:rPr>
              <w:t>MS1</w:t>
            </w:r>
          </w:p>
        </w:tc>
        <w:tc>
          <w:tcPr>
            <w:tcW w:w="669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b/>
              </w:rPr>
            </w:pPr>
            <w:r w:rsidRPr="007E4271">
              <w:rPr>
                <w:rFonts w:ascii="Arial" w:eastAsia="Calibri" w:hAnsi="Arial" w:cs="Arial"/>
                <w:b/>
              </w:rPr>
              <w:t>Izjava roditelja o dovođenju i odvođenju djeteta</w:t>
            </w:r>
          </w:p>
        </w:tc>
      </w:tr>
      <w:tr w:rsidR="004E7749" w:rsidRPr="007E4271" w:rsidTr="004E7749">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b/>
              </w:rPr>
            </w:pPr>
            <w:r w:rsidRPr="007E4271">
              <w:rPr>
                <w:rFonts w:ascii="Arial" w:eastAsia="Calibri" w:hAnsi="Arial" w:cs="Arial"/>
                <w:b/>
              </w:rPr>
              <w:t>MS2</w:t>
            </w:r>
          </w:p>
        </w:tc>
        <w:tc>
          <w:tcPr>
            <w:tcW w:w="669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b/>
              </w:rPr>
            </w:pPr>
            <w:r w:rsidRPr="007E4271">
              <w:rPr>
                <w:rFonts w:ascii="Arial" w:eastAsia="Calibri" w:hAnsi="Arial" w:cs="Arial"/>
                <w:b/>
              </w:rPr>
              <w:t>Organizacija izleta</w:t>
            </w:r>
          </w:p>
        </w:tc>
      </w:tr>
      <w:tr w:rsidR="004E7749" w:rsidRPr="007E4271" w:rsidTr="004E7749">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b/>
              </w:rPr>
            </w:pPr>
            <w:r w:rsidRPr="007E4271">
              <w:rPr>
                <w:rFonts w:ascii="Arial" w:eastAsia="Calibri" w:hAnsi="Arial" w:cs="Arial"/>
                <w:b/>
              </w:rPr>
              <w:t>MS3</w:t>
            </w:r>
          </w:p>
        </w:tc>
        <w:tc>
          <w:tcPr>
            <w:tcW w:w="669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b/>
              </w:rPr>
            </w:pPr>
            <w:r w:rsidRPr="007E4271">
              <w:rPr>
                <w:rFonts w:ascii="Arial" w:eastAsia="Calibri" w:hAnsi="Arial" w:cs="Arial"/>
                <w:b/>
              </w:rPr>
              <w:t>Suglasnost roditelja za provedbu aktivnosti u DV Rijeka</w:t>
            </w:r>
          </w:p>
        </w:tc>
      </w:tr>
      <w:tr w:rsidR="004E7749" w:rsidRPr="007E4271" w:rsidTr="004E7749">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b/>
              </w:rPr>
            </w:pPr>
            <w:r w:rsidRPr="007E4271">
              <w:rPr>
                <w:rFonts w:ascii="Arial" w:eastAsia="Calibri" w:hAnsi="Arial" w:cs="Arial"/>
                <w:b/>
              </w:rPr>
              <w:t>MS4</w:t>
            </w:r>
          </w:p>
        </w:tc>
        <w:tc>
          <w:tcPr>
            <w:tcW w:w="669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b/>
              </w:rPr>
            </w:pPr>
            <w:r w:rsidRPr="007E4271">
              <w:rPr>
                <w:rFonts w:ascii="Arial" w:eastAsia="Calibri" w:hAnsi="Arial" w:cs="Arial"/>
                <w:b/>
              </w:rPr>
              <w:t>Izvješće o protokolu postupanja u slučaju bijega djeteta iz vrtića</w:t>
            </w:r>
          </w:p>
        </w:tc>
      </w:tr>
      <w:tr w:rsidR="004E7749" w:rsidRPr="007E4271" w:rsidTr="004E7749">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b/>
              </w:rPr>
            </w:pPr>
            <w:r w:rsidRPr="007E4271">
              <w:rPr>
                <w:rFonts w:ascii="Arial" w:eastAsia="Calibri" w:hAnsi="Arial" w:cs="Arial"/>
                <w:b/>
              </w:rPr>
              <w:t>MS5</w:t>
            </w:r>
          </w:p>
        </w:tc>
        <w:tc>
          <w:tcPr>
            <w:tcW w:w="669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b/>
              </w:rPr>
            </w:pPr>
            <w:r w:rsidRPr="007E4271">
              <w:rPr>
                <w:rFonts w:ascii="Arial" w:eastAsia="Calibri" w:hAnsi="Arial" w:cs="Arial"/>
                <w:b/>
              </w:rPr>
              <w:t>Izjava djelatnika o slučaju provale ili neovlaštenog ulaska u prostorije ustanove</w:t>
            </w:r>
          </w:p>
        </w:tc>
      </w:tr>
      <w:tr w:rsidR="004E7749" w:rsidRPr="007E4271" w:rsidTr="004E7749">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b/>
              </w:rPr>
            </w:pPr>
            <w:r w:rsidRPr="007E4271">
              <w:rPr>
                <w:rFonts w:ascii="Arial" w:eastAsia="Calibri" w:hAnsi="Arial" w:cs="Arial"/>
                <w:b/>
              </w:rPr>
              <w:t>MS6</w:t>
            </w:r>
          </w:p>
        </w:tc>
        <w:tc>
          <w:tcPr>
            <w:tcW w:w="669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b/>
              </w:rPr>
            </w:pPr>
            <w:r w:rsidRPr="007E4271">
              <w:rPr>
                <w:rFonts w:ascii="Arial" w:eastAsia="Calibri" w:hAnsi="Arial" w:cs="Arial"/>
                <w:b/>
              </w:rPr>
              <w:t>Zapisnik o postupanju u kriznim situacijama</w:t>
            </w:r>
          </w:p>
        </w:tc>
      </w:tr>
      <w:tr w:rsidR="004E7749" w:rsidRPr="007E4271" w:rsidTr="004E7749">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b/>
              </w:rPr>
            </w:pPr>
            <w:r w:rsidRPr="007E4271">
              <w:rPr>
                <w:rFonts w:ascii="Arial" w:eastAsia="Calibri" w:hAnsi="Arial" w:cs="Arial"/>
                <w:b/>
              </w:rPr>
              <w:t>MS7</w:t>
            </w:r>
          </w:p>
        </w:tc>
        <w:tc>
          <w:tcPr>
            <w:tcW w:w="669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b/>
              </w:rPr>
            </w:pPr>
            <w:r w:rsidRPr="007E4271">
              <w:rPr>
                <w:rFonts w:ascii="Arial" w:eastAsia="Calibri" w:hAnsi="Arial" w:cs="Arial"/>
                <w:b/>
              </w:rPr>
              <w:t>Izvješće o povredi</w:t>
            </w:r>
          </w:p>
        </w:tc>
      </w:tr>
      <w:tr w:rsidR="004E7749" w:rsidRPr="007E4271" w:rsidTr="004E7749">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b/>
              </w:rPr>
            </w:pPr>
            <w:r w:rsidRPr="007E4271">
              <w:rPr>
                <w:rFonts w:ascii="Arial" w:eastAsia="Calibri" w:hAnsi="Arial" w:cs="Arial"/>
                <w:b/>
              </w:rPr>
              <w:t>MS8</w:t>
            </w:r>
          </w:p>
        </w:tc>
        <w:tc>
          <w:tcPr>
            <w:tcW w:w="669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b/>
              </w:rPr>
            </w:pPr>
            <w:r w:rsidRPr="007E4271">
              <w:rPr>
                <w:rFonts w:ascii="Arial" w:eastAsia="Calibri" w:hAnsi="Arial" w:cs="Arial"/>
                <w:b/>
              </w:rPr>
              <w:t>Roditeljevo dopuštenje za primjenu lijeka</w:t>
            </w:r>
          </w:p>
        </w:tc>
      </w:tr>
      <w:tr w:rsidR="004E7749" w:rsidRPr="007E4271" w:rsidTr="004E7749">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b/>
              </w:rPr>
            </w:pPr>
            <w:r w:rsidRPr="007E4271">
              <w:rPr>
                <w:rFonts w:ascii="Arial" w:eastAsia="Calibri" w:hAnsi="Arial" w:cs="Arial"/>
                <w:b/>
              </w:rPr>
              <w:t>MS9</w:t>
            </w:r>
          </w:p>
        </w:tc>
        <w:tc>
          <w:tcPr>
            <w:tcW w:w="669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b/>
              </w:rPr>
            </w:pPr>
            <w:r w:rsidRPr="007E4271">
              <w:rPr>
                <w:rFonts w:ascii="Arial" w:eastAsia="Calibri" w:hAnsi="Arial" w:cs="Arial"/>
                <w:b/>
              </w:rPr>
              <w:t>Evidencija namirnica koje roditelj donosi u vrtić u svrhu ostvarivanja aktivnosti odgojno-obrazovnog rada</w:t>
            </w:r>
          </w:p>
        </w:tc>
      </w:tr>
      <w:tr w:rsidR="004E7749" w:rsidRPr="007E4271" w:rsidTr="004E7749">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jc w:val="center"/>
              <w:rPr>
                <w:rFonts w:ascii="Arial" w:eastAsia="Calibri" w:hAnsi="Arial" w:cs="Arial"/>
                <w:b/>
              </w:rPr>
            </w:pPr>
            <w:r w:rsidRPr="007E4271">
              <w:rPr>
                <w:rFonts w:ascii="Arial" w:eastAsia="Calibri" w:hAnsi="Arial" w:cs="Arial"/>
                <w:b/>
              </w:rPr>
              <w:t>MS10</w:t>
            </w:r>
          </w:p>
        </w:tc>
        <w:tc>
          <w:tcPr>
            <w:tcW w:w="669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b/>
              </w:rPr>
            </w:pPr>
            <w:r w:rsidRPr="007E4271">
              <w:rPr>
                <w:rFonts w:ascii="Arial" w:eastAsia="Calibri" w:hAnsi="Arial" w:cs="Arial"/>
                <w:b/>
              </w:rPr>
              <w:t>Odluka o pokretanju pedagoške opservacije</w:t>
            </w:r>
          </w:p>
        </w:tc>
      </w:tr>
      <w:tr w:rsidR="004E7749" w:rsidRPr="007E4271" w:rsidTr="004E7749">
        <w:trPr>
          <w:trHeight w:val="571"/>
        </w:trPr>
        <w:tc>
          <w:tcPr>
            <w:tcW w:w="1226"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240" w:lineRule="auto"/>
              <w:jc w:val="center"/>
              <w:rPr>
                <w:rFonts w:ascii="Arial" w:eastAsia="Calibri" w:hAnsi="Arial" w:cs="Arial"/>
                <w:b/>
              </w:rPr>
            </w:pPr>
          </w:p>
        </w:tc>
        <w:tc>
          <w:tcPr>
            <w:tcW w:w="669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240" w:lineRule="auto"/>
              <w:rPr>
                <w:rFonts w:ascii="Arial" w:eastAsia="Calibri" w:hAnsi="Arial" w:cs="Arial"/>
                <w:b/>
              </w:rPr>
            </w:pPr>
            <w:r w:rsidRPr="007E4271">
              <w:rPr>
                <w:rFonts w:ascii="Arial" w:eastAsia="Calibri" w:hAnsi="Arial" w:cs="Arial"/>
                <w:b/>
              </w:rPr>
              <w:t>Kućni red Dječjeg vrtića Rijeka</w:t>
            </w:r>
          </w:p>
        </w:tc>
      </w:tr>
    </w:tbl>
    <w:p w:rsidR="004E7749" w:rsidRPr="007E4271" w:rsidRDefault="004E7749" w:rsidP="004E7749">
      <w:pPr>
        <w:rPr>
          <w:rFonts w:ascii="Arial" w:eastAsia="Calibri" w:hAnsi="Arial" w:cs="Arial"/>
          <w:sz w:val="24"/>
          <w:szCs w:val="24"/>
        </w:rPr>
      </w:pPr>
    </w:p>
    <w:p w:rsidR="004E7749" w:rsidRPr="007E4271" w:rsidRDefault="004E7749" w:rsidP="004E7749">
      <w:pPr>
        <w:rPr>
          <w:rFonts w:ascii="Arial" w:eastAsia="Calibri" w:hAnsi="Arial" w:cs="Arial"/>
          <w:b/>
          <w:sz w:val="24"/>
          <w:szCs w:val="24"/>
        </w:rPr>
      </w:pPr>
      <w:r w:rsidRPr="007E4271">
        <w:rPr>
          <w:rFonts w:ascii="Arial" w:eastAsia="Calibri" w:hAnsi="Arial" w:cs="Arial"/>
          <w:sz w:val="24"/>
          <w:szCs w:val="24"/>
        </w:rPr>
        <w:br w:type="page"/>
      </w:r>
      <w:r w:rsidRPr="007E4271">
        <w:rPr>
          <w:rFonts w:ascii="Arial" w:eastAsia="Calibri" w:hAnsi="Arial" w:cs="Arial"/>
          <w:b/>
          <w:sz w:val="24"/>
          <w:szCs w:val="24"/>
        </w:rPr>
        <w:lastRenderedPageBreak/>
        <w:t>Predgovor:</w:t>
      </w:r>
    </w:p>
    <w:p w:rsidR="004E7749" w:rsidRPr="007E4271" w:rsidRDefault="004E7749" w:rsidP="004E7749">
      <w:pPr>
        <w:spacing w:line="360" w:lineRule="auto"/>
        <w:rPr>
          <w:rFonts w:ascii="Arial" w:eastAsia="Calibri" w:hAnsi="Arial" w:cs="Arial"/>
          <w:b/>
          <w:sz w:val="24"/>
          <w:szCs w:val="24"/>
        </w:rPr>
      </w:pPr>
    </w:p>
    <w:p w:rsidR="004E7749" w:rsidRPr="007E4271" w:rsidRDefault="004E7749" w:rsidP="004E7749">
      <w:pPr>
        <w:spacing w:line="360" w:lineRule="auto"/>
        <w:jc w:val="both"/>
        <w:rPr>
          <w:rFonts w:ascii="Arial" w:eastAsia="Calibri" w:hAnsi="Arial" w:cs="Arial"/>
          <w:sz w:val="24"/>
          <w:szCs w:val="24"/>
        </w:rPr>
      </w:pPr>
      <w:r w:rsidRPr="007E4271">
        <w:rPr>
          <w:rFonts w:ascii="Arial" w:eastAsia="Calibri" w:hAnsi="Arial" w:cs="Arial"/>
          <w:b/>
          <w:sz w:val="24"/>
          <w:szCs w:val="24"/>
        </w:rPr>
        <w:tab/>
      </w:r>
      <w:r w:rsidRPr="007E4271">
        <w:rPr>
          <w:rFonts w:ascii="Arial" w:eastAsia="Calibri" w:hAnsi="Arial" w:cs="Arial"/>
          <w:sz w:val="24"/>
          <w:szCs w:val="24"/>
        </w:rPr>
        <w:t>Nakon što je</w:t>
      </w:r>
      <w:r w:rsidRPr="007E4271">
        <w:rPr>
          <w:rFonts w:ascii="Arial" w:eastAsia="Calibri" w:hAnsi="Arial" w:cs="Arial"/>
          <w:b/>
          <w:sz w:val="24"/>
          <w:szCs w:val="24"/>
        </w:rPr>
        <w:t xml:space="preserve"> </w:t>
      </w:r>
      <w:r w:rsidRPr="007E4271">
        <w:rPr>
          <w:rFonts w:ascii="Arial" w:eastAsia="Calibri" w:hAnsi="Arial" w:cs="Arial"/>
          <w:sz w:val="24"/>
          <w:szCs w:val="24"/>
        </w:rPr>
        <w:t xml:space="preserve">Ministarstvo znanosti, obrazovanja i sporta Republike Hrvatske 2007. godine izdao naputak o potrebi izrade Sigurnosno-zaštitnih i preventivnih programa, Dječji vrtić Rijeka je iste godine dotadašnje uhodane mjere sigurnosti preoblikovao u pisani oblik pod nazivom „Odgoj za zdrav i sretan život“. </w:t>
      </w:r>
    </w:p>
    <w:p w:rsidR="004E7749" w:rsidRPr="007E4271" w:rsidRDefault="004E7749" w:rsidP="004E7749">
      <w:pPr>
        <w:spacing w:line="360" w:lineRule="auto"/>
        <w:jc w:val="both"/>
        <w:rPr>
          <w:rFonts w:ascii="Arial" w:eastAsia="Calibri" w:hAnsi="Arial" w:cs="Arial"/>
          <w:sz w:val="24"/>
          <w:szCs w:val="24"/>
        </w:rPr>
      </w:pPr>
      <w:r w:rsidRPr="007E4271">
        <w:rPr>
          <w:rFonts w:ascii="Arial" w:eastAsia="Calibri" w:hAnsi="Arial" w:cs="Arial"/>
          <w:sz w:val="24"/>
          <w:szCs w:val="24"/>
        </w:rPr>
        <w:tab/>
        <w:t xml:space="preserve">Kao rezultat čestih rasprava stručnih djelatnika o primjeni postojećih protokola postupanja tijekom petogodišnje primjene Programa, pojedini su dijelovi revidirani 2012. godine, ponovno s ciljem uvažavanja prava djeteta na slobodu i istraživanje, a da se pri tom osigura njegova sigurnost. </w:t>
      </w:r>
    </w:p>
    <w:p w:rsidR="004E7749" w:rsidRPr="007E4271" w:rsidRDefault="004E7749" w:rsidP="004E7749">
      <w:pPr>
        <w:spacing w:line="360" w:lineRule="auto"/>
        <w:jc w:val="both"/>
        <w:rPr>
          <w:rFonts w:ascii="Arial" w:eastAsia="Calibri" w:hAnsi="Arial" w:cs="Arial"/>
          <w:sz w:val="24"/>
          <w:szCs w:val="24"/>
        </w:rPr>
      </w:pPr>
      <w:r w:rsidRPr="007E4271">
        <w:rPr>
          <w:rFonts w:ascii="Arial" w:eastAsia="Calibri" w:hAnsi="Arial" w:cs="Arial"/>
          <w:sz w:val="24"/>
          <w:szCs w:val="24"/>
        </w:rPr>
        <w:tab/>
        <w:t xml:space="preserve">Potreba za novom revizijom pokazala se nakon što je 2014. godine objavljen Nacionalni kurikulum za rani i predškolski odgoj i obrazovanje, koji, uz poticanje cjelovitog razvoja, odgoja i učenja, te razvoja djetetovih kompetencija, posebnu važnost daje osiguranju dobrobiti za dijete kao </w:t>
      </w:r>
      <w:r w:rsidRPr="007E4271">
        <w:rPr>
          <w:rFonts w:ascii="Arial" w:eastAsia="Calibri" w:hAnsi="Arial" w:cs="Arial"/>
          <w:i/>
          <w:sz w:val="24"/>
          <w:szCs w:val="24"/>
        </w:rPr>
        <w:t xml:space="preserve">multidimenzionalnog, interaktivnog, dinamičnog i kontekstualnog procesa kojim se integrira zdravo i uspješno individualno funkcioniranje te pozitivni socijalni odnosi u kvalitetnom okruženju vrtića. </w:t>
      </w:r>
      <w:r w:rsidRPr="007E4271">
        <w:rPr>
          <w:rFonts w:ascii="Arial" w:eastAsia="Calibri" w:hAnsi="Arial" w:cs="Arial"/>
          <w:sz w:val="24"/>
          <w:szCs w:val="24"/>
        </w:rPr>
        <w:t xml:space="preserve"> </w:t>
      </w:r>
    </w:p>
    <w:p w:rsidR="004E7749" w:rsidRPr="007E4271" w:rsidRDefault="004E7749" w:rsidP="004E7749">
      <w:pPr>
        <w:spacing w:line="360" w:lineRule="auto"/>
        <w:jc w:val="both"/>
        <w:rPr>
          <w:rFonts w:ascii="Arial" w:eastAsia="Calibri" w:hAnsi="Arial" w:cs="Arial"/>
          <w:b/>
          <w:sz w:val="24"/>
          <w:szCs w:val="24"/>
        </w:rPr>
      </w:pPr>
      <w:r w:rsidRPr="007E4271">
        <w:rPr>
          <w:rFonts w:ascii="Arial" w:eastAsia="Calibri" w:hAnsi="Arial" w:cs="Arial"/>
          <w:sz w:val="24"/>
          <w:szCs w:val="24"/>
        </w:rPr>
        <w:tab/>
        <w:t xml:space="preserve">Uz iskustva implementacije Kurikuluma, temelj su za ovu reviziju i zaključci stručnih djelatnika vrtića koji su svaku kriznu situaciju pomno analizirali s ciljem nalaženja primjerenih načina ublažavanja posljedica, preveniranja budućih, sličnih situacija, te smanjenja mogućnosti propusta u radu.   </w:t>
      </w:r>
      <w:r w:rsidRPr="007E4271">
        <w:rPr>
          <w:rFonts w:ascii="Arial" w:eastAsia="Calibri" w:hAnsi="Arial" w:cs="Arial"/>
          <w:b/>
          <w:sz w:val="24"/>
          <w:szCs w:val="24"/>
        </w:rPr>
        <w:t xml:space="preserve"> </w:t>
      </w:r>
    </w:p>
    <w:p w:rsidR="004E7749" w:rsidRPr="007E4271" w:rsidRDefault="004E7749" w:rsidP="004E7749">
      <w:pPr>
        <w:spacing w:line="360" w:lineRule="auto"/>
        <w:jc w:val="both"/>
        <w:rPr>
          <w:rFonts w:ascii="Arial" w:eastAsia="Calibri" w:hAnsi="Arial" w:cs="Arial"/>
          <w:b/>
          <w:sz w:val="24"/>
          <w:szCs w:val="24"/>
        </w:rPr>
      </w:pPr>
      <w:r w:rsidRPr="007E4271">
        <w:rPr>
          <w:rFonts w:ascii="Arial" w:eastAsia="Calibri" w:hAnsi="Arial" w:cs="Arial"/>
          <w:b/>
          <w:sz w:val="24"/>
          <w:szCs w:val="24"/>
        </w:rPr>
        <w:tab/>
      </w:r>
      <w:r w:rsidRPr="007E4271">
        <w:rPr>
          <w:rFonts w:ascii="Arial" w:eastAsia="Calibri" w:hAnsi="Arial" w:cs="Arial"/>
          <w:sz w:val="24"/>
          <w:szCs w:val="24"/>
        </w:rPr>
        <w:t>Na ovoj  reviziji radio je multidisciplinarni tim Dječjeg vrtića Rijeka sastavljen od odgojitelja i stručnih suradnika svih profila. Ovaj je Program otvoren za daljnju razradu, provjeru i mijenjanje, a na temeljima istraživanja, refleksije te primjerima dobre prakse.</w:t>
      </w:r>
    </w:p>
    <w:p w:rsidR="004E7749" w:rsidRPr="007E4271" w:rsidRDefault="004E7749" w:rsidP="004E7749">
      <w:pPr>
        <w:spacing w:line="360" w:lineRule="auto"/>
        <w:jc w:val="both"/>
        <w:rPr>
          <w:rFonts w:ascii="Arial" w:eastAsia="Calibri" w:hAnsi="Arial" w:cs="Arial"/>
          <w:b/>
          <w:sz w:val="24"/>
          <w:szCs w:val="24"/>
        </w:rPr>
      </w:pPr>
    </w:p>
    <w:p w:rsidR="004E7749" w:rsidRPr="007E4271" w:rsidRDefault="004E7749" w:rsidP="004E7749">
      <w:pPr>
        <w:spacing w:line="360" w:lineRule="auto"/>
        <w:jc w:val="both"/>
        <w:rPr>
          <w:rFonts w:ascii="Arial" w:eastAsia="Calibri" w:hAnsi="Arial" w:cs="Arial"/>
          <w:b/>
          <w:sz w:val="24"/>
          <w:szCs w:val="24"/>
        </w:rPr>
      </w:pPr>
    </w:p>
    <w:p w:rsidR="004E7749" w:rsidRPr="007E4271" w:rsidRDefault="004E7749" w:rsidP="004E7749">
      <w:pPr>
        <w:spacing w:line="360" w:lineRule="auto"/>
        <w:jc w:val="both"/>
        <w:rPr>
          <w:rFonts w:ascii="Arial" w:eastAsia="Calibri" w:hAnsi="Arial" w:cs="Arial"/>
          <w:b/>
          <w:sz w:val="24"/>
          <w:szCs w:val="24"/>
        </w:rPr>
      </w:pPr>
    </w:p>
    <w:p w:rsidR="004E7749" w:rsidRPr="007E4271" w:rsidRDefault="004E7749" w:rsidP="004E7749">
      <w:pPr>
        <w:spacing w:line="360" w:lineRule="auto"/>
        <w:jc w:val="both"/>
        <w:rPr>
          <w:rFonts w:ascii="Arial" w:eastAsia="Calibri" w:hAnsi="Arial" w:cs="Arial"/>
          <w:b/>
          <w:sz w:val="24"/>
          <w:szCs w:val="24"/>
        </w:rPr>
      </w:pPr>
    </w:p>
    <w:p w:rsidR="004E7749" w:rsidRPr="007E4271" w:rsidRDefault="004E7749" w:rsidP="004E7749">
      <w:pPr>
        <w:spacing w:line="360" w:lineRule="auto"/>
        <w:jc w:val="both"/>
        <w:rPr>
          <w:rFonts w:ascii="Arial" w:eastAsia="Calibri" w:hAnsi="Arial" w:cs="Arial"/>
          <w:b/>
          <w:sz w:val="24"/>
          <w:szCs w:val="24"/>
        </w:rPr>
      </w:pPr>
    </w:p>
    <w:p w:rsidR="004E7749" w:rsidRPr="007E4271" w:rsidRDefault="004E7749" w:rsidP="004E7749">
      <w:pPr>
        <w:spacing w:line="360" w:lineRule="auto"/>
        <w:jc w:val="both"/>
        <w:rPr>
          <w:rFonts w:ascii="Arial" w:eastAsia="Calibri" w:hAnsi="Arial" w:cs="Arial"/>
          <w:b/>
          <w:sz w:val="24"/>
          <w:szCs w:val="24"/>
        </w:rPr>
      </w:pPr>
    </w:p>
    <w:p w:rsidR="004E7749" w:rsidRPr="007E4271" w:rsidRDefault="004E7749" w:rsidP="004E7749">
      <w:pPr>
        <w:spacing w:line="360" w:lineRule="auto"/>
        <w:jc w:val="both"/>
        <w:rPr>
          <w:rFonts w:ascii="Arial" w:eastAsia="Calibri" w:hAnsi="Arial" w:cs="Arial"/>
          <w:b/>
          <w:sz w:val="24"/>
          <w:szCs w:val="24"/>
        </w:rPr>
      </w:pPr>
      <w:r w:rsidRPr="007E4271">
        <w:rPr>
          <w:rFonts w:ascii="Arial" w:eastAsia="Calibri" w:hAnsi="Arial" w:cs="Arial"/>
          <w:b/>
          <w:sz w:val="24"/>
          <w:szCs w:val="24"/>
        </w:rPr>
        <w:lastRenderedPageBreak/>
        <w:t>Uvod:</w:t>
      </w:r>
    </w:p>
    <w:p w:rsidR="004E7749" w:rsidRPr="007E4271" w:rsidRDefault="004E7749" w:rsidP="004E7749">
      <w:pPr>
        <w:spacing w:line="360" w:lineRule="auto"/>
        <w:jc w:val="both"/>
        <w:rPr>
          <w:rFonts w:ascii="Arial" w:eastAsia="Calibri" w:hAnsi="Arial" w:cs="Arial"/>
          <w:sz w:val="24"/>
          <w:szCs w:val="24"/>
        </w:rPr>
      </w:pPr>
      <w:r w:rsidRPr="007E4271">
        <w:rPr>
          <w:rFonts w:ascii="Arial" w:eastAsia="Calibri" w:hAnsi="Arial" w:cs="Arial"/>
          <w:sz w:val="24"/>
          <w:szCs w:val="24"/>
        </w:rPr>
        <w:tab/>
        <w:t>Sigurnosno zaštitni i preventivni program „Sigurni i sretni“ integrativno obuhvaća aspekte fizičke i psihosocijalne sigurnosti i zdravlja djeteta, kao i aktivnosti usmjerene na samozaštitu djece i odgojne postupke koji osnažuju pozitivne unutarnje potencijale djeteta. Pristup usmjeren na razvoj kompetencija djeteta omogućuje otvoren didaktičko - metodički sustav koji djeci i odgajateljima pruža mogućnost izbora sadržaja, metoda, oblika i uvjeta za ostvarivanje  ciljeva i zadaća ovog programa.</w:t>
      </w:r>
    </w:p>
    <w:p w:rsidR="004E7749" w:rsidRPr="007E4271" w:rsidRDefault="004E7749" w:rsidP="004E7749">
      <w:pPr>
        <w:spacing w:after="0" w:line="360" w:lineRule="auto"/>
        <w:jc w:val="both"/>
        <w:rPr>
          <w:rFonts w:ascii="Arial" w:eastAsia="Calibri" w:hAnsi="Arial" w:cs="Arial"/>
          <w:sz w:val="24"/>
          <w:szCs w:val="24"/>
        </w:rPr>
      </w:pPr>
      <w:r w:rsidRPr="007E4271">
        <w:rPr>
          <w:rFonts w:ascii="Arial" w:eastAsia="Calibri" w:hAnsi="Arial" w:cs="Arial"/>
          <w:sz w:val="24"/>
          <w:szCs w:val="24"/>
        </w:rPr>
        <w:t>Cilj je Programa „…osigurati pravo djeteta na sigurnost, zaštitu i skrb za njegov fizički i psihički integritet u sigurnom, stimulativnom i podržavajućem okruženju.“</w:t>
      </w:r>
    </w:p>
    <w:p w:rsidR="004E7749" w:rsidRPr="007E4271" w:rsidRDefault="004E7749" w:rsidP="004E7749">
      <w:pPr>
        <w:spacing w:after="0" w:line="360" w:lineRule="auto"/>
        <w:rPr>
          <w:rFonts w:ascii="Arial" w:eastAsia="Calibri" w:hAnsi="Arial" w:cs="Arial"/>
          <w:sz w:val="24"/>
          <w:szCs w:val="24"/>
        </w:rPr>
      </w:pPr>
    </w:p>
    <w:p w:rsidR="004E7749" w:rsidRPr="007E4271" w:rsidRDefault="004E7749" w:rsidP="004E7749">
      <w:pPr>
        <w:spacing w:after="0" w:line="360" w:lineRule="auto"/>
        <w:jc w:val="both"/>
        <w:rPr>
          <w:rFonts w:ascii="Arial" w:eastAsia="Calibri" w:hAnsi="Arial" w:cs="Arial"/>
          <w:sz w:val="24"/>
          <w:szCs w:val="24"/>
        </w:rPr>
      </w:pPr>
      <w:r w:rsidRPr="007E4271">
        <w:rPr>
          <w:rFonts w:ascii="Arial" w:eastAsia="Calibri" w:hAnsi="Arial" w:cs="Arial"/>
          <w:sz w:val="24"/>
          <w:szCs w:val="24"/>
        </w:rPr>
        <w:t xml:space="preserve">Za ostvarenje cilja Programa potrebno je planski osiguravati organizacijske i materijalne uvjete,  sigurno i kvalitetno prostorno-materijalno i socijalno okruženje, te biti usmjeren na ostvarenje visoke razine kvalitete odgojno-obrazovne prakse.    </w:t>
      </w:r>
    </w:p>
    <w:p w:rsidR="004E7749" w:rsidRPr="007E4271" w:rsidRDefault="004E7749" w:rsidP="004E7749">
      <w:pPr>
        <w:spacing w:after="0" w:line="360" w:lineRule="auto"/>
        <w:rPr>
          <w:rFonts w:ascii="Arial" w:eastAsia="Calibri" w:hAnsi="Arial" w:cs="Arial"/>
          <w:sz w:val="24"/>
          <w:szCs w:val="24"/>
        </w:rPr>
      </w:pPr>
    </w:p>
    <w:p w:rsidR="004E7749" w:rsidRPr="007E4271" w:rsidRDefault="004E7749" w:rsidP="004E7749">
      <w:pPr>
        <w:spacing w:after="0" w:line="360" w:lineRule="auto"/>
        <w:jc w:val="both"/>
        <w:rPr>
          <w:rFonts w:ascii="Arial" w:eastAsia="Calibri" w:hAnsi="Arial" w:cs="Arial"/>
          <w:sz w:val="24"/>
          <w:szCs w:val="24"/>
        </w:rPr>
      </w:pPr>
      <w:r w:rsidRPr="007E4271">
        <w:rPr>
          <w:rFonts w:ascii="Arial" w:eastAsia="Calibri" w:hAnsi="Arial" w:cs="Arial"/>
          <w:sz w:val="24"/>
          <w:szCs w:val="24"/>
        </w:rPr>
        <w:t>Okosnicu ovog Programa čine četiri aspekta sigurnosti i mjera zaštite u Dječjem vrtiću Rijeka. To su:</w:t>
      </w:r>
    </w:p>
    <w:p w:rsidR="004E7749" w:rsidRPr="007E4271" w:rsidRDefault="004E7749" w:rsidP="004E7749">
      <w:pPr>
        <w:spacing w:after="0" w:line="360" w:lineRule="auto"/>
        <w:jc w:val="both"/>
        <w:rPr>
          <w:rFonts w:ascii="Arial" w:eastAsia="Calibri" w:hAnsi="Arial" w:cs="Arial"/>
          <w:sz w:val="24"/>
          <w:szCs w:val="24"/>
        </w:rPr>
      </w:pPr>
    </w:p>
    <w:p w:rsidR="004E7749" w:rsidRPr="007E4271" w:rsidRDefault="004E7749" w:rsidP="004E7749">
      <w:pPr>
        <w:spacing w:after="0" w:line="360" w:lineRule="auto"/>
        <w:jc w:val="both"/>
        <w:rPr>
          <w:rFonts w:ascii="Arial" w:eastAsia="Calibri" w:hAnsi="Arial" w:cs="Arial"/>
          <w:sz w:val="24"/>
          <w:szCs w:val="24"/>
          <w:u w:val="single"/>
        </w:rPr>
      </w:pPr>
      <w:r w:rsidRPr="007E4271">
        <w:rPr>
          <w:rFonts w:ascii="Arial" w:eastAsia="Calibri" w:hAnsi="Arial" w:cs="Arial"/>
          <w:sz w:val="24"/>
          <w:szCs w:val="24"/>
        </w:rPr>
        <w:t xml:space="preserve">I   </w:t>
      </w:r>
      <w:r w:rsidRPr="007E4271">
        <w:rPr>
          <w:rFonts w:ascii="Arial" w:eastAsia="Calibri" w:hAnsi="Arial" w:cs="Arial"/>
          <w:sz w:val="24"/>
          <w:szCs w:val="24"/>
          <w:u w:val="single"/>
        </w:rPr>
        <w:t>Fizičke mjere zaštite djeteta – sigurnost okruženja:</w:t>
      </w:r>
    </w:p>
    <w:p w:rsidR="004E7749" w:rsidRPr="007E4271" w:rsidRDefault="004E7749" w:rsidP="004E7749">
      <w:pPr>
        <w:spacing w:after="0" w:line="360" w:lineRule="auto"/>
        <w:jc w:val="both"/>
        <w:rPr>
          <w:rFonts w:ascii="Arial" w:eastAsia="Calibri" w:hAnsi="Arial" w:cs="Arial"/>
          <w:sz w:val="24"/>
          <w:szCs w:val="24"/>
          <w:u w:val="single"/>
        </w:rPr>
      </w:pPr>
    </w:p>
    <w:p w:rsidR="004E7749" w:rsidRPr="007E4271" w:rsidRDefault="004E7749" w:rsidP="00A766CB">
      <w:pPr>
        <w:numPr>
          <w:ilvl w:val="0"/>
          <w:numId w:val="237"/>
        </w:numPr>
        <w:spacing w:after="0" w:line="360" w:lineRule="auto"/>
        <w:ind w:left="567" w:hanging="283"/>
        <w:contextualSpacing/>
        <w:jc w:val="both"/>
        <w:rPr>
          <w:rFonts w:ascii="Arial" w:eastAsia="Calibri" w:hAnsi="Arial" w:cs="Arial"/>
          <w:sz w:val="24"/>
          <w:szCs w:val="24"/>
        </w:rPr>
      </w:pPr>
      <w:r w:rsidRPr="007E4271">
        <w:rPr>
          <w:rFonts w:ascii="Arial" w:eastAsia="Calibri" w:hAnsi="Arial" w:cs="Arial"/>
          <w:sz w:val="24"/>
          <w:szCs w:val="24"/>
        </w:rPr>
        <w:t>unapređenje materijalnih uvjeta unutarnjeg i vanjskog prostora,</w:t>
      </w:r>
    </w:p>
    <w:p w:rsidR="004E7749" w:rsidRPr="007E4271" w:rsidRDefault="004E7749" w:rsidP="00A766CB">
      <w:pPr>
        <w:numPr>
          <w:ilvl w:val="0"/>
          <w:numId w:val="237"/>
        </w:numPr>
        <w:spacing w:after="0" w:line="360" w:lineRule="auto"/>
        <w:ind w:left="567" w:hanging="283"/>
        <w:contextualSpacing/>
        <w:jc w:val="both"/>
        <w:rPr>
          <w:rFonts w:ascii="Arial" w:eastAsia="Calibri" w:hAnsi="Arial" w:cs="Arial"/>
          <w:sz w:val="24"/>
          <w:szCs w:val="24"/>
        </w:rPr>
      </w:pPr>
      <w:r w:rsidRPr="007E4271">
        <w:rPr>
          <w:rFonts w:ascii="Arial" w:eastAsia="Calibri" w:hAnsi="Arial" w:cs="Arial"/>
          <w:sz w:val="24"/>
          <w:szCs w:val="24"/>
        </w:rPr>
        <w:t>unapređenje organizacijskih uvjeta,</w:t>
      </w:r>
    </w:p>
    <w:p w:rsidR="004E7749" w:rsidRPr="007E4271" w:rsidRDefault="004E7749" w:rsidP="00A766CB">
      <w:pPr>
        <w:numPr>
          <w:ilvl w:val="0"/>
          <w:numId w:val="237"/>
        </w:numPr>
        <w:spacing w:after="0" w:line="360" w:lineRule="auto"/>
        <w:ind w:left="567" w:hanging="283"/>
        <w:contextualSpacing/>
        <w:jc w:val="both"/>
        <w:rPr>
          <w:rFonts w:ascii="Arial" w:eastAsia="Calibri" w:hAnsi="Arial" w:cs="Arial"/>
          <w:sz w:val="24"/>
          <w:szCs w:val="24"/>
        </w:rPr>
      </w:pPr>
      <w:r w:rsidRPr="007E4271">
        <w:rPr>
          <w:rFonts w:ascii="Arial" w:eastAsia="Calibri" w:hAnsi="Arial" w:cs="Arial"/>
          <w:sz w:val="24"/>
          <w:szCs w:val="24"/>
        </w:rPr>
        <w:t>optimalno korištenje svih ljudskih resursa s ciljem povećanja sigurnosti okruženja.</w:t>
      </w:r>
    </w:p>
    <w:p w:rsidR="004E7749" w:rsidRPr="007E4271" w:rsidRDefault="004E7749" w:rsidP="004E7749">
      <w:pPr>
        <w:spacing w:after="0" w:line="360" w:lineRule="auto"/>
        <w:jc w:val="both"/>
        <w:rPr>
          <w:rFonts w:ascii="Arial" w:eastAsia="Calibri" w:hAnsi="Arial" w:cs="Arial"/>
          <w:sz w:val="24"/>
          <w:szCs w:val="24"/>
        </w:rPr>
      </w:pPr>
    </w:p>
    <w:p w:rsidR="004E7749" w:rsidRPr="007E4271" w:rsidRDefault="004E7749" w:rsidP="004E7749">
      <w:pPr>
        <w:tabs>
          <w:tab w:val="left" w:pos="142"/>
          <w:tab w:val="left" w:pos="284"/>
        </w:tabs>
        <w:spacing w:after="0" w:line="360" w:lineRule="auto"/>
        <w:jc w:val="both"/>
        <w:rPr>
          <w:rFonts w:ascii="Arial" w:eastAsia="Calibri" w:hAnsi="Arial" w:cs="Arial"/>
          <w:sz w:val="24"/>
          <w:szCs w:val="24"/>
          <w:u w:val="single"/>
        </w:rPr>
      </w:pPr>
      <w:r w:rsidRPr="007E4271">
        <w:rPr>
          <w:rFonts w:ascii="Arial" w:eastAsia="Calibri" w:hAnsi="Arial" w:cs="Arial"/>
          <w:sz w:val="24"/>
          <w:szCs w:val="24"/>
        </w:rPr>
        <w:t xml:space="preserve">II  </w:t>
      </w:r>
      <w:r w:rsidRPr="007E4271">
        <w:rPr>
          <w:rFonts w:ascii="Arial" w:eastAsia="Calibri" w:hAnsi="Arial" w:cs="Arial"/>
          <w:sz w:val="24"/>
          <w:szCs w:val="24"/>
          <w:u w:val="single"/>
        </w:rPr>
        <w:t>Mjere za očuvanje i unapređenje djetetovog zdravlja:</w:t>
      </w:r>
    </w:p>
    <w:p w:rsidR="004E7749" w:rsidRPr="007E4271" w:rsidRDefault="004E7749" w:rsidP="004E7749">
      <w:pPr>
        <w:spacing w:after="0" w:line="360" w:lineRule="auto"/>
        <w:jc w:val="both"/>
        <w:rPr>
          <w:rFonts w:ascii="Arial" w:eastAsia="Calibri" w:hAnsi="Arial" w:cs="Arial"/>
          <w:sz w:val="24"/>
          <w:szCs w:val="24"/>
          <w:u w:val="single"/>
        </w:rPr>
      </w:pPr>
    </w:p>
    <w:p w:rsidR="004E7749" w:rsidRPr="007E4271" w:rsidRDefault="004E7749" w:rsidP="00A766CB">
      <w:pPr>
        <w:numPr>
          <w:ilvl w:val="0"/>
          <w:numId w:val="237"/>
        </w:numPr>
        <w:spacing w:after="0" w:line="360" w:lineRule="auto"/>
        <w:ind w:left="567" w:hanging="283"/>
        <w:contextualSpacing/>
        <w:jc w:val="both"/>
        <w:rPr>
          <w:rFonts w:ascii="Arial" w:eastAsia="Calibri" w:hAnsi="Arial" w:cs="Arial"/>
          <w:sz w:val="24"/>
          <w:szCs w:val="24"/>
        </w:rPr>
      </w:pPr>
      <w:r w:rsidRPr="007E4271">
        <w:rPr>
          <w:rFonts w:ascii="Arial" w:eastAsia="Calibri" w:hAnsi="Arial" w:cs="Arial"/>
          <w:sz w:val="24"/>
          <w:szCs w:val="24"/>
        </w:rPr>
        <w:t>sanitarno-higijenske i protuepidemijske mjere,</w:t>
      </w:r>
    </w:p>
    <w:p w:rsidR="004E7749" w:rsidRPr="007E4271" w:rsidRDefault="004E7749" w:rsidP="00A766CB">
      <w:pPr>
        <w:numPr>
          <w:ilvl w:val="0"/>
          <w:numId w:val="237"/>
        </w:numPr>
        <w:spacing w:after="0" w:line="360" w:lineRule="auto"/>
        <w:ind w:left="567" w:hanging="283"/>
        <w:contextualSpacing/>
        <w:jc w:val="both"/>
        <w:rPr>
          <w:rFonts w:ascii="Arial" w:eastAsia="Calibri" w:hAnsi="Arial" w:cs="Arial"/>
          <w:sz w:val="24"/>
          <w:szCs w:val="24"/>
        </w:rPr>
      </w:pPr>
      <w:r w:rsidRPr="007E4271">
        <w:rPr>
          <w:rFonts w:ascii="Arial" w:eastAsia="Calibri" w:hAnsi="Arial" w:cs="Arial"/>
          <w:sz w:val="24"/>
          <w:szCs w:val="24"/>
        </w:rPr>
        <w:t>unapređivanje prehrane,</w:t>
      </w:r>
    </w:p>
    <w:p w:rsidR="004E7749" w:rsidRPr="007E4271" w:rsidRDefault="004E7749" w:rsidP="00A766CB">
      <w:pPr>
        <w:numPr>
          <w:ilvl w:val="0"/>
          <w:numId w:val="237"/>
        </w:numPr>
        <w:spacing w:after="0" w:line="360" w:lineRule="auto"/>
        <w:ind w:left="567" w:hanging="283"/>
        <w:contextualSpacing/>
        <w:jc w:val="both"/>
        <w:rPr>
          <w:rFonts w:ascii="Arial" w:eastAsia="Calibri" w:hAnsi="Arial" w:cs="Arial"/>
          <w:sz w:val="24"/>
          <w:szCs w:val="24"/>
        </w:rPr>
      </w:pPr>
      <w:r w:rsidRPr="007E4271">
        <w:rPr>
          <w:rFonts w:ascii="Arial" w:eastAsia="Calibri" w:hAnsi="Arial" w:cs="Arial"/>
          <w:sz w:val="24"/>
          <w:szCs w:val="24"/>
        </w:rPr>
        <w:t xml:space="preserve">edukacija o prevenciji bolesti i pružanju prve pomoći. </w:t>
      </w:r>
    </w:p>
    <w:p w:rsidR="004E7749" w:rsidRPr="007E4271" w:rsidRDefault="004E7749" w:rsidP="004E7749">
      <w:pPr>
        <w:rPr>
          <w:rFonts w:ascii="Arial" w:eastAsia="Calibri" w:hAnsi="Arial" w:cs="Arial"/>
          <w:sz w:val="24"/>
          <w:szCs w:val="24"/>
        </w:rPr>
      </w:pPr>
      <w:r w:rsidRPr="007E4271">
        <w:rPr>
          <w:rFonts w:ascii="Arial" w:eastAsia="Calibri" w:hAnsi="Arial" w:cs="Arial"/>
          <w:sz w:val="24"/>
          <w:szCs w:val="24"/>
        </w:rPr>
        <w:br w:type="page"/>
      </w:r>
    </w:p>
    <w:p w:rsidR="004E7749" w:rsidRPr="007E4271" w:rsidRDefault="004E7749" w:rsidP="004E7749">
      <w:pPr>
        <w:spacing w:after="0" w:line="360" w:lineRule="auto"/>
        <w:jc w:val="both"/>
        <w:rPr>
          <w:rFonts w:ascii="Arial" w:eastAsia="Calibri" w:hAnsi="Arial" w:cs="Arial"/>
          <w:sz w:val="24"/>
          <w:szCs w:val="24"/>
          <w:u w:val="single"/>
        </w:rPr>
      </w:pPr>
      <w:r w:rsidRPr="007E4271">
        <w:rPr>
          <w:rFonts w:ascii="Arial" w:eastAsia="Calibri" w:hAnsi="Arial" w:cs="Arial"/>
          <w:sz w:val="24"/>
          <w:szCs w:val="24"/>
        </w:rPr>
        <w:lastRenderedPageBreak/>
        <w:t xml:space="preserve">III </w:t>
      </w:r>
      <w:r w:rsidRPr="007E4271">
        <w:rPr>
          <w:rFonts w:ascii="Arial" w:eastAsia="Calibri" w:hAnsi="Arial" w:cs="Arial"/>
          <w:sz w:val="24"/>
          <w:szCs w:val="24"/>
          <w:u w:val="single"/>
        </w:rPr>
        <w:t>Sigurnost ozračja – psihosocijalne mjere zaštite:</w:t>
      </w:r>
    </w:p>
    <w:p w:rsidR="004E7749" w:rsidRPr="007E4271" w:rsidRDefault="004E7749" w:rsidP="004E7749">
      <w:pPr>
        <w:spacing w:after="0" w:line="360" w:lineRule="auto"/>
        <w:jc w:val="both"/>
        <w:rPr>
          <w:rFonts w:ascii="Arial" w:eastAsia="Calibri" w:hAnsi="Arial" w:cs="Arial"/>
          <w:sz w:val="24"/>
          <w:szCs w:val="24"/>
          <w:u w:val="single"/>
        </w:rPr>
      </w:pPr>
    </w:p>
    <w:p w:rsidR="004E7749" w:rsidRPr="007E4271" w:rsidRDefault="004E7749" w:rsidP="00A766CB">
      <w:pPr>
        <w:numPr>
          <w:ilvl w:val="0"/>
          <w:numId w:val="237"/>
        </w:numPr>
        <w:spacing w:after="0" w:line="360" w:lineRule="auto"/>
        <w:ind w:left="567" w:hanging="283"/>
        <w:contextualSpacing/>
        <w:jc w:val="both"/>
        <w:rPr>
          <w:rFonts w:ascii="Arial" w:eastAsia="Calibri" w:hAnsi="Arial" w:cs="Arial"/>
          <w:sz w:val="24"/>
          <w:szCs w:val="24"/>
        </w:rPr>
      </w:pPr>
      <w:r w:rsidRPr="007E4271">
        <w:rPr>
          <w:rFonts w:ascii="Arial" w:eastAsia="Calibri" w:hAnsi="Arial" w:cs="Arial"/>
          <w:sz w:val="24"/>
          <w:szCs w:val="24"/>
        </w:rPr>
        <w:t>primjerena komunikacija i interakcija odgojitelja s djecom,</w:t>
      </w:r>
    </w:p>
    <w:p w:rsidR="004E7749" w:rsidRPr="007E4271" w:rsidRDefault="004E7749" w:rsidP="00A766CB">
      <w:pPr>
        <w:numPr>
          <w:ilvl w:val="0"/>
          <w:numId w:val="237"/>
        </w:numPr>
        <w:spacing w:after="0" w:line="360" w:lineRule="auto"/>
        <w:ind w:left="567" w:hanging="283"/>
        <w:contextualSpacing/>
        <w:jc w:val="both"/>
        <w:rPr>
          <w:rFonts w:ascii="Arial" w:eastAsia="Calibri" w:hAnsi="Arial" w:cs="Arial"/>
          <w:sz w:val="24"/>
          <w:szCs w:val="24"/>
        </w:rPr>
      </w:pPr>
      <w:r w:rsidRPr="007E4271">
        <w:rPr>
          <w:rFonts w:ascii="Arial" w:eastAsia="Calibri" w:hAnsi="Arial" w:cs="Arial"/>
          <w:sz w:val="24"/>
          <w:szCs w:val="24"/>
        </w:rPr>
        <w:t xml:space="preserve">primjerena komunikacija svih djelatnika ustanove, </w:t>
      </w:r>
    </w:p>
    <w:p w:rsidR="004E7749" w:rsidRPr="007E4271" w:rsidRDefault="004E7749" w:rsidP="00A766CB">
      <w:pPr>
        <w:numPr>
          <w:ilvl w:val="0"/>
          <w:numId w:val="237"/>
        </w:numPr>
        <w:spacing w:after="0" w:line="360" w:lineRule="auto"/>
        <w:ind w:left="567" w:hanging="283"/>
        <w:contextualSpacing/>
        <w:jc w:val="both"/>
        <w:rPr>
          <w:rFonts w:ascii="Arial" w:eastAsia="Calibri" w:hAnsi="Arial" w:cs="Arial"/>
          <w:sz w:val="24"/>
          <w:szCs w:val="24"/>
        </w:rPr>
      </w:pPr>
      <w:r w:rsidRPr="007E4271">
        <w:rPr>
          <w:rFonts w:ascii="Arial" w:eastAsia="Calibri" w:hAnsi="Arial" w:cs="Arial"/>
          <w:sz w:val="24"/>
          <w:szCs w:val="24"/>
        </w:rPr>
        <w:t>podržavajući postupci i poruke odgojitelja,</w:t>
      </w:r>
    </w:p>
    <w:p w:rsidR="004E7749" w:rsidRPr="007E4271" w:rsidRDefault="004E7749" w:rsidP="00A766CB">
      <w:pPr>
        <w:numPr>
          <w:ilvl w:val="0"/>
          <w:numId w:val="237"/>
        </w:numPr>
        <w:spacing w:after="0" w:line="360" w:lineRule="auto"/>
        <w:ind w:left="567" w:hanging="283"/>
        <w:contextualSpacing/>
        <w:jc w:val="both"/>
        <w:rPr>
          <w:rFonts w:ascii="Arial" w:eastAsia="Calibri" w:hAnsi="Arial" w:cs="Arial"/>
          <w:sz w:val="24"/>
          <w:szCs w:val="24"/>
        </w:rPr>
      </w:pPr>
      <w:r w:rsidRPr="007E4271">
        <w:rPr>
          <w:rFonts w:ascii="Arial" w:eastAsia="Calibri" w:hAnsi="Arial" w:cs="Arial"/>
          <w:sz w:val="24"/>
          <w:szCs w:val="24"/>
        </w:rPr>
        <w:t>uključivanje djece u donošenje grupnih, pozitivnih pravila.</w:t>
      </w:r>
    </w:p>
    <w:p w:rsidR="004E7749" w:rsidRPr="007E4271" w:rsidRDefault="004E7749" w:rsidP="004E7749">
      <w:pPr>
        <w:spacing w:after="0" w:line="360" w:lineRule="auto"/>
        <w:jc w:val="both"/>
        <w:rPr>
          <w:rFonts w:ascii="Arial" w:eastAsia="Calibri" w:hAnsi="Arial" w:cs="Arial"/>
          <w:sz w:val="24"/>
          <w:szCs w:val="24"/>
        </w:rPr>
      </w:pPr>
    </w:p>
    <w:p w:rsidR="004E7749" w:rsidRPr="007E4271" w:rsidRDefault="004E7749" w:rsidP="004E7749">
      <w:pPr>
        <w:spacing w:after="0" w:line="360" w:lineRule="auto"/>
        <w:jc w:val="both"/>
        <w:rPr>
          <w:rFonts w:ascii="Arial" w:eastAsia="Calibri" w:hAnsi="Arial" w:cs="Arial"/>
          <w:sz w:val="24"/>
          <w:szCs w:val="24"/>
          <w:u w:val="single"/>
        </w:rPr>
      </w:pPr>
      <w:r w:rsidRPr="007E4271">
        <w:rPr>
          <w:rFonts w:ascii="Arial" w:eastAsia="Calibri" w:hAnsi="Arial" w:cs="Arial"/>
          <w:sz w:val="24"/>
          <w:szCs w:val="24"/>
        </w:rPr>
        <w:t xml:space="preserve">IV </w:t>
      </w:r>
      <w:r w:rsidRPr="007E4271">
        <w:rPr>
          <w:rFonts w:ascii="Arial" w:eastAsia="Calibri" w:hAnsi="Arial" w:cs="Arial"/>
          <w:sz w:val="24"/>
          <w:szCs w:val="24"/>
          <w:u w:val="single"/>
        </w:rPr>
        <w:t>Aktivnosti samozaštite i samoočuvanja djeteta:</w:t>
      </w:r>
    </w:p>
    <w:p w:rsidR="004E7749" w:rsidRPr="007E4271" w:rsidRDefault="004E7749" w:rsidP="004E7749">
      <w:pPr>
        <w:spacing w:after="0" w:line="360" w:lineRule="auto"/>
        <w:jc w:val="both"/>
        <w:rPr>
          <w:rFonts w:ascii="Arial" w:eastAsia="Calibri" w:hAnsi="Arial" w:cs="Arial"/>
          <w:sz w:val="24"/>
          <w:szCs w:val="24"/>
          <w:u w:val="single"/>
        </w:rPr>
      </w:pPr>
    </w:p>
    <w:p w:rsidR="004E7749" w:rsidRPr="007E4271" w:rsidRDefault="004E7749" w:rsidP="00A766CB">
      <w:pPr>
        <w:numPr>
          <w:ilvl w:val="0"/>
          <w:numId w:val="237"/>
        </w:numPr>
        <w:spacing w:after="0" w:line="360" w:lineRule="auto"/>
        <w:ind w:left="567" w:hanging="283"/>
        <w:contextualSpacing/>
        <w:jc w:val="both"/>
        <w:rPr>
          <w:rFonts w:ascii="Arial" w:eastAsia="Calibri" w:hAnsi="Arial" w:cs="Arial"/>
          <w:sz w:val="24"/>
          <w:szCs w:val="24"/>
        </w:rPr>
      </w:pPr>
      <w:r w:rsidRPr="007E4271">
        <w:rPr>
          <w:rFonts w:ascii="Arial" w:eastAsia="Calibri" w:hAnsi="Arial" w:cs="Arial"/>
          <w:sz w:val="24"/>
          <w:szCs w:val="24"/>
        </w:rPr>
        <w:t>razvoj pozitivne afirmacije,</w:t>
      </w:r>
    </w:p>
    <w:p w:rsidR="004E7749" w:rsidRPr="007E4271" w:rsidRDefault="004E7749" w:rsidP="00A766CB">
      <w:pPr>
        <w:numPr>
          <w:ilvl w:val="0"/>
          <w:numId w:val="237"/>
        </w:numPr>
        <w:spacing w:after="0" w:line="360" w:lineRule="auto"/>
        <w:ind w:left="567" w:hanging="283"/>
        <w:contextualSpacing/>
        <w:jc w:val="both"/>
        <w:rPr>
          <w:rFonts w:ascii="Arial" w:eastAsia="Calibri" w:hAnsi="Arial" w:cs="Arial"/>
          <w:sz w:val="24"/>
          <w:szCs w:val="24"/>
        </w:rPr>
      </w:pPr>
      <w:r w:rsidRPr="007E4271">
        <w:rPr>
          <w:rFonts w:ascii="Arial" w:eastAsia="Calibri" w:hAnsi="Arial" w:cs="Arial"/>
          <w:sz w:val="24"/>
          <w:szCs w:val="24"/>
        </w:rPr>
        <w:t>razvoj emocionalne inteligencije,</w:t>
      </w:r>
    </w:p>
    <w:p w:rsidR="004E7749" w:rsidRPr="007E4271" w:rsidRDefault="004E7749" w:rsidP="00A766CB">
      <w:pPr>
        <w:numPr>
          <w:ilvl w:val="0"/>
          <w:numId w:val="237"/>
        </w:numPr>
        <w:spacing w:after="0" w:line="360" w:lineRule="auto"/>
        <w:ind w:left="567" w:hanging="283"/>
        <w:contextualSpacing/>
        <w:jc w:val="both"/>
        <w:rPr>
          <w:rFonts w:ascii="Arial" w:eastAsia="Calibri" w:hAnsi="Arial" w:cs="Arial"/>
          <w:sz w:val="24"/>
          <w:szCs w:val="24"/>
        </w:rPr>
      </w:pPr>
      <w:r w:rsidRPr="007E4271">
        <w:rPr>
          <w:rFonts w:ascii="Arial" w:eastAsia="Calibri" w:hAnsi="Arial" w:cs="Arial"/>
          <w:sz w:val="24"/>
          <w:szCs w:val="24"/>
        </w:rPr>
        <w:t>razvoj socijalne kompetencije,</w:t>
      </w:r>
    </w:p>
    <w:p w:rsidR="004E7749" w:rsidRPr="007E4271" w:rsidRDefault="004E7749" w:rsidP="00A766CB">
      <w:pPr>
        <w:numPr>
          <w:ilvl w:val="0"/>
          <w:numId w:val="237"/>
        </w:numPr>
        <w:spacing w:after="0" w:line="360" w:lineRule="auto"/>
        <w:ind w:left="567" w:hanging="283"/>
        <w:contextualSpacing/>
        <w:jc w:val="both"/>
        <w:rPr>
          <w:rFonts w:ascii="Arial" w:eastAsia="Calibri" w:hAnsi="Arial" w:cs="Arial"/>
          <w:sz w:val="24"/>
          <w:szCs w:val="24"/>
        </w:rPr>
      </w:pPr>
      <w:r w:rsidRPr="007E4271">
        <w:rPr>
          <w:rFonts w:ascii="Arial" w:eastAsia="Calibri" w:hAnsi="Arial" w:cs="Arial"/>
          <w:sz w:val="24"/>
          <w:szCs w:val="24"/>
        </w:rPr>
        <w:t>razvoj komunikacijskih vještina,</w:t>
      </w:r>
    </w:p>
    <w:p w:rsidR="004E7749" w:rsidRPr="007E4271" w:rsidRDefault="004E7749" w:rsidP="00A766CB">
      <w:pPr>
        <w:numPr>
          <w:ilvl w:val="0"/>
          <w:numId w:val="237"/>
        </w:numPr>
        <w:spacing w:after="0" w:line="360" w:lineRule="auto"/>
        <w:ind w:left="567" w:hanging="283"/>
        <w:contextualSpacing/>
        <w:jc w:val="both"/>
        <w:rPr>
          <w:rFonts w:ascii="Arial" w:eastAsia="Calibri" w:hAnsi="Arial" w:cs="Arial"/>
          <w:sz w:val="24"/>
          <w:szCs w:val="24"/>
        </w:rPr>
      </w:pPr>
      <w:r w:rsidRPr="007E4271">
        <w:rPr>
          <w:rFonts w:ascii="Arial" w:eastAsia="Calibri" w:hAnsi="Arial" w:cs="Arial"/>
          <w:sz w:val="24"/>
          <w:szCs w:val="24"/>
        </w:rPr>
        <w:t>prevencija rizičnog ponašanja,</w:t>
      </w:r>
    </w:p>
    <w:p w:rsidR="004E7749" w:rsidRPr="007E4271" w:rsidRDefault="004E7749" w:rsidP="00A766CB">
      <w:pPr>
        <w:numPr>
          <w:ilvl w:val="0"/>
          <w:numId w:val="237"/>
        </w:numPr>
        <w:spacing w:after="0" w:line="360" w:lineRule="auto"/>
        <w:ind w:left="567" w:hanging="283"/>
        <w:contextualSpacing/>
        <w:jc w:val="both"/>
        <w:rPr>
          <w:rFonts w:ascii="Arial" w:eastAsia="Calibri" w:hAnsi="Arial" w:cs="Arial"/>
          <w:sz w:val="24"/>
          <w:szCs w:val="24"/>
        </w:rPr>
      </w:pPr>
      <w:r w:rsidRPr="007E4271">
        <w:rPr>
          <w:rFonts w:ascii="Arial" w:eastAsia="Calibri" w:hAnsi="Arial" w:cs="Arial"/>
          <w:sz w:val="24"/>
          <w:szCs w:val="24"/>
        </w:rPr>
        <w:t>dječji projekti usmjereni na samozaštitu i samopomoć.</w:t>
      </w:r>
    </w:p>
    <w:p w:rsidR="004E7749" w:rsidRPr="007E4271" w:rsidRDefault="004E7749" w:rsidP="004E7749">
      <w:pPr>
        <w:spacing w:after="0" w:line="360" w:lineRule="auto"/>
        <w:jc w:val="both"/>
        <w:rPr>
          <w:rFonts w:ascii="Arial" w:eastAsia="Calibri" w:hAnsi="Arial" w:cs="Arial"/>
          <w:sz w:val="24"/>
          <w:szCs w:val="24"/>
        </w:rPr>
      </w:pPr>
    </w:p>
    <w:p w:rsidR="004E7749" w:rsidRPr="007E4271" w:rsidRDefault="004E7749" w:rsidP="004E7749">
      <w:pPr>
        <w:spacing w:line="360" w:lineRule="auto"/>
        <w:jc w:val="both"/>
        <w:rPr>
          <w:rFonts w:ascii="Arial" w:eastAsia="Calibri" w:hAnsi="Arial" w:cs="Arial"/>
          <w:sz w:val="24"/>
          <w:szCs w:val="24"/>
        </w:rPr>
      </w:pPr>
      <w:r w:rsidRPr="007E4271">
        <w:rPr>
          <w:rFonts w:ascii="Arial" w:eastAsia="Calibri" w:hAnsi="Arial" w:cs="Arial"/>
          <w:sz w:val="24"/>
          <w:szCs w:val="24"/>
        </w:rPr>
        <w:t xml:space="preserve">Ove se zadaće objedinjuju u jedinstvenu strategiju, uz aktivno participiranje roditelja i kontinuiranu edukaciju stručnih djelatnika. </w:t>
      </w:r>
      <w:r w:rsidRPr="007E4271">
        <w:rPr>
          <w:rFonts w:ascii="Arial" w:eastAsia="Calibri" w:hAnsi="Arial" w:cs="Arial"/>
          <w:sz w:val="24"/>
          <w:szCs w:val="24"/>
        </w:rPr>
        <w:tab/>
      </w:r>
    </w:p>
    <w:p w:rsidR="004E7749" w:rsidRPr="007E4271" w:rsidRDefault="004E7749" w:rsidP="004E7749">
      <w:pPr>
        <w:rPr>
          <w:rFonts w:ascii="Arial" w:eastAsia="Calibri" w:hAnsi="Arial" w:cs="Arial"/>
          <w:b/>
          <w:sz w:val="24"/>
          <w:szCs w:val="24"/>
        </w:rPr>
      </w:pPr>
      <w:r w:rsidRPr="007E4271">
        <w:rPr>
          <w:rFonts w:ascii="Arial" w:eastAsia="Calibri" w:hAnsi="Arial" w:cs="Arial"/>
          <w:b/>
          <w:sz w:val="24"/>
          <w:szCs w:val="24"/>
        </w:rPr>
        <w:br w:type="page"/>
      </w:r>
    </w:p>
    <w:p w:rsidR="004E7749" w:rsidRPr="007E4271" w:rsidRDefault="004E7749" w:rsidP="004E7749">
      <w:pPr>
        <w:spacing w:line="360" w:lineRule="auto"/>
        <w:jc w:val="both"/>
        <w:rPr>
          <w:rFonts w:ascii="Arial" w:eastAsia="Calibri" w:hAnsi="Arial" w:cs="Arial"/>
          <w:b/>
          <w:sz w:val="24"/>
          <w:szCs w:val="24"/>
          <w:u w:val="single"/>
        </w:rPr>
      </w:pPr>
      <w:r w:rsidRPr="007E4271">
        <w:rPr>
          <w:rFonts w:ascii="Arial" w:eastAsia="Calibri" w:hAnsi="Arial" w:cs="Arial"/>
          <w:b/>
          <w:sz w:val="24"/>
          <w:szCs w:val="24"/>
        </w:rPr>
        <w:lastRenderedPageBreak/>
        <w:t xml:space="preserve">  </w:t>
      </w:r>
      <w:r w:rsidRPr="007E4271">
        <w:rPr>
          <w:rFonts w:ascii="Arial" w:eastAsia="Calibri" w:hAnsi="Arial" w:cs="Arial"/>
          <w:b/>
          <w:sz w:val="24"/>
          <w:szCs w:val="24"/>
          <w:u w:val="single"/>
        </w:rPr>
        <w:t>I.  FIZIČKE MJERE ZAŠTITE DJETETA</w:t>
      </w:r>
    </w:p>
    <w:p w:rsidR="004E7749" w:rsidRPr="007E4271" w:rsidRDefault="004E7749" w:rsidP="004E7749">
      <w:pPr>
        <w:spacing w:line="360" w:lineRule="auto"/>
        <w:rPr>
          <w:rFonts w:ascii="Arial" w:eastAsia="Calibri" w:hAnsi="Arial" w:cs="Arial"/>
          <w:sz w:val="24"/>
          <w:szCs w:val="24"/>
        </w:rPr>
      </w:pPr>
    </w:p>
    <w:p w:rsidR="004E7749" w:rsidRPr="007E4271" w:rsidRDefault="004E7749" w:rsidP="004E7749">
      <w:pPr>
        <w:spacing w:line="360" w:lineRule="auto"/>
        <w:jc w:val="both"/>
        <w:rPr>
          <w:rFonts w:ascii="Arial" w:eastAsia="Calibri" w:hAnsi="Arial" w:cs="Arial"/>
          <w:b/>
          <w:sz w:val="24"/>
          <w:szCs w:val="24"/>
          <w:u w:val="single"/>
        </w:rPr>
      </w:pPr>
      <w:r w:rsidRPr="007E4271">
        <w:rPr>
          <w:rFonts w:ascii="Arial" w:eastAsia="Calibri" w:hAnsi="Arial" w:cs="Arial"/>
          <w:b/>
          <w:sz w:val="24"/>
          <w:szCs w:val="24"/>
        </w:rPr>
        <w:t xml:space="preserve">I. 1. </w:t>
      </w:r>
      <w:r w:rsidRPr="007E4271">
        <w:rPr>
          <w:rFonts w:ascii="Arial" w:eastAsia="Calibri" w:hAnsi="Arial" w:cs="Arial"/>
          <w:b/>
          <w:sz w:val="24"/>
          <w:szCs w:val="24"/>
          <w:u w:val="single"/>
        </w:rPr>
        <w:t xml:space="preserve">POSTUPANJE KOD DOVOĐENJA I ODVOĐENJA DJETETA </w:t>
      </w:r>
    </w:p>
    <w:p w:rsidR="004E7749" w:rsidRPr="007E4271" w:rsidRDefault="004E7749" w:rsidP="004E7749">
      <w:pPr>
        <w:spacing w:line="360" w:lineRule="auto"/>
        <w:jc w:val="both"/>
        <w:rPr>
          <w:rFonts w:ascii="Arial" w:eastAsia="Calibri" w:hAnsi="Arial" w:cs="Arial"/>
          <w:b/>
          <w:sz w:val="24"/>
          <w:szCs w:val="24"/>
          <w:u w:val="single"/>
        </w:rPr>
      </w:pPr>
    </w:p>
    <w:p w:rsidR="004E7749" w:rsidRPr="007E4271" w:rsidRDefault="004E7749" w:rsidP="00A766CB">
      <w:pPr>
        <w:numPr>
          <w:ilvl w:val="0"/>
          <w:numId w:val="238"/>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 xml:space="preserve">Nakon upisnog postupka, stručni djelatnici informiraju roditelje novoupisane djece o dogovorenim pravilima Vrtića u vezi dovođenja i odvođenja djeteta. Informiranje roditelja odvija se putem individualnih razgovora, na roditeljskim sastancima te pisanim materijalima.  </w:t>
      </w:r>
    </w:p>
    <w:p w:rsidR="004E7749" w:rsidRPr="007E4271" w:rsidRDefault="004E7749" w:rsidP="00A766CB">
      <w:pPr>
        <w:numPr>
          <w:ilvl w:val="0"/>
          <w:numId w:val="238"/>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Odgojitelj predaje dijete punoljetnoj osobi – roditelju, skrbniku ili drugoj punoljetnoj osobi za koju roditelj potpisuje ''Izjavu roditelja o dovođenju i odvođenju djeteta'' (MS1).</w:t>
      </w:r>
    </w:p>
    <w:p w:rsidR="004E7749" w:rsidRPr="007E4271" w:rsidRDefault="004E7749" w:rsidP="00A766CB">
      <w:pPr>
        <w:numPr>
          <w:ilvl w:val="0"/>
          <w:numId w:val="238"/>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Ako po dijete dolazi osoba za koju ne postoji potpisana suglasnost roditelja, odgojitelj će zatražiti osobne podatke i potpis kojim će potvrditi preuzimanje djeteta, uz prethodno telefonsko kontaktiranje roditelja.</w:t>
      </w:r>
    </w:p>
    <w:p w:rsidR="004E7749" w:rsidRPr="007E4271" w:rsidRDefault="004E7749" w:rsidP="00A766CB">
      <w:pPr>
        <w:numPr>
          <w:ilvl w:val="0"/>
          <w:numId w:val="238"/>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 xml:space="preserve">Rastavljeni roditelji imaju jednako pravo dolaziti po dijete i donositi odluke vezane uz dijete, ako sudskim rješenjem nije izrečeno drugačije. </w:t>
      </w:r>
    </w:p>
    <w:p w:rsidR="004E7749" w:rsidRPr="007E4271" w:rsidRDefault="004E7749" w:rsidP="00A766CB">
      <w:pPr>
        <w:numPr>
          <w:ilvl w:val="0"/>
          <w:numId w:val="238"/>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 xml:space="preserve">Ako postoji potreba da odgojitelj u određeno doba dana djecu povjeri  odgojitelju druge odgojne skupine, dužan mu je dati popis djece </w:t>
      </w:r>
      <w:r w:rsidRPr="007E4271">
        <w:rPr>
          <w:rFonts w:ascii="Arial" w:eastAsia="Calibri" w:hAnsi="Arial" w:cs="Arial"/>
          <w:strike/>
          <w:sz w:val="24"/>
          <w:szCs w:val="24"/>
        </w:rPr>
        <w:t>uz</w:t>
      </w:r>
      <w:r w:rsidRPr="007E4271">
        <w:rPr>
          <w:rFonts w:ascii="Arial" w:eastAsia="Calibri" w:hAnsi="Arial" w:cs="Arial"/>
          <w:sz w:val="24"/>
          <w:szCs w:val="24"/>
        </w:rPr>
        <w:t xml:space="preserve"> s eventualnim specifičnostima o djetetu (koja osoba dolazi po dijete, specifične posebne potrebe i sl.).</w:t>
      </w:r>
    </w:p>
    <w:p w:rsidR="004E7749" w:rsidRPr="007E4271" w:rsidRDefault="004E7749" w:rsidP="00A766CB">
      <w:pPr>
        <w:numPr>
          <w:ilvl w:val="0"/>
          <w:numId w:val="238"/>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 xml:space="preserve">Odgojitelj skupine </w:t>
      </w:r>
      <w:r w:rsidRPr="007E4271">
        <w:rPr>
          <w:rFonts w:ascii="Arial" w:eastAsia="Calibri" w:hAnsi="Arial" w:cs="Arial"/>
          <w:strike/>
          <w:sz w:val="24"/>
          <w:szCs w:val="24"/>
        </w:rPr>
        <w:t>je</w:t>
      </w:r>
      <w:r w:rsidRPr="007E4271">
        <w:rPr>
          <w:rFonts w:ascii="Arial" w:eastAsia="Calibri" w:hAnsi="Arial" w:cs="Arial"/>
          <w:sz w:val="24"/>
          <w:szCs w:val="24"/>
        </w:rPr>
        <w:t xml:space="preserve"> dužan je predati popis prisutne djece voditelju kraćeg</w:t>
      </w:r>
      <w:r w:rsidRPr="007E4271">
        <w:rPr>
          <w:rFonts w:ascii="Arial" w:eastAsia="Calibri" w:hAnsi="Arial" w:cs="Arial"/>
          <w:strike/>
          <w:sz w:val="24"/>
          <w:szCs w:val="24"/>
        </w:rPr>
        <w:t>a</w:t>
      </w:r>
      <w:r w:rsidRPr="007E4271">
        <w:rPr>
          <w:rFonts w:ascii="Arial" w:eastAsia="Calibri" w:hAnsi="Arial" w:cs="Arial"/>
          <w:sz w:val="24"/>
          <w:szCs w:val="24"/>
        </w:rPr>
        <w:t xml:space="preserve"> programa kojemu povjerava djecu upisanu u taj program.  </w:t>
      </w:r>
    </w:p>
    <w:p w:rsidR="004E7749" w:rsidRPr="007E4271" w:rsidRDefault="004E7749" w:rsidP="00A766CB">
      <w:pPr>
        <w:numPr>
          <w:ilvl w:val="0"/>
          <w:numId w:val="238"/>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Odgojitelj redovito (najmanje 2 puta godišnje) provjerava i ažurira podatke o telefonskim brojevima roditelja i o brojevima ovlaštenih osoba.</w:t>
      </w:r>
    </w:p>
    <w:p w:rsidR="004E7749" w:rsidRPr="007E4271" w:rsidRDefault="004E7749" w:rsidP="00A766CB">
      <w:pPr>
        <w:numPr>
          <w:ilvl w:val="0"/>
          <w:numId w:val="238"/>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U slučaju kada se kod dolaska djeteta uoči fizička povreda ili simptomi bolesti, odgojitelj je dužan od roditelja zatražiti informaciju o događaju, zabilježiti je u dnevnik rada i obavijestiti zdravstvenu voditeljicu.</w:t>
      </w:r>
    </w:p>
    <w:p w:rsidR="004E7749" w:rsidRPr="007E4271" w:rsidRDefault="004E7749" w:rsidP="004E7749">
      <w:pPr>
        <w:spacing w:line="360" w:lineRule="auto"/>
        <w:jc w:val="both"/>
        <w:rPr>
          <w:rFonts w:ascii="Arial" w:eastAsia="Calibri" w:hAnsi="Arial" w:cs="Arial"/>
          <w:sz w:val="24"/>
          <w:szCs w:val="24"/>
        </w:rPr>
      </w:pPr>
      <w:r w:rsidRPr="007E4271">
        <w:rPr>
          <w:rFonts w:ascii="Arial" w:eastAsia="Calibri" w:hAnsi="Arial" w:cs="Arial"/>
          <w:sz w:val="24"/>
          <w:szCs w:val="24"/>
        </w:rPr>
        <w:tab/>
      </w:r>
    </w:p>
    <w:p w:rsidR="004E7749" w:rsidRPr="007E4271" w:rsidRDefault="004E7749" w:rsidP="004E7749">
      <w:pPr>
        <w:spacing w:line="360" w:lineRule="auto"/>
        <w:jc w:val="both"/>
        <w:rPr>
          <w:rFonts w:ascii="Arial" w:eastAsia="Calibri" w:hAnsi="Arial" w:cs="Arial"/>
          <w:sz w:val="24"/>
          <w:szCs w:val="24"/>
        </w:rPr>
      </w:pPr>
    </w:p>
    <w:p w:rsidR="004E7749" w:rsidRPr="007E4271" w:rsidRDefault="004E7749" w:rsidP="004E7749">
      <w:pPr>
        <w:spacing w:line="360" w:lineRule="auto"/>
        <w:jc w:val="both"/>
        <w:rPr>
          <w:rFonts w:ascii="Arial" w:eastAsia="Calibri" w:hAnsi="Arial" w:cs="Arial"/>
          <w:sz w:val="24"/>
          <w:szCs w:val="24"/>
        </w:rPr>
      </w:pPr>
    </w:p>
    <w:p w:rsidR="004E7749" w:rsidRPr="007E4271" w:rsidRDefault="004E7749" w:rsidP="004E7749">
      <w:pPr>
        <w:spacing w:line="360" w:lineRule="auto"/>
        <w:rPr>
          <w:rFonts w:ascii="Arial" w:eastAsia="Calibri" w:hAnsi="Arial" w:cs="Arial"/>
          <w:sz w:val="24"/>
          <w:szCs w:val="24"/>
          <w:u w:val="single"/>
        </w:rPr>
      </w:pPr>
      <w:r w:rsidRPr="007E4271">
        <w:rPr>
          <w:rFonts w:ascii="Arial" w:eastAsia="Calibri" w:hAnsi="Arial" w:cs="Arial"/>
          <w:sz w:val="24"/>
          <w:szCs w:val="24"/>
          <w:u w:val="single"/>
        </w:rPr>
        <w:br w:type="page"/>
      </w:r>
    </w:p>
    <w:p w:rsidR="004E7749" w:rsidRPr="007E4271" w:rsidRDefault="004E7749" w:rsidP="004E7749">
      <w:pPr>
        <w:spacing w:line="360" w:lineRule="auto"/>
        <w:jc w:val="both"/>
        <w:rPr>
          <w:rFonts w:ascii="Arial" w:eastAsia="Calibri" w:hAnsi="Arial" w:cs="Arial"/>
          <w:b/>
          <w:sz w:val="24"/>
          <w:szCs w:val="24"/>
          <w:u w:val="single"/>
        </w:rPr>
      </w:pPr>
      <w:r w:rsidRPr="007E4271">
        <w:rPr>
          <w:rFonts w:ascii="Arial" w:eastAsia="Calibri" w:hAnsi="Arial" w:cs="Arial"/>
          <w:b/>
          <w:sz w:val="24"/>
          <w:szCs w:val="24"/>
        </w:rPr>
        <w:lastRenderedPageBreak/>
        <w:t xml:space="preserve">I. 2. </w:t>
      </w:r>
      <w:r w:rsidRPr="007E4271">
        <w:rPr>
          <w:rFonts w:ascii="Arial" w:eastAsia="Calibri" w:hAnsi="Arial" w:cs="Arial"/>
          <w:b/>
          <w:sz w:val="24"/>
          <w:szCs w:val="24"/>
          <w:u w:val="single"/>
        </w:rPr>
        <w:t xml:space="preserve">MJERE SIGURNOSTI BORAVKADJECE U SOBI DNEVNOG BORAVKA I U   DRUGIM PROSTORIMA VRTIĆA </w:t>
      </w:r>
    </w:p>
    <w:p w:rsidR="004E7749" w:rsidRPr="007E4271" w:rsidRDefault="004E7749" w:rsidP="004E7749">
      <w:pPr>
        <w:spacing w:line="360" w:lineRule="auto"/>
        <w:jc w:val="both"/>
        <w:rPr>
          <w:rFonts w:ascii="Arial" w:eastAsia="Calibri" w:hAnsi="Arial" w:cs="Arial"/>
          <w:b/>
          <w:sz w:val="24"/>
          <w:szCs w:val="24"/>
          <w:u w:val="single"/>
        </w:rPr>
      </w:pPr>
    </w:p>
    <w:p w:rsidR="004E7749" w:rsidRPr="007E4271" w:rsidRDefault="004E7749" w:rsidP="00A766CB">
      <w:pPr>
        <w:numPr>
          <w:ilvl w:val="0"/>
          <w:numId w:val="239"/>
        </w:numPr>
        <w:suppressAutoHyphens/>
        <w:spacing w:after="0" w:line="360" w:lineRule="auto"/>
        <w:ind w:left="851" w:hanging="425"/>
        <w:jc w:val="both"/>
        <w:rPr>
          <w:rFonts w:ascii="Arial" w:eastAsia="Calibri" w:hAnsi="Arial" w:cs="Arial"/>
          <w:sz w:val="24"/>
          <w:szCs w:val="24"/>
        </w:rPr>
      </w:pPr>
      <w:r w:rsidRPr="007E4271">
        <w:rPr>
          <w:rFonts w:ascii="Arial" w:eastAsia="Calibri" w:hAnsi="Arial" w:cs="Arial"/>
          <w:bCs/>
          <w:iCs/>
          <w:sz w:val="24"/>
          <w:szCs w:val="24"/>
        </w:rPr>
        <w:t>Odgojitelj je dužan biti prisutan u prostoriji u kojoj borave djeca.</w:t>
      </w:r>
    </w:p>
    <w:p w:rsidR="004E7749" w:rsidRPr="007E4271" w:rsidRDefault="004E7749" w:rsidP="00A766CB">
      <w:pPr>
        <w:numPr>
          <w:ilvl w:val="0"/>
          <w:numId w:val="239"/>
        </w:numPr>
        <w:suppressAutoHyphens/>
        <w:spacing w:after="0" w:line="360" w:lineRule="auto"/>
        <w:ind w:left="851" w:hanging="425"/>
        <w:jc w:val="both"/>
        <w:rPr>
          <w:rFonts w:ascii="Arial" w:eastAsia="Calibri" w:hAnsi="Arial" w:cs="Arial"/>
          <w:sz w:val="24"/>
          <w:szCs w:val="24"/>
        </w:rPr>
      </w:pPr>
      <w:r w:rsidRPr="007E4271">
        <w:rPr>
          <w:rFonts w:ascii="Arial" w:eastAsia="Calibri" w:hAnsi="Arial" w:cs="Arial"/>
          <w:bCs/>
          <w:iCs/>
          <w:sz w:val="24"/>
          <w:szCs w:val="24"/>
        </w:rPr>
        <w:t xml:space="preserve">Ako odgojitelj iz bilo kojeg razloga mora napustiti prostoriju u kojoj su djeca, treba odgovorno procijeniti važnost i dužinu izbivanja te ako je potrebno, osigurati prisutnost druge odrasle osobe u vrijeme odsutnosti. </w:t>
      </w:r>
    </w:p>
    <w:p w:rsidR="004E7749" w:rsidRPr="007E4271" w:rsidRDefault="004E7749" w:rsidP="00A766CB">
      <w:pPr>
        <w:numPr>
          <w:ilvl w:val="0"/>
          <w:numId w:val="239"/>
        </w:numPr>
        <w:suppressAutoHyphens/>
        <w:spacing w:after="0" w:line="360" w:lineRule="auto"/>
        <w:ind w:left="851" w:hanging="425"/>
        <w:jc w:val="both"/>
        <w:rPr>
          <w:rFonts w:ascii="Arial" w:eastAsia="Calibri" w:hAnsi="Arial" w:cs="Arial"/>
          <w:sz w:val="24"/>
          <w:szCs w:val="24"/>
        </w:rPr>
      </w:pPr>
      <w:r w:rsidRPr="007E4271">
        <w:rPr>
          <w:rFonts w:ascii="Arial" w:eastAsia="Calibri" w:hAnsi="Arial" w:cs="Arial"/>
          <w:sz w:val="24"/>
          <w:szCs w:val="24"/>
        </w:rPr>
        <w:t>U razdoblju preklapanja oba odgojitelja odgojne skupine, obaveza je jednog i drugog odgajatelja provoditi odgojno-obrazovni rad s djecom u odgojnoj skupini.</w:t>
      </w:r>
    </w:p>
    <w:p w:rsidR="004E7749" w:rsidRPr="007E4271" w:rsidRDefault="004E7749" w:rsidP="00A766CB">
      <w:pPr>
        <w:numPr>
          <w:ilvl w:val="0"/>
          <w:numId w:val="239"/>
        </w:numPr>
        <w:suppressAutoHyphens/>
        <w:spacing w:after="0" w:line="360" w:lineRule="auto"/>
        <w:ind w:left="851" w:hanging="425"/>
        <w:jc w:val="both"/>
        <w:rPr>
          <w:rFonts w:ascii="Arial" w:eastAsia="Calibri" w:hAnsi="Arial" w:cs="Arial"/>
          <w:sz w:val="24"/>
          <w:szCs w:val="24"/>
        </w:rPr>
      </w:pPr>
      <w:r w:rsidRPr="007E4271">
        <w:rPr>
          <w:rFonts w:ascii="Arial" w:eastAsia="Calibri" w:hAnsi="Arial" w:cs="Arial"/>
          <w:sz w:val="24"/>
          <w:szCs w:val="24"/>
        </w:rPr>
        <w:t>Odgojitelj tijekom rada s djecom mora odgovorno koristiti mobilni telefon samo</w:t>
      </w:r>
      <w:r w:rsidRPr="007E4271">
        <w:rPr>
          <w:rFonts w:ascii="Arial" w:eastAsia="Calibri" w:hAnsi="Arial" w:cs="Arial"/>
          <w:b/>
          <w:sz w:val="24"/>
          <w:szCs w:val="24"/>
        </w:rPr>
        <w:t xml:space="preserve"> </w:t>
      </w:r>
      <w:r w:rsidRPr="007E4271">
        <w:rPr>
          <w:rFonts w:ascii="Arial" w:eastAsia="Calibri" w:hAnsi="Arial" w:cs="Arial"/>
          <w:sz w:val="24"/>
          <w:szCs w:val="24"/>
        </w:rPr>
        <w:t xml:space="preserve">kada je to nužno. </w:t>
      </w:r>
    </w:p>
    <w:p w:rsidR="004E7749" w:rsidRPr="007E4271" w:rsidRDefault="004E7749" w:rsidP="004E7749">
      <w:pPr>
        <w:spacing w:line="360" w:lineRule="auto"/>
        <w:jc w:val="both"/>
        <w:rPr>
          <w:rFonts w:ascii="Arial" w:eastAsia="Calibri" w:hAnsi="Arial" w:cs="Arial"/>
          <w:sz w:val="24"/>
          <w:szCs w:val="24"/>
        </w:rPr>
      </w:pPr>
    </w:p>
    <w:p w:rsidR="004E7749" w:rsidRPr="007E4271" w:rsidRDefault="004E7749" w:rsidP="004E7749">
      <w:pPr>
        <w:spacing w:line="360" w:lineRule="auto"/>
        <w:jc w:val="both"/>
        <w:rPr>
          <w:rFonts w:ascii="Arial" w:eastAsia="Calibri" w:hAnsi="Arial" w:cs="Arial"/>
          <w:b/>
          <w:sz w:val="24"/>
          <w:szCs w:val="24"/>
        </w:rPr>
      </w:pPr>
      <w:r w:rsidRPr="007E4271">
        <w:rPr>
          <w:rFonts w:ascii="Arial" w:eastAsia="Calibri" w:hAnsi="Arial" w:cs="Arial"/>
          <w:b/>
          <w:sz w:val="24"/>
          <w:szCs w:val="24"/>
        </w:rPr>
        <w:t>Opće smjernice  sigurnosti u prostorijama u kojima borave djeca:</w:t>
      </w:r>
    </w:p>
    <w:p w:rsidR="004E7749" w:rsidRPr="007E4271" w:rsidRDefault="004E7749" w:rsidP="00A766CB">
      <w:pPr>
        <w:numPr>
          <w:ilvl w:val="0"/>
          <w:numId w:val="240"/>
        </w:numPr>
        <w:suppressAutoHyphens/>
        <w:spacing w:after="0" w:line="360" w:lineRule="auto"/>
        <w:ind w:left="851" w:hanging="425"/>
        <w:contextualSpacing/>
        <w:jc w:val="both"/>
        <w:rPr>
          <w:rFonts w:ascii="Arial" w:eastAsia="Calibri" w:hAnsi="Arial" w:cs="Arial"/>
          <w:sz w:val="24"/>
          <w:szCs w:val="24"/>
        </w:rPr>
      </w:pPr>
      <w:r w:rsidRPr="007E4271">
        <w:rPr>
          <w:rFonts w:ascii="Arial" w:eastAsia="Calibri" w:hAnsi="Arial" w:cs="Arial"/>
          <w:sz w:val="24"/>
          <w:szCs w:val="24"/>
        </w:rPr>
        <w:t>Prostorije trebaju biti pregledne, s niskim pregradama (svako dijete treba biti u vidokrugu odgojitelja).</w:t>
      </w:r>
    </w:p>
    <w:p w:rsidR="004E7749" w:rsidRPr="007E4271" w:rsidRDefault="004E7749" w:rsidP="00A766CB">
      <w:pPr>
        <w:numPr>
          <w:ilvl w:val="0"/>
          <w:numId w:val="240"/>
        </w:numPr>
        <w:suppressAutoHyphens/>
        <w:spacing w:after="0" w:line="360" w:lineRule="auto"/>
        <w:ind w:left="851" w:hanging="425"/>
        <w:contextualSpacing/>
        <w:jc w:val="both"/>
        <w:rPr>
          <w:rFonts w:ascii="Arial" w:eastAsia="Calibri" w:hAnsi="Arial" w:cs="Arial"/>
          <w:sz w:val="24"/>
          <w:szCs w:val="24"/>
        </w:rPr>
      </w:pPr>
      <w:r w:rsidRPr="007E4271">
        <w:rPr>
          <w:rFonts w:ascii="Arial" w:eastAsia="Calibri" w:hAnsi="Arial" w:cs="Arial"/>
          <w:sz w:val="24"/>
          <w:szCs w:val="24"/>
        </w:rPr>
        <w:t>Električne utičnice moraju biti zaštićene od dohvata djece, kao i električni vodovi i električni aparati.</w:t>
      </w:r>
    </w:p>
    <w:p w:rsidR="004E7749" w:rsidRPr="007E4271" w:rsidRDefault="004E7749" w:rsidP="00A766CB">
      <w:pPr>
        <w:numPr>
          <w:ilvl w:val="0"/>
          <w:numId w:val="240"/>
        </w:numPr>
        <w:suppressAutoHyphens/>
        <w:spacing w:after="0" w:line="360" w:lineRule="auto"/>
        <w:ind w:left="851" w:hanging="425"/>
        <w:contextualSpacing/>
        <w:jc w:val="both"/>
        <w:rPr>
          <w:rFonts w:ascii="Arial" w:eastAsia="Calibri" w:hAnsi="Arial" w:cs="Arial"/>
          <w:sz w:val="24"/>
          <w:szCs w:val="24"/>
          <w:lang w:val="pt-BR"/>
        </w:rPr>
      </w:pPr>
      <w:r w:rsidRPr="007E4271">
        <w:rPr>
          <w:rFonts w:ascii="Arial" w:eastAsia="Calibri" w:hAnsi="Arial" w:cs="Arial"/>
          <w:sz w:val="24"/>
          <w:szCs w:val="24"/>
        </w:rPr>
        <w:t xml:space="preserve">Odgojitelj je, prije nego ih ponudi djeci za igru, dužan procijeniti primjerenost i sigurnost materijala (pedagoški neoblikovanog materijala, prirodnog materijala, plodina, …) koje unosi u vrtić ili ih dobiva od roditelja. </w:t>
      </w:r>
    </w:p>
    <w:p w:rsidR="004E7749" w:rsidRPr="007E4271" w:rsidRDefault="004E7749" w:rsidP="00A766CB">
      <w:pPr>
        <w:numPr>
          <w:ilvl w:val="0"/>
          <w:numId w:val="240"/>
        </w:numPr>
        <w:suppressAutoHyphens/>
        <w:spacing w:after="0" w:line="360" w:lineRule="auto"/>
        <w:ind w:left="851" w:hanging="425"/>
        <w:contextualSpacing/>
        <w:jc w:val="both"/>
        <w:rPr>
          <w:rFonts w:ascii="Arial" w:eastAsia="Calibri" w:hAnsi="Arial" w:cs="Arial"/>
          <w:sz w:val="24"/>
          <w:szCs w:val="24"/>
          <w:lang w:val="pt-BR"/>
        </w:rPr>
      </w:pPr>
      <w:r w:rsidRPr="007E4271">
        <w:rPr>
          <w:rFonts w:ascii="Arial" w:eastAsia="Calibri" w:hAnsi="Arial" w:cs="Arial"/>
          <w:bCs/>
          <w:iCs/>
          <w:sz w:val="24"/>
          <w:szCs w:val="24"/>
        </w:rPr>
        <w:t>Odgojitelj je dužan redovito pregledavati igračke i odstraniti oštećene.</w:t>
      </w:r>
    </w:p>
    <w:p w:rsidR="004E7749" w:rsidRPr="007E4271" w:rsidRDefault="004E7749" w:rsidP="00A766CB">
      <w:pPr>
        <w:numPr>
          <w:ilvl w:val="0"/>
          <w:numId w:val="240"/>
        </w:numPr>
        <w:suppressAutoHyphens/>
        <w:spacing w:after="0" w:line="360" w:lineRule="auto"/>
        <w:ind w:left="851" w:hanging="425"/>
        <w:contextualSpacing/>
        <w:jc w:val="both"/>
        <w:rPr>
          <w:rFonts w:ascii="Arial" w:eastAsia="Calibri" w:hAnsi="Arial" w:cs="Arial"/>
          <w:sz w:val="24"/>
          <w:szCs w:val="24"/>
        </w:rPr>
      </w:pPr>
      <w:r w:rsidRPr="007E4271">
        <w:rPr>
          <w:rFonts w:ascii="Arial" w:eastAsia="Calibri" w:hAnsi="Arial" w:cs="Arial"/>
          <w:sz w:val="24"/>
          <w:szCs w:val="24"/>
        </w:rPr>
        <w:t>Igračke i materijali moraju biti dostupni djeci, na stabilnim policama ili u ladicama.</w:t>
      </w:r>
    </w:p>
    <w:p w:rsidR="004E7749" w:rsidRPr="007E4271" w:rsidRDefault="004E7749" w:rsidP="00A766CB">
      <w:pPr>
        <w:numPr>
          <w:ilvl w:val="0"/>
          <w:numId w:val="240"/>
        </w:numPr>
        <w:suppressAutoHyphens/>
        <w:spacing w:after="0" w:line="360" w:lineRule="auto"/>
        <w:ind w:left="851" w:hanging="425"/>
        <w:contextualSpacing/>
        <w:jc w:val="both"/>
        <w:rPr>
          <w:rFonts w:ascii="Arial" w:eastAsia="Calibri" w:hAnsi="Arial" w:cs="Arial"/>
          <w:sz w:val="24"/>
          <w:szCs w:val="24"/>
        </w:rPr>
      </w:pPr>
      <w:r w:rsidRPr="007E4271">
        <w:rPr>
          <w:rFonts w:ascii="Arial" w:eastAsia="Calibri" w:hAnsi="Arial" w:cs="Arial"/>
          <w:sz w:val="24"/>
          <w:szCs w:val="24"/>
          <w:lang w:val="pt-BR"/>
        </w:rPr>
        <w:t>Prozorska stakla i ogledala moraju biti cijela.</w:t>
      </w:r>
    </w:p>
    <w:p w:rsidR="004E7749" w:rsidRPr="007E4271" w:rsidRDefault="004E7749" w:rsidP="00A766CB">
      <w:pPr>
        <w:numPr>
          <w:ilvl w:val="0"/>
          <w:numId w:val="240"/>
        </w:numPr>
        <w:spacing w:line="360" w:lineRule="auto"/>
        <w:ind w:left="851" w:hanging="425"/>
        <w:contextualSpacing/>
        <w:jc w:val="both"/>
        <w:rPr>
          <w:rFonts w:ascii="Arial" w:eastAsia="Calibri" w:hAnsi="Arial" w:cs="Arial"/>
          <w:sz w:val="24"/>
          <w:szCs w:val="24"/>
        </w:rPr>
      </w:pPr>
      <w:r w:rsidRPr="007E4271">
        <w:rPr>
          <w:rFonts w:ascii="Arial" w:eastAsia="Calibri" w:hAnsi="Arial" w:cs="Arial"/>
          <w:sz w:val="24"/>
          <w:szCs w:val="24"/>
        </w:rPr>
        <w:t xml:space="preserve">Čišćenje soba dnevnog boravka provodi se isključivo nakon završetka rada programa, izuzevši iznimne slučajeve kada je prostor zbog sigurnosti djece potrebno odmah očistiti.  </w:t>
      </w:r>
    </w:p>
    <w:p w:rsidR="004E7749" w:rsidRPr="007E4271" w:rsidRDefault="004E7749" w:rsidP="00A766CB">
      <w:pPr>
        <w:numPr>
          <w:ilvl w:val="0"/>
          <w:numId w:val="240"/>
        </w:numPr>
        <w:spacing w:line="360" w:lineRule="auto"/>
        <w:ind w:left="851" w:hanging="425"/>
        <w:contextualSpacing/>
        <w:jc w:val="both"/>
        <w:rPr>
          <w:rFonts w:ascii="Arial" w:eastAsia="Calibri" w:hAnsi="Arial" w:cs="Arial"/>
          <w:sz w:val="24"/>
          <w:szCs w:val="24"/>
        </w:rPr>
      </w:pPr>
      <w:r w:rsidRPr="007E4271">
        <w:rPr>
          <w:rFonts w:ascii="Arial" w:eastAsia="Calibri" w:hAnsi="Arial" w:cs="Arial"/>
          <w:sz w:val="24"/>
          <w:szCs w:val="24"/>
        </w:rPr>
        <w:t>U slučaju tek primijećenih nedostatka, za koje je potrebna hitna intervencija, odgojitelj odmah informira voditelja Centra koji će se pobrinuti da se prijetnja sigurnosti što prije otkloni.</w:t>
      </w:r>
    </w:p>
    <w:p w:rsidR="004E7749" w:rsidRPr="007E4271" w:rsidRDefault="004E7749" w:rsidP="004E7749">
      <w:pPr>
        <w:rPr>
          <w:rFonts w:ascii="Arial" w:eastAsia="Calibri" w:hAnsi="Arial" w:cs="Arial"/>
          <w:b/>
          <w:sz w:val="24"/>
          <w:szCs w:val="24"/>
        </w:rPr>
      </w:pPr>
      <w:r w:rsidRPr="007E4271">
        <w:rPr>
          <w:rFonts w:ascii="Arial" w:eastAsia="Calibri" w:hAnsi="Arial" w:cs="Arial"/>
          <w:b/>
          <w:sz w:val="24"/>
          <w:szCs w:val="24"/>
        </w:rPr>
        <w:br w:type="page"/>
      </w:r>
    </w:p>
    <w:p w:rsidR="004E7749" w:rsidRPr="007E4271" w:rsidRDefault="004E7749" w:rsidP="004E7749">
      <w:pPr>
        <w:spacing w:line="360" w:lineRule="auto"/>
        <w:jc w:val="both"/>
        <w:rPr>
          <w:rFonts w:ascii="Arial" w:eastAsia="Calibri" w:hAnsi="Arial" w:cs="Arial"/>
          <w:b/>
          <w:sz w:val="24"/>
          <w:szCs w:val="24"/>
          <w:u w:val="single"/>
        </w:rPr>
      </w:pPr>
      <w:r w:rsidRPr="007E4271">
        <w:rPr>
          <w:rFonts w:ascii="Arial" w:eastAsia="Calibri" w:hAnsi="Arial" w:cs="Arial"/>
          <w:b/>
          <w:sz w:val="24"/>
          <w:szCs w:val="24"/>
        </w:rPr>
        <w:lastRenderedPageBreak/>
        <w:t xml:space="preserve">I. 3. </w:t>
      </w:r>
      <w:r w:rsidRPr="007E4271">
        <w:rPr>
          <w:rFonts w:ascii="Arial" w:eastAsia="Calibri" w:hAnsi="Arial" w:cs="Arial"/>
          <w:b/>
          <w:sz w:val="24"/>
          <w:szCs w:val="24"/>
          <w:u w:val="single"/>
        </w:rPr>
        <w:t>PODSJETNIK NA POSTUPANJE U VRIJEME DNEVNOG ODMORA DJECE U VRTIĆU</w:t>
      </w:r>
    </w:p>
    <w:p w:rsidR="004E7749" w:rsidRPr="007E4271" w:rsidRDefault="004E7749" w:rsidP="004E7749">
      <w:pPr>
        <w:spacing w:line="360" w:lineRule="auto"/>
        <w:jc w:val="both"/>
        <w:rPr>
          <w:rFonts w:ascii="Arial" w:eastAsia="Calibri" w:hAnsi="Arial" w:cs="Arial"/>
          <w:b/>
          <w:sz w:val="24"/>
          <w:szCs w:val="24"/>
          <w:u w:val="single"/>
        </w:rPr>
      </w:pPr>
    </w:p>
    <w:p w:rsidR="004E7749" w:rsidRPr="007E4271" w:rsidRDefault="004E7749" w:rsidP="00A766CB">
      <w:pPr>
        <w:numPr>
          <w:ilvl w:val="0"/>
          <w:numId w:val="241"/>
        </w:numPr>
        <w:suppressAutoHyphens/>
        <w:spacing w:after="0" w:line="360" w:lineRule="auto"/>
        <w:ind w:left="851" w:hanging="425"/>
        <w:contextualSpacing/>
        <w:jc w:val="both"/>
        <w:rPr>
          <w:rFonts w:ascii="Arial" w:eastAsia="Calibri" w:hAnsi="Arial" w:cs="Arial"/>
          <w:sz w:val="24"/>
          <w:szCs w:val="24"/>
        </w:rPr>
      </w:pPr>
      <w:r w:rsidRPr="007E4271">
        <w:rPr>
          <w:rFonts w:ascii="Arial" w:eastAsia="Calibri" w:hAnsi="Arial" w:cs="Arial"/>
          <w:sz w:val="24"/>
          <w:szCs w:val="24"/>
        </w:rPr>
        <w:t>Odgojitelj kontinuirano prati i procjenjuje potrebu za dnevnim odmorom kod svakog pojedinog djeteta bez obzira na njegovu dob.</w:t>
      </w:r>
    </w:p>
    <w:p w:rsidR="004E7749" w:rsidRPr="007E4271" w:rsidRDefault="004E7749" w:rsidP="00A766CB">
      <w:pPr>
        <w:numPr>
          <w:ilvl w:val="0"/>
          <w:numId w:val="241"/>
        </w:numPr>
        <w:spacing w:line="360" w:lineRule="auto"/>
        <w:ind w:left="851" w:hanging="425"/>
        <w:contextualSpacing/>
        <w:jc w:val="both"/>
        <w:rPr>
          <w:rFonts w:ascii="Arial" w:eastAsia="Calibri" w:hAnsi="Arial" w:cs="Arial"/>
          <w:sz w:val="24"/>
          <w:szCs w:val="24"/>
        </w:rPr>
      </w:pPr>
      <w:r w:rsidRPr="007E4271">
        <w:rPr>
          <w:rFonts w:ascii="Arial" w:eastAsia="Calibri" w:hAnsi="Arial" w:cs="Arial"/>
          <w:sz w:val="24"/>
          <w:szCs w:val="24"/>
        </w:rPr>
        <w:t xml:space="preserve">Odgojitelj svakodnevno planira i osigurava poticaje za aktivnosti djece koja nemaju potrebu za dnevnim odmorom.  </w:t>
      </w:r>
    </w:p>
    <w:p w:rsidR="004E7749" w:rsidRPr="007E4271" w:rsidRDefault="004E7749" w:rsidP="00A766CB">
      <w:pPr>
        <w:numPr>
          <w:ilvl w:val="0"/>
          <w:numId w:val="241"/>
        </w:numPr>
        <w:suppressAutoHyphens/>
        <w:spacing w:after="0" w:line="360" w:lineRule="auto"/>
        <w:ind w:left="851" w:hanging="425"/>
        <w:contextualSpacing/>
        <w:jc w:val="both"/>
        <w:rPr>
          <w:rFonts w:ascii="Arial" w:eastAsia="Calibri" w:hAnsi="Arial" w:cs="Arial"/>
          <w:sz w:val="24"/>
          <w:szCs w:val="24"/>
        </w:rPr>
      </w:pPr>
      <w:r w:rsidRPr="007E4271">
        <w:rPr>
          <w:rFonts w:ascii="Arial" w:eastAsia="Calibri" w:hAnsi="Arial" w:cs="Arial"/>
          <w:sz w:val="24"/>
          <w:szCs w:val="24"/>
        </w:rPr>
        <w:t xml:space="preserve">Soba dnevnog odmora je primjereno pripremljena za svu djecu, nije potrebno posebno zamračivanje, treba voditi računa da je prostorija prozračena i bez propuha. </w:t>
      </w:r>
    </w:p>
    <w:p w:rsidR="004E7749" w:rsidRPr="007E4271" w:rsidRDefault="004E7749" w:rsidP="00A766CB">
      <w:pPr>
        <w:numPr>
          <w:ilvl w:val="0"/>
          <w:numId w:val="241"/>
        </w:numPr>
        <w:suppressAutoHyphens/>
        <w:spacing w:after="0" w:line="360" w:lineRule="auto"/>
        <w:ind w:left="851" w:hanging="425"/>
        <w:contextualSpacing/>
        <w:jc w:val="both"/>
        <w:rPr>
          <w:rFonts w:ascii="Arial" w:eastAsia="Calibri" w:hAnsi="Arial" w:cs="Arial"/>
          <w:sz w:val="24"/>
          <w:szCs w:val="24"/>
        </w:rPr>
      </w:pPr>
      <w:r w:rsidRPr="007E4271">
        <w:rPr>
          <w:rFonts w:ascii="Arial" w:eastAsia="Calibri" w:hAnsi="Arial" w:cs="Arial"/>
          <w:sz w:val="24"/>
          <w:szCs w:val="24"/>
        </w:rPr>
        <w:t xml:space="preserve">Za dnevni odmor djecu se primjereno priprema skidanjem suvišne odjeće i obraćanjem posebne pozornosti na eventualne ostatke neprogutane hrane u usnoj šupljini djeteta. </w:t>
      </w:r>
    </w:p>
    <w:p w:rsidR="004E7749" w:rsidRPr="007E4271" w:rsidRDefault="004E7749" w:rsidP="00A766CB">
      <w:pPr>
        <w:numPr>
          <w:ilvl w:val="0"/>
          <w:numId w:val="241"/>
        </w:numPr>
        <w:suppressAutoHyphens/>
        <w:spacing w:after="0" w:line="360" w:lineRule="auto"/>
        <w:ind w:left="851" w:hanging="425"/>
        <w:contextualSpacing/>
        <w:jc w:val="both"/>
        <w:rPr>
          <w:rFonts w:ascii="Arial" w:eastAsia="Calibri" w:hAnsi="Arial" w:cs="Arial"/>
          <w:sz w:val="24"/>
          <w:szCs w:val="24"/>
        </w:rPr>
      </w:pPr>
      <w:r w:rsidRPr="007E4271">
        <w:rPr>
          <w:rFonts w:ascii="Arial" w:eastAsia="Calibri" w:hAnsi="Arial" w:cs="Arial"/>
          <w:sz w:val="24"/>
          <w:szCs w:val="24"/>
        </w:rPr>
        <w:t xml:space="preserve">Odgojitelj za vrijeme dnevnog odmora djece ne napušta sobu. </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pacing w:line="360" w:lineRule="auto"/>
        <w:rPr>
          <w:rFonts w:ascii="Arial" w:eastAsia="Calibri" w:hAnsi="Arial" w:cs="Arial"/>
          <w:sz w:val="24"/>
          <w:szCs w:val="24"/>
          <w:u w:val="single"/>
        </w:rPr>
      </w:pPr>
      <w:r w:rsidRPr="007E4271">
        <w:rPr>
          <w:rFonts w:ascii="Arial" w:eastAsia="Calibri" w:hAnsi="Arial" w:cs="Arial"/>
          <w:sz w:val="24"/>
          <w:szCs w:val="24"/>
          <w:u w:val="single"/>
        </w:rPr>
        <w:br w:type="page"/>
      </w:r>
    </w:p>
    <w:p w:rsidR="004E7749" w:rsidRPr="007E4271" w:rsidRDefault="004E7749" w:rsidP="004E7749">
      <w:pPr>
        <w:spacing w:line="360" w:lineRule="auto"/>
        <w:jc w:val="both"/>
        <w:rPr>
          <w:rFonts w:ascii="Arial" w:eastAsia="Calibri" w:hAnsi="Arial" w:cs="Arial"/>
          <w:b/>
          <w:sz w:val="24"/>
          <w:szCs w:val="24"/>
          <w:u w:val="single"/>
        </w:rPr>
      </w:pPr>
      <w:r w:rsidRPr="007E4271">
        <w:rPr>
          <w:rFonts w:ascii="Arial" w:eastAsia="Calibri" w:hAnsi="Arial" w:cs="Arial"/>
          <w:b/>
          <w:sz w:val="24"/>
          <w:szCs w:val="24"/>
        </w:rPr>
        <w:lastRenderedPageBreak/>
        <w:t xml:space="preserve">I. 4.  </w:t>
      </w:r>
      <w:r w:rsidRPr="007E4271">
        <w:rPr>
          <w:rFonts w:ascii="Arial" w:eastAsia="Calibri" w:hAnsi="Arial" w:cs="Arial"/>
          <w:b/>
          <w:sz w:val="24"/>
          <w:szCs w:val="24"/>
          <w:u w:val="single"/>
        </w:rPr>
        <w:t>MJERE SIGURNOSTI NA VANJSKOM PROSTORU</w:t>
      </w:r>
    </w:p>
    <w:p w:rsidR="004E7749" w:rsidRPr="007E4271" w:rsidRDefault="004E7749" w:rsidP="004E7749">
      <w:pPr>
        <w:spacing w:line="360" w:lineRule="auto"/>
        <w:jc w:val="both"/>
        <w:rPr>
          <w:rFonts w:ascii="Arial" w:eastAsia="Calibri" w:hAnsi="Arial" w:cs="Arial"/>
          <w:b/>
          <w:sz w:val="24"/>
          <w:szCs w:val="24"/>
          <w:u w:val="single"/>
        </w:rPr>
      </w:pPr>
    </w:p>
    <w:p w:rsidR="004E7749" w:rsidRPr="007E4271" w:rsidRDefault="004E7749" w:rsidP="00A766CB">
      <w:pPr>
        <w:numPr>
          <w:ilvl w:val="0"/>
          <w:numId w:val="242"/>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 xml:space="preserve">Boravak djeteta na zraku svakodnevna je potreba djeteta i mora se zadovoljavati kad god to vremenske prilike dozvoljavaju. </w:t>
      </w:r>
    </w:p>
    <w:p w:rsidR="004E7749" w:rsidRPr="007E4271" w:rsidRDefault="004E7749" w:rsidP="00A766CB">
      <w:pPr>
        <w:numPr>
          <w:ilvl w:val="0"/>
          <w:numId w:val="242"/>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Odgojitelji s djecom borave u dvorištu prema unaprijed dogovorenom rasporedu i obavezni su dnevno planirati poticaje za aktivnosti djece na vanjskom prostoru.</w:t>
      </w:r>
    </w:p>
    <w:p w:rsidR="004E7749" w:rsidRPr="007E4271" w:rsidRDefault="004E7749" w:rsidP="00A766CB">
      <w:pPr>
        <w:numPr>
          <w:ilvl w:val="0"/>
          <w:numId w:val="242"/>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Prije izlaska na dvorište svu nazočnu djecu treba uvesti u Evidencijsku listu prisustva.</w:t>
      </w:r>
    </w:p>
    <w:p w:rsidR="004E7749" w:rsidRPr="007E4271" w:rsidRDefault="004E7749" w:rsidP="00A766CB">
      <w:pPr>
        <w:numPr>
          <w:ilvl w:val="0"/>
          <w:numId w:val="242"/>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Prije izlaska u dvorište odgojitelj podsjeća djecu na odlazak u WC,  te provjerava je li odjeća svakog djeteta u skladu s vremenskim prilikama.</w:t>
      </w:r>
    </w:p>
    <w:p w:rsidR="004E7749" w:rsidRPr="007E4271" w:rsidRDefault="004E7749" w:rsidP="00A766CB">
      <w:pPr>
        <w:numPr>
          <w:ilvl w:val="0"/>
          <w:numId w:val="242"/>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Prije izlaska na vanjski prostor, odgojitelj s djecom dogovara pravila i granice korištenja igrališta.</w:t>
      </w:r>
    </w:p>
    <w:p w:rsidR="004E7749" w:rsidRPr="007E4271" w:rsidRDefault="004E7749" w:rsidP="00A766CB">
      <w:pPr>
        <w:numPr>
          <w:ilvl w:val="0"/>
          <w:numId w:val="242"/>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 xml:space="preserve">Spremačica pregledava vanjski prostor vrtića i uklanja opasne predmete. Svi su djelatnici dužni reagirati na uočene opasne predmete u i oko vrtića. Odgojitelj pri izlasku provjerava sigurnost prostora koji će koristiti s djecom. </w:t>
      </w:r>
    </w:p>
    <w:p w:rsidR="004E7749" w:rsidRPr="007E4271" w:rsidRDefault="004E7749" w:rsidP="00A766CB">
      <w:pPr>
        <w:numPr>
          <w:ilvl w:val="0"/>
          <w:numId w:val="242"/>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Odgojitelji trebaju biti prisutni u  blizini sprava/igrala na igralištu za koje procijene da su najriskantniji za sigurnost djece. U svakom trenutku treba vidjeti svu djecu radi sprečavanja guranja, padova i ozljeda.</w:t>
      </w:r>
    </w:p>
    <w:p w:rsidR="004E7749" w:rsidRPr="007E4271" w:rsidRDefault="004E7749" w:rsidP="00A766CB">
      <w:pPr>
        <w:numPr>
          <w:ilvl w:val="0"/>
          <w:numId w:val="242"/>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 xml:space="preserve">Kod samoorganizirane dječje igre na vanjskom prostoru, odgojitelj mora biti prisutan, dostupan djeci, pratiti i dokumentirati dječju aktivnost i igru.   </w:t>
      </w:r>
    </w:p>
    <w:p w:rsidR="004E7749" w:rsidRPr="007E4271" w:rsidRDefault="004E7749" w:rsidP="004E7749">
      <w:pPr>
        <w:suppressAutoHyphens/>
        <w:spacing w:after="0" w:line="360" w:lineRule="auto"/>
        <w:jc w:val="both"/>
        <w:rPr>
          <w:rFonts w:ascii="Arial" w:eastAsia="Calibri" w:hAnsi="Arial" w:cs="Arial"/>
          <w:b/>
          <w:sz w:val="24"/>
          <w:szCs w:val="24"/>
        </w:rPr>
      </w:pPr>
      <w:r w:rsidRPr="007E4271">
        <w:rPr>
          <w:rFonts w:ascii="Arial" w:eastAsia="Calibri" w:hAnsi="Arial" w:cs="Arial"/>
          <w:b/>
          <w:sz w:val="24"/>
          <w:szCs w:val="24"/>
        </w:rPr>
        <w:t>Šetnje i posjete:</w:t>
      </w:r>
    </w:p>
    <w:p w:rsidR="004E7749" w:rsidRPr="007E4271" w:rsidRDefault="004E7749" w:rsidP="00A766CB">
      <w:pPr>
        <w:numPr>
          <w:ilvl w:val="0"/>
          <w:numId w:val="243"/>
        </w:numPr>
        <w:suppressAutoHyphens/>
        <w:spacing w:after="0" w:line="360" w:lineRule="auto"/>
        <w:ind w:hanging="294"/>
        <w:contextualSpacing/>
        <w:jc w:val="both"/>
        <w:rPr>
          <w:rFonts w:ascii="Arial" w:eastAsia="Calibri" w:hAnsi="Arial" w:cs="Arial"/>
          <w:sz w:val="24"/>
          <w:szCs w:val="24"/>
        </w:rPr>
      </w:pPr>
      <w:r w:rsidRPr="007E4271">
        <w:rPr>
          <w:rFonts w:ascii="Arial" w:eastAsia="Calibri" w:hAnsi="Arial" w:cs="Arial"/>
          <w:sz w:val="24"/>
          <w:szCs w:val="24"/>
        </w:rPr>
        <w:t xml:space="preserve">U skladu sa zadaćama odgojno-obrazovnog plana, odgojitelj unaprijed organizira izlaske, šetnje i različite posjete djece u bližu okolicu vrtića. </w:t>
      </w:r>
    </w:p>
    <w:p w:rsidR="004E7749" w:rsidRPr="007E4271" w:rsidRDefault="004E7749" w:rsidP="00A766CB">
      <w:pPr>
        <w:numPr>
          <w:ilvl w:val="0"/>
          <w:numId w:val="243"/>
        </w:numPr>
        <w:suppressAutoHyphens/>
        <w:spacing w:after="0" w:line="360" w:lineRule="auto"/>
        <w:ind w:hanging="294"/>
        <w:contextualSpacing/>
        <w:jc w:val="both"/>
        <w:rPr>
          <w:rFonts w:ascii="Arial" w:eastAsia="Calibri" w:hAnsi="Arial" w:cs="Arial"/>
          <w:sz w:val="24"/>
          <w:szCs w:val="24"/>
        </w:rPr>
      </w:pPr>
      <w:r w:rsidRPr="007E4271">
        <w:rPr>
          <w:rFonts w:ascii="Arial" w:eastAsia="Calibri" w:hAnsi="Arial" w:cs="Arial"/>
          <w:sz w:val="24"/>
          <w:szCs w:val="24"/>
        </w:rPr>
        <w:t xml:space="preserve">Pri svakom izlasku iz vrtićkog okruženja, nužna su dva odgojitelja u pratnji djece, a prema potrebi (obzirom na broj djece) i više od dva odgojitelja. </w:t>
      </w:r>
    </w:p>
    <w:p w:rsidR="004E7749" w:rsidRPr="007E4271" w:rsidRDefault="004E7749" w:rsidP="00A766CB">
      <w:pPr>
        <w:numPr>
          <w:ilvl w:val="0"/>
          <w:numId w:val="243"/>
        </w:numPr>
        <w:suppressAutoHyphens/>
        <w:spacing w:after="0" w:line="360" w:lineRule="auto"/>
        <w:ind w:hanging="294"/>
        <w:contextualSpacing/>
        <w:jc w:val="both"/>
        <w:rPr>
          <w:rFonts w:ascii="Arial" w:eastAsia="Calibri" w:hAnsi="Arial" w:cs="Arial"/>
          <w:sz w:val="24"/>
          <w:szCs w:val="24"/>
        </w:rPr>
      </w:pPr>
      <w:r w:rsidRPr="007E4271">
        <w:rPr>
          <w:rFonts w:ascii="Arial" w:eastAsia="Calibri" w:hAnsi="Arial" w:cs="Arial"/>
          <w:sz w:val="24"/>
          <w:szCs w:val="24"/>
        </w:rPr>
        <w:t>Suglasnost o izlascima, šetnjama i posjetama bližoj okolici vrtića roditelj potvrđuje potpisom obrasca</w:t>
      </w:r>
      <w:r w:rsidRPr="007E4271">
        <w:rPr>
          <w:rFonts w:ascii="Arial" w:eastAsia="Calibri" w:hAnsi="Arial" w:cs="Arial"/>
          <w:b/>
          <w:sz w:val="24"/>
          <w:szCs w:val="24"/>
        </w:rPr>
        <w:t xml:space="preserve"> </w:t>
      </w:r>
      <w:r w:rsidRPr="007E4271">
        <w:rPr>
          <w:rFonts w:ascii="Arial" w:eastAsia="Calibri" w:hAnsi="Arial" w:cs="Arial"/>
          <w:sz w:val="24"/>
          <w:szCs w:val="24"/>
        </w:rPr>
        <w:t xml:space="preserve">MS3 nakon upisa djeteta u vrtić </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b/>
          <w:sz w:val="24"/>
          <w:szCs w:val="24"/>
        </w:rPr>
      </w:pPr>
      <w:r w:rsidRPr="007E4271">
        <w:rPr>
          <w:rFonts w:ascii="Arial" w:eastAsia="Calibri" w:hAnsi="Arial" w:cs="Arial"/>
          <w:b/>
          <w:sz w:val="24"/>
          <w:szCs w:val="24"/>
        </w:rPr>
        <w:t>Napomena:</w:t>
      </w: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 xml:space="preserve">Izleti se planiraju, organiziraju i ostvaruju u skladu s Pravilnikom o provedbi dječjih izleta DV Rijeka koji se nalazi u prilogu ovoga Programa.  </w:t>
      </w: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pacing w:line="360" w:lineRule="auto"/>
        <w:jc w:val="both"/>
        <w:rPr>
          <w:rFonts w:ascii="Arial" w:eastAsia="Calibri" w:hAnsi="Arial" w:cs="Arial"/>
          <w:b/>
          <w:sz w:val="24"/>
          <w:szCs w:val="24"/>
          <w:u w:val="single"/>
        </w:rPr>
      </w:pPr>
      <w:r w:rsidRPr="007E4271">
        <w:rPr>
          <w:rFonts w:ascii="Arial" w:eastAsia="Calibri" w:hAnsi="Arial" w:cs="Arial"/>
          <w:b/>
          <w:sz w:val="24"/>
          <w:szCs w:val="24"/>
        </w:rPr>
        <w:lastRenderedPageBreak/>
        <w:t>I. 5.</w:t>
      </w:r>
      <w:r w:rsidRPr="007E4271">
        <w:rPr>
          <w:rFonts w:ascii="Arial" w:eastAsia="Calibri" w:hAnsi="Arial" w:cs="Arial"/>
          <w:b/>
          <w:sz w:val="24"/>
          <w:szCs w:val="24"/>
        </w:rPr>
        <w:tab/>
      </w:r>
      <w:r w:rsidRPr="007E4271">
        <w:rPr>
          <w:rFonts w:ascii="Arial" w:eastAsia="Calibri" w:hAnsi="Arial" w:cs="Arial"/>
          <w:b/>
          <w:sz w:val="24"/>
          <w:szCs w:val="24"/>
          <w:u w:val="single"/>
        </w:rPr>
        <w:t>MJERE SIGURNOSTI TIJEKOM SUDJELOVANJA DJECE U ODGOJNO - OBRAZOVNIM I REKREATIVNO–SPORTSKIM PROGRAMIMA ORGANIZI-RANIMA IZVAN VRTIĆA</w:t>
      </w:r>
    </w:p>
    <w:p w:rsidR="004E7749" w:rsidRPr="007E4271" w:rsidRDefault="004E7749" w:rsidP="004E7749">
      <w:pPr>
        <w:spacing w:line="360" w:lineRule="auto"/>
        <w:jc w:val="both"/>
        <w:rPr>
          <w:rFonts w:ascii="Arial" w:eastAsia="Calibri" w:hAnsi="Arial" w:cs="Arial"/>
          <w:b/>
          <w:sz w:val="24"/>
          <w:szCs w:val="24"/>
          <w:u w:val="single"/>
        </w:rPr>
      </w:pPr>
    </w:p>
    <w:p w:rsidR="004E7749" w:rsidRPr="007E4271" w:rsidRDefault="004E7749" w:rsidP="00A766CB">
      <w:pPr>
        <w:numPr>
          <w:ilvl w:val="0"/>
          <w:numId w:val="244"/>
        </w:numPr>
        <w:spacing w:line="360" w:lineRule="auto"/>
        <w:ind w:left="851" w:hanging="425"/>
        <w:contextualSpacing/>
        <w:jc w:val="both"/>
        <w:rPr>
          <w:rFonts w:ascii="Arial" w:eastAsia="Calibri" w:hAnsi="Arial" w:cs="Arial"/>
          <w:sz w:val="24"/>
          <w:szCs w:val="24"/>
        </w:rPr>
      </w:pPr>
      <w:r w:rsidRPr="007E4271">
        <w:rPr>
          <w:rFonts w:ascii="Arial" w:eastAsia="Calibri" w:hAnsi="Arial" w:cs="Arial"/>
          <w:sz w:val="24"/>
          <w:szCs w:val="24"/>
        </w:rPr>
        <w:t>Roditelji daju pismenu suglasnost za sudjelovanje djece u sportsko-rekreativnim te odgojno-obrazovnim programima organiziranim izvan vrtića, potpisivanjem MS3 obrasca.</w:t>
      </w:r>
    </w:p>
    <w:p w:rsidR="004E7749" w:rsidRPr="007E4271" w:rsidRDefault="004E7749" w:rsidP="00A766CB">
      <w:pPr>
        <w:numPr>
          <w:ilvl w:val="0"/>
          <w:numId w:val="244"/>
        </w:numPr>
        <w:suppressAutoHyphens/>
        <w:spacing w:after="0" w:line="360" w:lineRule="auto"/>
        <w:ind w:left="851" w:hanging="425"/>
        <w:contextualSpacing/>
        <w:jc w:val="both"/>
        <w:rPr>
          <w:rFonts w:ascii="Arial" w:eastAsia="Calibri" w:hAnsi="Arial" w:cs="Arial"/>
          <w:sz w:val="24"/>
          <w:szCs w:val="24"/>
        </w:rPr>
      </w:pPr>
      <w:r w:rsidRPr="007E4271">
        <w:rPr>
          <w:rFonts w:ascii="Arial" w:eastAsia="Calibri" w:hAnsi="Arial" w:cs="Arial"/>
          <w:sz w:val="24"/>
          <w:szCs w:val="24"/>
        </w:rPr>
        <w:t>Ako je organiziran grupni prijevoz djece autobusom, vrtić imenuje odgovornog vođu puta.</w:t>
      </w:r>
    </w:p>
    <w:p w:rsidR="004E7749" w:rsidRPr="007E4271" w:rsidRDefault="004E7749" w:rsidP="00A766CB">
      <w:pPr>
        <w:numPr>
          <w:ilvl w:val="0"/>
          <w:numId w:val="244"/>
        </w:numPr>
        <w:suppressAutoHyphens/>
        <w:spacing w:after="0" w:line="360" w:lineRule="auto"/>
        <w:ind w:left="851" w:hanging="425"/>
        <w:contextualSpacing/>
        <w:jc w:val="both"/>
        <w:rPr>
          <w:rFonts w:ascii="Arial" w:eastAsia="Calibri" w:hAnsi="Arial" w:cs="Arial"/>
          <w:sz w:val="24"/>
          <w:szCs w:val="24"/>
        </w:rPr>
      </w:pPr>
      <w:r w:rsidRPr="007E4271">
        <w:rPr>
          <w:rFonts w:ascii="Arial" w:eastAsia="Calibri" w:hAnsi="Arial" w:cs="Arial"/>
          <w:sz w:val="24"/>
          <w:szCs w:val="24"/>
        </w:rPr>
        <w:t>Kod svakog izlaska iz vrtićkog okruženja, pri čemu djeca postaju sudionicima u prometu, bilo kao pješaci, bilo kao putnici u vozilima, odgojitelj s djecom ponavlja pravila ponašanja u prometu, usvojena tijekom provedbe 25-satnog obveznog programa prometnog odgoja, koji se planira i provodi sustavno tijekom pedagoške godine.</w:t>
      </w:r>
    </w:p>
    <w:p w:rsidR="004E7749" w:rsidRPr="007E4271" w:rsidRDefault="004E7749" w:rsidP="00A766CB">
      <w:pPr>
        <w:numPr>
          <w:ilvl w:val="0"/>
          <w:numId w:val="244"/>
        </w:numPr>
        <w:suppressAutoHyphens/>
        <w:spacing w:after="0" w:line="360" w:lineRule="auto"/>
        <w:ind w:left="851" w:hanging="425"/>
        <w:contextualSpacing/>
        <w:jc w:val="both"/>
        <w:rPr>
          <w:rFonts w:ascii="Arial" w:eastAsia="Calibri" w:hAnsi="Arial" w:cs="Arial"/>
          <w:sz w:val="24"/>
          <w:szCs w:val="24"/>
        </w:rPr>
      </w:pPr>
      <w:r w:rsidRPr="007E4271">
        <w:rPr>
          <w:rFonts w:ascii="Arial" w:eastAsia="Calibri" w:hAnsi="Arial" w:cs="Arial"/>
          <w:sz w:val="24"/>
          <w:szCs w:val="24"/>
        </w:rPr>
        <w:t>Ako djeca dolaze na manifestaciju u pratnji roditelja vlastitim prijevozom, po dolasku na mjesto događanja predaju dijete odgojitelju. Ukoliko  manifestacija nije organizirana tako da s djecom sudjeluju i roditelji (kao npr</w:t>
      </w:r>
      <w:r w:rsidRPr="007E4271">
        <w:rPr>
          <w:rFonts w:ascii="Arial" w:eastAsia="Calibri" w:hAnsi="Arial" w:cs="Arial"/>
          <w:i/>
          <w:sz w:val="24"/>
          <w:szCs w:val="24"/>
        </w:rPr>
        <w:t xml:space="preserve">. </w:t>
      </w:r>
      <w:r w:rsidRPr="007E4271">
        <w:rPr>
          <w:rFonts w:ascii="Arial" w:eastAsia="Calibri" w:hAnsi="Arial" w:cs="Arial"/>
          <w:sz w:val="24"/>
          <w:szCs w:val="24"/>
        </w:rPr>
        <w:t>u utrci ''Homo si teć''), odgojitelj boravi s djecom tijekom održavanja manifestacije (npr: Dječje olimpijade ili  Dječje karnevalske povorke).</w:t>
      </w: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pacing w:line="360" w:lineRule="auto"/>
        <w:rPr>
          <w:rFonts w:ascii="Arial" w:eastAsia="Calibri" w:hAnsi="Arial" w:cs="Arial"/>
          <w:sz w:val="24"/>
          <w:szCs w:val="24"/>
          <w:u w:val="single"/>
        </w:rPr>
      </w:pPr>
      <w:r w:rsidRPr="007E4271">
        <w:rPr>
          <w:rFonts w:ascii="Arial" w:eastAsia="Calibri" w:hAnsi="Arial" w:cs="Arial"/>
          <w:sz w:val="24"/>
          <w:szCs w:val="24"/>
          <w:u w:val="single"/>
        </w:rPr>
        <w:br w:type="page"/>
      </w:r>
    </w:p>
    <w:p w:rsidR="004E7749" w:rsidRPr="007E4271" w:rsidRDefault="004E7749" w:rsidP="004E7749">
      <w:pPr>
        <w:spacing w:line="360" w:lineRule="auto"/>
        <w:jc w:val="both"/>
        <w:rPr>
          <w:rFonts w:ascii="Arial" w:eastAsia="Calibri" w:hAnsi="Arial" w:cs="Arial"/>
          <w:b/>
          <w:sz w:val="24"/>
          <w:szCs w:val="24"/>
          <w:u w:val="single"/>
        </w:rPr>
      </w:pPr>
      <w:r w:rsidRPr="007E4271">
        <w:rPr>
          <w:rFonts w:ascii="Arial" w:eastAsia="Calibri" w:hAnsi="Arial" w:cs="Arial"/>
          <w:b/>
          <w:sz w:val="24"/>
          <w:szCs w:val="24"/>
        </w:rPr>
        <w:lastRenderedPageBreak/>
        <w:t xml:space="preserve">I. 6. </w:t>
      </w:r>
      <w:r w:rsidRPr="007E4271">
        <w:rPr>
          <w:rFonts w:ascii="Arial" w:eastAsia="Calibri" w:hAnsi="Arial" w:cs="Arial"/>
          <w:b/>
          <w:sz w:val="24"/>
          <w:szCs w:val="24"/>
          <w:u w:val="single"/>
        </w:rPr>
        <w:t>MJERE SIGURNOSTI TIJEKOM ODLASKA DJECE NA ZIMOVANJE</w:t>
      </w:r>
    </w:p>
    <w:p w:rsidR="004E7749" w:rsidRPr="007E4271" w:rsidRDefault="004E7749" w:rsidP="004E7749">
      <w:pPr>
        <w:spacing w:line="360" w:lineRule="auto"/>
        <w:jc w:val="both"/>
        <w:rPr>
          <w:rFonts w:ascii="Arial" w:eastAsia="Calibri" w:hAnsi="Arial" w:cs="Arial"/>
          <w:b/>
          <w:sz w:val="24"/>
          <w:szCs w:val="24"/>
          <w:u w:val="single"/>
        </w:rPr>
      </w:pPr>
    </w:p>
    <w:p w:rsidR="004E7749" w:rsidRPr="007E4271" w:rsidRDefault="004E7749" w:rsidP="00A766CB">
      <w:pPr>
        <w:numPr>
          <w:ilvl w:val="0"/>
          <w:numId w:val="245"/>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Roditelji daju pismenu suglasnost za odlazak djece na zimovanje u organizaciji vrtića potpisivanjem obrasca MS2.</w:t>
      </w:r>
    </w:p>
    <w:p w:rsidR="004E7749" w:rsidRPr="007E4271" w:rsidRDefault="004E7749" w:rsidP="00A766CB">
      <w:pPr>
        <w:numPr>
          <w:ilvl w:val="0"/>
          <w:numId w:val="245"/>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Djeca odlaze na zimovanje u pratnji odgojitelja koji su odgovorni za djecu tijekom boravka na zimovanju.</w:t>
      </w:r>
    </w:p>
    <w:p w:rsidR="004E7749" w:rsidRPr="007E4271" w:rsidRDefault="004E7749" w:rsidP="00A766CB">
      <w:pPr>
        <w:numPr>
          <w:ilvl w:val="0"/>
          <w:numId w:val="245"/>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 xml:space="preserve">U pratnji desetero djece odlazi jedan odgajatelj, te zdravstveni voditelj.  </w:t>
      </w:r>
    </w:p>
    <w:p w:rsidR="004E7749" w:rsidRPr="007E4271" w:rsidRDefault="004E7749" w:rsidP="00A766CB">
      <w:pPr>
        <w:numPr>
          <w:ilvl w:val="0"/>
          <w:numId w:val="245"/>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 xml:space="preserve">Odgajatelj roditeljima daje popis potrebne odjeće i opreme koju dijete mora imati, te prikuplja relevantne informacije o djeci. </w:t>
      </w:r>
    </w:p>
    <w:p w:rsidR="004E7749" w:rsidRPr="007E4271" w:rsidRDefault="004E7749" w:rsidP="00A766CB">
      <w:pPr>
        <w:numPr>
          <w:ilvl w:val="0"/>
          <w:numId w:val="245"/>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Prije svakog putovanja, vrtić imenuje odgovornog vođu puta.</w:t>
      </w:r>
    </w:p>
    <w:p w:rsidR="004E7749" w:rsidRPr="007E4271" w:rsidRDefault="004E7749" w:rsidP="00A766CB">
      <w:pPr>
        <w:numPr>
          <w:ilvl w:val="0"/>
          <w:numId w:val="245"/>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Prije odlaska na put, vođa puta dužan je evidentirati djecu i ostale sudionike puta u listu putnika.</w:t>
      </w:r>
    </w:p>
    <w:p w:rsidR="004E7749" w:rsidRPr="007E4271" w:rsidRDefault="004E7749" w:rsidP="00A766CB">
      <w:pPr>
        <w:numPr>
          <w:ilvl w:val="0"/>
          <w:numId w:val="245"/>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Tijekom puta mora se osigurati kutija prve pomoći sa svim potrebnim lijekovima.</w:t>
      </w:r>
    </w:p>
    <w:p w:rsidR="004E7749" w:rsidRPr="007E4271" w:rsidRDefault="004E7749" w:rsidP="00A766CB">
      <w:pPr>
        <w:numPr>
          <w:ilvl w:val="0"/>
          <w:numId w:val="245"/>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Tijekom puta vrtić za djecu osigurava hranu i dovoljne količine tekućine.</w:t>
      </w:r>
    </w:p>
    <w:p w:rsidR="004E7749" w:rsidRPr="007E4271" w:rsidRDefault="004E7749" w:rsidP="00A766CB">
      <w:pPr>
        <w:numPr>
          <w:ilvl w:val="0"/>
          <w:numId w:val="245"/>
        </w:numPr>
        <w:spacing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Prije odlaska na putovanje odgovorne osobe moraju imati upute o posebnim zdravstvenim i prehrambenim potrebama djeteta.</w:t>
      </w:r>
    </w:p>
    <w:p w:rsidR="004E7749" w:rsidRPr="007E4271" w:rsidRDefault="004E7749" w:rsidP="00A766CB">
      <w:pPr>
        <w:numPr>
          <w:ilvl w:val="0"/>
          <w:numId w:val="245"/>
        </w:numPr>
        <w:spacing w:line="360" w:lineRule="auto"/>
        <w:ind w:left="709" w:hanging="425"/>
        <w:contextualSpacing/>
        <w:jc w:val="both"/>
        <w:rPr>
          <w:rFonts w:ascii="Arial" w:eastAsia="Calibri" w:hAnsi="Arial" w:cs="Arial"/>
          <w:sz w:val="24"/>
          <w:szCs w:val="24"/>
        </w:rPr>
      </w:pPr>
      <w:r w:rsidRPr="007E4271">
        <w:rPr>
          <w:rFonts w:ascii="Arial" w:eastAsia="Calibri" w:hAnsi="Arial" w:cs="Arial"/>
          <w:sz w:val="24"/>
          <w:szCs w:val="24"/>
        </w:rPr>
        <w:t>Tijekom putovanja roditeljima je na raspolaganju broj telefona na koji mogu kontaktirati odgojitelja i dijete.</w:t>
      </w: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pacing w:line="360" w:lineRule="auto"/>
        <w:rPr>
          <w:rFonts w:ascii="Arial" w:eastAsia="Calibri" w:hAnsi="Arial" w:cs="Arial"/>
          <w:sz w:val="24"/>
          <w:szCs w:val="24"/>
          <w:u w:val="single"/>
        </w:rPr>
      </w:pPr>
      <w:r w:rsidRPr="007E4271">
        <w:rPr>
          <w:rFonts w:ascii="Arial" w:eastAsia="Calibri" w:hAnsi="Arial" w:cs="Arial"/>
          <w:sz w:val="24"/>
          <w:szCs w:val="24"/>
          <w:u w:val="single"/>
        </w:rPr>
        <w:br w:type="page"/>
      </w:r>
    </w:p>
    <w:p w:rsidR="004E7749" w:rsidRPr="007E4271" w:rsidRDefault="004E7749" w:rsidP="004E7749">
      <w:pPr>
        <w:spacing w:line="360" w:lineRule="auto"/>
        <w:jc w:val="both"/>
        <w:rPr>
          <w:rFonts w:ascii="Arial" w:eastAsia="Calibri" w:hAnsi="Arial" w:cs="Arial"/>
          <w:b/>
          <w:sz w:val="24"/>
          <w:szCs w:val="24"/>
          <w:u w:val="single"/>
        </w:rPr>
      </w:pPr>
      <w:r w:rsidRPr="007E4271">
        <w:rPr>
          <w:rFonts w:ascii="Arial" w:eastAsia="Calibri" w:hAnsi="Arial" w:cs="Arial"/>
          <w:b/>
          <w:sz w:val="24"/>
          <w:szCs w:val="24"/>
        </w:rPr>
        <w:lastRenderedPageBreak/>
        <w:t xml:space="preserve">I. 7. </w:t>
      </w:r>
      <w:r w:rsidRPr="007E4271">
        <w:rPr>
          <w:rFonts w:ascii="Arial" w:eastAsia="Calibri" w:hAnsi="Arial" w:cs="Arial"/>
          <w:b/>
          <w:sz w:val="24"/>
          <w:szCs w:val="24"/>
          <w:u w:val="single"/>
        </w:rPr>
        <w:t>MJERE NADZORA KRETANJA OSOBA U VRTIĆU</w:t>
      </w:r>
    </w:p>
    <w:p w:rsidR="004E7749" w:rsidRPr="007E4271" w:rsidRDefault="004E7749" w:rsidP="004E7749">
      <w:pPr>
        <w:spacing w:line="360" w:lineRule="auto"/>
        <w:jc w:val="both"/>
        <w:rPr>
          <w:rFonts w:ascii="Arial" w:eastAsia="Calibri" w:hAnsi="Arial" w:cs="Arial"/>
          <w:sz w:val="24"/>
          <w:szCs w:val="24"/>
          <w:u w:val="single"/>
        </w:rPr>
      </w:pPr>
    </w:p>
    <w:p w:rsidR="004E7749" w:rsidRPr="007E4271" w:rsidRDefault="004E7749" w:rsidP="00A766CB">
      <w:pPr>
        <w:numPr>
          <w:ilvl w:val="0"/>
          <w:numId w:val="246"/>
        </w:numPr>
        <w:suppressAutoHyphens/>
        <w:spacing w:after="0"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Svi su djelatnici vrtića dužni voditi brigu o kretanju osoba unutar i oko vrtića, osobito ako isti nisu korisnici usluga vrtića.</w:t>
      </w:r>
    </w:p>
    <w:p w:rsidR="004E7749" w:rsidRPr="007E4271" w:rsidRDefault="004E7749" w:rsidP="00A766CB">
      <w:pPr>
        <w:numPr>
          <w:ilvl w:val="0"/>
          <w:numId w:val="246"/>
        </w:numPr>
        <w:suppressAutoHyphens/>
        <w:spacing w:after="0"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Svi se ulazi u objekte dječjih vrtića zaključavaju, tako da se može vršiti kontrola ulaska u objekt.</w:t>
      </w:r>
    </w:p>
    <w:p w:rsidR="004E7749" w:rsidRPr="007E4271" w:rsidRDefault="004E7749" w:rsidP="00A766CB">
      <w:pPr>
        <w:numPr>
          <w:ilvl w:val="0"/>
          <w:numId w:val="246"/>
        </w:numPr>
        <w:suppressAutoHyphens/>
        <w:spacing w:after="0"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Nepoznate se osobe ne smiju kretati vrtićem bez pratnje nekog od djelatnika, svi su djelatnici vrtića dužni nepoznatu osobu u vrtiću upitati za svrhu dolaska i službeno dopuštenje.</w:t>
      </w:r>
    </w:p>
    <w:p w:rsidR="004E7749" w:rsidRPr="007E4271" w:rsidRDefault="004E7749" w:rsidP="00A766CB">
      <w:pPr>
        <w:numPr>
          <w:ilvl w:val="0"/>
          <w:numId w:val="246"/>
        </w:numPr>
        <w:suppressAutoHyphens/>
        <w:spacing w:after="0"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O nepoznatim osobama bez dopuštenja boravka treba obavijestiti voditeljicu ili nekoga od članova stručnog tima, a osobu ispratiti do izlaza.</w:t>
      </w:r>
    </w:p>
    <w:p w:rsidR="004E7749" w:rsidRPr="007E4271" w:rsidRDefault="004E7749" w:rsidP="00A766CB">
      <w:pPr>
        <w:numPr>
          <w:ilvl w:val="0"/>
          <w:numId w:val="246"/>
        </w:numPr>
        <w:suppressAutoHyphens/>
        <w:spacing w:after="0"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Ako se nepoznata osoba neprimjereno ponaša ili ne surađuje, odmah se obavještava policija.</w:t>
      </w:r>
    </w:p>
    <w:p w:rsidR="004E7749" w:rsidRPr="007E4271" w:rsidRDefault="004E7749" w:rsidP="00A766CB">
      <w:pPr>
        <w:numPr>
          <w:ilvl w:val="0"/>
          <w:numId w:val="246"/>
        </w:numPr>
        <w:suppressAutoHyphens/>
        <w:spacing w:after="0"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Nakon događaja ispunjava se ''Izjava djelatnika o neovlaštenom ulasku''  ili o provali (MS5).</w:t>
      </w:r>
    </w:p>
    <w:p w:rsidR="004E7749" w:rsidRPr="007E4271" w:rsidRDefault="004E7749" w:rsidP="00A766CB">
      <w:pPr>
        <w:numPr>
          <w:ilvl w:val="0"/>
          <w:numId w:val="246"/>
        </w:numPr>
        <w:suppressAutoHyphens/>
        <w:spacing w:after="0"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Ovlaštene osobe redovito (na kraju radnog vremena) provjeravaju sva vrata i prozore, kako bi se spriječio neovlašteni ulaz, odnosno provala.</w:t>
      </w: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pacing w:line="360" w:lineRule="auto"/>
        <w:rPr>
          <w:rFonts w:ascii="Arial" w:eastAsia="Calibri" w:hAnsi="Arial" w:cs="Arial"/>
          <w:sz w:val="24"/>
          <w:szCs w:val="24"/>
          <w:u w:val="single"/>
        </w:rPr>
      </w:pPr>
      <w:r w:rsidRPr="007E4271">
        <w:rPr>
          <w:rFonts w:ascii="Arial" w:eastAsia="Calibri" w:hAnsi="Arial" w:cs="Arial"/>
          <w:sz w:val="24"/>
          <w:szCs w:val="24"/>
          <w:u w:val="single"/>
        </w:rPr>
        <w:br w:type="page"/>
      </w:r>
    </w:p>
    <w:p w:rsidR="004E7749" w:rsidRPr="007E4271" w:rsidRDefault="004E7749" w:rsidP="004E7749">
      <w:pPr>
        <w:spacing w:line="360" w:lineRule="auto"/>
        <w:jc w:val="both"/>
        <w:rPr>
          <w:rFonts w:ascii="Arial" w:eastAsia="Calibri" w:hAnsi="Arial" w:cs="Arial"/>
          <w:b/>
          <w:sz w:val="24"/>
          <w:szCs w:val="24"/>
          <w:u w:val="single"/>
        </w:rPr>
      </w:pPr>
      <w:r w:rsidRPr="007E4271">
        <w:rPr>
          <w:rFonts w:ascii="Arial" w:eastAsia="Calibri" w:hAnsi="Arial" w:cs="Arial"/>
          <w:b/>
          <w:sz w:val="24"/>
          <w:szCs w:val="24"/>
        </w:rPr>
        <w:lastRenderedPageBreak/>
        <w:t xml:space="preserve">I. 8.   </w:t>
      </w:r>
      <w:r w:rsidRPr="007E4271">
        <w:rPr>
          <w:rFonts w:ascii="Arial" w:eastAsia="Calibri" w:hAnsi="Arial" w:cs="Arial"/>
          <w:b/>
          <w:sz w:val="24"/>
          <w:szCs w:val="24"/>
          <w:u w:val="single"/>
        </w:rPr>
        <w:t>POSTUPANJE KAD RODITELJ NE DOĐE PO DIJETE DO KRAJA RADNOG VREMENA VRTIĆA</w:t>
      </w:r>
    </w:p>
    <w:p w:rsidR="004E7749" w:rsidRPr="007E4271" w:rsidRDefault="004E7749" w:rsidP="004E7749">
      <w:pPr>
        <w:spacing w:line="360" w:lineRule="auto"/>
        <w:jc w:val="both"/>
        <w:rPr>
          <w:rFonts w:ascii="Arial" w:eastAsia="Calibri" w:hAnsi="Arial" w:cs="Arial"/>
          <w:b/>
          <w:sz w:val="24"/>
          <w:szCs w:val="24"/>
          <w:u w:val="single"/>
        </w:rPr>
      </w:pPr>
    </w:p>
    <w:p w:rsidR="004E7749" w:rsidRPr="007E4271" w:rsidRDefault="004E7749" w:rsidP="00A766CB">
      <w:pPr>
        <w:numPr>
          <w:ilvl w:val="0"/>
          <w:numId w:val="247"/>
        </w:numPr>
        <w:suppressAutoHyphens/>
        <w:spacing w:after="0" w:line="360" w:lineRule="auto"/>
        <w:ind w:left="851" w:hanging="425"/>
        <w:contextualSpacing/>
        <w:jc w:val="both"/>
        <w:rPr>
          <w:rFonts w:ascii="Arial" w:eastAsia="Calibri" w:hAnsi="Arial" w:cs="Arial"/>
          <w:sz w:val="24"/>
          <w:szCs w:val="24"/>
        </w:rPr>
      </w:pPr>
      <w:r w:rsidRPr="007E4271">
        <w:rPr>
          <w:rFonts w:ascii="Arial" w:eastAsia="Calibri" w:hAnsi="Arial" w:cs="Arial"/>
          <w:sz w:val="24"/>
          <w:szCs w:val="24"/>
        </w:rPr>
        <w:t xml:space="preserve">Ako roditelj ne dođe po dijete do kraja radnog vremena vrtića, odgojitelj će pokušati telefonski stupiti u kontakt s roditeljima ili osobama koje je roditelj ovlastio. </w:t>
      </w:r>
    </w:p>
    <w:p w:rsidR="004E7749" w:rsidRPr="007E4271" w:rsidRDefault="004E7749" w:rsidP="00A766CB">
      <w:pPr>
        <w:numPr>
          <w:ilvl w:val="0"/>
          <w:numId w:val="247"/>
        </w:numPr>
        <w:suppressAutoHyphens/>
        <w:spacing w:after="0" w:line="360" w:lineRule="auto"/>
        <w:ind w:left="851" w:hanging="425"/>
        <w:contextualSpacing/>
        <w:jc w:val="both"/>
        <w:rPr>
          <w:rFonts w:ascii="Arial" w:eastAsia="Calibri" w:hAnsi="Arial" w:cs="Arial"/>
          <w:sz w:val="24"/>
          <w:szCs w:val="24"/>
        </w:rPr>
      </w:pPr>
      <w:r w:rsidRPr="007E4271">
        <w:rPr>
          <w:rFonts w:ascii="Arial" w:eastAsia="Calibri" w:hAnsi="Arial" w:cs="Arial"/>
          <w:sz w:val="24"/>
          <w:szCs w:val="24"/>
        </w:rPr>
        <w:t>U takvoj situaciji odgojitelj umirujuće djeluje na dijete.</w:t>
      </w:r>
    </w:p>
    <w:p w:rsidR="004E7749" w:rsidRPr="007E4271" w:rsidRDefault="004E7749" w:rsidP="00A766CB">
      <w:pPr>
        <w:numPr>
          <w:ilvl w:val="0"/>
          <w:numId w:val="247"/>
        </w:numPr>
        <w:suppressAutoHyphens/>
        <w:spacing w:after="0" w:line="360" w:lineRule="auto"/>
        <w:ind w:left="851" w:hanging="425"/>
        <w:contextualSpacing/>
        <w:jc w:val="both"/>
        <w:rPr>
          <w:rFonts w:ascii="Arial" w:eastAsia="Calibri" w:hAnsi="Arial" w:cs="Arial"/>
          <w:sz w:val="24"/>
          <w:szCs w:val="24"/>
        </w:rPr>
      </w:pPr>
      <w:r w:rsidRPr="007E4271">
        <w:rPr>
          <w:rFonts w:ascii="Arial" w:eastAsia="Calibri" w:hAnsi="Arial" w:cs="Arial"/>
          <w:sz w:val="24"/>
          <w:szCs w:val="24"/>
        </w:rPr>
        <w:t>Ako se ne uspije uspostaviti kontakt s roditeljem ili roditelj ne dođe po dijete, odgajatelj obavještava voditeljicu CPO-a i, po potrebi, policiju.</w:t>
      </w:r>
    </w:p>
    <w:p w:rsidR="004E7749" w:rsidRPr="007E4271" w:rsidRDefault="004E7749" w:rsidP="00A766CB">
      <w:pPr>
        <w:numPr>
          <w:ilvl w:val="0"/>
          <w:numId w:val="247"/>
        </w:numPr>
        <w:suppressAutoHyphens/>
        <w:spacing w:after="0" w:line="360" w:lineRule="auto"/>
        <w:ind w:left="851" w:hanging="425"/>
        <w:contextualSpacing/>
        <w:jc w:val="both"/>
        <w:rPr>
          <w:rFonts w:ascii="Arial" w:eastAsia="Calibri" w:hAnsi="Arial" w:cs="Arial"/>
          <w:sz w:val="24"/>
          <w:szCs w:val="24"/>
        </w:rPr>
      </w:pPr>
      <w:r w:rsidRPr="007E4271">
        <w:rPr>
          <w:rFonts w:ascii="Arial" w:eastAsia="Calibri" w:hAnsi="Arial" w:cs="Arial"/>
          <w:sz w:val="24"/>
          <w:szCs w:val="24"/>
        </w:rPr>
        <w:t>Opis cijele situacije odgojitelj evidentira u knjigu pedagoške dokumentacije.</w:t>
      </w:r>
    </w:p>
    <w:p w:rsidR="004E7749" w:rsidRPr="007E4271" w:rsidRDefault="004E7749" w:rsidP="00A766CB">
      <w:pPr>
        <w:numPr>
          <w:ilvl w:val="0"/>
          <w:numId w:val="247"/>
        </w:numPr>
        <w:suppressAutoHyphens/>
        <w:spacing w:after="0" w:line="360" w:lineRule="auto"/>
        <w:ind w:left="851" w:hanging="425"/>
        <w:contextualSpacing/>
        <w:jc w:val="both"/>
        <w:rPr>
          <w:rFonts w:ascii="Arial" w:eastAsia="Calibri" w:hAnsi="Arial" w:cs="Arial"/>
          <w:sz w:val="24"/>
          <w:szCs w:val="24"/>
        </w:rPr>
      </w:pPr>
      <w:r w:rsidRPr="007E4271">
        <w:rPr>
          <w:rFonts w:ascii="Arial" w:eastAsia="Calibri" w:hAnsi="Arial" w:cs="Arial"/>
          <w:sz w:val="24"/>
          <w:szCs w:val="24"/>
        </w:rPr>
        <w:t xml:space="preserve">Po završetku događaja, stručni tim Centra provodi s roditeljima razgovor kako bi se utvrdile relevantne činjenice. </w:t>
      </w:r>
    </w:p>
    <w:p w:rsidR="004E7749" w:rsidRPr="007E4271" w:rsidRDefault="004E7749" w:rsidP="00A766CB">
      <w:pPr>
        <w:numPr>
          <w:ilvl w:val="0"/>
          <w:numId w:val="247"/>
        </w:numPr>
        <w:suppressAutoHyphens/>
        <w:spacing w:after="0" w:line="360" w:lineRule="auto"/>
        <w:ind w:left="851" w:hanging="425"/>
        <w:contextualSpacing/>
        <w:jc w:val="both"/>
        <w:rPr>
          <w:rFonts w:ascii="Arial" w:eastAsia="Calibri" w:hAnsi="Arial" w:cs="Arial"/>
          <w:sz w:val="24"/>
          <w:szCs w:val="24"/>
        </w:rPr>
      </w:pPr>
      <w:r w:rsidRPr="007E4271">
        <w:rPr>
          <w:rFonts w:ascii="Arial" w:eastAsia="Calibri" w:hAnsi="Arial" w:cs="Arial"/>
          <w:sz w:val="24"/>
          <w:szCs w:val="24"/>
        </w:rPr>
        <w:t xml:space="preserve">Ako roditelji višekratno kasne po dijete, treba konzultirati ''Protokol o postupanju kod zanemarivanja djeteta'' (III. 1.) pa ako postoji opravdana sumnja u zanemarivanje, treba postupiti po protokolu. </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 xml:space="preserve"> </w:t>
      </w:r>
    </w:p>
    <w:tbl>
      <w:tblPr>
        <w:tblW w:w="0" w:type="auto"/>
        <w:tblInd w:w="335" w:type="dxa"/>
        <w:tblLayout w:type="fixed"/>
        <w:tblLook w:val="04A0" w:firstRow="1" w:lastRow="0" w:firstColumn="1" w:lastColumn="0" w:noHBand="0" w:noVBand="1"/>
      </w:tblPr>
      <w:tblGrid>
        <w:gridCol w:w="4494"/>
        <w:gridCol w:w="4484"/>
      </w:tblGrid>
      <w:tr w:rsidR="004E7749" w:rsidRPr="007E4271" w:rsidTr="004E7749">
        <w:trPr>
          <w:trHeight w:val="580"/>
        </w:trPr>
        <w:tc>
          <w:tcPr>
            <w:tcW w:w="8978" w:type="dxa"/>
            <w:gridSpan w:val="2"/>
            <w:tcBorders>
              <w:top w:val="single" w:sz="4" w:space="0" w:color="000000"/>
              <w:left w:val="single" w:sz="4" w:space="0" w:color="000000"/>
              <w:bottom w:val="single" w:sz="4" w:space="0" w:color="000000"/>
              <w:right w:val="single" w:sz="4" w:space="0" w:color="000000"/>
            </w:tcBorders>
            <w:vAlign w:val="center"/>
            <w:hideMark/>
          </w:tcPr>
          <w:p w:rsidR="004E7749" w:rsidRPr="007E4271" w:rsidRDefault="004E7749" w:rsidP="004E7749">
            <w:pPr>
              <w:suppressAutoHyphens/>
              <w:spacing w:after="0" w:line="240" w:lineRule="auto"/>
              <w:jc w:val="center"/>
              <w:rPr>
                <w:rFonts w:ascii="Arial" w:eastAsia="Times New Roman" w:hAnsi="Arial" w:cs="Arial"/>
                <w:sz w:val="24"/>
                <w:szCs w:val="24"/>
                <w:lang w:eastAsia="ar-SA"/>
              </w:rPr>
            </w:pPr>
            <w:r w:rsidRPr="007E4271">
              <w:rPr>
                <w:rFonts w:ascii="Arial" w:eastAsia="Times New Roman" w:hAnsi="Arial" w:cs="Arial"/>
                <w:b/>
                <w:sz w:val="24"/>
                <w:szCs w:val="24"/>
                <w:lang w:eastAsia="ar-SA"/>
              </w:rPr>
              <w:t>VAŽNI BROJEVI TELEFONA</w:t>
            </w:r>
          </w:p>
        </w:tc>
      </w:tr>
      <w:tr w:rsidR="004E7749" w:rsidRPr="007E4271" w:rsidTr="004E7749">
        <w:trPr>
          <w:trHeight w:val="580"/>
        </w:trPr>
        <w:tc>
          <w:tcPr>
            <w:tcW w:w="4494" w:type="dxa"/>
            <w:tcBorders>
              <w:top w:val="single" w:sz="4" w:space="0" w:color="000000"/>
              <w:left w:val="single" w:sz="4" w:space="0" w:color="000000"/>
              <w:bottom w:val="single" w:sz="4" w:space="0" w:color="000000"/>
              <w:right w:val="nil"/>
            </w:tcBorders>
            <w:vAlign w:val="center"/>
            <w:hideMark/>
          </w:tcPr>
          <w:p w:rsidR="004E7749" w:rsidRPr="007E4271" w:rsidRDefault="004E7749" w:rsidP="004E7749">
            <w:pPr>
              <w:suppressAutoHyphens/>
              <w:spacing w:after="0" w:line="240" w:lineRule="auto"/>
              <w:rPr>
                <w:rFonts w:ascii="Arial" w:eastAsia="Times New Roman" w:hAnsi="Arial" w:cs="Arial"/>
                <w:sz w:val="24"/>
                <w:szCs w:val="24"/>
                <w:lang w:eastAsia="ar-SA"/>
              </w:rPr>
            </w:pPr>
            <w:r w:rsidRPr="007E4271">
              <w:rPr>
                <w:rFonts w:ascii="Arial" w:eastAsia="Times New Roman" w:hAnsi="Arial" w:cs="Arial"/>
                <w:sz w:val="24"/>
                <w:szCs w:val="24"/>
                <w:lang w:eastAsia="ar-SA"/>
              </w:rPr>
              <w:t>ŽURNA POMOĆ</w:t>
            </w:r>
          </w:p>
        </w:tc>
        <w:tc>
          <w:tcPr>
            <w:tcW w:w="4484" w:type="dxa"/>
            <w:tcBorders>
              <w:top w:val="single" w:sz="4" w:space="0" w:color="000000"/>
              <w:left w:val="single" w:sz="4" w:space="0" w:color="000000"/>
              <w:bottom w:val="single" w:sz="4" w:space="0" w:color="000000"/>
              <w:right w:val="single" w:sz="4" w:space="0" w:color="000000"/>
            </w:tcBorders>
            <w:vAlign w:val="center"/>
            <w:hideMark/>
          </w:tcPr>
          <w:p w:rsidR="004E7749" w:rsidRPr="007E4271" w:rsidRDefault="004E7749" w:rsidP="004E7749">
            <w:pPr>
              <w:suppressAutoHyphens/>
              <w:spacing w:after="0" w:line="240" w:lineRule="auto"/>
              <w:jc w:val="center"/>
              <w:rPr>
                <w:rFonts w:ascii="Arial" w:eastAsia="Times New Roman" w:hAnsi="Arial" w:cs="Arial"/>
                <w:sz w:val="24"/>
                <w:szCs w:val="24"/>
                <w:lang w:eastAsia="ar-SA"/>
              </w:rPr>
            </w:pPr>
            <w:r w:rsidRPr="007E4271">
              <w:rPr>
                <w:rFonts w:ascii="Arial" w:eastAsia="Times New Roman" w:hAnsi="Arial" w:cs="Arial"/>
                <w:sz w:val="24"/>
                <w:szCs w:val="24"/>
                <w:lang w:eastAsia="ar-SA"/>
              </w:rPr>
              <w:t>112</w:t>
            </w:r>
          </w:p>
        </w:tc>
      </w:tr>
      <w:tr w:rsidR="004E7749" w:rsidRPr="007E4271" w:rsidTr="004E7749">
        <w:trPr>
          <w:trHeight w:val="580"/>
        </w:trPr>
        <w:tc>
          <w:tcPr>
            <w:tcW w:w="4494" w:type="dxa"/>
            <w:tcBorders>
              <w:top w:val="single" w:sz="4" w:space="0" w:color="000000"/>
              <w:left w:val="single" w:sz="4" w:space="0" w:color="000000"/>
              <w:bottom w:val="single" w:sz="4" w:space="0" w:color="000000"/>
              <w:right w:val="nil"/>
            </w:tcBorders>
            <w:vAlign w:val="center"/>
            <w:hideMark/>
          </w:tcPr>
          <w:p w:rsidR="004E7749" w:rsidRPr="007E4271" w:rsidRDefault="004E7749" w:rsidP="004E7749">
            <w:pPr>
              <w:suppressAutoHyphens/>
              <w:spacing w:after="0" w:line="240" w:lineRule="auto"/>
              <w:rPr>
                <w:rFonts w:ascii="Arial" w:eastAsia="Times New Roman" w:hAnsi="Arial" w:cs="Arial"/>
                <w:sz w:val="24"/>
                <w:szCs w:val="24"/>
                <w:lang w:eastAsia="ar-SA"/>
              </w:rPr>
            </w:pPr>
            <w:r w:rsidRPr="007E4271">
              <w:rPr>
                <w:rFonts w:ascii="Arial" w:eastAsia="Times New Roman" w:hAnsi="Arial" w:cs="Arial"/>
                <w:sz w:val="24"/>
                <w:szCs w:val="24"/>
                <w:lang w:eastAsia="ar-SA"/>
              </w:rPr>
              <w:t>VODITELJICA CPO-a</w:t>
            </w:r>
          </w:p>
        </w:tc>
        <w:tc>
          <w:tcPr>
            <w:tcW w:w="4484" w:type="dxa"/>
            <w:tcBorders>
              <w:top w:val="single" w:sz="4" w:space="0" w:color="000000"/>
              <w:left w:val="single" w:sz="4" w:space="0" w:color="000000"/>
              <w:bottom w:val="single" w:sz="4" w:space="0" w:color="000000"/>
              <w:right w:val="single" w:sz="4" w:space="0" w:color="000000"/>
            </w:tcBorders>
            <w:vAlign w:val="center"/>
          </w:tcPr>
          <w:p w:rsidR="004E7749" w:rsidRPr="007E4271" w:rsidRDefault="004E7749" w:rsidP="004E7749">
            <w:pPr>
              <w:suppressAutoHyphens/>
              <w:spacing w:after="0" w:line="240" w:lineRule="auto"/>
              <w:jc w:val="center"/>
              <w:rPr>
                <w:rFonts w:ascii="Arial" w:eastAsia="Times New Roman" w:hAnsi="Arial" w:cs="Arial"/>
                <w:sz w:val="24"/>
                <w:szCs w:val="24"/>
                <w:lang w:eastAsia="ar-SA"/>
              </w:rPr>
            </w:pPr>
          </w:p>
        </w:tc>
      </w:tr>
      <w:tr w:rsidR="004E7749" w:rsidRPr="007E4271" w:rsidTr="004E7749">
        <w:trPr>
          <w:trHeight w:val="580"/>
        </w:trPr>
        <w:tc>
          <w:tcPr>
            <w:tcW w:w="4494" w:type="dxa"/>
            <w:tcBorders>
              <w:top w:val="single" w:sz="4" w:space="0" w:color="000000"/>
              <w:left w:val="single" w:sz="4" w:space="0" w:color="000000"/>
              <w:bottom w:val="single" w:sz="4" w:space="0" w:color="000000"/>
              <w:right w:val="nil"/>
            </w:tcBorders>
            <w:vAlign w:val="center"/>
            <w:hideMark/>
          </w:tcPr>
          <w:p w:rsidR="004E7749" w:rsidRPr="007E4271" w:rsidRDefault="004E7749" w:rsidP="004E7749">
            <w:pPr>
              <w:suppressAutoHyphens/>
              <w:spacing w:after="0" w:line="240" w:lineRule="auto"/>
              <w:rPr>
                <w:rFonts w:ascii="Arial" w:eastAsia="Times New Roman" w:hAnsi="Arial" w:cs="Arial"/>
                <w:sz w:val="24"/>
                <w:szCs w:val="24"/>
                <w:lang w:eastAsia="ar-SA"/>
              </w:rPr>
            </w:pPr>
            <w:r w:rsidRPr="007E4271">
              <w:rPr>
                <w:rFonts w:ascii="Arial" w:eastAsia="Times New Roman" w:hAnsi="Arial" w:cs="Arial"/>
                <w:sz w:val="24"/>
                <w:szCs w:val="24"/>
                <w:lang w:eastAsia="ar-SA"/>
              </w:rPr>
              <w:t>PSIHOLOG</w:t>
            </w:r>
          </w:p>
        </w:tc>
        <w:tc>
          <w:tcPr>
            <w:tcW w:w="4484" w:type="dxa"/>
            <w:tcBorders>
              <w:top w:val="single" w:sz="4" w:space="0" w:color="000000"/>
              <w:left w:val="single" w:sz="4" w:space="0" w:color="000000"/>
              <w:bottom w:val="single" w:sz="4" w:space="0" w:color="000000"/>
              <w:right w:val="single" w:sz="4" w:space="0" w:color="000000"/>
            </w:tcBorders>
            <w:vAlign w:val="center"/>
          </w:tcPr>
          <w:p w:rsidR="004E7749" w:rsidRPr="007E4271" w:rsidRDefault="004E7749" w:rsidP="004E7749">
            <w:pPr>
              <w:suppressAutoHyphens/>
              <w:spacing w:after="0" w:line="240" w:lineRule="auto"/>
              <w:jc w:val="center"/>
              <w:rPr>
                <w:rFonts w:ascii="Arial" w:eastAsia="Times New Roman" w:hAnsi="Arial" w:cs="Arial"/>
                <w:sz w:val="24"/>
                <w:szCs w:val="24"/>
                <w:lang w:eastAsia="ar-SA"/>
              </w:rPr>
            </w:pPr>
          </w:p>
        </w:tc>
      </w:tr>
      <w:tr w:rsidR="004E7749" w:rsidRPr="007E4271" w:rsidTr="004E7749">
        <w:trPr>
          <w:trHeight w:val="580"/>
        </w:trPr>
        <w:tc>
          <w:tcPr>
            <w:tcW w:w="4494" w:type="dxa"/>
            <w:tcBorders>
              <w:top w:val="single" w:sz="4" w:space="0" w:color="000000"/>
              <w:left w:val="single" w:sz="4" w:space="0" w:color="000000"/>
              <w:bottom w:val="single" w:sz="4" w:space="0" w:color="000000"/>
              <w:right w:val="nil"/>
            </w:tcBorders>
            <w:vAlign w:val="center"/>
            <w:hideMark/>
          </w:tcPr>
          <w:p w:rsidR="004E7749" w:rsidRPr="007E4271" w:rsidRDefault="004E7749" w:rsidP="004E7749">
            <w:pPr>
              <w:suppressAutoHyphens/>
              <w:spacing w:after="0" w:line="240" w:lineRule="auto"/>
              <w:rPr>
                <w:rFonts w:ascii="Arial" w:eastAsia="Times New Roman" w:hAnsi="Arial" w:cs="Arial"/>
                <w:sz w:val="24"/>
                <w:szCs w:val="24"/>
                <w:lang w:eastAsia="ar-SA"/>
              </w:rPr>
            </w:pPr>
            <w:r w:rsidRPr="007E4271">
              <w:rPr>
                <w:rFonts w:ascii="Arial" w:eastAsia="Times New Roman" w:hAnsi="Arial" w:cs="Arial"/>
                <w:sz w:val="24"/>
                <w:szCs w:val="24"/>
                <w:lang w:eastAsia="ar-SA"/>
              </w:rPr>
              <w:t>PEDAGOG</w:t>
            </w:r>
          </w:p>
        </w:tc>
        <w:tc>
          <w:tcPr>
            <w:tcW w:w="4484" w:type="dxa"/>
            <w:tcBorders>
              <w:top w:val="single" w:sz="4" w:space="0" w:color="000000"/>
              <w:left w:val="single" w:sz="4" w:space="0" w:color="000000"/>
              <w:bottom w:val="single" w:sz="4" w:space="0" w:color="000000"/>
              <w:right w:val="single" w:sz="4" w:space="0" w:color="000000"/>
            </w:tcBorders>
            <w:vAlign w:val="center"/>
          </w:tcPr>
          <w:p w:rsidR="004E7749" w:rsidRPr="007E4271" w:rsidRDefault="004E7749" w:rsidP="004E7749">
            <w:pPr>
              <w:tabs>
                <w:tab w:val="left" w:pos="1995"/>
              </w:tabs>
              <w:suppressAutoHyphens/>
              <w:spacing w:after="0" w:line="240" w:lineRule="auto"/>
              <w:jc w:val="center"/>
              <w:rPr>
                <w:rFonts w:ascii="Arial" w:eastAsia="Times New Roman" w:hAnsi="Arial" w:cs="Arial"/>
                <w:sz w:val="24"/>
                <w:szCs w:val="24"/>
                <w:lang w:eastAsia="ar-SA"/>
              </w:rPr>
            </w:pPr>
          </w:p>
        </w:tc>
      </w:tr>
      <w:tr w:rsidR="004E7749" w:rsidRPr="007E4271" w:rsidTr="004E7749">
        <w:trPr>
          <w:trHeight w:val="580"/>
        </w:trPr>
        <w:tc>
          <w:tcPr>
            <w:tcW w:w="4494" w:type="dxa"/>
            <w:tcBorders>
              <w:top w:val="single" w:sz="4" w:space="0" w:color="000000"/>
              <w:left w:val="single" w:sz="4" w:space="0" w:color="000000"/>
              <w:bottom w:val="single" w:sz="4" w:space="0" w:color="000000"/>
              <w:right w:val="nil"/>
            </w:tcBorders>
            <w:vAlign w:val="center"/>
            <w:hideMark/>
          </w:tcPr>
          <w:p w:rsidR="004E7749" w:rsidRPr="007E4271" w:rsidRDefault="004E7749" w:rsidP="004E7749">
            <w:pPr>
              <w:suppressAutoHyphens/>
              <w:spacing w:after="0" w:line="240" w:lineRule="auto"/>
              <w:rPr>
                <w:rFonts w:ascii="Arial" w:eastAsia="Times New Roman" w:hAnsi="Arial" w:cs="Arial"/>
                <w:sz w:val="24"/>
                <w:szCs w:val="24"/>
                <w:lang w:eastAsia="ar-SA"/>
              </w:rPr>
            </w:pPr>
            <w:r w:rsidRPr="007E4271">
              <w:rPr>
                <w:rFonts w:ascii="Arial" w:eastAsia="Times New Roman" w:hAnsi="Arial" w:cs="Arial"/>
                <w:sz w:val="24"/>
                <w:szCs w:val="24"/>
                <w:lang w:eastAsia="ar-SA"/>
              </w:rPr>
              <w:t>EDUKACIJSKI REHABILITATOR</w:t>
            </w:r>
          </w:p>
        </w:tc>
        <w:tc>
          <w:tcPr>
            <w:tcW w:w="4484" w:type="dxa"/>
            <w:tcBorders>
              <w:top w:val="single" w:sz="4" w:space="0" w:color="000000"/>
              <w:left w:val="single" w:sz="4" w:space="0" w:color="000000"/>
              <w:bottom w:val="single" w:sz="4" w:space="0" w:color="000000"/>
              <w:right w:val="single" w:sz="4" w:space="0" w:color="000000"/>
            </w:tcBorders>
            <w:vAlign w:val="center"/>
          </w:tcPr>
          <w:p w:rsidR="004E7749" w:rsidRPr="007E4271" w:rsidRDefault="004E7749" w:rsidP="004E7749">
            <w:pPr>
              <w:suppressAutoHyphens/>
              <w:spacing w:after="0" w:line="240" w:lineRule="auto"/>
              <w:jc w:val="center"/>
              <w:rPr>
                <w:rFonts w:ascii="Arial" w:eastAsia="Times New Roman" w:hAnsi="Arial" w:cs="Arial"/>
                <w:sz w:val="24"/>
                <w:szCs w:val="24"/>
                <w:lang w:eastAsia="ar-SA"/>
              </w:rPr>
            </w:pPr>
          </w:p>
        </w:tc>
      </w:tr>
      <w:tr w:rsidR="004E7749" w:rsidRPr="007E4271" w:rsidTr="004E7749">
        <w:trPr>
          <w:trHeight w:val="580"/>
        </w:trPr>
        <w:tc>
          <w:tcPr>
            <w:tcW w:w="4494" w:type="dxa"/>
            <w:tcBorders>
              <w:top w:val="single" w:sz="4" w:space="0" w:color="000000"/>
              <w:left w:val="single" w:sz="4" w:space="0" w:color="000000"/>
              <w:bottom w:val="single" w:sz="4" w:space="0" w:color="000000"/>
              <w:right w:val="nil"/>
            </w:tcBorders>
            <w:vAlign w:val="center"/>
            <w:hideMark/>
          </w:tcPr>
          <w:p w:rsidR="004E7749" w:rsidRPr="007E4271" w:rsidRDefault="004E7749" w:rsidP="004E7749">
            <w:pPr>
              <w:suppressAutoHyphens/>
              <w:spacing w:after="0" w:line="240" w:lineRule="auto"/>
              <w:rPr>
                <w:rFonts w:ascii="Arial" w:eastAsia="Times New Roman" w:hAnsi="Arial" w:cs="Arial"/>
                <w:sz w:val="24"/>
                <w:szCs w:val="24"/>
                <w:lang w:eastAsia="ar-SA"/>
              </w:rPr>
            </w:pPr>
            <w:r w:rsidRPr="007E4271">
              <w:rPr>
                <w:rFonts w:ascii="Arial" w:eastAsia="Times New Roman" w:hAnsi="Arial" w:cs="Arial"/>
                <w:sz w:val="24"/>
                <w:szCs w:val="24"/>
                <w:lang w:eastAsia="ar-SA"/>
              </w:rPr>
              <w:t>ZDRAVSTVENA VODITELJICA</w:t>
            </w:r>
          </w:p>
        </w:tc>
        <w:tc>
          <w:tcPr>
            <w:tcW w:w="4484" w:type="dxa"/>
            <w:tcBorders>
              <w:top w:val="single" w:sz="4" w:space="0" w:color="000000"/>
              <w:left w:val="single" w:sz="4" w:space="0" w:color="000000"/>
              <w:bottom w:val="single" w:sz="4" w:space="0" w:color="000000"/>
              <w:right w:val="single" w:sz="4" w:space="0" w:color="000000"/>
            </w:tcBorders>
            <w:vAlign w:val="center"/>
          </w:tcPr>
          <w:p w:rsidR="004E7749" w:rsidRPr="007E4271" w:rsidRDefault="004E7749" w:rsidP="004E7749">
            <w:pPr>
              <w:suppressAutoHyphens/>
              <w:spacing w:after="0" w:line="240" w:lineRule="auto"/>
              <w:jc w:val="center"/>
              <w:rPr>
                <w:rFonts w:ascii="Arial" w:eastAsia="Times New Roman" w:hAnsi="Arial" w:cs="Arial"/>
                <w:sz w:val="24"/>
                <w:szCs w:val="24"/>
                <w:lang w:eastAsia="ar-SA"/>
              </w:rPr>
            </w:pPr>
          </w:p>
        </w:tc>
      </w:tr>
    </w:tbl>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tabs>
          <w:tab w:val="left" w:pos="567"/>
        </w:tabs>
        <w:spacing w:line="360" w:lineRule="auto"/>
        <w:jc w:val="both"/>
        <w:rPr>
          <w:rFonts w:ascii="Arial" w:eastAsia="Calibri" w:hAnsi="Arial" w:cs="Arial"/>
          <w:b/>
          <w:sz w:val="24"/>
          <w:szCs w:val="24"/>
          <w:u w:val="single"/>
        </w:rPr>
      </w:pPr>
      <w:r w:rsidRPr="007E4271">
        <w:rPr>
          <w:rFonts w:ascii="Arial" w:eastAsia="Calibri" w:hAnsi="Arial" w:cs="Arial"/>
          <w:b/>
          <w:sz w:val="24"/>
          <w:szCs w:val="24"/>
        </w:rPr>
        <w:lastRenderedPageBreak/>
        <w:t xml:space="preserve">  I. 9.  </w:t>
      </w:r>
      <w:r w:rsidRPr="007E4271">
        <w:rPr>
          <w:rFonts w:ascii="Arial" w:eastAsia="Calibri" w:hAnsi="Arial" w:cs="Arial"/>
          <w:b/>
          <w:sz w:val="24"/>
          <w:szCs w:val="24"/>
          <w:u w:val="single"/>
        </w:rPr>
        <w:t>POSTUPANJE U SLUČAJU SUKOBA ODGAJATELJA S RODITELJEM / RODITELJIMA ILI U  SLUČAJU MEĐUSOBNOG SUKOBA RODITELJA</w:t>
      </w:r>
    </w:p>
    <w:p w:rsidR="004E7749" w:rsidRPr="007E4271" w:rsidRDefault="004E7749" w:rsidP="004E7749">
      <w:pPr>
        <w:spacing w:line="360" w:lineRule="auto"/>
        <w:jc w:val="both"/>
        <w:rPr>
          <w:rFonts w:ascii="Arial" w:eastAsia="Calibri" w:hAnsi="Arial" w:cs="Arial"/>
          <w:b/>
          <w:sz w:val="24"/>
          <w:szCs w:val="24"/>
          <w:u w:val="single"/>
        </w:rPr>
      </w:pPr>
    </w:p>
    <w:p w:rsidR="004E7749" w:rsidRPr="007E4271" w:rsidRDefault="004E7749" w:rsidP="00A766CB">
      <w:pPr>
        <w:numPr>
          <w:ilvl w:val="0"/>
          <w:numId w:val="248"/>
        </w:numPr>
        <w:suppressAutoHyphens/>
        <w:spacing w:after="0" w:line="360" w:lineRule="auto"/>
        <w:ind w:left="993" w:hanging="426"/>
        <w:contextualSpacing/>
        <w:jc w:val="both"/>
        <w:rPr>
          <w:rFonts w:ascii="Arial" w:eastAsia="Calibri" w:hAnsi="Arial" w:cs="Arial"/>
          <w:sz w:val="24"/>
          <w:szCs w:val="24"/>
        </w:rPr>
      </w:pPr>
      <w:r w:rsidRPr="007E4271">
        <w:rPr>
          <w:rFonts w:ascii="Arial" w:eastAsia="Calibri" w:hAnsi="Arial" w:cs="Arial"/>
          <w:sz w:val="24"/>
          <w:szCs w:val="24"/>
        </w:rPr>
        <w:t xml:space="preserve">Odgojitelj će pokušati smiriti roditelja, ali ne pred djecom ili drugim roditeljima, već ga usmjerava na razgovor na drugom mjestu, a osigurava drugu osobu iz ustanove za boravak s djecom. </w:t>
      </w:r>
    </w:p>
    <w:p w:rsidR="004E7749" w:rsidRPr="007E4271" w:rsidRDefault="004E7749" w:rsidP="00A766CB">
      <w:pPr>
        <w:numPr>
          <w:ilvl w:val="0"/>
          <w:numId w:val="248"/>
        </w:numPr>
        <w:suppressAutoHyphens/>
        <w:spacing w:after="0" w:line="360" w:lineRule="auto"/>
        <w:ind w:left="993" w:hanging="426"/>
        <w:contextualSpacing/>
        <w:jc w:val="both"/>
        <w:rPr>
          <w:rFonts w:ascii="Arial" w:eastAsia="Calibri" w:hAnsi="Arial" w:cs="Arial"/>
          <w:sz w:val="24"/>
          <w:szCs w:val="24"/>
        </w:rPr>
      </w:pPr>
      <w:r w:rsidRPr="007E4271">
        <w:rPr>
          <w:rFonts w:ascii="Arial" w:eastAsia="Calibri" w:hAnsi="Arial" w:cs="Arial"/>
          <w:sz w:val="24"/>
          <w:szCs w:val="24"/>
        </w:rPr>
        <w:t>Ovisno o problemu, odgojitelj upućuje ili poziva drugu odgovornu osobu (voditelja, stručnog suradnika).</w:t>
      </w:r>
    </w:p>
    <w:p w:rsidR="004E7749" w:rsidRPr="007E4271" w:rsidRDefault="004E7749" w:rsidP="00A766CB">
      <w:pPr>
        <w:numPr>
          <w:ilvl w:val="0"/>
          <w:numId w:val="248"/>
        </w:numPr>
        <w:suppressAutoHyphens/>
        <w:spacing w:after="0" w:line="360" w:lineRule="auto"/>
        <w:ind w:left="993" w:hanging="426"/>
        <w:contextualSpacing/>
        <w:jc w:val="both"/>
        <w:rPr>
          <w:rFonts w:ascii="Arial" w:eastAsia="Calibri" w:hAnsi="Arial" w:cs="Arial"/>
          <w:sz w:val="24"/>
          <w:szCs w:val="24"/>
        </w:rPr>
      </w:pPr>
      <w:r w:rsidRPr="007E4271">
        <w:rPr>
          <w:rFonts w:ascii="Arial" w:eastAsia="Calibri" w:hAnsi="Arial" w:cs="Arial"/>
          <w:sz w:val="24"/>
          <w:szCs w:val="24"/>
        </w:rPr>
        <w:t xml:space="preserve">U slučaju fizičkog napada, potrebno je pozvati policiju. </w:t>
      </w:r>
    </w:p>
    <w:p w:rsidR="004E7749" w:rsidRPr="007E4271" w:rsidRDefault="004E7749" w:rsidP="00A766CB">
      <w:pPr>
        <w:numPr>
          <w:ilvl w:val="0"/>
          <w:numId w:val="248"/>
        </w:numPr>
        <w:suppressAutoHyphens/>
        <w:spacing w:after="0" w:line="360" w:lineRule="auto"/>
        <w:ind w:left="993" w:hanging="426"/>
        <w:contextualSpacing/>
        <w:jc w:val="both"/>
        <w:rPr>
          <w:rFonts w:ascii="Arial" w:eastAsia="Calibri" w:hAnsi="Arial" w:cs="Arial"/>
          <w:sz w:val="24"/>
          <w:szCs w:val="24"/>
        </w:rPr>
      </w:pPr>
      <w:r w:rsidRPr="007E4271">
        <w:rPr>
          <w:rFonts w:ascii="Arial" w:eastAsia="Calibri" w:hAnsi="Arial" w:cs="Arial"/>
          <w:sz w:val="24"/>
          <w:szCs w:val="24"/>
        </w:rPr>
        <w:t xml:space="preserve">Nakon riješene situacije, potrebno je sastaviti zapisnik i navesti svjedoke. </w:t>
      </w:r>
    </w:p>
    <w:p w:rsidR="004E7749" w:rsidRPr="007E4271" w:rsidRDefault="004E7749" w:rsidP="00A766CB">
      <w:pPr>
        <w:numPr>
          <w:ilvl w:val="0"/>
          <w:numId w:val="248"/>
        </w:numPr>
        <w:suppressAutoHyphens/>
        <w:spacing w:after="0" w:line="360" w:lineRule="auto"/>
        <w:ind w:left="993" w:hanging="426"/>
        <w:contextualSpacing/>
        <w:jc w:val="both"/>
        <w:rPr>
          <w:rFonts w:ascii="Arial" w:eastAsia="Calibri" w:hAnsi="Arial" w:cs="Arial"/>
          <w:sz w:val="24"/>
          <w:szCs w:val="24"/>
        </w:rPr>
      </w:pPr>
      <w:r w:rsidRPr="007E4271">
        <w:rPr>
          <w:rFonts w:ascii="Arial" w:eastAsia="Calibri" w:hAnsi="Arial" w:cs="Arial"/>
          <w:sz w:val="24"/>
          <w:szCs w:val="24"/>
        </w:rPr>
        <w:t>Tim za podršku čine: voditelj i stručni suradnici, a treba djelovati u što kraćem roku.</w:t>
      </w:r>
    </w:p>
    <w:p w:rsidR="004E7749" w:rsidRPr="007E4271" w:rsidRDefault="004E7749" w:rsidP="00A766CB">
      <w:pPr>
        <w:numPr>
          <w:ilvl w:val="0"/>
          <w:numId w:val="248"/>
        </w:numPr>
        <w:suppressAutoHyphens/>
        <w:spacing w:after="0" w:line="360" w:lineRule="auto"/>
        <w:ind w:left="993" w:hanging="426"/>
        <w:contextualSpacing/>
        <w:jc w:val="both"/>
        <w:rPr>
          <w:rFonts w:ascii="Arial" w:eastAsia="Calibri" w:hAnsi="Arial" w:cs="Arial"/>
          <w:sz w:val="24"/>
          <w:szCs w:val="24"/>
        </w:rPr>
      </w:pPr>
      <w:r w:rsidRPr="007E4271">
        <w:rPr>
          <w:rFonts w:ascii="Arial" w:eastAsia="Calibri" w:hAnsi="Arial" w:cs="Arial"/>
          <w:sz w:val="24"/>
          <w:szCs w:val="24"/>
        </w:rPr>
        <w:t>Nije dozvoljeno komentirati situaciju pred djecom ili pred drugim roditeljima.</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pacing w:line="360" w:lineRule="auto"/>
        <w:rPr>
          <w:rFonts w:ascii="Arial" w:eastAsia="Calibri" w:hAnsi="Arial" w:cs="Arial"/>
          <w:sz w:val="24"/>
          <w:szCs w:val="24"/>
          <w:u w:val="single"/>
        </w:rPr>
      </w:pPr>
      <w:r w:rsidRPr="007E4271">
        <w:rPr>
          <w:rFonts w:ascii="Arial" w:eastAsia="Calibri" w:hAnsi="Arial" w:cs="Arial"/>
          <w:sz w:val="24"/>
          <w:szCs w:val="24"/>
          <w:u w:val="single"/>
        </w:rPr>
        <w:br w:type="page"/>
      </w:r>
    </w:p>
    <w:p w:rsidR="004E7749" w:rsidRPr="007E4271" w:rsidRDefault="004E7749" w:rsidP="004E7749">
      <w:pPr>
        <w:spacing w:line="360" w:lineRule="auto"/>
        <w:jc w:val="both"/>
        <w:rPr>
          <w:rFonts w:ascii="Arial" w:eastAsia="Calibri" w:hAnsi="Arial" w:cs="Arial"/>
          <w:b/>
          <w:sz w:val="24"/>
          <w:szCs w:val="24"/>
          <w:u w:val="single"/>
        </w:rPr>
      </w:pPr>
      <w:r w:rsidRPr="007E4271">
        <w:rPr>
          <w:rFonts w:ascii="Arial" w:eastAsia="Calibri" w:hAnsi="Arial" w:cs="Arial"/>
          <w:b/>
          <w:sz w:val="24"/>
          <w:szCs w:val="24"/>
        </w:rPr>
        <w:lastRenderedPageBreak/>
        <w:t xml:space="preserve">I. 10.  </w:t>
      </w:r>
      <w:r w:rsidRPr="007E4271">
        <w:rPr>
          <w:rFonts w:ascii="Arial" w:eastAsia="Calibri" w:hAnsi="Arial" w:cs="Arial"/>
          <w:b/>
          <w:sz w:val="24"/>
          <w:szCs w:val="24"/>
          <w:u w:val="single"/>
        </w:rPr>
        <w:t>POSTUPANJE KAD JE RODITELJ U ALKOHOLIZIRANOM ILI NEKOM DRUGOM NEPRIMJERENOM PSIHOFIZIČKOM STANJU</w:t>
      </w:r>
    </w:p>
    <w:p w:rsidR="004E7749" w:rsidRPr="007E4271" w:rsidRDefault="004E7749" w:rsidP="004E7749">
      <w:pPr>
        <w:spacing w:line="360" w:lineRule="auto"/>
        <w:jc w:val="both"/>
        <w:rPr>
          <w:rFonts w:ascii="Arial" w:eastAsia="Calibri" w:hAnsi="Arial" w:cs="Arial"/>
          <w:b/>
          <w:sz w:val="24"/>
          <w:szCs w:val="24"/>
          <w:u w:val="single"/>
        </w:rPr>
      </w:pP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 xml:space="preserve">    Ako odgojitelj procijeni da je osoba u takvom psihofizičkom stanju da ne može na siguran način odvesti dijete iz vrtića, treba poduzeti sljedeće mjere:</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A766CB">
      <w:pPr>
        <w:numPr>
          <w:ilvl w:val="0"/>
          <w:numId w:val="249"/>
        </w:numPr>
        <w:suppressAutoHyphens/>
        <w:spacing w:after="0" w:line="360" w:lineRule="auto"/>
        <w:ind w:left="1134" w:hanging="425"/>
        <w:contextualSpacing/>
        <w:jc w:val="both"/>
        <w:rPr>
          <w:rFonts w:ascii="Arial" w:eastAsia="Calibri" w:hAnsi="Arial" w:cs="Arial"/>
          <w:sz w:val="24"/>
          <w:szCs w:val="24"/>
        </w:rPr>
      </w:pPr>
      <w:r w:rsidRPr="007E4271">
        <w:rPr>
          <w:rFonts w:ascii="Arial" w:eastAsia="Calibri" w:hAnsi="Arial" w:cs="Arial"/>
          <w:sz w:val="24"/>
          <w:szCs w:val="24"/>
        </w:rPr>
        <w:t>Osigurati osobu koja će ostati u odgojnoj skupini s djecom.</w:t>
      </w:r>
    </w:p>
    <w:p w:rsidR="004E7749" w:rsidRPr="007E4271" w:rsidRDefault="004E7749" w:rsidP="00A766CB">
      <w:pPr>
        <w:numPr>
          <w:ilvl w:val="0"/>
          <w:numId w:val="249"/>
        </w:numPr>
        <w:suppressAutoHyphens/>
        <w:spacing w:after="0" w:line="360" w:lineRule="auto"/>
        <w:ind w:left="1134" w:hanging="425"/>
        <w:contextualSpacing/>
        <w:jc w:val="both"/>
        <w:rPr>
          <w:rFonts w:ascii="Arial" w:eastAsia="Calibri" w:hAnsi="Arial" w:cs="Arial"/>
          <w:sz w:val="24"/>
          <w:szCs w:val="24"/>
        </w:rPr>
      </w:pPr>
      <w:r w:rsidRPr="007E4271">
        <w:rPr>
          <w:rFonts w:ascii="Arial" w:eastAsia="Calibri" w:hAnsi="Arial" w:cs="Arial"/>
          <w:sz w:val="24"/>
          <w:szCs w:val="24"/>
        </w:rPr>
        <w:t>Telefonski kontaktirati drugog roditelja i izvijestiti ga o situaciji te zamoliti da druga osoba dođe po dijete.</w:t>
      </w:r>
    </w:p>
    <w:p w:rsidR="004E7749" w:rsidRPr="007E4271" w:rsidRDefault="004E7749" w:rsidP="00A766CB">
      <w:pPr>
        <w:numPr>
          <w:ilvl w:val="0"/>
          <w:numId w:val="249"/>
        </w:numPr>
        <w:suppressAutoHyphens/>
        <w:spacing w:after="0" w:line="360" w:lineRule="auto"/>
        <w:ind w:left="1134" w:hanging="425"/>
        <w:contextualSpacing/>
        <w:jc w:val="both"/>
        <w:rPr>
          <w:rFonts w:ascii="Arial" w:eastAsia="Calibri" w:hAnsi="Arial" w:cs="Arial"/>
          <w:sz w:val="24"/>
          <w:szCs w:val="24"/>
        </w:rPr>
      </w:pPr>
      <w:r w:rsidRPr="007E4271">
        <w:rPr>
          <w:rFonts w:ascii="Arial" w:eastAsia="Calibri" w:hAnsi="Arial" w:cs="Arial"/>
          <w:sz w:val="24"/>
          <w:szCs w:val="24"/>
        </w:rPr>
        <w:t>O situaciji treba obavijestiti voditelja ili njegovu zamjenu.</w:t>
      </w:r>
    </w:p>
    <w:p w:rsidR="004E7749" w:rsidRPr="007E4271" w:rsidRDefault="004E7749" w:rsidP="00A766CB">
      <w:pPr>
        <w:numPr>
          <w:ilvl w:val="0"/>
          <w:numId w:val="249"/>
        </w:numPr>
        <w:suppressAutoHyphens/>
        <w:spacing w:after="0" w:line="360" w:lineRule="auto"/>
        <w:ind w:left="1134" w:hanging="425"/>
        <w:contextualSpacing/>
        <w:jc w:val="both"/>
        <w:rPr>
          <w:rFonts w:ascii="Arial" w:eastAsia="Calibri" w:hAnsi="Arial" w:cs="Arial"/>
          <w:sz w:val="24"/>
          <w:szCs w:val="24"/>
        </w:rPr>
      </w:pPr>
      <w:r w:rsidRPr="007E4271">
        <w:rPr>
          <w:rFonts w:ascii="Arial" w:eastAsia="Calibri" w:hAnsi="Arial" w:cs="Arial"/>
          <w:sz w:val="24"/>
          <w:szCs w:val="24"/>
        </w:rPr>
        <w:t>Ako  odgojitelj ne uspije dobiti drugog roditelja, treba kontaktirati  ostale osobe za koje postoji roditeljska izjava o dovođenju i odvođenju djeteta (MS1).</w:t>
      </w:r>
    </w:p>
    <w:p w:rsidR="004E7749" w:rsidRPr="007E4271" w:rsidRDefault="004E7749" w:rsidP="00A766CB">
      <w:pPr>
        <w:numPr>
          <w:ilvl w:val="0"/>
          <w:numId w:val="249"/>
        </w:numPr>
        <w:suppressAutoHyphens/>
        <w:spacing w:after="0" w:line="360" w:lineRule="auto"/>
        <w:ind w:left="1134" w:hanging="425"/>
        <w:contextualSpacing/>
        <w:jc w:val="both"/>
        <w:rPr>
          <w:rFonts w:ascii="Arial" w:eastAsia="Calibri" w:hAnsi="Arial" w:cs="Arial"/>
          <w:sz w:val="24"/>
          <w:szCs w:val="24"/>
        </w:rPr>
      </w:pPr>
      <w:r w:rsidRPr="007E4271">
        <w:rPr>
          <w:rFonts w:ascii="Arial" w:eastAsia="Calibri" w:hAnsi="Arial" w:cs="Arial"/>
          <w:sz w:val="24"/>
          <w:szCs w:val="24"/>
        </w:rPr>
        <w:t>U slučaju da se ne može nikoga dobiti, kontaktirati policiju (112).</w:t>
      </w:r>
    </w:p>
    <w:p w:rsidR="004E7749" w:rsidRPr="007E4271" w:rsidRDefault="004E7749" w:rsidP="00A766CB">
      <w:pPr>
        <w:numPr>
          <w:ilvl w:val="0"/>
          <w:numId w:val="249"/>
        </w:numPr>
        <w:suppressAutoHyphens/>
        <w:spacing w:after="0" w:line="360" w:lineRule="auto"/>
        <w:ind w:left="1134" w:hanging="425"/>
        <w:contextualSpacing/>
        <w:jc w:val="both"/>
        <w:rPr>
          <w:rFonts w:ascii="Arial" w:eastAsia="Calibri" w:hAnsi="Arial" w:cs="Arial"/>
          <w:sz w:val="24"/>
          <w:szCs w:val="24"/>
        </w:rPr>
      </w:pPr>
      <w:r w:rsidRPr="007E4271">
        <w:rPr>
          <w:rFonts w:ascii="Arial" w:eastAsia="Calibri" w:hAnsi="Arial" w:cs="Arial"/>
          <w:sz w:val="24"/>
          <w:szCs w:val="24"/>
        </w:rPr>
        <w:t>Odgojitelj ostaje s djetetom do okončanja situacije.</w:t>
      </w:r>
    </w:p>
    <w:p w:rsidR="004E7749" w:rsidRPr="007E4271" w:rsidRDefault="004E7749" w:rsidP="00A766CB">
      <w:pPr>
        <w:numPr>
          <w:ilvl w:val="0"/>
          <w:numId w:val="249"/>
        </w:numPr>
        <w:suppressAutoHyphens/>
        <w:spacing w:after="0" w:line="360" w:lineRule="auto"/>
        <w:ind w:left="1134" w:hanging="425"/>
        <w:contextualSpacing/>
        <w:jc w:val="both"/>
        <w:rPr>
          <w:rFonts w:ascii="Arial" w:eastAsia="Calibri" w:hAnsi="Arial" w:cs="Arial"/>
          <w:sz w:val="24"/>
          <w:szCs w:val="24"/>
        </w:rPr>
      </w:pPr>
      <w:r w:rsidRPr="007E4271">
        <w:rPr>
          <w:rFonts w:ascii="Arial" w:eastAsia="Calibri" w:hAnsi="Arial" w:cs="Arial"/>
          <w:sz w:val="24"/>
          <w:szCs w:val="24"/>
        </w:rPr>
        <w:t>Ako je roditelj agresivan ili ne surađuje (npr. ipak odvodi dijete iz vrtića, prijeti, vuče itd.), ne ulaziti s njim u konflikt, već o svemu obavijestiti  voditelja ili stručni tim te policiju.</w:t>
      </w:r>
    </w:p>
    <w:p w:rsidR="004E7749" w:rsidRPr="007E4271" w:rsidRDefault="004E7749" w:rsidP="00A766CB">
      <w:pPr>
        <w:numPr>
          <w:ilvl w:val="0"/>
          <w:numId w:val="249"/>
        </w:numPr>
        <w:suppressAutoHyphens/>
        <w:spacing w:after="0" w:line="360" w:lineRule="auto"/>
        <w:ind w:left="1134" w:hanging="425"/>
        <w:contextualSpacing/>
        <w:jc w:val="both"/>
        <w:rPr>
          <w:rFonts w:ascii="Arial" w:eastAsia="Calibri" w:hAnsi="Arial" w:cs="Arial"/>
          <w:sz w:val="24"/>
          <w:szCs w:val="24"/>
        </w:rPr>
      </w:pPr>
      <w:r w:rsidRPr="007E4271">
        <w:rPr>
          <w:rFonts w:ascii="Arial" w:eastAsia="Calibri" w:hAnsi="Arial" w:cs="Arial"/>
          <w:sz w:val="24"/>
          <w:szCs w:val="24"/>
        </w:rPr>
        <w:t>Po okončanju situacije, odgojitelj sastavlja Zapisnik, po obrascu MS5.</w:t>
      </w:r>
    </w:p>
    <w:p w:rsidR="004E7749" w:rsidRPr="007E4271" w:rsidRDefault="004E7749" w:rsidP="00A766CB">
      <w:pPr>
        <w:numPr>
          <w:ilvl w:val="0"/>
          <w:numId w:val="249"/>
        </w:numPr>
        <w:suppressAutoHyphens/>
        <w:spacing w:after="0" w:line="360" w:lineRule="auto"/>
        <w:ind w:left="1134" w:hanging="425"/>
        <w:contextualSpacing/>
        <w:jc w:val="both"/>
        <w:rPr>
          <w:rFonts w:ascii="Arial" w:eastAsia="Calibri" w:hAnsi="Arial" w:cs="Arial"/>
          <w:sz w:val="24"/>
          <w:szCs w:val="24"/>
        </w:rPr>
      </w:pPr>
      <w:r w:rsidRPr="007E4271">
        <w:rPr>
          <w:rFonts w:ascii="Arial" w:eastAsia="Calibri" w:hAnsi="Arial" w:cs="Arial"/>
          <w:sz w:val="24"/>
          <w:szCs w:val="24"/>
        </w:rPr>
        <w:t xml:space="preserve">Voditelj Centra sljedećeg dana poziva oba roditelja na razgovor u kojem sudjeluje odgojitelj i stručni suradnici. </w:t>
      </w:r>
    </w:p>
    <w:p w:rsidR="004E7749" w:rsidRPr="007E4271" w:rsidRDefault="004E7749" w:rsidP="00A766CB">
      <w:pPr>
        <w:numPr>
          <w:ilvl w:val="0"/>
          <w:numId w:val="249"/>
        </w:numPr>
        <w:suppressAutoHyphens/>
        <w:spacing w:after="0" w:line="360" w:lineRule="auto"/>
        <w:ind w:left="1134" w:hanging="567"/>
        <w:contextualSpacing/>
        <w:jc w:val="both"/>
        <w:rPr>
          <w:rFonts w:ascii="Arial" w:eastAsia="Calibri" w:hAnsi="Arial" w:cs="Arial"/>
          <w:sz w:val="24"/>
          <w:szCs w:val="24"/>
        </w:rPr>
      </w:pPr>
      <w:r w:rsidRPr="007E4271">
        <w:rPr>
          <w:rFonts w:ascii="Arial" w:eastAsia="Calibri" w:hAnsi="Arial" w:cs="Arial"/>
          <w:sz w:val="24"/>
          <w:szCs w:val="24"/>
        </w:rPr>
        <w:t xml:space="preserve">Ukoliko se procijeni da postoji sumnja na zanemarivanje djeteta, treba postupiti u skladu s ''Protokolom o zanemarivanju i zlostavljanju djeteta'' (III. 1.). </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rPr>
          <w:rFonts w:ascii="Arial" w:eastAsia="Calibri" w:hAnsi="Arial" w:cs="Arial"/>
          <w:sz w:val="24"/>
          <w:szCs w:val="24"/>
        </w:rPr>
      </w:pPr>
      <w:r w:rsidRPr="007E4271">
        <w:rPr>
          <w:rFonts w:ascii="Arial" w:eastAsia="Calibri" w:hAnsi="Arial" w:cs="Arial"/>
          <w:sz w:val="24"/>
          <w:szCs w:val="24"/>
        </w:rPr>
        <w:br w:type="page"/>
      </w:r>
    </w:p>
    <w:p w:rsidR="004E7749" w:rsidRPr="007E4271" w:rsidRDefault="004E7749" w:rsidP="004E7749">
      <w:pPr>
        <w:spacing w:line="360" w:lineRule="auto"/>
        <w:rPr>
          <w:rFonts w:ascii="Arial" w:eastAsia="Calibri" w:hAnsi="Arial" w:cs="Arial"/>
          <w:b/>
          <w:sz w:val="24"/>
          <w:szCs w:val="24"/>
          <w:u w:val="single"/>
        </w:rPr>
      </w:pPr>
      <w:bookmarkStart w:id="141" w:name="_Hlk526946369"/>
      <w:r w:rsidRPr="007E4271">
        <w:rPr>
          <w:rFonts w:ascii="Arial" w:eastAsia="Calibri" w:hAnsi="Arial" w:cs="Arial"/>
          <w:b/>
          <w:sz w:val="24"/>
          <w:szCs w:val="24"/>
        </w:rPr>
        <w:lastRenderedPageBreak/>
        <w:t xml:space="preserve">I. 11.  </w:t>
      </w:r>
      <w:r w:rsidRPr="007E4271">
        <w:rPr>
          <w:rFonts w:ascii="Arial" w:eastAsia="Calibri" w:hAnsi="Arial" w:cs="Arial"/>
          <w:b/>
          <w:sz w:val="24"/>
          <w:szCs w:val="24"/>
          <w:u w:val="single"/>
        </w:rPr>
        <w:t>POSTUPANJE U SLUČAJU  KADA RODITELJ NEPRIMJERENO DJELUJE PREMA DRUGOJ DJECI</w:t>
      </w:r>
    </w:p>
    <w:p w:rsidR="004E7749" w:rsidRPr="007E4271" w:rsidRDefault="004E7749" w:rsidP="004E7749">
      <w:pPr>
        <w:spacing w:line="360" w:lineRule="auto"/>
        <w:jc w:val="both"/>
        <w:rPr>
          <w:rFonts w:ascii="Arial" w:eastAsia="Calibri" w:hAnsi="Arial" w:cs="Arial"/>
          <w:b/>
          <w:sz w:val="24"/>
          <w:szCs w:val="24"/>
        </w:rPr>
      </w:pPr>
    </w:p>
    <w:bookmarkEnd w:id="141"/>
    <w:p w:rsidR="004E7749" w:rsidRPr="007E4271" w:rsidRDefault="004E7749" w:rsidP="00A766CB">
      <w:pPr>
        <w:numPr>
          <w:ilvl w:val="0"/>
          <w:numId w:val="250"/>
        </w:numPr>
        <w:spacing w:after="200" w:line="360" w:lineRule="auto"/>
        <w:contextualSpacing/>
        <w:jc w:val="both"/>
        <w:rPr>
          <w:rFonts w:ascii="Arial" w:eastAsia="Calibri" w:hAnsi="Arial" w:cs="Arial"/>
          <w:sz w:val="24"/>
          <w:szCs w:val="24"/>
        </w:rPr>
      </w:pPr>
      <w:r w:rsidRPr="007E4271">
        <w:rPr>
          <w:rFonts w:ascii="Arial" w:eastAsia="Calibri" w:hAnsi="Arial" w:cs="Arial"/>
          <w:sz w:val="24"/>
          <w:szCs w:val="24"/>
        </w:rPr>
        <w:t>Odgojitelj će poduzeti sve mjere da odmah zaustavi neprimjereno postupanje odrasle osobe prema djetetu te zaštititi dijete od ugrožavajućih postupaka roditelja.</w:t>
      </w:r>
    </w:p>
    <w:p w:rsidR="004E7749" w:rsidRPr="007E4271" w:rsidRDefault="004E7749" w:rsidP="00A766CB">
      <w:pPr>
        <w:numPr>
          <w:ilvl w:val="0"/>
          <w:numId w:val="250"/>
        </w:numPr>
        <w:spacing w:after="200" w:line="360" w:lineRule="auto"/>
        <w:contextualSpacing/>
        <w:jc w:val="both"/>
        <w:rPr>
          <w:rFonts w:ascii="Arial" w:eastAsia="Calibri" w:hAnsi="Arial" w:cs="Arial"/>
          <w:sz w:val="24"/>
          <w:szCs w:val="24"/>
        </w:rPr>
      </w:pPr>
      <w:r w:rsidRPr="007E4271">
        <w:rPr>
          <w:rFonts w:ascii="Arial" w:eastAsia="Calibri" w:hAnsi="Arial" w:cs="Arial"/>
          <w:sz w:val="24"/>
          <w:szCs w:val="24"/>
        </w:rPr>
        <w:t xml:space="preserve">Odgojitelj će pokušati porazgovarati s roditeljem, a ukoliko to ne uspije uključit će članove stručnog tima. </w:t>
      </w:r>
    </w:p>
    <w:p w:rsidR="004E7749" w:rsidRPr="007E4271" w:rsidRDefault="004E7749" w:rsidP="00A766CB">
      <w:pPr>
        <w:numPr>
          <w:ilvl w:val="0"/>
          <w:numId w:val="250"/>
        </w:numPr>
        <w:spacing w:after="200" w:line="360" w:lineRule="auto"/>
        <w:contextualSpacing/>
        <w:jc w:val="both"/>
        <w:rPr>
          <w:rFonts w:ascii="Arial" w:eastAsia="Calibri" w:hAnsi="Arial" w:cs="Arial"/>
          <w:sz w:val="24"/>
          <w:szCs w:val="24"/>
        </w:rPr>
      </w:pPr>
      <w:r w:rsidRPr="007E4271">
        <w:rPr>
          <w:rFonts w:ascii="Arial" w:eastAsia="Calibri" w:hAnsi="Arial" w:cs="Arial"/>
          <w:sz w:val="24"/>
          <w:szCs w:val="24"/>
        </w:rPr>
        <w:t>U slučaju fizičkog napada na dijete, potrebno je bez odgađanja pozvati policiju.</w:t>
      </w:r>
    </w:p>
    <w:p w:rsidR="004E7749" w:rsidRPr="007E4271" w:rsidRDefault="004E7749" w:rsidP="00A766CB">
      <w:pPr>
        <w:numPr>
          <w:ilvl w:val="0"/>
          <w:numId w:val="250"/>
        </w:numPr>
        <w:spacing w:after="200" w:line="360" w:lineRule="auto"/>
        <w:contextualSpacing/>
        <w:jc w:val="both"/>
        <w:rPr>
          <w:rFonts w:ascii="Arial" w:eastAsia="Calibri" w:hAnsi="Arial" w:cs="Arial"/>
          <w:sz w:val="24"/>
          <w:szCs w:val="24"/>
        </w:rPr>
      </w:pPr>
      <w:r w:rsidRPr="007E4271">
        <w:rPr>
          <w:rFonts w:ascii="Arial" w:eastAsia="Calibri" w:hAnsi="Arial" w:cs="Arial"/>
          <w:sz w:val="24"/>
          <w:szCs w:val="24"/>
        </w:rPr>
        <w:t>Nakon riješene situacije potrebno je sastaviti zapisnik i navesti svjedoke.</w:t>
      </w:r>
    </w:p>
    <w:p w:rsidR="004E7749" w:rsidRPr="007E4271" w:rsidRDefault="004E7749" w:rsidP="00A766CB">
      <w:pPr>
        <w:numPr>
          <w:ilvl w:val="0"/>
          <w:numId w:val="250"/>
        </w:numPr>
        <w:spacing w:after="200" w:line="360" w:lineRule="auto"/>
        <w:contextualSpacing/>
        <w:jc w:val="both"/>
        <w:rPr>
          <w:rFonts w:ascii="Arial" w:eastAsia="Calibri" w:hAnsi="Arial" w:cs="Arial"/>
          <w:sz w:val="24"/>
          <w:szCs w:val="24"/>
        </w:rPr>
      </w:pPr>
      <w:r w:rsidRPr="007E4271">
        <w:rPr>
          <w:rFonts w:ascii="Arial" w:eastAsia="Calibri" w:hAnsi="Arial" w:cs="Arial"/>
          <w:sz w:val="24"/>
          <w:szCs w:val="24"/>
        </w:rPr>
        <w:t>Tim za podršku djeluje u što kraćem roku, a čine ga voditelj i stručni suradnici.</w:t>
      </w:r>
    </w:p>
    <w:p w:rsidR="004E7749" w:rsidRPr="007E4271" w:rsidRDefault="004E7749" w:rsidP="00A766CB">
      <w:pPr>
        <w:numPr>
          <w:ilvl w:val="0"/>
          <w:numId w:val="250"/>
        </w:numPr>
        <w:spacing w:after="200" w:line="360" w:lineRule="auto"/>
        <w:contextualSpacing/>
        <w:jc w:val="both"/>
        <w:rPr>
          <w:rFonts w:ascii="Arial" w:eastAsia="Calibri" w:hAnsi="Arial" w:cs="Arial"/>
          <w:sz w:val="24"/>
          <w:szCs w:val="24"/>
        </w:rPr>
      </w:pPr>
      <w:r w:rsidRPr="007E4271">
        <w:rPr>
          <w:rFonts w:ascii="Arial" w:eastAsia="Calibri" w:hAnsi="Arial" w:cs="Arial"/>
          <w:sz w:val="24"/>
          <w:szCs w:val="24"/>
        </w:rPr>
        <w:t>Situacija se ne smije komentirati pred drugim roditeljima.</w:t>
      </w:r>
    </w:p>
    <w:p w:rsidR="004E7749" w:rsidRPr="007E4271" w:rsidRDefault="004E7749" w:rsidP="00A766CB">
      <w:pPr>
        <w:numPr>
          <w:ilvl w:val="0"/>
          <w:numId w:val="250"/>
        </w:numPr>
        <w:spacing w:after="200" w:line="360" w:lineRule="auto"/>
        <w:contextualSpacing/>
        <w:jc w:val="both"/>
        <w:rPr>
          <w:rFonts w:ascii="Arial" w:eastAsia="Calibri" w:hAnsi="Arial" w:cs="Arial"/>
          <w:sz w:val="24"/>
          <w:szCs w:val="24"/>
        </w:rPr>
      </w:pPr>
      <w:r w:rsidRPr="007E4271">
        <w:rPr>
          <w:rFonts w:ascii="Arial" w:eastAsia="Calibri" w:hAnsi="Arial" w:cs="Arial"/>
          <w:sz w:val="24"/>
          <w:szCs w:val="24"/>
        </w:rPr>
        <w:t>S djetetom treba porazgovarati o nastaloj situaciji i po potrebi uključiti psihologa.</w:t>
      </w:r>
    </w:p>
    <w:p w:rsidR="004E7749" w:rsidRPr="007E4271" w:rsidRDefault="004E7749" w:rsidP="00A766CB">
      <w:pPr>
        <w:numPr>
          <w:ilvl w:val="0"/>
          <w:numId w:val="250"/>
        </w:numPr>
        <w:spacing w:after="200" w:line="360" w:lineRule="auto"/>
        <w:contextualSpacing/>
        <w:jc w:val="both"/>
        <w:rPr>
          <w:rFonts w:ascii="Arial" w:eastAsia="Calibri" w:hAnsi="Arial" w:cs="Arial"/>
          <w:sz w:val="24"/>
          <w:szCs w:val="24"/>
        </w:rPr>
      </w:pPr>
      <w:r w:rsidRPr="007E4271">
        <w:rPr>
          <w:rFonts w:ascii="Arial" w:eastAsia="Calibri" w:hAnsi="Arial" w:cs="Arial"/>
          <w:sz w:val="24"/>
          <w:szCs w:val="24"/>
        </w:rPr>
        <w:t>Situaciju treba prokomentirati s ostalom djecom u cilju osnaživanja  i zaštite djeteta u takvim situacijama.</w:t>
      </w:r>
    </w:p>
    <w:p w:rsidR="004E7749" w:rsidRPr="007E4271" w:rsidRDefault="004E7749" w:rsidP="00A766CB">
      <w:pPr>
        <w:numPr>
          <w:ilvl w:val="0"/>
          <w:numId w:val="250"/>
        </w:numPr>
        <w:spacing w:after="200" w:line="360" w:lineRule="auto"/>
        <w:contextualSpacing/>
        <w:jc w:val="both"/>
        <w:rPr>
          <w:rFonts w:ascii="Calibri" w:eastAsia="Calibri" w:hAnsi="Calibri" w:cs="Times New Roman"/>
        </w:rPr>
      </w:pPr>
      <w:r w:rsidRPr="007E4271">
        <w:rPr>
          <w:rFonts w:ascii="Arial" w:eastAsia="Calibri" w:hAnsi="Arial" w:cs="Arial"/>
          <w:sz w:val="24"/>
          <w:szCs w:val="24"/>
        </w:rPr>
        <w:t>Potrebno je o nastaloj situaciji obavijestiti roditelje djeteta prema kojem se neprimjereno postupilo.</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rPr>
          <w:rFonts w:ascii="Arial" w:eastAsia="Calibri" w:hAnsi="Arial" w:cs="Arial"/>
          <w:sz w:val="24"/>
          <w:szCs w:val="24"/>
        </w:rPr>
      </w:pPr>
      <w:r w:rsidRPr="007E4271">
        <w:rPr>
          <w:rFonts w:ascii="Arial" w:eastAsia="Calibri" w:hAnsi="Arial" w:cs="Arial"/>
          <w:sz w:val="24"/>
          <w:szCs w:val="24"/>
        </w:rPr>
        <w:br w:type="page"/>
      </w:r>
    </w:p>
    <w:p w:rsidR="004E7749" w:rsidRPr="007E4271" w:rsidRDefault="004E7749" w:rsidP="004E7749">
      <w:pPr>
        <w:spacing w:line="360" w:lineRule="auto"/>
        <w:jc w:val="both"/>
        <w:rPr>
          <w:rFonts w:ascii="Arial" w:eastAsia="Calibri" w:hAnsi="Arial" w:cs="Arial"/>
          <w:b/>
          <w:sz w:val="24"/>
          <w:szCs w:val="24"/>
          <w:u w:val="single"/>
        </w:rPr>
      </w:pPr>
      <w:r w:rsidRPr="007E4271">
        <w:rPr>
          <w:rFonts w:ascii="Arial" w:eastAsia="Calibri" w:hAnsi="Arial" w:cs="Arial"/>
          <w:b/>
          <w:sz w:val="24"/>
          <w:szCs w:val="24"/>
        </w:rPr>
        <w:lastRenderedPageBreak/>
        <w:t xml:space="preserve">I. 12.   </w:t>
      </w:r>
      <w:r w:rsidRPr="007E4271">
        <w:rPr>
          <w:rFonts w:ascii="Arial" w:eastAsia="Calibri" w:hAnsi="Arial" w:cs="Arial"/>
          <w:b/>
          <w:sz w:val="24"/>
          <w:szCs w:val="24"/>
          <w:u w:val="single"/>
        </w:rPr>
        <w:t>POSTUPANJE U SLUČAJU BIJEGA DJETETA IZ VRTIĆA</w:t>
      </w:r>
    </w:p>
    <w:p w:rsidR="004E7749" w:rsidRPr="007E4271" w:rsidRDefault="004E7749" w:rsidP="004E7749">
      <w:pPr>
        <w:spacing w:line="360" w:lineRule="auto"/>
        <w:jc w:val="both"/>
        <w:rPr>
          <w:rFonts w:ascii="Arial" w:eastAsia="Calibri" w:hAnsi="Arial" w:cs="Arial"/>
          <w:b/>
          <w:sz w:val="24"/>
          <w:szCs w:val="24"/>
          <w:u w:val="single"/>
        </w:rPr>
      </w:pPr>
    </w:p>
    <w:p w:rsidR="004E7749" w:rsidRPr="007E4271" w:rsidRDefault="004E7749" w:rsidP="00A766CB">
      <w:pPr>
        <w:numPr>
          <w:ilvl w:val="0"/>
          <w:numId w:val="251"/>
        </w:numPr>
        <w:suppressAutoHyphens/>
        <w:spacing w:after="0" w:line="360" w:lineRule="auto"/>
        <w:ind w:left="993" w:hanging="426"/>
        <w:contextualSpacing/>
        <w:jc w:val="both"/>
        <w:rPr>
          <w:rFonts w:ascii="Arial" w:eastAsia="Calibri" w:hAnsi="Arial" w:cs="Arial"/>
          <w:sz w:val="24"/>
          <w:szCs w:val="24"/>
        </w:rPr>
      </w:pPr>
      <w:r w:rsidRPr="007E4271">
        <w:rPr>
          <w:rFonts w:ascii="Arial" w:eastAsia="Calibri" w:hAnsi="Arial" w:cs="Arial"/>
          <w:sz w:val="24"/>
          <w:szCs w:val="24"/>
        </w:rPr>
        <w:t xml:space="preserve">U trenutku kad se primijeti da nema djeteta, potrebno je alarmirati sve raspoložive djelatnike, te zabilježiti točno vrijeme nestanka djeteta. </w:t>
      </w:r>
    </w:p>
    <w:p w:rsidR="004E7749" w:rsidRPr="007E4271" w:rsidRDefault="004E7749" w:rsidP="00A766CB">
      <w:pPr>
        <w:numPr>
          <w:ilvl w:val="0"/>
          <w:numId w:val="251"/>
        </w:numPr>
        <w:suppressAutoHyphens/>
        <w:spacing w:after="0" w:line="360" w:lineRule="auto"/>
        <w:ind w:left="993" w:hanging="426"/>
        <w:contextualSpacing/>
        <w:jc w:val="both"/>
        <w:rPr>
          <w:rFonts w:ascii="Arial" w:eastAsia="Calibri" w:hAnsi="Arial" w:cs="Arial"/>
          <w:sz w:val="24"/>
          <w:szCs w:val="24"/>
        </w:rPr>
      </w:pPr>
      <w:r w:rsidRPr="007E4271">
        <w:rPr>
          <w:rFonts w:ascii="Arial" w:eastAsia="Calibri" w:hAnsi="Arial" w:cs="Arial"/>
          <w:sz w:val="24"/>
          <w:szCs w:val="24"/>
        </w:rPr>
        <w:t>U odgojnu skupinu djeteta kojeg nema ulazi zamjena za odgajatelja (drugi odgajatelj, stručni suradnik).</w:t>
      </w:r>
    </w:p>
    <w:p w:rsidR="004E7749" w:rsidRPr="007E4271" w:rsidRDefault="004E7749" w:rsidP="00A766CB">
      <w:pPr>
        <w:numPr>
          <w:ilvl w:val="0"/>
          <w:numId w:val="251"/>
        </w:numPr>
        <w:suppressAutoHyphens/>
        <w:spacing w:after="0" w:line="360" w:lineRule="auto"/>
        <w:ind w:left="993" w:hanging="426"/>
        <w:contextualSpacing/>
        <w:jc w:val="both"/>
        <w:rPr>
          <w:rFonts w:ascii="Arial" w:eastAsia="Calibri" w:hAnsi="Arial" w:cs="Arial"/>
          <w:sz w:val="24"/>
          <w:szCs w:val="24"/>
        </w:rPr>
      </w:pPr>
      <w:r w:rsidRPr="007E4271">
        <w:rPr>
          <w:rFonts w:ascii="Arial" w:eastAsia="Calibri" w:hAnsi="Arial" w:cs="Arial"/>
          <w:sz w:val="24"/>
          <w:szCs w:val="24"/>
        </w:rPr>
        <w:t>Odgojitelj traži dijete u svim prostorijama vrtića, a istovremeno druga raspoloživa osoba traži dijete na vanjskom prostoru – neposrednoj okolini.</w:t>
      </w:r>
    </w:p>
    <w:p w:rsidR="004E7749" w:rsidRPr="007E4271" w:rsidRDefault="004E7749" w:rsidP="00A766CB">
      <w:pPr>
        <w:numPr>
          <w:ilvl w:val="0"/>
          <w:numId w:val="251"/>
        </w:numPr>
        <w:suppressAutoHyphens/>
        <w:spacing w:after="0" w:line="360" w:lineRule="auto"/>
        <w:ind w:left="993" w:hanging="426"/>
        <w:contextualSpacing/>
        <w:jc w:val="both"/>
        <w:rPr>
          <w:rFonts w:ascii="Arial" w:eastAsia="Calibri" w:hAnsi="Arial" w:cs="Arial"/>
          <w:sz w:val="24"/>
          <w:szCs w:val="24"/>
        </w:rPr>
      </w:pPr>
      <w:r w:rsidRPr="007E4271">
        <w:rPr>
          <w:rFonts w:ascii="Arial" w:eastAsia="Calibri" w:hAnsi="Arial" w:cs="Arial"/>
          <w:sz w:val="24"/>
          <w:szCs w:val="24"/>
        </w:rPr>
        <w:t>U traženje se uključuju svi raspoloživi djelatnici, a jedna osoba dežura na glavnim ulaznim vratima.</w:t>
      </w:r>
    </w:p>
    <w:p w:rsidR="004E7749" w:rsidRPr="007E4271" w:rsidRDefault="004E7749" w:rsidP="00A766CB">
      <w:pPr>
        <w:numPr>
          <w:ilvl w:val="0"/>
          <w:numId w:val="251"/>
        </w:numPr>
        <w:suppressAutoHyphens/>
        <w:spacing w:after="0" w:line="360" w:lineRule="auto"/>
        <w:ind w:left="993" w:hanging="426"/>
        <w:contextualSpacing/>
        <w:jc w:val="both"/>
        <w:rPr>
          <w:rFonts w:ascii="Arial" w:eastAsia="Calibri" w:hAnsi="Arial" w:cs="Arial"/>
          <w:sz w:val="24"/>
          <w:szCs w:val="24"/>
        </w:rPr>
      </w:pPr>
      <w:r w:rsidRPr="007E4271">
        <w:rPr>
          <w:rFonts w:ascii="Arial" w:eastAsia="Calibri" w:hAnsi="Arial" w:cs="Arial"/>
          <w:sz w:val="24"/>
          <w:szCs w:val="24"/>
        </w:rPr>
        <w:t>Ako dijete nije pronađeno u roku od 15 minuta, formira se krizni tim (voditelj CPO-a, odgajatelj skupine, stručni suradnik)  koji po dojavi dolazi u podcentar u kojem se dogodio bijeg.</w:t>
      </w:r>
    </w:p>
    <w:p w:rsidR="004E7749" w:rsidRPr="007E4271" w:rsidRDefault="004E7749" w:rsidP="00A766CB">
      <w:pPr>
        <w:numPr>
          <w:ilvl w:val="0"/>
          <w:numId w:val="251"/>
        </w:numPr>
        <w:suppressAutoHyphens/>
        <w:spacing w:after="0" w:line="360" w:lineRule="auto"/>
        <w:ind w:left="993" w:hanging="426"/>
        <w:contextualSpacing/>
        <w:jc w:val="both"/>
        <w:rPr>
          <w:rFonts w:ascii="Arial" w:eastAsia="Calibri" w:hAnsi="Arial" w:cs="Arial"/>
          <w:sz w:val="24"/>
          <w:szCs w:val="24"/>
        </w:rPr>
      </w:pPr>
      <w:r w:rsidRPr="007E4271">
        <w:rPr>
          <w:rFonts w:ascii="Arial" w:eastAsia="Calibri" w:hAnsi="Arial" w:cs="Arial"/>
          <w:sz w:val="24"/>
          <w:szCs w:val="24"/>
        </w:rPr>
        <w:t>Krizni tim obavještava roditelje, ravnatelja i policiju o događaju.</w:t>
      </w:r>
    </w:p>
    <w:p w:rsidR="004E7749" w:rsidRPr="007E4271" w:rsidRDefault="004E7749" w:rsidP="00A766CB">
      <w:pPr>
        <w:numPr>
          <w:ilvl w:val="0"/>
          <w:numId w:val="251"/>
        </w:numPr>
        <w:suppressAutoHyphens/>
        <w:spacing w:after="0" w:line="360" w:lineRule="auto"/>
        <w:ind w:left="993" w:hanging="426"/>
        <w:contextualSpacing/>
        <w:jc w:val="both"/>
        <w:rPr>
          <w:rFonts w:ascii="Arial" w:eastAsia="Calibri" w:hAnsi="Arial" w:cs="Arial"/>
          <w:sz w:val="24"/>
          <w:szCs w:val="24"/>
        </w:rPr>
      </w:pPr>
      <w:r w:rsidRPr="007E4271">
        <w:rPr>
          <w:rFonts w:ascii="Arial" w:eastAsia="Calibri" w:hAnsi="Arial" w:cs="Arial"/>
          <w:sz w:val="24"/>
          <w:szCs w:val="24"/>
        </w:rPr>
        <w:t>Istog dana odgojitelj piše izvješće o događaju (prema obrascu MS4) i prosljeđuje ga voditelju Centra te ravnatelju u Upravu.</w:t>
      </w:r>
    </w:p>
    <w:p w:rsidR="004E7749" w:rsidRPr="007E4271" w:rsidRDefault="004E7749" w:rsidP="00A766CB">
      <w:pPr>
        <w:numPr>
          <w:ilvl w:val="0"/>
          <w:numId w:val="251"/>
        </w:numPr>
        <w:suppressAutoHyphens/>
        <w:spacing w:after="0" w:line="360" w:lineRule="auto"/>
        <w:ind w:left="993" w:hanging="426"/>
        <w:contextualSpacing/>
        <w:jc w:val="both"/>
        <w:rPr>
          <w:rFonts w:ascii="Arial" w:eastAsia="Calibri" w:hAnsi="Arial" w:cs="Arial"/>
          <w:sz w:val="24"/>
          <w:szCs w:val="24"/>
        </w:rPr>
      </w:pPr>
      <w:r w:rsidRPr="007E4271">
        <w:rPr>
          <w:rFonts w:ascii="Arial" w:eastAsia="Calibri" w:hAnsi="Arial" w:cs="Arial"/>
          <w:sz w:val="24"/>
          <w:szCs w:val="24"/>
        </w:rPr>
        <w:t>Komunikaciju s medijima i nadležnim ustanovama obavlja samo i isključivo ravnatelj ili osoba koja je za to dobila suglasnost ravnatelja.</w:t>
      </w:r>
    </w:p>
    <w:p w:rsidR="004E7749" w:rsidRPr="007E4271" w:rsidRDefault="004E7749" w:rsidP="00A766CB">
      <w:pPr>
        <w:numPr>
          <w:ilvl w:val="0"/>
          <w:numId w:val="251"/>
        </w:numPr>
        <w:suppressAutoHyphens/>
        <w:spacing w:after="0" w:line="360" w:lineRule="auto"/>
        <w:ind w:left="993" w:hanging="426"/>
        <w:contextualSpacing/>
        <w:jc w:val="both"/>
        <w:rPr>
          <w:rFonts w:ascii="Arial" w:eastAsia="Calibri" w:hAnsi="Arial" w:cs="Arial"/>
          <w:sz w:val="24"/>
          <w:szCs w:val="24"/>
        </w:rPr>
      </w:pPr>
      <w:r w:rsidRPr="007E4271">
        <w:rPr>
          <w:rFonts w:ascii="Arial" w:eastAsia="Calibri" w:hAnsi="Arial" w:cs="Arial"/>
          <w:sz w:val="24"/>
          <w:szCs w:val="24"/>
        </w:rPr>
        <w:t>Po završetku krizne situacije stručnim tim za krizne intervencije (svi članovi stručnog tima, po potrebi Darko Sambol) provode:</w:t>
      </w:r>
    </w:p>
    <w:p w:rsidR="004E7749" w:rsidRPr="007E4271" w:rsidRDefault="004E7749" w:rsidP="00A766CB">
      <w:pPr>
        <w:numPr>
          <w:ilvl w:val="0"/>
          <w:numId w:val="252"/>
        </w:numPr>
        <w:suppressAutoHyphens/>
        <w:spacing w:after="0" w:line="360" w:lineRule="auto"/>
        <w:ind w:left="1276" w:hanging="283"/>
        <w:contextualSpacing/>
        <w:jc w:val="both"/>
        <w:rPr>
          <w:rFonts w:ascii="Arial" w:eastAsia="Calibri" w:hAnsi="Arial" w:cs="Arial"/>
          <w:sz w:val="24"/>
          <w:szCs w:val="24"/>
        </w:rPr>
      </w:pPr>
      <w:r w:rsidRPr="007E4271">
        <w:rPr>
          <w:rFonts w:ascii="Arial" w:eastAsia="Calibri" w:hAnsi="Arial" w:cs="Arial"/>
          <w:sz w:val="24"/>
          <w:szCs w:val="24"/>
        </w:rPr>
        <w:t xml:space="preserve">kratku kriznu intervenciju s odgajateljem kojem je pobjeglo dijete; </w:t>
      </w:r>
    </w:p>
    <w:p w:rsidR="004E7749" w:rsidRPr="007E4271" w:rsidRDefault="004E7749" w:rsidP="00A766CB">
      <w:pPr>
        <w:numPr>
          <w:ilvl w:val="0"/>
          <w:numId w:val="252"/>
        </w:numPr>
        <w:suppressAutoHyphens/>
        <w:spacing w:after="0" w:line="360" w:lineRule="auto"/>
        <w:ind w:left="1276" w:hanging="283"/>
        <w:contextualSpacing/>
        <w:jc w:val="both"/>
        <w:rPr>
          <w:rFonts w:ascii="Arial" w:eastAsia="Calibri" w:hAnsi="Arial" w:cs="Arial"/>
          <w:sz w:val="24"/>
          <w:szCs w:val="24"/>
        </w:rPr>
      </w:pPr>
      <w:r w:rsidRPr="007E4271">
        <w:rPr>
          <w:rFonts w:ascii="Arial" w:eastAsia="Calibri" w:hAnsi="Arial" w:cs="Arial"/>
          <w:sz w:val="24"/>
          <w:szCs w:val="24"/>
        </w:rPr>
        <w:t>stručni tim Centra provodi timsku refleksiju o događaj</w:t>
      </w:r>
      <w:r w:rsidRPr="007E4271">
        <w:rPr>
          <w:rFonts w:ascii="Arial" w:eastAsia="Calibri" w:hAnsi="Arial" w:cs="Arial"/>
          <w:b/>
          <w:sz w:val="24"/>
          <w:szCs w:val="24"/>
        </w:rPr>
        <w:t>u</w:t>
      </w:r>
      <w:r w:rsidRPr="007E4271">
        <w:rPr>
          <w:rFonts w:ascii="Arial" w:eastAsia="Calibri" w:hAnsi="Arial" w:cs="Arial"/>
          <w:sz w:val="24"/>
          <w:szCs w:val="24"/>
        </w:rPr>
        <w:t xml:space="preserve"> sa svim odgajateljima PPO-a s ciljem ventiliranja emocija i stvaranja sigurne i podržavajuće atmosfere u kojoj se može pristupiti objektivnom utvrđivanju uzroka nastale situacije;</w:t>
      </w:r>
    </w:p>
    <w:p w:rsidR="004E7749" w:rsidRPr="007E4271" w:rsidRDefault="004E7749" w:rsidP="00A766CB">
      <w:pPr>
        <w:numPr>
          <w:ilvl w:val="0"/>
          <w:numId w:val="252"/>
        </w:numPr>
        <w:suppressAutoHyphens/>
        <w:spacing w:after="0" w:line="360" w:lineRule="auto"/>
        <w:ind w:left="1276" w:hanging="283"/>
        <w:contextualSpacing/>
        <w:jc w:val="both"/>
        <w:rPr>
          <w:rFonts w:ascii="Arial" w:eastAsia="Calibri" w:hAnsi="Arial" w:cs="Arial"/>
          <w:sz w:val="24"/>
          <w:szCs w:val="24"/>
        </w:rPr>
      </w:pPr>
      <w:r w:rsidRPr="007E4271">
        <w:rPr>
          <w:rFonts w:ascii="Arial" w:eastAsia="Calibri" w:hAnsi="Arial" w:cs="Arial"/>
          <w:sz w:val="24"/>
          <w:szCs w:val="24"/>
        </w:rPr>
        <w:t>po potrebi se provodi intervizija stručnog tima s drugim stručnjacima;</w:t>
      </w:r>
    </w:p>
    <w:p w:rsidR="004E7749" w:rsidRPr="007E4271" w:rsidRDefault="004E7749" w:rsidP="00A766CB">
      <w:pPr>
        <w:numPr>
          <w:ilvl w:val="0"/>
          <w:numId w:val="252"/>
        </w:numPr>
        <w:suppressAutoHyphens/>
        <w:spacing w:after="0" w:line="360" w:lineRule="auto"/>
        <w:ind w:left="1276" w:hanging="283"/>
        <w:contextualSpacing/>
        <w:jc w:val="both"/>
        <w:rPr>
          <w:rFonts w:ascii="Arial" w:eastAsia="Calibri" w:hAnsi="Arial" w:cs="Arial"/>
          <w:sz w:val="24"/>
          <w:szCs w:val="24"/>
        </w:rPr>
      </w:pPr>
      <w:r w:rsidRPr="007E4271">
        <w:rPr>
          <w:rFonts w:ascii="Arial" w:eastAsia="Calibri" w:hAnsi="Arial" w:cs="Arial"/>
          <w:sz w:val="24"/>
          <w:szCs w:val="24"/>
        </w:rPr>
        <w:t xml:space="preserve">stručni tim Centra radi petodnevni uvid u sve aspekte odgojno-obrazovnog rada grupe iz koje je dijete pobjeglo, te donosi zaključak i prijedlog postupanja u grupi i u cijelom PPO-u. </w:t>
      </w:r>
    </w:p>
    <w:p w:rsidR="004E7749" w:rsidRPr="007E4271" w:rsidRDefault="004E7749" w:rsidP="004E7749">
      <w:pPr>
        <w:rPr>
          <w:rFonts w:ascii="Arial" w:eastAsia="Calibri" w:hAnsi="Arial" w:cs="Arial"/>
          <w:sz w:val="24"/>
          <w:szCs w:val="24"/>
        </w:rPr>
      </w:pPr>
      <w:r w:rsidRPr="007E4271">
        <w:rPr>
          <w:rFonts w:ascii="Arial" w:eastAsia="Calibri" w:hAnsi="Arial" w:cs="Arial"/>
          <w:sz w:val="24"/>
          <w:szCs w:val="24"/>
        </w:rPr>
        <w:br w:type="page"/>
      </w:r>
    </w:p>
    <w:p w:rsidR="004E7749" w:rsidRPr="007E4271" w:rsidRDefault="004E7749" w:rsidP="00A766CB">
      <w:pPr>
        <w:numPr>
          <w:ilvl w:val="0"/>
          <w:numId w:val="251"/>
        </w:numPr>
        <w:suppressAutoHyphens/>
        <w:spacing w:after="0" w:line="360" w:lineRule="auto"/>
        <w:ind w:left="993" w:hanging="426"/>
        <w:contextualSpacing/>
        <w:jc w:val="both"/>
        <w:rPr>
          <w:rFonts w:ascii="Arial" w:eastAsia="Calibri" w:hAnsi="Arial" w:cs="Arial"/>
          <w:sz w:val="24"/>
          <w:szCs w:val="24"/>
        </w:rPr>
      </w:pPr>
      <w:r w:rsidRPr="007E4271">
        <w:rPr>
          <w:rFonts w:ascii="Arial" w:eastAsia="Calibri" w:hAnsi="Arial" w:cs="Arial"/>
          <w:sz w:val="24"/>
          <w:szCs w:val="24"/>
        </w:rPr>
        <w:lastRenderedPageBreak/>
        <w:t xml:space="preserve">Nakon okončanja situacije, stručni suradnik psiholog tijekom razgovora s roditeljima djeluje umirujuće, pružajući kratku psihološku pomoć. </w:t>
      </w:r>
    </w:p>
    <w:p w:rsidR="004E7749" w:rsidRPr="007E4271" w:rsidRDefault="004E7749" w:rsidP="00A766CB">
      <w:pPr>
        <w:numPr>
          <w:ilvl w:val="0"/>
          <w:numId w:val="251"/>
        </w:numPr>
        <w:suppressAutoHyphens/>
        <w:spacing w:after="0" w:line="360" w:lineRule="auto"/>
        <w:ind w:left="993" w:hanging="426"/>
        <w:contextualSpacing/>
        <w:jc w:val="both"/>
        <w:rPr>
          <w:rFonts w:ascii="Arial" w:eastAsia="Calibri" w:hAnsi="Arial" w:cs="Arial"/>
          <w:sz w:val="24"/>
          <w:szCs w:val="24"/>
        </w:rPr>
      </w:pPr>
      <w:r w:rsidRPr="007E4271">
        <w:rPr>
          <w:rFonts w:ascii="Arial" w:eastAsia="Calibri" w:hAnsi="Arial" w:cs="Arial"/>
          <w:sz w:val="24"/>
          <w:szCs w:val="24"/>
        </w:rPr>
        <w:t xml:space="preserve">Nakon uvida i donesenih mjera za povećanje sigurnosti u dječjem vrtiću, stručni tim informira roditelje s ciljem ponovne izgradnje povjerenja, i to: </w:t>
      </w:r>
    </w:p>
    <w:p w:rsidR="004E7749" w:rsidRPr="007E4271" w:rsidRDefault="004E7749" w:rsidP="00A766CB">
      <w:pPr>
        <w:numPr>
          <w:ilvl w:val="1"/>
          <w:numId w:val="253"/>
        </w:numPr>
        <w:suppressAutoHyphens/>
        <w:spacing w:after="0" w:line="360" w:lineRule="auto"/>
        <w:ind w:left="1276" w:hanging="283"/>
        <w:contextualSpacing/>
        <w:jc w:val="both"/>
        <w:rPr>
          <w:rFonts w:ascii="Arial" w:eastAsia="Calibri" w:hAnsi="Arial" w:cs="Arial"/>
          <w:sz w:val="24"/>
          <w:szCs w:val="24"/>
        </w:rPr>
      </w:pPr>
      <w:r w:rsidRPr="007E4271">
        <w:rPr>
          <w:rFonts w:ascii="Arial" w:eastAsia="Calibri" w:hAnsi="Arial" w:cs="Arial"/>
          <w:sz w:val="24"/>
          <w:szCs w:val="24"/>
        </w:rPr>
        <w:t>roditelje djeteta koje je pobjeglo iz vrtića;</w:t>
      </w:r>
    </w:p>
    <w:p w:rsidR="004E7749" w:rsidRPr="007E4271" w:rsidRDefault="004E7749" w:rsidP="00A766CB">
      <w:pPr>
        <w:numPr>
          <w:ilvl w:val="1"/>
          <w:numId w:val="253"/>
        </w:numPr>
        <w:suppressAutoHyphens/>
        <w:spacing w:after="0" w:line="360" w:lineRule="auto"/>
        <w:ind w:left="1276" w:hanging="283"/>
        <w:contextualSpacing/>
        <w:jc w:val="both"/>
        <w:rPr>
          <w:rFonts w:ascii="Arial" w:eastAsia="Calibri" w:hAnsi="Arial" w:cs="Arial"/>
          <w:sz w:val="24"/>
          <w:szCs w:val="24"/>
        </w:rPr>
      </w:pPr>
      <w:r w:rsidRPr="007E4271">
        <w:rPr>
          <w:rFonts w:ascii="Arial" w:eastAsia="Calibri" w:hAnsi="Arial" w:cs="Arial"/>
          <w:sz w:val="24"/>
          <w:szCs w:val="24"/>
        </w:rPr>
        <w:t>roditelje djece iz skupine u koju je upisano dijete koje je pobjeglo (roditeljski sastanak);</w:t>
      </w:r>
    </w:p>
    <w:p w:rsidR="004E7749" w:rsidRPr="007E4271" w:rsidRDefault="004E7749" w:rsidP="00A766CB">
      <w:pPr>
        <w:numPr>
          <w:ilvl w:val="1"/>
          <w:numId w:val="253"/>
        </w:numPr>
        <w:suppressAutoHyphens/>
        <w:spacing w:after="0" w:line="360" w:lineRule="auto"/>
        <w:ind w:left="1276" w:hanging="283"/>
        <w:contextualSpacing/>
        <w:jc w:val="both"/>
        <w:rPr>
          <w:rFonts w:ascii="Arial" w:eastAsia="Calibri" w:hAnsi="Arial" w:cs="Arial"/>
          <w:sz w:val="24"/>
          <w:szCs w:val="24"/>
        </w:rPr>
      </w:pPr>
      <w:r w:rsidRPr="007E4271">
        <w:rPr>
          <w:rFonts w:ascii="Arial" w:eastAsia="Calibri" w:hAnsi="Arial" w:cs="Arial"/>
          <w:sz w:val="24"/>
          <w:szCs w:val="24"/>
        </w:rPr>
        <w:t>roditelj</w:t>
      </w:r>
      <w:r w:rsidRPr="007E4271">
        <w:rPr>
          <w:rFonts w:ascii="Arial" w:eastAsia="Calibri" w:hAnsi="Arial" w:cs="Arial"/>
          <w:b/>
          <w:sz w:val="24"/>
          <w:szCs w:val="24"/>
        </w:rPr>
        <w:t>e</w:t>
      </w:r>
      <w:r w:rsidRPr="007E4271">
        <w:rPr>
          <w:rFonts w:ascii="Arial" w:eastAsia="Calibri" w:hAnsi="Arial" w:cs="Arial"/>
          <w:sz w:val="24"/>
          <w:szCs w:val="24"/>
        </w:rPr>
        <w:t xml:space="preserve"> djece svih skupina PPO-a (roditeljski sastanci).</w:t>
      </w:r>
    </w:p>
    <w:p w:rsidR="004E7749" w:rsidRPr="007E4271" w:rsidRDefault="004E7749" w:rsidP="00A766CB">
      <w:pPr>
        <w:numPr>
          <w:ilvl w:val="0"/>
          <w:numId w:val="251"/>
        </w:numPr>
        <w:suppressAutoHyphens/>
        <w:spacing w:after="0" w:line="360" w:lineRule="auto"/>
        <w:ind w:left="993" w:hanging="426"/>
        <w:contextualSpacing/>
        <w:jc w:val="both"/>
        <w:rPr>
          <w:rFonts w:ascii="Arial" w:eastAsia="Calibri" w:hAnsi="Arial" w:cs="Arial"/>
          <w:sz w:val="24"/>
          <w:szCs w:val="24"/>
        </w:rPr>
      </w:pPr>
      <w:r w:rsidRPr="007E4271">
        <w:rPr>
          <w:rFonts w:ascii="Arial" w:eastAsia="Calibri" w:hAnsi="Arial" w:cs="Arial"/>
          <w:sz w:val="24"/>
          <w:szCs w:val="24"/>
        </w:rPr>
        <w:t>Odgojitelji i stručni suradnici o događaju razgovaraju s djecom s ciljem poticanja samozaštitnog i odgovornog ponašanja za vrijeme boravka dje</w:t>
      </w:r>
      <w:r w:rsidRPr="007E4271">
        <w:rPr>
          <w:rFonts w:ascii="Arial" w:eastAsia="Calibri" w:hAnsi="Arial" w:cs="Arial"/>
          <w:b/>
          <w:sz w:val="24"/>
          <w:szCs w:val="24"/>
        </w:rPr>
        <w:t>ce</w:t>
      </w:r>
      <w:r w:rsidRPr="007E4271">
        <w:rPr>
          <w:rFonts w:ascii="Arial" w:eastAsia="Calibri" w:hAnsi="Arial" w:cs="Arial"/>
          <w:sz w:val="24"/>
          <w:szCs w:val="24"/>
        </w:rPr>
        <w:t xml:space="preserve"> u vrtiću: </w:t>
      </w:r>
    </w:p>
    <w:p w:rsidR="004E7749" w:rsidRPr="007E4271" w:rsidRDefault="004E7749" w:rsidP="00A766CB">
      <w:pPr>
        <w:numPr>
          <w:ilvl w:val="1"/>
          <w:numId w:val="254"/>
        </w:numPr>
        <w:suppressAutoHyphens/>
        <w:spacing w:after="0" w:line="360" w:lineRule="auto"/>
        <w:ind w:left="1276" w:hanging="283"/>
        <w:contextualSpacing/>
        <w:jc w:val="both"/>
        <w:rPr>
          <w:rFonts w:ascii="Arial" w:eastAsia="Calibri" w:hAnsi="Arial" w:cs="Arial"/>
          <w:sz w:val="24"/>
          <w:szCs w:val="24"/>
        </w:rPr>
      </w:pPr>
      <w:r w:rsidRPr="007E4271">
        <w:rPr>
          <w:rFonts w:ascii="Arial" w:eastAsia="Calibri" w:hAnsi="Arial" w:cs="Arial"/>
          <w:sz w:val="24"/>
          <w:szCs w:val="24"/>
        </w:rPr>
        <w:t xml:space="preserve">s djetetom koje je pobjeglo iz vrtića; </w:t>
      </w:r>
    </w:p>
    <w:p w:rsidR="004E7749" w:rsidRPr="007E4271" w:rsidRDefault="004E7749" w:rsidP="00A766CB">
      <w:pPr>
        <w:numPr>
          <w:ilvl w:val="1"/>
          <w:numId w:val="254"/>
        </w:numPr>
        <w:suppressAutoHyphens/>
        <w:spacing w:after="0" w:line="360" w:lineRule="auto"/>
        <w:ind w:left="1276" w:hanging="283"/>
        <w:contextualSpacing/>
        <w:jc w:val="both"/>
        <w:rPr>
          <w:rFonts w:ascii="Arial" w:eastAsia="Calibri" w:hAnsi="Arial" w:cs="Arial"/>
          <w:sz w:val="24"/>
          <w:szCs w:val="24"/>
        </w:rPr>
      </w:pPr>
      <w:r w:rsidRPr="007E4271">
        <w:rPr>
          <w:rFonts w:ascii="Arial" w:eastAsia="Calibri" w:hAnsi="Arial" w:cs="Arial"/>
          <w:sz w:val="24"/>
          <w:szCs w:val="24"/>
        </w:rPr>
        <w:t>s djecom iz skupine u koju je upisano dijete koje je pobjeglo;</w:t>
      </w:r>
    </w:p>
    <w:p w:rsidR="004E7749" w:rsidRPr="007E4271" w:rsidRDefault="004E7749" w:rsidP="00A766CB">
      <w:pPr>
        <w:numPr>
          <w:ilvl w:val="1"/>
          <w:numId w:val="254"/>
        </w:numPr>
        <w:suppressAutoHyphens/>
        <w:spacing w:after="0" w:line="360" w:lineRule="auto"/>
        <w:ind w:left="1276" w:hanging="283"/>
        <w:contextualSpacing/>
        <w:jc w:val="both"/>
        <w:rPr>
          <w:rFonts w:ascii="Arial" w:eastAsia="Calibri" w:hAnsi="Arial" w:cs="Arial"/>
          <w:sz w:val="24"/>
          <w:szCs w:val="24"/>
        </w:rPr>
      </w:pPr>
      <w:r w:rsidRPr="007E4271">
        <w:rPr>
          <w:rFonts w:ascii="Arial" w:eastAsia="Calibri" w:hAnsi="Arial" w:cs="Arial"/>
          <w:sz w:val="24"/>
          <w:szCs w:val="24"/>
        </w:rPr>
        <w:t>s djecom iz ostalih skupina PPO-a.</w:t>
      </w:r>
    </w:p>
    <w:p w:rsidR="004E7749" w:rsidRPr="007E4271" w:rsidRDefault="004E7749" w:rsidP="00A766CB">
      <w:pPr>
        <w:numPr>
          <w:ilvl w:val="0"/>
          <w:numId w:val="251"/>
        </w:numPr>
        <w:suppressAutoHyphens/>
        <w:spacing w:after="0" w:line="360" w:lineRule="auto"/>
        <w:ind w:left="993" w:hanging="426"/>
        <w:contextualSpacing/>
        <w:jc w:val="both"/>
        <w:rPr>
          <w:rFonts w:ascii="Arial" w:eastAsia="Calibri" w:hAnsi="Arial" w:cs="Arial"/>
          <w:sz w:val="24"/>
          <w:szCs w:val="24"/>
        </w:rPr>
      </w:pPr>
      <w:r w:rsidRPr="007E4271">
        <w:rPr>
          <w:rFonts w:ascii="Arial" w:eastAsia="Calibri" w:hAnsi="Arial" w:cs="Arial"/>
          <w:sz w:val="24"/>
          <w:szCs w:val="24"/>
        </w:rPr>
        <w:t>O ishodima događaja te o poduzetim i planiranim mjerama sastavlja se detaljan zapisnik (najkasnije unutar mjesec dana).</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pacing w:line="360" w:lineRule="auto"/>
        <w:rPr>
          <w:rFonts w:ascii="Arial" w:eastAsia="Calibri" w:hAnsi="Arial" w:cs="Arial"/>
          <w:b/>
          <w:sz w:val="24"/>
          <w:szCs w:val="24"/>
        </w:rPr>
      </w:pPr>
      <w:r w:rsidRPr="007E4271">
        <w:rPr>
          <w:rFonts w:ascii="Arial" w:eastAsia="Calibri" w:hAnsi="Arial" w:cs="Arial"/>
          <w:b/>
          <w:sz w:val="24"/>
          <w:szCs w:val="24"/>
        </w:rPr>
        <w:br w:type="page"/>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b/>
          <w:sz w:val="24"/>
          <w:szCs w:val="24"/>
        </w:rPr>
        <w:lastRenderedPageBreak/>
        <w:t xml:space="preserve">II. MJERE ZA OČUVANJE I UNAPRJEĐENJE DJETETOVOG ZDRAVLJA </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b/>
          <w:sz w:val="24"/>
          <w:szCs w:val="24"/>
        </w:rPr>
        <w:t xml:space="preserve"> </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b/>
          <w:sz w:val="24"/>
          <w:szCs w:val="24"/>
        </w:rPr>
        <w:t xml:space="preserve">II. I.     ZDRAVSTVENA ZAŠTITA DJETETA </w:t>
      </w:r>
    </w:p>
    <w:p w:rsidR="004E7749" w:rsidRPr="007E4271" w:rsidRDefault="004E7749" w:rsidP="004E7749">
      <w:pPr>
        <w:spacing w:after="146"/>
        <w:rPr>
          <w:rFonts w:ascii="Calibri" w:eastAsia="Calibri" w:hAnsi="Calibri" w:cs="Times New Roman"/>
        </w:rPr>
      </w:pPr>
      <w:r w:rsidRPr="007E4271">
        <w:rPr>
          <w:rFonts w:ascii="Calibri" w:eastAsia="Calibri" w:hAnsi="Calibri" w:cs="Times New Roman"/>
          <w:b/>
        </w:rPr>
        <w:t xml:space="preserve"> </w:t>
      </w:r>
    </w:p>
    <w:p w:rsidR="004E7749" w:rsidRPr="007E4271" w:rsidRDefault="004E7749" w:rsidP="004E7749">
      <w:pPr>
        <w:keepNext/>
        <w:keepLines/>
        <w:spacing w:after="119"/>
        <w:jc w:val="both"/>
        <w:outlineLvl w:val="0"/>
        <w:rPr>
          <w:rFonts w:ascii="Arial" w:eastAsia="Arial" w:hAnsi="Arial" w:cs="Arial"/>
          <w:b/>
          <w:sz w:val="24"/>
          <w:lang w:eastAsia="hr-HR"/>
        </w:rPr>
      </w:pPr>
      <w:r w:rsidRPr="007E4271">
        <w:rPr>
          <w:rFonts w:ascii="Arial" w:eastAsia="Arial" w:hAnsi="Arial" w:cs="Arial"/>
          <w:b/>
          <w:sz w:val="24"/>
          <w:lang w:eastAsia="hr-HR"/>
        </w:rPr>
        <w:t xml:space="preserve">II. I. 1. </w:t>
      </w:r>
      <w:r w:rsidRPr="007E4271">
        <w:rPr>
          <w:rFonts w:ascii="Arial" w:eastAsia="Arial" w:hAnsi="Arial" w:cs="Arial"/>
          <w:b/>
          <w:sz w:val="24"/>
          <w:u w:val="single" w:color="000000"/>
          <w:lang w:eastAsia="hr-HR"/>
        </w:rPr>
        <w:t>POSTUPANJE U SLUČAJU OZLJEDA I PRUŽANJE PRVE POMOĆI</w:t>
      </w:r>
      <w:r w:rsidRPr="007E4271">
        <w:rPr>
          <w:rFonts w:ascii="Arial" w:eastAsia="Arial" w:hAnsi="Arial" w:cs="Arial"/>
          <w:b/>
          <w:sz w:val="24"/>
          <w:lang w:eastAsia="hr-HR"/>
        </w:rPr>
        <w:t xml:space="preserve"> </w:t>
      </w:r>
    </w:p>
    <w:p w:rsidR="004E7749" w:rsidRPr="007E4271" w:rsidRDefault="004E7749" w:rsidP="004E7749">
      <w:pPr>
        <w:spacing w:after="158"/>
        <w:rPr>
          <w:rFonts w:ascii="Calibri" w:eastAsia="Calibri" w:hAnsi="Calibri" w:cs="Times New Roman"/>
        </w:rPr>
      </w:pPr>
      <w:r w:rsidRPr="007E4271">
        <w:rPr>
          <w:rFonts w:ascii="Calibri" w:eastAsia="Calibri" w:hAnsi="Calibri" w:cs="Times New Roman"/>
        </w:rPr>
        <w:t xml:space="preserve"> </w:t>
      </w:r>
    </w:p>
    <w:p w:rsidR="004E7749" w:rsidRPr="007E4271" w:rsidRDefault="004E7749" w:rsidP="00A766CB">
      <w:pPr>
        <w:numPr>
          <w:ilvl w:val="0"/>
          <w:numId w:val="255"/>
        </w:numPr>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Prvu pomoć treba pružiti primjenjujući stečena znanja o pružanju prve pomoći kod povišene tjelesne temperature, povraćanja, proljeva, boli, manjih nezgoda i ozljeda, gubitka svijesti, febrilnih konvulzija, epi-napadaja, gušenja stranim tijelom, većih tjelesnih ozljeda, alergijskih reakcija, stranog tijela u nosu, uhu, oku, grlu,...). </w:t>
      </w:r>
    </w:p>
    <w:p w:rsidR="004E7749" w:rsidRPr="007E4271" w:rsidRDefault="004E7749" w:rsidP="00A766CB">
      <w:pPr>
        <w:numPr>
          <w:ilvl w:val="0"/>
          <w:numId w:val="255"/>
        </w:numPr>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Ponašanje u slučaju da se dijete ozlijedi: </w:t>
      </w:r>
    </w:p>
    <w:p w:rsidR="004E7749" w:rsidRPr="007E4271" w:rsidRDefault="004E7749" w:rsidP="00A766CB">
      <w:pPr>
        <w:numPr>
          <w:ilvl w:val="1"/>
          <w:numId w:val="255"/>
        </w:numPr>
        <w:tabs>
          <w:tab w:val="left" w:pos="1134"/>
        </w:tabs>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ostati miran i sabran; </w:t>
      </w:r>
    </w:p>
    <w:p w:rsidR="004E7749" w:rsidRPr="007E4271" w:rsidRDefault="004E7749" w:rsidP="00A766CB">
      <w:pPr>
        <w:numPr>
          <w:ilvl w:val="1"/>
          <w:numId w:val="255"/>
        </w:numPr>
        <w:tabs>
          <w:tab w:val="left" w:pos="1134"/>
        </w:tabs>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dijete ni u kom slučaju ne ostavljati samo, bez nadzora odrasle osobe; </w:t>
      </w:r>
    </w:p>
    <w:p w:rsidR="004E7749" w:rsidRPr="007E4271" w:rsidRDefault="004E7749" w:rsidP="00A766CB">
      <w:pPr>
        <w:numPr>
          <w:ilvl w:val="1"/>
          <w:numId w:val="255"/>
        </w:numPr>
        <w:tabs>
          <w:tab w:val="left" w:pos="1134"/>
        </w:tabs>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umiriti dijete; </w:t>
      </w:r>
    </w:p>
    <w:p w:rsidR="004E7749" w:rsidRPr="007E4271" w:rsidRDefault="004E7749" w:rsidP="00A766CB">
      <w:pPr>
        <w:numPr>
          <w:ilvl w:val="1"/>
          <w:numId w:val="255"/>
        </w:numPr>
        <w:tabs>
          <w:tab w:val="left" w:pos="1134"/>
        </w:tabs>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procijeniti težinu ozljede i postupiti prema procjeni: </w:t>
      </w:r>
    </w:p>
    <w:p w:rsidR="004E7749" w:rsidRPr="007E4271" w:rsidRDefault="004E7749" w:rsidP="00A766CB">
      <w:pPr>
        <w:numPr>
          <w:ilvl w:val="1"/>
          <w:numId w:val="256"/>
        </w:numPr>
        <w:spacing w:after="0" w:line="360" w:lineRule="auto"/>
        <w:ind w:left="1134"/>
        <w:jc w:val="both"/>
        <w:rPr>
          <w:rFonts w:ascii="Arial" w:eastAsia="Calibri" w:hAnsi="Arial" w:cs="Arial"/>
          <w:sz w:val="24"/>
          <w:szCs w:val="24"/>
        </w:rPr>
      </w:pPr>
      <w:r w:rsidRPr="007E4271">
        <w:rPr>
          <w:rFonts w:ascii="Arial" w:eastAsia="Calibri" w:hAnsi="Arial" w:cs="Arial"/>
          <w:sz w:val="24"/>
          <w:szCs w:val="24"/>
        </w:rPr>
        <w:t xml:space="preserve">kod lakše ozljede djetetu pružamo prvu pomoć u vrtiću, a odgajatelj koji je bio nazočan obavještava roditelja; </w:t>
      </w:r>
    </w:p>
    <w:p w:rsidR="004E7749" w:rsidRPr="007E4271" w:rsidRDefault="004E7749" w:rsidP="00A766CB">
      <w:pPr>
        <w:numPr>
          <w:ilvl w:val="1"/>
          <w:numId w:val="256"/>
        </w:numPr>
        <w:spacing w:after="0" w:line="360" w:lineRule="auto"/>
        <w:ind w:left="1134"/>
        <w:jc w:val="both"/>
        <w:rPr>
          <w:rFonts w:ascii="Arial" w:eastAsia="Calibri" w:hAnsi="Arial" w:cs="Arial"/>
          <w:sz w:val="24"/>
          <w:szCs w:val="24"/>
        </w:rPr>
      </w:pPr>
      <w:r w:rsidRPr="007E4271">
        <w:rPr>
          <w:rFonts w:ascii="Arial" w:eastAsia="Calibri" w:hAnsi="Arial" w:cs="Arial"/>
          <w:sz w:val="24"/>
          <w:szCs w:val="24"/>
        </w:rPr>
        <w:t xml:space="preserve">kod ozljeda koje zahtijevaju pregled ili intervenciju liječnika, pružamo prvu pomoć i zovemo roditelja, a odgajatelj ili zdravstveni voditelj roditelju nudi svoju pratnju; </w:t>
      </w:r>
    </w:p>
    <w:p w:rsidR="004E7749" w:rsidRPr="007E4271" w:rsidRDefault="004E7749" w:rsidP="00A766CB">
      <w:pPr>
        <w:numPr>
          <w:ilvl w:val="1"/>
          <w:numId w:val="256"/>
        </w:numPr>
        <w:spacing w:after="0" w:line="360" w:lineRule="auto"/>
        <w:ind w:left="1134"/>
        <w:jc w:val="both"/>
        <w:rPr>
          <w:rFonts w:ascii="Arial" w:eastAsia="Calibri" w:hAnsi="Arial" w:cs="Arial"/>
          <w:sz w:val="24"/>
          <w:szCs w:val="24"/>
        </w:rPr>
      </w:pPr>
      <w:r w:rsidRPr="007E4271">
        <w:rPr>
          <w:rFonts w:ascii="Arial" w:eastAsia="Calibri" w:hAnsi="Arial" w:cs="Arial"/>
          <w:sz w:val="24"/>
          <w:szCs w:val="24"/>
        </w:rPr>
        <w:t xml:space="preserve">kod težih ozljeda ili pogoršanja zdravstvenih stanja zovemo Hitnu medicinsku pomoć. Dijete odlazi u bolnicu u pratnji odgojitelja ili zdravstvenog voditelja. Odmah obavještavamo roditelja. </w:t>
      </w:r>
    </w:p>
    <w:p w:rsidR="004E7749" w:rsidRPr="007E4271" w:rsidRDefault="004E7749" w:rsidP="00A766CB">
      <w:pPr>
        <w:numPr>
          <w:ilvl w:val="1"/>
          <w:numId w:val="256"/>
        </w:numPr>
        <w:spacing w:after="0" w:line="360" w:lineRule="auto"/>
        <w:ind w:left="1134"/>
        <w:jc w:val="both"/>
        <w:rPr>
          <w:rFonts w:ascii="Arial" w:eastAsia="Calibri" w:hAnsi="Arial" w:cs="Arial"/>
          <w:sz w:val="24"/>
          <w:szCs w:val="24"/>
        </w:rPr>
      </w:pPr>
      <w:r w:rsidRPr="007E4271">
        <w:rPr>
          <w:rFonts w:ascii="Arial" w:eastAsia="Calibri" w:hAnsi="Arial" w:cs="Arial"/>
          <w:sz w:val="24"/>
          <w:szCs w:val="24"/>
        </w:rPr>
        <w:t xml:space="preserve">odgojitelj će pozvati najbližu odgojiteljicu ili dostupnu odraslu osobu da brine o djeci odgojne skupine i pozvati zdravstvenu voditeljicu ili člana stručnog tima.  </w:t>
      </w:r>
    </w:p>
    <w:p w:rsidR="004E7749" w:rsidRPr="007E4271" w:rsidRDefault="004E7749" w:rsidP="00A766CB">
      <w:pPr>
        <w:numPr>
          <w:ilvl w:val="0"/>
          <w:numId w:val="255"/>
        </w:numPr>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Ako je dijete potrebno prevesti u Dječju bolnicu Kantrida, prijevoz obavlja roditelj uz pratnju odgojitelja. Ako roditelj nije dostupan, nije u mogućnosti doći ili nema prijevoz, dijete se prevozi taxi službom u pratnji odgojitelja. Za korištene taxi usluge odgojitelj je dužan zatražiti R1 račun.  </w:t>
      </w:r>
    </w:p>
    <w:p w:rsidR="004E7749" w:rsidRPr="007E4271" w:rsidRDefault="004E7749" w:rsidP="004E7749">
      <w:pPr>
        <w:rPr>
          <w:rFonts w:ascii="Arial" w:eastAsia="Calibri" w:hAnsi="Arial" w:cs="Arial"/>
          <w:sz w:val="24"/>
          <w:szCs w:val="24"/>
        </w:rPr>
      </w:pPr>
      <w:r w:rsidRPr="007E4271">
        <w:rPr>
          <w:rFonts w:ascii="Arial" w:eastAsia="Calibri" w:hAnsi="Arial" w:cs="Arial"/>
          <w:sz w:val="24"/>
          <w:szCs w:val="24"/>
        </w:rPr>
        <w:br w:type="page"/>
      </w:r>
    </w:p>
    <w:p w:rsidR="004E7749" w:rsidRPr="007E4271" w:rsidRDefault="004E7749" w:rsidP="00A766CB">
      <w:pPr>
        <w:numPr>
          <w:ilvl w:val="0"/>
          <w:numId w:val="255"/>
        </w:numPr>
        <w:spacing w:after="0" w:line="360" w:lineRule="auto"/>
        <w:ind w:left="851"/>
        <w:jc w:val="both"/>
        <w:rPr>
          <w:rFonts w:ascii="Arial" w:eastAsia="Calibri" w:hAnsi="Arial" w:cs="Arial"/>
          <w:sz w:val="24"/>
          <w:szCs w:val="24"/>
        </w:rPr>
      </w:pPr>
      <w:r w:rsidRPr="007E4271">
        <w:rPr>
          <w:rFonts w:ascii="Arial" w:eastAsia="Calibri" w:hAnsi="Arial" w:cs="Arial"/>
          <w:sz w:val="24"/>
          <w:szCs w:val="24"/>
        </w:rPr>
        <w:lastRenderedPageBreak/>
        <w:t xml:space="preserve">U svim objektima Dječjeg vrtića nalaze se ormarići prve pomoći koje zdravstvena voditeljica redovito popunjava potrebnim materijalom. </w:t>
      </w:r>
    </w:p>
    <w:p w:rsidR="004E7749" w:rsidRPr="007E4271" w:rsidRDefault="004E7749" w:rsidP="00A766CB">
      <w:pPr>
        <w:numPr>
          <w:ilvl w:val="0"/>
          <w:numId w:val="255"/>
        </w:numPr>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U svim situacijama pružanja hitne pomoći treba paziti na osobnu zaštitu  (obavezno koristiti lateks rukavice kada se pruža prva pomoć djetetu koje krvari, osobito ako imate otvorenu ranu  na rukama). </w:t>
      </w:r>
    </w:p>
    <w:p w:rsidR="004E7749" w:rsidRPr="007E4271" w:rsidRDefault="004E7749" w:rsidP="00A766CB">
      <w:pPr>
        <w:numPr>
          <w:ilvl w:val="0"/>
          <w:numId w:val="255"/>
        </w:numPr>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Odgojitelj je dužan ozljedu evidentirati u knjigu </w:t>
      </w:r>
      <w:r w:rsidRPr="007E4271">
        <w:rPr>
          <w:rFonts w:ascii="Arial" w:eastAsia="Calibri" w:hAnsi="Arial" w:cs="Arial"/>
          <w:i/>
          <w:sz w:val="24"/>
          <w:szCs w:val="24"/>
        </w:rPr>
        <w:t>Evidencije ozljeda</w:t>
      </w:r>
      <w:r w:rsidRPr="007E4271">
        <w:rPr>
          <w:rFonts w:ascii="Arial" w:eastAsia="Calibri" w:hAnsi="Arial" w:cs="Arial"/>
          <w:sz w:val="24"/>
          <w:szCs w:val="24"/>
        </w:rPr>
        <w:t xml:space="preserve"> i ispuniti obrazac izvješća o ozljedi.</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sz w:val="24"/>
          <w:szCs w:val="24"/>
        </w:rPr>
        <w:t xml:space="preserve">Uz ove postupke potrebno je proučiti Priručnik za pružanje prve pomoći u dječjem vrtiću ''Trebam tvoju pomoć''. </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sz w:val="24"/>
          <w:szCs w:val="24"/>
        </w:rPr>
        <w:t xml:space="preserve"> </w:t>
      </w:r>
    </w:p>
    <w:tbl>
      <w:tblPr>
        <w:tblStyle w:val="TableGrid310"/>
        <w:tblW w:w="8226" w:type="dxa"/>
        <w:tblInd w:w="648" w:type="dxa"/>
        <w:tblCellMar>
          <w:top w:w="16" w:type="dxa"/>
          <w:left w:w="108" w:type="dxa"/>
          <w:right w:w="115" w:type="dxa"/>
        </w:tblCellMar>
        <w:tblLook w:val="04A0" w:firstRow="1" w:lastRow="0" w:firstColumn="1" w:lastColumn="0" w:noHBand="0" w:noVBand="1"/>
      </w:tblPr>
      <w:tblGrid>
        <w:gridCol w:w="5564"/>
        <w:gridCol w:w="2662"/>
      </w:tblGrid>
      <w:tr w:rsidR="004E7749" w:rsidRPr="007E4271" w:rsidTr="004E7749">
        <w:trPr>
          <w:trHeight w:val="549"/>
        </w:trPr>
        <w:tc>
          <w:tcPr>
            <w:tcW w:w="5564" w:type="dxa"/>
            <w:tcBorders>
              <w:top w:val="single" w:sz="4" w:space="0" w:color="000000"/>
              <w:left w:val="single" w:sz="4" w:space="0" w:color="000000"/>
              <w:bottom w:val="single" w:sz="4" w:space="0" w:color="000000"/>
              <w:right w:val="single" w:sz="4" w:space="0" w:color="000000"/>
            </w:tcBorders>
            <w:vAlign w:val="center"/>
            <w:hideMark/>
          </w:tcPr>
          <w:p w:rsidR="004E7749" w:rsidRPr="007E4271" w:rsidRDefault="004E7749" w:rsidP="004E7749">
            <w:pPr>
              <w:spacing w:line="360" w:lineRule="auto"/>
              <w:rPr>
                <w:rFonts w:ascii="Arial" w:eastAsia="Calibri" w:hAnsi="Arial" w:cs="Arial"/>
                <w:szCs w:val="24"/>
                <w:lang w:eastAsia="hr-HR"/>
              </w:rPr>
            </w:pPr>
            <w:r w:rsidRPr="007E4271">
              <w:rPr>
                <w:rFonts w:ascii="Arial" w:eastAsia="Calibri" w:hAnsi="Arial" w:cs="Arial"/>
                <w:szCs w:val="24"/>
                <w:lang w:eastAsia="hr-HR"/>
              </w:rPr>
              <w:t xml:space="preserve">Hitna služba </w:t>
            </w:r>
          </w:p>
        </w:tc>
        <w:tc>
          <w:tcPr>
            <w:tcW w:w="2662" w:type="dxa"/>
            <w:tcBorders>
              <w:top w:val="single" w:sz="4" w:space="0" w:color="000000"/>
              <w:left w:val="single" w:sz="4" w:space="0" w:color="000000"/>
              <w:bottom w:val="single" w:sz="4" w:space="0" w:color="000000"/>
              <w:right w:val="single" w:sz="4" w:space="0" w:color="000000"/>
            </w:tcBorders>
            <w:vAlign w:val="center"/>
            <w:hideMark/>
          </w:tcPr>
          <w:p w:rsidR="004E7749" w:rsidRPr="007E4271" w:rsidRDefault="004E7749" w:rsidP="004E7749">
            <w:pPr>
              <w:spacing w:line="360" w:lineRule="auto"/>
              <w:jc w:val="center"/>
              <w:rPr>
                <w:rFonts w:ascii="Arial" w:eastAsia="Calibri" w:hAnsi="Arial" w:cs="Arial"/>
                <w:szCs w:val="24"/>
                <w:lang w:eastAsia="hr-HR"/>
              </w:rPr>
            </w:pPr>
            <w:r w:rsidRPr="007E4271">
              <w:rPr>
                <w:rFonts w:ascii="Arial" w:eastAsia="Calibri" w:hAnsi="Arial" w:cs="Arial"/>
                <w:szCs w:val="24"/>
                <w:lang w:eastAsia="hr-HR"/>
              </w:rPr>
              <w:t>112</w:t>
            </w:r>
          </w:p>
          <w:p w:rsidR="004E7749" w:rsidRPr="007E4271" w:rsidRDefault="004E7749" w:rsidP="004E7749">
            <w:pPr>
              <w:spacing w:line="360" w:lineRule="auto"/>
              <w:jc w:val="center"/>
              <w:rPr>
                <w:rFonts w:ascii="Arial" w:eastAsia="Calibri" w:hAnsi="Arial" w:cs="Arial"/>
                <w:szCs w:val="24"/>
                <w:lang w:eastAsia="hr-HR"/>
              </w:rPr>
            </w:pPr>
            <w:r w:rsidRPr="007E4271">
              <w:rPr>
                <w:rFonts w:ascii="Arial" w:eastAsia="Calibri" w:hAnsi="Arial" w:cs="Arial"/>
                <w:szCs w:val="24"/>
                <w:lang w:eastAsia="hr-HR"/>
              </w:rPr>
              <w:t>194</w:t>
            </w:r>
          </w:p>
        </w:tc>
      </w:tr>
      <w:tr w:rsidR="004E7749" w:rsidRPr="007E4271" w:rsidTr="004E7749">
        <w:trPr>
          <w:trHeight w:val="504"/>
        </w:trPr>
        <w:tc>
          <w:tcPr>
            <w:tcW w:w="5564" w:type="dxa"/>
            <w:tcBorders>
              <w:top w:val="single" w:sz="4" w:space="0" w:color="000000"/>
              <w:left w:val="single" w:sz="4" w:space="0" w:color="000000"/>
              <w:bottom w:val="single" w:sz="4" w:space="0" w:color="000000"/>
              <w:right w:val="single" w:sz="4" w:space="0" w:color="000000"/>
            </w:tcBorders>
            <w:vAlign w:val="center"/>
            <w:hideMark/>
          </w:tcPr>
          <w:p w:rsidR="004E7749" w:rsidRPr="007E4271" w:rsidRDefault="004E7749" w:rsidP="004E7749">
            <w:pPr>
              <w:spacing w:line="360" w:lineRule="auto"/>
              <w:rPr>
                <w:rFonts w:ascii="Arial" w:eastAsia="Calibri" w:hAnsi="Arial" w:cs="Arial"/>
                <w:szCs w:val="24"/>
                <w:lang w:eastAsia="hr-HR"/>
              </w:rPr>
            </w:pPr>
            <w:r w:rsidRPr="007E4271">
              <w:rPr>
                <w:rFonts w:ascii="Arial" w:eastAsia="Calibri" w:hAnsi="Arial" w:cs="Arial"/>
                <w:szCs w:val="24"/>
                <w:lang w:eastAsia="hr-HR"/>
              </w:rPr>
              <w:t xml:space="preserve">Taxi </w:t>
            </w:r>
          </w:p>
        </w:tc>
        <w:tc>
          <w:tcPr>
            <w:tcW w:w="2662" w:type="dxa"/>
            <w:tcBorders>
              <w:top w:val="single" w:sz="4" w:space="0" w:color="000000"/>
              <w:left w:val="single" w:sz="4" w:space="0" w:color="000000"/>
              <w:bottom w:val="single" w:sz="4" w:space="0" w:color="000000"/>
              <w:right w:val="single" w:sz="4" w:space="0" w:color="000000"/>
            </w:tcBorders>
            <w:vAlign w:val="center"/>
          </w:tcPr>
          <w:p w:rsidR="004E7749" w:rsidRPr="007E4271" w:rsidRDefault="004E7749" w:rsidP="004E7749">
            <w:pPr>
              <w:spacing w:line="360" w:lineRule="auto"/>
              <w:jc w:val="center"/>
              <w:rPr>
                <w:rFonts w:ascii="Arial" w:eastAsia="Calibri" w:hAnsi="Arial" w:cs="Arial"/>
                <w:szCs w:val="24"/>
                <w:lang w:eastAsia="hr-HR"/>
              </w:rPr>
            </w:pPr>
          </w:p>
        </w:tc>
      </w:tr>
      <w:tr w:rsidR="004E7749" w:rsidRPr="007E4271" w:rsidTr="004E7749">
        <w:trPr>
          <w:trHeight w:val="503"/>
        </w:trPr>
        <w:tc>
          <w:tcPr>
            <w:tcW w:w="5564" w:type="dxa"/>
            <w:tcBorders>
              <w:top w:val="single" w:sz="4" w:space="0" w:color="000000"/>
              <w:left w:val="single" w:sz="4" w:space="0" w:color="000000"/>
              <w:bottom w:val="single" w:sz="4" w:space="0" w:color="000000"/>
              <w:right w:val="single" w:sz="4" w:space="0" w:color="000000"/>
            </w:tcBorders>
            <w:vAlign w:val="center"/>
            <w:hideMark/>
          </w:tcPr>
          <w:p w:rsidR="004E7749" w:rsidRPr="007E4271" w:rsidRDefault="004E7749" w:rsidP="004E7749">
            <w:pPr>
              <w:spacing w:line="360" w:lineRule="auto"/>
              <w:rPr>
                <w:rFonts w:ascii="Arial" w:eastAsia="Calibri" w:hAnsi="Arial" w:cs="Arial"/>
                <w:szCs w:val="24"/>
                <w:lang w:eastAsia="hr-HR"/>
              </w:rPr>
            </w:pPr>
            <w:r w:rsidRPr="007E4271">
              <w:rPr>
                <w:rFonts w:ascii="Arial" w:eastAsia="Calibri" w:hAnsi="Arial" w:cs="Arial"/>
                <w:szCs w:val="24"/>
                <w:lang w:eastAsia="hr-HR"/>
              </w:rPr>
              <w:t xml:space="preserve">Voditeljica CPO-a </w:t>
            </w:r>
          </w:p>
        </w:tc>
        <w:tc>
          <w:tcPr>
            <w:tcW w:w="2662" w:type="dxa"/>
            <w:tcBorders>
              <w:top w:val="single" w:sz="4" w:space="0" w:color="000000"/>
              <w:left w:val="single" w:sz="4" w:space="0" w:color="000000"/>
              <w:bottom w:val="single" w:sz="4" w:space="0" w:color="000000"/>
              <w:right w:val="single" w:sz="4" w:space="0" w:color="000000"/>
            </w:tcBorders>
            <w:vAlign w:val="center"/>
          </w:tcPr>
          <w:p w:rsidR="004E7749" w:rsidRPr="007E4271" w:rsidRDefault="004E7749" w:rsidP="004E7749">
            <w:pPr>
              <w:spacing w:line="360" w:lineRule="auto"/>
              <w:jc w:val="center"/>
              <w:rPr>
                <w:rFonts w:ascii="Arial" w:eastAsia="Calibri" w:hAnsi="Arial" w:cs="Arial"/>
                <w:szCs w:val="24"/>
                <w:u w:val="single"/>
                <w:lang w:eastAsia="hr-HR"/>
              </w:rPr>
            </w:pPr>
          </w:p>
        </w:tc>
      </w:tr>
      <w:tr w:rsidR="004E7749" w:rsidRPr="007E4271" w:rsidTr="004E7749">
        <w:trPr>
          <w:trHeight w:val="504"/>
        </w:trPr>
        <w:tc>
          <w:tcPr>
            <w:tcW w:w="5564" w:type="dxa"/>
            <w:tcBorders>
              <w:top w:val="single" w:sz="4" w:space="0" w:color="000000"/>
              <w:left w:val="single" w:sz="4" w:space="0" w:color="000000"/>
              <w:bottom w:val="single" w:sz="4" w:space="0" w:color="000000"/>
              <w:right w:val="single" w:sz="4" w:space="0" w:color="000000"/>
            </w:tcBorders>
            <w:vAlign w:val="center"/>
            <w:hideMark/>
          </w:tcPr>
          <w:p w:rsidR="004E7749" w:rsidRPr="007E4271" w:rsidRDefault="004E7749" w:rsidP="004E7749">
            <w:pPr>
              <w:spacing w:line="360" w:lineRule="auto"/>
              <w:rPr>
                <w:rFonts w:ascii="Arial" w:eastAsia="Calibri" w:hAnsi="Arial" w:cs="Arial"/>
                <w:szCs w:val="24"/>
                <w:lang w:eastAsia="hr-HR"/>
              </w:rPr>
            </w:pPr>
            <w:r w:rsidRPr="007E4271">
              <w:rPr>
                <w:rFonts w:ascii="Arial" w:eastAsia="Calibri" w:hAnsi="Arial" w:cs="Arial"/>
                <w:szCs w:val="24"/>
                <w:lang w:eastAsia="hr-HR"/>
              </w:rPr>
              <w:t xml:space="preserve">Zdravstvena voditeljica </w:t>
            </w:r>
          </w:p>
        </w:tc>
        <w:tc>
          <w:tcPr>
            <w:tcW w:w="2662" w:type="dxa"/>
            <w:tcBorders>
              <w:top w:val="single" w:sz="4" w:space="0" w:color="000000"/>
              <w:left w:val="single" w:sz="4" w:space="0" w:color="000000"/>
              <w:bottom w:val="single" w:sz="4" w:space="0" w:color="000000"/>
              <w:right w:val="single" w:sz="4" w:space="0" w:color="000000"/>
            </w:tcBorders>
            <w:vAlign w:val="center"/>
          </w:tcPr>
          <w:p w:rsidR="004E7749" w:rsidRPr="007E4271" w:rsidRDefault="004E7749" w:rsidP="004E7749">
            <w:pPr>
              <w:spacing w:line="360" w:lineRule="auto"/>
              <w:jc w:val="center"/>
              <w:rPr>
                <w:rFonts w:ascii="Arial" w:eastAsia="Calibri" w:hAnsi="Arial" w:cs="Arial"/>
                <w:szCs w:val="24"/>
                <w:lang w:eastAsia="hr-HR"/>
              </w:rPr>
            </w:pPr>
          </w:p>
        </w:tc>
      </w:tr>
      <w:tr w:rsidR="004E7749" w:rsidRPr="007E4271" w:rsidTr="004E7749">
        <w:trPr>
          <w:trHeight w:val="549"/>
        </w:trPr>
        <w:tc>
          <w:tcPr>
            <w:tcW w:w="5564" w:type="dxa"/>
            <w:tcBorders>
              <w:top w:val="single" w:sz="4" w:space="0" w:color="000000"/>
              <w:left w:val="single" w:sz="4" w:space="0" w:color="000000"/>
              <w:bottom w:val="single" w:sz="4" w:space="0" w:color="000000"/>
              <w:right w:val="single" w:sz="4" w:space="0" w:color="000000"/>
            </w:tcBorders>
            <w:vAlign w:val="center"/>
            <w:hideMark/>
          </w:tcPr>
          <w:p w:rsidR="004E7749" w:rsidRPr="007E4271" w:rsidRDefault="004E7749" w:rsidP="004E7749">
            <w:pPr>
              <w:spacing w:line="360" w:lineRule="auto"/>
              <w:rPr>
                <w:rFonts w:ascii="Arial" w:eastAsia="Calibri" w:hAnsi="Arial" w:cs="Arial"/>
                <w:szCs w:val="24"/>
                <w:lang w:eastAsia="hr-HR"/>
              </w:rPr>
            </w:pPr>
            <w:r w:rsidRPr="007E4271">
              <w:rPr>
                <w:rFonts w:ascii="Arial" w:eastAsia="Calibri" w:hAnsi="Arial" w:cs="Arial"/>
                <w:szCs w:val="24"/>
                <w:lang w:eastAsia="hr-HR"/>
              </w:rPr>
              <w:t xml:space="preserve">Odgojitelj osposobljen za pružanje  prve pomoći na radu </w:t>
            </w:r>
          </w:p>
        </w:tc>
        <w:tc>
          <w:tcPr>
            <w:tcW w:w="2662" w:type="dxa"/>
            <w:tcBorders>
              <w:top w:val="single" w:sz="4" w:space="0" w:color="000000"/>
              <w:left w:val="single" w:sz="4" w:space="0" w:color="000000"/>
              <w:bottom w:val="single" w:sz="4" w:space="0" w:color="000000"/>
              <w:right w:val="single" w:sz="4" w:space="0" w:color="000000"/>
            </w:tcBorders>
            <w:vAlign w:val="center"/>
          </w:tcPr>
          <w:p w:rsidR="004E7749" w:rsidRPr="007E4271" w:rsidRDefault="004E7749" w:rsidP="004E7749">
            <w:pPr>
              <w:spacing w:line="360" w:lineRule="auto"/>
              <w:jc w:val="center"/>
              <w:rPr>
                <w:rFonts w:ascii="Arial" w:eastAsia="Calibri" w:hAnsi="Arial" w:cs="Arial"/>
                <w:szCs w:val="24"/>
                <w:lang w:eastAsia="hr-HR"/>
              </w:rPr>
            </w:pPr>
          </w:p>
        </w:tc>
      </w:tr>
      <w:tr w:rsidR="004E7749" w:rsidRPr="007E4271" w:rsidTr="004E7749">
        <w:trPr>
          <w:trHeight w:val="503"/>
        </w:trPr>
        <w:tc>
          <w:tcPr>
            <w:tcW w:w="5564" w:type="dxa"/>
            <w:tcBorders>
              <w:top w:val="single" w:sz="4" w:space="0" w:color="000000"/>
              <w:left w:val="single" w:sz="4" w:space="0" w:color="000000"/>
              <w:bottom w:val="single" w:sz="4" w:space="0" w:color="000000"/>
              <w:right w:val="single" w:sz="4" w:space="0" w:color="000000"/>
            </w:tcBorders>
            <w:vAlign w:val="center"/>
            <w:hideMark/>
          </w:tcPr>
          <w:p w:rsidR="004E7749" w:rsidRPr="007E4271" w:rsidRDefault="004E7749" w:rsidP="004E7749">
            <w:pPr>
              <w:spacing w:line="360" w:lineRule="auto"/>
              <w:rPr>
                <w:rFonts w:ascii="Arial" w:eastAsia="Calibri" w:hAnsi="Arial" w:cs="Arial"/>
                <w:szCs w:val="24"/>
                <w:lang w:eastAsia="hr-HR"/>
              </w:rPr>
            </w:pPr>
            <w:r w:rsidRPr="007E4271">
              <w:rPr>
                <w:rFonts w:ascii="Arial" w:eastAsia="Calibri" w:hAnsi="Arial" w:cs="Arial"/>
                <w:szCs w:val="24"/>
                <w:lang w:eastAsia="hr-HR"/>
              </w:rPr>
              <w:t xml:space="preserve">Pedagog </w:t>
            </w:r>
          </w:p>
        </w:tc>
        <w:tc>
          <w:tcPr>
            <w:tcW w:w="2662" w:type="dxa"/>
            <w:tcBorders>
              <w:top w:val="single" w:sz="4" w:space="0" w:color="000000"/>
              <w:left w:val="single" w:sz="4" w:space="0" w:color="000000"/>
              <w:bottom w:val="single" w:sz="4" w:space="0" w:color="000000"/>
              <w:right w:val="single" w:sz="4" w:space="0" w:color="000000"/>
            </w:tcBorders>
            <w:vAlign w:val="center"/>
          </w:tcPr>
          <w:p w:rsidR="004E7749" w:rsidRPr="007E4271" w:rsidRDefault="004E7749" w:rsidP="004E7749">
            <w:pPr>
              <w:spacing w:line="360" w:lineRule="auto"/>
              <w:jc w:val="center"/>
              <w:rPr>
                <w:rFonts w:ascii="Arial" w:eastAsia="Calibri" w:hAnsi="Arial" w:cs="Arial"/>
                <w:szCs w:val="24"/>
                <w:lang w:eastAsia="hr-HR"/>
              </w:rPr>
            </w:pPr>
          </w:p>
        </w:tc>
      </w:tr>
      <w:tr w:rsidR="004E7749" w:rsidRPr="007E4271" w:rsidTr="004E7749">
        <w:trPr>
          <w:trHeight w:val="505"/>
        </w:trPr>
        <w:tc>
          <w:tcPr>
            <w:tcW w:w="5564" w:type="dxa"/>
            <w:tcBorders>
              <w:top w:val="single" w:sz="4" w:space="0" w:color="000000"/>
              <w:left w:val="single" w:sz="4" w:space="0" w:color="000000"/>
              <w:bottom w:val="single" w:sz="4" w:space="0" w:color="000000"/>
              <w:right w:val="single" w:sz="4" w:space="0" w:color="000000"/>
            </w:tcBorders>
            <w:vAlign w:val="center"/>
            <w:hideMark/>
          </w:tcPr>
          <w:p w:rsidR="004E7749" w:rsidRPr="007E4271" w:rsidRDefault="004E7749" w:rsidP="004E7749">
            <w:pPr>
              <w:spacing w:line="360" w:lineRule="auto"/>
              <w:rPr>
                <w:rFonts w:ascii="Arial" w:eastAsia="Calibri" w:hAnsi="Arial" w:cs="Arial"/>
                <w:szCs w:val="24"/>
                <w:lang w:eastAsia="hr-HR"/>
              </w:rPr>
            </w:pPr>
            <w:r w:rsidRPr="007E4271">
              <w:rPr>
                <w:rFonts w:ascii="Arial" w:eastAsia="Calibri" w:hAnsi="Arial" w:cs="Arial"/>
                <w:szCs w:val="24"/>
                <w:lang w:eastAsia="hr-HR"/>
              </w:rPr>
              <w:t xml:space="preserve">Psiholog </w:t>
            </w:r>
          </w:p>
        </w:tc>
        <w:tc>
          <w:tcPr>
            <w:tcW w:w="2662" w:type="dxa"/>
            <w:tcBorders>
              <w:top w:val="single" w:sz="4" w:space="0" w:color="000000"/>
              <w:left w:val="single" w:sz="4" w:space="0" w:color="000000"/>
              <w:bottom w:val="single" w:sz="4" w:space="0" w:color="000000"/>
              <w:right w:val="single" w:sz="4" w:space="0" w:color="000000"/>
            </w:tcBorders>
            <w:vAlign w:val="center"/>
          </w:tcPr>
          <w:p w:rsidR="004E7749" w:rsidRPr="007E4271" w:rsidRDefault="004E7749" w:rsidP="004E7749">
            <w:pPr>
              <w:spacing w:line="360" w:lineRule="auto"/>
              <w:jc w:val="center"/>
              <w:rPr>
                <w:rFonts w:ascii="Arial" w:eastAsia="Calibri" w:hAnsi="Arial" w:cs="Arial"/>
                <w:szCs w:val="24"/>
                <w:lang w:eastAsia="hr-HR"/>
              </w:rPr>
            </w:pPr>
          </w:p>
        </w:tc>
      </w:tr>
      <w:tr w:rsidR="004E7749" w:rsidRPr="007E4271" w:rsidTr="004E7749">
        <w:trPr>
          <w:trHeight w:val="503"/>
        </w:trPr>
        <w:tc>
          <w:tcPr>
            <w:tcW w:w="5564" w:type="dxa"/>
            <w:tcBorders>
              <w:top w:val="single" w:sz="4" w:space="0" w:color="000000"/>
              <w:left w:val="single" w:sz="4" w:space="0" w:color="000000"/>
              <w:bottom w:val="single" w:sz="4" w:space="0" w:color="000000"/>
              <w:right w:val="single" w:sz="4" w:space="0" w:color="000000"/>
            </w:tcBorders>
            <w:vAlign w:val="center"/>
            <w:hideMark/>
          </w:tcPr>
          <w:p w:rsidR="004E7749" w:rsidRPr="007E4271" w:rsidRDefault="004E7749" w:rsidP="004E7749">
            <w:pPr>
              <w:spacing w:line="360" w:lineRule="auto"/>
              <w:rPr>
                <w:rFonts w:ascii="Arial" w:eastAsia="Calibri" w:hAnsi="Arial" w:cs="Arial"/>
                <w:szCs w:val="24"/>
                <w:lang w:eastAsia="hr-HR"/>
              </w:rPr>
            </w:pPr>
            <w:r w:rsidRPr="007E4271">
              <w:rPr>
                <w:rFonts w:ascii="Arial" w:eastAsia="Calibri" w:hAnsi="Arial" w:cs="Arial"/>
                <w:szCs w:val="24"/>
                <w:lang w:eastAsia="hr-HR"/>
              </w:rPr>
              <w:t xml:space="preserve">Edukacijski rehabilitator / logoped </w:t>
            </w:r>
          </w:p>
        </w:tc>
        <w:tc>
          <w:tcPr>
            <w:tcW w:w="2662" w:type="dxa"/>
            <w:tcBorders>
              <w:top w:val="single" w:sz="4" w:space="0" w:color="000000"/>
              <w:left w:val="single" w:sz="4" w:space="0" w:color="000000"/>
              <w:bottom w:val="single" w:sz="4" w:space="0" w:color="000000"/>
              <w:right w:val="single" w:sz="4" w:space="0" w:color="000000"/>
            </w:tcBorders>
            <w:vAlign w:val="center"/>
          </w:tcPr>
          <w:p w:rsidR="004E7749" w:rsidRPr="007E4271" w:rsidRDefault="004E7749" w:rsidP="004E7749">
            <w:pPr>
              <w:spacing w:line="360" w:lineRule="auto"/>
              <w:jc w:val="center"/>
              <w:rPr>
                <w:rFonts w:ascii="Arial" w:eastAsia="Calibri" w:hAnsi="Arial" w:cs="Arial"/>
                <w:szCs w:val="24"/>
                <w:lang w:eastAsia="hr-HR"/>
              </w:rPr>
            </w:pPr>
          </w:p>
        </w:tc>
      </w:tr>
    </w:tbl>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i/>
          <w:sz w:val="24"/>
          <w:szCs w:val="24"/>
        </w:rPr>
        <w:t xml:space="preserve"> </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i/>
          <w:sz w:val="24"/>
          <w:szCs w:val="24"/>
        </w:rPr>
        <w:t xml:space="preserve">  (podatke popunjava voditelj/ica CPO-a) </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rPr>
          <w:rFonts w:ascii="Calibri" w:eastAsia="Calibri" w:hAnsi="Calibri" w:cs="Times New Roman"/>
        </w:rPr>
      </w:pPr>
      <w:r w:rsidRPr="007E4271">
        <w:rPr>
          <w:rFonts w:ascii="Calibri" w:eastAsia="Calibri" w:hAnsi="Calibri" w:cs="Times New Roman"/>
        </w:rPr>
        <w:br w:type="page"/>
      </w:r>
    </w:p>
    <w:p w:rsidR="004E7749" w:rsidRPr="007E4271" w:rsidRDefault="004E7749" w:rsidP="004E7749">
      <w:pPr>
        <w:keepNext/>
        <w:keepLines/>
        <w:spacing w:after="119" w:line="360" w:lineRule="auto"/>
        <w:jc w:val="both"/>
        <w:outlineLvl w:val="0"/>
        <w:rPr>
          <w:rFonts w:ascii="Arial" w:eastAsia="Arial" w:hAnsi="Arial" w:cs="Arial"/>
          <w:b/>
          <w:sz w:val="24"/>
          <w:szCs w:val="24"/>
          <w:u w:val="single" w:color="000000"/>
          <w:lang w:eastAsia="hr-HR"/>
        </w:rPr>
      </w:pPr>
      <w:r w:rsidRPr="007E4271">
        <w:rPr>
          <w:rFonts w:ascii="Arial" w:eastAsia="Arial" w:hAnsi="Arial" w:cs="Arial"/>
          <w:b/>
          <w:sz w:val="24"/>
          <w:szCs w:val="24"/>
          <w:lang w:eastAsia="hr-HR"/>
        </w:rPr>
        <w:lastRenderedPageBreak/>
        <w:t xml:space="preserve">II. I. 2. </w:t>
      </w:r>
      <w:r w:rsidRPr="007E4271">
        <w:rPr>
          <w:rFonts w:ascii="Arial" w:eastAsia="Arial" w:hAnsi="Arial" w:cs="Arial"/>
          <w:b/>
          <w:sz w:val="24"/>
          <w:szCs w:val="24"/>
          <w:u w:val="single" w:color="000000"/>
          <w:lang w:eastAsia="hr-HR"/>
        </w:rPr>
        <w:t xml:space="preserve">POSTUPANJE KOD POJAVE BOLESTI  </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A766CB">
      <w:pPr>
        <w:numPr>
          <w:ilvl w:val="0"/>
          <w:numId w:val="257"/>
        </w:numPr>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Pri upisu djeteta u dječji vrtić, roditelj treba dostaviti potvrdu o obavljenom liječničkom pregledu, na kojoj su navedeni podaci o obaveznom cijepljenju, kroničnim bolestima i svemu što može biti važno za zdravlje djeteta. </w:t>
      </w:r>
    </w:p>
    <w:p w:rsidR="004E7749" w:rsidRPr="007E4271" w:rsidRDefault="004E7749" w:rsidP="00A766CB">
      <w:pPr>
        <w:numPr>
          <w:ilvl w:val="0"/>
          <w:numId w:val="257"/>
        </w:numPr>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Zdravstvena voditeljica (i stručni suradnici) upoznaju odgojitelje s važnim činjenicama o zdravlju djece, upućuju ih u situacije na koje treba obratiti posebnu pažnju, a tijekom godine prate stanje i razmjenjuju informacije. </w:t>
      </w:r>
    </w:p>
    <w:p w:rsidR="004E7749" w:rsidRPr="007E4271" w:rsidRDefault="004E7749" w:rsidP="00A766CB">
      <w:pPr>
        <w:numPr>
          <w:ilvl w:val="0"/>
          <w:numId w:val="257"/>
        </w:numPr>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Dječji je vrtić ustanova u kojoj borave isključivo zdrava djeca, odnosno kada je dijete bolesno ostaje kod kuće na roditeljskoj skrbi dok ne ozdravi. Bolesno dijete je izvor zaraze pa se povećava rizik većeg pobolijevanja u grupi, ono zahtijeva više pažnje i njege koja mu u tom trenutku u dječjem vrtiću ne može biti pružena. </w:t>
      </w:r>
    </w:p>
    <w:p w:rsidR="004E7749" w:rsidRPr="007E4271" w:rsidRDefault="004E7749" w:rsidP="00A766CB">
      <w:pPr>
        <w:numPr>
          <w:ilvl w:val="0"/>
          <w:numId w:val="257"/>
        </w:numPr>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U bolesna stanja najčešće se ubrajaju: povišena tjelesna temperatura, povraćanje, proljev, akutne zarazne bolesti (vodene kozice, šarlah, mononukleoza), razni osipi po koži, bol u trbuhu, angina, konjunktivitis, dječje gliste, uši vlasišta, veće imobilizacije i sl. </w:t>
      </w:r>
    </w:p>
    <w:p w:rsidR="004E7749" w:rsidRPr="007E4271" w:rsidRDefault="004E7749" w:rsidP="00A766CB">
      <w:pPr>
        <w:numPr>
          <w:ilvl w:val="0"/>
          <w:numId w:val="257"/>
        </w:numPr>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U slučaju sumnje na jednu od ovih bolesti ili stanja, odmah se pozivaju roditelji, kako bi se dijete zbrinulo na kućnu njegu. </w:t>
      </w:r>
    </w:p>
    <w:p w:rsidR="004E7749" w:rsidRPr="007E4271" w:rsidRDefault="004E7749" w:rsidP="00A766CB">
      <w:pPr>
        <w:numPr>
          <w:ilvl w:val="0"/>
          <w:numId w:val="257"/>
        </w:numPr>
        <w:spacing w:after="0" w:line="360" w:lineRule="auto"/>
        <w:ind w:left="851"/>
        <w:jc w:val="both"/>
        <w:rPr>
          <w:rFonts w:ascii="Arial" w:eastAsia="Calibri" w:hAnsi="Arial" w:cs="Arial"/>
          <w:sz w:val="24"/>
          <w:szCs w:val="24"/>
        </w:rPr>
      </w:pPr>
      <w:r w:rsidRPr="007E4271">
        <w:rPr>
          <w:rFonts w:ascii="Arial" w:eastAsia="Calibri" w:hAnsi="Arial" w:cs="Arial"/>
          <w:sz w:val="24"/>
          <w:szCs w:val="24"/>
        </w:rPr>
        <w:t>Kod povišene tjelesne temperatura odgojitelj ili zdravstvena voditeljica će u dogovoru s roditeljem djetetu dati Paracetamol sirup.</w:t>
      </w:r>
    </w:p>
    <w:p w:rsidR="004E7749" w:rsidRPr="007E4271" w:rsidRDefault="004E7749" w:rsidP="00A766CB">
      <w:pPr>
        <w:numPr>
          <w:ilvl w:val="0"/>
          <w:numId w:val="257"/>
        </w:numPr>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Roditelj je obavezan obavijestiti vrtić o izostanku i razlozima izostanka djeteta. </w:t>
      </w:r>
    </w:p>
    <w:p w:rsidR="004E7749" w:rsidRPr="007E4271" w:rsidRDefault="004E7749" w:rsidP="00A766CB">
      <w:pPr>
        <w:numPr>
          <w:ilvl w:val="0"/>
          <w:numId w:val="257"/>
        </w:numPr>
        <w:spacing w:after="0" w:line="360" w:lineRule="auto"/>
        <w:ind w:left="851"/>
        <w:jc w:val="both"/>
        <w:rPr>
          <w:rFonts w:ascii="Arial" w:eastAsia="Calibri" w:hAnsi="Arial" w:cs="Arial"/>
          <w:sz w:val="24"/>
          <w:szCs w:val="24"/>
        </w:rPr>
      </w:pPr>
      <w:r w:rsidRPr="007E4271">
        <w:rPr>
          <w:rFonts w:ascii="Arial" w:eastAsia="Calibri" w:hAnsi="Arial" w:cs="Arial"/>
          <w:sz w:val="24"/>
          <w:szCs w:val="24"/>
        </w:rPr>
        <w:t>Po povratku s bolovanja djeteta roditelj je dužan isti dan donijeti ispričnicu nadležnog pedijatra.</w:t>
      </w:r>
    </w:p>
    <w:p w:rsidR="004E7749" w:rsidRPr="007E4271" w:rsidRDefault="004E7749" w:rsidP="00A766CB">
      <w:pPr>
        <w:numPr>
          <w:ilvl w:val="0"/>
          <w:numId w:val="257"/>
        </w:numPr>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Roditelji su dužni obavijestiti odgojitelje ili zdravstvenu voditeljicu ukoliko dijete uzima medikamentoznu terapiju ili se provodi neki terapijski postupak, koji se ne odnosi na akutnu bolest djeteta.   </w:t>
      </w:r>
    </w:p>
    <w:p w:rsidR="004E7749" w:rsidRPr="007E4271" w:rsidRDefault="004E7749" w:rsidP="00A766CB">
      <w:pPr>
        <w:numPr>
          <w:ilvl w:val="0"/>
          <w:numId w:val="257"/>
        </w:numPr>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U slučaju kroničnih bolesti (dijabetesa, astme, epilepsije…) u stabilnoj fazi, uz dopuštenje nadležnog pedijatra dijete može boraviti u Dječjem vrtiću. Ako je djetetu propisana medikamentozna terapija, daje mu je isključivo roditelj, a samo iznimno u hitnim slučajevima zdravstvena voditeljica ili educirani odgojitelji uz pismeno dopuštenje roditelja i uputu nadležnog liječnika </w:t>
      </w:r>
      <w:r w:rsidRPr="007E4271">
        <w:rPr>
          <w:rFonts w:ascii="Arial" w:eastAsia="Calibri" w:hAnsi="Arial" w:cs="Arial"/>
          <w:sz w:val="24"/>
          <w:szCs w:val="24"/>
        </w:rPr>
        <w:lastRenderedPageBreak/>
        <w:t xml:space="preserve">koje mora sadržavati sve važne podatke, dijagnozu, naziv lijeka, način primjene i doziranje lijeka te što učiniti u slučaju pogoršanja zdravstvenog stanja djeteta. </w:t>
      </w:r>
    </w:p>
    <w:p w:rsidR="004E7749" w:rsidRPr="007E4271" w:rsidRDefault="004E7749" w:rsidP="00A766CB">
      <w:pPr>
        <w:numPr>
          <w:ilvl w:val="0"/>
          <w:numId w:val="257"/>
        </w:numPr>
        <w:spacing w:after="0" w:line="360" w:lineRule="auto"/>
        <w:ind w:left="567"/>
        <w:jc w:val="both"/>
        <w:rPr>
          <w:rFonts w:ascii="Arial" w:eastAsia="Calibri" w:hAnsi="Arial" w:cs="Arial"/>
          <w:sz w:val="24"/>
          <w:szCs w:val="24"/>
        </w:rPr>
      </w:pPr>
      <w:r w:rsidRPr="007E4271">
        <w:rPr>
          <w:rFonts w:ascii="Arial" w:eastAsia="Calibri" w:hAnsi="Arial" w:cs="Arial"/>
          <w:sz w:val="24"/>
          <w:szCs w:val="24"/>
        </w:rPr>
        <w:t xml:space="preserve">Ponašanje u slučaju pogoršanja stanja kronične bolesti: </w:t>
      </w:r>
    </w:p>
    <w:p w:rsidR="004E7749" w:rsidRPr="007E4271" w:rsidRDefault="004E7749" w:rsidP="00A766CB">
      <w:pPr>
        <w:numPr>
          <w:ilvl w:val="1"/>
          <w:numId w:val="257"/>
        </w:numPr>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ostati miran i sabran </w:t>
      </w:r>
    </w:p>
    <w:p w:rsidR="004E7749" w:rsidRPr="007E4271" w:rsidRDefault="004E7749" w:rsidP="00A766CB">
      <w:pPr>
        <w:numPr>
          <w:ilvl w:val="1"/>
          <w:numId w:val="257"/>
        </w:numPr>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pozvati najbližu odgojiteljicu ili drugu odraslu osobu da se brine o ostatku skupine </w:t>
      </w:r>
    </w:p>
    <w:p w:rsidR="004E7749" w:rsidRPr="007E4271" w:rsidRDefault="004E7749" w:rsidP="00A766CB">
      <w:pPr>
        <w:numPr>
          <w:ilvl w:val="1"/>
          <w:numId w:val="257"/>
        </w:numPr>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pružiti djetetu pomoć u skladu sa znanjem i liječničkom uputom o djetetovoj kroničnoj bolesti </w:t>
      </w:r>
    </w:p>
    <w:p w:rsidR="004E7749" w:rsidRPr="007E4271" w:rsidRDefault="004E7749" w:rsidP="00A766CB">
      <w:pPr>
        <w:numPr>
          <w:ilvl w:val="1"/>
          <w:numId w:val="257"/>
        </w:numPr>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pozvati zdravstvenu voditeljicu ili nekog od članova stručnog tima </w:t>
      </w:r>
    </w:p>
    <w:p w:rsidR="004E7749" w:rsidRPr="007E4271" w:rsidRDefault="004E7749" w:rsidP="00A766CB">
      <w:pPr>
        <w:numPr>
          <w:ilvl w:val="1"/>
          <w:numId w:val="257"/>
        </w:numPr>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obavijestiti roditelje </w:t>
      </w:r>
    </w:p>
    <w:p w:rsidR="004E7749" w:rsidRPr="007E4271" w:rsidRDefault="004E7749" w:rsidP="00A766CB">
      <w:pPr>
        <w:numPr>
          <w:ilvl w:val="1"/>
          <w:numId w:val="257"/>
        </w:numPr>
        <w:spacing w:after="0" w:line="360" w:lineRule="auto"/>
        <w:ind w:left="851"/>
        <w:jc w:val="both"/>
        <w:rPr>
          <w:rFonts w:ascii="Arial" w:eastAsia="Calibri" w:hAnsi="Arial" w:cs="Arial"/>
          <w:sz w:val="24"/>
          <w:szCs w:val="24"/>
        </w:rPr>
      </w:pPr>
      <w:r w:rsidRPr="007E4271">
        <w:rPr>
          <w:rFonts w:ascii="Arial" w:eastAsia="Calibri" w:hAnsi="Arial" w:cs="Arial"/>
          <w:sz w:val="24"/>
          <w:szCs w:val="24"/>
        </w:rPr>
        <w:t xml:space="preserve">ni u kom slučaju ne ostavljati dijete samo, bez nadzora odrasle osobe </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sz w:val="24"/>
          <w:szCs w:val="24"/>
        </w:rPr>
        <w:t xml:space="preserve">Postupci kod djeteta s kroničnim bolestima kao što su dijabetes, febrilne konvulzije, astma, epilepsija i sl. sastavni su dio Priručnika ''Trebam tvoju pomoć''.  </w:t>
      </w:r>
    </w:p>
    <w:p w:rsidR="004E7749" w:rsidRPr="007E4271" w:rsidRDefault="004E7749" w:rsidP="004E7749">
      <w:pPr>
        <w:spacing w:after="0" w:line="360" w:lineRule="auto"/>
        <w:rPr>
          <w:rFonts w:ascii="Arial" w:eastAsia="Calibri" w:hAnsi="Arial" w:cs="Arial"/>
          <w:sz w:val="24"/>
          <w:szCs w:val="24"/>
        </w:rPr>
      </w:pP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sz w:val="24"/>
          <w:szCs w:val="24"/>
        </w:rPr>
        <w:t>12.   Ukoliko zdravstveno stanje djeteta zahtijeva provođenje terapijskih postupaka, za vrijeme boravka djeteta u dječjem vrtiću provodi ih roditelj, ako za to postoje odgovarajući uvjeti.</w:t>
      </w:r>
    </w:p>
    <w:p w:rsidR="004E7749" w:rsidRPr="007E4271" w:rsidRDefault="004E7749" w:rsidP="004E7749">
      <w:pPr>
        <w:spacing w:after="0" w:line="360" w:lineRule="auto"/>
        <w:rPr>
          <w:rFonts w:ascii="Arial" w:eastAsia="Calibri" w:hAnsi="Arial" w:cs="Arial"/>
          <w:sz w:val="24"/>
          <w:szCs w:val="24"/>
        </w:rPr>
      </w:pP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pacing w:after="0" w:line="360" w:lineRule="auto"/>
        <w:rPr>
          <w:rFonts w:ascii="Arial" w:eastAsia="Calibri" w:hAnsi="Arial" w:cs="Arial"/>
          <w:b/>
          <w:sz w:val="24"/>
          <w:szCs w:val="24"/>
        </w:rPr>
      </w:pPr>
      <w:r w:rsidRPr="007E4271">
        <w:rPr>
          <w:rFonts w:ascii="Arial" w:eastAsia="Calibri" w:hAnsi="Arial" w:cs="Arial"/>
          <w:b/>
          <w:sz w:val="24"/>
          <w:szCs w:val="24"/>
        </w:rPr>
        <w:br w:type="page"/>
      </w:r>
    </w:p>
    <w:p w:rsidR="004E7749" w:rsidRPr="007E4271" w:rsidRDefault="004E7749" w:rsidP="004E7749">
      <w:pPr>
        <w:spacing w:after="0" w:line="360" w:lineRule="auto"/>
        <w:rPr>
          <w:rFonts w:ascii="Arial" w:eastAsia="Calibri" w:hAnsi="Arial" w:cs="Arial"/>
          <w:b/>
          <w:sz w:val="24"/>
          <w:szCs w:val="24"/>
        </w:rPr>
      </w:pPr>
      <w:r w:rsidRPr="007E4271">
        <w:rPr>
          <w:rFonts w:ascii="Arial" w:eastAsia="Calibri" w:hAnsi="Arial" w:cs="Arial"/>
          <w:b/>
          <w:sz w:val="24"/>
          <w:szCs w:val="24"/>
        </w:rPr>
        <w:lastRenderedPageBreak/>
        <w:t xml:space="preserve">II. I. 3. </w:t>
      </w:r>
      <w:r w:rsidRPr="007E4271">
        <w:rPr>
          <w:rFonts w:ascii="Arial" w:eastAsia="Calibri" w:hAnsi="Arial" w:cs="Arial"/>
          <w:b/>
          <w:sz w:val="24"/>
          <w:szCs w:val="24"/>
          <w:u w:val="single"/>
        </w:rPr>
        <w:t>POSTUPANJE PRI EPIDEMIOLOŠKOJ INDIKACIJI</w:t>
      </w:r>
      <w:r w:rsidRPr="007E4271">
        <w:rPr>
          <w:rFonts w:ascii="Arial" w:eastAsia="Calibri" w:hAnsi="Arial" w:cs="Arial"/>
          <w:b/>
          <w:sz w:val="24"/>
          <w:szCs w:val="24"/>
        </w:rPr>
        <w:t xml:space="preserve"> </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sz w:val="24"/>
          <w:szCs w:val="24"/>
        </w:rPr>
        <w:t xml:space="preserve">Primjenjuje se kod svake pojave zarazne bolesti. </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b/>
          <w:sz w:val="24"/>
          <w:szCs w:val="24"/>
        </w:rPr>
        <w:t xml:space="preserve">ODGAJATELJ </w:t>
      </w:r>
    </w:p>
    <w:p w:rsidR="004E7749" w:rsidRPr="007E4271" w:rsidRDefault="004E7749" w:rsidP="00A766CB">
      <w:pPr>
        <w:numPr>
          <w:ilvl w:val="0"/>
          <w:numId w:val="258"/>
        </w:numPr>
        <w:spacing w:after="0" w:line="360" w:lineRule="auto"/>
        <w:ind w:left="426"/>
        <w:jc w:val="both"/>
        <w:rPr>
          <w:rFonts w:ascii="Arial" w:eastAsia="Calibri" w:hAnsi="Arial" w:cs="Arial"/>
          <w:sz w:val="24"/>
          <w:szCs w:val="24"/>
        </w:rPr>
      </w:pPr>
      <w:r w:rsidRPr="007E4271">
        <w:rPr>
          <w:rFonts w:ascii="Arial" w:eastAsia="Calibri" w:hAnsi="Arial" w:cs="Arial"/>
          <w:sz w:val="24"/>
          <w:szCs w:val="24"/>
        </w:rPr>
        <w:t xml:space="preserve">Kod prvih simptoma bolesti pozvati roditelje djeteta </w:t>
      </w:r>
    </w:p>
    <w:p w:rsidR="004E7749" w:rsidRPr="007E4271" w:rsidRDefault="004E7749" w:rsidP="00A766CB">
      <w:pPr>
        <w:numPr>
          <w:ilvl w:val="0"/>
          <w:numId w:val="258"/>
        </w:numPr>
        <w:spacing w:after="0" w:line="360" w:lineRule="auto"/>
        <w:ind w:left="426"/>
        <w:jc w:val="both"/>
        <w:rPr>
          <w:rFonts w:ascii="Arial" w:eastAsia="Calibri" w:hAnsi="Arial" w:cs="Arial"/>
          <w:sz w:val="24"/>
          <w:szCs w:val="24"/>
        </w:rPr>
      </w:pPr>
      <w:r w:rsidRPr="007E4271">
        <w:rPr>
          <w:rFonts w:ascii="Arial" w:eastAsia="Calibri" w:hAnsi="Arial" w:cs="Arial"/>
          <w:sz w:val="24"/>
          <w:szCs w:val="24"/>
        </w:rPr>
        <w:t>Svaku pojavu bolesti dojaviti zdravstvenoj voditeljici</w:t>
      </w:r>
    </w:p>
    <w:p w:rsidR="004E7749" w:rsidRPr="007E4271" w:rsidRDefault="004E7749" w:rsidP="00A766CB">
      <w:pPr>
        <w:numPr>
          <w:ilvl w:val="0"/>
          <w:numId w:val="258"/>
        </w:numPr>
        <w:spacing w:after="0" w:line="360" w:lineRule="auto"/>
        <w:ind w:left="426"/>
        <w:jc w:val="both"/>
        <w:rPr>
          <w:rFonts w:ascii="Arial" w:eastAsia="Calibri" w:hAnsi="Arial" w:cs="Arial"/>
          <w:sz w:val="24"/>
          <w:szCs w:val="24"/>
        </w:rPr>
      </w:pPr>
      <w:r w:rsidRPr="007E4271">
        <w:rPr>
          <w:rFonts w:ascii="Arial" w:eastAsia="Calibri" w:hAnsi="Arial" w:cs="Arial"/>
          <w:sz w:val="24"/>
          <w:szCs w:val="24"/>
        </w:rPr>
        <w:t>Pratiti zdravstveno stanje druge djece</w:t>
      </w:r>
    </w:p>
    <w:p w:rsidR="004E7749" w:rsidRPr="007E4271" w:rsidRDefault="004E7749" w:rsidP="00A766CB">
      <w:pPr>
        <w:numPr>
          <w:ilvl w:val="0"/>
          <w:numId w:val="258"/>
        </w:numPr>
        <w:spacing w:after="0" w:line="360" w:lineRule="auto"/>
        <w:ind w:left="426"/>
        <w:jc w:val="both"/>
        <w:rPr>
          <w:rFonts w:ascii="Arial" w:eastAsia="Calibri" w:hAnsi="Arial" w:cs="Arial"/>
          <w:sz w:val="24"/>
          <w:szCs w:val="24"/>
        </w:rPr>
      </w:pPr>
      <w:r w:rsidRPr="007E4271">
        <w:rPr>
          <w:rFonts w:ascii="Arial" w:eastAsia="Calibri" w:hAnsi="Arial" w:cs="Arial"/>
          <w:sz w:val="24"/>
          <w:szCs w:val="24"/>
        </w:rPr>
        <w:t>Redovito provoditi mjere dezinfekcije i ostale protuepidemijske mjere (ovisno o vrsti bolesti)</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b/>
          <w:sz w:val="24"/>
          <w:szCs w:val="24"/>
        </w:rPr>
        <w:t xml:space="preserve">ZDRAVSTVENI VODITELJ </w:t>
      </w:r>
    </w:p>
    <w:p w:rsidR="004E7749" w:rsidRPr="007E4271" w:rsidRDefault="004E7749" w:rsidP="00A766CB">
      <w:pPr>
        <w:numPr>
          <w:ilvl w:val="0"/>
          <w:numId w:val="259"/>
        </w:numPr>
        <w:spacing w:after="0" w:line="360" w:lineRule="auto"/>
        <w:ind w:left="426"/>
        <w:jc w:val="both"/>
        <w:rPr>
          <w:rFonts w:ascii="Arial" w:eastAsia="Calibri" w:hAnsi="Arial" w:cs="Arial"/>
          <w:sz w:val="24"/>
          <w:szCs w:val="24"/>
        </w:rPr>
      </w:pPr>
      <w:r w:rsidRPr="007E4271">
        <w:rPr>
          <w:rFonts w:ascii="Arial" w:eastAsia="Calibri" w:hAnsi="Arial" w:cs="Arial"/>
          <w:sz w:val="24"/>
          <w:szCs w:val="24"/>
        </w:rPr>
        <w:t xml:space="preserve">Po dojavi odmah dati prijedlog protuepidemijskih postupaka </w:t>
      </w:r>
    </w:p>
    <w:p w:rsidR="004E7749" w:rsidRPr="007E4271" w:rsidRDefault="004E7749" w:rsidP="00A766CB">
      <w:pPr>
        <w:numPr>
          <w:ilvl w:val="0"/>
          <w:numId w:val="259"/>
        </w:numPr>
        <w:spacing w:after="0" w:line="360" w:lineRule="auto"/>
        <w:ind w:left="426"/>
        <w:jc w:val="both"/>
        <w:rPr>
          <w:rFonts w:ascii="Arial" w:eastAsia="Calibri" w:hAnsi="Arial" w:cs="Arial"/>
          <w:sz w:val="24"/>
          <w:szCs w:val="24"/>
        </w:rPr>
      </w:pPr>
      <w:r w:rsidRPr="007E4271">
        <w:rPr>
          <w:rFonts w:ascii="Arial" w:eastAsia="Calibri" w:hAnsi="Arial" w:cs="Arial"/>
          <w:sz w:val="24"/>
          <w:szCs w:val="24"/>
        </w:rPr>
        <w:t xml:space="preserve">Obavijestiti dežurnog epidemiologa </w:t>
      </w:r>
    </w:p>
    <w:p w:rsidR="004E7749" w:rsidRPr="007E4271" w:rsidRDefault="004E7749" w:rsidP="00A766CB">
      <w:pPr>
        <w:numPr>
          <w:ilvl w:val="0"/>
          <w:numId w:val="259"/>
        </w:numPr>
        <w:spacing w:after="0" w:line="360" w:lineRule="auto"/>
        <w:ind w:left="426"/>
        <w:jc w:val="both"/>
        <w:rPr>
          <w:rFonts w:ascii="Arial" w:eastAsia="Calibri" w:hAnsi="Arial" w:cs="Arial"/>
          <w:sz w:val="24"/>
          <w:szCs w:val="24"/>
        </w:rPr>
      </w:pPr>
      <w:r w:rsidRPr="007E4271">
        <w:rPr>
          <w:rFonts w:ascii="Arial" w:eastAsia="Calibri" w:hAnsi="Arial" w:cs="Arial"/>
          <w:sz w:val="24"/>
          <w:szCs w:val="24"/>
        </w:rPr>
        <w:t xml:space="preserve">Nadzirati primjenu protuepidemijskih mjera </w:t>
      </w:r>
    </w:p>
    <w:p w:rsidR="004E7749" w:rsidRPr="007E4271" w:rsidRDefault="004E7749" w:rsidP="00A766CB">
      <w:pPr>
        <w:numPr>
          <w:ilvl w:val="0"/>
          <w:numId w:val="259"/>
        </w:numPr>
        <w:spacing w:after="0" w:line="360" w:lineRule="auto"/>
        <w:ind w:left="426"/>
        <w:jc w:val="both"/>
        <w:rPr>
          <w:rFonts w:ascii="Arial" w:eastAsia="Calibri" w:hAnsi="Arial" w:cs="Arial"/>
          <w:sz w:val="24"/>
          <w:szCs w:val="24"/>
        </w:rPr>
      </w:pPr>
      <w:r w:rsidRPr="007E4271">
        <w:rPr>
          <w:rFonts w:ascii="Arial" w:eastAsia="Calibri" w:hAnsi="Arial" w:cs="Arial"/>
          <w:sz w:val="24"/>
          <w:szCs w:val="24"/>
        </w:rPr>
        <w:t>Pratiti pobol u skupini</w:t>
      </w:r>
    </w:p>
    <w:p w:rsidR="004E7749" w:rsidRPr="007E4271" w:rsidRDefault="004E7749" w:rsidP="00A766CB">
      <w:pPr>
        <w:numPr>
          <w:ilvl w:val="0"/>
          <w:numId w:val="259"/>
        </w:numPr>
        <w:spacing w:after="0" w:line="360" w:lineRule="auto"/>
        <w:ind w:left="426"/>
        <w:jc w:val="both"/>
        <w:rPr>
          <w:rFonts w:ascii="Arial" w:eastAsia="Calibri" w:hAnsi="Arial" w:cs="Arial"/>
          <w:sz w:val="24"/>
          <w:szCs w:val="24"/>
        </w:rPr>
      </w:pPr>
      <w:r w:rsidRPr="007E4271">
        <w:rPr>
          <w:rFonts w:ascii="Arial" w:eastAsia="Calibri" w:hAnsi="Arial" w:cs="Arial"/>
          <w:sz w:val="24"/>
          <w:szCs w:val="24"/>
        </w:rPr>
        <w:t>Po potrebi organizirati roditeljski sastanak u suradnji s epidemiologom</w:t>
      </w:r>
    </w:p>
    <w:p w:rsidR="004E7749" w:rsidRPr="007E4271" w:rsidRDefault="004E7749" w:rsidP="004E7749">
      <w:pPr>
        <w:spacing w:after="0" w:line="360" w:lineRule="auto"/>
        <w:rPr>
          <w:rFonts w:ascii="Arial" w:eastAsia="Calibri" w:hAnsi="Arial" w:cs="Arial"/>
          <w:sz w:val="24"/>
          <w:szCs w:val="24"/>
        </w:rPr>
      </w:pP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sz w:val="24"/>
          <w:szCs w:val="24"/>
        </w:rPr>
        <w:t xml:space="preserve"> </w:t>
      </w:r>
      <w:r w:rsidRPr="007E4271">
        <w:rPr>
          <w:rFonts w:ascii="Arial" w:eastAsia="Calibri" w:hAnsi="Arial" w:cs="Arial"/>
          <w:sz w:val="24"/>
          <w:szCs w:val="24"/>
        </w:rPr>
        <w:tab/>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sz w:val="24"/>
          <w:szCs w:val="24"/>
        </w:rPr>
        <w:br w:type="page"/>
      </w:r>
    </w:p>
    <w:p w:rsidR="004E7749" w:rsidRPr="007E4271" w:rsidRDefault="004E7749" w:rsidP="004E7749">
      <w:pPr>
        <w:spacing w:after="0" w:line="360" w:lineRule="auto"/>
        <w:rPr>
          <w:rFonts w:ascii="Arial" w:eastAsia="Calibri" w:hAnsi="Arial" w:cs="Arial"/>
          <w:b/>
          <w:bCs/>
          <w:sz w:val="24"/>
          <w:szCs w:val="24"/>
        </w:rPr>
      </w:pPr>
      <w:r w:rsidRPr="007E4271">
        <w:rPr>
          <w:rFonts w:ascii="Arial" w:eastAsia="Calibri" w:hAnsi="Arial" w:cs="Arial"/>
          <w:b/>
          <w:bCs/>
          <w:sz w:val="24"/>
          <w:szCs w:val="24"/>
        </w:rPr>
        <w:lastRenderedPageBreak/>
        <w:t xml:space="preserve"> II. I. 4. </w:t>
      </w:r>
      <w:r w:rsidRPr="007E4271">
        <w:rPr>
          <w:rFonts w:ascii="Arial" w:eastAsia="Calibri" w:hAnsi="Arial" w:cs="Arial"/>
          <w:b/>
          <w:bCs/>
          <w:sz w:val="24"/>
          <w:szCs w:val="24"/>
          <w:u w:val="single"/>
        </w:rPr>
        <w:t>POSTUPANJE U SLUČAJU KADA JE DIJETE OBOLJELO OD</w:t>
      </w:r>
      <w:r w:rsidRPr="007E4271">
        <w:rPr>
          <w:rFonts w:ascii="Arial" w:eastAsia="Calibri" w:hAnsi="Arial" w:cs="Arial"/>
          <w:b/>
          <w:bCs/>
          <w:sz w:val="24"/>
          <w:szCs w:val="24"/>
        </w:rPr>
        <w:t xml:space="preserve"> </w:t>
      </w:r>
    </w:p>
    <w:p w:rsidR="004E7749" w:rsidRPr="007E4271" w:rsidRDefault="004E7749" w:rsidP="004E7749">
      <w:pPr>
        <w:keepNext/>
        <w:keepLines/>
        <w:spacing w:after="0" w:line="360" w:lineRule="auto"/>
        <w:jc w:val="both"/>
        <w:outlineLvl w:val="0"/>
        <w:rPr>
          <w:rFonts w:ascii="Arial" w:eastAsia="Arial" w:hAnsi="Arial" w:cs="Arial"/>
          <w:b/>
          <w:sz w:val="24"/>
          <w:szCs w:val="24"/>
          <w:lang w:eastAsia="hr-HR"/>
        </w:rPr>
      </w:pPr>
      <w:r w:rsidRPr="007E4271">
        <w:rPr>
          <w:rFonts w:ascii="Arial" w:eastAsia="Arial" w:hAnsi="Arial" w:cs="Arial"/>
          <w:b/>
          <w:sz w:val="24"/>
          <w:szCs w:val="24"/>
          <w:lang w:eastAsia="hr-HR"/>
        </w:rPr>
        <w:t xml:space="preserve">            </w:t>
      </w:r>
      <w:r w:rsidRPr="007E4271">
        <w:rPr>
          <w:rFonts w:ascii="Arial" w:eastAsia="Arial" w:hAnsi="Arial" w:cs="Arial"/>
          <w:b/>
          <w:sz w:val="24"/>
          <w:szCs w:val="24"/>
          <w:u w:val="single" w:color="000000"/>
          <w:lang w:eastAsia="hr-HR"/>
        </w:rPr>
        <w:t>ŠEĆERNE BOLESTI</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b/>
          <w:sz w:val="24"/>
          <w:szCs w:val="24"/>
        </w:rPr>
        <w:t xml:space="preserve"> </w:t>
      </w:r>
    </w:p>
    <w:p w:rsidR="004E7749" w:rsidRPr="007E4271" w:rsidRDefault="004E7749" w:rsidP="00A766CB">
      <w:pPr>
        <w:numPr>
          <w:ilvl w:val="0"/>
          <w:numId w:val="260"/>
        </w:numPr>
        <w:tabs>
          <w:tab w:val="left" w:pos="709"/>
        </w:tabs>
        <w:spacing w:after="0" w:line="360" w:lineRule="auto"/>
        <w:ind w:left="709"/>
        <w:jc w:val="both"/>
        <w:rPr>
          <w:rFonts w:ascii="Arial" w:eastAsia="Calibri" w:hAnsi="Arial" w:cs="Arial"/>
          <w:sz w:val="24"/>
          <w:szCs w:val="24"/>
        </w:rPr>
      </w:pPr>
      <w:r w:rsidRPr="007E4271">
        <w:rPr>
          <w:rFonts w:ascii="Arial" w:eastAsia="Calibri" w:hAnsi="Arial" w:cs="Arial"/>
          <w:sz w:val="24"/>
          <w:szCs w:val="24"/>
        </w:rPr>
        <w:t xml:space="preserve">Zdravstvena voditeljica pri upisu djeteta u vrtić provodi individualni razgovor s roditeljima.   </w:t>
      </w:r>
    </w:p>
    <w:p w:rsidR="004E7749" w:rsidRPr="007E4271" w:rsidRDefault="004E7749" w:rsidP="00A766CB">
      <w:pPr>
        <w:numPr>
          <w:ilvl w:val="0"/>
          <w:numId w:val="260"/>
        </w:numPr>
        <w:tabs>
          <w:tab w:val="left" w:pos="709"/>
        </w:tabs>
        <w:spacing w:after="0" w:line="360" w:lineRule="auto"/>
        <w:ind w:left="709"/>
        <w:jc w:val="both"/>
        <w:rPr>
          <w:rFonts w:ascii="Arial" w:eastAsia="Calibri" w:hAnsi="Arial" w:cs="Arial"/>
          <w:sz w:val="24"/>
          <w:szCs w:val="24"/>
        </w:rPr>
      </w:pPr>
      <w:r w:rsidRPr="007E4271">
        <w:rPr>
          <w:rFonts w:ascii="Arial" w:eastAsia="Calibri" w:hAnsi="Arial" w:cs="Arial"/>
          <w:sz w:val="24"/>
          <w:szCs w:val="24"/>
        </w:rPr>
        <w:t xml:space="preserve">Zdravstvena voditeljica upoznaje ostale članove stručnog tima i voditeljicu Centra sa zdravstvenom dokumentacijom i stanjem djeteta.  </w:t>
      </w:r>
    </w:p>
    <w:p w:rsidR="004E7749" w:rsidRPr="007E4271" w:rsidRDefault="004E7749" w:rsidP="00A766CB">
      <w:pPr>
        <w:numPr>
          <w:ilvl w:val="0"/>
          <w:numId w:val="260"/>
        </w:numPr>
        <w:tabs>
          <w:tab w:val="left" w:pos="709"/>
        </w:tabs>
        <w:spacing w:after="0" w:line="360" w:lineRule="auto"/>
        <w:ind w:left="709"/>
        <w:jc w:val="both"/>
        <w:rPr>
          <w:rFonts w:ascii="Arial" w:eastAsia="Calibri" w:hAnsi="Arial" w:cs="Arial"/>
          <w:sz w:val="24"/>
          <w:szCs w:val="24"/>
        </w:rPr>
      </w:pPr>
      <w:r w:rsidRPr="007E4271">
        <w:rPr>
          <w:rFonts w:ascii="Arial" w:eastAsia="Calibri" w:hAnsi="Arial" w:cs="Arial"/>
          <w:sz w:val="24"/>
          <w:szCs w:val="24"/>
        </w:rPr>
        <w:t xml:space="preserve">Stručni tim provodi individualni razgovor s roditeljima. </w:t>
      </w:r>
    </w:p>
    <w:p w:rsidR="004E7749" w:rsidRPr="007E4271" w:rsidRDefault="004E7749" w:rsidP="00A766CB">
      <w:pPr>
        <w:numPr>
          <w:ilvl w:val="0"/>
          <w:numId w:val="260"/>
        </w:numPr>
        <w:tabs>
          <w:tab w:val="left" w:pos="709"/>
        </w:tabs>
        <w:spacing w:after="0" w:line="360" w:lineRule="auto"/>
        <w:ind w:left="709"/>
        <w:jc w:val="both"/>
        <w:rPr>
          <w:rFonts w:ascii="Arial" w:eastAsia="Calibri" w:hAnsi="Arial" w:cs="Arial"/>
          <w:sz w:val="24"/>
          <w:szCs w:val="24"/>
        </w:rPr>
      </w:pPr>
      <w:r w:rsidRPr="007E4271">
        <w:rPr>
          <w:rFonts w:ascii="Arial" w:eastAsia="Calibri" w:hAnsi="Arial" w:cs="Arial"/>
          <w:sz w:val="24"/>
          <w:szCs w:val="24"/>
        </w:rPr>
        <w:t xml:space="preserve">Prije dolaska djeteta u skupinu zdravstvena voditeljica organizira individualni razgovor s odgajateljima i roditeljima. </w:t>
      </w:r>
    </w:p>
    <w:p w:rsidR="004E7749" w:rsidRPr="007E4271" w:rsidRDefault="004E7749" w:rsidP="00A766CB">
      <w:pPr>
        <w:numPr>
          <w:ilvl w:val="0"/>
          <w:numId w:val="260"/>
        </w:numPr>
        <w:tabs>
          <w:tab w:val="left" w:pos="709"/>
        </w:tabs>
        <w:spacing w:after="0" w:line="360" w:lineRule="auto"/>
        <w:ind w:left="709"/>
        <w:jc w:val="both"/>
        <w:rPr>
          <w:rFonts w:ascii="Arial" w:eastAsia="Calibri" w:hAnsi="Arial" w:cs="Arial"/>
          <w:sz w:val="24"/>
          <w:szCs w:val="24"/>
        </w:rPr>
      </w:pPr>
      <w:r w:rsidRPr="007E4271">
        <w:rPr>
          <w:rFonts w:ascii="Arial" w:eastAsia="Calibri" w:hAnsi="Arial" w:cs="Arial"/>
          <w:sz w:val="24"/>
          <w:szCs w:val="24"/>
        </w:rPr>
        <w:t xml:space="preserve">Zdravstvena voditeljica izrađuje individualizirani zdravstveni plan djeteta. U suradnji s roditeljima vrtićki se jelovnik prilagođava potrebama djeteta (u okviru postojeće Dokumentacije za (javno) nadmetanje dječjeg vrtića i ponude odabranog ponuditelja), jelovnik se prosljeđuje centralnoj i po potrebi područnoj  kuhinji i ulaže se u zdravstveni karton djeteta. </w:t>
      </w:r>
    </w:p>
    <w:p w:rsidR="004E7749" w:rsidRPr="007E4271" w:rsidRDefault="004E7749" w:rsidP="00A766CB">
      <w:pPr>
        <w:numPr>
          <w:ilvl w:val="0"/>
          <w:numId w:val="260"/>
        </w:numPr>
        <w:tabs>
          <w:tab w:val="left" w:pos="709"/>
        </w:tabs>
        <w:spacing w:after="0" w:line="360" w:lineRule="auto"/>
        <w:ind w:left="709"/>
        <w:jc w:val="both"/>
        <w:rPr>
          <w:rFonts w:ascii="Arial" w:eastAsia="Calibri" w:hAnsi="Arial" w:cs="Arial"/>
          <w:sz w:val="24"/>
          <w:szCs w:val="24"/>
        </w:rPr>
      </w:pPr>
      <w:r w:rsidRPr="007E4271">
        <w:rPr>
          <w:rFonts w:ascii="Arial" w:eastAsia="Calibri" w:hAnsi="Arial" w:cs="Arial"/>
          <w:sz w:val="24"/>
          <w:szCs w:val="24"/>
        </w:rPr>
        <w:t xml:space="preserve">Zdravstvena voditeljica nabavlja stručnu literaturu i organizira edukaciju svih odgojitelja PPO-a, stručnih suradnika i kuharica, koja uključuje skrb o djetetu (odgovarajuća prehrana, mjerenje i praćenje nivoa glukoze u krvi, prepoznavanje znakova i postupaka kod hipo i hiperglikemije). </w:t>
      </w:r>
    </w:p>
    <w:p w:rsidR="004E7749" w:rsidRPr="007E4271" w:rsidRDefault="004E7749" w:rsidP="00A766CB">
      <w:pPr>
        <w:numPr>
          <w:ilvl w:val="0"/>
          <w:numId w:val="260"/>
        </w:numPr>
        <w:tabs>
          <w:tab w:val="left" w:pos="709"/>
        </w:tabs>
        <w:spacing w:after="0" w:line="360" w:lineRule="auto"/>
        <w:ind w:left="709"/>
        <w:jc w:val="both"/>
        <w:rPr>
          <w:rFonts w:ascii="Arial" w:eastAsia="Calibri" w:hAnsi="Arial" w:cs="Arial"/>
          <w:sz w:val="24"/>
          <w:szCs w:val="24"/>
        </w:rPr>
      </w:pPr>
      <w:r w:rsidRPr="007E4271">
        <w:rPr>
          <w:rFonts w:ascii="Arial" w:eastAsia="Calibri" w:hAnsi="Arial" w:cs="Arial"/>
          <w:sz w:val="24"/>
          <w:szCs w:val="24"/>
        </w:rPr>
        <w:t xml:space="preserve">Odgojitelji u suradnji sa svim članovima stručnog tima pripremaju djecu odgojne skupine na dolazak djeteta oboljelog od šećerne bolesti. </w:t>
      </w:r>
    </w:p>
    <w:p w:rsidR="004E7749" w:rsidRPr="007E4271" w:rsidRDefault="004E7749" w:rsidP="00A766CB">
      <w:pPr>
        <w:numPr>
          <w:ilvl w:val="0"/>
          <w:numId w:val="260"/>
        </w:numPr>
        <w:tabs>
          <w:tab w:val="left" w:pos="709"/>
        </w:tabs>
        <w:spacing w:after="0" w:line="360" w:lineRule="auto"/>
        <w:ind w:left="709"/>
        <w:jc w:val="both"/>
        <w:rPr>
          <w:rFonts w:ascii="Arial" w:eastAsia="Calibri" w:hAnsi="Arial" w:cs="Arial"/>
          <w:sz w:val="24"/>
          <w:szCs w:val="24"/>
        </w:rPr>
      </w:pPr>
      <w:r w:rsidRPr="007E4271">
        <w:rPr>
          <w:rFonts w:ascii="Arial" w:eastAsia="Calibri" w:hAnsi="Arial" w:cs="Arial"/>
          <w:sz w:val="24"/>
          <w:szCs w:val="24"/>
        </w:rPr>
        <w:t xml:space="preserve">Ostvaruje se izmjena informacija na relaciji zdravstvena voditeljica - odgojitelji - roditelji.   </w:t>
      </w:r>
    </w:p>
    <w:p w:rsidR="004E7749" w:rsidRPr="007E4271" w:rsidRDefault="004E7749" w:rsidP="004E7749">
      <w:pPr>
        <w:tabs>
          <w:tab w:val="left" w:pos="709"/>
        </w:tabs>
        <w:spacing w:after="0" w:line="360" w:lineRule="auto"/>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sz w:val="24"/>
          <w:szCs w:val="24"/>
        </w:rPr>
        <w:br w:type="page"/>
      </w:r>
    </w:p>
    <w:p w:rsidR="004E7749" w:rsidRPr="007E4271" w:rsidRDefault="004E7749" w:rsidP="004E7749">
      <w:pPr>
        <w:keepNext/>
        <w:keepLines/>
        <w:spacing w:after="0" w:line="360" w:lineRule="auto"/>
        <w:jc w:val="both"/>
        <w:outlineLvl w:val="0"/>
        <w:rPr>
          <w:rFonts w:ascii="Arial" w:eastAsia="Arial" w:hAnsi="Arial" w:cs="Arial"/>
          <w:b/>
          <w:sz w:val="24"/>
          <w:szCs w:val="24"/>
          <w:lang w:eastAsia="hr-HR"/>
        </w:rPr>
      </w:pPr>
      <w:r w:rsidRPr="007E4271">
        <w:rPr>
          <w:rFonts w:ascii="Arial" w:eastAsia="Arial" w:hAnsi="Arial" w:cs="Arial"/>
          <w:b/>
          <w:sz w:val="24"/>
          <w:szCs w:val="24"/>
          <w:lang w:eastAsia="hr-HR"/>
        </w:rPr>
        <w:lastRenderedPageBreak/>
        <w:t xml:space="preserve">II. I. 5.  </w:t>
      </w:r>
      <w:r w:rsidRPr="007E4271">
        <w:rPr>
          <w:rFonts w:ascii="Arial" w:eastAsia="Arial" w:hAnsi="Arial" w:cs="Arial"/>
          <w:b/>
          <w:sz w:val="24"/>
          <w:szCs w:val="24"/>
          <w:u w:val="single" w:color="000000"/>
          <w:lang w:eastAsia="hr-HR"/>
        </w:rPr>
        <w:t>POSTUPANJE KOD ALERGIJE ILI INTOLERANCIJE NA HRANU</w:t>
      </w:r>
      <w:r w:rsidRPr="007E4271">
        <w:rPr>
          <w:rFonts w:ascii="Arial" w:eastAsia="Arial" w:hAnsi="Arial" w:cs="Arial"/>
          <w:b/>
          <w:sz w:val="24"/>
          <w:szCs w:val="24"/>
          <w:lang w:eastAsia="hr-HR"/>
        </w:rPr>
        <w:t xml:space="preserve"> </w:t>
      </w:r>
    </w:p>
    <w:p w:rsidR="004E7749" w:rsidRPr="007E4271" w:rsidRDefault="004E7749" w:rsidP="004E7749">
      <w:pPr>
        <w:rPr>
          <w:rFonts w:ascii="Calibri" w:eastAsia="Calibri" w:hAnsi="Calibri" w:cs="Times New Roman"/>
          <w:lang w:eastAsia="hr-HR"/>
        </w:rPr>
      </w:pPr>
    </w:p>
    <w:p w:rsidR="004E7749" w:rsidRPr="007E4271" w:rsidRDefault="004E7749" w:rsidP="00A766CB">
      <w:pPr>
        <w:numPr>
          <w:ilvl w:val="0"/>
          <w:numId w:val="261"/>
        </w:numPr>
        <w:spacing w:after="0" w:line="276" w:lineRule="auto"/>
        <w:ind w:left="851"/>
        <w:jc w:val="both"/>
        <w:rPr>
          <w:rFonts w:ascii="Arial" w:eastAsia="Calibri" w:hAnsi="Arial" w:cs="Arial"/>
          <w:sz w:val="24"/>
          <w:szCs w:val="24"/>
        </w:rPr>
      </w:pPr>
      <w:r w:rsidRPr="007E4271">
        <w:rPr>
          <w:rFonts w:ascii="Arial" w:eastAsia="Calibri" w:hAnsi="Arial" w:cs="Arial"/>
          <w:sz w:val="24"/>
          <w:szCs w:val="24"/>
        </w:rPr>
        <w:t>Nakon dobivene informacije od roditelja i uvidom u potvrdu nadležnog pedijatra zdravstvena voditeljica provodi razgovor s roditeljima. Dogovara s roditeljima promjene u jelovniku. Dogovara dostavljanje lijeka koji se primjenjuje samo u slučaju hitnih stanja, a propisan je od nadležnog pedijatra. Pisane preporuke, upute o davanju lijeka, mogućim simptomima kod djeteta i način pohrane lijeka dostavlja odgojiteljima. Roditelj potpisuje obrazac MS8 (</w:t>
      </w:r>
      <w:r w:rsidRPr="007E4271">
        <w:rPr>
          <w:rFonts w:ascii="Arial" w:eastAsia="Calibri" w:hAnsi="Arial" w:cs="Arial"/>
          <w:i/>
          <w:sz w:val="24"/>
          <w:szCs w:val="24"/>
        </w:rPr>
        <w:t>Roditeljsko dopuštenje za primjenu lijeka</w:t>
      </w:r>
      <w:r w:rsidRPr="007E4271">
        <w:rPr>
          <w:rFonts w:ascii="Arial" w:eastAsia="Calibri" w:hAnsi="Arial" w:cs="Arial"/>
          <w:sz w:val="24"/>
          <w:szCs w:val="24"/>
        </w:rPr>
        <w:t xml:space="preserve">). </w:t>
      </w:r>
    </w:p>
    <w:p w:rsidR="004E7749" w:rsidRPr="007E4271" w:rsidRDefault="004E7749" w:rsidP="00A766CB">
      <w:pPr>
        <w:numPr>
          <w:ilvl w:val="0"/>
          <w:numId w:val="261"/>
        </w:numPr>
        <w:spacing w:after="0" w:line="276" w:lineRule="auto"/>
        <w:ind w:left="851"/>
        <w:jc w:val="both"/>
        <w:rPr>
          <w:rFonts w:ascii="Arial" w:eastAsia="Calibri" w:hAnsi="Arial" w:cs="Arial"/>
          <w:sz w:val="24"/>
          <w:szCs w:val="24"/>
        </w:rPr>
      </w:pPr>
      <w:r w:rsidRPr="007E4271">
        <w:rPr>
          <w:rFonts w:ascii="Arial" w:eastAsia="Calibri" w:hAnsi="Arial" w:cs="Arial"/>
          <w:sz w:val="24"/>
          <w:szCs w:val="24"/>
        </w:rPr>
        <w:t xml:space="preserve">Pisane preporuke o promjenama u jelovniku i, po potrebi izrađen prilagođeni jelovnik (u okviru postojeće Dokumentacije za (javno) nadmetanje dječjeg vrtića i ponude odabranog ponuditelja), zdravstvena voditeljica prosljeđuje odgojiteljima i kuharima u centralnoj i u područnim kuhinjama. </w:t>
      </w:r>
    </w:p>
    <w:p w:rsidR="004E7749" w:rsidRPr="007E4271" w:rsidRDefault="004E7749" w:rsidP="00A766CB">
      <w:pPr>
        <w:numPr>
          <w:ilvl w:val="0"/>
          <w:numId w:val="261"/>
        </w:numPr>
        <w:spacing w:after="0" w:line="276" w:lineRule="auto"/>
        <w:ind w:left="851"/>
        <w:jc w:val="both"/>
        <w:rPr>
          <w:rFonts w:ascii="Arial" w:eastAsia="Calibri" w:hAnsi="Arial" w:cs="Arial"/>
          <w:sz w:val="24"/>
          <w:szCs w:val="24"/>
        </w:rPr>
      </w:pPr>
      <w:r w:rsidRPr="007E4271">
        <w:rPr>
          <w:rFonts w:ascii="Arial" w:eastAsia="Calibri" w:hAnsi="Arial" w:cs="Arial"/>
          <w:sz w:val="24"/>
          <w:szCs w:val="24"/>
        </w:rPr>
        <w:t xml:space="preserve">Odgojitelji spremaju preporuke o prehrani i eventualnoj terapiji koju propisuje odabrani liječnik uz imenik djeteta i obvezno prenose podatke u slučaju zamjena, promjena sobe ili objekta. Zdravstvena voditeljica podatke pohranjuje u zdravstvenom kartonu djeteta. </w:t>
      </w:r>
    </w:p>
    <w:p w:rsidR="004E7749" w:rsidRPr="007E4271" w:rsidRDefault="004E7749" w:rsidP="00A766CB">
      <w:pPr>
        <w:numPr>
          <w:ilvl w:val="0"/>
          <w:numId w:val="261"/>
        </w:numPr>
        <w:spacing w:after="0" w:line="276" w:lineRule="auto"/>
        <w:ind w:left="851"/>
        <w:jc w:val="both"/>
        <w:rPr>
          <w:rFonts w:ascii="Arial" w:eastAsia="Calibri" w:hAnsi="Arial" w:cs="Arial"/>
          <w:sz w:val="24"/>
          <w:szCs w:val="24"/>
        </w:rPr>
      </w:pPr>
      <w:r w:rsidRPr="007E4271">
        <w:rPr>
          <w:rFonts w:ascii="Arial" w:eastAsia="Calibri" w:hAnsi="Arial" w:cs="Arial"/>
          <w:sz w:val="24"/>
          <w:szCs w:val="24"/>
        </w:rPr>
        <w:t xml:space="preserve">Ekonom, svi kuhari u procesu pripreme hrane, kuhar koji je zadužen za pripremu obroka djeci s alergijama ili intolerancijom na hranu te odgojitelji (u slučaju donošenja namirnica u skupinu) moraju provjeriti sastav u svakoj gotovoj namirnici. </w:t>
      </w:r>
    </w:p>
    <w:p w:rsidR="004E7749" w:rsidRPr="007E4271" w:rsidRDefault="004E7749" w:rsidP="00A766CB">
      <w:pPr>
        <w:numPr>
          <w:ilvl w:val="0"/>
          <w:numId w:val="261"/>
        </w:numPr>
        <w:spacing w:after="0" w:line="276" w:lineRule="auto"/>
        <w:ind w:left="851"/>
        <w:jc w:val="both"/>
        <w:rPr>
          <w:rFonts w:ascii="Arial" w:eastAsia="Calibri" w:hAnsi="Arial" w:cs="Arial"/>
          <w:sz w:val="24"/>
          <w:szCs w:val="24"/>
        </w:rPr>
      </w:pPr>
      <w:r w:rsidRPr="007E4271">
        <w:rPr>
          <w:rFonts w:ascii="Arial" w:eastAsia="Calibri" w:hAnsi="Arial" w:cs="Arial"/>
          <w:sz w:val="24"/>
          <w:szCs w:val="24"/>
        </w:rPr>
        <w:t xml:space="preserve">Svi kuhari uključeni u proces pripreme hrane zaduženi su za provjeru svakog pripremljenog obroka. </w:t>
      </w:r>
    </w:p>
    <w:p w:rsidR="004E7749" w:rsidRPr="007E4271" w:rsidRDefault="004E7749" w:rsidP="00A766CB">
      <w:pPr>
        <w:numPr>
          <w:ilvl w:val="0"/>
          <w:numId w:val="261"/>
        </w:numPr>
        <w:spacing w:after="0" w:line="276" w:lineRule="auto"/>
        <w:ind w:left="851"/>
        <w:jc w:val="both"/>
        <w:rPr>
          <w:rFonts w:ascii="Arial" w:eastAsia="Calibri" w:hAnsi="Arial" w:cs="Arial"/>
          <w:sz w:val="24"/>
          <w:szCs w:val="24"/>
        </w:rPr>
      </w:pPr>
      <w:r w:rsidRPr="007E4271">
        <w:rPr>
          <w:rFonts w:ascii="Arial" w:eastAsia="Calibri" w:hAnsi="Arial" w:cs="Arial"/>
          <w:sz w:val="24"/>
          <w:szCs w:val="24"/>
        </w:rPr>
        <w:t xml:space="preserve">Svi djelatnici uključeni u proces pripreme, transporta i podjele obroka moraju se pridržavati higijenskih propisa (križna kontaminacija). </w:t>
      </w:r>
    </w:p>
    <w:p w:rsidR="004E7749" w:rsidRPr="007E4271" w:rsidRDefault="004E7749" w:rsidP="00A766CB">
      <w:pPr>
        <w:numPr>
          <w:ilvl w:val="0"/>
          <w:numId w:val="261"/>
        </w:numPr>
        <w:spacing w:after="0" w:line="276" w:lineRule="auto"/>
        <w:ind w:left="851"/>
        <w:jc w:val="both"/>
        <w:rPr>
          <w:rFonts w:ascii="Arial" w:eastAsia="Calibri" w:hAnsi="Arial" w:cs="Arial"/>
          <w:sz w:val="24"/>
          <w:szCs w:val="24"/>
        </w:rPr>
      </w:pPr>
      <w:r w:rsidRPr="007E4271">
        <w:rPr>
          <w:rFonts w:ascii="Arial" w:eastAsia="Calibri" w:hAnsi="Arial" w:cs="Arial"/>
          <w:sz w:val="24"/>
          <w:szCs w:val="24"/>
        </w:rPr>
        <w:t xml:space="preserve">Kuhari i ekonom odgovorni su da transport obroka bude u posebnim posudama označenima imenom i prezimenom djeteta. </w:t>
      </w:r>
    </w:p>
    <w:p w:rsidR="004E7749" w:rsidRPr="007E4271" w:rsidRDefault="004E7749" w:rsidP="00A766CB">
      <w:pPr>
        <w:numPr>
          <w:ilvl w:val="0"/>
          <w:numId w:val="261"/>
        </w:numPr>
        <w:spacing w:after="0" w:line="276" w:lineRule="auto"/>
        <w:ind w:left="851"/>
        <w:jc w:val="both"/>
        <w:rPr>
          <w:rFonts w:ascii="Arial" w:eastAsia="Calibri" w:hAnsi="Arial" w:cs="Arial"/>
          <w:sz w:val="24"/>
          <w:szCs w:val="24"/>
        </w:rPr>
      </w:pPr>
      <w:r w:rsidRPr="007E4271">
        <w:rPr>
          <w:rFonts w:ascii="Arial" w:eastAsia="Calibri" w:hAnsi="Arial" w:cs="Arial"/>
          <w:sz w:val="24"/>
          <w:szCs w:val="24"/>
        </w:rPr>
        <w:t xml:space="preserve">Odgojitelj provjerava obrok kod dolaska u skupinu i daje obrok određenom djetetu. </w:t>
      </w:r>
    </w:p>
    <w:p w:rsidR="004E7749" w:rsidRPr="007E4271" w:rsidRDefault="004E7749" w:rsidP="00A766CB">
      <w:pPr>
        <w:numPr>
          <w:ilvl w:val="0"/>
          <w:numId w:val="261"/>
        </w:numPr>
        <w:spacing w:after="0" w:line="276" w:lineRule="auto"/>
        <w:ind w:left="851"/>
        <w:jc w:val="both"/>
        <w:rPr>
          <w:rFonts w:ascii="Arial" w:eastAsia="Calibri" w:hAnsi="Arial" w:cs="Arial"/>
          <w:sz w:val="24"/>
          <w:szCs w:val="24"/>
        </w:rPr>
      </w:pPr>
      <w:r w:rsidRPr="007E4271">
        <w:rPr>
          <w:rFonts w:ascii="Arial" w:eastAsia="Calibri" w:hAnsi="Arial" w:cs="Arial"/>
          <w:sz w:val="24"/>
          <w:szCs w:val="24"/>
        </w:rPr>
        <w:t xml:space="preserve">Zdravstveni voditelj i odgojitelji dužni su od roditelja dobiti informaciju o reakcijama djeteta na alergene i saznati postupke u slučaju reakcije. </w:t>
      </w:r>
    </w:p>
    <w:p w:rsidR="004E7749" w:rsidRPr="007E4271" w:rsidRDefault="004E7749" w:rsidP="00A766CB">
      <w:pPr>
        <w:numPr>
          <w:ilvl w:val="0"/>
          <w:numId w:val="261"/>
        </w:numPr>
        <w:spacing w:after="0" w:line="276" w:lineRule="auto"/>
        <w:ind w:left="851"/>
        <w:jc w:val="both"/>
        <w:rPr>
          <w:rFonts w:ascii="Arial" w:eastAsia="Calibri" w:hAnsi="Arial" w:cs="Arial"/>
          <w:sz w:val="24"/>
          <w:szCs w:val="24"/>
        </w:rPr>
      </w:pPr>
      <w:r w:rsidRPr="007E4271">
        <w:rPr>
          <w:rFonts w:ascii="Arial" w:eastAsia="Calibri" w:hAnsi="Arial" w:cs="Arial"/>
          <w:sz w:val="24"/>
          <w:szCs w:val="24"/>
        </w:rPr>
        <w:t xml:space="preserve">U slučaju alergijske reakcije djeteta, odgojitelji postupaju po preporukama, obavještavaju zdravstvenu voditeljicu, roditelje i po završenom događaju pišu izvješće. </w:t>
      </w:r>
    </w:p>
    <w:p w:rsidR="004E7749" w:rsidRPr="007E4271" w:rsidRDefault="004E7749" w:rsidP="00A766CB">
      <w:pPr>
        <w:numPr>
          <w:ilvl w:val="0"/>
          <w:numId w:val="261"/>
        </w:numPr>
        <w:spacing w:after="0" w:line="276" w:lineRule="auto"/>
        <w:ind w:left="851"/>
        <w:jc w:val="both"/>
        <w:rPr>
          <w:rFonts w:ascii="Arial" w:eastAsia="Calibri" w:hAnsi="Arial" w:cs="Arial"/>
          <w:sz w:val="24"/>
          <w:szCs w:val="24"/>
        </w:rPr>
      </w:pPr>
      <w:r w:rsidRPr="007E4271">
        <w:rPr>
          <w:rFonts w:ascii="Arial" w:eastAsia="Calibri" w:hAnsi="Arial" w:cs="Arial"/>
          <w:sz w:val="24"/>
          <w:szCs w:val="24"/>
        </w:rPr>
        <w:t xml:space="preserve">Svaku promjenu u preporukama liječnika svi sudionici u procesu dužni su proslijediti ostalim sudionicima u najkraćem mogućem roku. </w:t>
      </w:r>
    </w:p>
    <w:p w:rsidR="004E7749" w:rsidRPr="007E4271" w:rsidRDefault="004E7749" w:rsidP="004E7749">
      <w:pPr>
        <w:spacing w:after="0" w:line="276" w:lineRule="auto"/>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pacing w:after="0" w:line="276" w:lineRule="auto"/>
        <w:rPr>
          <w:rFonts w:ascii="Arial" w:eastAsia="Calibri" w:hAnsi="Arial" w:cs="Arial"/>
          <w:sz w:val="24"/>
          <w:szCs w:val="24"/>
        </w:rPr>
      </w:pPr>
      <w:r w:rsidRPr="007E4271">
        <w:rPr>
          <w:rFonts w:ascii="Arial" w:eastAsia="Calibri" w:hAnsi="Arial" w:cs="Arial"/>
          <w:i/>
          <w:sz w:val="24"/>
          <w:szCs w:val="24"/>
        </w:rPr>
        <w:t xml:space="preserve"> </w:t>
      </w:r>
    </w:p>
    <w:p w:rsidR="004E7749" w:rsidRPr="007E4271" w:rsidRDefault="004E7749" w:rsidP="004E7749">
      <w:pPr>
        <w:spacing w:after="0" w:line="360" w:lineRule="auto"/>
        <w:rPr>
          <w:rFonts w:ascii="Arial" w:eastAsia="Calibri" w:hAnsi="Arial" w:cs="Arial"/>
          <w:i/>
          <w:sz w:val="24"/>
          <w:szCs w:val="24"/>
        </w:rPr>
      </w:pPr>
      <w:r w:rsidRPr="007E4271">
        <w:rPr>
          <w:rFonts w:ascii="Arial" w:eastAsia="Calibri" w:hAnsi="Arial" w:cs="Arial"/>
          <w:i/>
          <w:sz w:val="24"/>
          <w:szCs w:val="24"/>
        </w:rPr>
        <w:t xml:space="preserve"> Treba se pridržavati pravila: ''Ako nisi siguran u sastav, izostavi iz prehrane!'' </w:t>
      </w:r>
    </w:p>
    <w:p w:rsidR="004E7749" w:rsidRPr="007E4271" w:rsidRDefault="004E7749" w:rsidP="004E7749">
      <w:pPr>
        <w:spacing w:after="0" w:line="360" w:lineRule="auto"/>
        <w:rPr>
          <w:rFonts w:ascii="Arial" w:eastAsia="Calibri" w:hAnsi="Arial" w:cs="Arial"/>
          <w:i/>
          <w:sz w:val="24"/>
          <w:szCs w:val="24"/>
        </w:rPr>
      </w:pPr>
      <w:r w:rsidRPr="007E4271">
        <w:rPr>
          <w:rFonts w:ascii="Arial" w:eastAsia="Calibri" w:hAnsi="Arial" w:cs="Arial"/>
          <w:i/>
          <w:sz w:val="24"/>
          <w:szCs w:val="24"/>
        </w:rPr>
        <w:t xml:space="preserve">                                                                                    i                                                              </w:t>
      </w:r>
    </w:p>
    <w:p w:rsidR="004E7749" w:rsidRPr="007E4271" w:rsidRDefault="004E7749" w:rsidP="004E7749">
      <w:pPr>
        <w:spacing w:after="0" w:line="360" w:lineRule="auto"/>
        <w:rPr>
          <w:rFonts w:ascii="Arial" w:eastAsia="Calibri" w:hAnsi="Arial" w:cs="Arial"/>
          <w:i/>
          <w:sz w:val="24"/>
          <w:szCs w:val="24"/>
        </w:rPr>
      </w:pPr>
      <w:r w:rsidRPr="007E4271">
        <w:rPr>
          <w:rFonts w:ascii="Arial" w:eastAsia="Calibri" w:hAnsi="Arial" w:cs="Arial"/>
          <w:i/>
          <w:sz w:val="24"/>
          <w:szCs w:val="24"/>
        </w:rPr>
        <w:t xml:space="preserve">                                              ''S alergenima nikada nemoj pretpostavljati !'' </w:t>
      </w:r>
    </w:p>
    <w:p w:rsidR="004E7749" w:rsidRPr="007E4271" w:rsidRDefault="004E7749" w:rsidP="004E7749">
      <w:pPr>
        <w:spacing w:line="360" w:lineRule="auto"/>
        <w:rPr>
          <w:rFonts w:ascii="Arial" w:eastAsia="Calibri" w:hAnsi="Arial" w:cs="Arial"/>
          <w:b/>
          <w:sz w:val="24"/>
          <w:szCs w:val="24"/>
        </w:rPr>
      </w:pPr>
      <w:r w:rsidRPr="007E4271">
        <w:rPr>
          <w:rFonts w:ascii="Arial" w:eastAsia="Calibri" w:hAnsi="Arial" w:cs="Arial"/>
          <w:b/>
          <w:sz w:val="24"/>
          <w:szCs w:val="24"/>
        </w:rPr>
        <w:br w:type="page"/>
      </w:r>
    </w:p>
    <w:p w:rsidR="004E7749" w:rsidRPr="007E4271" w:rsidRDefault="004E7749" w:rsidP="004E7749">
      <w:pPr>
        <w:spacing w:after="0" w:line="360" w:lineRule="auto"/>
        <w:rPr>
          <w:rFonts w:ascii="Arial" w:eastAsia="Calibri" w:hAnsi="Arial" w:cs="Arial"/>
          <w:sz w:val="24"/>
          <w:szCs w:val="24"/>
          <w:u w:val="single"/>
        </w:rPr>
      </w:pPr>
      <w:r w:rsidRPr="007E4271">
        <w:rPr>
          <w:rFonts w:ascii="Arial" w:eastAsia="Calibri" w:hAnsi="Arial" w:cs="Arial"/>
          <w:b/>
          <w:sz w:val="24"/>
          <w:szCs w:val="24"/>
        </w:rPr>
        <w:lastRenderedPageBreak/>
        <w:t xml:space="preserve">II. II. </w:t>
      </w:r>
      <w:r w:rsidRPr="007E4271">
        <w:rPr>
          <w:rFonts w:ascii="Arial" w:eastAsia="Calibri" w:hAnsi="Arial" w:cs="Arial"/>
          <w:b/>
          <w:sz w:val="24"/>
          <w:szCs w:val="24"/>
          <w:u w:val="single"/>
        </w:rPr>
        <w:t xml:space="preserve">MJERE SIGURNOSTI U PREHRANI  </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b/>
          <w:sz w:val="24"/>
          <w:szCs w:val="24"/>
        </w:rPr>
        <w:t xml:space="preserve"> </w:t>
      </w:r>
    </w:p>
    <w:p w:rsidR="004E7749" w:rsidRPr="007E4271" w:rsidRDefault="004E7749" w:rsidP="00A766CB">
      <w:pPr>
        <w:numPr>
          <w:ilvl w:val="0"/>
          <w:numId w:val="262"/>
        </w:numPr>
        <w:spacing w:after="0" w:line="360" w:lineRule="auto"/>
        <w:ind w:left="567"/>
        <w:jc w:val="both"/>
        <w:rPr>
          <w:rFonts w:ascii="Arial" w:eastAsia="Calibri" w:hAnsi="Arial" w:cs="Arial"/>
          <w:sz w:val="24"/>
          <w:szCs w:val="24"/>
        </w:rPr>
      </w:pPr>
      <w:r w:rsidRPr="007E4271">
        <w:rPr>
          <w:rFonts w:ascii="Arial" w:eastAsia="Calibri" w:hAnsi="Arial" w:cs="Arial"/>
          <w:b/>
          <w:sz w:val="24"/>
          <w:szCs w:val="24"/>
          <w:u w:val="single" w:color="000000"/>
        </w:rPr>
        <w:t>Mjere sigurnosti u prehrani djece za koje su odgovorni odgajatelji:</w:t>
      </w:r>
      <w:r w:rsidRPr="007E4271">
        <w:rPr>
          <w:rFonts w:ascii="Arial" w:eastAsia="Calibri" w:hAnsi="Arial" w:cs="Arial"/>
          <w:b/>
          <w:sz w:val="24"/>
          <w:szCs w:val="24"/>
        </w:rPr>
        <w:t xml:space="preserve"> </w:t>
      </w:r>
    </w:p>
    <w:p w:rsidR="004E7749" w:rsidRPr="007E4271" w:rsidRDefault="004E7749" w:rsidP="00A766CB">
      <w:pPr>
        <w:numPr>
          <w:ilvl w:val="0"/>
          <w:numId w:val="263"/>
        </w:numPr>
        <w:spacing w:after="0" w:line="360" w:lineRule="auto"/>
        <w:ind w:left="567"/>
        <w:jc w:val="both"/>
        <w:rPr>
          <w:rFonts w:ascii="Arial" w:eastAsia="Calibri" w:hAnsi="Arial" w:cs="Arial"/>
          <w:sz w:val="24"/>
          <w:szCs w:val="24"/>
        </w:rPr>
      </w:pPr>
      <w:r w:rsidRPr="007E4271">
        <w:rPr>
          <w:rFonts w:ascii="Arial" w:eastAsia="Calibri" w:hAnsi="Arial" w:cs="Arial"/>
          <w:sz w:val="24"/>
          <w:szCs w:val="24"/>
        </w:rPr>
        <w:t xml:space="preserve">U vrtić nije dozvoljeno unošenje hrane pripremljene u obitelji niti hrane koja nema deklaraciju proizvođača, ali niti kremastih kolača koji imaju deklaraciju. </w:t>
      </w:r>
    </w:p>
    <w:p w:rsidR="004E7749" w:rsidRPr="007E4271" w:rsidRDefault="004E7749" w:rsidP="00A766CB">
      <w:pPr>
        <w:numPr>
          <w:ilvl w:val="0"/>
          <w:numId w:val="263"/>
        </w:numPr>
        <w:spacing w:after="0" w:line="360" w:lineRule="auto"/>
        <w:ind w:left="567"/>
        <w:jc w:val="both"/>
        <w:rPr>
          <w:rFonts w:ascii="Arial" w:eastAsia="Calibri" w:hAnsi="Arial" w:cs="Arial"/>
          <w:sz w:val="24"/>
          <w:szCs w:val="24"/>
        </w:rPr>
      </w:pPr>
      <w:r w:rsidRPr="007E4271">
        <w:rPr>
          <w:rFonts w:ascii="Arial" w:eastAsia="Calibri" w:hAnsi="Arial" w:cs="Arial"/>
          <w:sz w:val="24"/>
          <w:szCs w:val="24"/>
        </w:rPr>
        <w:t xml:space="preserve">Odgajatelji su odgovorni za unošenje i podjelu hrane koja može izazvati gušenje (žvakaće gume, bomboni, grickalice) ili teže alergijske reakcije. </w:t>
      </w:r>
    </w:p>
    <w:p w:rsidR="004E7749" w:rsidRPr="007E4271" w:rsidRDefault="004E7749" w:rsidP="00A766CB">
      <w:pPr>
        <w:numPr>
          <w:ilvl w:val="0"/>
          <w:numId w:val="263"/>
        </w:numPr>
        <w:spacing w:after="0" w:line="360" w:lineRule="auto"/>
        <w:ind w:left="567"/>
        <w:jc w:val="both"/>
        <w:rPr>
          <w:rFonts w:ascii="Arial" w:eastAsia="Calibri" w:hAnsi="Arial" w:cs="Arial"/>
          <w:sz w:val="24"/>
          <w:szCs w:val="24"/>
        </w:rPr>
      </w:pPr>
      <w:r w:rsidRPr="007E4271">
        <w:rPr>
          <w:rFonts w:ascii="Arial" w:eastAsia="Calibri" w:hAnsi="Arial" w:cs="Arial"/>
          <w:sz w:val="24"/>
          <w:szCs w:val="24"/>
        </w:rPr>
        <w:t xml:space="preserve">Prije obroka odgajatelj je dužan potaknuti djecu na pranje ruku, pomoći djeci kojoj je pomoć potrebna i provjeriti jesu li sva djeca oprala ruke. </w:t>
      </w:r>
    </w:p>
    <w:p w:rsidR="004E7749" w:rsidRPr="007E4271" w:rsidRDefault="004E7749" w:rsidP="00A766CB">
      <w:pPr>
        <w:numPr>
          <w:ilvl w:val="0"/>
          <w:numId w:val="263"/>
        </w:numPr>
        <w:spacing w:after="0" w:line="360" w:lineRule="auto"/>
        <w:ind w:left="567"/>
        <w:jc w:val="both"/>
        <w:rPr>
          <w:rFonts w:ascii="Arial" w:eastAsia="Calibri" w:hAnsi="Arial" w:cs="Arial"/>
          <w:sz w:val="24"/>
          <w:szCs w:val="24"/>
        </w:rPr>
      </w:pPr>
      <w:r w:rsidRPr="007E4271">
        <w:rPr>
          <w:rFonts w:ascii="Arial" w:eastAsia="Calibri" w:hAnsi="Arial" w:cs="Arial"/>
          <w:sz w:val="24"/>
          <w:szCs w:val="24"/>
        </w:rPr>
        <w:t xml:space="preserve">Odgajatelji su odgovorni za osiguravanje dovoljne količine tekućine (vode) tijekom dana.  </w:t>
      </w:r>
    </w:p>
    <w:p w:rsidR="004E7749" w:rsidRPr="007E4271" w:rsidRDefault="004E7749" w:rsidP="00A766CB">
      <w:pPr>
        <w:numPr>
          <w:ilvl w:val="0"/>
          <w:numId w:val="263"/>
        </w:numPr>
        <w:spacing w:after="0" w:line="360" w:lineRule="auto"/>
        <w:ind w:left="567"/>
        <w:jc w:val="both"/>
        <w:rPr>
          <w:rFonts w:ascii="Arial" w:eastAsia="Calibri" w:hAnsi="Arial" w:cs="Arial"/>
          <w:sz w:val="24"/>
          <w:szCs w:val="24"/>
        </w:rPr>
      </w:pPr>
      <w:r w:rsidRPr="007E4271">
        <w:rPr>
          <w:rFonts w:ascii="Arial" w:eastAsia="Calibri" w:hAnsi="Arial" w:cs="Arial"/>
          <w:sz w:val="24"/>
          <w:szCs w:val="24"/>
        </w:rPr>
        <w:t xml:space="preserve">Odgajatelji su dužni imati stalni nadzor nad djecom za vrijeme uzimanja obroka. </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A766CB">
      <w:pPr>
        <w:numPr>
          <w:ilvl w:val="0"/>
          <w:numId w:val="262"/>
        </w:numPr>
        <w:spacing w:after="0" w:line="360" w:lineRule="auto"/>
        <w:ind w:left="567"/>
        <w:jc w:val="both"/>
        <w:rPr>
          <w:rFonts w:ascii="Arial" w:eastAsia="Calibri" w:hAnsi="Arial" w:cs="Arial"/>
          <w:sz w:val="24"/>
          <w:szCs w:val="24"/>
        </w:rPr>
      </w:pPr>
      <w:r w:rsidRPr="007E4271">
        <w:rPr>
          <w:rFonts w:ascii="Arial" w:eastAsia="Calibri" w:hAnsi="Arial" w:cs="Arial"/>
          <w:b/>
          <w:sz w:val="24"/>
          <w:szCs w:val="24"/>
          <w:u w:val="single" w:color="000000"/>
        </w:rPr>
        <w:t>Mjere sigurnosti u prehrani djece za koje je odgovorno ostalo osoblje:</w:t>
      </w:r>
      <w:r w:rsidRPr="007E4271">
        <w:rPr>
          <w:rFonts w:ascii="Arial" w:eastAsia="Calibri" w:hAnsi="Arial" w:cs="Arial"/>
          <w:b/>
          <w:sz w:val="24"/>
          <w:szCs w:val="24"/>
        </w:rPr>
        <w:t xml:space="preserve"> </w:t>
      </w:r>
    </w:p>
    <w:p w:rsidR="004E7749" w:rsidRPr="007E4271" w:rsidRDefault="004E7749" w:rsidP="00A766CB">
      <w:pPr>
        <w:numPr>
          <w:ilvl w:val="0"/>
          <w:numId w:val="264"/>
        </w:numPr>
        <w:spacing w:after="0" w:line="360" w:lineRule="auto"/>
        <w:ind w:left="567"/>
        <w:jc w:val="both"/>
        <w:rPr>
          <w:rFonts w:ascii="Arial" w:eastAsia="Calibri" w:hAnsi="Arial" w:cs="Arial"/>
          <w:sz w:val="24"/>
          <w:szCs w:val="24"/>
        </w:rPr>
      </w:pPr>
      <w:r w:rsidRPr="007E4271">
        <w:rPr>
          <w:rFonts w:ascii="Arial" w:eastAsia="Calibri" w:hAnsi="Arial" w:cs="Arial"/>
          <w:sz w:val="24"/>
          <w:szCs w:val="24"/>
        </w:rPr>
        <w:t xml:space="preserve">Spremište hrane mora udovoljavati propisima: lako čišćenje, provjetravanje i pranje, mreža na prozoru kao zaštita od kukaca i glodavaca, svakodnevno održavanje čistoće u skladu s važećim mjerama pranja i dezinfekcije. </w:t>
      </w:r>
    </w:p>
    <w:p w:rsidR="004E7749" w:rsidRPr="007E4271" w:rsidRDefault="004E7749" w:rsidP="00A766CB">
      <w:pPr>
        <w:numPr>
          <w:ilvl w:val="0"/>
          <w:numId w:val="264"/>
        </w:numPr>
        <w:spacing w:after="0" w:line="360" w:lineRule="auto"/>
        <w:ind w:left="567"/>
        <w:jc w:val="both"/>
        <w:rPr>
          <w:rFonts w:ascii="Arial" w:eastAsia="Calibri" w:hAnsi="Arial" w:cs="Arial"/>
          <w:sz w:val="24"/>
          <w:szCs w:val="24"/>
        </w:rPr>
      </w:pPr>
      <w:r w:rsidRPr="007E4271">
        <w:rPr>
          <w:rFonts w:ascii="Arial" w:eastAsia="Calibri" w:hAnsi="Arial" w:cs="Arial"/>
          <w:sz w:val="24"/>
          <w:szCs w:val="24"/>
        </w:rPr>
        <w:t xml:space="preserve">Prijenos hrane mora biti organiziran tako da ne može doći do križne kontaminacije i za to je zadužena glavna kuharica. </w:t>
      </w:r>
    </w:p>
    <w:p w:rsidR="004E7749" w:rsidRPr="007E4271" w:rsidRDefault="004E7749" w:rsidP="00A766CB">
      <w:pPr>
        <w:numPr>
          <w:ilvl w:val="0"/>
          <w:numId w:val="264"/>
        </w:numPr>
        <w:spacing w:after="0" w:line="360" w:lineRule="auto"/>
        <w:ind w:left="567"/>
        <w:jc w:val="both"/>
        <w:rPr>
          <w:rFonts w:ascii="Arial" w:eastAsia="Calibri" w:hAnsi="Arial" w:cs="Arial"/>
          <w:sz w:val="24"/>
          <w:szCs w:val="24"/>
        </w:rPr>
      </w:pPr>
      <w:r w:rsidRPr="007E4271">
        <w:rPr>
          <w:rFonts w:ascii="Arial" w:eastAsia="Calibri" w:hAnsi="Arial" w:cs="Arial"/>
          <w:sz w:val="24"/>
          <w:szCs w:val="24"/>
        </w:rPr>
        <w:t xml:space="preserve">Posuđe korišteno u procesu pripreme hrane treba prati odvojeno od posuđa iz kojeg su djeca jela. </w:t>
      </w:r>
    </w:p>
    <w:p w:rsidR="004E7749" w:rsidRPr="007E4271" w:rsidRDefault="004E7749" w:rsidP="00A766CB">
      <w:pPr>
        <w:numPr>
          <w:ilvl w:val="0"/>
          <w:numId w:val="264"/>
        </w:numPr>
        <w:spacing w:after="0" w:line="360" w:lineRule="auto"/>
        <w:ind w:left="567"/>
        <w:jc w:val="both"/>
        <w:rPr>
          <w:rFonts w:ascii="Arial" w:eastAsia="Calibri" w:hAnsi="Arial" w:cs="Arial"/>
          <w:sz w:val="24"/>
          <w:szCs w:val="24"/>
        </w:rPr>
      </w:pPr>
      <w:r w:rsidRPr="007E4271">
        <w:rPr>
          <w:rFonts w:ascii="Arial" w:eastAsia="Calibri" w:hAnsi="Arial" w:cs="Arial"/>
          <w:sz w:val="24"/>
          <w:szCs w:val="24"/>
        </w:rPr>
        <w:t xml:space="preserve">Čišćenje, pranje i dezinfekcija prostorija za pripremu hrane obavlja se svakodnevno nakon što su završeni svi poslovi pripreme i raspodjele hrane, kao i poslovi pranja i spremanja posuđa. </w:t>
      </w:r>
    </w:p>
    <w:p w:rsidR="004E7749" w:rsidRPr="007E4271" w:rsidRDefault="004E7749" w:rsidP="00A766CB">
      <w:pPr>
        <w:numPr>
          <w:ilvl w:val="0"/>
          <w:numId w:val="264"/>
        </w:numPr>
        <w:spacing w:after="0" w:line="360" w:lineRule="auto"/>
        <w:ind w:left="567"/>
        <w:jc w:val="both"/>
        <w:rPr>
          <w:rFonts w:ascii="Arial" w:eastAsia="Calibri" w:hAnsi="Arial" w:cs="Arial"/>
          <w:sz w:val="24"/>
          <w:szCs w:val="24"/>
        </w:rPr>
      </w:pPr>
      <w:r w:rsidRPr="007E4271">
        <w:rPr>
          <w:rFonts w:ascii="Arial" w:eastAsia="Calibri" w:hAnsi="Arial" w:cs="Arial"/>
          <w:sz w:val="24"/>
          <w:szCs w:val="24"/>
        </w:rPr>
        <w:t xml:space="preserve">Spremišta, kao i sve radne prostorije za pripremanje hrane moraju biti zaštićeni od glodavaca i zato treba ukloniti sve otpatke hrane, održavati opću higijenu i zaštitu. </w:t>
      </w:r>
    </w:p>
    <w:p w:rsidR="004E7749" w:rsidRPr="007E4271" w:rsidRDefault="004E7749" w:rsidP="00A766CB">
      <w:pPr>
        <w:numPr>
          <w:ilvl w:val="0"/>
          <w:numId w:val="264"/>
        </w:numPr>
        <w:spacing w:after="0" w:line="360" w:lineRule="auto"/>
        <w:ind w:left="567"/>
        <w:jc w:val="both"/>
        <w:rPr>
          <w:rFonts w:ascii="Arial" w:eastAsia="Calibri" w:hAnsi="Arial" w:cs="Arial"/>
          <w:sz w:val="24"/>
          <w:szCs w:val="24"/>
        </w:rPr>
      </w:pPr>
      <w:r w:rsidRPr="007E4271">
        <w:rPr>
          <w:rFonts w:ascii="Arial" w:eastAsia="Calibri" w:hAnsi="Arial" w:cs="Arial"/>
          <w:sz w:val="24"/>
          <w:szCs w:val="24"/>
        </w:rPr>
        <w:t xml:space="preserve">Žlice za provjeru pripremljenih obroka ne smiju se više vraćati u hranu. </w:t>
      </w:r>
    </w:p>
    <w:p w:rsidR="004E7749" w:rsidRPr="007E4271" w:rsidRDefault="004E7749" w:rsidP="00A766CB">
      <w:pPr>
        <w:numPr>
          <w:ilvl w:val="0"/>
          <w:numId w:val="264"/>
        </w:numPr>
        <w:spacing w:after="0" w:line="360" w:lineRule="auto"/>
        <w:ind w:left="567"/>
        <w:jc w:val="both"/>
        <w:rPr>
          <w:rFonts w:ascii="Arial" w:eastAsia="Calibri" w:hAnsi="Arial" w:cs="Arial"/>
          <w:sz w:val="24"/>
          <w:szCs w:val="24"/>
        </w:rPr>
      </w:pPr>
      <w:r w:rsidRPr="007E4271">
        <w:rPr>
          <w:rFonts w:ascii="Arial" w:eastAsia="Calibri" w:hAnsi="Arial" w:cs="Arial"/>
          <w:sz w:val="24"/>
          <w:szCs w:val="24"/>
        </w:rPr>
        <w:t xml:space="preserve">Kuhinja se ne smije koristiti kao prolaz u vrtić. </w:t>
      </w:r>
    </w:p>
    <w:p w:rsidR="004E7749" w:rsidRPr="007E4271" w:rsidRDefault="004E7749" w:rsidP="00A766CB">
      <w:pPr>
        <w:numPr>
          <w:ilvl w:val="0"/>
          <w:numId w:val="264"/>
        </w:numPr>
        <w:spacing w:after="0" w:line="360" w:lineRule="auto"/>
        <w:ind w:left="567"/>
        <w:jc w:val="both"/>
        <w:rPr>
          <w:rFonts w:ascii="Arial" w:eastAsia="Calibri" w:hAnsi="Arial" w:cs="Arial"/>
          <w:sz w:val="24"/>
          <w:szCs w:val="24"/>
        </w:rPr>
      </w:pPr>
      <w:r w:rsidRPr="007E4271">
        <w:rPr>
          <w:rFonts w:ascii="Arial" w:eastAsia="Calibri" w:hAnsi="Arial" w:cs="Arial"/>
          <w:sz w:val="24"/>
          <w:szCs w:val="24"/>
        </w:rPr>
        <w:t xml:space="preserve">U kuhinju ulazi samo kuhinjsko osoblje i zdravstvena voditeljica u propisanoj odjeći. </w:t>
      </w:r>
    </w:p>
    <w:p w:rsidR="004E7749" w:rsidRPr="007E4271" w:rsidRDefault="004E7749" w:rsidP="004E7749">
      <w:pPr>
        <w:rPr>
          <w:rFonts w:ascii="Arial" w:eastAsia="Calibri" w:hAnsi="Arial" w:cs="Arial"/>
          <w:sz w:val="24"/>
          <w:szCs w:val="24"/>
        </w:rPr>
      </w:pPr>
      <w:r w:rsidRPr="007E4271">
        <w:rPr>
          <w:rFonts w:ascii="Arial" w:eastAsia="Calibri" w:hAnsi="Arial" w:cs="Arial"/>
          <w:sz w:val="24"/>
          <w:szCs w:val="24"/>
        </w:rPr>
        <w:br w:type="page"/>
      </w:r>
    </w:p>
    <w:p w:rsidR="004E7749" w:rsidRPr="007E4271" w:rsidRDefault="004E7749" w:rsidP="00A766CB">
      <w:pPr>
        <w:numPr>
          <w:ilvl w:val="0"/>
          <w:numId w:val="264"/>
        </w:numPr>
        <w:spacing w:after="0" w:line="360" w:lineRule="auto"/>
        <w:ind w:left="567"/>
        <w:jc w:val="both"/>
        <w:rPr>
          <w:rFonts w:ascii="Arial" w:eastAsia="Calibri" w:hAnsi="Arial" w:cs="Arial"/>
          <w:sz w:val="24"/>
          <w:szCs w:val="24"/>
        </w:rPr>
      </w:pPr>
      <w:r w:rsidRPr="007E4271">
        <w:rPr>
          <w:rFonts w:ascii="Arial" w:eastAsia="Calibri" w:hAnsi="Arial" w:cs="Arial"/>
          <w:sz w:val="24"/>
          <w:szCs w:val="24"/>
        </w:rPr>
        <w:lastRenderedPageBreak/>
        <w:t xml:space="preserve">Tekućine za pranje, čišćenje i dezinfekciju treba držati na posebnom mjestu, označene jasnom, čitljivom  i vidljivom etiketom o sadržaju. </w:t>
      </w:r>
    </w:p>
    <w:p w:rsidR="004E7749" w:rsidRPr="007E4271" w:rsidRDefault="004E7749" w:rsidP="00A766CB">
      <w:pPr>
        <w:numPr>
          <w:ilvl w:val="0"/>
          <w:numId w:val="264"/>
        </w:numPr>
        <w:spacing w:after="0" w:line="360" w:lineRule="auto"/>
        <w:ind w:left="567"/>
        <w:jc w:val="both"/>
        <w:rPr>
          <w:rFonts w:ascii="Arial" w:eastAsia="Calibri" w:hAnsi="Arial" w:cs="Arial"/>
          <w:sz w:val="24"/>
          <w:szCs w:val="24"/>
        </w:rPr>
      </w:pPr>
      <w:r w:rsidRPr="007E4271">
        <w:rPr>
          <w:rFonts w:ascii="Arial" w:eastAsia="Calibri" w:hAnsi="Arial" w:cs="Arial"/>
          <w:sz w:val="24"/>
          <w:szCs w:val="24"/>
        </w:rPr>
        <w:t xml:space="preserve">Zaposlenici koji sudjeluju u prometu, pripremi i usluživanju hrane, opskrbi vodom za ljudsku potrošnju, smještaju, njezi i odgoju dojenčadi i predškolske djece obavljaju sistematski sanitarni pregled po trenutno važećem zakonu, što im se upisuje u sanitarnu iskaznicu. </w:t>
      </w:r>
    </w:p>
    <w:p w:rsidR="004E7749" w:rsidRPr="007E4271" w:rsidRDefault="004E7749" w:rsidP="00A766CB">
      <w:pPr>
        <w:numPr>
          <w:ilvl w:val="0"/>
          <w:numId w:val="264"/>
        </w:numPr>
        <w:spacing w:after="0" w:line="360" w:lineRule="auto"/>
        <w:ind w:left="567"/>
        <w:jc w:val="both"/>
        <w:rPr>
          <w:rFonts w:ascii="Arial" w:eastAsia="Calibri" w:hAnsi="Arial" w:cs="Arial"/>
          <w:sz w:val="24"/>
          <w:szCs w:val="24"/>
        </w:rPr>
      </w:pPr>
      <w:r w:rsidRPr="007E4271">
        <w:rPr>
          <w:rFonts w:ascii="Arial" w:eastAsia="Calibri" w:hAnsi="Arial" w:cs="Arial"/>
          <w:sz w:val="24"/>
          <w:szCs w:val="24"/>
        </w:rPr>
        <w:t xml:space="preserve">Osobe koje rukuju hranom ne smiju raditi u kuhinji ako su oboljele od prehlade, angine, upale grla i dušnika, bronhitisa, imaju proljev, povraćaju ili imaju visoku temperaturu, te rane ili ozljede na koži.  </w:t>
      </w:r>
    </w:p>
    <w:p w:rsidR="004E7749" w:rsidRPr="007E4271" w:rsidRDefault="004E7749" w:rsidP="00A766CB">
      <w:pPr>
        <w:numPr>
          <w:ilvl w:val="0"/>
          <w:numId w:val="264"/>
        </w:numPr>
        <w:spacing w:after="0" w:line="360" w:lineRule="auto"/>
        <w:ind w:left="567"/>
        <w:jc w:val="both"/>
        <w:rPr>
          <w:rFonts w:ascii="Arial" w:eastAsia="Calibri" w:hAnsi="Arial" w:cs="Arial"/>
          <w:sz w:val="24"/>
          <w:szCs w:val="24"/>
        </w:rPr>
      </w:pPr>
      <w:r w:rsidRPr="007E4271">
        <w:rPr>
          <w:rFonts w:ascii="Arial" w:eastAsia="Calibri" w:hAnsi="Arial" w:cs="Arial"/>
          <w:sz w:val="24"/>
          <w:szCs w:val="24"/>
        </w:rPr>
        <w:t xml:space="preserve">Evidenciju i provjeru rokova tečajeva i sanitarnih iskaznica obavlja zdravstvena voditeljica. </w:t>
      </w:r>
    </w:p>
    <w:p w:rsidR="004E7749" w:rsidRPr="007E4271" w:rsidRDefault="004E7749" w:rsidP="00A766CB">
      <w:pPr>
        <w:numPr>
          <w:ilvl w:val="0"/>
          <w:numId w:val="264"/>
        </w:numPr>
        <w:spacing w:after="0" w:line="360" w:lineRule="auto"/>
        <w:ind w:left="567"/>
        <w:jc w:val="both"/>
        <w:rPr>
          <w:rFonts w:ascii="Arial" w:eastAsia="Calibri" w:hAnsi="Arial" w:cs="Arial"/>
          <w:sz w:val="24"/>
          <w:szCs w:val="24"/>
        </w:rPr>
      </w:pPr>
      <w:r w:rsidRPr="007E4271">
        <w:rPr>
          <w:rFonts w:ascii="Arial" w:eastAsia="Calibri" w:hAnsi="Arial" w:cs="Arial"/>
          <w:sz w:val="24"/>
          <w:szCs w:val="24"/>
        </w:rPr>
        <w:t xml:space="preserve">Zaposlenici koji rukuju hranom moraju pažljivo održavati osobnu higijenu, a posebnu pažnju treba posvetiti čistoći ruku i noktiju – nije dozvoljen nakit, dugi nokti i lak, te nepokrivena kosa. </w:t>
      </w:r>
    </w:p>
    <w:p w:rsidR="004E7749" w:rsidRPr="007E4271" w:rsidRDefault="004E7749" w:rsidP="00A766CB">
      <w:pPr>
        <w:numPr>
          <w:ilvl w:val="0"/>
          <w:numId w:val="264"/>
        </w:numPr>
        <w:spacing w:after="0" w:line="360" w:lineRule="auto"/>
        <w:ind w:left="567"/>
        <w:jc w:val="both"/>
        <w:rPr>
          <w:rFonts w:ascii="Arial" w:eastAsia="Calibri" w:hAnsi="Arial" w:cs="Arial"/>
          <w:sz w:val="24"/>
          <w:szCs w:val="24"/>
        </w:rPr>
      </w:pPr>
      <w:r w:rsidRPr="007E4271">
        <w:rPr>
          <w:rFonts w:ascii="Arial" w:eastAsia="Calibri" w:hAnsi="Arial" w:cs="Arial"/>
          <w:sz w:val="24"/>
          <w:szCs w:val="24"/>
        </w:rPr>
        <w:t xml:space="preserve">Zaposlenici moraju imati čistu odjeću tijekom rada s hranom, koja se održava iskuhavanjem.  </w:t>
      </w:r>
    </w:p>
    <w:p w:rsidR="004E7749" w:rsidRPr="007E4271" w:rsidRDefault="004E7749" w:rsidP="00A766CB">
      <w:pPr>
        <w:numPr>
          <w:ilvl w:val="0"/>
          <w:numId w:val="264"/>
        </w:numPr>
        <w:spacing w:after="0" w:line="360" w:lineRule="auto"/>
        <w:ind w:left="567"/>
        <w:jc w:val="both"/>
        <w:rPr>
          <w:rFonts w:ascii="Arial" w:eastAsia="Calibri" w:hAnsi="Arial" w:cs="Arial"/>
          <w:sz w:val="24"/>
          <w:szCs w:val="24"/>
        </w:rPr>
      </w:pPr>
      <w:r w:rsidRPr="007E4271">
        <w:rPr>
          <w:rFonts w:ascii="Arial" w:eastAsia="Calibri" w:hAnsi="Arial" w:cs="Arial"/>
          <w:sz w:val="24"/>
          <w:szCs w:val="24"/>
        </w:rPr>
        <w:t xml:space="preserve">Prilikom rukovanja hranom ne smije se jesti, piti ili žvakati žvakaća guma. </w:t>
      </w:r>
    </w:p>
    <w:p w:rsidR="004E7749" w:rsidRPr="007E4271" w:rsidRDefault="004E7749" w:rsidP="00A766CB">
      <w:pPr>
        <w:numPr>
          <w:ilvl w:val="0"/>
          <w:numId w:val="264"/>
        </w:numPr>
        <w:spacing w:after="0" w:line="360" w:lineRule="auto"/>
        <w:ind w:left="567"/>
        <w:jc w:val="both"/>
        <w:rPr>
          <w:rFonts w:ascii="Arial" w:eastAsia="Calibri" w:hAnsi="Arial" w:cs="Arial"/>
          <w:sz w:val="24"/>
          <w:szCs w:val="24"/>
        </w:rPr>
      </w:pPr>
      <w:r w:rsidRPr="007E4271">
        <w:rPr>
          <w:rFonts w:ascii="Arial" w:eastAsia="Calibri" w:hAnsi="Arial" w:cs="Arial"/>
          <w:sz w:val="24"/>
          <w:szCs w:val="24"/>
        </w:rPr>
        <w:t xml:space="preserve">Za mjere sigurnosti u prehrani odgovara glavna kuharica uz ostalo osoblje prema zaduženju, a vozač odgovara za prijevoz hrane i održavanje vozila, što dokumentiraju listama praćenja. </w:t>
      </w:r>
    </w:p>
    <w:p w:rsidR="004E7749" w:rsidRPr="007E4271" w:rsidRDefault="004E7749" w:rsidP="004E7749">
      <w:pPr>
        <w:spacing w:after="0" w:line="360" w:lineRule="auto"/>
        <w:rPr>
          <w:rFonts w:ascii="Arial" w:eastAsia="Calibri" w:hAnsi="Arial" w:cs="Arial"/>
          <w:sz w:val="24"/>
          <w:szCs w:val="24"/>
        </w:rPr>
      </w:pPr>
      <w:r w:rsidRPr="007E4271">
        <w:rPr>
          <w:rFonts w:ascii="Arial" w:eastAsia="Calibri" w:hAnsi="Arial" w:cs="Arial"/>
          <w:b/>
          <w:sz w:val="24"/>
          <w:szCs w:val="24"/>
        </w:rPr>
        <w:t xml:space="preserve"> </w:t>
      </w:r>
      <w:r w:rsidRPr="007E4271">
        <w:rPr>
          <w:rFonts w:ascii="Arial" w:eastAsia="Calibri" w:hAnsi="Arial" w:cs="Arial"/>
          <w:b/>
          <w:sz w:val="24"/>
          <w:szCs w:val="24"/>
        </w:rPr>
        <w:tab/>
        <w:t xml:space="preserve"> </w:t>
      </w:r>
    </w:p>
    <w:p w:rsidR="004E7749" w:rsidRPr="007E4271" w:rsidRDefault="004E7749" w:rsidP="004E7749">
      <w:pPr>
        <w:rPr>
          <w:rFonts w:ascii="Arial" w:eastAsia="Calibri" w:hAnsi="Arial" w:cs="Arial"/>
          <w:sz w:val="24"/>
          <w:szCs w:val="24"/>
        </w:rPr>
      </w:pPr>
      <w:r w:rsidRPr="007E4271">
        <w:rPr>
          <w:rFonts w:ascii="Arial" w:eastAsia="Calibri" w:hAnsi="Arial" w:cs="Arial"/>
          <w:sz w:val="24"/>
          <w:szCs w:val="24"/>
        </w:rPr>
        <w:br w:type="page"/>
      </w:r>
    </w:p>
    <w:p w:rsidR="004E7749" w:rsidRPr="007E4271" w:rsidRDefault="004E7749" w:rsidP="004E7749">
      <w:pPr>
        <w:suppressAutoHyphens/>
        <w:spacing w:after="0" w:line="360" w:lineRule="auto"/>
        <w:jc w:val="both"/>
        <w:rPr>
          <w:rFonts w:ascii="Arial" w:eastAsia="Calibri" w:hAnsi="Arial" w:cs="Arial"/>
          <w:b/>
          <w:sz w:val="24"/>
          <w:szCs w:val="24"/>
          <w:u w:val="single"/>
        </w:rPr>
      </w:pPr>
      <w:r w:rsidRPr="007E4271">
        <w:rPr>
          <w:rFonts w:ascii="Arial" w:eastAsia="Calibri" w:hAnsi="Arial" w:cs="Arial"/>
          <w:b/>
          <w:sz w:val="24"/>
          <w:szCs w:val="24"/>
          <w:u w:val="single"/>
        </w:rPr>
        <w:lastRenderedPageBreak/>
        <w:t xml:space="preserve">III. PSIHO-SOCIJALNE MJERE ZAŠTITE </w:t>
      </w:r>
    </w:p>
    <w:p w:rsidR="004E7749" w:rsidRPr="007E4271" w:rsidRDefault="004E7749" w:rsidP="004E7749">
      <w:pPr>
        <w:suppressAutoHyphens/>
        <w:spacing w:after="0" w:line="360" w:lineRule="auto"/>
        <w:jc w:val="both"/>
        <w:rPr>
          <w:rFonts w:ascii="Arial" w:eastAsia="Calibri" w:hAnsi="Arial" w:cs="Arial"/>
          <w:b/>
          <w:sz w:val="24"/>
          <w:szCs w:val="24"/>
          <w:u w:val="single"/>
        </w:rPr>
      </w:pPr>
    </w:p>
    <w:p w:rsidR="004E7749" w:rsidRPr="007E4271" w:rsidRDefault="004E7749" w:rsidP="004E7749">
      <w:pPr>
        <w:suppressAutoHyphens/>
        <w:spacing w:after="0" w:line="360" w:lineRule="auto"/>
        <w:jc w:val="both"/>
        <w:rPr>
          <w:rFonts w:ascii="Arial" w:eastAsia="Calibri" w:hAnsi="Arial" w:cs="Arial"/>
          <w:b/>
          <w:sz w:val="24"/>
          <w:szCs w:val="24"/>
          <w:u w:val="single"/>
        </w:rPr>
      </w:pPr>
      <w:r w:rsidRPr="007E4271">
        <w:rPr>
          <w:rFonts w:ascii="Arial" w:eastAsia="Calibri" w:hAnsi="Arial" w:cs="Arial"/>
          <w:b/>
          <w:sz w:val="24"/>
          <w:szCs w:val="24"/>
        </w:rPr>
        <w:t xml:space="preserve">III.1. </w:t>
      </w:r>
      <w:r w:rsidRPr="007E4271">
        <w:rPr>
          <w:rFonts w:ascii="Arial" w:eastAsia="Calibri" w:hAnsi="Arial" w:cs="Arial"/>
          <w:b/>
          <w:sz w:val="24"/>
          <w:szCs w:val="24"/>
          <w:u w:val="single"/>
        </w:rPr>
        <w:t>POSTUPANJE U SLUČAJU SUMNJE NA ZANEMARIVANJE I/ILI ZLOSTAV-LJANJE DJETETA OD STRANE RODITELJA ILI OSTALIH ČLANOVA OBITELJI</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i/>
          <w:sz w:val="24"/>
          <w:szCs w:val="24"/>
        </w:rPr>
      </w:pPr>
      <w:r w:rsidRPr="007E4271">
        <w:rPr>
          <w:rFonts w:ascii="Arial" w:eastAsia="Calibri" w:hAnsi="Arial" w:cs="Arial"/>
          <w:i/>
          <w:sz w:val="24"/>
          <w:szCs w:val="24"/>
        </w:rPr>
        <w:t>Prema članku 132. stavak 1. Obiteljskog zakona („Narodne novine“ broj 103/15) „Svatko je dužan prijaviti centru za socijalnu skrb povredu djetetovih osobnih i imovinskih prava. Povreda osobnih prava podrazumijeva osobito: tjelesno ili mentalno nasilje, spolne zlouporabe, zanemarivanje ili nehajno postupanje, zlostavljanje ili izrabljivanje djeteta.“</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b/>
          <w:sz w:val="24"/>
          <w:szCs w:val="24"/>
        </w:rPr>
      </w:pPr>
      <w:r w:rsidRPr="007E4271">
        <w:rPr>
          <w:rFonts w:ascii="Arial" w:eastAsia="Calibri" w:hAnsi="Arial" w:cs="Arial"/>
          <w:b/>
          <w:sz w:val="24"/>
          <w:szCs w:val="24"/>
        </w:rPr>
        <w:t>POSTUPAK</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 xml:space="preserve">Odgojitelj ili stručni suradnik koji uoči kod djeteta znakove zlostavljanja i/ili zanemarivanja, dužan je odmah obavijestiti stručni tim CPO-a. </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A766CB">
      <w:pPr>
        <w:numPr>
          <w:ilvl w:val="0"/>
          <w:numId w:val="265"/>
        </w:numPr>
        <w:suppressAutoHyphens/>
        <w:spacing w:after="0" w:line="360" w:lineRule="auto"/>
        <w:ind w:left="709" w:hanging="142"/>
        <w:contextualSpacing/>
        <w:jc w:val="both"/>
        <w:rPr>
          <w:rFonts w:ascii="Arial" w:eastAsia="Calibri" w:hAnsi="Arial" w:cs="Arial"/>
          <w:sz w:val="24"/>
          <w:szCs w:val="24"/>
        </w:rPr>
      </w:pPr>
      <w:r w:rsidRPr="007E4271">
        <w:rPr>
          <w:rFonts w:ascii="Arial" w:eastAsia="Calibri" w:hAnsi="Arial" w:cs="Arial"/>
          <w:sz w:val="24"/>
          <w:szCs w:val="24"/>
        </w:rPr>
        <w:t>Ako je kod djeteta evidentna tjelesna povreda, odgojitelj odmah o tome traži informaciju/objašnjenje od roditelja. Ako povredu otkrije kasnije, u trenutku otkrivanja kontaktira roditelja, obavještava stručni tim i pravi bilješku o viđenom.</w:t>
      </w:r>
    </w:p>
    <w:p w:rsidR="004E7749" w:rsidRPr="007E4271" w:rsidRDefault="004E7749" w:rsidP="00A766CB">
      <w:pPr>
        <w:numPr>
          <w:ilvl w:val="0"/>
          <w:numId w:val="265"/>
        </w:numPr>
        <w:suppressAutoHyphens/>
        <w:spacing w:after="0" w:line="360" w:lineRule="auto"/>
        <w:ind w:left="709" w:hanging="142"/>
        <w:contextualSpacing/>
        <w:jc w:val="both"/>
        <w:rPr>
          <w:rFonts w:ascii="Arial" w:eastAsia="Calibri" w:hAnsi="Arial" w:cs="Arial"/>
          <w:sz w:val="24"/>
          <w:szCs w:val="24"/>
        </w:rPr>
      </w:pPr>
      <w:r w:rsidRPr="007E4271">
        <w:rPr>
          <w:rFonts w:ascii="Arial" w:eastAsia="Calibri" w:hAnsi="Arial" w:cs="Arial"/>
          <w:sz w:val="24"/>
          <w:szCs w:val="24"/>
        </w:rPr>
        <w:t>Ako je dijete povrijeđeno i</w:t>
      </w:r>
      <w:r w:rsidRPr="007E4271">
        <w:rPr>
          <w:rFonts w:ascii="Arial" w:eastAsia="Calibri" w:hAnsi="Arial" w:cs="Arial"/>
          <w:b/>
          <w:sz w:val="24"/>
          <w:szCs w:val="24"/>
        </w:rPr>
        <w:t xml:space="preserve"> </w:t>
      </w:r>
      <w:r w:rsidRPr="007E4271">
        <w:rPr>
          <w:rFonts w:ascii="Arial" w:eastAsia="Calibri" w:hAnsi="Arial" w:cs="Arial"/>
          <w:sz w:val="24"/>
          <w:szCs w:val="24"/>
        </w:rPr>
        <w:t>u stanju koja zahtijeva liječničku intervenciju ili pregled, potrebno je odmah pozvati službu hitne medicinske pomoći ili osigurati pratnju djeteta liječniku te pričekati liječničku preporuku o daljnjem postupanju.</w:t>
      </w:r>
    </w:p>
    <w:p w:rsidR="004E7749" w:rsidRPr="007E4271" w:rsidRDefault="004E7749" w:rsidP="00A766CB">
      <w:pPr>
        <w:numPr>
          <w:ilvl w:val="0"/>
          <w:numId w:val="265"/>
        </w:numPr>
        <w:suppressAutoHyphens/>
        <w:spacing w:after="0" w:line="360" w:lineRule="auto"/>
        <w:ind w:left="709" w:hanging="142"/>
        <w:contextualSpacing/>
        <w:jc w:val="both"/>
        <w:rPr>
          <w:rFonts w:ascii="Arial" w:eastAsia="Calibri" w:hAnsi="Arial" w:cs="Arial"/>
          <w:sz w:val="24"/>
          <w:szCs w:val="24"/>
        </w:rPr>
      </w:pPr>
      <w:r w:rsidRPr="007E4271">
        <w:rPr>
          <w:rFonts w:ascii="Arial" w:eastAsia="Calibri" w:hAnsi="Arial" w:cs="Arial"/>
          <w:sz w:val="24"/>
          <w:szCs w:val="24"/>
        </w:rPr>
        <w:t>Ako kod djeteta ne postoje jasni znakovi zlostavljanja/zanemarivanja, no odgojitelj procijeni da je potrebno pomnije pratiti dijete kako bi se isključila ili potvrdila sumnja na zlostavljanje/zanemarivanje, u suradnji sa stručnim timom provodi se opservacija djeteta (u trajanju prema potrebi, a najduže 1 mjesec). Ukoliko je potvrđena sumnja, postupa se prema protokolu.</w:t>
      </w:r>
    </w:p>
    <w:p w:rsidR="004E7749" w:rsidRPr="007E4271" w:rsidRDefault="004E7749" w:rsidP="00A766CB">
      <w:pPr>
        <w:numPr>
          <w:ilvl w:val="0"/>
          <w:numId w:val="266"/>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Stručni tim među sobom bira osobu za kontakt s vanjskim ustanovama.</w:t>
      </w:r>
    </w:p>
    <w:p w:rsidR="004E7749" w:rsidRPr="007E4271" w:rsidRDefault="004E7749" w:rsidP="00A766CB">
      <w:pPr>
        <w:numPr>
          <w:ilvl w:val="0"/>
          <w:numId w:val="266"/>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Osoba za kontakt pisanim putem izvještava ravnateljicu (dopis 1) o potrebi podnošenja prijave nadležnim tijelima od strane Ustanove.</w:t>
      </w:r>
    </w:p>
    <w:p w:rsidR="004E7749" w:rsidRPr="007E4271" w:rsidRDefault="004E7749" w:rsidP="00A766CB">
      <w:pPr>
        <w:numPr>
          <w:ilvl w:val="0"/>
          <w:numId w:val="266"/>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Ravnateljica vrši službenu prijavu sumnje na zlostavljanje i/ili zanemarivanje nadležnim tijelima, uz priloženo mišljenje stručnih djelatnika (dopis 2).</w:t>
      </w:r>
    </w:p>
    <w:p w:rsidR="004E7749" w:rsidRPr="007E4271" w:rsidRDefault="004E7749" w:rsidP="00A766CB">
      <w:pPr>
        <w:numPr>
          <w:ilvl w:val="0"/>
          <w:numId w:val="266"/>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O svim poduzetim mjerama sastavlja se službena bilješka. Svi relevantni podaci, kao i preslike dopisa spremaju se u dosje djeteta.</w:t>
      </w:r>
    </w:p>
    <w:p w:rsidR="004E7749" w:rsidRPr="007E4271" w:rsidRDefault="004E7749" w:rsidP="00A766CB">
      <w:pPr>
        <w:numPr>
          <w:ilvl w:val="0"/>
          <w:numId w:val="266"/>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lastRenderedPageBreak/>
        <w:t>Stručni tim dogovara s oba odgojitelja suradnju i daljnje postupanje prema djetetu i roditeljima. Ako se radi o težem obliku, intenzitetu ili duljem trajanju nasilja koje je izazvalo traumu, potrebno je djetetu osigurati psihosocijalnu pomoć, uključujući rad stručne službe ustanove te suradnju s vanjskim institucijama.</w:t>
      </w:r>
    </w:p>
    <w:p w:rsidR="004E7749" w:rsidRPr="007E4271" w:rsidRDefault="004E7749" w:rsidP="00A766CB">
      <w:pPr>
        <w:numPr>
          <w:ilvl w:val="0"/>
          <w:numId w:val="266"/>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 xml:space="preserve">Odgojitelji i stručni tim i dalje prate dijete u skupini uz obvezno unošenje podataka u dosje djeteta. </w:t>
      </w:r>
    </w:p>
    <w:p w:rsidR="004E7749" w:rsidRPr="007E4271" w:rsidRDefault="004E7749" w:rsidP="00A766CB">
      <w:pPr>
        <w:numPr>
          <w:ilvl w:val="0"/>
          <w:numId w:val="266"/>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Osoba za kontakt prema potrebi dogovara sastanak stručnog tima s predstavnicima CZSS-a i o tome obavještava ravnateljicu (usmeno).</w:t>
      </w:r>
    </w:p>
    <w:p w:rsidR="004E7749" w:rsidRPr="007E4271" w:rsidRDefault="004E7749" w:rsidP="00A766CB">
      <w:pPr>
        <w:numPr>
          <w:ilvl w:val="0"/>
          <w:numId w:val="266"/>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Ako druga osoba izrazi sumnju na zlostavljanje ili zanemarivanje djeteta, tu ćemo osobu upoznati sa zakonskom obvezom o poduzimanju koraka s ciljem zaštite djeteta. Ustanova postupa u skladu s točkom 1.</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pacing w:line="360" w:lineRule="auto"/>
        <w:rPr>
          <w:rFonts w:ascii="Arial" w:eastAsia="Calibri" w:hAnsi="Arial" w:cs="Arial"/>
          <w:b/>
          <w:sz w:val="24"/>
          <w:szCs w:val="24"/>
        </w:rPr>
      </w:pPr>
      <w:r w:rsidRPr="007E4271">
        <w:rPr>
          <w:rFonts w:ascii="Arial" w:eastAsia="Calibri" w:hAnsi="Arial" w:cs="Arial"/>
          <w:b/>
          <w:sz w:val="24"/>
          <w:szCs w:val="24"/>
        </w:rPr>
        <w:br w:type="page"/>
      </w:r>
    </w:p>
    <w:p w:rsidR="004E7749" w:rsidRPr="007E4271" w:rsidRDefault="004E7749" w:rsidP="004E7749">
      <w:pPr>
        <w:suppressAutoHyphens/>
        <w:spacing w:after="0" w:line="360" w:lineRule="auto"/>
        <w:jc w:val="both"/>
        <w:rPr>
          <w:rFonts w:ascii="Arial" w:eastAsia="Calibri" w:hAnsi="Arial" w:cs="Arial"/>
          <w:b/>
          <w:sz w:val="24"/>
          <w:szCs w:val="24"/>
        </w:rPr>
      </w:pPr>
      <w:r w:rsidRPr="007E4271">
        <w:rPr>
          <w:rFonts w:ascii="Arial" w:eastAsia="Calibri" w:hAnsi="Arial" w:cs="Arial"/>
          <w:b/>
          <w:sz w:val="24"/>
          <w:szCs w:val="24"/>
        </w:rPr>
        <w:lastRenderedPageBreak/>
        <w:t xml:space="preserve">PRILOZI </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b/>
          <w:sz w:val="24"/>
          <w:szCs w:val="24"/>
          <w:u w:val="single"/>
        </w:rPr>
      </w:pPr>
      <w:r w:rsidRPr="007E4271">
        <w:rPr>
          <w:rFonts w:ascii="Arial" w:eastAsia="Calibri" w:hAnsi="Arial" w:cs="Arial"/>
          <w:b/>
          <w:sz w:val="24"/>
          <w:szCs w:val="24"/>
          <w:u w:val="single"/>
        </w:rPr>
        <w:t>Dopis 1</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DJEČJI VRTIĆ RIJEKA</w:t>
      </w: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CPO _____________</w:t>
      </w: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PPO _____________</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Predmet: Obavijest ravnateljici o sumnji na zlostavljanje ili zanemarivanje djeteta</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 xml:space="preserve">Na temelju zapažanja stručnih djelatnika/opservacije djeteta (ime i prezime djeteta; adresa; godina i mjesto rođenja; imena roditelja) stručni tim CPO-a utvrdio je da postoji osnovana sumnja o zanemarivanju i/ili zlostavljanju djeteta, te smatra potrebnim dostaviti prijavu CZSS. Svi relevantni podaci nalaze se u dosjeu djeteta. </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Osoba za kontakt:</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___________________</w:t>
      </w: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Datum:</w:t>
      </w: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___________________</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u w:val="single"/>
        </w:rPr>
      </w:pPr>
    </w:p>
    <w:p w:rsidR="004E7749" w:rsidRPr="007E4271" w:rsidRDefault="004E7749" w:rsidP="004E7749">
      <w:pPr>
        <w:rPr>
          <w:rFonts w:ascii="Arial" w:eastAsia="Calibri" w:hAnsi="Arial" w:cs="Arial"/>
          <w:sz w:val="24"/>
          <w:szCs w:val="24"/>
          <w:u w:val="single"/>
        </w:rPr>
      </w:pPr>
      <w:r w:rsidRPr="007E4271">
        <w:rPr>
          <w:rFonts w:ascii="Arial" w:eastAsia="Calibri" w:hAnsi="Arial" w:cs="Arial"/>
          <w:sz w:val="24"/>
          <w:szCs w:val="24"/>
          <w:u w:val="single"/>
        </w:rPr>
        <w:br w:type="page"/>
      </w:r>
    </w:p>
    <w:p w:rsidR="004E7749" w:rsidRPr="007E4271" w:rsidRDefault="004E7749" w:rsidP="004E7749">
      <w:pPr>
        <w:suppressAutoHyphens/>
        <w:spacing w:after="0" w:line="360" w:lineRule="auto"/>
        <w:jc w:val="both"/>
        <w:rPr>
          <w:rFonts w:ascii="Arial" w:eastAsia="Calibri" w:hAnsi="Arial" w:cs="Arial"/>
          <w:b/>
          <w:sz w:val="24"/>
          <w:szCs w:val="24"/>
          <w:u w:val="single"/>
        </w:rPr>
      </w:pPr>
      <w:r w:rsidRPr="007E4271">
        <w:rPr>
          <w:rFonts w:ascii="Arial" w:eastAsia="Calibri" w:hAnsi="Arial" w:cs="Arial"/>
          <w:b/>
          <w:sz w:val="24"/>
          <w:szCs w:val="24"/>
          <w:u w:val="single"/>
        </w:rPr>
        <w:lastRenderedPageBreak/>
        <w:t>Dopis 2</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DJEČJI VRTIĆ RIJEKA</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Prijava:</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Temeljem članka 132. st. 1. Obiteljskog zakona te zapažanja stručnih djelatnika/provedene opservacije djeteta (ime i prezime djeteta; godina i mjesto rođenja; adresa; imena roditelja; CPO; PPO), a u svezi sumnje na zlostavljanje i/ili zanemarivanje molimo Vas da poduzmete mjere i postupke zaštite djeteta u skladu s vašom nadležnošću.</w:t>
      </w: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Osoba za kontakt u Centru predškolskog odgoja ____________________________ .</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Telefon: _________________</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tabs>
          <w:tab w:val="center" w:pos="7230"/>
        </w:tabs>
        <w:suppressAutoHyphens/>
        <w:spacing w:after="0" w:line="360" w:lineRule="auto"/>
        <w:rPr>
          <w:rFonts w:ascii="Arial" w:eastAsia="Calibri" w:hAnsi="Arial" w:cs="Arial"/>
          <w:sz w:val="24"/>
          <w:szCs w:val="24"/>
        </w:rPr>
      </w:pPr>
      <w:r w:rsidRPr="007E4271">
        <w:rPr>
          <w:rFonts w:ascii="Arial" w:eastAsia="Calibri" w:hAnsi="Arial" w:cs="Arial"/>
          <w:sz w:val="24"/>
          <w:szCs w:val="24"/>
        </w:rPr>
        <w:tab/>
        <w:t xml:space="preserve">Ravnateljica: </w:t>
      </w:r>
    </w:p>
    <w:p w:rsidR="004E7749" w:rsidRPr="007E4271" w:rsidRDefault="004E7749" w:rsidP="004E7749">
      <w:pPr>
        <w:tabs>
          <w:tab w:val="center" w:pos="7230"/>
        </w:tabs>
        <w:suppressAutoHyphens/>
        <w:spacing w:after="0" w:line="360" w:lineRule="auto"/>
        <w:rPr>
          <w:rFonts w:ascii="Arial" w:eastAsia="Calibri" w:hAnsi="Arial" w:cs="Arial"/>
          <w:sz w:val="24"/>
          <w:szCs w:val="24"/>
        </w:rPr>
      </w:pPr>
    </w:p>
    <w:p w:rsidR="004E7749" w:rsidRPr="007E4271" w:rsidRDefault="004E7749" w:rsidP="004E7749">
      <w:pPr>
        <w:tabs>
          <w:tab w:val="center" w:pos="7230"/>
        </w:tabs>
        <w:suppressAutoHyphens/>
        <w:spacing w:after="0" w:line="360" w:lineRule="auto"/>
        <w:rPr>
          <w:rFonts w:ascii="Arial" w:eastAsia="Calibri" w:hAnsi="Arial" w:cs="Arial"/>
          <w:sz w:val="24"/>
          <w:szCs w:val="24"/>
        </w:rPr>
      </w:pPr>
      <w:r w:rsidRPr="007E4271">
        <w:rPr>
          <w:rFonts w:ascii="Arial" w:eastAsia="Calibri" w:hAnsi="Arial" w:cs="Arial"/>
          <w:sz w:val="24"/>
          <w:szCs w:val="24"/>
        </w:rPr>
        <w:tab/>
        <w:t>____________________</w:t>
      </w:r>
    </w:p>
    <w:p w:rsidR="004E7749" w:rsidRPr="007E4271" w:rsidRDefault="004E7749" w:rsidP="004E7749">
      <w:pPr>
        <w:tabs>
          <w:tab w:val="center" w:pos="7230"/>
        </w:tabs>
        <w:suppressAutoHyphens/>
        <w:spacing w:after="0" w:line="360" w:lineRule="auto"/>
        <w:rPr>
          <w:rFonts w:ascii="Arial" w:eastAsia="Calibri" w:hAnsi="Arial" w:cs="Arial"/>
          <w:sz w:val="24"/>
          <w:szCs w:val="24"/>
        </w:rPr>
      </w:pPr>
    </w:p>
    <w:p w:rsidR="004E7749" w:rsidRPr="007E4271" w:rsidRDefault="004E7749" w:rsidP="004E7749">
      <w:pPr>
        <w:tabs>
          <w:tab w:val="center" w:pos="7230"/>
        </w:tabs>
        <w:suppressAutoHyphens/>
        <w:spacing w:after="0" w:line="360" w:lineRule="auto"/>
        <w:rPr>
          <w:rFonts w:ascii="Arial" w:eastAsia="Calibri" w:hAnsi="Arial" w:cs="Arial"/>
          <w:sz w:val="24"/>
          <w:szCs w:val="24"/>
        </w:rPr>
      </w:pPr>
      <w:r w:rsidRPr="007E4271">
        <w:rPr>
          <w:rFonts w:ascii="Arial" w:eastAsia="Calibri" w:hAnsi="Arial" w:cs="Arial"/>
          <w:sz w:val="24"/>
          <w:szCs w:val="24"/>
        </w:rPr>
        <w:tab/>
        <w:t>Datum:</w:t>
      </w:r>
    </w:p>
    <w:p w:rsidR="004E7749" w:rsidRPr="007E4271" w:rsidRDefault="004E7749" w:rsidP="004E7749">
      <w:pPr>
        <w:tabs>
          <w:tab w:val="center" w:pos="7230"/>
        </w:tabs>
        <w:suppressAutoHyphens/>
        <w:spacing w:after="0" w:line="360" w:lineRule="auto"/>
        <w:rPr>
          <w:rFonts w:ascii="Arial" w:eastAsia="Calibri" w:hAnsi="Arial" w:cs="Arial"/>
          <w:sz w:val="24"/>
          <w:szCs w:val="24"/>
        </w:rPr>
      </w:pPr>
    </w:p>
    <w:p w:rsidR="004E7749" w:rsidRPr="007E4271" w:rsidRDefault="004E7749" w:rsidP="004E7749">
      <w:pPr>
        <w:tabs>
          <w:tab w:val="center" w:pos="7230"/>
        </w:tabs>
        <w:suppressAutoHyphens/>
        <w:spacing w:after="0" w:line="360" w:lineRule="auto"/>
        <w:rPr>
          <w:rFonts w:ascii="Arial" w:eastAsia="Calibri" w:hAnsi="Arial" w:cs="Arial"/>
          <w:sz w:val="24"/>
          <w:szCs w:val="24"/>
        </w:rPr>
      </w:pPr>
      <w:r w:rsidRPr="007E4271">
        <w:rPr>
          <w:rFonts w:ascii="Arial" w:eastAsia="Calibri" w:hAnsi="Arial" w:cs="Arial"/>
          <w:sz w:val="24"/>
          <w:szCs w:val="24"/>
        </w:rPr>
        <w:tab/>
        <w:t>____________________</w:t>
      </w:r>
    </w:p>
    <w:p w:rsidR="004E7749" w:rsidRPr="007E4271" w:rsidRDefault="004E7749" w:rsidP="004E7749">
      <w:pPr>
        <w:tabs>
          <w:tab w:val="center" w:pos="7230"/>
        </w:tabs>
        <w:suppressAutoHyphens/>
        <w:spacing w:after="0" w:line="360" w:lineRule="auto"/>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pacing w:line="360" w:lineRule="auto"/>
        <w:rPr>
          <w:rFonts w:ascii="Arial" w:eastAsia="Calibri" w:hAnsi="Arial" w:cs="Arial"/>
          <w:b/>
          <w:sz w:val="24"/>
          <w:szCs w:val="24"/>
        </w:rPr>
      </w:pPr>
      <w:r w:rsidRPr="007E4271">
        <w:rPr>
          <w:rFonts w:ascii="Arial" w:eastAsia="Calibri" w:hAnsi="Arial" w:cs="Arial"/>
          <w:b/>
          <w:sz w:val="24"/>
          <w:szCs w:val="24"/>
        </w:rPr>
        <w:br w:type="page"/>
      </w:r>
    </w:p>
    <w:p w:rsidR="004E7749" w:rsidRPr="007E4271" w:rsidRDefault="004E7749" w:rsidP="004E7749">
      <w:pPr>
        <w:suppressAutoHyphens/>
        <w:spacing w:after="0" w:line="360" w:lineRule="auto"/>
        <w:jc w:val="both"/>
        <w:rPr>
          <w:rFonts w:ascii="Arial" w:eastAsia="Calibri" w:hAnsi="Arial" w:cs="Arial"/>
          <w:b/>
          <w:sz w:val="24"/>
          <w:szCs w:val="24"/>
        </w:rPr>
      </w:pPr>
      <w:r w:rsidRPr="007E4271">
        <w:rPr>
          <w:rFonts w:ascii="Arial" w:eastAsia="Calibri" w:hAnsi="Arial" w:cs="Arial"/>
          <w:b/>
          <w:sz w:val="24"/>
          <w:szCs w:val="24"/>
        </w:rPr>
        <w:lastRenderedPageBreak/>
        <w:t>Mišljenje o djetetu</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Ime i prezime djeteta; rođ. ___________</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Mišljenje treba sadržavati sljedeće elemente:</w:t>
      </w:r>
    </w:p>
    <w:p w:rsidR="004E7749" w:rsidRPr="007E4271" w:rsidRDefault="004E7749" w:rsidP="00A766CB">
      <w:pPr>
        <w:numPr>
          <w:ilvl w:val="0"/>
          <w:numId w:val="267"/>
        </w:numPr>
        <w:suppressAutoHyphens/>
        <w:spacing w:after="0" w:line="360" w:lineRule="auto"/>
        <w:ind w:left="284" w:hanging="273"/>
        <w:contextualSpacing/>
        <w:jc w:val="both"/>
        <w:rPr>
          <w:rFonts w:ascii="Arial" w:eastAsia="Calibri" w:hAnsi="Arial" w:cs="Arial"/>
          <w:sz w:val="24"/>
          <w:szCs w:val="24"/>
        </w:rPr>
      </w:pPr>
      <w:r w:rsidRPr="007E4271">
        <w:rPr>
          <w:rFonts w:ascii="Arial" w:eastAsia="Calibri" w:hAnsi="Arial" w:cs="Arial"/>
          <w:sz w:val="24"/>
          <w:szCs w:val="24"/>
        </w:rPr>
        <w:t>spol djeteta</w:t>
      </w:r>
    </w:p>
    <w:p w:rsidR="004E7749" w:rsidRPr="007E4271" w:rsidRDefault="004E7749" w:rsidP="00A766CB">
      <w:pPr>
        <w:numPr>
          <w:ilvl w:val="0"/>
          <w:numId w:val="267"/>
        </w:numPr>
        <w:suppressAutoHyphens/>
        <w:spacing w:after="0" w:line="360" w:lineRule="auto"/>
        <w:ind w:left="284" w:hanging="273"/>
        <w:contextualSpacing/>
        <w:jc w:val="both"/>
        <w:rPr>
          <w:rFonts w:ascii="Arial" w:eastAsia="Calibri" w:hAnsi="Arial" w:cs="Arial"/>
          <w:sz w:val="24"/>
          <w:szCs w:val="24"/>
        </w:rPr>
      </w:pPr>
      <w:r w:rsidRPr="007E4271">
        <w:rPr>
          <w:rFonts w:ascii="Arial" w:eastAsia="Calibri" w:hAnsi="Arial" w:cs="Arial"/>
          <w:sz w:val="24"/>
          <w:szCs w:val="24"/>
        </w:rPr>
        <w:t>podcentar (adresu); skupinu</w:t>
      </w:r>
    </w:p>
    <w:p w:rsidR="004E7749" w:rsidRPr="007E4271" w:rsidRDefault="004E7749" w:rsidP="00A766CB">
      <w:pPr>
        <w:numPr>
          <w:ilvl w:val="0"/>
          <w:numId w:val="267"/>
        </w:numPr>
        <w:suppressAutoHyphens/>
        <w:spacing w:after="0" w:line="360" w:lineRule="auto"/>
        <w:ind w:left="284" w:hanging="273"/>
        <w:contextualSpacing/>
        <w:jc w:val="both"/>
        <w:rPr>
          <w:rFonts w:ascii="Arial" w:eastAsia="Calibri" w:hAnsi="Arial" w:cs="Arial"/>
          <w:sz w:val="24"/>
          <w:szCs w:val="24"/>
        </w:rPr>
      </w:pPr>
      <w:r w:rsidRPr="007E4271">
        <w:rPr>
          <w:rFonts w:ascii="Arial" w:eastAsia="Calibri" w:hAnsi="Arial" w:cs="Arial"/>
          <w:sz w:val="24"/>
          <w:szCs w:val="24"/>
        </w:rPr>
        <w:t xml:space="preserve">razdoblje boravka u vrtiću (pedagošku godinu upisa) </w:t>
      </w:r>
    </w:p>
    <w:p w:rsidR="004E7749" w:rsidRPr="007E4271" w:rsidRDefault="004E7749" w:rsidP="00A766CB">
      <w:pPr>
        <w:numPr>
          <w:ilvl w:val="0"/>
          <w:numId w:val="267"/>
        </w:numPr>
        <w:suppressAutoHyphens/>
        <w:spacing w:after="0" w:line="360" w:lineRule="auto"/>
        <w:ind w:left="284" w:hanging="273"/>
        <w:contextualSpacing/>
        <w:jc w:val="both"/>
        <w:rPr>
          <w:rFonts w:ascii="Arial" w:eastAsia="Calibri" w:hAnsi="Arial" w:cs="Arial"/>
          <w:sz w:val="24"/>
          <w:szCs w:val="24"/>
        </w:rPr>
      </w:pPr>
      <w:r w:rsidRPr="007E4271">
        <w:rPr>
          <w:rFonts w:ascii="Arial" w:eastAsia="Calibri" w:hAnsi="Arial" w:cs="Arial"/>
          <w:sz w:val="24"/>
          <w:szCs w:val="24"/>
        </w:rPr>
        <w:t>učestalost dolazaka u vrtić (navesti ako je uočen značajno kraći ili duži boravak od uobičajenog i razlog tome)</w:t>
      </w:r>
    </w:p>
    <w:p w:rsidR="004E7749" w:rsidRPr="007E4271" w:rsidRDefault="004E7749" w:rsidP="00A766CB">
      <w:pPr>
        <w:numPr>
          <w:ilvl w:val="0"/>
          <w:numId w:val="267"/>
        </w:numPr>
        <w:suppressAutoHyphens/>
        <w:spacing w:after="0" w:line="360" w:lineRule="auto"/>
        <w:ind w:left="284" w:hanging="273"/>
        <w:contextualSpacing/>
        <w:jc w:val="both"/>
        <w:rPr>
          <w:rFonts w:ascii="Arial" w:eastAsia="Calibri" w:hAnsi="Arial" w:cs="Arial"/>
          <w:sz w:val="24"/>
          <w:szCs w:val="24"/>
        </w:rPr>
      </w:pPr>
      <w:r w:rsidRPr="007E4271">
        <w:rPr>
          <w:rFonts w:ascii="Arial" w:eastAsia="Calibri" w:hAnsi="Arial" w:cs="Arial"/>
          <w:sz w:val="24"/>
          <w:szCs w:val="24"/>
        </w:rPr>
        <w:t>zapažanja o psihofizičkom razvoju djeteta s naglaskom na uključenost djeteta u vrtićke aktivnosti i prihvaćenost među vršnjacima (u skladu s očekivanjima/uočena odstupanja)</w:t>
      </w:r>
    </w:p>
    <w:p w:rsidR="004E7749" w:rsidRPr="007E4271" w:rsidRDefault="004E7749" w:rsidP="00A766CB">
      <w:pPr>
        <w:numPr>
          <w:ilvl w:val="0"/>
          <w:numId w:val="267"/>
        </w:numPr>
        <w:suppressAutoHyphens/>
        <w:spacing w:after="0" w:line="360" w:lineRule="auto"/>
        <w:ind w:left="284" w:hanging="273"/>
        <w:contextualSpacing/>
        <w:jc w:val="both"/>
        <w:rPr>
          <w:rFonts w:ascii="Arial" w:eastAsia="Calibri" w:hAnsi="Arial" w:cs="Arial"/>
          <w:sz w:val="24"/>
          <w:szCs w:val="24"/>
        </w:rPr>
      </w:pPr>
      <w:r w:rsidRPr="007E4271">
        <w:rPr>
          <w:rFonts w:ascii="Arial" w:eastAsia="Calibri" w:hAnsi="Arial" w:cs="Arial"/>
          <w:sz w:val="24"/>
          <w:szCs w:val="24"/>
        </w:rPr>
        <w:t>podatke o tome tko skrbi o djetetu, dojam o kvaliteti skrbi (zdravlju, prehrani, higijeni)</w:t>
      </w:r>
    </w:p>
    <w:p w:rsidR="004E7749" w:rsidRPr="007E4271" w:rsidRDefault="004E7749" w:rsidP="00A766CB">
      <w:pPr>
        <w:numPr>
          <w:ilvl w:val="0"/>
          <w:numId w:val="267"/>
        </w:numPr>
        <w:suppressAutoHyphens/>
        <w:spacing w:after="0" w:line="360" w:lineRule="auto"/>
        <w:ind w:left="284" w:hanging="273"/>
        <w:contextualSpacing/>
        <w:jc w:val="both"/>
        <w:rPr>
          <w:rFonts w:ascii="Arial" w:eastAsia="Calibri" w:hAnsi="Arial" w:cs="Arial"/>
          <w:sz w:val="24"/>
          <w:szCs w:val="24"/>
        </w:rPr>
      </w:pPr>
      <w:r w:rsidRPr="007E4271">
        <w:rPr>
          <w:rFonts w:ascii="Arial" w:eastAsia="Calibri" w:hAnsi="Arial" w:cs="Arial"/>
          <w:sz w:val="24"/>
          <w:szCs w:val="24"/>
        </w:rPr>
        <w:t>suradnju roditelja s vrtićem (uključivanje i odazivanje u različite oblike suradnje i eventualne poteškoće u suradnji)</w:t>
      </w:r>
    </w:p>
    <w:p w:rsidR="004E7749" w:rsidRPr="007E4271" w:rsidRDefault="004E7749" w:rsidP="00A766CB">
      <w:pPr>
        <w:numPr>
          <w:ilvl w:val="0"/>
          <w:numId w:val="267"/>
        </w:numPr>
        <w:suppressAutoHyphens/>
        <w:spacing w:after="0" w:line="360" w:lineRule="auto"/>
        <w:ind w:left="284" w:hanging="273"/>
        <w:contextualSpacing/>
        <w:jc w:val="both"/>
        <w:rPr>
          <w:rFonts w:ascii="Arial" w:eastAsia="Calibri" w:hAnsi="Arial" w:cs="Arial"/>
          <w:sz w:val="24"/>
          <w:szCs w:val="24"/>
        </w:rPr>
      </w:pPr>
      <w:r w:rsidRPr="007E4271">
        <w:rPr>
          <w:rFonts w:ascii="Arial" w:eastAsia="Calibri" w:hAnsi="Arial" w:cs="Arial"/>
          <w:sz w:val="24"/>
          <w:szCs w:val="24"/>
        </w:rPr>
        <w:t>osobu za kontakt u vrtiću (voditelj/član stručnog tima)</w:t>
      </w:r>
    </w:p>
    <w:p w:rsidR="004E7749" w:rsidRPr="007E4271" w:rsidRDefault="004E7749" w:rsidP="00A766CB">
      <w:pPr>
        <w:numPr>
          <w:ilvl w:val="0"/>
          <w:numId w:val="267"/>
        </w:numPr>
        <w:suppressAutoHyphens/>
        <w:spacing w:after="0" w:line="360" w:lineRule="auto"/>
        <w:ind w:left="284" w:hanging="273"/>
        <w:contextualSpacing/>
        <w:jc w:val="both"/>
        <w:rPr>
          <w:rFonts w:ascii="Arial" w:eastAsia="Calibri" w:hAnsi="Arial" w:cs="Arial"/>
          <w:sz w:val="24"/>
          <w:szCs w:val="24"/>
        </w:rPr>
      </w:pPr>
      <w:r w:rsidRPr="007E4271">
        <w:rPr>
          <w:rFonts w:ascii="Arial" w:eastAsia="Calibri" w:hAnsi="Arial" w:cs="Arial"/>
          <w:sz w:val="24"/>
          <w:szCs w:val="24"/>
        </w:rPr>
        <w:t>zaključno napomenuti da se mišljenje temelji na zapažanjima, praćenju i dokumentaciji odgojitelja i stručnog tima</w:t>
      </w: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Stručni tim:</w:t>
      </w:r>
      <w:r w:rsidRPr="007E4271">
        <w:rPr>
          <w:rFonts w:ascii="Arial" w:eastAsia="Calibri" w:hAnsi="Arial" w:cs="Arial"/>
          <w:sz w:val="24"/>
          <w:szCs w:val="24"/>
        </w:rPr>
        <w:tab/>
        <w:t xml:space="preserve">                                                                                                Odgojitelji:</w:t>
      </w:r>
      <w:r w:rsidRPr="007E4271">
        <w:rPr>
          <w:rFonts w:ascii="Arial" w:eastAsia="Calibri" w:hAnsi="Arial" w:cs="Arial"/>
          <w:sz w:val="24"/>
          <w:szCs w:val="24"/>
        </w:rPr>
        <w:tab/>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ab/>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pacing w:line="360" w:lineRule="auto"/>
        <w:rPr>
          <w:rFonts w:ascii="Arial" w:eastAsia="Calibri" w:hAnsi="Arial" w:cs="Arial"/>
          <w:b/>
          <w:sz w:val="24"/>
          <w:szCs w:val="24"/>
        </w:rPr>
      </w:pPr>
      <w:r w:rsidRPr="007E4271">
        <w:rPr>
          <w:rFonts w:ascii="Arial" w:eastAsia="Calibri" w:hAnsi="Arial" w:cs="Arial"/>
          <w:b/>
          <w:sz w:val="24"/>
          <w:szCs w:val="24"/>
        </w:rPr>
        <w:br w:type="page"/>
      </w:r>
    </w:p>
    <w:p w:rsidR="004E7749" w:rsidRPr="007E4271" w:rsidRDefault="004E7749" w:rsidP="004E7749">
      <w:pPr>
        <w:suppressAutoHyphens/>
        <w:spacing w:after="0" w:line="360" w:lineRule="auto"/>
        <w:jc w:val="both"/>
        <w:rPr>
          <w:rFonts w:ascii="Arial" w:eastAsia="Calibri" w:hAnsi="Arial" w:cs="Arial"/>
          <w:b/>
          <w:sz w:val="24"/>
          <w:szCs w:val="24"/>
          <w:u w:val="single"/>
        </w:rPr>
      </w:pPr>
      <w:r w:rsidRPr="007E4271">
        <w:rPr>
          <w:rFonts w:ascii="Arial" w:eastAsia="Calibri" w:hAnsi="Arial" w:cs="Arial"/>
          <w:b/>
          <w:sz w:val="24"/>
          <w:szCs w:val="24"/>
        </w:rPr>
        <w:lastRenderedPageBreak/>
        <w:t xml:space="preserve">III. 2. </w:t>
      </w:r>
      <w:r w:rsidRPr="007E4271">
        <w:rPr>
          <w:rFonts w:ascii="Arial" w:eastAsia="Calibri" w:hAnsi="Arial" w:cs="Arial"/>
          <w:b/>
          <w:sz w:val="24"/>
          <w:szCs w:val="24"/>
          <w:u w:val="single"/>
        </w:rPr>
        <w:t>HODOGRAM PEDAGOŠKE OPSERVACIJE</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Pedagoška opservacija se provodi temeljem procjene stručnog tima, ukoliko se kod djeteta postavi sumnja na razvojne teškoće, bilo prilikom upisa u dječji vrtić bilo tijekom pedagoške godine</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A766CB">
      <w:pPr>
        <w:numPr>
          <w:ilvl w:val="0"/>
          <w:numId w:val="268"/>
        </w:numPr>
        <w:suppressAutoHyphens/>
        <w:spacing w:after="0" w:line="360" w:lineRule="auto"/>
        <w:contextualSpacing/>
        <w:jc w:val="both"/>
        <w:rPr>
          <w:rFonts w:ascii="Arial" w:eastAsia="Calibri" w:hAnsi="Arial" w:cs="Arial"/>
          <w:sz w:val="24"/>
          <w:szCs w:val="24"/>
        </w:rPr>
      </w:pPr>
      <w:r w:rsidRPr="007E4271">
        <w:rPr>
          <w:rFonts w:ascii="Arial" w:eastAsia="Calibri" w:hAnsi="Arial" w:cs="Arial"/>
          <w:sz w:val="24"/>
          <w:szCs w:val="24"/>
        </w:rPr>
        <w:t xml:space="preserve">Član Povjerenstva za provedbu upisa koji prilikom upisnog postupka zaprimi dokumentaciju djeteta s priloženim nalazima i mišljenjima o postojanju teškoća (zdravstvenih, razvojnih) ili uoči moguću teškoću, dogovara s roditeljima termin inicijalnog razgovora na kojem će biti prisutni članovi stručnog tima (ovisno o potrebi u odnosu na teškoću). </w:t>
      </w:r>
    </w:p>
    <w:p w:rsidR="004E7749" w:rsidRPr="007E4271" w:rsidRDefault="004E7749" w:rsidP="00A766CB">
      <w:pPr>
        <w:numPr>
          <w:ilvl w:val="0"/>
          <w:numId w:val="268"/>
        </w:numPr>
        <w:suppressAutoHyphens/>
        <w:spacing w:after="0" w:line="360" w:lineRule="auto"/>
        <w:contextualSpacing/>
        <w:jc w:val="both"/>
        <w:rPr>
          <w:rFonts w:ascii="Arial" w:eastAsia="Calibri" w:hAnsi="Arial" w:cs="Arial"/>
          <w:sz w:val="24"/>
          <w:szCs w:val="24"/>
        </w:rPr>
      </w:pPr>
      <w:r w:rsidRPr="007E4271">
        <w:rPr>
          <w:rFonts w:ascii="Arial" w:eastAsia="Calibri" w:hAnsi="Arial" w:cs="Arial"/>
          <w:sz w:val="24"/>
          <w:szCs w:val="24"/>
        </w:rPr>
        <w:t>Na razgovoru roditelji se upoznaju s pravilom o postupnoj prilagodbi djeteta na vrtić (specifične uvjete na osnovu početne procjene određuje stručni tim) te s postupkom i razlozima pedagoške opservacije.</w:t>
      </w:r>
    </w:p>
    <w:p w:rsidR="004E7749" w:rsidRPr="007E4271" w:rsidRDefault="004E7749" w:rsidP="00A766CB">
      <w:pPr>
        <w:numPr>
          <w:ilvl w:val="0"/>
          <w:numId w:val="268"/>
        </w:numPr>
        <w:suppressAutoHyphens/>
        <w:spacing w:after="0" w:line="360" w:lineRule="auto"/>
        <w:contextualSpacing/>
        <w:jc w:val="both"/>
        <w:rPr>
          <w:rFonts w:ascii="Arial" w:eastAsia="Calibri" w:hAnsi="Arial" w:cs="Arial"/>
          <w:sz w:val="24"/>
          <w:szCs w:val="24"/>
        </w:rPr>
      </w:pPr>
      <w:r w:rsidRPr="007E4271">
        <w:rPr>
          <w:rFonts w:ascii="Arial" w:eastAsia="Calibri" w:hAnsi="Arial" w:cs="Arial"/>
          <w:sz w:val="24"/>
          <w:szCs w:val="24"/>
        </w:rPr>
        <w:t xml:space="preserve">Stručni tim izrađuje </w:t>
      </w:r>
      <w:r w:rsidRPr="007E4271">
        <w:rPr>
          <w:rFonts w:ascii="Arial" w:eastAsia="Calibri" w:hAnsi="Arial" w:cs="Arial"/>
          <w:i/>
          <w:sz w:val="24"/>
          <w:szCs w:val="24"/>
        </w:rPr>
        <w:t>Plan opservacije</w:t>
      </w:r>
      <w:r w:rsidRPr="007E4271">
        <w:rPr>
          <w:rFonts w:ascii="Arial" w:eastAsia="Calibri" w:hAnsi="Arial" w:cs="Arial"/>
          <w:sz w:val="24"/>
          <w:szCs w:val="24"/>
        </w:rPr>
        <w:t xml:space="preserve"> te sastavlja </w:t>
      </w:r>
      <w:r w:rsidRPr="007E4271">
        <w:rPr>
          <w:rFonts w:ascii="Arial" w:eastAsia="Calibri" w:hAnsi="Arial" w:cs="Arial"/>
          <w:i/>
          <w:sz w:val="24"/>
          <w:szCs w:val="24"/>
        </w:rPr>
        <w:t>Odluku o pokretanju pedagoške opservacije</w:t>
      </w:r>
      <w:r w:rsidRPr="007E4271">
        <w:rPr>
          <w:rFonts w:ascii="Arial" w:eastAsia="Calibri" w:hAnsi="Arial" w:cs="Arial"/>
          <w:sz w:val="24"/>
          <w:szCs w:val="24"/>
        </w:rPr>
        <w:t xml:space="preserve"> kojom se uređuju uvjeti provođenja (razlog pokretanja, osobna anamneza, vremensko trajanje opservacije, način pružanja usluga). Roditelj svojim potpisom potvrđuje da je upoznat s </w:t>
      </w:r>
      <w:r w:rsidRPr="007E4271">
        <w:rPr>
          <w:rFonts w:ascii="Arial" w:eastAsia="Calibri" w:hAnsi="Arial" w:cs="Arial"/>
          <w:i/>
          <w:sz w:val="24"/>
          <w:szCs w:val="24"/>
        </w:rPr>
        <w:t>Odlukom</w:t>
      </w:r>
      <w:r w:rsidRPr="007E4271">
        <w:rPr>
          <w:rFonts w:ascii="Arial" w:eastAsia="Calibri" w:hAnsi="Arial" w:cs="Arial"/>
          <w:sz w:val="24"/>
          <w:szCs w:val="24"/>
        </w:rPr>
        <w:t xml:space="preserve"> i </w:t>
      </w:r>
      <w:r w:rsidRPr="007E4271">
        <w:rPr>
          <w:rFonts w:ascii="Arial" w:eastAsia="Calibri" w:hAnsi="Arial" w:cs="Arial"/>
          <w:i/>
          <w:sz w:val="24"/>
          <w:szCs w:val="24"/>
        </w:rPr>
        <w:t>Planom</w:t>
      </w:r>
      <w:r w:rsidRPr="007E4271">
        <w:rPr>
          <w:rFonts w:ascii="Arial" w:eastAsia="Calibri" w:hAnsi="Arial" w:cs="Arial"/>
          <w:sz w:val="24"/>
          <w:szCs w:val="24"/>
        </w:rPr>
        <w:t>. Opservacije.</w:t>
      </w:r>
    </w:p>
    <w:p w:rsidR="004E7749" w:rsidRPr="007E4271" w:rsidRDefault="004E7749" w:rsidP="00A766CB">
      <w:pPr>
        <w:numPr>
          <w:ilvl w:val="0"/>
          <w:numId w:val="268"/>
        </w:numPr>
        <w:suppressAutoHyphens/>
        <w:spacing w:after="0" w:line="360" w:lineRule="auto"/>
        <w:contextualSpacing/>
        <w:jc w:val="both"/>
        <w:rPr>
          <w:rFonts w:ascii="Arial" w:eastAsia="Calibri" w:hAnsi="Arial" w:cs="Arial"/>
          <w:sz w:val="24"/>
          <w:szCs w:val="24"/>
        </w:rPr>
      </w:pPr>
      <w:r w:rsidRPr="007E4271">
        <w:rPr>
          <w:rFonts w:ascii="Arial" w:eastAsia="Calibri" w:hAnsi="Arial" w:cs="Arial"/>
          <w:sz w:val="24"/>
          <w:szCs w:val="24"/>
        </w:rPr>
        <w:t xml:space="preserve">Opservacijski tim u sastavu stručni suradnik - edukacijski rehabilitator, zdravstveni voditelj, stručni suradnik psiholog, stručni suradnik pedagog i odgojitelji (po potrebi i ostali stručnjaci) provode praćenje djeteta prema </w:t>
      </w:r>
      <w:r w:rsidRPr="007E4271">
        <w:rPr>
          <w:rFonts w:ascii="Arial" w:eastAsia="Calibri" w:hAnsi="Arial" w:cs="Arial"/>
          <w:i/>
          <w:sz w:val="24"/>
          <w:szCs w:val="24"/>
        </w:rPr>
        <w:t>Planu opservacije</w:t>
      </w:r>
      <w:r w:rsidRPr="007E4271">
        <w:rPr>
          <w:rFonts w:ascii="Arial" w:eastAsia="Calibri" w:hAnsi="Arial" w:cs="Arial"/>
          <w:sz w:val="24"/>
          <w:szCs w:val="24"/>
        </w:rPr>
        <w:t xml:space="preserve">. </w:t>
      </w:r>
      <w:r w:rsidRPr="007E4271">
        <w:rPr>
          <w:rFonts w:ascii="Arial" w:eastAsia="Calibri" w:hAnsi="Arial" w:cs="Arial"/>
          <w:bCs/>
          <w:sz w:val="24"/>
          <w:szCs w:val="24"/>
        </w:rPr>
        <w:t>Temeljem praćenja djeteta opservacijski tim može, u suradnji s pedijatrom, tražiti dodatne pretrage i mišljenja, ako je to u interesu djetetovih razvojnih potreba, sigurnosti djeteta i</w:t>
      </w:r>
      <w:r w:rsidRPr="007E4271">
        <w:rPr>
          <w:rFonts w:ascii="Calibri" w:eastAsia="Calibri" w:hAnsi="Calibri" w:cs="Times New Roman"/>
          <w:bCs/>
        </w:rPr>
        <w:t xml:space="preserve"> </w:t>
      </w:r>
      <w:r w:rsidRPr="007E4271">
        <w:rPr>
          <w:rFonts w:ascii="Arial" w:eastAsia="Calibri" w:hAnsi="Arial" w:cs="Arial"/>
          <w:bCs/>
          <w:sz w:val="24"/>
          <w:szCs w:val="24"/>
        </w:rPr>
        <w:t xml:space="preserve">sigurnosti ostale djece (Uputni list). </w:t>
      </w:r>
    </w:p>
    <w:p w:rsidR="004E7749" w:rsidRPr="007E4271" w:rsidRDefault="004E7749" w:rsidP="00A766CB">
      <w:pPr>
        <w:numPr>
          <w:ilvl w:val="0"/>
          <w:numId w:val="268"/>
        </w:numPr>
        <w:suppressAutoHyphens/>
        <w:spacing w:after="0" w:line="360" w:lineRule="auto"/>
        <w:contextualSpacing/>
        <w:jc w:val="both"/>
        <w:rPr>
          <w:rFonts w:ascii="Arial" w:eastAsia="Calibri" w:hAnsi="Arial" w:cs="Arial"/>
          <w:sz w:val="24"/>
          <w:szCs w:val="24"/>
        </w:rPr>
      </w:pPr>
      <w:r w:rsidRPr="007E4271">
        <w:rPr>
          <w:rFonts w:ascii="Arial" w:eastAsia="Calibri" w:hAnsi="Arial" w:cs="Arial"/>
          <w:sz w:val="24"/>
          <w:szCs w:val="24"/>
        </w:rPr>
        <w:t xml:space="preserve">Ako se tijekom opservacije uoče promjene koje zahtijevaju izmjenu dužine boravka djeteta u vrtiću, a razlozi za opservacijom i dalje vrijede, roditelja se upoznaje s promjenom </w:t>
      </w:r>
      <w:r w:rsidRPr="007E4271">
        <w:rPr>
          <w:rFonts w:ascii="Arial" w:eastAsia="Calibri" w:hAnsi="Arial" w:cs="Arial"/>
          <w:i/>
          <w:sz w:val="24"/>
          <w:szCs w:val="24"/>
        </w:rPr>
        <w:t>Plana opservacije</w:t>
      </w:r>
      <w:r w:rsidRPr="007E4271">
        <w:rPr>
          <w:rFonts w:ascii="Arial" w:eastAsia="Calibri" w:hAnsi="Arial" w:cs="Arial"/>
          <w:sz w:val="24"/>
          <w:szCs w:val="24"/>
        </w:rPr>
        <w:t>.</w:t>
      </w:r>
    </w:p>
    <w:p w:rsidR="004E7749" w:rsidRPr="007E4271" w:rsidRDefault="004E7749" w:rsidP="00A766CB">
      <w:pPr>
        <w:numPr>
          <w:ilvl w:val="0"/>
          <w:numId w:val="268"/>
        </w:numPr>
        <w:suppressAutoHyphens/>
        <w:spacing w:after="0" w:line="360" w:lineRule="auto"/>
        <w:contextualSpacing/>
        <w:jc w:val="both"/>
        <w:rPr>
          <w:rFonts w:ascii="Arial" w:eastAsia="Calibri" w:hAnsi="Arial" w:cs="Arial"/>
          <w:sz w:val="24"/>
          <w:szCs w:val="24"/>
        </w:rPr>
      </w:pPr>
      <w:r w:rsidRPr="007E4271">
        <w:rPr>
          <w:rFonts w:ascii="Arial" w:eastAsia="Calibri" w:hAnsi="Arial" w:cs="Arial"/>
          <w:sz w:val="24"/>
          <w:szCs w:val="24"/>
        </w:rPr>
        <w:t xml:space="preserve">Po završetku pedagoške opservacije, opservacijski tim donosi </w:t>
      </w:r>
      <w:r w:rsidRPr="007E4271">
        <w:rPr>
          <w:rFonts w:ascii="Arial" w:eastAsia="Calibri" w:hAnsi="Arial" w:cs="Arial"/>
          <w:i/>
          <w:sz w:val="24"/>
          <w:szCs w:val="24"/>
        </w:rPr>
        <w:t>Izvješće o pedagoškoj opservaciji,</w:t>
      </w:r>
      <w:r w:rsidRPr="007E4271">
        <w:rPr>
          <w:rFonts w:ascii="Arial" w:eastAsia="Calibri" w:hAnsi="Arial" w:cs="Arial"/>
          <w:sz w:val="24"/>
          <w:szCs w:val="24"/>
        </w:rPr>
        <w:t xml:space="preserve"> koje sadrži odluku o daljnjem postupanju (</w:t>
      </w:r>
      <w:r w:rsidRPr="007E4271">
        <w:rPr>
          <w:rFonts w:ascii="Arial" w:eastAsia="Calibri" w:hAnsi="Arial" w:cs="Arial"/>
          <w:i/>
          <w:sz w:val="24"/>
          <w:szCs w:val="24"/>
        </w:rPr>
        <w:t>Izvješće</w:t>
      </w:r>
      <w:r w:rsidRPr="007E4271">
        <w:rPr>
          <w:rFonts w:ascii="Arial" w:eastAsia="Calibri" w:hAnsi="Arial" w:cs="Arial"/>
          <w:sz w:val="24"/>
          <w:szCs w:val="24"/>
        </w:rPr>
        <w:t xml:space="preserve"> potpisuje voditelj CPO-a, voditelj opservacijskog tima i članovi stručnog tima koji su sudjelovali u opservaciji), a koja se odnosi na nastavak boravka u odgojno-obrazovnoj skupini i ostvarivanje programa koje je dijete ranije pohađalo i/ili </w:t>
      </w:r>
      <w:r w:rsidRPr="007E4271">
        <w:rPr>
          <w:rFonts w:ascii="Arial" w:eastAsia="Calibri" w:hAnsi="Arial" w:cs="Arial"/>
          <w:sz w:val="24"/>
          <w:szCs w:val="24"/>
        </w:rPr>
        <w:lastRenderedPageBreak/>
        <w:t xml:space="preserve">produženje pedagoške opservacije, odnosno izmjenu uvjeta ostvarivanja programa. </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A766CB">
      <w:pPr>
        <w:numPr>
          <w:ilvl w:val="0"/>
          <w:numId w:val="268"/>
        </w:numPr>
        <w:suppressAutoHyphens/>
        <w:spacing w:after="0" w:line="360" w:lineRule="auto"/>
        <w:contextualSpacing/>
        <w:jc w:val="both"/>
        <w:rPr>
          <w:rFonts w:ascii="Arial" w:eastAsia="Calibri" w:hAnsi="Arial" w:cs="Arial"/>
          <w:sz w:val="24"/>
          <w:szCs w:val="24"/>
        </w:rPr>
      </w:pPr>
      <w:r w:rsidRPr="007E4271">
        <w:rPr>
          <w:rFonts w:ascii="Arial" w:eastAsia="Calibri" w:hAnsi="Arial" w:cs="Arial"/>
          <w:sz w:val="24"/>
          <w:szCs w:val="24"/>
        </w:rPr>
        <w:t>Izmjena uvjeta ostvarivanja programa podrazumijeva:</w:t>
      </w:r>
    </w:p>
    <w:p w:rsidR="004E7749" w:rsidRPr="007E4271" w:rsidRDefault="004E7749" w:rsidP="00A766CB">
      <w:pPr>
        <w:numPr>
          <w:ilvl w:val="0"/>
          <w:numId w:val="269"/>
        </w:numPr>
        <w:suppressAutoHyphens/>
        <w:spacing w:after="0" w:line="360" w:lineRule="auto"/>
        <w:contextualSpacing/>
        <w:jc w:val="both"/>
        <w:rPr>
          <w:rFonts w:ascii="Arial" w:eastAsia="Calibri" w:hAnsi="Arial" w:cs="Arial"/>
          <w:sz w:val="24"/>
          <w:szCs w:val="24"/>
        </w:rPr>
      </w:pPr>
      <w:r w:rsidRPr="007E4271">
        <w:rPr>
          <w:rFonts w:ascii="Arial" w:eastAsia="Calibri" w:hAnsi="Arial" w:cs="Arial"/>
          <w:sz w:val="24"/>
          <w:szCs w:val="24"/>
        </w:rPr>
        <w:t>promjenu vremenskog trajanja programa u poludnevni program u trajanju od 4 do 6 sati dnevno ili kraći program u trajanju do 3 sata dnevno</w:t>
      </w:r>
    </w:p>
    <w:p w:rsidR="004E7749" w:rsidRPr="007E4271" w:rsidRDefault="004E7749" w:rsidP="00A766CB">
      <w:pPr>
        <w:numPr>
          <w:ilvl w:val="0"/>
          <w:numId w:val="269"/>
        </w:numPr>
        <w:suppressAutoHyphens/>
        <w:spacing w:after="0" w:line="360" w:lineRule="auto"/>
        <w:contextualSpacing/>
        <w:jc w:val="both"/>
        <w:rPr>
          <w:rFonts w:ascii="Arial" w:eastAsia="Calibri" w:hAnsi="Arial" w:cs="Arial"/>
          <w:sz w:val="24"/>
          <w:szCs w:val="24"/>
        </w:rPr>
      </w:pPr>
      <w:r w:rsidRPr="007E4271">
        <w:rPr>
          <w:rFonts w:ascii="Arial" w:eastAsia="Calibri" w:hAnsi="Arial" w:cs="Arial"/>
          <w:sz w:val="24"/>
          <w:szCs w:val="24"/>
        </w:rPr>
        <w:t>promjenu odgojno-obrazovnog programa / skupine ili</w:t>
      </w:r>
    </w:p>
    <w:p w:rsidR="004E7749" w:rsidRPr="007E4271" w:rsidRDefault="004E7749" w:rsidP="00A766CB">
      <w:pPr>
        <w:numPr>
          <w:ilvl w:val="0"/>
          <w:numId w:val="269"/>
        </w:numPr>
        <w:suppressAutoHyphens/>
        <w:spacing w:after="0" w:line="360" w:lineRule="auto"/>
        <w:contextualSpacing/>
        <w:jc w:val="both"/>
        <w:rPr>
          <w:rFonts w:ascii="Arial" w:eastAsia="Calibri" w:hAnsi="Arial" w:cs="Arial"/>
          <w:sz w:val="24"/>
          <w:szCs w:val="24"/>
        </w:rPr>
      </w:pPr>
      <w:r w:rsidRPr="007E4271">
        <w:rPr>
          <w:rFonts w:ascii="Arial" w:eastAsia="Calibri" w:hAnsi="Arial" w:cs="Arial"/>
          <w:sz w:val="24"/>
          <w:szCs w:val="24"/>
        </w:rPr>
        <w:t>otkazivanje programa, odnosno ispis djeteta iz vrtića.</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 xml:space="preserve">Izmjena uvjeta ostvarivanja programa može se urediti Dodatkom </w:t>
      </w:r>
      <w:r w:rsidRPr="007E4271">
        <w:rPr>
          <w:rFonts w:ascii="Arial" w:eastAsia="Calibri" w:hAnsi="Arial" w:cs="Arial"/>
          <w:i/>
          <w:sz w:val="24"/>
          <w:szCs w:val="24"/>
        </w:rPr>
        <w:t>Ugovoru o pružanju usluga ranog i predškolskog odgoja, obrazovanja i skrbi</w:t>
      </w:r>
      <w:r w:rsidRPr="007E4271">
        <w:rPr>
          <w:rFonts w:ascii="Arial" w:eastAsia="Calibri" w:hAnsi="Arial" w:cs="Arial"/>
          <w:sz w:val="24"/>
          <w:szCs w:val="24"/>
        </w:rPr>
        <w:t>.</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A766CB">
      <w:pPr>
        <w:numPr>
          <w:ilvl w:val="0"/>
          <w:numId w:val="268"/>
        </w:numPr>
        <w:suppressAutoHyphens/>
        <w:spacing w:after="0" w:line="360" w:lineRule="auto"/>
        <w:contextualSpacing/>
        <w:jc w:val="both"/>
        <w:rPr>
          <w:rFonts w:ascii="Arial" w:eastAsia="Calibri" w:hAnsi="Arial" w:cs="Arial"/>
          <w:sz w:val="24"/>
          <w:szCs w:val="24"/>
        </w:rPr>
      </w:pPr>
      <w:r w:rsidRPr="007E4271">
        <w:rPr>
          <w:rFonts w:ascii="Arial" w:eastAsia="Calibri" w:hAnsi="Arial" w:cs="Arial"/>
          <w:sz w:val="24"/>
          <w:szCs w:val="24"/>
        </w:rPr>
        <w:t xml:space="preserve">Na temelju izrađenog mišljenja o djetetu i poduzetih daljnjih postupaka, stručni tim u suradnji s odgojiteljima, izrađuje smjernice za rad te se, prema potrebi, izrađuje Individualni plan podrške. </w:t>
      </w:r>
    </w:p>
    <w:p w:rsidR="004E7749" w:rsidRPr="007E4271" w:rsidRDefault="004E7749" w:rsidP="00A766CB">
      <w:pPr>
        <w:numPr>
          <w:ilvl w:val="0"/>
          <w:numId w:val="268"/>
        </w:numPr>
        <w:suppressAutoHyphens/>
        <w:spacing w:after="0" w:line="360" w:lineRule="auto"/>
        <w:contextualSpacing/>
        <w:jc w:val="both"/>
        <w:rPr>
          <w:rFonts w:ascii="Arial" w:eastAsia="Calibri" w:hAnsi="Arial" w:cs="Arial"/>
          <w:sz w:val="24"/>
          <w:szCs w:val="24"/>
        </w:rPr>
      </w:pPr>
      <w:r w:rsidRPr="007E4271">
        <w:rPr>
          <w:rFonts w:ascii="Arial" w:eastAsia="Calibri" w:hAnsi="Arial" w:cs="Arial"/>
          <w:sz w:val="24"/>
          <w:szCs w:val="24"/>
        </w:rPr>
        <w:t xml:space="preserve">Individualni plan podrške provode odgojitelji i stručni suradnici. </w:t>
      </w:r>
    </w:p>
    <w:p w:rsidR="004E7749" w:rsidRPr="007E4271" w:rsidRDefault="004E7749" w:rsidP="004E7749">
      <w:pPr>
        <w:suppressAutoHyphens/>
        <w:spacing w:after="0" w:line="360" w:lineRule="auto"/>
        <w:contextualSpacing/>
        <w:jc w:val="both"/>
        <w:rPr>
          <w:rFonts w:ascii="Arial" w:eastAsia="Calibri" w:hAnsi="Arial" w:cs="Arial"/>
          <w:i/>
          <w:sz w:val="24"/>
          <w:szCs w:val="24"/>
        </w:rPr>
      </w:pPr>
    </w:p>
    <w:p w:rsidR="004E7749" w:rsidRPr="007E4271" w:rsidRDefault="004E7749" w:rsidP="004E7749">
      <w:pPr>
        <w:suppressAutoHyphens/>
        <w:spacing w:after="0" w:line="360" w:lineRule="auto"/>
        <w:contextualSpacing/>
        <w:jc w:val="both"/>
        <w:rPr>
          <w:rFonts w:ascii="Arial" w:eastAsia="Calibri" w:hAnsi="Arial" w:cs="Arial"/>
          <w:i/>
          <w:sz w:val="24"/>
          <w:szCs w:val="24"/>
        </w:rPr>
      </w:pPr>
    </w:p>
    <w:p w:rsidR="004E7749" w:rsidRPr="007E4271" w:rsidRDefault="004E7749" w:rsidP="004E7749">
      <w:pPr>
        <w:suppressAutoHyphens/>
        <w:spacing w:after="0" w:line="360" w:lineRule="auto"/>
        <w:contextualSpacing/>
        <w:jc w:val="both"/>
        <w:rPr>
          <w:rFonts w:ascii="Arial" w:eastAsia="Calibri" w:hAnsi="Arial" w:cs="Arial"/>
          <w:sz w:val="24"/>
          <w:szCs w:val="24"/>
        </w:rPr>
      </w:pPr>
      <w:r w:rsidRPr="007E4271">
        <w:rPr>
          <w:rFonts w:ascii="Arial" w:eastAsia="Calibri" w:hAnsi="Arial" w:cs="Arial"/>
          <w:i/>
          <w:sz w:val="24"/>
          <w:szCs w:val="24"/>
        </w:rPr>
        <w:t>Napomena:  o promjeni vremenskog trajanja programa odgojitelj je dužan bez odlaganja obavijestiti Upravu Ustanove.</w:t>
      </w:r>
    </w:p>
    <w:p w:rsidR="004E7749" w:rsidRPr="007E4271" w:rsidRDefault="004E7749" w:rsidP="004E7749">
      <w:pPr>
        <w:suppressAutoHyphens/>
        <w:spacing w:after="0" w:line="360" w:lineRule="auto"/>
        <w:jc w:val="both"/>
        <w:rPr>
          <w:rFonts w:ascii="Arial" w:eastAsia="Calibri" w:hAnsi="Arial" w:cs="Arial"/>
          <w:b/>
          <w:sz w:val="24"/>
          <w:szCs w:val="24"/>
        </w:rPr>
      </w:pPr>
      <w:r w:rsidRPr="007E4271">
        <w:rPr>
          <w:rFonts w:ascii="Arial" w:eastAsia="Calibri" w:hAnsi="Arial" w:cs="Arial"/>
          <w:b/>
          <w:sz w:val="24"/>
          <w:szCs w:val="24"/>
        </w:rPr>
        <w:t xml:space="preserve"> </w:t>
      </w:r>
    </w:p>
    <w:p w:rsidR="004E7749" w:rsidRPr="007E4271" w:rsidRDefault="004E7749" w:rsidP="004E7749">
      <w:pPr>
        <w:rPr>
          <w:rFonts w:ascii="Arial" w:eastAsia="Calibri" w:hAnsi="Arial" w:cs="Arial"/>
          <w:b/>
          <w:sz w:val="24"/>
          <w:szCs w:val="24"/>
        </w:rPr>
      </w:pPr>
      <w:r w:rsidRPr="007E4271">
        <w:rPr>
          <w:rFonts w:ascii="Arial" w:eastAsia="Calibri" w:hAnsi="Arial" w:cs="Arial"/>
          <w:b/>
          <w:sz w:val="24"/>
          <w:szCs w:val="24"/>
        </w:rPr>
        <w:br w:type="page"/>
      </w:r>
    </w:p>
    <w:p w:rsidR="004E7749" w:rsidRPr="007E4271" w:rsidRDefault="004E7749" w:rsidP="004E7749">
      <w:pPr>
        <w:suppressAutoHyphens/>
        <w:spacing w:after="0" w:line="360" w:lineRule="auto"/>
        <w:jc w:val="both"/>
        <w:rPr>
          <w:rFonts w:ascii="Arial" w:eastAsia="Calibri" w:hAnsi="Arial" w:cs="Arial"/>
          <w:b/>
          <w:sz w:val="24"/>
          <w:szCs w:val="24"/>
          <w:u w:val="single"/>
        </w:rPr>
      </w:pPr>
      <w:r w:rsidRPr="007E4271">
        <w:rPr>
          <w:rFonts w:ascii="Arial" w:eastAsia="Calibri" w:hAnsi="Arial" w:cs="Arial"/>
          <w:b/>
          <w:sz w:val="24"/>
          <w:szCs w:val="24"/>
        </w:rPr>
        <w:lastRenderedPageBreak/>
        <w:t xml:space="preserve">III. 3.  </w:t>
      </w:r>
      <w:r w:rsidRPr="007E4271">
        <w:rPr>
          <w:rFonts w:ascii="Arial" w:eastAsia="Calibri" w:hAnsi="Arial" w:cs="Arial"/>
          <w:b/>
          <w:sz w:val="24"/>
          <w:szCs w:val="24"/>
          <w:u w:val="single"/>
        </w:rPr>
        <w:t>POSTUPANJE S DJETETOM AGRESIVNOG PONAŠANJA</w:t>
      </w:r>
    </w:p>
    <w:p w:rsidR="004E7749" w:rsidRPr="007E4271" w:rsidRDefault="004E7749" w:rsidP="004E7749">
      <w:pPr>
        <w:suppressAutoHyphens/>
        <w:spacing w:after="0" w:line="360" w:lineRule="auto"/>
        <w:jc w:val="both"/>
        <w:rPr>
          <w:rFonts w:ascii="Arial" w:eastAsia="Calibri" w:hAnsi="Arial" w:cs="Arial"/>
          <w:b/>
          <w:sz w:val="24"/>
          <w:szCs w:val="24"/>
        </w:rPr>
      </w:pPr>
    </w:p>
    <w:p w:rsidR="004E7749" w:rsidRPr="007E4271" w:rsidRDefault="004E7749" w:rsidP="00A766CB">
      <w:pPr>
        <w:numPr>
          <w:ilvl w:val="0"/>
          <w:numId w:val="270"/>
        </w:numPr>
        <w:suppressAutoHyphens/>
        <w:spacing w:after="0" w:line="360" w:lineRule="auto"/>
        <w:ind w:left="709" w:hanging="425"/>
        <w:contextualSpacing/>
        <w:jc w:val="both"/>
        <w:rPr>
          <w:rFonts w:ascii="Arial" w:eastAsia="Calibri" w:hAnsi="Arial" w:cs="Arial"/>
          <w:sz w:val="24"/>
          <w:szCs w:val="24"/>
        </w:rPr>
      </w:pPr>
      <w:r w:rsidRPr="007E4271">
        <w:rPr>
          <w:rFonts w:ascii="Arial" w:eastAsia="Calibri" w:hAnsi="Arial" w:cs="Arial"/>
          <w:sz w:val="24"/>
          <w:szCs w:val="24"/>
        </w:rPr>
        <w:t>Postupci koje je potrebno poduzeti kada se uoči dijete s agresivnim ponašanjem ili kada je dijete van kontrole (npr. napadaji bijesa):</w:t>
      </w:r>
    </w:p>
    <w:p w:rsidR="004E7749" w:rsidRPr="007E4271" w:rsidRDefault="004E7749" w:rsidP="00A766CB">
      <w:pPr>
        <w:numPr>
          <w:ilvl w:val="0"/>
          <w:numId w:val="271"/>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Ako odgojitelj ne može smiriti dijete u sobi, treba ga izvesti van iz sobe i ostati s djetetom te pozvati odraslu osobu koja će ostati s drugom djecom u sobi.</w:t>
      </w:r>
    </w:p>
    <w:p w:rsidR="004E7749" w:rsidRPr="007E4271" w:rsidRDefault="004E7749" w:rsidP="00A766CB">
      <w:pPr>
        <w:numPr>
          <w:ilvl w:val="0"/>
          <w:numId w:val="271"/>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 xml:space="preserve">Potrebno je ukloniti sve predmete </w:t>
      </w:r>
      <w:r w:rsidRPr="007E4271">
        <w:rPr>
          <w:rFonts w:ascii="Arial" w:eastAsia="Calibri" w:hAnsi="Arial" w:cs="Arial"/>
          <w:strike/>
          <w:sz w:val="24"/>
          <w:szCs w:val="24"/>
        </w:rPr>
        <w:t>s</w:t>
      </w:r>
      <w:r w:rsidRPr="007E4271">
        <w:rPr>
          <w:rFonts w:ascii="Arial" w:eastAsia="Calibri" w:hAnsi="Arial" w:cs="Arial"/>
          <w:sz w:val="24"/>
          <w:szCs w:val="24"/>
        </w:rPr>
        <w:t xml:space="preserve"> kojima se dijete može ozlijediti. </w:t>
      </w:r>
    </w:p>
    <w:p w:rsidR="004E7749" w:rsidRPr="007E4271" w:rsidRDefault="004E7749" w:rsidP="00A766CB">
      <w:pPr>
        <w:numPr>
          <w:ilvl w:val="0"/>
          <w:numId w:val="271"/>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U slučaju agresivnog ponašanja među djecom, odgojitelj odmah prekida sve aktivnosti i poduzima sve mjere kako bi se nepoželjno ponašanje prekinulo, a po pravilima struke.</w:t>
      </w:r>
    </w:p>
    <w:p w:rsidR="004E7749" w:rsidRPr="007E4271" w:rsidRDefault="004E7749" w:rsidP="00A766CB">
      <w:pPr>
        <w:numPr>
          <w:ilvl w:val="0"/>
          <w:numId w:val="271"/>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Potrebno je odmah utješiti dijete koje je žrtva, te po smirivanju situacije razgovarati sa svom djecom o onome što se dogodilo .</w:t>
      </w:r>
    </w:p>
    <w:p w:rsidR="004E7749" w:rsidRPr="007E4271" w:rsidRDefault="004E7749" w:rsidP="00A766CB">
      <w:pPr>
        <w:numPr>
          <w:ilvl w:val="0"/>
          <w:numId w:val="271"/>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 xml:space="preserve">Potrebno je što žurnije razgovarati s djetetom koje je iskazalo nepoželjno ponašanje, a po pravilima struke. </w:t>
      </w:r>
    </w:p>
    <w:p w:rsidR="004E7749" w:rsidRPr="007E4271" w:rsidRDefault="004E7749" w:rsidP="00A766CB">
      <w:pPr>
        <w:numPr>
          <w:ilvl w:val="0"/>
          <w:numId w:val="271"/>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Ako je došlo do povrede, odgojitelj</w:t>
      </w:r>
      <w:r w:rsidRPr="007E4271">
        <w:rPr>
          <w:rFonts w:ascii="Arial" w:eastAsia="Calibri" w:hAnsi="Arial" w:cs="Arial"/>
          <w:b/>
          <w:sz w:val="24"/>
          <w:szCs w:val="24"/>
        </w:rPr>
        <w:t>i</w:t>
      </w:r>
      <w:r w:rsidRPr="007E4271">
        <w:rPr>
          <w:rFonts w:ascii="Arial" w:eastAsia="Calibri" w:hAnsi="Arial" w:cs="Arial"/>
          <w:sz w:val="24"/>
          <w:szCs w:val="24"/>
        </w:rPr>
        <w:t xml:space="preserve"> moraju sročiti službenu zabilješku o događaju i dogovoriti razgovor s roditeljima djeteta. </w:t>
      </w:r>
    </w:p>
    <w:p w:rsidR="004E7749" w:rsidRPr="007E4271" w:rsidRDefault="004E7749" w:rsidP="00A766CB">
      <w:pPr>
        <w:numPr>
          <w:ilvl w:val="0"/>
          <w:numId w:val="270"/>
        </w:numPr>
        <w:suppressAutoHyphens/>
        <w:spacing w:after="0" w:line="360" w:lineRule="auto"/>
        <w:ind w:left="709" w:hanging="425"/>
        <w:contextualSpacing/>
        <w:jc w:val="both"/>
        <w:rPr>
          <w:rFonts w:ascii="Arial" w:eastAsia="Calibri" w:hAnsi="Arial" w:cs="Arial"/>
          <w:sz w:val="24"/>
          <w:szCs w:val="24"/>
        </w:rPr>
      </w:pPr>
      <w:r w:rsidRPr="007E4271">
        <w:rPr>
          <w:rFonts w:ascii="Arial" w:eastAsia="Calibri" w:hAnsi="Arial" w:cs="Arial"/>
          <w:sz w:val="24"/>
          <w:szCs w:val="24"/>
        </w:rPr>
        <w:t>Ako oba odgajatelja odgojne skupine procjenjuju kako problem zaht</w:t>
      </w:r>
      <w:r w:rsidRPr="007E4271">
        <w:rPr>
          <w:rFonts w:ascii="Arial" w:eastAsia="Calibri" w:hAnsi="Arial" w:cs="Arial"/>
          <w:b/>
          <w:sz w:val="24"/>
          <w:szCs w:val="24"/>
        </w:rPr>
        <w:t>i</w:t>
      </w:r>
      <w:r w:rsidRPr="007E4271">
        <w:rPr>
          <w:rFonts w:ascii="Arial" w:eastAsia="Calibri" w:hAnsi="Arial" w:cs="Arial"/>
          <w:sz w:val="24"/>
          <w:szCs w:val="24"/>
        </w:rPr>
        <w:t xml:space="preserve">jeva uključivanje stručnog tima, jer njihovi uobičajeni postupci ne rezultiraju poboljšanjem, obavještavaju stručni tim vrtića predočujući ''dnevnik'' ponašanja djeteta koji su prethodno vodili najmanje tjedan dana. </w:t>
      </w: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 xml:space="preserve">      (''Dnevnik'' ABC oblika sadrži točne opise: 1. što je prethodilo agresivnom ponašanju, 2. opis ponašanja, 3. kako se situacija razriješila, tj. kakve su bile intervencije odgajatelja).</w:t>
      </w:r>
    </w:p>
    <w:p w:rsidR="004E7749" w:rsidRPr="007E4271" w:rsidRDefault="004E7749" w:rsidP="00A766CB">
      <w:pPr>
        <w:numPr>
          <w:ilvl w:val="0"/>
          <w:numId w:val="270"/>
        </w:numPr>
        <w:suppressAutoHyphens/>
        <w:spacing w:after="0" w:line="360" w:lineRule="auto"/>
        <w:ind w:left="709" w:hanging="425"/>
        <w:contextualSpacing/>
        <w:jc w:val="both"/>
        <w:rPr>
          <w:rFonts w:ascii="Arial" w:eastAsia="Calibri" w:hAnsi="Arial" w:cs="Arial"/>
          <w:sz w:val="24"/>
          <w:szCs w:val="24"/>
        </w:rPr>
      </w:pPr>
      <w:r w:rsidRPr="007E4271">
        <w:rPr>
          <w:rFonts w:ascii="Arial" w:eastAsia="Calibri" w:hAnsi="Arial" w:cs="Arial"/>
          <w:sz w:val="24"/>
          <w:szCs w:val="24"/>
        </w:rPr>
        <w:t xml:space="preserve">Stručni tim (psiholog, pedagog, edukacijski rehabilitator, zdravstveni voditelj i voditelj CPO-a) provodi petodnevni uvid u rad grupe, u svim dijelovima dana, te donosi izvješće s prijedlozima, uvažavajući sve indikatore kvalitete odgojno-obrazovnog rada: interaktivno-komunikacijski odnos s djecom, materijalno-prostornu organizaciju, vremensku organizaciju, vođenje dokumentacije, suradnju s roditeljima. </w:t>
      </w:r>
    </w:p>
    <w:p w:rsidR="004E7749" w:rsidRPr="007E4271" w:rsidRDefault="004E7749" w:rsidP="00A766CB">
      <w:pPr>
        <w:numPr>
          <w:ilvl w:val="0"/>
          <w:numId w:val="270"/>
        </w:numPr>
        <w:suppressAutoHyphens/>
        <w:spacing w:after="0" w:line="360" w:lineRule="auto"/>
        <w:ind w:left="709" w:hanging="425"/>
        <w:contextualSpacing/>
        <w:jc w:val="both"/>
        <w:rPr>
          <w:rFonts w:ascii="Arial" w:eastAsia="Calibri" w:hAnsi="Arial" w:cs="Arial"/>
          <w:sz w:val="24"/>
          <w:szCs w:val="24"/>
        </w:rPr>
      </w:pPr>
      <w:r w:rsidRPr="007E4271">
        <w:rPr>
          <w:rFonts w:ascii="Arial" w:eastAsia="Calibri" w:hAnsi="Arial" w:cs="Arial"/>
          <w:sz w:val="24"/>
          <w:szCs w:val="24"/>
        </w:rPr>
        <w:t>Dogovara se provedba praćenja funkcionalnog ponašanja djeteta tijekom dva tjedna koju provode odgojitelji.</w:t>
      </w:r>
    </w:p>
    <w:p w:rsidR="004E7749" w:rsidRPr="007E4271" w:rsidRDefault="004E7749" w:rsidP="00A766CB">
      <w:pPr>
        <w:numPr>
          <w:ilvl w:val="0"/>
          <w:numId w:val="270"/>
        </w:numPr>
        <w:suppressAutoHyphens/>
        <w:spacing w:after="0" w:line="360" w:lineRule="auto"/>
        <w:ind w:left="709" w:hanging="425"/>
        <w:contextualSpacing/>
        <w:jc w:val="both"/>
        <w:rPr>
          <w:rFonts w:ascii="Arial" w:eastAsia="Calibri" w:hAnsi="Arial" w:cs="Arial"/>
          <w:sz w:val="24"/>
          <w:szCs w:val="24"/>
        </w:rPr>
      </w:pPr>
      <w:r w:rsidRPr="007E4271">
        <w:rPr>
          <w:rFonts w:ascii="Arial" w:eastAsia="Calibri" w:hAnsi="Arial" w:cs="Arial"/>
          <w:sz w:val="24"/>
          <w:szCs w:val="24"/>
        </w:rPr>
        <w:t xml:space="preserve">Odgojitelji i stručni tim provode funkcionalnu analizu ponašanja i zajedno donose plan pozitivne podrške za dijete s agresivnim ponašanjem koji ima točno razrađene zadaće svakog člana tima i rokove izvršenja.   </w:t>
      </w:r>
    </w:p>
    <w:p w:rsidR="004E7749" w:rsidRPr="007E4271" w:rsidRDefault="004E7749" w:rsidP="00A766CB">
      <w:pPr>
        <w:numPr>
          <w:ilvl w:val="0"/>
          <w:numId w:val="270"/>
        </w:numPr>
        <w:suppressAutoHyphens/>
        <w:spacing w:after="0" w:line="360" w:lineRule="auto"/>
        <w:ind w:left="709" w:hanging="425"/>
        <w:contextualSpacing/>
        <w:jc w:val="both"/>
        <w:rPr>
          <w:rFonts w:ascii="Arial" w:eastAsia="Calibri" w:hAnsi="Arial" w:cs="Arial"/>
          <w:sz w:val="24"/>
          <w:szCs w:val="24"/>
        </w:rPr>
      </w:pPr>
      <w:r w:rsidRPr="007E4271">
        <w:rPr>
          <w:rFonts w:ascii="Arial" w:eastAsia="Calibri" w:hAnsi="Arial" w:cs="Arial"/>
          <w:sz w:val="24"/>
          <w:szCs w:val="24"/>
        </w:rPr>
        <w:lastRenderedPageBreak/>
        <w:t xml:space="preserve">Odgojitelji na individualnim informacijama s roditeljima, a po pravilima struke, upoznaju roditelje s rezultatima praćenja djetetova ponašanja i izrađenim planom podrške. </w:t>
      </w:r>
    </w:p>
    <w:p w:rsidR="004E7749" w:rsidRPr="007E4271" w:rsidRDefault="004E7749" w:rsidP="00A766CB">
      <w:pPr>
        <w:numPr>
          <w:ilvl w:val="0"/>
          <w:numId w:val="270"/>
        </w:numPr>
        <w:suppressAutoHyphens/>
        <w:spacing w:after="0" w:line="360" w:lineRule="auto"/>
        <w:ind w:left="709" w:hanging="425"/>
        <w:contextualSpacing/>
        <w:jc w:val="both"/>
        <w:rPr>
          <w:rFonts w:ascii="Arial" w:eastAsia="Calibri" w:hAnsi="Arial" w:cs="Arial"/>
          <w:sz w:val="24"/>
          <w:szCs w:val="24"/>
        </w:rPr>
      </w:pPr>
      <w:r w:rsidRPr="007E4271">
        <w:rPr>
          <w:rFonts w:ascii="Arial" w:eastAsia="Calibri" w:hAnsi="Arial" w:cs="Arial"/>
          <w:sz w:val="24"/>
          <w:szCs w:val="24"/>
        </w:rPr>
        <w:t>Plan pozitivne podrške, ovisno o situaciji, odnosno o rezultatima funkcionalnog praćenja ponašanja, može sadržavati:</w:t>
      </w:r>
    </w:p>
    <w:p w:rsidR="004E7749" w:rsidRPr="007E4271" w:rsidRDefault="004E7749" w:rsidP="00A766CB">
      <w:pPr>
        <w:numPr>
          <w:ilvl w:val="0"/>
          <w:numId w:val="271"/>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promjene u organizaciji prostorno – materijalnog okruženja,</w:t>
      </w:r>
    </w:p>
    <w:p w:rsidR="004E7749" w:rsidRPr="007E4271" w:rsidRDefault="004E7749" w:rsidP="00A766CB">
      <w:pPr>
        <w:numPr>
          <w:ilvl w:val="0"/>
          <w:numId w:val="271"/>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 xml:space="preserve">promjene u vremenskoj organizaciji, </w:t>
      </w:r>
    </w:p>
    <w:p w:rsidR="004E7749" w:rsidRPr="007E4271" w:rsidRDefault="004E7749" w:rsidP="00A766CB">
      <w:pPr>
        <w:numPr>
          <w:ilvl w:val="0"/>
          <w:numId w:val="271"/>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implementacij</w:t>
      </w:r>
      <w:r w:rsidRPr="007E4271">
        <w:rPr>
          <w:rFonts w:ascii="Arial" w:eastAsia="Calibri" w:hAnsi="Arial" w:cs="Arial"/>
          <w:b/>
          <w:sz w:val="24"/>
          <w:szCs w:val="24"/>
        </w:rPr>
        <w:t>u</w:t>
      </w:r>
      <w:r w:rsidRPr="007E4271">
        <w:rPr>
          <w:rFonts w:ascii="Arial" w:eastAsia="Calibri" w:hAnsi="Arial" w:cs="Arial"/>
          <w:sz w:val="24"/>
          <w:szCs w:val="24"/>
        </w:rPr>
        <w:t xml:space="preserve"> sadržaja s ciljem jačanja socijalno-emocionalnih kompeten-cija djece,</w:t>
      </w:r>
    </w:p>
    <w:p w:rsidR="004E7749" w:rsidRPr="007E4271" w:rsidRDefault="004E7749" w:rsidP="00A766CB">
      <w:pPr>
        <w:numPr>
          <w:ilvl w:val="0"/>
          <w:numId w:val="271"/>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promjene u interaktivno-komunikacijskom odnosu odgojitelja i djece,</w:t>
      </w:r>
    </w:p>
    <w:p w:rsidR="004E7749" w:rsidRPr="007E4271" w:rsidRDefault="004E7749" w:rsidP="00A766CB">
      <w:pPr>
        <w:numPr>
          <w:ilvl w:val="0"/>
          <w:numId w:val="271"/>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promjene u organizaciji rada odgojitelja s jasnim ciljem i zadaćama (dužina preklapanja odgojitelja - fleksibilna organizacija rada),</w:t>
      </w:r>
    </w:p>
    <w:p w:rsidR="004E7749" w:rsidRPr="007E4271" w:rsidRDefault="004E7749" w:rsidP="00A766CB">
      <w:pPr>
        <w:numPr>
          <w:ilvl w:val="0"/>
          <w:numId w:val="271"/>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plan suradnje s roditeljima,</w:t>
      </w:r>
    </w:p>
    <w:p w:rsidR="004E7749" w:rsidRPr="007E4271" w:rsidRDefault="004E7749" w:rsidP="00A766CB">
      <w:pPr>
        <w:numPr>
          <w:ilvl w:val="0"/>
          <w:numId w:val="271"/>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plan edukacije djelatnika (unutar i izvan dječjeg vrtića), uključujući hospiti-ranje kod odgojitelja koji imaju pozitivna iskustva s provođenjem funkcionalne analize ponašanja i implementacijom pozitivnog plana podrške,</w:t>
      </w:r>
    </w:p>
    <w:p w:rsidR="004E7749" w:rsidRPr="007E4271" w:rsidRDefault="004E7749" w:rsidP="00A766CB">
      <w:pPr>
        <w:numPr>
          <w:ilvl w:val="0"/>
          <w:numId w:val="271"/>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dijagnostički postupak djeteta i upućivanje drugim stručnjacima,</w:t>
      </w:r>
    </w:p>
    <w:p w:rsidR="004E7749" w:rsidRPr="007E4271" w:rsidRDefault="004E7749" w:rsidP="00A766CB">
      <w:pPr>
        <w:numPr>
          <w:ilvl w:val="0"/>
          <w:numId w:val="271"/>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po potrebi, postupanje po Hodogramu pedagoške opservacije.</w:t>
      </w:r>
    </w:p>
    <w:p w:rsidR="004E7749" w:rsidRPr="007E4271" w:rsidRDefault="004E7749" w:rsidP="00A766CB">
      <w:pPr>
        <w:numPr>
          <w:ilvl w:val="0"/>
          <w:numId w:val="270"/>
        </w:numPr>
        <w:suppressAutoHyphens/>
        <w:spacing w:after="0" w:line="360" w:lineRule="auto"/>
        <w:ind w:left="709" w:hanging="425"/>
        <w:contextualSpacing/>
        <w:jc w:val="both"/>
        <w:rPr>
          <w:rFonts w:ascii="Arial" w:eastAsia="Calibri" w:hAnsi="Arial" w:cs="Arial"/>
          <w:sz w:val="24"/>
          <w:szCs w:val="24"/>
        </w:rPr>
      </w:pPr>
      <w:r w:rsidRPr="007E4271">
        <w:rPr>
          <w:rFonts w:ascii="Arial" w:eastAsia="Calibri" w:hAnsi="Arial" w:cs="Arial"/>
          <w:sz w:val="24"/>
          <w:szCs w:val="24"/>
        </w:rPr>
        <w:t>Tim sastavljen za postupanje s djetetom agresivnog ponašanja:</w:t>
      </w:r>
    </w:p>
    <w:p w:rsidR="004E7749" w:rsidRPr="007E4271" w:rsidRDefault="004E7749" w:rsidP="00A766CB">
      <w:pPr>
        <w:numPr>
          <w:ilvl w:val="0"/>
          <w:numId w:val="271"/>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provodi identifikaciju problemskog ponašanja,</w:t>
      </w:r>
    </w:p>
    <w:p w:rsidR="004E7749" w:rsidRPr="007E4271" w:rsidRDefault="004E7749" w:rsidP="00A766CB">
      <w:pPr>
        <w:numPr>
          <w:ilvl w:val="0"/>
          <w:numId w:val="271"/>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identificira funkciju tog ponašanja,</w:t>
      </w:r>
    </w:p>
    <w:p w:rsidR="004E7749" w:rsidRPr="007E4271" w:rsidRDefault="004E7749" w:rsidP="00A766CB">
      <w:pPr>
        <w:numPr>
          <w:ilvl w:val="0"/>
          <w:numId w:val="271"/>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kreira plan podrške za dijete,</w:t>
      </w:r>
    </w:p>
    <w:p w:rsidR="004E7749" w:rsidRPr="007E4271" w:rsidRDefault="004E7749" w:rsidP="00A766CB">
      <w:pPr>
        <w:numPr>
          <w:ilvl w:val="0"/>
          <w:numId w:val="271"/>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provodi i nadzire provedbu plana,</w:t>
      </w:r>
    </w:p>
    <w:p w:rsidR="004E7749" w:rsidRPr="007E4271" w:rsidRDefault="004E7749" w:rsidP="00A766CB">
      <w:pPr>
        <w:numPr>
          <w:ilvl w:val="0"/>
          <w:numId w:val="271"/>
        </w:numPr>
        <w:suppressAutoHyphens/>
        <w:spacing w:after="0" w:line="360" w:lineRule="auto"/>
        <w:ind w:left="993" w:hanging="284"/>
        <w:contextualSpacing/>
        <w:jc w:val="both"/>
        <w:rPr>
          <w:rFonts w:ascii="Arial" w:eastAsia="Calibri" w:hAnsi="Arial" w:cs="Arial"/>
          <w:sz w:val="24"/>
          <w:szCs w:val="24"/>
        </w:rPr>
      </w:pPr>
      <w:r w:rsidRPr="007E4271">
        <w:rPr>
          <w:rFonts w:ascii="Arial" w:eastAsia="Calibri" w:hAnsi="Arial" w:cs="Arial"/>
          <w:sz w:val="24"/>
          <w:szCs w:val="24"/>
        </w:rPr>
        <w:t xml:space="preserve">evaluira ishode. </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rPr>
          <w:rFonts w:ascii="Arial" w:eastAsia="Calibri" w:hAnsi="Arial" w:cs="Arial"/>
          <w:sz w:val="24"/>
          <w:szCs w:val="24"/>
        </w:rPr>
      </w:pPr>
      <w:r w:rsidRPr="007E4271">
        <w:rPr>
          <w:rFonts w:ascii="Arial" w:eastAsia="Calibri" w:hAnsi="Arial" w:cs="Arial"/>
          <w:sz w:val="24"/>
          <w:szCs w:val="24"/>
        </w:rPr>
        <w:br w:type="page"/>
      </w:r>
    </w:p>
    <w:p w:rsidR="004E7749" w:rsidRPr="007E4271" w:rsidRDefault="004E7749" w:rsidP="004E7749">
      <w:pPr>
        <w:suppressAutoHyphens/>
        <w:spacing w:after="0" w:line="360" w:lineRule="auto"/>
        <w:jc w:val="both"/>
        <w:rPr>
          <w:rFonts w:ascii="Arial" w:eastAsia="Calibri" w:hAnsi="Arial" w:cs="Arial"/>
          <w:b/>
          <w:sz w:val="24"/>
          <w:szCs w:val="24"/>
          <w:u w:val="single"/>
        </w:rPr>
      </w:pPr>
      <w:r>
        <w:rPr>
          <w:rFonts w:ascii="Arial" w:eastAsia="Calibri" w:hAnsi="Arial" w:cs="Arial"/>
          <w:b/>
          <w:sz w:val="24"/>
          <w:szCs w:val="24"/>
        </w:rPr>
        <w:lastRenderedPageBreak/>
        <w:t xml:space="preserve">III. 4.   </w:t>
      </w:r>
      <w:r w:rsidRPr="007E4271">
        <w:rPr>
          <w:rFonts w:ascii="Arial" w:eastAsia="Calibri" w:hAnsi="Arial" w:cs="Arial"/>
          <w:b/>
          <w:sz w:val="24"/>
          <w:szCs w:val="24"/>
          <w:u w:val="single"/>
        </w:rPr>
        <w:t>POSTUPANJE U SLUČAJU NEPRIMJERENOG SEKSUALNOG PONAŠANJA DJECE</w:t>
      </w:r>
    </w:p>
    <w:p w:rsidR="004E7749" w:rsidRPr="007E4271" w:rsidRDefault="004E7749" w:rsidP="004E7749">
      <w:pPr>
        <w:suppressAutoHyphens/>
        <w:spacing w:after="0" w:line="360" w:lineRule="auto"/>
        <w:jc w:val="both"/>
        <w:rPr>
          <w:rFonts w:ascii="Arial" w:eastAsia="Calibri" w:hAnsi="Arial" w:cs="Arial"/>
          <w:b/>
          <w:sz w:val="24"/>
          <w:szCs w:val="24"/>
        </w:rPr>
      </w:pPr>
    </w:p>
    <w:p w:rsidR="004E7749" w:rsidRPr="007E4271" w:rsidRDefault="004E7749" w:rsidP="00A766CB">
      <w:pPr>
        <w:numPr>
          <w:ilvl w:val="0"/>
          <w:numId w:val="272"/>
        </w:numPr>
        <w:suppressAutoHyphens/>
        <w:spacing w:after="0" w:line="360" w:lineRule="auto"/>
        <w:ind w:left="709" w:hanging="283"/>
        <w:contextualSpacing/>
        <w:jc w:val="both"/>
        <w:rPr>
          <w:rFonts w:ascii="Arial" w:eastAsia="Calibri" w:hAnsi="Arial" w:cs="Arial"/>
          <w:b/>
          <w:sz w:val="24"/>
          <w:szCs w:val="24"/>
        </w:rPr>
      </w:pPr>
      <w:r w:rsidRPr="007E4271">
        <w:rPr>
          <w:rFonts w:ascii="Arial" w:eastAsia="Calibri" w:hAnsi="Arial" w:cs="Arial"/>
          <w:sz w:val="24"/>
          <w:szCs w:val="24"/>
        </w:rPr>
        <w:t xml:space="preserve">Ako odgojitelj kod djeteta/djece </w:t>
      </w:r>
      <w:r w:rsidRPr="007E4271">
        <w:rPr>
          <w:rFonts w:ascii="Arial" w:eastAsia="Calibri" w:hAnsi="Arial" w:cs="Arial"/>
          <w:bCs/>
          <w:sz w:val="24"/>
          <w:szCs w:val="24"/>
        </w:rPr>
        <w:t>uoči</w:t>
      </w:r>
      <w:r w:rsidRPr="007E4271">
        <w:rPr>
          <w:rFonts w:ascii="Arial" w:eastAsia="Calibri" w:hAnsi="Arial" w:cs="Arial"/>
          <w:b/>
          <w:bCs/>
          <w:sz w:val="24"/>
          <w:szCs w:val="24"/>
        </w:rPr>
        <w:t xml:space="preserve"> </w:t>
      </w:r>
      <w:r w:rsidRPr="007E4271">
        <w:rPr>
          <w:rFonts w:ascii="Arial" w:eastAsia="Calibri" w:hAnsi="Arial" w:cs="Arial"/>
          <w:sz w:val="24"/>
          <w:szCs w:val="24"/>
        </w:rPr>
        <w:t>neprimjereno, neuobičajeno ili  zabrinjavajuće seksualizirano ponašanje potrebno je:</w:t>
      </w:r>
    </w:p>
    <w:p w:rsidR="004E7749" w:rsidRPr="007E4271" w:rsidRDefault="004E7749" w:rsidP="00A766CB">
      <w:pPr>
        <w:numPr>
          <w:ilvl w:val="0"/>
          <w:numId w:val="273"/>
        </w:numPr>
        <w:suppressAutoHyphens/>
        <w:spacing w:after="0" w:line="360" w:lineRule="auto"/>
        <w:ind w:left="1134" w:hanging="283"/>
        <w:contextualSpacing/>
        <w:jc w:val="both"/>
        <w:rPr>
          <w:rFonts w:ascii="Arial" w:eastAsia="Calibri" w:hAnsi="Arial" w:cs="Arial"/>
          <w:sz w:val="24"/>
          <w:szCs w:val="24"/>
        </w:rPr>
      </w:pPr>
      <w:r w:rsidRPr="007E4271">
        <w:rPr>
          <w:rFonts w:ascii="Arial" w:eastAsia="Calibri" w:hAnsi="Arial" w:cs="Arial"/>
          <w:sz w:val="24"/>
          <w:szCs w:val="24"/>
        </w:rPr>
        <w:t>na primjeren način zaustaviti ponašanje,</w:t>
      </w:r>
    </w:p>
    <w:p w:rsidR="004E7749" w:rsidRPr="007E4271" w:rsidRDefault="004E7749" w:rsidP="00A766CB">
      <w:pPr>
        <w:numPr>
          <w:ilvl w:val="0"/>
          <w:numId w:val="273"/>
        </w:numPr>
        <w:suppressAutoHyphens/>
        <w:spacing w:after="0" w:line="360" w:lineRule="auto"/>
        <w:ind w:left="1134" w:hanging="283"/>
        <w:contextualSpacing/>
        <w:jc w:val="both"/>
        <w:rPr>
          <w:rFonts w:ascii="Arial" w:eastAsia="Calibri" w:hAnsi="Arial" w:cs="Arial"/>
          <w:sz w:val="24"/>
          <w:szCs w:val="24"/>
        </w:rPr>
      </w:pPr>
      <w:r w:rsidRPr="007E4271">
        <w:rPr>
          <w:rFonts w:ascii="Arial" w:eastAsia="Calibri" w:hAnsi="Arial" w:cs="Arial"/>
          <w:sz w:val="24"/>
          <w:szCs w:val="24"/>
        </w:rPr>
        <w:t>obavijestiti roditelje o uočenome i pri tom obrazložiti plan postupanja,</w:t>
      </w:r>
    </w:p>
    <w:p w:rsidR="004E7749" w:rsidRPr="007E4271" w:rsidRDefault="004E7749" w:rsidP="00A766CB">
      <w:pPr>
        <w:numPr>
          <w:ilvl w:val="0"/>
          <w:numId w:val="273"/>
        </w:numPr>
        <w:suppressAutoHyphens/>
        <w:spacing w:after="0" w:line="360" w:lineRule="auto"/>
        <w:ind w:left="1134" w:hanging="283"/>
        <w:contextualSpacing/>
        <w:jc w:val="both"/>
        <w:rPr>
          <w:rFonts w:ascii="Arial" w:eastAsia="Calibri" w:hAnsi="Arial" w:cs="Arial"/>
          <w:sz w:val="24"/>
          <w:szCs w:val="24"/>
        </w:rPr>
      </w:pPr>
      <w:r w:rsidRPr="007E4271">
        <w:rPr>
          <w:rFonts w:ascii="Arial" w:eastAsia="Calibri" w:hAnsi="Arial" w:cs="Arial"/>
          <w:sz w:val="24"/>
          <w:szCs w:val="24"/>
        </w:rPr>
        <w:t xml:space="preserve">obavijestiti stručni tim. </w:t>
      </w:r>
    </w:p>
    <w:p w:rsidR="004E7749" w:rsidRPr="007E4271" w:rsidRDefault="004E7749" w:rsidP="00A766CB">
      <w:pPr>
        <w:numPr>
          <w:ilvl w:val="0"/>
          <w:numId w:val="272"/>
        </w:numPr>
        <w:suppressAutoHyphens/>
        <w:spacing w:after="0"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Psiholog poduzima mjere radi prikupljanja podataka o događaju i općenito o funkcioniranju djeteta/djece što uključuje:</w:t>
      </w:r>
    </w:p>
    <w:p w:rsidR="004E7749" w:rsidRPr="007E4271" w:rsidRDefault="004E7749" w:rsidP="00A766CB">
      <w:pPr>
        <w:numPr>
          <w:ilvl w:val="0"/>
          <w:numId w:val="273"/>
        </w:numPr>
        <w:suppressAutoHyphens/>
        <w:spacing w:after="0" w:line="360" w:lineRule="auto"/>
        <w:ind w:left="1134" w:hanging="283"/>
        <w:contextualSpacing/>
        <w:jc w:val="both"/>
        <w:rPr>
          <w:rFonts w:ascii="Arial" w:eastAsia="Calibri" w:hAnsi="Arial" w:cs="Arial"/>
          <w:sz w:val="24"/>
          <w:szCs w:val="24"/>
        </w:rPr>
      </w:pPr>
      <w:r w:rsidRPr="007E4271">
        <w:rPr>
          <w:rFonts w:ascii="Arial" w:eastAsia="Calibri" w:hAnsi="Arial" w:cs="Arial"/>
          <w:sz w:val="24"/>
          <w:szCs w:val="24"/>
        </w:rPr>
        <w:t>razgovor s roditeljima,</w:t>
      </w:r>
    </w:p>
    <w:p w:rsidR="004E7749" w:rsidRPr="007E4271" w:rsidRDefault="004E7749" w:rsidP="00A766CB">
      <w:pPr>
        <w:numPr>
          <w:ilvl w:val="0"/>
          <w:numId w:val="273"/>
        </w:numPr>
        <w:suppressAutoHyphens/>
        <w:spacing w:after="0" w:line="360" w:lineRule="auto"/>
        <w:ind w:left="1134" w:hanging="283"/>
        <w:contextualSpacing/>
        <w:jc w:val="both"/>
        <w:rPr>
          <w:rFonts w:ascii="Arial" w:eastAsia="Calibri" w:hAnsi="Arial" w:cs="Arial"/>
          <w:sz w:val="24"/>
          <w:szCs w:val="24"/>
        </w:rPr>
      </w:pPr>
      <w:r w:rsidRPr="007E4271">
        <w:rPr>
          <w:rFonts w:ascii="Arial" w:eastAsia="Calibri" w:hAnsi="Arial" w:cs="Arial"/>
          <w:sz w:val="24"/>
          <w:szCs w:val="24"/>
        </w:rPr>
        <w:t>razgovor s odgojiteljima,</w:t>
      </w:r>
    </w:p>
    <w:p w:rsidR="004E7749" w:rsidRPr="007E4271" w:rsidRDefault="004E7749" w:rsidP="00A766CB">
      <w:pPr>
        <w:numPr>
          <w:ilvl w:val="0"/>
          <w:numId w:val="273"/>
        </w:numPr>
        <w:suppressAutoHyphens/>
        <w:spacing w:after="0" w:line="360" w:lineRule="auto"/>
        <w:ind w:left="1134" w:hanging="283"/>
        <w:contextualSpacing/>
        <w:jc w:val="both"/>
        <w:rPr>
          <w:rFonts w:ascii="Arial" w:eastAsia="Calibri" w:hAnsi="Arial" w:cs="Arial"/>
          <w:sz w:val="24"/>
          <w:szCs w:val="24"/>
        </w:rPr>
      </w:pPr>
      <w:r w:rsidRPr="007E4271">
        <w:rPr>
          <w:rFonts w:ascii="Arial" w:eastAsia="Calibri" w:hAnsi="Arial" w:cs="Arial"/>
          <w:sz w:val="24"/>
          <w:szCs w:val="24"/>
        </w:rPr>
        <w:t>opservacij</w:t>
      </w:r>
      <w:r w:rsidRPr="007E4271">
        <w:rPr>
          <w:rFonts w:ascii="Arial" w:eastAsia="Calibri" w:hAnsi="Arial" w:cs="Arial"/>
          <w:b/>
          <w:sz w:val="24"/>
          <w:szCs w:val="24"/>
        </w:rPr>
        <w:t>u</w:t>
      </w:r>
      <w:r w:rsidRPr="007E4271">
        <w:rPr>
          <w:rFonts w:ascii="Arial" w:eastAsia="Calibri" w:hAnsi="Arial" w:cs="Arial"/>
          <w:sz w:val="24"/>
          <w:szCs w:val="24"/>
        </w:rPr>
        <w:t xml:space="preserve"> djeteta u grupi,</w:t>
      </w:r>
    </w:p>
    <w:p w:rsidR="004E7749" w:rsidRPr="007E4271" w:rsidRDefault="004E7749" w:rsidP="00A766CB">
      <w:pPr>
        <w:numPr>
          <w:ilvl w:val="0"/>
          <w:numId w:val="273"/>
        </w:numPr>
        <w:suppressAutoHyphens/>
        <w:spacing w:after="0" w:line="360" w:lineRule="auto"/>
        <w:ind w:left="1134" w:hanging="283"/>
        <w:contextualSpacing/>
        <w:jc w:val="both"/>
        <w:rPr>
          <w:rFonts w:ascii="Arial" w:eastAsia="Calibri" w:hAnsi="Arial" w:cs="Arial"/>
          <w:sz w:val="24"/>
          <w:szCs w:val="24"/>
        </w:rPr>
      </w:pPr>
      <w:r w:rsidRPr="007E4271">
        <w:rPr>
          <w:rFonts w:ascii="Arial" w:eastAsia="Calibri" w:hAnsi="Arial" w:cs="Arial"/>
          <w:sz w:val="24"/>
          <w:szCs w:val="24"/>
        </w:rPr>
        <w:t>intervju s djetetom uz primjenu odgovarajućih psiholoških mjernih instrumenata,</w:t>
      </w:r>
    </w:p>
    <w:p w:rsidR="004E7749" w:rsidRPr="007E4271" w:rsidRDefault="004E7749" w:rsidP="00A766CB">
      <w:pPr>
        <w:numPr>
          <w:ilvl w:val="0"/>
          <w:numId w:val="273"/>
        </w:numPr>
        <w:suppressAutoHyphens/>
        <w:spacing w:after="0" w:line="360" w:lineRule="auto"/>
        <w:ind w:left="1134" w:hanging="283"/>
        <w:contextualSpacing/>
        <w:jc w:val="both"/>
        <w:rPr>
          <w:rFonts w:ascii="Arial" w:eastAsia="Calibri" w:hAnsi="Arial" w:cs="Arial"/>
          <w:sz w:val="24"/>
          <w:szCs w:val="24"/>
        </w:rPr>
      </w:pPr>
      <w:r w:rsidRPr="007E4271">
        <w:rPr>
          <w:rFonts w:ascii="Arial" w:eastAsia="Calibri" w:hAnsi="Arial" w:cs="Arial"/>
          <w:sz w:val="24"/>
          <w:szCs w:val="24"/>
        </w:rPr>
        <w:t>procjenu o vrsti seksualnog ponašanje i planiranje daljnjih mjera.</w:t>
      </w:r>
    </w:p>
    <w:p w:rsidR="004E7749" w:rsidRPr="007E4271" w:rsidRDefault="004E7749" w:rsidP="00A766CB">
      <w:pPr>
        <w:numPr>
          <w:ilvl w:val="0"/>
          <w:numId w:val="272"/>
        </w:numPr>
        <w:suppressAutoHyphens/>
        <w:spacing w:after="0"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Ako je procjena da se radi o očekivanom i blaže odstupajućem seksualnom ponašanju, odgojitelji u suradnji s psihologom:</w:t>
      </w:r>
    </w:p>
    <w:p w:rsidR="004E7749" w:rsidRPr="007E4271" w:rsidRDefault="004E7749" w:rsidP="00A766CB">
      <w:pPr>
        <w:numPr>
          <w:ilvl w:val="0"/>
          <w:numId w:val="273"/>
        </w:numPr>
        <w:suppressAutoHyphens/>
        <w:spacing w:after="0" w:line="360" w:lineRule="auto"/>
        <w:ind w:left="1134" w:hanging="283"/>
        <w:contextualSpacing/>
        <w:jc w:val="both"/>
        <w:rPr>
          <w:rFonts w:ascii="Arial" w:eastAsia="Calibri" w:hAnsi="Arial" w:cs="Arial"/>
          <w:sz w:val="24"/>
          <w:szCs w:val="24"/>
        </w:rPr>
      </w:pPr>
      <w:r w:rsidRPr="007E4271">
        <w:rPr>
          <w:rFonts w:ascii="Arial" w:eastAsia="Calibri" w:hAnsi="Arial" w:cs="Arial"/>
          <w:sz w:val="24"/>
          <w:szCs w:val="24"/>
        </w:rPr>
        <w:t>planiraju razvojno primjerene prevencijske i intervencijske strategije za odgojnu skupinu ili pojedino dijete;</w:t>
      </w:r>
    </w:p>
    <w:p w:rsidR="004E7749" w:rsidRPr="007E4271" w:rsidRDefault="004E7749" w:rsidP="00A766CB">
      <w:pPr>
        <w:numPr>
          <w:ilvl w:val="0"/>
          <w:numId w:val="273"/>
        </w:numPr>
        <w:suppressAutoHyphens/>
        <w:spacing w:after="0" w:line="360" w:lineRule="auto"/>
        <w:ind w:left="1134" w:hanging="283"/>
        <w:contextualSpacing/>
        <w:jc w:val="both"/>
        <w:rPr>
          <w:rFonts w:ascii="Arial" w:eastAsia="Calibri" w:hAnsi="Arial" w:cs="Arial"/>
          <w:sz w:val="24"/>
          <w:szCs w:val="24"/>
        </w:rPr>
      </w:pPr>
      <w:r w:rsidRPr="007E4271">
        <w:rPr>
          <w:rFonts w:ascii="Arial" w:eastAsia="Calibri" w:hAnsi="Arial" w:cs="Arial"/>
          <w:sz w:val="24"/>
          <w:szCs w:val="24"/>
        </w:rPr>
        <w:t>razgovaraju s roditeljima radi informiranja o stanju, poduzetim koracima i budućim radnjama;</w:t>
      </w:r>
    </w:p>
    <w:p w:rsidR="004E7749" w:rsidRPr="007E4271" w:rsidRDefault="004E7749" w:rsidP="00A766CB">
      <w:pPr>
        <w:numPr>
          <w:ilvl w:val="0"/>
          <w:numId w:val="273"/>
        </w:numPr>
        <w:suppressAutoHyphens/>
        <w:spacing w:after="0" w:line="360" w:lineRule="auto"/>
        <w:ind w:left="1134" w:hanging="283"/>
        <w:contextualSpacing/>
        <w:jc w:val="both"/>
        <w:rPr>
          <w:rFonts w:ascii="Arial" w:eastAsia="Calibri" w:hAnsi="Arial" w:cs="Arial"/>
          <w:sz w:val="24"/>
          <w:szCs w:val="24"/>
        </w:rPr>
      </w:pPr>
      <w:r w:rsidRPr="007E4271">
        <w:rPr>
          <w:rFonts w:ascii="Arial" w:eastAsia="Calibri" w:hAnsi="Arial" w:cs="Arial"/>
          <w:sz w:val="24"/>
          <w:szCs w:val="24"/>
        </w:rPr>
        <w:t>informiraju roditelje o mogućnostima dobivanja stručne pomoći i podrške (za sebe) unutar vrtića;</w:t>
      </w:r>
    </w:p>
    <w:p w:rsidR="004E7749" w:rsidRPr="007E4271" w:rsidRDefault="004E7749" w:rsidP="00A766CB">
      <w:pPr>
        <w:numPr>
          <w:ilvl w:val="0"/>
          <w:numId w:val="273"/>
        </w:numPr>
        <w:suppressAutoHyphens/>
        <w:spacing w:after="0" w:line="360" w:lineRule="auto"/>
        <w:ind w:left="1134" w:hanging="283"/>
        <w:contextualSpacing/>
        <w:jc w:val="both"/>
        <w:rPr>
          <w:rFonts w:ascii="Arial" w:eastAsia="Calibri" w:hAnsi="Arial" w:cs="Arial"/>
          <w:sz w:val="24"/>
          <w:szCs w:val="24"/>
        </w:rPr>
      </w:pPr>
      <w:r w:rsidRPr="007E4271">
        <w:rPr>
          <w:rFonts w:ascii="Arial" w:eastAsia="Calibri" w:hAnsi="Arial" w:cs="Arial"/>
          <w:sz w:val="24"/>
          <w:szCs w:val="24"/>
        </w:rPr>
        <w:t xml:space="preserve">po potrebi se djetetu ili/i roditelju pruža stručna psihološka pomoć i podrška. </w:t>
      </w:r>
    </w:p>
    <w:p w:rsidR="004E7749" w:rsidRPr="007E4271" w:rsidRDefault="004E7749" w:rsidP="00A766CB">
      <w:pPr>
        <w:numPr>
          <w:ilvl w:val="0"/>
          <w:numId w:val="272"/>
        </w:numPr>
        <w:suppressAutoHyphens/>
        <w:spacing w:after="0" w:line="360" w:lineRule="auto"/>
        <w:ind w:left="709" w:hanging="283"/>
        <w:contextualSpacing/>
        <w:jc w:val="both"/>
        <w:rPr>
          <w:rFonts w:ascii="Arial" w:eastAsia="Calibri" w:hAnsi="Arial" w:cs="Arial"/>
          <w:sz w:val="24"/>
          <w:szCs w:val="24"/>
        </w:rPr>
      </w:pPr>
      <w:r w:rsidRPr="007E4271">
        <w:rPr>
          <w:rFonts w:ascii="Arial" w:eastAsia="Calibri" w:hAnsi="Arial" w:cs="Arial"/>
          <w:sz w:val="24"/>
          <w:szCs w:val="24"/>
        </w:rPr>
        <w:t>Ako je procjena da se radi o neuobičajenom ili rijetkom seksualnom ponašanju djeteta:</w:t>
      </w:r>
    </w:p>
    <w:p w:rsidR="004E7749" w:rsidRPr="007E4271" w:rsidRDefault="004E7749" w:rsidP="00A766CB">
      <w:pPr>
        <w:numPr>
          <w:ilvl w:val="0"/>
          <w:numId w:val="273"/>
        </w:numPr>
        <w:suppressAutoHyphens/>
        <w:spacing w:after="0" w:line="360" w:lineRule="auto"/>
        <w:ind w:left="1134" w:hanging="283"/>
        <w:contextualSpacing/>
        <w:jc w:val="both"/>
        <w:rPr>
          <w:rFonts w:ascii="Arial" w:eastAsia="Calibri" w:hAnsi="Arial" w:cs="Arial"/>
          <w:sz w:val="24"/>
          <w:szCs w:val="24"/>
        </w:rPr>
      </w:pPr>
      <w:r w:rsidRPr="007E4271">
        <w:rPr>
          <w:rFonts w:ascii="Arial" w:eastAsia="Calibri" w:hAnsi="Arial" w:cs="Arial"/>
          <w:sz w:val="24"/>
          <w:szCs w:val="24"/>
        </w:rPr>
        <w:t>psiholog obavještava stručni tim i voditelja;</w:t>
      </w:r>
    </w:p>
    <w:p w:rsidR="004E7749" w:rsidRPr="007E4271" w:rsidRDefault="004E7749" w:rsidP="00A766CB">
      <w:pPr>
        <w:numPr>
          <w:ilvl w:val="0"/>
          <w:numId w:val="273"/>
        </w:numPr>
        <w:suppressAutoHyphens/>
        <w:spacing w:after="0" w:line="360" w:lineRule="auto"/>
        <w:ind w:left="1134" w:hanging="283"/>
        <w:contextualSpacing/>
        <w:jc w:val="both"/>
        <w:rPr>
          <w:rFonts w:ascii="Arial" w:eastAsia="Calibri" w:hAnsi="Arial" w:cs="Arial"/>
          <w:sz w:val="24"/>
          <w:szCs w:val="24"/>
        </w:rPr>
      </w:pPr>
      <w:r w:rsidRPr="007E4271">
        <w:rPr>
          <w:rFonts w:ascii="Arial" w:eastAsia="Calibri" w:hAnsi="Arial" w:cs="Arial"/>
          <w:sz w:val="24"/>
          <w:szCs w:val="24"/>
        </w:rPr>
        <w:t>stručni tim informira roditelje o činjenicama i okolnostima događaja, kao i o poduzetim i planiranim mjerama postupanja u vrtiću te se dogovara zajedničko praćenje ponašanja djeteta;</w:t>
      </w:r>
    </w:p>
    <w:p w:rsidR="004E7749" w:rsidRPr="007E4271" w:rsidRDefault="004E7749" w:rsidP="00A766CB">
      <w:pPr>
        <w:numPr>
          <w:ilvl w:val="0"/>
          <w:numId w:val="273"/>
        </w:numPr>
        <w:suppressAutoHyphens/>
        <w:spacing w:after="0" w:line="360" w:lineRule="auto"/>
        <w:ind w:left="1134" w:hanging="283"/>
        <w:contextualSpacing/>
        <w:jc w:val="both"/>
        <w:rPr>
          <w:rFonts w:ascii="Arial" w:eastAsia="Calibri" w:hAnsi="Arial" w:cs="Arial"/>
          <w:sz w:val="24"/>
          <w:szCs w:val="24"/>
        </w:rPr>
      </w:pPr>
      <w:r w:rsidRPr="007E4271">
        <w:rPr>
          <w:rFonts w:ascii="Arial" w:eastAsia="Calibri" w:hAnsi="Arial" w:cs="Arial"/>
          <w:sz w:val="24"/>
          <w:szCs w:val="24"/>
        </w:rPr>
        <w:t>po potrebi se roditelje ili/i dijete upućuje u odgovarajuću instituciju (CZSS, Dom za djecu Tić, KBC…);</w:t>
      </w:r>
    </w:p>
    <w:p w:rsidR="004E7749" w:rsidRPr="007E4271" w:rsidRDefault="004E7749" w:rsidP="00A766CB">
      <w:pPr>
        <w:numPr>
          <w:ilvl w:val="0"/>
          <w:numId w:val="273"/>
        </w:numPr>
        <w:suppressAutoHyphens/>
        <w:spacing w:after="0" w:line="360" w:lineRule="auto"/>
        <w:ind w:left="1134" w:hanging="283"/>
        <w:contextualSpacing/>
        <w:jc w:val="both"/>
        <w:rPr>
          <w:rFonts w:ascii="Arial" w:eastAsia="Calibri" w:hAnsi="Arial" w:cs="Arial"/>
          <w:sz w:val="24"/>
          <w:szCs w:val="24"/>
        </w:rPr>
      </w:pPr>
      <w:r w:rsidRPr="007E4271">
        <w:rPr>
          <w:rFonts w:ascii="Arial" w:eastAsia="Calibri" w:hAnsi="Arial" w:cs="Arial"/>
          <w:sz w:val="24"/>
          <w:szCs w:val="24"/>
        </w:rPr>
        <w:lastRenderedPageBreak/>
        <w:t>psiholog i drugi po potrebi pružaju roditeljima stručnu pomoć i podršku unutar vrtića;</w:t>
      </w:r>
    </w:p>
    <w:p w:rsidR="004E7749" w:rsidRPr="007E4271" w:rsidRDefault="004E7749" w:rsidP="00A766CB">
      <w:pPr>
        <w:numPr>
          <w:ilvl w:val="0"/>
          <w:numId w:val="273"/>
        </w:numPr>
        <w:suppressAutoHyphens/>
        <w:spacing w:after="0" w:line="360" w:lineRule="auto"/>
        <w:ind w:left="1134" w:hanging="283"/>
        <w:contextualSpacing/>
        <w:jc w:val="both"/>
        <w:rPr>
          <w:rFonts w:ascii="Arial" w:eastAsia="Calibri" w:hAnsi="Arial" w:cs="Arial"/>
          <w:sz w:val="24"/>
          <w:szCs w:val="24"/>
        </w:rPr>
      </w:pPr>
      <w:r w:rsidRPr="007E4271">
        <w:rPr>
          <w:rFonts w:ascii="Arial" w:eastAsia="Calibri" w:hAnsi="Arial" w:cs="Arial"/>
          <w:sz w:val="24"/>
          <w:szCs w:val="24"/>
        </w:rPr>
        <w:t>u slučaju sumnje na zlostavljanje djeteta, slijede se postupci predviđeni protokolom kod sumnje na zlostavljanje djeteta;</w:t>
      </w:r>
    </w:p>
    <w:p w:rsidR="004E7749" w:rsidRPr="007E4271" w:rsidRDefault="004E7749" w:rsidP="00A766CB">
      <w:pPr>
        <w:numPr>
          <w:ilvl w:val="0"/>
          <w:numId w:val="273"/>
        </w:numPr>
        <w:suppressAutoHyphens/>
        <w:spacing w:after="0" w:line="360" w:lineRule="auto"/>
        <w:ind w:left="1134" w:hanging="283"/>
        <w:contextualSpacing/>
        <w:jc w:val="both"/>
        <w:rPr>
          <w:rFonts w:ascii="Arial" w:eastAsia="Calibri" w:hAnsi="Arial" w:cs="Arial"/>
          <w:sz w:val="24"/>
          <w:szCs w:val="24"/>
        </w:rPr>
      </w:pPr>
      <w:r w:rsidRPr="007E4271">
        <w:rPr>
          <w:rFonts w:ascii="Arial" w:eastAsia="Calibri" w:hAnsi="Arial" w:cs="Arial"/>
          <w:sz w:val="24"/>
          <w:szCs w:val="24"/>
        </w:rPr>
        <w:t xml:space="preserve">planiraju se i implementiraju prevencijske i intervencijske strategije za odgojnu skupinu. </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b/>
          <w:sz w:val="24"/>
          <w:szCs w:val="24"/>
        </w:rPr>
      </w:pPr>
      <w:r w:rsidRPr="007E4271">
        <w:rPr>
          <w:rFonts w:ascii="Arial" w:eastAsia="Calibri" w:hAnsi="Arial" w:cs="Arial"/>
          <w:b/>
          <w:sz w:val="24"/>
          <w:szCs w:val="24"/>
        </w:rPr>
        <w:t xml:space="preserve">           VAŽNO:</w:t>
      </w:r>
    </w:p>
    <w:p w:rsidR="004E7749" w:rsidRPr="007E4271" w:rsidRDefault="004E7749" w:rsidP="00A766CB">
      <w:pPr>
        <w:numPr>
          <w:ilvl w:val="0"/>
          <w:numId w:val="273"/>
        </w:numPr>
        <w:suppressAutoHyphens/>
        <w:spacing w:after="0" w:line="360" w:lineRule="auto"/>
        <w:ind w:left="1134" w:hanging="283"/>
        <w:contextualSpacing/>
        <w:jc w:val="both"/>
        <w:rPr>
          <w:rFonts w:ascii="Arial" w:eastAsia="Calibri" w:hAnsi="Arial" w:cs="Arial"/>
          <w:sz w:val="24"/>
          <w:szCs w:val="24"/>
        </w:rPr>
      </w:pPr>
      <w:r w:rsidRPr="007E4271">
        <w:rPr>
          <w:rFonts w:ascii="Arial" w:eastAsia="Calibri" w:hAnsi="Arial" w:cs="Arial"/>
          <w:sz w:val="24"/>
          <w:szCs w:val="24"/>
        </w:rPr>
        <w:t>Treba poduzeti sve mjere kako bi se izbjeglo etiketiranje djeteta kao devijantnog ili kao zlostavljača!</w:t>
      </w:r>
    </w:p>
    <w:p w:rsidR="004E7749" w:rsidRPr="007E4271" w:rsidRDefault="004E7749" w:rsidP="00A766CB">
      <w:pPr>
        <w:numPr>
          <w:ilvl w:val="0"/>
          <w:numId w:val="273"/>
        </w:numPr>
        <w:suppressAutoHyphens/>
        <w:spacing w:after="0" w:line="360" w:lineRule="auto"/>
        <w:ind w:left="1134" w:hanging="283"/>
        <w:contextualSpacing/>
        <w:jc w:val="both"/>
        <w:rPr>
          <w:rFonts w:ascii="Arial" w:eastAsia="Calibri" w:hAnsi="Arial" w:cs="Arial"/>
          <w:sz w:val="24"/>
          <w:szCs w:val="24"/>
        </w:rPr>
      </w:pPr>
      <w:r w:rsidRPr="007E4271">
        <w:rPr>
          <w:rFonts w:ascii="Arial" w:eastAsia="Calibri" w:hAnsi="Arial" w:cs="Arial"/>
          <w:sz w:val="24"/>
          <w:szCs w:val="24"/>
        </w:rPr>
        <w:t>Svi zaposlenici o poduzetim koracima vode dokumentaciju sukladno svom djelokrugu rada!</w:t>
      </w:r>
    </w:p>
    <w:p w:rsidR="004E7749" w:rsidRPr="007E4271" w:rsidRDefault="004E7749" w:rsidP="00A766CB">
      <w:pPr>
        <w:numPr>
          <w:ilvl w:val="0"/>
          <w:numId w:val="273"/>
        </w:numPr>
        <w:suppressAutoHyphens/>
        <w:spacing w:after="0" w:line="360" w:lineRule="auto"/>
        <w:ind w:left="1134" w:hanging="283"/>
        <w:contextualSpacing/>
        <w:jc w:val="both"/>
        <w:rPr>
          <w:rFonts w:ascii="Arial" w:eastAsia="Calibri" w:hAnsi="Arial" w:cs="Arial"/>
          <w:sz w:val="24"/>
          <w:szCs w:val="24"/>
        </w:rPr>
      </w:pPr>
      <w:r w:rsidRPr="007E4271">
        <w:rPr>
          <w:rFonts w:ascii="Arial" w:eastAsia="Calibri" w:hAnsi="Arial" w:cs="Arial"/>
          <w:sz w:val="24"/>
          <w:szCs w:val="24"/>
        </w:rPr>
        <w:t>U slučaju seksualnog nasilja postupiti po Protokolu o postupanju u slučaju seksualnog nasilja (Vlada RH, ured za ravnopravnost spolova, Zagreb, rujan 2014.)</w:t>
      </w:r>
    </w:p>
    <w:p w:rsidR="004E7749" w:rsidRPr="007E4271" w:rsidRDefault="004E7749" w:rsidP="00A766CB">
      <w:pPr>
        <w:numPr>
          <w:ilvl w:val="0"/>
          <w:numId w:val="273"/>
        </w:numPr>
        <w:suppressAutoHyphens/>
        <w:spacing w:after="0" w:line="360" w:lineRule="auto"/>
        <w:ind w:left="1134" w:hanging="283"/>
        <w:contextualSpacing/>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u w:val="single"/>
        </w:rPr>
      </w:pPr>
      <w:r w:rsidRPr="007E4271">
        <w:rPr>
          <w:rFonts w:ascii="Arial" w:eastAsia="Calibri" w:hAnsi="Arial" w:cs="Arial"/>
          <w:sz w:val="24"/>
          <w:szCs w:val="24"/>
          <w:u w:val="single"/>
        </w:rPr>
        <w:t xml:space="preserve">Materijali ''Spolni razvoj djeteta'' Poliklinike za zaštitu djece grada Zagreba prilagođeni za DV Rijeka: </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Problematično ponašanje uglavnom je atipično seksualno ponašanje djeteta koje može upozoriti na teškoće u spolnom razvoju te, u krajnjem slučaju, može biti znak seksualnog zlostavljanja. Djeca uče spolno ponašanje kroz igru. Seksualna igra zapravo je nastavak uobičajene igre. Djeca za igru biraju vršnjake, a ona koja zaostaju u razvoju igraju se s djecom sličnijom njihovu razvojnom stupnju. Što je veća dobna razlika između djece koja se upuštaju u seksualnu igru, veća je vjerojatnost da je posrijedi problematično seksualno ponašanje.</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r w:rsidRPr="007E4271">
        <w:rPr>
          <w:rFonts w:ascii="Arial" w:eastAsia="Calibri" w:hAnsi="Arial" w:cs="Arial"/>
          <w:sz w:val="24"/>
          <w:szCs w:val="24"/>
        </w:rPr>
        <w:t xml:space="preserve">Ako odgojitelj u skupini primijeti da je dijete sklono upornom, kompulzivnom spolnom ponašanju te zanimanje za spolnost nadmašuje sve druge interese, treba se svakako obratiti stručnjaku!!! </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rPr>
          <w:rFonts w:ascii="Arial" w:eastAsia="Calibri" w:hAnsi="Arial" w:cs="Arial"/>
          <w:sz w:val="24"/>
          <w:szCs w:val="24"/>
        </w:rPr>
      </w:pPr>
      <w:r w:rsidRPr="007E4271">
        <w:rPr>
          <w:rFonts w:ascii="Arial" w:eastAsia="Calibri" w:hAnsi="Arial" w:cs="Arial"/>
          <w:sz w:val="24"/>
          <w:szCs w:val="24"/>
        </w:rPr>
        <w:br w:type="page"/>
      </w:r>
    </w:p>
    <w:p w:rsidR="004E7749" w:rsidRPr="007E4271" w:rsidRDefault="004E7749" w:rsidP="004E7749">
      <w:pPr>
        <w:suppressAutoHyphens/>
        <w:spacing w:after="0" w:line="360" w:lineRule="auto"/>
        <w:jc w:val="both"/>
        <w:rPr>
          <w:rFonts w:ascii="Arial" w:eastAsia="Calibri" w:hAnsi="Arial" w:cs="Arial"/>
          <w:b/>
          <w:sz w:val="24"/>
          <w:szCs w:val="24"/>
          <w:u w:val="single"/>
        </w:rPr>
      </w:pPr>
      <w:r w:rsidRPr="007E4271">
        <w:rPr>
          <w:rFonts w:ascii="Arial" w:eastAsia="Calibri" w:hAnsi="Arial" w:cs="Arial"/>
          <w:b/>
          <w:sz w:val="24"/>
          <w:szCs w:val="24"/>
          <w:u w:val="single"/>
        </w:rPr>
        <w:lastRenderedPageBreak/>
        <w:t>Pokazatelji seksualiziranog ponašanja:</w:t>
      </w:r>
    </w:p>
    <w:p w:rsidR="004E7749" w:rsidRPr="007E4271" w:rsidRDefault="004E7749" w:rsidP="004E7749">
      <w:pPr>
        <w:suppressAutoHyphens/>
        <w:spacing w:after="0" w:line="360" w:lineRule="auto"/>
        <w:jc w:val="both"/>
        <w:rPr>
          <w:rFonts w:ascii="Arial" w:eastAsia="Calibri" w:hAnsi="Arial" w:cs="Arial"/>
          <w:b/>
          <w:sz w:val="24"/>
          <w:szCs w:val="24"/>
        </w:rPr>
      </w:pPr>
    </w:p>
    <w:p w:rsidR="004E7749" w:rsidRPr="007E4271" w:rsidRDefault="004E7749" w:rsidP="00A766CB">
      <w:pPr>
        <w:numPr>
          <w:ilvl w:val="0"/>
          <w:numId w:val="273"/>
        </w:numPr>
        <w:suppressAutoHyphens/>
        <w:spacing w:after="0" w:line="360" w:lineRule="auto"/>
        <w:ind w:left="709" w:hanging="273"/>
        <w:contextualSpacing/>
        <w:jc w:val="both"/>
        <w:rPr>
          <w:rFonts w:ascii="Arial" w:eastAsia="Calibri" w:hAnsi="Arial" w:cs="Arial"/>
          <w:sz w:val="24"/>
          <w:szCs w:val="24"/>
        </w:rPr>
      </w:pPr>
      <w:r w:rsidRPr="007E4271">
        <w:rPr>
          <w:rFonts w:ascii="Arial" w:eastAsia="Calibri" w:hAnsi="Arial" w:cs="Arial"/>
          <w:sz w:val="24"/>
          <w:szCs w:val="24"/>
        </w:rPr>
        <w:t>spolno ponašanje djeteta izrazitije je nego kod druge djece te je složenije i podrazumijeva znanje neprimjereno njegovoj dobi;</w:t>
      </w:r>
    </w:p>
    <w:p w:rsidR="004E7749" w:rsidRPr="007E4271" w:rsidRDefault="004E7749" w:rsidP="00A766CB">
      <w:pPr>
        <w:numPr>
          <w:ilvl w:val="0"/>
          <w:numId w:val="273"/>
        </w:numPr>
        <w:suppressAutoHyphens/>
        <w:spacing w:after="0" w:line="360" w:lineRule="auto"/>
        <w:ind w:left="709" w:hanging="273"/>
        <w:contextualSpacing/>
        <w:jc w:val="both"/>
        <w:rPr>
          <w:rFonts w:ascii="Arial" w:eastAsia="Calibri" w:hAnsi="Arial" w:cs="Arial"/>
          <w:sz w:val="24"/>
          <w:szCs w:val="24"/>
        </w:rPr>
      </w:pPr>
      <w:r w:rsidRPr="007E4271">
        <w:rPr>
          <w:rFonts w:ascii="Arial" w:eastAsia="Calibri" w:hAnsi="Arial" w:cs="Arial"/>
          <w:sz w:val="24"/>
          <w:szCs w:val="24"/>
        </w:rPr>
        <w:t>dijete ponavlja puni raspon spolnog ponašanja odrasle osobe;</w:t>
      </w:r>
    </w:p>
    <w:p w:rsidR="004E7749" w:rsidRPr="007E4271" w:rsidRDefault="004E7749" w:rsidP="00A766CB">
      <w:pPr>
        <w:numPr>
          <w:ilvl w:val="0"/>
          <w:numId w:val="273"/>
        </w:numPr>
        <w:suppressAutoHyphens/>
        <w:spacing w:after="0" w:line="360" w:lineRule="auto"/>
        <w:ind w:left="709" w:hanging="273"/>
        <w:contextualSpacing/>
        <w:jc w:val="both"/>
        <w:rPr>
          <w:rFonts w:ascii="Arial" w:eastAsia="Calibri" w:hAnsi="Arial" w:cs="Arial"/>
          <w:sz w:val="24"/>
          <w:szCs w:val="24"/>
        </w:rPr>
      </w:pPr>
      <w:r w:rsidRPr="007E4271">
        <w:rPr>
          <w:rFonts w:ascii="Arial" w:eastAsia="Calibri" w:hAnsi="Arial" w:cs="Arial"/>
          <w:sz w:val="24"/>
          <w:szCs w:val="24"/>
        </w:rPr>
        <w:t>djetetove su spolne aktivnosti usmjerene prema mlađoj djeci i temelje se na prisili i pokazivanju moći i agresije;</w:t>
      </w:r>
    </w:p>
    <w:p w:rsidR="004E7749" w:rsidRPr="007E4271" w:rsidRDefault="004E7749" w:rsidP="00A766CB">
      <w:pPr>
        <w:numPr>
          <w:ilvl w:val="0"/>
          <w:numId w:val="273"/>
        </w:numPr>
        <w:suppressAutoHyphens/>
        <w:spacing w:after="0" w:line="360" w:lineRule="auto"/>
        <w:ind w:left="709" w:hanging="273"/>
        <w:contextualSpacing/>
        <w:jc w:val="both"/>
        <w:rPr>
          <w:rFonts w:ascii="Arial" w:eastAsia="Calibri" w:hAnsi="Arial" w:cs="Arial"/>
          <w:sz w:val="24"/>
          <w:szCs w:val="24"/>
        </w:rPr>
      </w:pPr>
      <w:r w:rsidRPr="007E4271">
        <w:rPr>
          <w:rFonts w:ascii="Arial" w:eastAsia="Calibri" w:hAnsi="Arial" w:cs="Arial"/>
          <w:sz w:val="24"/>
          <w:szCs w:val="24"/>
        </w:rPr>
        <w:t>dijete koristi seks da bi povrijedilo druge ljude ili spolno ponašanje uzrokuje bol (fizičku ili emocionalnu) njemu ili drugim osobama.</w:t>
      </w:r>
    </w:p>
    <w:p w:rsidR="004E7749" w:rsidRPr="007E4271" w:rsidRDefault="004E7749" w:rsidP="004E7749">
      <w:pPr>
        <w:suppressAutoHyphens/>
        <w:spacing w:after="0" w:line="360" w:lineRule="auto"/>
        <w:contextualSpacing/>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b/>
          <w:sz w:val="24"/>
          <w:szCs w:val="24"/>
          <w:u w:val="single"/>
        </w:rPr>
      </w:pPr>
      <w:r w:rsidRPr="007E4271">
        <w:rPr>
          <w:rFonts w:ascii="Arial" w:eastAsia="Calibri" w:hAnsi="Arial" w:cs="Arial"/>
          <w:b/>
          <w:sz w:val="24"/>
          <w:szCs w:val="24"/>
          <w:u w:val="single"/>
        </w:rPr>
        <w:t>Razlika između seksualne igre i problematična seksualnog ponašanja</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u w:val="single"/>
        </w:rPr>
      </w:pPr>
      <w:r w:rsidRPr="007E4271">
        <w:rPr>
          <w:rFonts w:ascii="Arial" w:eastAsia="Calibri" w:hAnsi="Arial" w:cs="Arial"/>
          <w:sz w:val="24"/>
          <w:szCs w:val="24"/>
          <w:u w:val="single"/>
        </w:rPr>
        <w:t>Seksualna igra:</w:t>
      </w:r>
    </w:p>
    <w:p w:rsidR="004E7749" w:rsidRPr="007E4271" w:rsidRDefault="004E7749" w:rsidP="00A766CB">
      <w:pPr>
        <w:numPr>
          <w:ilvl w:val="0"/>
          <w:numId w:val="273"/>
        </w:numPr>
        <w:suppressAutoHyphens/>
        <w:spacing w:after="0" w:line="360" w:lineRule="auto"/>
        <w:ind w:left="709" w:hanging="273"/>
        <w:contextualSpacing/>
        <w:jc w:val="both"/>
        <w:rPr>
          <w:rFonts w:ascii="Arial" w:eastAsia="Calibri" w:hAnsi="Arial" w:cs="Arial"/>
          <w:sz w:val="24"/>
          <w:szCs w:val="24"/>
        </w:rPr>
      </w:pPr>
      <w:r w:rsidRPr="007E4271">
        <w:rPr>
          <w:rFonts w:ascii="Arial" w:eastAsia="Calibri" w:hAnsi="Arial" w:cs="Arial"/>
          <w:sz w:val="24"/>
          <w:szCs w:val="24"/>
        </w:rPr>
        <w:t>spontana i istraživačkog karaktera</w:t>
      </w:r>
    </w:p>
    <w:p w:rsidR="004E7749" w:rsidRPr="007E4271" w:rsidRDefault="004E7749" w:rsidP="00A766CB">
      <w:pPr>
        <w:numPr>
          <w:ilvl w:val="0"/>
          <w:numId w:val="273"/>
        </w:numPr>
        <w:suppressAutoHyphens/>
        <w:spacing w:after="0" w:line="360" w:lineRule="auto"/>
        <w:ind w:left="709" w:hanging="273"/>
        <w:contextualSpacing/>
        <w:jc w:val="both"/>
        <w:rPr>
          <w:rFonts w:ascii="Arial" w:eastAsia="Calibri" w:hAnsi="Arial" w:cs="Arial"/>
          <w:sz w:val="24"/>
          <w:szCs w:val="24"/>
        </w:rPr>
      </w:pPr>
      <w:r w:rsidRPr="007E4271">
        <w:rPr>
          <w:rFonts w:ascii="Arial" w:eastAsia="Calibri" w:hAnsi="Arial" w:cs="Arial"/>
          <w:sz w:val="24"/>
          <w:szCs w:val="24"/>
        </w:rPr>
        <w:t>pojavljuje se povremeno</w:t>
      </w:r>
    </w:p>
    <w:p w:rsidR="004E7749" w:rsidRPr="007E4271" w:rsidRDefault="004E7749" w:rsidP="00A766CB">
      <w:pPr>
        <w:numPr>
          <w:ilvl w:val="0"/>
          <w:numId w:val="273"/>
        </w:numPr>
        <w:suppressAutoHyphens/>
        <w:spacing w:after="0" w:line="360" w:lineRule="auto"/>
        <w:ind w:left="709" w:hanging="273"/>
        <w:contextualSpacing/>
        <w:jc w:val="both"/>
        <w:rPr>
          <w:rFonts w:ascii="Arial" w:eastAsia="Calibri" w:hAnsi="Arial" w:cs="Arial"/>
          <w:sz w:val="24"/>
          <w:szCs w:val="24"/>
        </w:rPr>
      </w:pPr>
      <w:r w:rsidRPr="007E4271">
        <w:rPr>
          <w:rFonts w:ascii="Arial" w:eastAsia="Calibri" w:hAnsi="Arial" w:cs="Arial"/>
          <w:sz w:val="24"/>
          <w:szCs w:val="24"/>
        </w:rPr>
        <w:t>nije povezana s visokom razinom straha, ljutnje ili tjeskobe</w:t>
      </w:r>
    </w:p>
    <w:p w:rsidR="004E7749" w:rsidRPr="007E4271" w:rsidRDefault="004E7749" w:rsidP="00A766CB">
      <w:pPr>
        <w:numPr>
          <w:ilvl w:val="0"/>
          <w:numId w:val="273"/>
        </w:numPr>
        <w:suppressAutoHyphens/>
        <w:spacing w:after="0" w:line="360" w:lineRule="auto"/>
        <w:ind w:left="709" w:hanging="273"/>
        <w:contextualSpacing/>
        <w:jc w:val="both"/>
        <w:rPr>
          <w:rFonts w:ascii="Arial" w:eastAsia="Calibri" w:hAnsi="Arial" w:cs="Arial"/>
          <w:sz w:val="24"/>
          <w:szCs w:val="24"/>
        </w:rPr>
      </w:pPr>
      <w:r w:rsidRPr="007E4271">
        <w:rPr>
          <w:rFonts w:ascii="Arial" w:eastAsia="Calibri" w:hAnsi="Arial" w:cs="Arial"/>
          <w:sz w:val="24"/>
          <w:szCs w:val="24"/>
        </w:rPr>
        <w:t>manje je učestala ako odrasli postave jasne granice</w:t>
      </w:r>
    </w:p>
    <w:p w:rsidR="004E7749" w:rsidRPr="007E4271" w:rsidRDefault="004E7749" w:rsidP="00A766CB">
      <w:pPr>
        <w:numPr>
          <w:ilvl w:val="0"/>
          <w:numId w:val="273"/>
        </w:numPr>
        <w:suppressAutoHyphens/>
        <w:spacing w:after="0" w:line="360" w:lineRule="auto"/>
        <w:ind w:left="709" w:hanging="273"/>
        <w:contextualSpacing/>
        <w:jc w:val="both"/>
        <w:rPr>
          <w:rFonts w:ascii="Arial" w:eastAsia="Calibri" w:hAnsi="Arial" w:cs="Arial"/>
          <w:sz w:val="24"/>
          <w:szCs w:val="24"/>
        </w:rPr>
      </w:pPr>
      <w:r w:rsidRPr="007E4271">
        <w:rPr>
          <w:rFonts w:ascii="Arial" w:eastAsia="Calibri" w:hAnsi="Arial" w:cs="Arial"/>
          <w:sz w:val="24"/>
          <w:szCs w:val="24"/>
        </w:rPr>
        <w:t>u njoj sporazumno sudjeluju djeca slične dobi</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u w:val="single"/>
        </w:rPr>
      </w:pPr>
      <w:r w:rsidRPr="007E4271">
        <w:rPr>
          <w:rFonts w:ascii="Arial" w:eastAsia="Calibri" w:hAnsi="Arial" w:cs="Arial"/>
          <w:sz w:val="24"/>
          <w:szCs w:val="24"/>
          <w:u w:val="single"/>
        </w:rPr>
        <w:t>Problematično spolno ponašanje:</w:t>
      </w:r>
    </w:p>
    <w:p w:rsidR="004E7749" w:rsidRPr="007E4271" w:rsidRDefault="004E7749" w:rsidP="00A766CB">
      <w:pPr>
        <w:numPr>
          <w:ilvl w:val="0"/>
          <w:numId w:val="273"/>
        </w:numPr>
        <w:suppressAutoHyphens/>
        <w:spacing w:after="0" w:line="360" w:lineRule="auto"/>
        <w:ind w:left="709" w:hanging="273"/>
        <w:contextualSpacing/>
        <w:jc w:val="both"/>
        <w:rPr>
          <w:rFonts w:ascii="Arial" w:eastAsia="Calibri" w:hAnsi="Arial" w:cs="Arial"/>
          <w:sz w:val="24"/>
          <w:szCs w:val="24"/>
        </w:rPr>
      </w:pPr>
      <w:r w:rsidRPr="007E4271">
        <w:rPr>
          <w:rFonts w:ascii="Arial" w:eastAsia="Calibri" w:hAnsi="Arial" w:cs="Arial"/>
          <w:sz w:val="24"/>
          <w:szCs w:val="24"/>
        </w:rPr>
        <w:t>učestalo kompulzivno ponašanje</w:t>
      </w:r>
    </w:p>
    <w:p w:rsidR="004E7749" w:rsidRPr="007E4271" w:rsidRDefault="004E7749" w:rsidP="00A766CB">
      <w:pPr>
        <w:numPr>
          <w:ilvl w:val="0"/>
          <w:numId w:val="273"/>
        </w:numPr>
        <w:suppressAutoHyphens/>
        <w:spacing w:after="0" w:line="360" w:lineRule="auto"/>
        <w:ind w:left="709" w:hanging="273"/>
        <w:contextualSpacing/>
        <w:jc w:val="both"/>
        <w:rPr>
          <w:rFonts w:ascii="Arial" w:eastAsia="Calibri" w:hAnsi="Arial" w:cs="Arial"/>
          <w:sz w:val="24"/>
          <w:szCs w:val="24"/>
        </w:rPr>
      </w:pPr>
      <w:r w:rsidRPr="007E4271">
        <w:rPr>
          <w:rFonts w:ascii="Arial" w:eastAsia="Calibri" w:hAnsi="Arial" w:cs="Arial"/>
          <w:sz w:val="24"/>
          <w:szCs w:val="24"/>
        </w:rPr>
        <w:t>događa se u društvu djece koja se ne poznaju dovoljno</w:t>
      </w:r>
    </w:p>
    <w:p w:rsidR="004E7749" w:rsidRPr="007E4271" w:rsidRDefault="004E7749" w:rsidP="00A766CB">
      <w:pPr>
        <w:numPr>
          <w:ilvl w:val="0"/>
          <w:numId w:val="273"/>
        </w:numPr>
        <w:suppressAutoHyphens/>
        <w:spacing w:after="0" w:line="360" w:lineRule="auto"/>
        <w:ind w:left="709" w:hanging="273"/>
        <w:contextualSpacing/>
        <w:jc w:val="both"/>
        <w:rPr>
          <w:rFonts w:ascii="Arial" w:eastAsia="Calibri" w:hAnsi="Arial" w:cs="Arial"/>
          <w:sz w:val="24"/>
          <w:szCs w:val="24"/>
        </w:rPr>
      </w:pPr>
      <w:r w:rsidRPr="007E4271">
        <w:rPr>
          <w:rFonts w:ascii="Arial" w:eastAsia="Calibri" w:hAnsi="Arial" w:cs="Arial"/>
          <w:sz w:val="24"/>
          <w:szCs w:val="24"/>
        </w:rPr>
        <w:t>interferira s normalnim dječjim aktivnostima</w:t>
      </w:r>
    </w:p>
    <w:p w:rsidR="004E7749" w:rsidRPr="007E4271" w:rsidRDefault="004E7749" w:rsidP="00A766CB">
      <w:pPr>
        <w:numPr>
          <w:ilvl w:val="0"/>
          <w:numId w:val="273"/>
        </w:numPr>
        <w:suppressAutoHyphens/>
        <w:spacing w:after="0" w:line="360" w:lineRule="auto"/>
        <w:ind w:left="709" w:hanging="273"/>
        <w:contextualSpacing/>
        <w:jc w:val="both"/>
        <w:rPr>
          <w:rFonts w:ascii="Arial" w:eastAsia="Calibri" w:hAnsi="Arial" w:cs="Arial"/>
          <w:sz w:val="24"/>
          <w:szCs w:val="24"/>
        </w:rPr>
      </w:pPr>
      <w:r w:rsidRPr="007E4271">
        <w:rPr>
          <w:rFonts w:ascii="Arial" w:eastAsia="Calibri" w:hAnsi="Arial" w:cs="Arial"/>
          <w:sz w:val="24"/>
          <w:szCs w:val="24"/>
        </w:rPr>
        <w:t>agresivno je i temelji se na nagovaranju, prisili i moći</w:t>
      </w:r>
    </w:p>
    <w:p w:rsidR="004E7749" w:rsidRPr="007E4271" w:rsidRDefault="004E7749" w:rsidP="00A766CB">
      <w:pPr>
        <w:numPr>
          <w:ilvl w:val="0"/>
          <w:numId w:val="273"/>
        </w:numPr>
        <w:suppressAutoHyphens/>
        <w:spacing w:after="0" w:line="360" w:lineRule="auto"/>
        <w:ind w:left="709" w:hanging="273"/>
        <w:contextualSpacing/>
        <w:jc w:val="both"/>
        <w:rPr>
          <w:rFonts w:ascii="Arial" w:eastAsia="Calibri" w:hAnsi="Arial" w:cs="Arial"/>
          <w:sz w:val="24"/>
          <w:szCs w:val="24"/>
        </w:rPr>
      </w:pPr>
      <w:r w:rsidRPr="007E4271">
        <w:rPr>
          <w:rFonts w:ascii="Arial" w:eastAsia="Calibri" w:hAnsi="Arial" w:cs="Arial"/>
          <w:sz w:val="24"/>
          <w:szCs w:val="24"/>
        </w:rPr>
        <w:t>usmjereno je prema mlađoj i slabijoj djeci</w:t>
      </w:r>
    </w:p>
    <w:p w:rsidR="004E7749" w:rsidRPr="007E4271" w:rsidRDefault="004E7749" w:rsidP="00A766CB">
      <w:pPr>
        <w:numPr>
          <w:ilvl w:val="0"/>
          <w:numId w:val="273"/>
        </w:numPr>
        <w:suppressAutoHyphens/>
        <w:spacing w:after="0" w:line="360" w:lineRule="auto"/>
        <w:ind w:left="709" w:hanging="273"/>
        <w:contextualSpacing/>
        <w:jc w:val="both"/>
        <w:rPr>
          <w:rFonts w:ascii="Arial" w:eastAsia="Calibri" w:hAnsi="Arial" w:cs="Arial"/>
          <w:sz w:val="24"/>
          <w:szCs w:val="24"/>
        </w:rPr>
      </w:pPr>
      <w:r w:rsidRPr="007E4271">
        <w:rPr>
          <w:rFonts w:ascii="Arial" w:eastAsia="Calibri" w:hAnsi="Arial" w:cs="Arial"/>
          <w:sz w:val="24"/>
          <w:szCs w:val="24"/>
        </w:rPr>
        <w:t>ne prekida se iako je dijete upozoreno da prestane</w:t>
      </w:r>
    </w:p>
    <w:p w:rsidR="004E7749" w:rsidRPr="007E4271" w:rsidRDefault="004E7749" w:rsidP="00A766CB">
      <w:pPr>
        <w:numPr>
          <w:ilvl w:val="0"/>
          <w:numId w:val="273"/>
        </w:numPr>
        <w:suppressAutoHyphens/>
        <w:spacing w:after="0" w:line="360" w:lineRule="auto"/>
        <w:ind w:left="709" w:hanging="273"/>
        <w:contextualSpacing/>
        <w:jc w:val="both"/>
        <w:rPr>
          <w:rFonts w:ascii="Arial" w:eastAsia="Calibri" w:hAnsi="Arial" w:cs="Arial"/>
          <w:sz w:val="24"/>
          <w:szCs w:val="24"/>
        </w:rPr>
      </w:pPr>
      <w:r w:rsidRPr="007E4271">
        <w:rPr>
          <w:rFonts w:ascii="Arial" w:eastAsia="Calibri" w:hAnsi="Arial" w:cs="Arial"/>
          <w:sz w:val="24"/>
          <w:szCs w:val="24"/>
        </w:rPr>
        <w:t>uzrokuje ozljede djeteta ili druge djece</w:t>
      </w:r>
    </w:p>
    <w:p w:rsidR="004E7749" w:rsidRPr="007E4271" w:rsidRDefault="004E7749" w:rsidP="00A766CB">
      <w:pPr>
        <w:numPr>
          <w:ilvl w:val="0"/>
          <w:numId w:val="273"/>
        </w:numPr>
        <w:suppressAutoHyphens/>
        <w:spacing w:after="0" w:line="360" w:lineRule="auto"/>
        <w:ind w:left="709" w:hanging="273"/>
        <w:contextualSpacing/>
        <w:jc w:val="both"/>
        <w:rPr>
          <w:rFonts w:ascii="Arial" w:eastAsia="Calibri" w:hAnsi="Arial" w:cs="Arial"/>
          <w:sz w:val="24"/>
          <w:szCs w:val="24"/>
        </w:rPr>
      </w:pPr>
      <w:r w:rsidRPr="007E4271">
        <w:rPr>
          <w:rFonts w:ascii="Arial" w:eastAsia="Calibri" w:hAnsi="Arial" w:cs="Arial"/>
          <w:sz w:val="24"/>
          <w:szCs w:val="24"/>
        </w:rPr>
        <w:t>obuhvaća postupke primjerenije odrasloj dobi</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b/>
          <w:sz w:val="24"/>
          <w:szCs w:val="24"/>
          <w:u w:val="single"/>
        </w:rPr>
      </w:pPr>
      <w:r w:rsidRPr="007E4271">
        <w:rPr>
          <w:rFonts w:ascii="Arial" w:eastAsia="Calibri" w:hAnsi="Arial" w:cs="Arial"/>
          <w:b/>
          <w:sz w:val="24"/>
          <w:szCs w:val="24"/>
          <w:u w:val="single"/>
        </w:rPr>
        <w:lastRenderedPageBreak/>
        <w:t>IV. PRILOZI (Protokoli, izjave, izvješća, zapisnici)</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A766CB">
      <w:pPr>
        <w:numPr>
          <w:ilvl w:val="0"/>
          <w:numId w:val="274"/>
        </w:numPr>
        <w:suppressAutoHyphens/>
        <w:spacing w:after="0" w:line="360" w:lineRule="auto"/>
        <w:ind w:left="567" w:hanging="141"/>
        <w:contextualSpacing/>
        <w:jc w:val="both"/>
        <w:rPr>
          <w:rFonts w:ascii="Arial" w:eastAsia="Calibri" w:hAnsi="Arial" w:cs="Arial"/>
          <w:sz w:val="24"/>
          <w:szCs w:val="24"/>
        </w:rPr>
      </w:pPr>
      <w:r w:rsidRPr="007E4271">
        <w:rPr>
          <w:rFonts w:ascii="Arial" w:eastAsia="Calibri" w:hAnsi="Arial" w:cs="Arial"/>
          <w:sz w:val="24"/>
          <w:szCs w:val="24"/>
        </w:rPr>
        <w:t xml:space="preserve">Izjava roditelja o dovođenju i odvođenju djeteta - MS1 </w:t>
      </w:r>
    </w:p>
    <w:p w:rsidR="004E7749" w:rsidRPr="007E4271" w:rsidRDefault="004E7749" w:rsidP="00A766CB">
      <w:pPr>
        <w:numPr>
          <w:ilvl w:val="0"/>
          <w:numId w:val="274"/>
        </w:numPr>
        <w:suppressAutoHyphens/>
        <w:spacing w:after="0" w:line="360" w:lineRule="auto"/>
        <w:ind w:left="567" w:hanging="141"/>
        <w:contextualSpacing/>
        <w:jc w:val="both"/>
        <w:rPr>
          <w:rFonts w:ascii="Arial" w:eastAsia="Calibri" w:hAnsi="Arial" w:cs="Arial"/>
          <w:sz w:val="24"/>
          <w:szCs w:val="24"/>
        </w:rPr>
      </w:pPr>
      <w:r w:rsidRPr="007E4271">
        <w:rPr>
          <w:rFonts w:ascii="Arial" w:eastAsia="Calibri" w:hAnsi="Arial" w:cs="Arial"/>
          <w:sz w:val="24"/>
          <w:szCs w:val="24"/>
        </w:rPr>
        <w:t>Organizacija izleta – MS2</w:t>
      </w:r>
    </w:p>
    <w:p w:rsidR="004E7749" w:rsidRPr="007E4271" w:rsidRDefault="004E7749" w:rsidP="00A766CB">
      <w:pPr>
        <w:numPr>
          <w:ilvl w:val="0"/>
          <w:numId w:val="274"/>
        </w:numPr>
        <w:suppressAutoHyphens/>
        <w:spacing w:after="0" w:line="360" w:lineRule="auto"/>
        <w:ind w:left="567" w:hanging="141"/>
        <w:contextualSpacing/>
        <w:jc w:val="both"/>
        <w:rPr>
          <w:rFonts w:ascii="Arial" w:eastAsia="Calibri" w:hAnsi="Arial" w:cs="Arial"/>
          <w:sz w:val="24"/>
          <w:szCs w:val="24"/>
        </w:rPr>
      </w:pPr>
      <w:r w:rsidRPr="007E4271">
        <w:rPr>
          <w:rFonts w:ascii="Arial" w:eastAsia="Calibri" w:hAnsi="Arial" w:cs="Arial"/>
          <w:sz w:val="24"/>
          <w:szCs w:val="24"/>
        </w:rPr>
        <w:t>Suglasnost roditelja za provedbu aktivnosti u DV Rijeka – MS3</w:t>
      </w:r>
    </w:p>
    <w:p w:rsidR="004E7749" w:rsidRPr="007E4271" w:rsidRDefault="004E7749" w:rsidP="00A766CB">
      <w:pPr>
        <w:numPr>
          <w:ilvl w:val="0"/>
          <w:numId w:val="274"/>
        </w:numPr>
        <w:suppressAutoHyphens/>
        <w:spacing w:after="0" w:line="360" w:lineRule="auto"/>
        <w:ind w:left="567" w:hanging="141"/>
        <w:contextualSpacing/>
        <w:jc w:val="both"/>
        <w:rPr>
          <w:rFonts w:ascii="Arial" w:eastAsia="Calibri" w:hAnsi="Arial" w:cs="Arial"/>
          <w:sz w:val="24"/>
          <w:szCs w:val="24"/>
        </w:rPr>
      </w:pPr>
      <w:r w:rsidRPr="007E4271">
        <w:rPr>
          <w:rFonts w:ascii="Arial" w:eastAsia="Calibri" w:hAnsi="Arial" w:cs="Arial"/>
          <w:sz w:val="24"/>
          <w:szCs w:val="24"/>
        </w:rPr>
        <w:t>Izvješće o protokolu postupanja u slučaju bijega djeteta iz vrtića - MS4</w:t>
      </w:r>
    </w:p>
    <w:p w:rsidR="004E7749" w:rsidRPr="007E4271" w:rsidRDefault="004E7749" w:rsidP="00A766CB">
      <w:pPr>
        <w:numPr>
          <w:ilvl w:val="0"/>
          <w:numId w:val="274"/>
        </w:numPr>
        <w:suppressAutoHyphens/>
        <w:spacing w:after="0" w:line="360" w:lineRule="auto"/>
        <w:ind w:left="567" w:hanging="141"/>
        <w:contextualSpacing/>
        <w:jc w:val="both"/>
        <w:rPr>
          <w:rFonts w:ascii="Arial" w:eastAsia="Calibri" w:hAnsi="Arial" w:cs="Arial"/>
          <w:sz w:val="24"/>
          <w:szCs w:val="24"/>
        </w:rPr>
      </w:pPr>
      <w:r w:rsidRPr="007E4271">
        <w:rPr>
          <w:rFonts w:ascii="Arial" w:eastAsia="Calibri" w:hAnsi="Arial" w:cs="Arial"/>
          <w:sz w:val="24"/>
          <w:szCs w:val="24"/>
        </w:rPr>
        <w:t>Izjava djelatnika o slučaju provale ili neovlaštenog ulaska u prostorije ustanove - MS5</w:t>
      </w:r>
    </w:p>
    <w:p w:rsidR="004E7749" w:rsidRPr="007E4271" w:rsidRDefault="004E7749" w:rsidP="00A766CB">
      <w:pPr>
        <w:numPr>
          <w:ilvl w:val="0"/>
          <w:numId w:val="274"/>
        </w:numPr>
        <w:suppressAutoHyphens/>
        <w:spacing w:after="0" w:line="360" w:lineRule="auto"/>
        <w:ind w:left="567" w:hanging="141"/>
        <w:contextualSpacing/>
        <w:jc w:val="both"/>
        <w:rPr>
          <w:rFonts w:ascii="Arial" w:eastAsia="Calibri" w:hAnsi="Arial" w:cs="Arial"/>
          <w:sz w:val="24"/>
          <w:szCs w:val="24"/>
        </w:rPr>
      </w:pPr>
      <w:r w:rsidRPr="007E4271">
        <w:rPr>
          <w:rFonts w:ascii="Arial" w:eastAsia="Calibri" w:hAnsi="Arial" w:cs="Arial"/>
          <w:sz w:val="24"/>
          <w:szCs w:val="24"/>
        </w:rPr>
        <w:t>Zapisnik o postupanju u kriznim situacijama - MS6</w:t>
      </w:r>
    </w:p>
    <w:p w:rsidR="004E7749" w:rsidRPr="007E4271" w:rsidRDefault="004E7749" w:rsidP="00A766CB">
      <w:pPr>
        <w:numPr>
          <w:ilvl w:val="0"/>
          <w:numId w:val="274"/>
        </w:numPr>
        <w:suppressAutoHyphens/>
        <w:spacing w:after="0" w:line="360" w:lineRule="auto"/>
        <w:ind w:left="567" w:hanging="141"/>
        <w:contextualSpacing/>
        <w:jc w:val="both"/>
        <w:rPr>
          <w:rFonts w:ascii="Arial" w:eastAsia="Calibri" w:hAnsi="Arial" w:cs="Arial"/>
          <w:sz w:val="24"/>
          <w:szCs w:val="24"/>
        </w:rPr>
      </w:pPr>
      <w:r w:rsidRPr="007E4271">
        <w:rPr>
          <w:rFonts w:ascii="Arial" w:eastAsia="Calibri" w:hAnsi="Arial" w:cs="Arial"/>
          <w:sz w:val="24"/>
          <w:szCs w:val="24"/>
        </w:rPr>
        <w:t>Izvješće o povredi - MS7</w:t>
      </w:r>
    </w:p>
    <w:p w:rsidR="004E7749" w:rsidRPr="007E4271" w:rsidRDefault="004E7749" w:rsidP="00A766CB">
      <w:pPr>
        <w:numPr>
          <w:ilvl w:val="0"/>
          <w:numId w:val="274"/>
        </w:numPr>
        <w:suppressAutoHyphens/>
        <w:spacing w:after="0" w:line="360" w:lineRule="auto"/>
        <w:ind w:left="567" w:hanging="141"/>
        <w:contextualSpacing/>
        <w:jc w:val="both"/>
        <w:rPr>
          <w:rFonts w:ascii="Arial" w:eastAsia="Calibri" w:hAnsi="Arial" w:cs="Arial"/>
          <w:sz w:val="24"/>
          <w:szCs w:val="24"/>
        </w:rPr>
      </w:pPr>
      <w:r w:rsidRPr="007E4271">
        <w:rPr>
          <w:rFonts w:ascii="Arial" w:eastAsia="Calibri" w:hAnsi="Arial" w:cs="Arial"/>
          <w:sz w:val="24"/>
          <w:szCs w:val="24"/>
        </w:rPr>
        <w:t>Roditeljsko dopuštenje za primjenu lijeka – MS8</w:t>
      </w:r>
    </w:p>
    <w:p w:rsidR="004E7749" w:rsidRPr="007E4271" w:rsidRDefault="004E7749" w:rsidP="00A766CB">
      <w:pPr>
        <w:numPr>
          <w:ilvl w:val="0"/>
          <w:numId w:val="274"/>
        </w:numPr>
        <w:suppressAutoHyphens/>
        <w:spacing w:after="0" w:line="360" w:lineRule="auto"/>
        <w:ind w:left="567" w:hanging="141"/>
        <w:contextualSpacing/>
        <w:jc w:val="both"/>
        <w:rPr>
          <w:rFonts w:ascii="Arial" w:eastAsia="Calibri" w:hAnsi="Arial" w:cs="Arial"/>
          <w:sz w:val="24"/>
          <w:szCs w:val="24"/>
        </w:rPr>
      </w:pPr>
      <w:r w:rsidRPr="007E4271">
        <w:rPr>
          <w:rFonts w:ascii="Arial" w:eastAsia="Calibri" w:hAnsi="Arial" w:cs="Arial"/>
          <w:sz w:val="24"/>
          <w:szCs w:val="24"/>
        </w:rPr>
        <w:t>Evidencija namirnica koje roditelj donosi u vrtić u svrhu ostvarivanja aktivnosti odgojno - obrazovnog rada - MS9</w:t>
      </w:r>
    </w:p>
    <w:p w:rsidR="004E7749" w:rsidRPr="007E4271" w:rsidRDefault="004E7749" w:rsidP="00A766CB">
      <w:pPr>
        <w:numPr>
          <w:ilvl w:val="0"/>
          <w:numId w:val="274"/>
        </w:numPr>
        <w:suppressAutoHyphens/>
        <w:spacing w:after="0" w:line="360" w:lineRule="auto"/>
        <w:ind w:left="567" w:hanging="141"/>
        <w:contextualSpacing/>
        <w:jc w:val="both"/>
        <w:rPr>
          <w:rFonts w:ascii="Arial" w:eastAsia="Calibri" w:hAnsi="Arial" w:cs="Arial"/>
          <w:sz w:val="24"/>
          <w:szCs w:val="24"/>
        </w:rPr>
      </w:pPr>
      <w:r w:rsidRPr="007E4271">
        <w:rPr>
          <w:rFonts w:ascii="Arial" w:eastAsia="Calibri" w:hAnsi="Arial" w:cs="Arial"/>
          <w:sz w:val="24"/>
          <w:szCs w:val="24"/>
        </w:rPr>
        <w:t>Odluka o pokretanju pedagoške opservacije – MS10</w:t>
      </w:r>
    </w:p>
    <w:p w:rsidR="004E7749" w:rsidRPr="007E4271" w:rsidRDefault="004E7749" w:rsidP="00A766CB">
      <w:pPr>
        <w:numPr>
          <w:ilvl w:val="0"/>
          <w:numId w:val="274"/>
        </w:numPr>
        <w:suppressAutoHyphens/>
        <w:spacing w:after="0" w:line="360" w:lineRule="auto"/>
        <w:ind w:left="567" w:hanging="141"/>
        <w:contextualSpacing/>
        <w:jc w:val="both"/>
        <w:rPr>
          <w:rFonts w:ascii="Arial" w:eastAsia="Calibri" w:hAnsi="Arial" w:cs="Arial"/>
          <w:sz w:val="24"/>
          <w:szCs w:val="24"/>
        </w:rPr>
      </w:pPr>
      <w:r w:rsidRPr="007E4271">
        <w:rPr>
          <w:rFonts w:ascii="Arial" w:eastAsia="Calibri" w:hAnsi="Arial" w:cs="Arial"/>
          <w:sz w:val="24"/>
          <w:szCs w:val="24"/>
        </w:rPr>
        <w:t>Kućni red Dječjeg vrtića Rijeka</w:t>
      </w:r>
    </w:p>
    <w:p w:rsidR="004E7749" w:rsidRPr="007E4271" w:rsidRDefault="004E7749" w:rsidP="00A766CB">
      <w:pPr>
        <w:numPr>
          <w:ilvl w:val="0"/>
          <w:numId w:val="274"/>
        </w:numPr>
        <w:suppressAutoHyphens/>
        <w:spacing w:after="0" w:line="360" w:lineRule="auto"/>
        <w:ind w:left="567" w:hanging="141"/>
        <w:contextualSpacing/>
        <w:jc w:val="both"/>
        <w:rPr>
          <w:rFonts w:ascii="Arial" w:eastAsia="Calibri" w:hAnsi="Arial" w:cs="Arial"/>
          <w:sz w:val="24"/>
          <w:szCs w:val="24"/>
        </w:rPr>
      </w:pPr>
      <w:r w:rsidRPr="007E4271">
        <w:rPr>
          <w:rFonts w:ascii="Arial" w:eastAsia="Calibri" w:hAnsi="Arial" w:cs="Arial"/>
          <w:sz w:val="24"/>
          <w:szCs w:val="24"/>
        </w:rPr>
        <w:t xml:space="preserve">Pravilnik o provedbi dječjih izleta u Dječjem vrtiću Rijeka </w:t>
      </w: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uppressAutoHyphens/>
        <w:spacing w:after="0" w:line="360" w:lineRule="auto"/>
        <w:jc w:val="both"/>
        <w:rPr>
          <w:rFonts w:ascii="Arial" w:eastAsia="Calibri" w:hAnsi="Arial" w:cs="Arial"/>
          <w:sz w:val="24"/>
          <w:szCs w:val="24"/>
        </w:rPr>
      </w:pPr>
    </w:p>
    <w:p w:rsidR="004E7749" w:rsidRPr="007E4271" w:rsidRDefault="004E7749" w:rsidP="004E7749">
      <w:pPr>
        <w:spacing w:line="360" w:lineRule="auto"/>
        <w:rPr>
          <w:rFonts w:ascii="Arial" w:eastAsia="Calibri" w:hAnsi="Arial" w:cs="Arial"/>
          <w:sz w:val="24"/>
          <w:szCs w:val="24"/>
        </w:rPr>
      </w:pPr>
      <w:r w:rsidRPr="007E4271">
        <w:rPr>
          <w:rFonts w:ascii="Arial" w:eastAsia="Calibri" w:hAnsi="Arial" w:cs="Arial"/>
          <w:sz w:val="24"/>
          <w:szCs w:val="24"/>
        </w:rPr>
        <w:br w:type="page"/>
      </w:r>
    </w:p>
    <w:p w:rsidR="004E7749" w:rsidRPr="007E4271" w:rsidRDefault="004E7749" w:rsidP="004E7749">
      <w:pPr>
        <w:spacing w:after="0" w:line="360" w:lineRule="auto"/>
        <w:jc w:val="center"/>
        <w:rPr>
          <w:rFonts w:ascii="Arial" w:eastAsia="Times New Roman" w:hAnsi="Arial" w:cs="Arial"/>
          <w:b/>
          <w:sz w:val="24"/>
          <w:szCs w:val="24"/>
          <w:lang w:eastAsia="hr-HR"/>
        </w:rPr>
      </w:pPr>
      <w:r w:rsidRPr="007E4271">
        <w:rPr>
          <w:rFonts w:ascii="Arial" w:eastAsia="Calibri" w:hAnsi="Arial" w:cs="Arial"/>
          <w:noProof/>
          <w:sz w:val="24"/>
          <w:szCs w:val="24"/>
          <w:lang w:eastAsia="hr-HR"/>
        </w:rPr>
        <w:lastRenderedPageBreak/>
        <w:drawing>
          <wp:inline distT="0" distB="0" distL="0" distR="0" wp14:anchorId="096FF4D2" wp14:editId="270FCBDF">
            <wp:extent cx="1266825" cy="962025"/>
            <wp:effectExtent l="0" t="0" r="9525" b="9525"/>
            <wp:docPr id="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p>
    <w:p w:rsidR="004E7749" w:rsidRPr="007E4271" w:rsidRDefault="004E7749" w:rsidP="004E7749">
      <w:pPr>
        <w:spacing w:after="0" w:line="360" w:lineRule="auto"/>
        <w:jc w:val="right"/>
        <w:rPr>
          <w:rFonts w:ascii="Arial" w:eastAsia="Times New Roman" w:hAnsi="Arial" w:cs="Arial"/>
          <w:sz w:val="24"/>
          <w:szCs w:val="24"/>
          <w:lang w:eastAsia="hr-HR"/>
        </w:rPr>
      </w:pPr>
      <w:r w:rsidRPr="007E4271">
        <w:rPr>
          <w:rFonts w:ascii="Arial" w:eastAsia="Times New Roman" w:hAnsi="Arial" w:cs="Arial"/>
          <w:b/>
          <w:sz w:val="24"/>
          <w:szCs w:val="24"/>
          <w:lang w:eastAsia="hr-HR"/>
        </w:rPr>
        <w:t>MS1</w:t>
      </w:r>
    </w:p>
    <w:p w:rsidR="004E7749" w:rsidRPr="007E4271" w:rsidRDefault="004E7749" w:rsidP="004E7749">
      <w:pPr>
        <w:spacing w:after="200" w:line="360" w:lineRule="auto"/>
        <w:jc w:val="center"/>
        <w:rPr>
          <w:rFonts w:ascii="Arial" w:eastAsia="Times New Roman" w:hAnsi="Arial" w:cs="Arial"/>
          <w:b/>
          <w:sz w:val="24"/>
          <w:szCs w:val="24"/>
          <w:lang w:val="pt-BR" w:eastAsia="hr-HR"/>
        </w:rPr>
      </w:pPr>
      <w:r w:rsidRPr="007E4271">
        <w:rPr>
          <w:rFonts w:ascii="Arial" w:eastAsia="Times New Roman" w:hAnsi="Arial" w:cs="Arial"/>
          <w:b/>
          <w:sz w:val="24"/>
          <w:szCs w:val="24"/>
          <w:lang w:val="pt-BR" w:eastAsia="hr-HR"/>
        </w:rPr>
        <w:t>IZJAVA RODITELJA</w:t>
      </w:r>
    </w:p>
    <w:p w:rsidR="004E7749" w:rsidRPr="007E4271" w:rsidRDefault="004E7749" w:rsidP="004E7749">
      <w:pPr>
        <w:spacing w:after="0" w:line="360" w:lineRule="auto"/>
        <w:jc w:val="center"/>
        <w:rPr>
          <w:rFonts w:ascii="Arial" w:eastAsia="Times New Roman" w:hAnsi="Arial" w:cs="Arial"/>
          <w:b/>
          <w:sz w:val="24"/>
          <w:szCs w:val="24"/>
          <w:lang w:val="pt-BR" w:eastAsia="hr-HR"/>
        </w:rPr>
      </w:pPr>
      <w:r w:rsidRPr="007E4271">
        <w:rPr>
          <w:rFonts w:ascii="Arial" w:eastAsia="Times New Roman" w:hAnsi="Arial" w:cs="Arial"/>
          <w:b/>
          <w:sz w:val="24"/>
          <w:szCs w:val="24"/>
          <w:lang w:val="pt-BR" w:eastAsia="hr-HR"/>
        </w:rPr>
        <w:t>o dovođenju i odvođenju djeteta</w:t>
      </w:r>
    </w:p>
    <w:p w:rsidR="004E7749" w:rsidRPr="007E4271" w:rsidRDefault="004E7749" w:rsidP="004E7749">
      <w:pPr>
        <w:spacing w:after="0" w:line="360" w:lineRule="auto"/>
        <w:jc w:val="both"/>
        <w:rPr>
          <w:rFonts w:ascii="Arial" w:eastAsia="Times New Roman" w:hAnsi="Arial" w:cs="Arial"/>
          <w:sz w:val="24"/>
          <w:szCs w:val="24"/>
          <w:lang w:val="pt-BR" w:eastAsia="hr-HR"/>
        </w:rPr>
      </w:pPr>
    </w:p>
    <w:p w:rsidR="004E7749" w:rsidRPr="007E4271" w:rsidRDefault="004E7749" w:rsidP="004E7749">
      <w:pPr>
        <w:spacing w:after="0" w:line="360" w:lineRule="auto"/>
        <w:jc w:val="both"/>
        <w:rPr>
          <w:rFonts w:ascii="Arial" w:eastAsia="Times New Roman" w:hAnsi="Arial" w:cs="Arial"/>
          <w:sz w:val="24"/>
          <w:szCs w:val="24"/>
          <w:lang w:val="pt-BR" w:eastAsia="hr-HR"/>
        </w:rPr>
      </w:pPr>
      <w:r w:rsidRPr="007E4271">
        <w:rPr>
          <w:rFonts w:ascii="Arial" w:eastAsia="Times New Roman" w:hAnsi="Arial" w:cs="Arial"/>
          <w:sz w:val="24"/>
          <w:szCs w:val="24"/>
          <w:lang w:val="pt-BR" w:eastAsia="hr-HR"/>
        </w:rPr>
        <w:t>Suglasan/sna sam da moje dijete  (ime i prezime) _____________________________</w:t>
      </w:r>
    </w:p>
    <w:p w:rsidR="004E7749" w:rsidRPr="007E4271" w:rsidRDefault="004E7749" w:rsidP="004E7749">
      <w:pPr>
        <w:spacing w:after="0" w:line="360" w:lineRule="auto"/>
        <w:jc w:val="both"/>
        <w:rPr>
          <w:rFonts w:ascii="Arial" w:eastAsia="Times New Roman" w:hAnsi="Arial" w:cs="Arial"/>
          <w:sz w:val="24"/>
          <w:szCs w:val="24"/>
          <w:lang w:val="pt-BR" w:eastAsia="hr-HR"/>
        </w:rPr>
      </w:pPr>
      <w:r w:rsidRPr="007E4271">
        <w:rPr>
          <w:rFonts w:ascii="Arial" w:eastAsia="Times New Roman" w:hAnsi="Arial" w:cs="Arial"/>
          <w:sz w:val="24"/>
          <w:szCs w:val="24"/>
          <w:lang w:val="pt-BR" w:eastAsia="hr-HR"/>
        </w:rPr>
        <w:t>upisano u Vrtić (podcentar predškolskog odgoja) _________________________ mogu dovesti/odvesti u Dječji vrtić Rijeka sljedeće punoljetne osobe:</w:t>
      </w:r>
    </w:p>
    <w:p w:rsidR="004E7749" w:rsidRPr="007E4271" w:rsidRDefault="004E7749" w:rsidP="004E7749">
      <w:pPr>
        <w:spacing w:after="0" w:line="360" w:lineRule="auto"/>
        <w:jc w:val="both"/>
        <w:rPr>
          <w:rFonts w:ascii="Arial" w:eastAsia="Times New Roman" w:hAnsi="Arial" w:cs="Arial"/>
          <w:sz w:val="24"/>
          <w:szCs w:val="24"/>
          <w:lang w:val="pt-BR" w:eastAsia="hr-HR"/>
        </w:rPr>
      </w:pPr>
    </w:p>
    <w:p w:rsidR="004E7749" w:rsidRPr="007E4271" w:rsidRDefault="004E7749" w:rsidP="004E7749">
      <w:pPr>
        <w:spacing w:after="0" w:line="360" w:lineRule="auto"/>
        <w:jc w:val="both"/>
        <w:rPr>
          <w:rFonts w:ascii="Arial" w:eastAsia="Times New Roman" w:hAnsi="Arial" w:cs="Arial"/>
          <w:sz w:val="24"/>
          <w:szCs w:val="24"/>
          <w:lang w:val="pt-BR" w:eastAsia="hr-HR"/>
        </w:rPr>
      </w:pPr>
      <w:r w:rsidRPr="007E4271">
        <w:rPr>
          <w:rFonts w:ascii="Arial" w:eastAsia="Times New Roman" w:hAnsi="Arial" w:cs="Arial"/>
          <w:sz w:val="24"/>
          <w:szCs w:val="24"/>
          <w:lang w:val="pt-BR" w:eastAsia="hr-HR"/>
        </w:rPr>
        <w:t>1. __________________________________________________________________</w:t>
      </w:r>
    </w:p>
    <w:p w:rsidR="004E7749" w:rsidRPr="007E4271" w:rsidRDefault="004E7749" w:rsidP="004E7749">
      <w:pPr>
        <w:spacing w:after="0" w:line="360" w:lineRule="auto"/>
        <w:jc w:val="both"/>
        <w:rPr>
          <w:rFonts w:ascii="Arial" w:eastAsia="Times New Roman" w:hAnsi="Arial" w:cs="Arial"/>
          <w:sz w:val="24"/>
          <w:szCs w:val="24"/>
          <w:lang w:val="pt-BR" w:eastAsia="hr-HR"/>
        </w:rPr>
      </w:pPr>
      <w:r w:rsidRPr="007E4271">
        <w:rPr>
          <w:rFonts w:ascii="Arial" w:eastAsia="Times New Roman" w:hAnsi="Arial" w:cs="Arial"/>
          <w:sz w:val="24"/>
          <w:szCs w:val="24"/>
          <w:lang w:val="pt-BR" w:eastAsia="hr-HR"/>
        </w:rPr>
        <w:t xml:space="preserve">              (ime i prezime)              (br. osobne iskaznice)           (kontakt telefon/mob.)  </w:t>
      </w:r>
    </w:p>
    <w:p w:rsidR="004E7749" w:rsidRPr="007E4271" w:rsidRDefault="004E7749" w:rsidP="004E7749">
      <w:pPr>
        <w:spacing w:after="0" w:line="360" w:lineRule="auto"/>
        <w:jc w:val="both"/>
        <w:rPr>
          <w:rFonts w:ascii="Arial" w:eastAsia="Times New Roman" w:hAnsi="Arial" w:cs="Arial"/>
          <w:sz w:val="24"/>
          <w:szCs w:val="24"/>
          <w:lang w:val="pt-BR" w:eastAsia="hr-HR"/>
        </w:rPr>
      </w:pPr>
    </w:p>
    <w:p w:rsidR="004E7749" w:rsidRPr="007E4271" w:rsidRDefault="004E7749" w:rsidP="004E7749">
      <w:pPr>
        <w:spacing w:after="0" w:line="360" w:lineRule="auto"/>
        <w:jc w:val="both"/>
        <w:rPr>
          <w:rFonts w:ascii="Arial" w:eastAsia="Times New Roman" w:hAnsi="Arial" w:cs="Arial"/>
          <w:sz w:val="24"/>
          <w:szCs w:val="24"/>
          <w:lang w:val="pt-BR" w:eastAsia="hr-HR"/>
        </w:rPr>
      </w:pPr>
      <w:r w:rsidRPr="007E4271">
        <w:rPr>
          <w:rFonts w:ascii="Arial" w:eastAsia="Times New Roman" w:hAnsi="Arial" w:cs="Arial"/>
          <w:sz w:val="24"/>
          <w:szCs w:val="24"/>
          <w:lang w:val="pt-BR" w:eastAsia="hr-HR"/>
        </w:rPr>
        <w:t>2. __________________________________________________________________</w:t>
      </w:r>
    </w:p>
    <w:p w:rsidR="004E7749" w:rsidRPr="007E4271" w:rsidRDefault="004E7749" w:rsidP="004E7749">
      <w:pPr>
        <w:spacing w:after="0" w:line="360" w:lineRule="auto"/>
        <w:jc w:val="both"/>
        <w:rPr>
          <w:rFonts w:ascii="Arial" w:eastAsia="Times New Roman" w:hAnsi="Arial" w:cs="Arial"/>
          <w:sz w:val="24"/>
          <w:szCs w:val="24"/>
          <w:lang w:val="pt-BR" w:eastAsia="hr-HR"/>
        </w:rPr>
      </w:pPr>
      <w:r w:rsidRPr="007E4271">
        <w:rPr>
          <w:rFonts w:ascii="Arial" w:eastAsia="Times New Roman" w:hAnsi="Arial" w:cs="Arial"/>
          <w:sz w:val="24"/>
          <w:szCs w:val="24"/>
          <w:lang w:val="pt-BR" w:eastAsia="hr-HR"/>
        </w:rPr>
        <w:t xml:space="preserve">              (ime i prezime)               (br. osobne iskaznice)           (kontakt telefon/mob.)  </w:t>
      </w:r>
    </w:p>
    <w:p w:rsidR="004E7749" w:rsidRPr="007E4271" w:rsidRDefault="004E7749" w:rsidP="004E7749">
      <w:pPr>
        <w:spacing w:after="0" w:line="360" w:lineRule="auto"/>
        <w:jc w:val="both"/>
        <w:rPr>
          <w:rFonts w:ascii="Arial" w:eastAsia="Times New Roman" w:hAnsi="Arial" w:cs="Arial"/>
          <w:sz w:val="24"/>
          <w:szCs w:val="24"/>
          <w:lang w:val="pt-BR" w:eastAsia="hr-HR"/>
        </w:rPr>
      </w:pPr>
    </w:p>
    <w:p w:rsidR="004E7749" w:rsidRPr="007E4271" w:rsidRDefault="004E7749" w:rsidP="004E7749">
      <w:pPr>
        <w:spacing w:after="0" w:line="360" w:lineRule="auto"/>
        <w:jc w:val="both"/>
        <w:rPr>
          <w:rFonts w:ascii="Arial" w:eastAsia="Times New Roman" w:hAnsi="Arial" w:cs="Arial"/>
          <w:sz w:val="24"/>
          <w:szCs w:val="24"/>
          <w:lang w:val="pt-BR" w:eastAsia="hr-HR"/>
        </w:rPr>
      </w:pPr>
      <w:r w:rsidRPr="007E4271">
        <w:rPr>
          <w:rFonts w:ascii="Arial" w:eastAsia="Times New Roman" w:hAnsi="Arial" w:cs="Arial"/>
          <w:sz w:val="24"/>
          <w:szCs w:val="24"/>
          <w:lang w:val="pt-BR" w:eastAsia="hr-HR"/>
        </w:rPr>
        <w:t>3.__________________________________________________________________</w:t>
      </w:r>
    </w:p>
    <w:p w:rsidR="004E7749" w:rsidRPr="007E4271" w:rsidRDefault="004E7749" w:rsidP="004E7749">
      <w:pPr>
        <w:spacing w:after="0" w:line="360" w:lineRule="auto"/>
        <w:jc w:val="both"/>
        <w:rPr>
          <w:rFonts w:ascii="Arial" w:eastAsia="Times New Roman" w:hAnsi="Arial" w:cs="Arial"/>
          <w:sz w:val="24"/>
          <w:szCs w:val="24"/>
          <w:lang w:val="pt-BR" w:eastAsia="hr-HR"/>
        </w:rPr>
      </w:pPr>
      <w:r w:rsidRPr="007E4271">
        <w:rPr>
          <w:rFonts w:ascii="Arial" w:eastAsia="Times New Roman" w:hAnsi="Arial" w:cs="Arial"/>
          <w:sz w:val="24"/>
          <w:szCs w:val="24"/>
          <w:lang w:val="pt-BR" w:eastAsia="hr-HR"/>
        </w:rPr>
        <w:t xml:space="preserve">              (ime i prezime)               (br. osobne iskaznice)           (kontakt telefon/mob.)  </w:t>
      </w:r>
    </w:p>
    <w:p w:rsidR="004E7749" w:rsidRPr="007E4271" w:rsidRDefault="004E7749" w:rsidP="004E7749">
      <w:pPr>
        <w:spacing w:after="0" w:line="360" w:lineRule="auto"/>
        <w:jc w:val="both"/>
        <w:rPr>
          <w:rFonts w:ascii="Arial" w:eastAsia="Times New Roman" w:hAnsi="Arial" w:cs="Arial"/>
          <w:sz w:val="24"/>
          <w:szCs w:val="24"/>
          <w:lang w:val="pt-BR" w:eastAsia="hr-HR"/>
        </w:rPr>
      </w:pPr>
    </w:p>
    <w:p w:rsidR="004E7749" w:rsidRPr="007E4271" w:rsidRDefault="004E7749" w:rsidP="004E7749">
      <w:pPr>
        <w:spacing w:after="0" w:line="360" w:lineRule="auto"/>
        <w:jc w:val="both"/>
        <w:rPr>
          <w:rFonts w:ascii="Arial" w:eastAsia="Times New Roman" w:hAnsi="Arial" w:cs="Arial"/>
          <w:sz w:val="24"/>
          <w:szCs w:val="24"/>
          <w:lang w:val="pt-BR" w:eastAsia="hr-HR"/>
        </w:rPr>
      </w:pPr>
      <w:r w:rsidRPr="007E4271">
        <w:rPr>
          <w:rFonts w:ascii="Arial" w:eastAsia="Times New Roman" w:hAnsi="Arial" w:cs="Arial"/>
          <w:sz w:val="24"/>
          <w:szCs w:val="24"/>
          <w:lang w:val="pt-BR" w:eastAsia="hr-HR"/>
        </w:rPr>
        <w:t>4. __________________________________________________________________</w:t>
      </w:r>
    </w:p>
    <w:p w:rsidR="004E7749" w:rsidRPr="007E4271" w:rsidRDefault="004E7749" w:rsidP="004E7749">
      <w:pPr>
        <w:spacing w:after="0" w:line="360" w:lineRule="auto"/>
        <w:jc w:val="both"/>
        <w:rPr>
          <w:rFonts w:ascii="Arial" w:eastAsia="Times New Roman" w:hAnsi="Arial" w:cs="Arial"/>
          <w:sz w:val="24"/>
          <w:szCs w:val="24"/>
          <w:lang w:val="pt-BR" w:eastAsia="hr-HR"/>
        </w:rPr>
      </w:pPr>
      <w:r w:rsidRPr="007E4271">
        <w:rPr>
          <w:rFonts w:ascii="Arial" w:eastAsia="Times New Roman" w:hAnsi="Arial" w:cs="Arial"/>
          <w:sz w:val="24"/>
          <w:szCs w:val="24"/>
          <w:lang w:val="pt-BR" w:eastAsia="hr-HR"/>
        </w:rPr>
        <w:t xml:space="preserve">              (ime i prezime)               (br. osobne iskaznice)           (kontakt telefon/mob.)  </w:t>
      </w:r>
    </w:p>
    <w:p w:rsidR="004E7749" w:rsidRPr="007E4271" w:rsidRDefault="004E7749" w:rsidP="004E7749">
      <w:pPr>
        <w:spacing w:after="0" w:line="360" w:lineRule="auto"/>
        <w:jc w:val="both"/>
        <w:rPr>
          <w:rFonts w:ascii="Arial" w:eastAsia="Times New Roman" w:hAnsi="Arial" w:cs="Arial"/>
          <w:sz w:val="24"/>
          <w:szCs w:val="24"/>
          <w:lang w:val="pt-BR" w:eastAsia="hr-HR"/>
        </w:rPr>
      </w:pPr>
    </w:p>
    <w:p w:rsidR="004E7749" w:rsidRPr="007E4271" w:rsidRDefault="004E7749" w:rsidP="004E7749">
      <w:pPr>
        <w:spacing w:after="0" w:line="360" w:lineRule="auto"/>
        <w:jc w:val="both"/>
        <w:rPr>
          <w:rFonts w:ascii="Arial" w:eastAsia="Times New Roman" w:hAnsi="Arial" w:cs="Arial"/>
          <w:sz w:val="24"/>
          <w:szCs w:val="24"/>
          <w:lang w:val="pt-BR" w:eastAsia="hr-HR"/>
        </w:rPr>
      </w:pPr>
    </w:p>
    <w:p w:rsidR="004E7749" w:rsidRPr="007E4271" w:rsidRDefault="004E7749" w:rsidP="004E7749">
      <w:pPr>
        <w:spacing w:after="0" w:line="360" w:lineRule="auto"/>
        <w:jc w:val="both"/>
        <w:rPr>
          <w:rFonts w:ascii="Arial" w:eastAsia="Times New Roman" w:hAnsi="Arial" w:cs="Arial"/>
          <w:sz w:val="24"/>
          <w:szCs w:val="24"/>
          <w:lang w:val="pt-BR" w:eastAsia="hr-HR"/>
        </w:rPr>
      </w:pPr>
      <w:r w:rsidRPr="007E4271">
        <w:rPr>
          <w:rFonts w:ascii="Arial" w:eastAsia="Times New Roman" w:hAnsi="Arial" w:cs="Arial"/>
          <w:sz w:val="24"/>
          <w:szCs w:val="24"/>
          <w:lang w:val="pt-BR" w:eastAsia="hr-HR"/>
        </w:rPr>
        <w:t xml:space="preserve">U Rijeci, ______________________         </w:t>
      </w:r>
    </w:p>
    <w:p w:rsidR="004E7749" w:rsidRPr="007E4271" w:rsidRDefault="004E7749" w:rsidP="004E7749">
      <w:pPr>
        <w:spacing w:after="0" w:line="360" w:lineRule="auto"/>
        <w:jc w:val="both"/>
        <w:rPr>
          <w:rFonts w:ascii="Arial" w:eastAsia="Times New Roman" w:hAnsi="Arial" w:cs="Arial"/>
          <w:sz w:val="24"/>
          <w:szCs w:val="24"/>
          <w:lang w:val="pt-BR" w:eastAsia="hr-HR"/>
        </w:rPr>
      </w:pPr>
      <w:r w:rsidRPr="007E4271">
        <w:rPr>
          <w:rFonts w:ascii="Arial" w:eastAsia="Times New Roman" w:hAnsi="Arial" w:cs="Arial"/>
          <w:sz w:val="24"/>
          <w:szCs w:val="24"/>
          <w:lang w:val="pt-BR" w:eastAsia="hr-HR"/>
        </w:rPr>
        <w:t xml:space="preserve">                                                                                                        </w:t>
      </w:r>
    </w:p>
    <w:p w:rsidR="004E7749" w:rsidRPr="007E4271" w:rsidRDefault="004E7749" w:rsidP="004E7749">
      <w:pPr>
        <w:tabs>
          <w:tab w:val="center" w:pos="7513"/>
        </w:tabs>
        <w:spacing w:after="0" w:line="360" w:lineRule="auto"/>
        <w:rPr>
          <w:rFonts w:ascii="Arial" w:eastAsia="Times New Roman" w:hAnsi="Arial" w:cs="Arial"/>
          <w:sz w:val="24"/>
          <w:szCs w:val="24"/>
          <w:lang w:val="pt-BR" w:eastAsia="hr-HR"/>
        </w:rPr>
      </w:pPr>
      <w:r w:rsidRPr="007E4271">
        <w:rPr>
          <w:rFonts w:ascii="Arial" w:eastAsia="Times New Roman" w:hAnsi="Arial" w:cs="Arial"/>
          <w:sz w:val="24"/>
          <w:szCs w:val="24"/>
          <w:lang w:val="pt-BR" w:eastAsia="hr-HR"/>
        </w:rPr>
        <w:tab/>
        <w:t>Roditelj/skrbnik/udomitelj</w:t>
      </w:r>
    </w:p>
    <w:p w:rsidR="004E7749" w:rsidRPr="007E4271" w:rsidRDefault="004E7749" w:rsidP="004E7749">
      <w:pPr>
        <w:tabs>
          <w:tab w:val="center" w:pos="7513"/>
        </w:tabs>
        <w:spacing w:after="0" w:line="360" w:lineRule="auto"/>
        <w:jc w:val="both"/>
        <w:rPr>
          <w:rFonts w:ascii="Arial" w:eastAsia="Times New Roman" w:hAnsi="Arial" w:cs="Arial"/>
          <w:sz w:val="24"/>
          <w:szCs w:val="24"/>
          <w:lang w:val="pt-BR" w:eastAsia="hr-HR"/>
        </w:rPr>
      </w:pPr>
      <w:r w:rsidRPr="007E4271">
        <w:rPr>
          <w:rFonts w:ascii="Arial" w:eastAsia="Times New Roman" w:hAnsi="Arial" w:cs="Arial"/>
          <w:sz w:val="24"/>
          <w:szCs w:val="24"/>
          <w:lang w:val="pt-BR" w:eastAsia="hr-HR"/>
        </w:rPr>
        <w:tab/>
        <w:t>____________________</w:t>
      </w:r>
    </w:p>
    <w:p w:rsidR="004E7749" w:rsidRPr="007E4271" w:rsidRDefault="004E7749" w:rsidP="004E7749">
      <w:pPr>
        <w:tabs>
          <w:tab w:val="center" w:pos="7513"/>
        </w:tabs>
        <w:spacing w:after="0" w:line="360" w:lineRule="auto"/>
        <w:jc w:val="both"/>
        <w:rPr>
          <w:rFonts w:ascii="Arial" w:eastAsia="Times New Roman" w:hAnsi="Arial" w:cs="Arial"/>
          <w:sz w:val="24"/>
          <w:szCs w:val="24"/>
          <w:lang w:val="pt-BR" w:eastAsia="hr-HR"/>
        </w:rPr>
      </w:pPr>
      <w:r w:rsidRPr="007E4271">
        <w:rPr>
          <w:rFonts w:ascii="Arial" w:eastAsia="Times New Roman" w:hAnsi="Arial" w:cs="Arial"/>
          <w:sz w:val="24"/>
          <w:szCs w:val="24"/>
          <w:lang w:val="pt-BR" w:eastAsia="hr-HR"/>
        </w:rPr>
        <w:tab/>
        <w:t xml:space="preserve">Potpis </w:t>
      </w:r>
    </w:p>
    <w:p w:rsidR="004E7749" w:rsidRPr="007E4271" w:rsidRDefault="004E7749" w:rsidP="004E7749">
      <w:pPr>
        <w:spacing w:after="0" w:line="360" w:lineRule="auto"/>
        <w:jc w:val="both"/>
        <w:rPr>
          <w:rFonts w:ascii="Arial" w:eastAsia="Times New Roman" w:hAnsi="Arial" w:cs="Arial"/>
          <w:sz w:val="24"/>
          <w:szCs w:val="24"/>
          <w:lang w:val="pt-BR" w:eastAsia="hr-HR"/>
        </w:rPr>
      </w:pPr>
      <w:r w:rsidRPr="007E4271">
        <w:rPr>
          <w:rFonts w:ascii="Arial" w:eastAsia="Times New Roman" w:hAnsi="Arial" w:cs="Arial"/>
          <w:sz w:val="24"/>
          <w:szCs w:val="24"/>
          <w:lang w:val="pt-BR" w:eastAsia="hr-HR"/>
        </w:rPr>
        <w:t>Napomena:</w:t>
      </w:r>
    </w:p>
    <w:p w:rsidR="004E7749" w:rsidRPr="007E4271" w:rsidRDefault="004E7749" w:rsidP="004E7749">
      <w:pPr>
        <w:spacing w:after="0" w:line="360" w:lineRule="auto"/>
        <w:jc w:val="both"/>
        <w:rPr>
          <w:rFonts w:ascii="Arial" w:eastAsia="Times New Roman" w:hAnsi="Arial" w:cs="Arial"/>
          <w:sz w:val="24"/>
          <w:szCs w:val="24"/>
          <w:lang w:eastAsia="hr-HR"/>
        </w:rPr>
      </w:pPr>
      <w:r w:rsidRPr="007E4271">
        <w:rPr>
          <w:rFonts w:ascii="Arial" w:eastAsia="Times New Roman" w:hAnsi="Arial" w:cs="Arial"/>
          <w:sz w:val="24"/>
          <w:szCs w:val="24"/>
          <w:lang w:val="pt-BR" w:eastAsia="hr-HR"/>
        </w:rPr>
        <w:t>O svakoj promjeni vezanoj za sadržaj ove izjave roditelji su dužni obavijestiti odgojitelja. U tu svrhu sastavlja se nova izjava.</w:t>
      </w:r>
    </w:p>
    <w:p w:rsidR="004E7749" w:rsidRPr="007E4271" w:rsidRDefault="004E7749" w:rsidP="004E7749">
      <w:pPr>
        <w:spacing w:line="360" w:lineRule="auto"/>
        <w:jc w:val="center"/>
        <w:rPr>
          <w:rFonts w:ascii="Arial" w:eastAsia="Calibri" w:hAnsi="Arial" w:cs="Arial"/>
          <w:b/>
          <w:sz w:val="24"/>
          <w:szCs w:val="24"/>
        </w:rPr>
      </w:pPr>
      <w:r w:rsidRPr="007E4271">
        <w:rPr>
          <w:rFonts w:ascii="Arial" w:eastAsia="Calibri" w:hAnsi="Arial" w:cs="Arial"/>
          <w:noProof/>
          <w:sz w:val="24"/>
          <w:szCs w:val="24"/>
          <w:lang w:eastAsia="hr-HR"/>
        </w:rPr>
        <w:lastRenderedPageBreak/>
        <w:drawing>
          <wp:inline distT="0" distB="0" distL="0" distR="0" wp14:anchorId="240CEA9A" wp14:editId="1E90DF74">
            <wp:extent cx="1266825" cy="962025"/>
            <wp:effectExtent l="0" t="0" r="9525" b="9525"/>
            <wp:docPr id="6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p>
    <w:p w:rsidR="004E7749" w:rsidRPr="007E4271" w:rsidRDefault="004E7749" w:rsidP="004E7749">
      <w:pPr>
        <w:spacing w:line="360" w:lineRule="auto"/>
        <w:jc w:val="right"/>
        <w:rPr>
          <w:rFonts w:ascii="Arial" w:eastAsia="Calibri" w:hAnsi="Arial" w:cs="Arial"/>
          <w:sz w:val="24"/>
          <w:szCs w:val="24"/>
        </w:rPr>
      </w:pPr>
      <w:r w:rsidRPr="007E4271">
        <w:rPr>
          <w:rFonts w:ascii="Arial" w:eastAsia="Calibri" w:hAnsi="Arial" w:cs="Arial"/>
          <w:b/>
          <w:sz w:val="24"/>
          <w:szCs w:val="24"/>
        </w:rPr>
        <w:t>MS2</w:t>
      </w:r>
    </w:p>
    <w:p w:rsidR="004E7749" w:rsidRPr="007E4271" w:rsidRDefault="004E7749" w:rsidP="004E7749">
      <w:pPr>
        <w:spacing w:line="360" w:lineRule="auto"/>
        <w:jc w:val="both"/>
        <w:rPr>
          <w:rFonts w:ascii="Arial" w:eastAsia="Calibri" w:hAnsi="Arial" w:cs="Arial"/>
          <w:sz w:val="24"/>
          <w:szCs w:val="24"/>
        </w:rPr>
      </w:pPr>
      <w:r w:rsidRPr="007E4271">
        <w:rPr>
          <w:rFonts w:ascii="Arial" w:eastAsia="Calibri" w:hAnsi="Arial" w:cs="Arial"/>
          <w:sz w:val="24"/>
          <w:szCs w:val="24"/>
        </w:rPr>
        <w:t>CPO ____________________________  PPO ______________________________</w:t>
      </w:r>
    </w:p>
    <w:p w:rsidR="004E7749" w:rsidRPr="007E4271" w:rsidRDefault="004E7749" w:rsidP="004E7749">
      <w:pPr>
        <w:spacing w:line="360" w:lineRule="auto"/>
        <w:jc w:val="both"/>
        <w:rPr>
          <w:rFonts w:ascii="Arial" w:eastAsia="Calibri" w:hAnsi="Arial" w:cs="Arial"/>
          <w:sz w:val="24"/>
          <w:szCs w:val="24"/>
        </w:rPr>
      </w:pPr>
    </w:p>
    <w:p w:rsidR="004E7749" w:rsidRPr="007E4271" w:rsidRDefault="004E7749" w:rsidP="004E7749">
      <w:pPr>
        <w:spacing w:line="360" w:lineRule="auto"/>
        <w:jc w:val="both"/>
        <w:rPr>
          <w:rFonts w:ascii="Arial" w:eastAsia="Calibri" w:hAnsi="Arial" w:cs="Arial"/>
          <w:sz w:val="24"/>
          <w:szCs w:val="24"/>
        </w:rPr>
      </w:pPr>
      <w:r w:rsidRPr="007E4271">
        <w:rPr>
          <w:rFonts w:ascii="Arial" w:eastAsia="Calibri" w:hAnsi="Arial" w:cs="Arial"/>
          <w:sz w:val="24"/>
          <w:szCs w:val="24"/>
        </w:rPr>
        <w:t>SKUPINA: _____________________ ODGOJITELJI: _________________________</w:t>
      </w:r>
    </w:p>
    <w:p w:rsidR="004E7749" w:rsidRPr="007E4271" w:rsidRDefault="004E7749" w:rsidP="004E7749">
      <w:pPr>
        <w:spacing w:line="360" w:lineRule="auto"/>
        <w:jc w:val="both"/>
        <w:rPr>
          <w:rFonts w:ascii="Arial" w:eastAsia="Calibri" w:hAnsi="Arial" w:cs="Arial"/>
          <w:sz w:val="24"/>
          <w:szCs w:val="24"/>
        </w:rPr>
      </w:pPr>
    </w:p>
    <w:p w:rsidR="004E7749" w:rsidRPr="007E4271" w:rsidRDefault="004E7749" w:rsidP="004E7749">
      <w:pPr>
        <w:spacing w:line="360" w:lineRule="auto"/>
        <w:jc w:val="center"/>
        <w:rPr>
          <w:rFonts w:ascii="Arial" w:eastAsia="Calibri" w:hAnsi="Arial" w:cs="Arial"/>
          <w:b/>
          <w:sz w:val="24"/>
          <w:szCs w:val="24"/>
        </w:rPr>
      </w:pPr>
      <w:r w:rsidRPr="007E4271">
        <w:rPr>
          <w:rFonts w:ascii="Arial" w:eastAsia="Calibri" w:hAnsi="Arial" w:cs="Arial"/>
          <w:b/>
          <w:sz w:val="24"/>
          <w:szCs w:val="24"/>
        </w:rPr>
        <w:t>ORGANIZACIJA IZLETA</w:t>
      </w:r>
    </w:p>
    <w:p w:rsidR="004E7749" w:rsidRPr="007E4271" w:rsidRDefault="004E7749" w:rsidP="004E7749">
      <w:pPr>
        <w:spacing w:line="360" w:lineRule="auto"/>
        <w:jc w:val="center"/>
        <w:rPr>
          <w:rFonts w:ascii="Arial" w:eastAsia="Calibri" w:hAnsi="Arial" w:cs="Arial"/>
          <w:b/>
          <w:sz w:val="24"/>
          <w:szCs w:val="24"/>
        </w:rPr>
      </w:pPr>
    </w:p>
    <w:p w:rsidR="004E7749" w:rsidRPr="007E4271" w:rsidRDefault="004E7749" w:rsidP="004E7749">
      <w:pPr>
        <w:spacing w:line="480" w:lineRule="auto"/>
        <w:rPr>
          <w:rFonts w:ascii="Arial" w:eastAsia="Calibri" w:hAnsi="Arial" w:cs="Arial"/>
          <w:sz w:val="24"/>
          <w:szCs w:val="24"/>
        </w:rPr>
      </w:pPr>
      <w:r w:rsidRPr="007E4271">
        <w:rPr>
          <w:rFonts w:ascii="Arial" w:eastAsia="Calibri" w:hAnsi="Arial" w:cs="Arial"/>
          <w:sz w:val="24"/>
          <w:szCs w:val="24"/>
        </w:rPr>
        <w:t>DATUM _______________________</w:t>
      </w:r>
    </w:p>
    <w:p w:rsidR="004E7749" w:rsidRPr="007E4271" w:rsidRDefault="004E7749" w:rsidP="004E7749">
      <w:pPr>
        <w:spacing w:line="480" w:lineRule="auto"/>
        <w:rPr>
          <w:rFonts w:ascii="Arial" w:eastAsia="Calibri" w:hAnsi="Arial" w:cs="Arial"/>
          <w:sz w:val="24"/>
          <w:szCs w:val="24"/>
        </w:rPr>
      </w:pPr>
      <w:r w:rsidRPr="007E4271">
        <w:rPr>
          <w:rFonts w:ascii="Arial" w:eastAsia="Calibri" w:hAnsi="Arial" w:cs="Arial"/>
          <w:sz w:val="24"/>
          <w:szCs w:val="24"/>
        </w:rPr>
        <w:t>POLAZAK I DOLAZAK ________________________</w:t>
      </w:r>
    </w:p>
    <w:p w:rsidR="004E7749" w:rsidRPr="007E4271" w:rsidRDefault="004E7749" w:rsidP="004E7749">
      <w:pPr>
        <w:tabs>
          <w:tab w:val="right" w:pos="9072"/>
        </w:tabs>
        <w:spacing w:line="480" w:lineRule="auto"/>
        <w:rPr>
          <w:rFonts w:ascii="Arial" w:eastAsia="Calibri" w:hAnsi="Arial" w:cs="Arial"/>
          <w:sz w:val="24"/>
          <w:szCs w:val="24"/>
        </w:rPr>
      </w:pPr>
      <w:r w:rsidRPr="007E4271">
        <w:rPr>
          <w:rFonts w:ascii="Arial" w:eastAsia="Calibri" w:hAnsi="Arial" w:cs="Arial"/>
          <w:sz w:val="24"/>
          <w:szCs w:val="24"/>
        </w:rPr>
        <w:t>ODREDIŠTE ________________________________________________________</w:t>
      </w:r>
    </w:p>
    <w:p w:rsidR="004E7749" w:rsidRPr="007E4271" w:rsidRDefault="004E7749" w:rsidP="004E7749">
      <w:pPr>
        <w:tabs>
          <w:tab w:val="right" w:pos="9072"/>
        </w:tabs>
        <w:spacing w:line="480" w:lineRule="auto"/>
        <w:rPr>
          <w:rFonts w:ascii="Arial" w:eastAsia="Calibri" w:hAnsi="Arial" w:cs="Arial"/>
          <w:sz w:val="24"/>
          <w:szCs w:val="24"/>
        </w:rPr>
      </w:pPr>
      <w:r w:rsidRPr="007E4271">
        <w:rPr>
          <w:rFonts w:ascii="Arial" w:eastAsia="Calibri" w:hAnsi="Arial" w:cs="Arial"/>
          <w:sz w:val="24"/>
          <w:szCs w:val="24"/>
        </w:rPr>
        <w:t>CILJ _________________________________________________________________________________________________________________________________________________________________________________________________________</w:t>
      </w:r>
    </w:p>
    <w:p w:rsidR="004E7749" w:rsidRPr="007E4271" w:rsidRDefault="004E7749" w:rsidP="004E7749">
      <w:pPr>
        <w:tabs>
          <w:tab w:val="right" w:pos="9072"/>
        </w:tabs>
        <w:spacing w:line="480" w:lineRule="auto"/>
        <w:jc w:val="both"/>
        <w:rPr>
          <w:rFonts w:ascii="Arial" w:eastAsia="Calibri" w:hAnsi="Arial" w:cs="Arial"/>
          <w:sz w:val="24"/>
          <w:szCs w:val="24"/>
        </w:rPr>
      </w:pPr>
      <w:r w:rsidRPr="007E4271">
        <w:rPr>
          <w:rFonts w:ascii="Arial" w:eastAsia="Calibri" w:hAnsi="Arial" w:cs="Arial"/>
          <w:sz w:val="24"/>
          <w:szCs w:val="24"/>
        </w:rPr>
        <w:t>ZADAĆE ___________________________________________________________</w:t>
      </w:r>
    </w:p>
    <w:p w:rsidR="004E7749" w:rsidRPr="007E4271" w:rsidRDefault="004E7749" w:rsidP="004E7749">
      <w:pPr>
        <w:tabs>
          <w:tab w:val="right" w:pos="9072"/>
        </w:tabs>
        <w:spacing w:line="480" w:lineRule="auto"/>
        <w:rPr>
          <w:rFonts w:ascii="Arial" w:eastAsia="Calibri" w:hAnsi="Arial" w:cs="Arial"/>
          <w:sz w:val="24"/>
          <w:szCs w:val="24"/>
        </w:rPr>
      </w:pPr>
      <w:r w:rsidRPr="007E4271">
        <w:rPr>
          <w:rFonts w:ascii="Arial" w:eastAsia="Calibri" w:hAnsi="Arial" w:cs="Arial"/>
          <w:sz w:val="24"/>
          <w:szCs w:val="24"/>
        </w:rPr>
        <w:t>___________________________________________________________________</w:t>
      </w:r>
    </w:p>
    <w:p w:rsidR="004E7749" w:rsidRPr="007E4271" w:rsidRDefault="004E7749" w:rsidP="004E7749">
      <w:pPr>
        <w:tabs>
          <w:tab w:val="right" w:pos="9072"/>
        </w:tabs>
        <w:spacing w:line="480" w:lineRule="auto"/>
        <w:rPr>
          <w:rFonts w:ascii="Arial" w:eastAsia="Calibri" w:hAnsi="Arial" w:cs="Arial"/>
          <w:sz w:val="24"/>
          <w:szCs w:val="24"/>
        </w:rPr>
      </w:pPr>
      <w:r w:rsidRPr="007E4271">
        <w:rPr>
          <w:rFonts w:ascii="Arial" w:eastAsia="Calibri" w:hAnsi="Arial" w:cs="Arial"/>
          <w:sz w:val="24"/>
          <w:szCs w:val="24"/>
        </w:rPr>
        <w:t>___________________________________________________________________</w:t>
      </w:r>
    </w:p>
    <w:p w:rsidR="004E7749" w:rsidRPr="007E4271" w:rsidRDefault="004E7749" w:rsidP="004E7749">
      <w:pPr>
        <w:rPr>
          <w:rFonts w:ascii="Arial" w:eastAsia="Calibri" w:hAnsi="Arial" w:cs="Arial"/>
          <w:sz w:val="24"/>
          <w:szCs w:val="24"/>
        </w:rPr>
      </w:pPr>
      <w:r w:rsidRPr="007E4271">
        <w:rPr>
          <w:rFonts w:ascii="Arial" w:eastAsia="Calibri" w:hAnsi="Arial" w:cs="Arial"/>
          <w:sz w:val="24"/>
          <w:szCs w:val="24"/>
        </w:rPr>
        <w:br w:type="page"/>
      </w:r>
    </w:p>
    <w:p w:rsidR="004E7749" w:rsidRPr="007E4271" w:rsidRDefault="004E7749" w:rsidP="004E7749">
      <w:pPr>
        <w:tabs>
          <w:tab w:val="right" w:pos="9072"/>
        </w:tabs>
        <w:spacing w:line="480" w:lineRule="auto"/>
        <w:jc w:val="both"/>
        <w:rPr>
          <w:rFonts w:ascii="Arial" w:eastAsia="Calibri" w:hAnsi="Arial" w:cs="Arial"/>
          <w:sz w:val="24"/>
          <w:szCs w:val="24"/>
        </w:rPr>
      </w:pPr>
      <w:r w:rsidRPr="007E4271">
        <w:rPr>
          <w:rFonts w:ascii="Arial" w:eastAsia="Calibri" w:hAnsi="Arial" w:cs="Arial"/>
          <w:sz w:val="24"/>
          <w:szCs w:val="24"/>
        </w:rPr>
        <w:lastRenderedPageBreak/>
        <w:t>PROGRAMSKI SADRŽAJI _____________________________________________</w:t>
      </w:r>
    </w:p>
    <w:p w:rsidR="004E7749" w:rsidRPr="007E4271" w:rsidRDefault="004E7749" w:rsidP="004E7749">
      <w:pPr>
        <w:tabs>
          <w:tab w:val="right" w:pos="9072"/>
        </w:tabs>
        <w:spacing w:line="480" w:lineRule="auto"/>
        <w:rPr>
          <w:rFonts w:ascii="Arial" w:eastAsia="Calibri" w:hAnsi="Arial" w:cs="Arial"/>
          <w:sz w:val="24"/>
          <w:szCs w:val="24"/>
        </w:rPr>
      </w:pPr>
      <w:r w:rsidRPr="007E4271">
        <w:rPr>
          <w:rFonts w:ascii="Arial" w:eastAsia="Calibri" w:hAnsi="Arial" w:cs="Arial"/>
          <w:sz w:val="24"/>
          <w:szCs w:val="24"/>
        </w:rPr>
        <w:t>___________________________________________________________________</w:t>
      </w:r>
    </w:p>
    <w:p w:rsidR="004E7749" w:rsidRPr="007E4271" w:rsidRDefault="004E7749" w:rsidP="004E7749">
      <w:pPr>
        <w:tabs>
          <w:tab w:val="right" w:pos="8931"/>
        </w:tabs>
        <w:spacing w:line="480" w:lineRule="auto"/>
        <w:rPr>
          <w:rFonts w:ascii="Arial" w:eastAsia="Calibri" w:hAnsi="Arial" w:cs="Arial"/>
          <w:sz w:val="24"/>
          <w:szCs w:val="24"/>
        </w:rPr>
      </w:pPr>
      <w:r w:rsidRPr="007E4271">
        <w:rPr>
          <w:rFonts w:ascii="Arial" w:eastAsia="Calibri" w:hAnsi="Arial" w:cs="Arial"/>
          <w:sz w:val="24"/>
          <w:szCs w:val="24"/>
        </w:rPr>
        <w:t>___________________________________________________________________</w:t>
      </w:r>
    </w:p>
    <w:p w:rsidR="004E7749" w:rsidRPr="007E4271" w:rsidRDefault="004E7749" w:rsidP="004E7749">
      <w:pPr>
        <w:tabs>
          <w:tab w:val="right" w:pos="9072"/>
        </w:tabs>
        <w:spacing w:line="480" w:lineRule="auto"/>
        <w:rPr>
          <w:rFonts w:ascii="Arial" w:eastAsia="Calibri" w:hAnsi="Arial" w:cs="Arial"/>
          <w:sz w:val="24"/>
          <w:szCs w:val="24"/>
        </w:rPr>
      </w:pPr>
      <w:r w:rsidRPr="007E4271">
        <w:rPr>
          <w:rFonts w:ascii="Arial" w:eastAsia="Calibri" w:hAnsi="Arial" w:cs="Arial"/>
          <w:sz w:val="24"/>
          <w:szCs w:val="24"/>
        </w:rPr>
        <w:t>PRIJEVOZ I SMJEŠTAJ</w:t>
      </w:r>
      <w:r w:rsidRPr="007E4271">
        <w:rPr>
          <w:rFonts w:ascii="Arial" w:eastAsia="Calibri" w:hAnsi="Arial" w:cs="Arial"/>
          <w:sz w:val="24"/>
          <w:szCs w:val="24"/>
        </w:rPr>
        <w:tab/>
        <w:t>_______________________________________________</w:t>
      </w:r>
    </w:p>
    <w:p w:rsidR="004E7749" w:rsidRPr="007E4271" w:rsidRDefault="004E7749" w:rsidP="004E7749">
      <w:pPr>
        <w:tabs>
          <w:tab w:val="right" w:pos="9072"/>
        </w:tabs>
        <w:spacing w:line="480" w:lineRule="auto"/>
        <w:rPr>
          <w:rFonts w:ascii="Arial" w:eastAsia="Calibri" w:hAnsi="Arial" w:cs="Arial"/>
          <w:sz w:val="24"/>
          <w:szCs w:val="24"/>
        </w:rPr>
      </w:pPr>
      <w:r w:rsidRPr="007E4271">
        <w:rPr>
          <w:rFonts w:ascii="Arial" w:eastAsia="Calibri" w:hAnsi="Arial" w:cs="Arial"/>
          <w:sz w:val="24"/>
          <w:szCs w:val="24"/>
        </w:rPr>
        <w:tab/>
        <w:t>___________________________________________________________________</w:t>
      </w:r>
    </w:p>
    <w:p w:rsidR="004E7749" w:rsidRPr="007E4271" w:rsidRDefault="004E7749" w:rsidP="004E7749">
      <w:pPr>
        <w:tabs>
          <w:tab w:val="right" w:pos="9072"/>
        </w:tabs>
        <w:spacing w:after="0" w:line="480" w:lineRule="auto"/>
        <w:rPr>
          <w:rFonts w:ascii="Arial" w:eastAsia="Calibri" w:hAnsi="Arial" w:cs="Arial"/>
          <w:sz w:val="24"/>
          <w:szCs w:val="24"/>
        </w:rPr>
      </w:pPr>
      <w:r w:rsidRPr="007E4271">
        <w:rPr>
          <w:rFonts w:ascii="Arial" w:eastAsia="Calibri" w:hAnsi="Arial" w:cs="Arial"/>
          <w:sz w:val="24"/>
          <w:szCs w:val="24"/>
        </w:rPr>
        <w:t>UKUPAN BROJ PRIJAVLJENE DJECE _______</w:t>
      </w:r>
    </w:p>
    <w:p w:rsidR="004E7749" w:rsidRPr="007E4271" w:rsidRDefault="004E7749" w:rsidP="004E7749">
      <w:pPr>
        <w:spacing w:after="0" w:line="480" w:lineRule="auto"/>
        <w:rPr>
          <w:rFonts w:ascii="Arial" w:eastAsia="Calibri" w:hAnsi="Arial" w:cs="Arial"/>
          <w:sz w:val="24"/>
          <w:szCs w:val="24"/>
        </w:rPr>
      </w:pPr>
      <w:r w:rsidRPr="007E4271">
        <w:rPr>
          <w:rFonts w:ascii="Arial" w:eastAsia="Calibri" w:hAnsi="Arial" w:cs="Arial"/>
          <w:sz w:val="24"/>
          <w:szCs w:val="24"/>
        </w:rPr>
        <w:t>PLANIRANA CIJENA _____________________</w:t>
      </w:r>
    </w:p>
    <w:p w:rsidR="004E7749" w:rsidRPr="007E4271" w:rsidRDefault="004E7749" w:rsidP="004E7749">
      <w:pPr>
        <w:spacing w:after="0" w:line="480" w:lineRule="auto"/>
        <w:rPr>
          <w:rFonts w:ascii="Arial" w:eastAsia="Calibri" w:hAnsi="Arial" w:cs="Arial"/>
          <w:sz w:val="24"/>
          <w:szCs w:val="24"/>
        </w:rPr>
      </w:pPr>
      <w:r w:rsidRPr="007E4271">
        <w:rPr>
          <w:rFonts w:ascii="Arial" w:eastAsia="Calibri" w:hAnsi="Arial" w:cs="Arial"/>
          <w:sz w:val="24"/>
          <w:szCs w:val="24"/>
        </w:rPr>
        <w:t>IZNOS PO DJETETU _____________________</w:t>
      </w:r>
    </w:p>
    <w:p w:rsidR="004E7749" w:rsidRPr="007E4271" w:rsidRDefault="004E7749" w:rsidP="004E7749">
      <w:pPr>
        <w:tabs>
          <w:tab w:val="right" w:pos="9072"/>
        </w:tabs>
        <w:spacing w:after="0" w:line="480" w:lineRule="auto"/>
        <w:rPr>
          <w:rFonts w:ascii="Arial" w:eastAsia="Calibri" w:hAnsi="Arial" w:cs="Arial"/>
          <w:sz w:val="24"/>
          <w:szCs w:val="24"/>
        </w:rPr>
      </w:pPr>
      <w:r w:rsidRPr="007E4271">
        <w:rPr>
          <w:rFonts w:ascii="Arial" w:eastAsia="Calibri" w:hAnsi="Arial" w:cs="Arial"/>
          <w:sz w:val="24"/>
          <w:szCs w:val="24"/>
        </w:rPr>
        <w:t>IZVOR SREDSTAVA ___________________________________________________________________</w:t>
      </w:r>
    </w:p>
    <w:p w:rsidR="004E7749" w:rsidRPr="007E4271" w:rsidRDefault="004E7749" w:rsidP="004E7749">
      <w:pPr>
        <w:tabs>
          <w:tab w:val="right" w:pos="9072"/>
        </w:tabs>
        <w:spacing w:after="0" w:line="480" w:lineRule="auto"/>
        <w:rPr>
          <w:rFonts w:ascii="Arial" w:eastAsia="Calibri" w:hAnsi="Arial" w:cs="Arial"/>
          <w:sz w:val="24"/>
          <w:szCs w:val="24"/>
        </w:rPr>
      </w:pPr>
      <w:r w:rsidRPr="007E4271">
        <w:rPr>
          <w:rFonts w:ascii="Arial" w:eastAsia="Calibri" w:hAnsi="Arial" w:cs="Arial"/>
          <w:sz w:val="24"/>
          <w:szCs w:val="24"/>
        </w:rPr>
        <w:t>NAČIN PLAĆANJA  ___________________________________________________________________</w:t>
      </w:r>
    </w:p>
    <w:p w:rsidR="004E7749" w:rsidRPr="007E4271" w:rsidRDefault="004E7749" w:rsidP="004E7749">
      <w:pPr>
        <w:tabs>
          <w:tab w:val="right" w:pos="9072"/>
        </w:tabs>
        <w:spacing w:after="0" w:line="480" w:lineRule="auto"/>
        <w:rPr>
          <w:rFonts w:ascii="Arial" w:eastAsia="Calibri" w:hAnsi="Arial" w:cs="Arial"/>
          <w:sz w:val="24"/>
          <w:szCs w:val="24"/>
        </w:rPr>
      </w:pPr>
      <w:r w:rsidRPr="007E4271">
        <w:rPr>
          <w:rFonts w:ascii="Arial" w:eastAsia="Calibri" w:hAnsi="Arial" w:cs="Arial"/>
          <w:sz w:val="24"/>
          <w:szCs w:val="24"/>
        </w:rPr>
        <w:t>OSOBE U PRATNJI  ___________________________________________________________________</w:t>
      </w:r>
    </w:p>
    <w:p w:rsidR="004E7749" w:rsidRPr="007E4271" w:rsidRDefault="004E7749" w:rsidP="004E7749">
      <w:pPr>
        <w:spacing w:after="0" w:line="480" w:lineRule="auto"/>
        <w:rPr>
          <w:rFonts w:ascii="Arial" w:eastAsia="Calibri" w:hAnsi="Arial" w:cs="Arial"/>
          <w:sz w:val="24"/>
          <w:szCs w:val="24"/>
        </w:rPr>
      </w:pPr>
      <w:r w:rsidRPr="007E4271">
        <w:rPr>
          <w:rFonts w:ascii="Arial" w:eastAsia="Calibri" w:hAnsi="Arial" w:cs="Arial"/>
          <w:sz w:val="24"/>
          <w:szCs w:val="24"/>
        </w:rPr>
        <w:t>ORGANIZACIJA RADA S DJECOM KOJA NE IDU NA IZLET:</w:t>
      </w:r>
    </w:p>
    <w:p w:rsidR="004E7749" w:rsidRPr="007E4271" w:rsidRDefault="004E7749" w:rsidP="004E7749">
      <w:pPr>
        <w:tabs>
          <w:tab w:val="right" w:pos="9072"/>
        </w:tabs>
        <w:spacing w:after="0" w:line="480" w:lineRule="auto"/>
        <w:rPr>
          <w:rFonts w:ascii="Arial" w:eastAsia="Calibri" w:hAnsi="Arial" w:cs="Arial"/>
          <w:sz w:val="24"/>
          <w:szCs w:val="24"/>
        </w:rPr>
      </w:pPr>
      <w:r w:rsidRPr="007E4271">
        <w:rPr>
          <w:rFonts w:ascii="Arial" w:eastAsia="Calibri" w:hAnsi="Arial" w:cs="Arial"/>
          <w:sz w:val="24"/>
          <w:szCs w:val="24"/>
        </w:rPr>
        <w:t>______________________________________________________________________________________________________________________________________</w:t>
      </w:r>
    </w:p>
    <w:p w:rsidR="004E7749" w:rsidRPr="007E4271" w:rsidRDefault="004E7749" w:rsidP="004E7749">
      <w:pPr>
        <w:tabs>
          <w:tab w:val="right" w:pos="9072"/>
        </w:tabs>
        <w:spacing w:after="0" w:line="480" w:lineRule="auto"/>
        <w:rPr>
          <w:rFonts w:ascii="Arial" w:eastAsia="Calibri" w:hAnsi="Arial" w:cs="Arial"/>
          <w:sz w:val="24"/>
          <w:szCs w:val="24"/>
        </w:rPr>
      </w:pPr>
      <w:r w:rsidRPr="007E4271">
        <w:rPr>
          <w:rFonts w:ascii="Arial" w:eastAsia="Calibri" w:hAnsi="Arial" w:cs="Arial"/>
          <w:sz w:val="24"/>
          <w:szCs w:val="24"/>
        </w:rPr>
        <w:t>DATUM DOGOVORA SA ZDRAVSTVENOM VODITELJICOM: _______________________</w:t>
      </w:r>
    </w:p>
    <w:p w:rsidR="004E7749" w:rsidRPr="007E4271" w:rsidRDefault="004E7749" w:rsidP="004E7749">
      <w:pPr>
        <w:spacing w:after="0" w:line="480" w:lineRule="auto"/>
        <w:rPr>
          <w:rFonts w:ascii="Arial" w:eastAsia="Calibri" w:hAnsi="Arial" w:cs="Arial"/>
          <w:sz w:val="24"/>
          <w:szCs w:val="24"/>
        </w:rPr>
      </w:pPr>
      <w:r w:rsidRPr="007E4271">
        <w:rPr>
          <w:rFonts w:ascii="Arial" w:eastAsia="Calibri" w:hAnsi="Arial" w:cs="Arial"/>
          <w:sz w:val="24"/>
          <w:szCs w:val="24"/>
        </w:rPr>
        <w:t>VODITELJ/ICA IZLETA: ___________________________________________________________________</w:t>
      </w:r>
    </w:p>
    <w:p w:rsidR="004E7749" w:rsidRPr="007E4271" w:rsidRDefault="004E7749" w:rsidP="004E7749">
      <w:pPr>
        <w:spacing w:line="480" w:lineRule="auto"/>
        <w:rPr>
          <w:rFonts w:ascii="Arial" w:eastAsia="Calibri" w:hAnsi="Arial" w:cs="Arial"/>
          <w:sz w:val="24"/>
          <w:szCs w:val="24"/>
        </w:rPr>
      </w:pPr>
      <w:r w:rsidRPr="007E4271">
        <w:rPr>
          <w:rFonts w:ascii="Arial" w:eastAsia="Calibri" w:hAnsi="Arial" w:cs="Arial"/>
          <w:sz w:val="24"/>
          <w:szCs w:val="24"/>
        </w:rPr>
        <w:br w:type="page"/>
      </w:r>
    </w:p>
    <w:p w:rsidR="004E7749" w:rsidRPr="007E4271" w:rsidRDefault="004E7749" w:rsidP="004E7749">
      <w:pPr>
        <w:spacing w:line="360" w:lineRule="auto"/>
        <w:jc w:val="both"/>
        <w:rPr>
          <w:rFonts w:ascii="Arial" w:eastAsia="Calibri" w:hAnsi="Arial" w:cs="Arial"/>
          <w:sz w:val="24"/>
          <w:szCs w:val="24"/>
        </w:rPr>
      </w:pPr>
      <w:r w:rsidRPr="007E4271">
        <w:rPr>
          <w:rFonts w:ascii="Arial" w:eastAsia="Calibri" w:hAnsi="Arial" w:cs="Arial"/>
          <w:sz w:val="24"/>
          <w:szCs w:val="24"/>
        </w:rPr>
        <w:lastRenderedPageBreak/>
        <w:t>POPIS DJECE I SUGLASNOST RODITELJA - nastavak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3467"/>
        <w:gridCol w:w="4563"/>
      </w:tblGrid>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line="254" w:lineRule="auto"/>
              <w:rPr>
                <w:rFonts w:ascii="Arial" w:eastAsia="Calibri" w:hAnsi="Arial" w:cs="Arial"/>
                <w:sz w:val="24"/>
                <w:szCs w:val="24"/>
              </w:rPr>
            </w:pPr>
          </w:p>
        </w:tc>
        <w:tc>
          <w:tcPr>
            <w:tcW w:w="346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b/>
                <w:sz w:val="24"/>
                <w:szCs w:val="24"/>
              </w:rPr>
            </w:pPr>
            <w:r w:rsidRPr="007E4271">
              <w:rPr>
                <w:rFonts w:ascii="Arial" w:eastAsia="Calibri" w:hAnsi="Arial" w:cs="Arial"/>
                <w:b/>
                <w:sz w:val="24"/>
                <w:szCs w:val="24"/>
              </w:rPr>
              <w:t>IME I PREZIME DJETETA</w:t>
            </w:r>
          </w:p>
        </w:tc>
        <w:tc>
          <w:tcPr>
            <w:tcW w:w="4563"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b/>
                <w:sz w:val="24"/>
                <w:szCs w:val="24"/>
              </w:rPr>
            </w:pPr>
            <w:r w:rsidRPr="007E4271">
              <w:rPr>
                <w:rFonts w:ascii="Arial" w:eastAsia="Calibri" w:hAnsi="Arial" w:cs="Arial"/>
                <w:b/>
                <w:sz w:val="24"/>
                <w:szCs w:val="24"/>
              </w:rPr>
              <w:t xml:space="preserve">POTPIS RODITELJA/SKRBNIKA/STARATELJA </w:t>
            </w: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1.</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2.</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3.</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4.</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5.</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6.</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7.</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8.</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9.</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10.</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11.</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12.</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13.</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14.</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15.</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16.</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17.</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18.</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19.</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20.</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21.</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22.</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23.</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24.</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25.</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r w:rsidR="004E7749" w:rsidRPr="007E4271" w:rsidTr="004E7749">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Calibri" w:hAnsi="Arial" w:cs="Arial"/>
                <w:sz w:val="24"/>
                <w:szCs w:val="24"/>
              </w:rPr>
            </w:pPr>
            <w:r w:rsidRPr="007E4271">
              <w:rPr>
                <w:rFonts w:ascii="Arial" w:eastAsia="Calibri" w:hAnsi="Arial" w:cs="Arial"/>
                <w:sz w:val="24"/>
                <w:szCs w:val="24"/>
              </w:rPr>
              <w:t>26.</w:t>
            </w:r>
          </w:p>
        </w:tc>
        <w:tc>
          <w:tcPr>
            <w:tcW w:w="3467"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4E7749" w:rsidRPr="007E4271" w:rsidRDefault="004E7749" w:rsidP="004E7749">
            <w:pPr>
              <w:spacing w:after="0" w:line="360" w:lineRule="auto"/>
              <w:jc w:val="center"/>
              <w:rPr>
                <w:rFonts w:ascii="Arial" w:eastAsia="Calibri" w:hAnsi="Arial" w:cs="Arial"/>
                <w:sz w:val="24"/>
                <w:szCs w:val="24"/>
              </w:rPr>
            </w:pPr>
          </w:p>
        </w:tc>
      </w:tr>
    </w:tbl>
    <w:p w:rsidR="004E7749" w:rsidRPr="007E4271" w:rsidRDefault="004E7749" w:rsidP="004E7749">
      <w:pPr>
        <w:spacing w:line="360" w:lineRule="auto"/>
        <w:jc w:val="right"/>
        <w:rPr>
          <w:rFonts w:ascii="Arial" w:eastAsia="Calibri" w:hAnsi="Arial" w:cs="Arial"/>
          <w:sz w:val="24"/>
          <w:szCs w:val="24"/>
        </w:rPr>
      </w:pPr>
    </w:p>
    <w:p w:rsidR="004E7749" w:rsidRPr="007E4271" w:rsidRDefault="004E7749" w:rsidP="004E7749">
      <w:pPr>
        <w:spacing w:line="360" w:lineRule="auto"/>
        <w:jc w:val="right"/>
        <w:rPr>
          <w:rFonts w:ascii="Arial" w:eastAsia="Calibri" w:hAnsi="Arial" w:cs="Arial"/>
          <w:sz w:val="24"/>
          <w:szCs w:val="24"/>
        </w:rPr>
      </w:pPr>
      <w:r w:rsidRPr="007E4271">
        <w:rPr>
          <w:rFonts w:ascii="Arial" w:eastAsia="Calibri" w:hAnsi="Arial" w:cs="Arial"/>
          <w:sz w:val="24"/>
          <w:szCs w:val="24"/>
        </w:rPr>
        <w:t>Voditeljica CPO-a ________________</w:t>
      </w:r>
    </w:p>
    <w:p w:rsidR="004E7749" w:rsidRPr="007E4271" w:rsidRDefault="004E7749" w:rsidP="004E7749">
      <w:pPr>
        <w:rPr>
          <w:rFonts w:ascii="Arial" w:eastAsia="Calibri" w:hAnsi="Arial" w:cs="Arial"/>
          <w:sz w:val="24"/>
          <w:szCs w:val="24"/>
        </w:rPr>
      </w:pPr>
      <w:r w:rsidRPr="007E4271">
        <w:rPr>
          <w:rFonts w:ascii="Arial" w:eastAsia="Calibri" w:hAnsi="Arial" w:cs="Arial"/>
          <w:sz w:val="24"/>
          <w:szCs w:val="24"/>
        </w:rPr>
        <w:br w:type="page"/>
      </w:r>
    </w:p>
    <w:p w:rsidR="004E7749" w:rsidRPr="007E4271" w:rsidRDefault="004E7749" w:rsidP="004E7749">
      <w:pPr>
        <w:spacing w:after="0" w:line="360" w:lineRule="auto"/>
        <w:rPr>
          <w:rFonts w:ascii="Arial" w:eastAsia="Calibri" w:hAnsi="Arial" w:cs="Arial"/>
          <w:sz w:val="24"/>
          <w:szCs w:val="24"/>
        </w:rPr>
        <w:sectPr w:rsidR="004E7749" w:rsidRPr="007E4271">
          <w:footerReference w:type="default" r:id="rId25"/>
          <w:pgSz w:w="11906" w:h="16838"/>
          <w:pgMar w:top="1560" w:right="1417" w:bottom="284" w:left="1417" w:header="708" w:footer="708" w:gutter="0"/>
          <w:cols w:space="720"/>
        </w:sectPr>
      </w:pPr>
    </w:p>
    <w:p w:rsidR="004E7749" w:rsidRPr="007E4271" w:rsidRDefault="004E7749" w:rsidP="004E7749">
      <w:pPr>
        <w:autoSpaceDE w:val="0"/>
        <w:autoSpaceDN w:val="0"/>
        <w:adjustRightInd w:val="0"/>
        <w:ind w:right="-597"/>
        <w:jc w:val="center"/>
        <w:rPr>
          <w:rFonts w:ascii="Arial" w:eastAsia="Calibri" w:hAnsi="Arial" w:cs="Arial"/>
          <w:b/>
          <w:sz w:val="24"/>
          <w:szCs w:val="24"/>
        </w:rPr>
      </w:pPr>
      <w:r w:rsidRPr="007E4271">
        <w:rPr>
          <w:rFonts w:ascii="Arial" w:eastAsia="Calibri" w:hAnsi="Arial" w:cs="Arial"/>
          <w:noProof/>
          <w:sz w:val="24"/>
          <w:szCs w:val="24"/>
          <w:lang w:eastAsia="hr-HR"/>
        </w:rPr>
        <w:lastRenderedPageBreak/>
        <w:drawing>
          <wp:inline distT="0" distB="0" distL="0" distR="0" wp14:anchorId="36D91FE3" wp14:editId="42A90A87">
            <wp:extent cx="1266825" cy="962025"/>
            <wp:effectExtent l="0" t="0" r="9525" b="9525"/>
            <wp:docPr id="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p>
    <w:p w:rsidR="004E7749" w:rsidRPr="007E4271" w:rsidRDefault="004E7749" w:rsidP="004E7749">
      <w:pPr>
        <w:autoSpaceDE w:val="0"/>
        <w:autoSpaceDN w:val="0"/>
        <w:adjustRightInd w:val="0"/>
        <w:spacing w:line="240" w:lineRule="auto"/>
        <w:ind w:right="-597"/>
        <w:jc w:val="right"/>
        <w:rPr>
          <w:rFonts w:ascii="Arial" w:eastAsia="Calibri" w:hAnsi="Arial" w:cs="Arial"/>
          <w:sz w:val="24"/>
          <w:szCs w:val="24"/>
        </w:rPr>
      </w:pPr>
      <w:r w:rsidRPr="007E4271">
        <w:rPr>
          <w:rFonts w:ascii="Arial" w:eastAsia="Calibri" w:hAnsi="Arial" w:cs="Arial"/>
          <w:b/>
          <w:sz w:val="24"/>
          <w:szCs w:val="24"/>
        </w:rPr>
        <w:t>MS3</w:t>
      </w:r>
    </w:p>
    <w:p w:rsidR="004E7749" w:rsidRPr="007E4271" w:rsidRDefault="004E7749" w:rsidP="004E7749">
      <w:pPr>
        <w:autoSpaceDE w:val="0"/>
        <w:autoSpaceDN w:val="0"/>
        <w:adjustRightInd w:val="0"/>
        <w:spacing w:line="240" w:lineRule="auto"/>
        <w:outlineLvl w:val="0"/>
        <w:rPr>
          <w:rFonts w:ascii="Arial" w:eastAsia="Calibri" w:hAnsi="Arial" w:cs="Arial"/>
          <w:sz w:val="24"/>
          <w:szCs w:val="24"/>
        </w:rPr>
      </w:pPr>
      <w:r w:rsidRPr="007E4271">
        <w:rPr>
          <w:rFonts w:ascii="Arial" w:eastAsia="Calibri" w:hAnsi="Arial" w:cs="Arial"/>
          <w:sz w:val="24"/>
          <w:szCs w:val="24"/>
        </w:rPr>
        <w:t xml:space="preserve">CPO ________________________  PPO _________________________             </w:t>
      </w:r>
    </w:p>
    <w:p w:rsidR="004E7749" w:rsidRPr="007E4271" w:rsidRDefault="004E7749" w:rsidP="004E7749">
      <w:pPr>
        <w:autoSpaceDE w:val="0"/>
        <w:autoSpaceDN w:val="0"/>
        <w:adjustRightInd w:val="0"/>
        <w:spacing w:line="240" w:lineRule="auto"/>
        <w:rPr>
          <w:rFonts w:ascii="Arial" w:eastAsia="Calibri" w:hAnsi="Arial" w:cs="Arial"/>
          <w:sz w:val="24"/>
          <w:szCs w:val="24"/>
        </w:rPr>
      </w:pPr>
      <w:r w:rsidRPr="007E4271">
        <w:rPr>
          <w:rFonts w:ascii="Arial" w:eastAsia="Calibri" w:hAnsi="Arial" w:cs="Arial"/>
          <w:sz w:val="24"/>
          <w:szCs w:val="24"/>
        </w:rPr>
        <w:t xml:space="preserve">SKUPINA: ____________________ ODGOJITELJI: ___________________________________________________________ </w:t>
      </w:r>
    </w:p>
    <w:p w:rsidR="004E7749" w:rsidRPr="007E4271" w:rsidRDefault="004E7749" w:rsidP="004E7749">
      <w:pPr>
        <w:autoSpaceDE w:val="0"/>
        <w:autoSpaceDN w:val="0"/>
        <w:adjustRightInd w:val="0"/>
        <w:spacing w:line="240" w:lineRule="auto"/>
        <w:jc w:val="center"/>
        <w:outlineLvl w:val="0"/>
        <w:rPr>
          <w:rFonts w:ascii="Arial" w:eastAsia="Calibri" w:hAnsi="Arial" w:cs="Arial"/>
          <w:b/>
          <w:sz w:val="24"/>
          <w:szCs w:val="24"/>
        </w:rPr>
      </w:pPr>
    </w:p>
    <w:p w:rsidR="004E7749" w:rsidRPr="007E4271" w:rsidRDefault="004E7749" w:rsidP="004E7749">
      <w:pPr>
        <w:autoSpaceDE w:val="0"/>
        <w:autoSpaceDN w:val="0"/>
        <w:adjustRightInd w:val="0"/>
        <w:spacing w:line="240" w:lineRule="auto"/>
        <w:jc w:val="center"/>
        <w:outlineLvl w:val="0"/>
        <w:rPr>
          <w:rFonts w:ascii="Arial" w:eastAsia="Calibri" w:hAnsi="Arial" w:cs="Arial"/>
          <w:b/>
          <w:sz w:val="24"/>
          <w:szCs w:val="24"/>
        </w:rPr>
      </w:pPr>
      <w:r w:rsidRPr="007E4271">
        <w:rPr>
          <w:rFonts w:ascii="Arial" w:eastAsia="Calibri" w:hAnsi="Arial" w:cs="Arial"/>
          <w:b/>
          <w:sz w:val="24"/>
          <w:szCs w:val="24"/>
        </w:rPr>
        <w:t>SUGLASNOST RODITELJA ZA PEDAGOŠKU GODINU 20__/20__.</w:t>
      </w:r>
    </w:p>
    <w:p w:rsidR="004E7749" w:rsidRPr="007E4271" w:rsidRDefault="004E7749" w:rsidP="004E7749">
      <w:pPr>
        <w:spacing w:after="0" w:line="240" w:lineRule="auto"/>
        <w:rPr>
          <w:rFonts w:ascii="Arial" w:eastAsia="Calibri" w:hAnsi="Arial" w:cs="Arial"/>
          <w:b/>
          <w:bCs/>
          <w:sz w:val="24"/>
          <w:szCs w:val="24"/>
        </w:rPr>
      </w:pPr>
    </w:p>
    <w:p w:rsidR="004E7749" w:rsidRPr="007E4271" w:rsidRDefault="004E7749" w:rsidP="004E7749">
      <w:pPr>
        <w:spacing w:after="0" w:line="240" w:lineRule="auto"/>
        <w:rPr>
          <w:rFonts w:ascii="Arial" w:eastAsia="Calibri" w:hAnsi="Arial" w:cs="Arial"/>
          <w:b/>
          <w:bCs/>
          <w:sz w:val="24"/>
          <w:szCs w:val="24"/>
        </w:rPr>
      </w:pPr>
      <w:r w:rsidRPr="007E4271">
        <w:rPr>
          <w:rFonts w:ascii="Arial" w:eastAsia="Calibri" w:hAnsi="Arial" w:cs="Arial"/>
          <w:b/>
          <w:bCs/>
          <w:sz w:val="24"/>
          <w:szCs w:val="24"/>
        </w:rPr>
        <w:t>Vlastoručnim potpisom potvrđujem suglasnost za provedbu aktivnosti moga djeteta u organizaciji Dječjeg vrtića Rijeka:</w:t>
      </w:r>
    </w:p>
    <w:p w:rsidR="004E7749" w:rsidRPr="007E4271" w:rsidRDefault="004E7749" w:rsidP="004E7749">
      <w:pPr>
        <w:spacing w:after="0" w:line="240" w:lineRule="auto"/>
        <w:rPr>
          <w:rFonts w:ascii="Arial" w:eastAsia="Calibri" w:hAnsi="Arial" w:cs="Arial"/>
          <w:b/>
          <w:bCs/>
          <w:sz w:val="24"/>
          <w:szCs w:val="24"/>
        </w:rPr>
      </w:pPr>
    </w:p>
    <w:tbl>
      <w:tblPr>
        <w:tblW w:w="5000" w:type="pct"/>
        <w:tblLook w:val="04A0" w:firstRow="1" w:lastRow="0" w:firstColumn="1" w:lastColumn="0" w:noHBand="0" w:noVBand="1"/>
      </w:tblPr>
      <w:tblGrid>
        <w:gridCol w:w="882"/>
        <w:gridCol w:w="3971"/>
        <w:gridCol w:w="2569"/>
        <w:gridCol w:w="3485"/>
        <w:gridCol w:w="3087"/>
      </w:tblGrid>
      <w:tr w:rsidR="004E7749" w:rsidRPr="007E4271" w:rsidTr="004E7749">
        <w:trPr>
          <w:trHeight w:val="1"/>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b/>
              </w:rPr>
            </w:pPr>
            <w:r w:rsidRPr="007E4271">
              <w:rPr>
                <w:rFonts w:ascii="Arial" w:eastAsia="Calibri" w:hAnsi="Arial" w:cs="Arial"/>
                <w:b/>
              </w:rPr>
              <w:t>RED. BROJ</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b/>
              </w:rPr>
            </w:pPr>
            <w:r w:rsidRPr="007E4271">
              <w:rPr>
                <w:rFonts w:ascii="Arial" w:eastAsia="Calibri" w:hAnsi="Arial" w:cs="Arial"/>
                <w:b/>
              </w:rPr>
              <w:t>IME I PREZIME DJETETA</w:t>
            </w:r>
          </w:p>
          <w:p w:rsidR="004E7749" w:rsidRPr="007E4271" w:rsidRDefault="004E7749" w:rsidP="004E7749">
            <w:pPr>
              <w:autoSpaceDE w:val="0"/>
              <w:autoSpaceDN w:val="0"/>
              <w:adjustRightInd w:val="0"/>
              <w:spacing w:after="0" w:line="240" w:lineRule="auto"/>
              <w:jc w:val="center"/>
              <w:rPr>
                <w:rFonts w:ascii="Arial" w:eastAsia="Calibri" w:hAnsi="Arial" w:cs="Arial"/>
                <w:b/>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b/>
              </w:rPr>
            </w:pPr>
            <w:r w:rsidRPr="007E4271">
              <w:rPr>
                <w:rFonts w:ascii="Arial" w:eastAsia="Calibri" w:hAnsi="Arial" w:cs="Arial"/>
                <w:b/>
              </w:rPr>
              <w:t>IZLASCI I POSJETE KOJI NE UKLJUČUJU PRIJEVOZ</w:t>
            </w: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b/>
              </w:rPr>
            </w:pPr>
            <w:r w:rsidRPr="007E4271">
              <w:rPr>
                <w:rFonts w:ascii="Arial" w:eastAsia="Calibri" w:hAnsi="Arial" w:cs="Arial"/>
                <w:b/>
              </w:rPr>
              <w:t>POSJETE (kazališta, muzeji…) I IZLETI</w:t>
            </w:r>
          </w:p>
          <w:p w:rsidR="004E7749" w:rsidRPr="007E4271" w:rsidRDefault="004E7749" w:rsidP="004E7749">
            <w:pPr>
              <w:autoSpaceDE w:val="0"/>
              <w:autoSpaceDN w:val="0"/>
              <w:adjustRightInd w:val="0"/>
              <w:spacing w:after="0" w:line="240" w:lineRule="auto"/>
              <w:jc w:val="center"/>
              <w:rPr>
                <w:rFonts w:ascii="Arial" w:eastAsia="Calibri" w:hAnsi="Arial" w:cs="Arial"/>
                <w:b/>
              </w:rPr>
            </w:pPr>
            <w:r w:rsidRPr="007E4271">
              <w:rPr>
                <w:rFonts w:ascii="Arial" w:eastAsia="Calibri" w:hAnsi="Arial" w:cs="Arial"/>
                <w:b/>
              </w:rPr>
              <w:t>KOJI UKLJUČUJU PRIJEVOZ</w:t>
            </w:r>
          </w:p>
          <w:p w:rsidR="004E7749" w:rsidRPr="007E4271" w:rsidRDefault="004E7749" w:rsidP="004E7749">
            <w:pPr>
              <w:autoSpaceDE w:val="0"/>
              <w:autoSpaceDN w:val="0"/>
              <w:adjustRightInd w:val="0"/>
              <w:spacing w:after="0" w:line="240" w:lineRule="auto"/>
              <w:jc w:val="center"/>
              <w:rPr>
                <w:rFonts w:ascii="Arial" w:eastAsia="Calibri" w:hAnsi="Arial" w:cs="Arial"/>
                <w:b/>
              </w:rPr>
            </w:pPr>
            <w:r w:rsidRPr="007E4271">
              <w:rPr>
                <w:rFonts w:ascii="Arial" w:eastAsia="Calibri" w:hAnsi="Arial" w:cs="Arial"/>
                <w:b/>
              </w:rPr>
              <w:t>uz potpis obrasca</w:t>
            </w:r>
          </w:p>
          <w:p w:rsidR="004E7749" w:rsidRPr="007E4271" w:rsidRDefault="004E7749" w:rsidP="004E7749">
            <w:pPr>
              <w:autoSpaceDE w:val="0"/>
              <w:autoSpaceDN w:val="0"/>
              <w:adjustRightInd w:val="0"/>
              <w:spacing w:after="0" w:line="240" w:lineRule="auto"/>
              <w:jc w:val="center"/>
              <w:rPr>
                <w:rFonts w:ascii="Arial" w:eastAsia="Calibri" w:hAnsi="Arial" w:cs="Arial"/>
                <w:b/>
              </w:rPr>
            </w:pPr>
            <w:r w:rsidRPr="007E4271">
              <w:rPr>
                <w:rFonts w:ascii="Arial" w:eastAsia="Calibri" w:hAnsi="Arial" w:cs="Arial"/>
                <w:b/>
              </w:rPr>
              <w:t>MS-2</w:t>
            </w: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b/>
              </w:rPr>
            </w:pPr>
            <w:r w:rsidRPr="007E4271">
              <w:rPr>
                <w:rFonts w:ascii="Arial" w:eastAsia="Calibri" w:hAnsi="Arial" w:cs="Arial"/>
                <w:b/>
              </w:rPr>
              <w:t>SUDJELOVANJE U RAZLIČITIM MANIFESTACIJAMA I SPECIFIČNIM PROGRAMIMA</w:t>
            </w:r>
          </w:p>
          <w:p w:rsidR="004E7749" w:rsidRPr="007E4271" w:rsidRDefault="004E7749" w:rsidP="004E7749">
            <w:pPr>
              <w:autoSpaceDE w:val="0"/>
              <w:autoSpaceDN w:val="0"/>
              <w:adjustRightInd w:val="0"/>
              <w:spacing w:after="0" w:line="240" w:lineRule="auto"/>
              <w:jc w:val="center"/>
              <w:rPr>
                <w:rFonts w:ascii="Arial" w:eastAsia="Calibri" w:hAnsi="Arial" w:cs="Arial"/>
                <w:b/>
              </w:rPr>
            </w:pPr>
            <w:r w:rsidRPr="007E4271">
              <w:rPr>
                <w:rFonts w:ascii="Arial" w:eastAsia="Calibri" w:hAnsi="Arial" w:cs="Arial"/>
                <w:b/>
              </w:rPr>
              <w:t>(sportsko-rekreativni, umjetnički i sl.)</w:t>
            </w:r>
          </w:p>
        </w:tc>
      </w:tr>
      <w:tr w:rsidR="004E7749" w:rsidRPr="007E4271" w:rsidTr="004E7749">
        <w:trPr>
          <w:trHeight w:val="257"/>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FFFFFF"/>
          </w:tcPr>
          <w:p w:rsidR="004E7749" w:rsidRPr="007E4271" w:rsidRDefault="004E7749" w:rsidP="004E7749">
            <w:pPr>
              <w:autoSpaceDE w:val="0"/>
              <w:autoSpaceDN w:val="0"/>
              <w:adjustRightInd w:val="0"/>
              <w:spacing w:after="0" w:line="240" w:lineRule="auto"/>
              <w:rPr>
                <w:rFonts w:ascii="Arial" w:eastAsia="Calibri" w:hAnsi="Arial" w:cs="Arial"/>
                <w:i/>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i/>
                <w:sz w:val="24"/>
                <w:szCs w:val="24"/>
              </w:rPr>
            </w:pPr>
            <w:r w:rsidRPr="007E4271">
              <w:rPr>
                <w:rFonts w:ascii="Arial" w:eastAsia="Calibri" w:hAnsi="Arial" w:cs="Arial"/>
                <w:i/>
                <w:sz w:val="24"/>
                <w:szCs w:val="24"/>
              </w:rPr>
              <w:t>potpis roditelja*</w:t>
            </w: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b/>
                <w:i/>
                <w:sz w:val="24"/>
                <w:szCs w:val="24"/>
              </w:rPr>
            </w:pPr>
            <w:r w:rsidRPr="007E4271">
              <w:rPr>
                <w:rFonts w:ascii="Arial" w:eastAsia="Calibri" w:hAnsi="Arial" w:cs="Arial"/>
                <w:i/>
                <w:sz w:val="24"/>
                <w:szCs w:val="24"/>
              </w:rPr>
              <w:t>potpis roditelja</w:t>
            </w: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i/>
                <w:sz w:val="24"/>
                <w:szCs w:val="24"/>
              </w:rPr>
            </w:pPr>
            <w:r w:rsidRPr="007E4271">
              <w:rPr>
                <w:rFonts w:ascii="Arial" w:eastAsia="Calibri" w:hAnsi="Arial" w:cs="Arial"/>
                <w:i/>
                <w:sz w:val="24"/>
                <w:szCs w:val="24"/>
              </w:rPr>
              <w:t>potpis roditelja</w:t>
            </w: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1.</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spacing w:line="254" w:lineRule="auto"/>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b/>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2.</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3.</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4.</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5.</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6.</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7.</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b/>
              </w:rPr>
            </w:pPr>
            <w:r w:rsidRPr="007E4271">
              <w:rPr>
                <w:rFonts w:ascii="Arial" w:eastAsia="Calibri" w:hAnsi="Arial" w:cs="Arial"/>
                <w:b/>
              </w:rPr>
              <w:lastRenderedPageBreak/>
              <w:t>RED. BROJ</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b/>
              </w:rPr>
            </w:pPr>
            <w:r w:rsidRPr="007E4271">
              <w:rPr>
                <w:rFonts w:ascii="Arial" w:eastAsia="Calibri" w:hAnsi="Arial" w:cs="Arial"/>
                <w:b/>
              </w:rPr>
              <w:t>IME I PREZIME DJETETA</w:t>
            </w:r>
          </w:p>
          <w:p w:rsidR="004E7749" w:rsidRPr="007E4271" w:rsidRDefault="004E7749" w:rsidP="004E7749">
            <w:pPr>
              <w:autoSpaceDE w:val="0"/>
              <w:autoSpaceDN w:val="0"/>
              <w:adjustRightInd w:val="0"/>
              <w:spacing w:after="0" w:line="240" w:lineRule="auto"/>
              <w:jc w:val="center"/>
              <w:rPr>
                <w:rFonts w:ascii="Arial" w:eastAsia="Calibri" w:hAnsi="Arial" w:cs="Arial"/>
                <w:b/>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b/>
              </w:rPr>
            </w:pPr>
            <w:r w:rsidRPr="007E4271">
              <w:rPr>
                <w:rFonts w:ascii="Arial" w:eastAsia="Calibri" w:hAnsi="Arial" w:cs="Arial"/>
                <w:b/>
              </w:rPr>
              <w:t>IZLASCI I POSJETE KOJI NE UKLJUČUJU PRIJEVOZ</w:t>
            </w: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b/>
              </w:rPr>
            </w:pPr>
            <w:r w:rsidRPr="007E4271">
              <w:rPr>
                <w:rFonts w:ascii="Arial" w:eastAsia="Calibri" w:hAnsi="Arial" w:cs="Arial"/>
                <w:b/>
              </w:rPr>
              <w:t>POSJETE (kazališta, muzeji…) I IZLETI</w:t>
            </w:r>
          </w:p>
          <w:p w:rsidR="004E7749" w:rsidRPr="007E4271" w:rsidRDefault="004E7749" w:rsidP="004E7749">
            <w:pPr>
              <w:autoSpaceDE w:val="0"/>
              <w:autoSpaceDN w:val="0"/>
              <w:adjustRightInd w:val="0"/>
              <w:spacing w:after="0" w:line="240" w:lineRule="auto"/>
              <w:jc w:val="center"/>
              <w:rPr>
                <w:rFonts w:ascii="Arial" w:eastAsia="Calibri" w:hAnsi="Arial" w:cs="Arial"/>
                <w:b/>
              </w:rPr>
            </w:pPr>
            <w:r w:rsidRPr="007E4271">
              <w:rPr>
                <w:rFonts w:ascii="Arial" w:eastAsia="Calibri" w:hAnsi="Arial" w:cs="Arial"/>
                <w:b/>
              </w:rPr>
              <w:t>KOJI UKLJUČUJU PRIJEVOZ</w:t>
            </w:r>
          </w:p>
          <w:p w:rsidR="004E7749" w:rsidRPr="007E4271" w:rsidRDefault="004E7749" w:rsidP="004E7749">
            <w:pPr>
              <w:autoSpaceDE w:val="0"/>
              <w:autoSpaceDN w:val="0"/>
              <w:adjustRightInd w:val="0"/>
              <w:spacing w:after="0" w:line="240" w:lineRule="auto"/>
              <w:jc w:val="center"/>
              <w:rPr>
                <w:rFonts w:ascii="Arial" w:eastAsia="Calibri" w:hAnsi="Arial" w:cs="Arial"/>
                <w:b/>
              </w:rPr>
            </w:pPr>
            <w:r w:rsidRPr="007E4271">
              <w:rPr>
                <w:rFonts w:ascii="Arial" w:eastAsia="Calibri" w:hAnsi="Arial" w:cs="Arial"/>
                <w:b/>
              </w:rPr>
              <w:t>uz potpis obrasca</w:t>
            </w:r>
          </w:p>
          <w:p w:rsidR="004E7749" w:rsidRPr="007E4271" w:rsidRDefault="004E7749" w:rsidP="004E7749">
            <w:pPr>
              <w:autoSpaceDE w:val="0"/>
              <w:autoSpaceDN w:val="0"/>
              <w:adjustRightInd w:val="0"/>
              <w:spacing w:after="0" w:line="240" w:lineRule="auto"/>
              <w:jc w:val="center"/>
              <w:rPr>
                <w:rFonts w:ascii="Arial" w:eastAsia="Calibri" w:hAnsi="Arial" w:cs="Arial"/>
                <w:b/>
              </w:rPr>
            </w:pPr>
            <w:r w:rsidRPr="007E4271">
              <w:rPr>
                <w:rFonts w:ascii="Arial" w:eastAsia="Calibri" w:hAnsi="Arial" w:cs="Arial"/>
                <w:b/>
              </w:rPr>
              <w:t>MS-2</w:t>
            </w: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b/>
              </w:rPr>
            </w:pPr>
            <w:r w:rsidRPr="007E4271">
              <w:rPr>
                <w:rFonts w:ascii="Arial" w:eastAsia="Calibri" w:hAnsi="Arial" w:cs="Arial"/>
                <w:b/>
              </w:rPr>
              <w:t>SUDJELOVANJE U RAZLIČITIM MANIFESTACIJAMA I SPECIFIČNIM PROGRAMIMA</w:t>
            </w:r>
          </w:p>
          <w:p w:rsidR="004E7749" w:rsidRPr="007E4271" w:rsidRDefault="004E7749" w:rsidP="004E7749">
            <w:pPr>
              <w:autoSpaceDE w:val="0"/>
              <w:autoSpaceDN w:val="0"/>
              <w:adjustRightInd w:val="0"/>
              <w:spacing w:after="0" w:line="240" w:lineRule="auto"/>
              <w:jc w:val="center"/>
              <w:rPr>
                <w:rFonts w:ascii="Arial" w:eastAsia="Calibri" w:hAnsi="Arial" w:cs="Arial"/>
                <w:b/>
              </w:rPr>
            </w:pPr>
            <w:r w:rsidRPr="007E4271">
              <w:rPr>
                <w:rFonts w:ascii="Arial" w:eastAsia="Calibri" w:hAnsi="Arial" w:cs="Arial"/>
                <w:b/>
              </w:rPr>
              <w:t>(sportsko-rekreativni, umjetnički i sl.)</w:t>
            </w:r>
          </w:p>
        </w:tc>
      </w:tr>
      <w:tr w:rsidR="004E7749" w:rsidRPr="007E4271" w:rsidTr="004E7749">
        <w:trPr>
          <w:trHeight w:val="303"/>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FFFFFF"/>
          </w:tcPr>
          <w:p w:rsidR="004E7749" w:rsidRPr="007E4271" w:rsidRDefault="004E7749" w:rsidP="004E7749">
            <w:pPr>
              <w:autoSpaceDE w:val="0"/>
              <w:autoSpaceDN w:val="0"/>
              <w:adjustRightInd w:val="0"/>
              <w:spacing w:after="0" w:line="240" w:lineRule="auto"/>
              <w:rPr>
                <w:rFonts w:ascii="Arial" w:eastAsia="Calibri" w:hAnsi="Arial" w:cs="Arial"/>
                <w:i/>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i/>
                <w:sz w:val="24"/>
                <w:szCs w:val="24"/>
              </w:rPr>
            </w:pPr>
            <w:r w:rsidRPr="007E4271">
              <w:rPr>
                <w:rFonts w:ascii="Arial" w:eastAsia="Calibri" w:hAnsi="Arial" w:cs="Arial"/>
                <w:i/>
                <w:sz w:val="24"/>
                <w:szCs w:val="24"/>
              </w:rPr>
              <w:t>potpis roditelja*</w:t>
            </w: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b/>
                <w:i/>
                <w:sz w:val="24"/>
                <w:szCs w:val="24"/>
              </w:rPr>
            </w:pPr>
            <w:r w:rsidRPr="007E4271">
              <w:rPr>
                <w:rFonts w:ascii="Arial" w:eastAsia="Calibri" w:hAnsi="Arial" w:cs="Arial"/>
                <w:i/>
                <w:sz w:val="24"/>
                <w:szCs w:val="24"/>
              </w:rPr>
              <w:t>potpis roditelja</w:t>
            </w: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i/>
                <w:sz w:val="24"/>
                <w:szCs w:val="24"/>
              </w:rPr>
            </w:pPr>
            <w:r w:rsidRPr="007E4271">
              <w:rPr>
                <w:rFonts w:ascii="Arial" w:eastAsia="Calibri" w:hAnsi="Arial" w:cs="Arial"/>
                <w:i/>
                <w:sz w:val="24"/>
                <w:szCs w:val="24"/>
              </w:rPr>
              <w:t>potpis roditelja</w:t>
            </w: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8.</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9.</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10.</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11.</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12.</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13.</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14.</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15.</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16.</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17.</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18.</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19.</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20.</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21.</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22.</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23.</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24.</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r w:rsidR="004E7749" w:rsidRPr="007E4271" w:rsidTr="004E7749">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r w:rsidRPr="007E4271">
              <w:rPr>
                <w:rFonts w:ascii="Arial" w:eastAsia="Calibri" w:hAnsi="Arial" w:cs="Arial"/>
                <w:sz w:val="24"/>
                <w:szCs w:val="24"/>
              </w:rPr>
              <w:t>25.</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7749" w:rsidRPr="007E4271" w:rsidRDefault="004E7749" w:rsidP="004E7749">
            <w:pPr>
              <w:autoSpaceDE w:val="0"/>
              <w:autoSpaceDN w:val="0"/>
              <w:adjustRightInd w:val="0"/>
              <w:spacing w:after="0" w:line="240" w:lineRule="auto"/>
              <w:jc w:val="center"/>
              <w:rPr>
                <w:rFonts w:ascii="Arial" w:eastAsia="Calibri" w:hAnsi="Arial" w:cs="Arial"/>
                <w:sz w:val="24"/>
                <w:szCs w:val="24"/>
              </w:rPr>
            </w:pPr>
          </w:p>
        </w:tc>
      </w:tr>
    </w:tbl>
    <w:p w:rsidR="004E7749" w:rsidRPr="007E4271" w:rsidRDefault="004E7749" w:rsidP="004E7749">
      <w:pPr>
        <w:autoSpaceDE w:val="0"/>
        <w:autoSpaceDN w:val="0"/>
        <w:adjustRightInd w:val="0"/>
        <w:spacing w:line="240" w:lineRule="auto"/>
        <w:rPr>
          <w:rFonts w:ascii="Arial" w:eastAsia="Times New Roman" w:hAnsi="Arial" w:cs="Arial"/>
          <w:noProof/>
          <w:sz w:val="24"/>
          <w:szCs w:val="24"/>
          <w:lang w:eastAsia="hr-HR"/>
        </w:rPr>
      </w:pPr>
      <w:r w:rsidRPr="007E4271">
        <w:rPr>
          <w:rFonts w:ascii="Arial" w:eastAsia="Calibri" w:hAnsi="Arial" w:cs="Arial"/>
          <w:sz w:val="24"/>
          <w:szCs w:val="24"/>
        </w:rPr>
        <w:t xml:space="preserve">*roditelj/staratelj/udomitelj             </w:t>
      </w:r>
      <w:r w:rsidRPr="007E4271">
        <w:rPr>
          <w:rFonts w:ascii="Arial" w:eastAsia="Times New Roman" w:hAnsi="Arial" w:cs="Arial"/>
          <w:noProof/>
          <w:sz w:val="24"/>
          <w:szCs w:val="24"/>
          <w:lang w:eastAsia="hr-HR"/>
        </w:rPr>
        <w:t xml:space="preserve">                                                                                                                             </w:t>
      </w:r>
    </w:p>
    <w:p w:rsidR="004E7749" w:rsidRPr="007E4271" w:rsidRDefault="004E7749" w:rsidP="004E7749">
      <w:pPr>
        <w:autoSpaceDE w:val="0"/>
        <w:autoSpaceDN w:val="0"/>
        <w:adjustRightInd w:val="0"/>
        <w:spacing w:line="360" w:lineRule="auto"/>
        <w:jc w:val="center"/>
        <w:rPr>
          <w:rFonts w:ascii="Arial" w:eastAsia="Times New Roman" w:hAnsi="Arial" w:cs="Arial"/>
          <w:noProof/>
          <w:sz w:val="24"/>
          <w:szCs w:val="24"/>
          <w:lang w:eastAsia="hr-HR"/>
        </w:rPr>
      </w:pPr>
      <w:r w:rsidRPr="007E4271">
        <w:rPr>
          <w:rFonts w:ascii="Arial" w:eastAsia="Calibri" w:hAnsi="Arial" w:cs="Arial"/>
          <w:noProof/>
          <w:sz w:val="24"/>
          <w:szCs w:val="24"/>
          <w:lang w:eastAsia="hr-HR"/>
        </w:rPr>
        <w:lastRenderedPageBreak/>
        <w:drawing>
          <wp:inline distT="0" distB="0" distL="0" distR="0" wp14:anchorId="6A05A652" wp14:editId="75CA8A5A">
            <wp:extent cx="1266825" cy="962025"/>
            <wp:effectExtent l="0" t="0" r="9525" b="9525"/>
            <wp:docPr id="6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p>
    <w:p w:rsidR="004E7749" w:rsidRPr="007E4271" w:rsidRDefault="004E7749" w:rsidP="004E7749">
      <w:pPr>
        <w:spacing w:after="0" w:line="360" w:lineRule="auto"/>
        <w:jc w:val="right"/>
        <w:rPr>
          <w:rFonts w:ascii="Arial" w:eastAsia="Times New Roman" w:hAnsi="Arial" w:cs="Arial"/>
          <w:b/>
          <w:noProof/>
          <w:sz w:val="24"/>
          <w:szCs w:val="24"/>
          <w:lang w:eastAsia="hr-HR"/>
        </w:rPr>
      </w:pPr>
      <w:r w:rsidRPr="007E4271">
        <w:rPr>
          <w:rFonts w:ascii="Arial" w:eastAsia="Times New Roman" w:hAnsi="Arial" w:cs="Arial"/>
          <w:b/>
          <w:noProof/>
          <w:sz w:val="24"/>
          <w:szCs w:val="24"/>
          <w:lang w:eastAsia="hr-HR"/>
        </w:rPr>
        <w:t>MS4</w:t>
      </w:r>
    </w:p>
    <w:p w:rsidR="004E7749" w:rsidRPr="007E4271" w:rsidRDefault="004E7749" w:rsidP="004E7749">
      <w:pPr>
        <w:spacing w:after="0" w:line="360" w:lineRule="auto"/>
        <w:jc w:val="center"/>
        <w:rPr>
          <w:rFonts w:ascii="Arial" w:eastAsia="Times New Roman" w:hAnsi="Arial" w:cs="Arial"/>
          <w:b/>
          <w:bCs/>
          <w:sz w:val="24"/>
          <w:szCs w:val="24"/>
          <w:lang w:eastAsia="hr-HR"/>
        </w:rPr>
      </w:pPr>
    </w:p>
    <w:p w:rsidR="004E7749" w:rsidRPr="007E4271" w:rsidRDefault="004E7749" w:rsidP="004E7749">
      <w:pPr>
        <w:spacing w:after="0" w:line="360" w:lineRule="auto"/>
        <w:jc w:val="center"/>
        <w:rPr>
          <w:rFonts w:ascii="Arial" w:eastAsia="Times New Roman" w:hAnsi="Arial" w:cs="Arial"/>
          <w:b/>
          <w:bCs/>
          <w:sz w:val="24"/>
          <w:szCs w:val="24"/>
          <w:lang w:eastAsia="hr-HR"/>
        </w:rPr>
      </w:pPr>
      <w:r w:rsidRPr="007E4271">
        <w:rPr>
          <w:rFonts w:ascii="Arial" w:eastAsia="Times New Roman" w:hAnsi="Arial" w:cs="Arial"/>
          <w:b/>
          <w:bCs/>
          <w:sz w:val="24"/>
          <w:szCs w:val="24"/>
          <w:lang w:eastAsia="hr-HR"/>
        </w:rPr>
        <w:t>IZVJEŠĆE O PROTOKOLU POSTUPANJA U SLUČAJU BIJEGA DJETETA IZ VRTIĆA</w:t>
      </w:r>
    </w:p>
    <w:p w:rsidR="004E7749" w:rsidRPr="007E4271" w:rsidRDefault="004E7749" w:rsidP="004E7749">
      <w:pPr>
        <w:spacing w:after="0" w:line="360" w:lineRule="auto"/>
        <w:rPr>
          <w:rFonts w:ascii="Arial" w:eastAsia="Times New Roman" w:hAnsi="Arial" w:cs="Arial"/>
          <w:b/>
          <w:bCs/>
          <w:sz w:val="24"/>
          <w:szCs w:val="24"/>
          <w:lang w:eastAsia="hr-HR"/>
        </w:rPr>
      </w:pPr>
    </w:p>
    <w:p w:rsidR="004E7749" w:rsidRPr="007E4271" w:rsidRDefault="004E7749" w:rsidP="004E7749">
      <w:pPr>
        <w:spacing w:after="0" w:line="360" w:lineRule="auto"/>
        <w:rPr>
          <w:rFonts w:ascii="Arial" w:eastAsia="Times New Roman" w:hAnsi="Arial" w:cs="Arial"/>
          <w:bCs/>
          <w:sz w:val="24"/>
          <w:szCs w:val="24"/>
          <w:lang w:eastAsia="hr-HR"/>
        </w:rPr>
      </w:pPr>
      <w:r w:rsidRPr="007E4271">
        <w:rPr>
          <w:rFonts w:ascii="Arial" w:eastAsia="Times New Roman" w:hAnsi="Arial" w:cs="Arial"/>
          <w:bCs/>
          <w:sz w:val="24"/>
          <w:szCs w:val="24"/>
          <w:lang w:eastAsia="hr-HR"/>
        </w:rPr>
        <w:t>CPO ______________________________</w:t>
      </w:r>
    </w:p>
    <w:p w:rsidR="004E7749" w:rsidRPr="007E4271" w:rsidRDefault="004E7749" w:rsidP="004E7749">
      <w:pPr>
        <w:spacing w:after="0" w:line="360" w:lineRule="auto"/>
        <w:rPr>
          <w:rFonts w:ascii="Arial" w:eastAsia="Times New Roman" w:hAnsi="Arial" w:cs="Arial"/>
          <w:bCs/>
          <w:sz w:val="24"/>
          <w:szCs w:val="24"/>
          <w:lang w:eastAsia="hr-HR"/>
        </w:rPr>
      </w:pPr>
      <w:r w:rsidRPr="007E4271">
        <w:rPr>
          <w:rFonts w:ascii="Arial" w:eastAsia="Times New Roman" w:hAnsi="Arial" w:cs="Arial"/>
          <w:bCs/>
          <w:sz w:val="24"/>
          <w:szCs w:val="24"/>
          <w:lang w:eastAsia="hr-HR"/>
        </w:rPr>
        <w:t>PPO ______________________________</w:t>
      </w:r>
    </w:p>
    <w:p w:rsidR="004E7749" w:rsidRPr="007E4271" w:rsidRDefault="004E7749" w:rsidP="004E7749">
      <w:pPr>
        <w:spacing w:after="0" w:line="360" w:lineRule="auto"/>
        <w:rPr>
          <w:rFonts w:ascii="Arial" w:eastAsia="Times New Roman" w:hAnsi="Arial" w:cs="Arial"/>
          <w:bCs/>
          <w:sz w:val="24"/>
          <w:szCs w:val="24"/>
          <w:lang w:eastAsia="hr-HR"/>
        </w:rPr>
      </w:pPr>
    </w:p>
    <w:p w:rsidR="004E7749" w:rsidRPr="007E4271" w:rsidRDefault="004E7749" w:rsidP="004E7749">
      <w:pPr>
        <w:spacing w:after="0" w:line="360" w:lineRule="auto"/>
        <w:rPr>
          <w:rFonts w:ascii="Arial" w:eastAsia="Times New Roman" w:hAnsi="Arial" w:cs="Arial"/>
          <w:bCs/>
          <w:sz w:val="24"/>
          <w:szCs w:val="24"/>
          <w:lang w:eastAsia="hr-HR"/>
        </w:rPr>
      </w:pPr>
      <w:r w:rsidRPr="007E4271">
        <w:rPr>
          <w:rFonts w:ascii="Arial" w:eastAsia="Times New Roman" w:hAnsi="Arial" w:cs="Arial"/>
          <w:bCs/>
          <w:sz w:val="24"/>
          <w:szCs w:val="24"/>
          <w:lang w:eastAsia="hr-HR"/>
        </w:rPr>
        <w:t>Odgojna skupina:  ________________________         Odgojitelji: ________________________________</w:t>
      </w:r>
    </w:p>
    <w:p w:rsidR="004E7749" w:rsidRPr="007E4271" w:rsidRDefault="004E7749" w:rsidP="004E7749">
      <w:pPr>
        <w:spacing w:after="0" w:line="360" w:lineRule="auto"/>
        <w:rPr>
          <w:rFonts w:ascii="Arial" w:eastAsia="Times New Roman" w:hAnsi="Arial" w:cs="Arial"/>
          <w:sz w:val="24"/>
          <w:szCs w:val="24"/>
          <w:lang w:eastAsia="hr-HR"/>
        </w:rPr>
      </w:pPr>
    </w:p>
    <w:p w:rsidR="004E7749" w:rsidRPr="007E4271" w:rsidRDefault="004E7749" w:rsidP="004E7749">
      <w:pPr>
        <w:spacing w:after="0" w:line="360" w:lineRule="auto"/>
        <w:rPr>
          <w:rFonts w:ascii="Arial" w:eastAsia="Times New Roman" w:hAnsi="Arial" w:cs="Arial"/>
          <w:bCs/>
          <w:sz w:val="24"/>
          <w:szCs w:val="24"/>
          <w:lang w:eastAsia="hr-HR"/>
        </w:rPr>
      </w:pPr>
      <w:r w:rsidRPr="007E4271">
        <w:rPr>
          <w:rFonts w:ascii="Arial" w:eastAsia="Times New Roman" w:hAnsi="Arial" w:cs="Arial"/>
          <w:bCs/>
          <w:sz w:val="24"/>
          <w:szCs w:val="24"/>
          <w:lang w:eastAsia="hr-HR"/>
        </w:rPr>
        <w:t>Bijeg djeteta:</w:t>
      </w:r>
    </w:p>
    <w:tbl>
      <w:tblPr>
        <w:tblW w:w="0" w:type="auto"/>
        <w:tblInd w:w="-5" w:type="dxa"/>
        <w:tblLayout w:type="fixed"/>
        <w:tblLook w:val="04A0" w:firstRow="1" w:lastRow="0" w:firstColumn="1" w:lastColumn="0" w:noHBand="0" w:noVBand="1"/>
      </w:tblPr>
      <w:tblGrid>
        <w:gridCol w:w="2268"/>
        <w:gridCol w:w="1440"/>
        <w:gridCol w:w="2700"/>
        <w:gridCol w:w="2700"/>
        <w:gridCol w:w="2520"/>
        <w:gridCol w:w="2530"/>
      </w:tblGrid>
      <w:tr w:rsidR="004E7749" w:rsidRPr="007E4271" w:rsidTr="004E7749">
        <w:tc>
          <w:tcPr>
            <w:tcW w:w="2268" w:type="dxa"/>
            <w:tcBorders>
              <w:top w:val="single" w:sz="4" w:space="0" w:color="000000"/>
              <w:left w:val="single" w:sz="4" w:space="0" w:color="000000"/>
              <w:bottom w:val="single" w:sz="4" w:space="0" w:color="000000"/>
              <w:right w:val="nil"/>
            </w:tcBorders>
            <w:vAlign w:val="center"/>
            <w:hideMark/>
          </w:tcPr>
          <w:p w:rsidR="004E7749" w:rsidRPr="007E4271" w:rsidRDefault="004E7749" w:rsidP="004E7749">
            <w:pPr>
              <w:snapToGrid w:val="0"/>
              <w:spacing w:after="0" w:line="360" w:lineRule="auto"/>
              <w:jc w:val="center"/>
              <w:rPr>
                <w:rFonts w:ascii="Arial" w:eastAsia="Times New Roman" w:hAnsi="Arial" w:cs="Arial"/>
                <w:sz w:val="24"/>
                <w:szCs w:val="24"/>
              </w:rPr>
            </w:pPr>
            <w:r w:rsidRPr="007E4271">
              <w:rPr>
                <w:rFonts w:ascii="Arial" w:eastAsia="Times New Roman" w:hAnsi="Arial" w:cs="Arial"/>
                <w:sz w:val="24"/>
                <w:szCs w:val="24"/>
              </w:rPr>
              <w:t>Ime i prezime djeteta</w:t>
            </w:r>
          </w:p>
        </w:tc>
        <w:tc>
          <w:tcPr>
            <w:tcW w:w="1440" w:type="dxa"/>
            <w:tcBorders>
              <w:top w:val="single" w:sz="4" w:space="0" w:color="000000"/>
              <w:left w:val="single" w:sz="4" w:space="0" w:color="000000"/>
              <w:bottom w:val="single" w:sz="4" w:space="0" w:color="000000"/>
              <w:right w:val="nil"/>
            </w:tcBorders>
            <w:vAlign w:val="center"/>
            <w:hideMark/>
          </w:tcPr>
          <w:p w:rsidR="004E7749" w:rsidRPr="007E4271" w:rsidRDefault="004E7749" w:rsidP="004E7749">
            <w:pPr>
              <w:snapToGrid w:val="0"/>
              <w:spacing w:after="0" w:line="360" w:lineRule="auto"/>
              <w:jc w:val="center"/>
              <w:rPr>
                <w:rFonts w:ascii="Arial" w:eastAsia="Times New Roman" w:hAnsi="Arial" w:cs="Arial"/>
                <w:sz w:val="24"/>
                <w:szCs w:val="24"/>
              </w:rPr>
            </w:pPr>
            <w:r w:rsidRPr="007E4271">
              <w:rPr>
                <w:rFonts w:ascii="Arial" w:eastAsia="Times New Roman" w:hAnsi="Arial" w:cs="Arial"/>
                <w:sz w:val="24"/>
                <w:szCs w:val="24"/>
              </w:rPr>
              <w:t>Datum i sat bijega</w:t>
            </w:r>
          </w:p>
        </w:tc>
        <w:tc>
          <w:tcPr>
            <w:tcW w:w="2700" w:type="dxa"/>
            <w:tcBorders>
              <w:top w:val="single" w:sz="4" w:space="0" w:color="000000"/>
              <w:left w:val="single" w:sz="4" w:space="0" w:color="000000"/>
              <w:bottom w:val="single" w:sz="4" w:space="0" w:color="000000"/>
              <w:right w:val="nil"/>
            </w:tcBorders>
            <w:vAlign w:val="center"/>
            <w:hideMark/>
          </w:tcPr>
          <w:p w:rsidR="004E7749" w:rsidRPr="007E4271" w:rsidRDefault="004E7749" w:rsidP="004E7749">
            <w:pPr>
              <w:snapToGrid w:val="0"/>
              <w:spacing w:after="0" w:line="360" w:lineRule="auto"/>
              <w:jc w:val="center"/>
              <w:rPr>
                <w:rFonts w:ascii="Arial" w:eastAsia="Times New Roman" w:hAnsi="Arial" w:cs="Arial"/>
                <w:sz w:val="24"/>
                <w:szCs w:val="24"/>
              </w:rPr>
            </w:pPr>
            <w:r w:rsidRPr="007E4271">
              <w:rPr>
                <w:rFonts w:ascii="Arial" w:eastAsia="Times New Roman" w:hAnsi="Arial" w:cs="Arial"/>
                <w:sz w:val="24"/>
                <w:szCs w:val="24"/>
              </w:rPr>
              <w:t>Ovlaštena kontakt osoba</w:t>
            </w:r>
          </w:p>
          <w:p w:rsidR="004E7749" w:rsidRPr="007E4271" w:rsidRDefault="004E7749" w:rsidP="004E7749">
            <w:pPr>
              <w:snapToGrid w:val="0"/>
              <w:spacing w:after="0" w:line="360" w:lineRule="auto"/>
              <w:jc w:val="center"/>
              <w:rPr>
                <w:rFonts w:ascii="Arial" w:eastAsia="Times New Roman" w:hAnsi="Arial" w:cs="Arial"/>
                <w:sz w:val="24"/>
                <w:szCs w:val="24"/>
              </w:rPr>
            </w:pPr>
            <w:r w:rsidRPr="007E4271">
              <w:rPr>
                <w:rFonts w:ascii="Arial" w:eastAsia="Times New Roman" w:hAnsi="Arial" w:cs="Arial"/>
                <w:sz w:val="24"/>
                <w:szCs w:val="24"/>
              </w:rPr>
              <w:t>(voditeljica Centra,</w:t>
            </w:r>
          </w:p>
          <w:p w:rsidR="004E7749" w:rsidRPr="007E4271" w:rsidRDefault="004E7749" w:rsidP="004E7749">
            <w:pPr>
              <w:snapToGrid w:val="0"/>
              <w:spacing w:after="0" w:line="360" w:lineRule="auto"/>
              <w:jc w:val="center"/>
              <w:rPr>
                <w:rFonts w:ascii="Arial" w:eastAsia="Times New Roman" w:hAnsi="Arial" w:cs="Arial"/>
                <w:sz w:val="24"/>
                <w:szCs w:val="24"/>
              </w:rPr>
            </w:pPr>
            <w:r w:rsidRPr="007E4271">
              <w:rPr>
                <w:rFonts w:ascii="Arial" w:eastAsia="Times New Roman" w:hAnsi="Arial" w:cs="Arial"/>
                <w:sz w:val="24"/>
                <w:szCs w:val="24"/>
              </w:rPr>
              <w:t>ravnateljica DV-a)</w:t>
            </w:r>
          </w:p>
        </w:tc>
        <w:tc>
          <w:tcPr>
            <w:tcW w:w="2700" w:type="dxa"/>
            <w:tcBorders>
              <w:top w:val="single" w:sz="4" w:space="0" w:color="000000"/>
              <w:left w:val="single" w:sz="4" w:space="0" w:color="000000"/>
              <w:bottom w:val="single" w:sz="4" w:space="0" w:color="000000"/>
              <w:right w:val="nil"/>
            </w:tcBorders>
            <w:vAlign w:val="center"/>
            <w:hideMark/>
          </w:tcPr>
          <w:p w:rsidR="004E7749" w:rsidRPr="007E4271" w:rsidRDefault="004E7749" w:rsidP="004E7749">
            <w:pPr>
              <w:snapToGrid w:val="0"/>
              <w:spacing w:after="0" w:line="360" w:lineRule="auto"/>
              <w:jc w:val="center"/>
              <w:rPr>
                <w:rFonts w:ascii="Arial" w:eastAsia="Times New Roman" w:hAnsi="Arial" w:cs="Arial"/>
                <w:sz w:val="24"/>
                <w:szCs w:val="24"/>
              </w:rPr>
            </w:pPr>
            <w:r w:rsidRPr="007E4271">
              <w:rPr>
                <w:rFonts w:ascii="Arial" w:eastAsia="Times New Roman" w:hAnsi="Arial" w:cs="Arial"/>
                <w:sz w:val="24"/>
                <w:szCs w:val="24"/>
              </w:rPr>
              <w:t xml:space="preserve">Krizni </w:t>
            </w:r>
          </w:p>
          <w:p w:rsidR="004E7749" w:rsidRPr="007E4271" w:rsidRDefault="004E7749" w:rsidP="004E7749">
            <w:pPr>
              <w:snapToGrid w:val="0"/>
              <w:spacing w:after="0" w:line="360" w:lineRule="auto"/>
              <w:jc w:val="center"/>
              <w:rPr>
                <w:rFonts w:ascii="Arial" w:eastAsia="Times New Roman" w:hAnsi="Arial" w:cs="Arial"/>
                <w:sz w:val="24"/>
                <w:szCs w:val="24"/>
              </w:rPr>
            </w:pPr>
            <w:r w:rsidRPr="007E4271">
              <w:rPr>
                <w:rFonts w:ascii="Arial" w:eastAsia="Times New Roman" w:hAnsi="Arial" w:cs="Arial"/>
                <w:sz w:val="24"/>
                <w:szCs w:val="24"/>
              </w:rPr>
              <w:t>tim</w:t>
            </w:r>
          </w:p>
        </w:tc>
        <w:tc>
          <w:tcPr>
            <w:tcW w:w="2520" w:type="dxa"/>
            <w:tcBorders>
              <w:top w:val="single" w:sz="4" w:space="0" w:color="000000"/>
              <w:left w:val="single" w:sz="4" w:space="0" w:color="000000"/>
              <w:bottom w:val="single" w:sz="4" w:space="0" w:color="000000"/>
              <w:right w:val="nil"/>
            </w:tcBorders>
            <w:vAlign w:val="center"/>
            <w:hideMark/>
          </w:tcPr>
          <w:p w:rsidR="004E7749" w:rsidRPr="007E4271" w:rsidRDefault="004E7749" w:rsidP="004E7749">
            <w:pPr>
              <w:snapToGrid w:val="0"/>
              <w:spacing w:after="0" w:line="360" w:lineRule="auto"/>
              <w:jc w:val="center"/>
              <w:rPr>
                <w:rFonts w:ascii="Arial" w:eastAsia="Times New Roman" w:hAnsi="Arial" w:cs="Arial"/>
                <w:sz w:val="24"/>
                <w:szCs w:val="24"/>
              </w:rPr>
            </w:pPr>
            <w:r w:rsidRPr="007E4271">
              <w:rPr>
                <w:rFonts w:ascii="Arial" w:eastAsia="Times New Roman" w:hAnsi="Arial" w:cs="Arial"/>
                <w:sz w:val="24"/>
                <w:szCs w:val="24"/>
              </w:rPr>
              <w:t>Roditelj</w:t>
            </w:r>
          </w:p>
          <w:p w:rsidR="004E7749" w:rsidRPr="007E4271" w:rsidRDefault="004E7749" w:rsidP="004E7749">
            <w:pPr>
              <w:snapToGrid w:val="0"/>
              <w:spacing w:after="0" w:line="360" w:lineRule="auto"/>
              <w:jc w:val="center"/>
              <w:rPr>
                <w:rFonts w:ascii="Arial" w:eastAsia="Times New Roman" w:hAnsi="Arial" w:cs="Arial"/>
                <w:sz w:val="24"/>
                <w:szCs w:val="24"/>
              </w:rPr>
            </w:pPr>
            <w:r w:rsidRPr="007E4271">
              <w:rPr>
                <w:rFonts w:ascii="Arial" w:eastAsia="Times New Roman" w:hAnsi="Arial" w:cs="Arial"/>
                <w:sz w:val="24"/>
                <w:szCs w:val="24"/>
              </w:rPr>
              <w:t>(broj mobitela)</w:t>
            </w: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4E7749" w:rsidRPr="007E4271" w:rsidRDefault="004E7749" w:rsidP="004E7749">
            <w:pPr>
              <w:snapToGrid w:val="0"/>
              <w:spacing w:after="0" w:line="360" w:lineRule="auto"/>
              <w:jc w:val="center"/>
              <w:rPr>
                <w:rFonts w:ascii="Arial" w:eastAsia="Times New Roman" w:hAnsi="Arial" w:cs="Arial"/>
                <w:sz w:val="24"/>
                <w:szCs w:val="24"/>
              </w:rPr>
            </w:pPr>
            <w:r w:rsidRPr="007E4271">
              <w:rPr>
                <w:rFonts w:ascii="Arial" w:eastAsia="Times New Roman" w:hAnsi="Arial" w:cs="Arial"/>
                <w:sz w:val="24"/>
                <w:szCs w:val="24"/>
              </w:rPr>
              <w:t>Kontakt policajac</w:t>
            </w:r>
          </w:p>
          <w:p w:rsidR="004E7749" w:rsidRPr="007E4271" w:rsidRDefault="004E7749" w:rsidP="004E7749">
            <w:pPr>
              <w:spacing w:after="0" w:line="360" w:lineRule="auto"/>
              <w:jc w:val="center"/>
              <w:rPr>
                <w:rFonts w:ascii="Arial" w:eastAsia="Times New Roman" w:hAnsi="Arial" w:cs="Arial"/>
                <w:sz w:val="24"/>
                <w:szCs w:val="24"/>
              </w:rPr>
            </w:pPr>
            <w:r w:rsidRPr="007E4271">
              <w:rPr>
                <w:rFonts w:ascii="Arial" w:eastAsia="Times New Roman" w:hAnsi="Arial" w:cs="Arial"/>
                <w:sz w:val="24"/>
                <w:szCs w:val="24"/>
              </w:rPr>
              <w:t>(ime, prezime, mobitel)</w:t>
            </w:r>
          </w:p>
        </w:tc>
      </w:tr>
      <w:tr w:rsidR="004E7749" w:rsidRPr="007E4271" w:rsidTr="004E7749">
        <w:trPr>
          <w:trHeight w:val="1410"/>
        </w:trPr>
        <w:tc>
          <w:tcPr>
            <w:tcW w:w="2268" w:type="dxa"/>
            <w:tcBorders>
              <w:top w:val="nil"/>
              <w:left w:val="single" w:sz="4" w:space="0" w:color="000000"/>
              <w:bottom w:val="single" w:sz="4" w:space="0" w:color="000000"/>
              <w:right w:val="nil"/>
            </w:tcBorders>
          </w:tcPr>
          <w:p w:rsidR="004E7749" w:rsidRPr="007E4271" w:rsidRDefault="004E7749" w:rsidP="004E7749">
            <w:pPr>
              <w:snapToGrid w:val="0"/>
              <w:spacing w:after="0" w:line="360" w:lineRule="auto"/>
              <w:rPr>
                <w:rFonts w:ascii="Arial" w:eastAsia="Times New Roman" w:hAnsi="Arial" w:cs="Arial"/>
                <w:sz w:val="24"/>
                <w:szCs w:val="24"/>
              </w:rPr>
            </w:pPr>
          </w:p>
          <w:p w:rsidR="004E7749" w:rsidRPr="007E4271" w:rsidRDefault="004E7749" w:rsidP="004E7749">
            <w:pPr>
              <w:snapToGrid w:val="0"/>
              <w:spacing w:after="0" w:line="360" w:lineRule="auto"/>
              <w:rPr>
                <w:rFonts w:ascii="Arial" w:eastAsia="Times New Roman" w:hAnsi="Arial" w:cs="Arial"/>
                <w:sz w:val="24"/>
                <w:szCs w:val="24"/>
              </w:rPr>
            </w:pPr>
          </w:p>
        </w:tc>
        <w:tc>
          <w:tcPr>
            <w:tcW w:w="1440" w:type="dxa"/>
            <w:tcBorders>
              <w:top w:val="nil"/>
              <w:left w:val="single" w:sz="4" w:space="0" w:color="000000"/>
              <w:bottom w:val="single" w:sz="4" w:space="0" w:color="000000"/>
              <w:right w:val="nil"/>
            </w:tcBorders>
          </w:tcPr>
          <w:p w:rsidR="004E7749" w:rsidRPr="007E4271" w:rsidRDefault="004E7749" w:rsidP="004E7749">
            <w:pPr>
              <w:snapToGrid w:val="0"/>
              <w:spacing w:after="0" w:line="360" w:lineRule="auto"/>
              <w:rPr>
                <w:rFonts w:ascii="Arial" w:eastAsia="Times New Roman" w:hAnsi="Arial" w:cs="Arial"/>
                <w:sz w:val="24"/>
                <w:szCs w:val="24"/>
              </w:rPr>
            </w:pPr>
          </w:p>
        </w:tc>
        <w:tc>
          <w:tcPr>
            <w:tcW w:w="2700" w:type="dxa"/>
            <w:tcBorders>
              <w:top w:val="nil"/>
              <w:left w:val="single" w:sz="4" w:space="0" w:color="000000"/>
              <w:bottom w:val="single" w:sz="4" w:space="0" w:color="000000"/>
              <w:right w:val="nil"/>
            </w:tcBorders>
          </w:tcPr>
          <w:p w:rsidR="004E7749" w:rsidRPr="007E4271" w:rsidRDefault="004E7749" w:rsidP="004E7749">
            <w:pPr>
              <w:snapToGrid w:val="0"/>
              <w:spacing w:after="0" w:line="360" w:lineRule="auto"/>
              <w:rPr>
                <w:rFonts w:ascii="Arial" w:eastAsia="Times New Roman" w:hAnsi="Arial" w:cs="Arial"/>
                <w:sz w:val="24"/>
                <w:szCs w:val="24"/>
              </w:rPr>
            </w:pPr>
          </w:p>
          <w:p w:rsidR="004E7749" w:rsidRPr="007E4271" w:rsidRDefault="004E7749" w:rsidP="004E7749">
            <w:pPr>
              <w:snapToGrid w:val="0"/>
              <w:spacing w:after="0" w:line="360" w:lineRule="auto"/>
              <w:rPr>
                <w:rFonts w:ascii="Arial" w:eastAsia="Times New Roman" w:hAnsi="Arial" w:cs="Arial"/>
                <w:sz w:val="24"/>
                <w:szCs w:val="24"/>
              </w:rPr>
            </w:pPr>
            <w:r w:rsidRPr="007E4271">
              <w:rPr>
                <w:rFonts w:ascii="Arial" w:eastAsia="Times New Roman" w:hAnsi="Arial" w:cs="Arial"/>
                <w:sz w:val="24"/>
                <w:szCs w:val="24"/>
              </w:rPr>
              <w:t>1.</w:t>
            </w:r>
          </w:p>
          <w:p w:rsidR="004E7749" w:rsidRPr="007E4271" w:rsidRDefault="004E7749" w:rsidP="004E7749">
            <w:pPr>
              <w:snapToGrid w:val="0"/>
              <w:spacing w:after="0" w:line="360" w:lineRule="auto"/>
              <w:rPr>
                <w:rFonts w:ascii="Arial" w:eastAsia="Times New Roman" w:hAnsi="Arial" w:cs="Arial"/>
                <w:sz w:val="24"/>
                <w:szCs w:val="24"/>
              </w:rPr>
            </w:pPr>
          </w:p>
          <w:p w:rsidR="004E7749" w:rsidRPr="007E4271" w:rsidRDefault="004E7749" w:rsidP="004E7749">
            <w:pPr>
              <w:spacing w:after="0" w:line="360" w:lineRule="auto"/>
              <w:rPr>
                <w:rFonts w:ascii="Arial" w:eastAsia="Times New Roman" w:hAnsi="Arial" w:cs="Arial"/>
                <w:sz w:val="24"/>
                <w:szCs w:val="24"/>
              </w:rPr>
            </w:pPr>
            <w:r w:rsidRPr="007E4271">
              <w:rPr>
                <w:rFonts w:ascii="Arial" w:eastAsia="Times New Roman" w:hAnsi="Arial" w:cs="Arial"/>
                <w:sz w:val="24"/>
                <w:szCs w:val="24"/>
              </w:rPr>
              <w:t>2.</w:t>
            </w:r>
          </w:p>
        </w:tc>
        <w:tc>
          <w:tcPr>
            <w:tcW w:w="2700" w:type="dxa"/>
            <w:tcBorders>
              <w:top w:val="nil"/>
              <w:left w:val="single" w:sz="4" w:space="0" w:color="000000"/>
              <w:bottom w:val="single" w:sz="4" w:space="0" w:color="000000"/>
              <w:right w:val="nil"/>
            </w:tcBorders>
          </w:tcPr>
          <w:p w:rsidR="004E7749" w:rsidRPr="007E4271" w:rsidRDefault="004E7749" w:rsidP="004E7749">
            <w:pPr>
              <w:snapToGrid w:val="0"/>
              <w:spacing w:after="0" w:line="360" w:lineRule="auto"/>
              <w:rPr>
                <w:rFonts w:ascii="Arial" w:eastAsia="Times New Roman" w:hAnsi="Arial" w:cs="Arial"/>
                <w:sz w:val="24"/>
                <w:szCs w:val="24"/>
              </w:rPr>
            </w:pPr>
          </w:p>
        </w:tc>
        <w:tc>
          <w:tcPr>
            <w:tcW w:w="2520" w:type="dxa"/>
            <w:tcBorders>
              <w:top w:val="nil"/>
              <w:left w:val="single" w:sz="4" w:space="0" w:color="000000"/>
              <w:bottom w:val="single" w:sz="4" w:space="0" w:color="000000"/>
              <w:right w:val="nil"/>
            </w:tcBorders>
          </w:tcPr>
          <w:p w:rsidR="004E7749" w:rsidRPr="007E4271" w:rsidRDefault="004E7749" w:rsidP="004E7749">
            <w:pPr>
              <w:snapToGrid w:val="0"/>
              <w:spacing w:after="0" w:line="360" w:lineRule="auto"/>
              <w:rPr>
                <w:rFonts w:ascii="Arial" w:eastAsia="Times New Roman" w:hAnsi="Arial" w:cs="Arial"/>
                <w:sz w:val="24"/>
                <w:szCs w:val="24"/>
              </w:rPr>
            </w:pPr>
          </w:p>
        </w:tc>
        <w:tc>
          <w:tcPr>
            <w:tcW w:w="2530" w:type="dxa"/>
            <w:tcBorders>
              <w:top w:val="nil"/>
              <w:left w:val="single" w:sz="4" w:space="0" w:color="000000"/>
              <w:bottom w:val="single" w:sz="4" w:space="0" w:color="000000"/>
              <w:right w:val="single" w:sz="4" w:space="0" w:color="000000"/>
            </w:tcBorders>
          </w:tcPr>
          <w:p w:rsidR="004E7749" w:rsidRPr="007E4271" w:rsidRDefault="004E7749" w:rsidP="004E7749">
            <w:pPr>
              <w:snapToGrid w:val="0"/>
              <w:spacing w:after="0" w:line="360" w:lineRule="auto"/>
              <w:rPr>
                <w:rFonts w:ascii="Arial" w:eastAsia="Times New Roman" w:hAnsi="Arial" w:cs="Arial"/>
                <w:sz w:val="24"/>
                <w:szCs w:val="24"/>
              </w:rPr>
            </w:pPr>
          </w:p>
        </w:tc>
      </w:tr>
    </w:tbl>
    <w:p w:rsidR="004E7749" w:rsidRPr="007E4271" w:rsidRDefault="004E7749" w:rsidP="004E7749">
      <w:pPr>
        <w:spacing w:after="0" w:line="360" w:lineRule="auto"/>
        <w:rPr>
          <w:rFonts w:ascii="Arial" w:eastAsia="Times New Roman" w:hAnsi="Arial" w:cs="Arial"/>
          <w:sz w:val="24"/>
          <w:szCs w:val="24"/>
          <w:lang w:eastAsia="hr-HR"/>
        </w:rPr>
      </w:pPr>
    </w:p>
    <w:p w:rsidR="004E7749" w:rsidRPr="007E4271" w:rsidRDefault="004E7749" w:rsidP="004E7749">
      <w:pPr>
        <w:spacing w:after="0" w:line="360" w:lineRule="auto"/>
        <w:rPr>
          <w:rFonts w:ascii="Arial" w:eastAsia="Times New Roman" w:hAnsi="Arial" w:cs="Arial"/>
          <w:sz w:val="24"/>
          <w:szCs w:val="24"/>
          <w:lang w:eastAsia="hr-HR"/>
        </w:rPr>
      </w:pPr>
      <w:r w:rsidRPr="007E4271">
        <w:rPr>
          <w:rFonts w:ascii="Arial" w:eastAsia="Times New Roman" w:hAnsi="Arial" w:cs="Arial"/>
          <w:bCs/>
          <w:sz w:val="24"/>
          <w:szCs w:val="24"/>
          <w:lang w:eastAsia="hr-HR"/>
        </w:rPr>
        <w:lastRenderedPageBreak/>
        <w:t xml:space="preserve">Izvješće o postupanju:  </w:t>
      </w:r>
      <w:r w:rsidRPr="007E4271">
        <w:rPr>
          <w:rFonts w:ascii="Arial" w:eastAsia="Times New Roman" w:hAnsi="Arial" w:cs="Arial"/>
          <w:sz w:val="24"/>
          <w:szCs w:val="24"/>
          <w:lang w:eastAsia="hr-HR"/>
        </w:rPr>
        <w:t xml:space="preserve">           </w:t>
      </w:r>
    </w:p>
    <w:p w:rsidR="004E7749" w:rsidRPr="007E4271" w:rsidRDefault="004E7749" w:rsidP="004E7749">
      <w:pPr>
        <w:spacing w:after="0" w:line="360" w:lineRule="auto"/>
        <w:rPr>
          <w:rFonts w:ascii="Arial" w:eastAsia="Times New Roman" w:hAnsi="Arial" w:cs="Arial"/>
          <w:sz w:val="24"/>
          <w:szCs w:val="24"/>
          <w:lang w:eastAsia="hr-HR"/>
        </w:rPr>
      </w:pPr>
      <w:r w:rsidRPr="007E4271">
        <w:rPr>
          <w:rFonts w:ascii="Arial" w:eastAsia="Times New Roman" w:hAnsi="Arial" w:cs="Arial"/>
          <w:sz w:val="24"/>
          <w:szCs w:val="24"/>
          <w:lang w:eastAsia="hr-H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7749" w:rsidRPr="007E4271" w:rsidRDefault="004E7749" w:rsidP="004E7749">
      <w:pPr>
        <w:spacing w:after="0" w:line="360" w:lineRule="auto"/>
        <w:rPr>
          <w:rFonts w:ascii="Arial" w:eastAsia="Times New Roman" w:hAnsi="Arial" w:cs="Arial"/>
          <w:sz w:val="24"/>
          <w:szCs w:val="24"/>
          <w:lang w:eastAsia="hr-HR"/>
        </w:rPr>
      </w:pPr>
      <w:r w:rsidRPr="007E4271">
        <w:rPr>
          <w:rFonts w:ascii="Arial" w:eastAsia="Times New Roman" w:hAnsi="Arial" w:cs="Arial"/>
          <w:sz w:val="24"/>
          <w:szCs w:val="24"/>
          <w:lang w:eastAsia="hr-HR"/>
        </w:rPr>
        <w:t>________________________________________________________________________________________________________________________________________________________________________________________________________________</w:t>
      </w:r>
    </w:p>
    <w:p w:rsidR="004E7749" w:rsidRPr="007E4271" w:rsidRDefault="004E7749" w:rsidP="004E7749">
      <w:pPr>
        <w:spacing w:after="0" w:line="360" w:lineRule="auto"/>
        <w:rPr>
          <w:rFonts w:ascii="Arial" w:eastAsia="Times New Roman" w:hAnsi="Arial" w:cs="Arial"/>
          <w:sz w:val="24"/>
          <w:szCs w:val="24"/>
          <w:lang w:eastAsia="hr-HR"/>
        </w:rPr>
      </w:pPr>
    </w:p>
    <w:p w:rsidR="004E7749" w:rsidRPr="007E4271" w:rsidRDefault="004E7749" w:rsidP="004E7749">
      <w:pPr>
        <w:spacing w:after="0" w:line="360" w:lineRule="auto"/>
        <w:rPr>
          <w:rFonts w:ascii="Arial" w:eastAsia="Times New Roman" w:hAnsi="Arial" w:cs="Arial"/>
          <w:sz w:val="24"/>
          <w:szCs w:val="24"/>
          <w:lang w:eastAsia="hr-HR"/>
        </w:rPr>
      </w:pPr>
      <w:r w:rsidRPr="007E4271">
        <w:rPr>
          <w:rFonts w:ascii="Arial" w:eastAsia="Times New Roman" w:hAnsi="Arial" w:cs="Arial"/>
          <w:sz w:val="24"/>
          <w:szCs w:val="24"/>
          <w:lang w:eastAsia="hr-HR"/>
        </w:rPr>
        <w:t>DATUM: ________________________________</w:t>
      </w:r>
    </w:p>
    <w:p w:rsidR="004E7749" w:rsidRPr="007E4271" w:rsidRDefault="004E7749" w:rsidP="004E7749">
      <w:pPr>
        <w:spacing w:after="0" w:line="360" w:lineRule="auto"/>
        <w:rPr>
          <w:rFonts w:ascii="Arial" w:eastAsia="Times New Roman" w:hAnsi="Arial" w:cs="Arial"/>
          <w:sz w:val="24"/>
          <w:szCs w:val="24"/>
          <w:lang w:eastAsia="hr-HR"/>
        </w:rPr>
      </w:pPr>
    </w:p>
    <w:p w:rsidR="004E7749" w:rsidRPr="007E4271" w:rsidRDefault="004E7749" w:rsidP="004E7749">
      <w:pPr>
        <w:spacing w:after="0" w:line="360" w:lineRule="auto"/>
        <w:jc w:val="right"/>
        <w:rPr>
          <w:rFonts w:ascii="Arial" w:eastAsia="Times New Roman" w:hAnsi="Arial" w:cs="Arial"/>
          <w:sz w:val="24"/>
          <w:szCs w:val="24"/>
          <w:lang w:eastAsia="hr-HR"/>
        </w:rPr>
      </w:pPr>
      <w:r w:rsidRPr="007E4271">
        <w:rPr>
          <w:rFonts w:ascii="Arial" w:eastAsia="Times New Roman" w:hAnsi="Arial" w:cs="Arial"/>
          <w:sz w:val="24"/>
          <w:szCs w:val="24"/>
          <w:lang w:eastAsia="hr-HR"/>
        </w:rPr>
        <w:t>Odgojitelj:__________________</w:t>
      </w:r>
    </w:p>
    <w:p w:rsidR="004E7749" w:rsidRPr="007E4271" w:rsidRDefault="004E7749" w:rsidP="004E7749">
      <w:pPr>
        <w:spacing w:after="0" w:line="360" w:lineRule="auto"/>
        <w:rPr>
          <w:rFonts w:ascii="Arial" w:eastAsia="Times New Roman" w:hAnsi="Arial" w:cs="Arial"/>
          <w:sz w:val="24"/>
          <w:szCs w:val="24"/>
          <w:lang w:eastAsia="hr-HR"/>
        </w:rPr>
        <w:sectPr w:rsidR="004E7749" w:rsidRPr="007E4271">
          <w:pgSz w:w="16838" w:h="11906" w:orient="landscape"/>
          <w:pgMar w:top="851" w:right="1417" w:bottom="426" w:left="1417" w:header="708" w:footer="708" w:gutter="0"/>
          <w:cols w:space="720"/>
        </w:sectPr>
      </w:pPr>
    </w:p>
    <w:p w:rsidR="004E7749" w:rsidRPr="007E4271" w:rsidRDefault="004E7749" w:rsidP="004E7749">
      <w:pPr>
        <w:spacing w:after="0" w:line="360" w:lineRule="auto"/>
        <w:rPr>
          <w:rFonts w:ascii="Arial" w:eastAsia="Times New Roman" w:hAnsi="Arial" w:cs="Arial"/>
          <w:sz w:val="24"/>
          <w:szCs w:val="24"/>
          <w:lang w:eastAsia="hr-HR"/>
        </w:rPr>
      </w:pPr>
    </w:p>
    <w:p w:rsidR="004E7749" w:rsidRPr="007E4271" w:rsidRDefault="004E7749" w:rsidP="004E7749">
      <w:pPr>
        <w:spacing w:line="360" w:lineRule="auto"/>
        <w:rPr>
          <w:rFonts w:ascii="Arial" w:eastAsia="Calibri" w:hAnsi="Arial" w:cs="Arial"/>
          <w:sz w:val="24"/>
          <w:szCs w:val="24"/>
        </w:rPr>
      </w:pPr>
      <w:r w:rsidRPr="007E4271">
        <w:rPr>
          <w:rFonts w:ascii="Arial" w:eastAsia="Calibri" w:hAnsi="Arial" w:cs="Arial"/>
          <w:sz w:val="24"/>
          <w:szCs w:val="24"/>
        </w:rPr>
        <w:t xml:space="preserve">                                                        </w:t>
      </w:r>
      <w:r w:rsidRPr="007E4271">
        <w:rPr>
          <w:rFonts w:ascii="Arial" w:eastAsia="Calibri" w:hAnsi="Arial" w:cs="Arial"/>
          <w:noProof/>
          <w:sz w:val="24"/>
          <w:szCs w:val="24"/>
          <w:lang w:eastAsia="hr-HR"/>
        </w:rPr>
        <w:drawing>
          <wp:inline distT="0" distB="0" distL="0" distR="0" wp14:anchorId="762A947B" wp14:editId="5A8F2134">
            <wp:extent cx="1266825" cy="962025"/>
            <wp:effectExtent l="0" t="0" r="9525" b="9525"/>
            <wp:docPr id="6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r w:rsidRPr="007E4271">
        <w:rPr>
          <w:rFonts w:ascii="Arial" w:eastAsia="Calibri" w:hAnsi="Arial" w:cs="Arial"/>
          <w:sz w:val="24"/>
          <w:szCs w:val="24"/>
        </w:rPr>
        <w:t xml:space="preserve">   </w:t>
      </w:r>
    </w:p>
    <w:p w:rsidR="004E7749" w:rsidRPr="007E4271" w:rsidRDefault="004E7749" w:rsidP="004E7749">
      <w:pPr>
        <w:spacing w:after="0" w:line="360" w:lineRule="auto"/>
        <w:jc w:val="right"/>
        <w:rPr>
          <w:rFonts w:ascii="Arial" w:eastAsia="Calibri" w:hAnsi="Arial" w:cs="Arial"/>
          <w:b/>
          <w:sz w:val="24"/>
          <w:szCs w:val="24"/>
        </w:rPr>
      </w:pPr>
    </w:p>
    <w:p w:rsidR="004E7749" w:rsidRPr="007E4271" w:rsidRDefault="004E7749" w:rsidP="004E7749">
      <w:pPr>
        <w:spacing w:after="0" w:line="360" w:lineRule="auto"/>
        <w:jc w:val="right"/>
        <w:rPr>
          <w:rFonts w:ascii="Arial" w:eastAsia="Calibri" w:hAnsi="Arial" w:cs="Arial"/>
          <w:b/>
          <w:sz w:val="24"/>
          <w:szCs w:val="24"/>
        </w:rPr>
      </w:pPr>
      <w:r w:rsidRPr="007E4271">
        <w:rPr>
          <w:rFonts w:ascii="Arial" w:eastAsia="Calibri" w:hAnsi="Arial" w:cs="Arial"/>
          <w:b/>
          <w:sz w:val="24"/>
          <w:szCs w:val="24"/>
        </w:rPr>
        <w:t>MS5</w:t>
      </w:r>
    </w:p>
    <w:p w:rsidR="004E7749" w:rsidRPr="007E4271" w:rsidRDefault="004E7749" w:rsidP="004E7749">
      <w:pPr>
        <w:spacing w:after="0" w:line="360" w:lineRule="auto"/>
        <w:jc w:val="center"/>
        <w:rPr>
          <w:rFonts w:ascii="Arial" w:eastAsia="Times New Roman" w:hAnsi="Arial" w:cs="Arial"/>
          <w:b/>
          <w:sz w:val="24"/>
          <w:szCs w:val="24"/>
          <w:lang w:val="pt-BR" w:eastAsia="hr-HR"/>
        </w:rPr>
      </w:pPr>
      <w:r w:rsidRPr="007E4271">
        <w:rPr>
          <w:rFonts w:ascii="Arial" w:eastAsia="Times New Roman" w:hAnsi="Arial" w:cs="Arial"/>
          <w:b/>
          <w:sz w:val="24"/>
          <w:szCs w:val="24"/>
          <w:lang w:val="pt-BR" w:eastAsia="hr-HR"/>
        </w:rPr>
        <w:t>IZJAVA</w:t>
      </w:r>
    </w:p>
    <w:p w:rsidR="004E7749" w:rsidRPr="007E4271" w:rsidRDefault="004E7749" w:rsidP="004E7749">
      <w:pPr>
        <w:spacing w:after="0" w:line="360" w:lineRule="auto"/>
        <w:jc w:val="center"/>
        <w:rPr>
          <w:rFonts w:ascii="Arial" w:eastAsia="Times New Roman" w:hAnsi="Arial" w:cs="Arial"/>
          <w:b/>
          <w:sz w:val="24"/>
          <w:szCs w:val="24"/>
          <w:lang w:val="pt-BR" w:eastAsia="hr-HR"/>
        </w:rPr>
      </w:pPr>
      <w:r w:rsidRPr="007E4271">
        <w:rPr>
          <w:rFonts w:ascii="Arial" w:eastAsia="Times New Roman" w:hAnsi="Arial" w:cs="Arial"/>
          <w:b/>
          <w:sz w:val="24"/>
          <w:szCs w:val="24"/>
          <w:lang w:val="pt-BR" w:eastAsia="hr-HR"/>
        </w:rPr>
        <w:t>djelatnika o slučaju provale ili neovlaštenog ulaska u prostorije ustanove</w:t>
      </w:r>
    </w:p>
    <w:p w:rsidR="004E7749" w:rsidRPr="007E4271" w:rsidRDefault="004E7749" w:rsidP="004E7749">
      <w:pPr>
        <w:spacing w:after="0" w:line="360" w:lineRule="auto"/>
        <w:jc w:val="both"/>
        <w:rPr>
          <w:rFonts w:ascii="Arial" w:eastAsia="Times New Roman" w:hAnsi="Arial" w:cs="Arial"/>
          <w:sz w:val="24"/>
          <w:szCs w:val="24"/>
          <w:lang w:val="pt-BR" w:eastAsia="hr-HR"/>
        </w:rPr>
      </w:pPr>
    </w:p>
    <w:p w:rsidR="004E7749" w:rsidRPr="007E4271" w:rsidRDefault="004E7749" w:rsidP="00A766CB">
      <w:pPr>
        <w:numPr>
          <w:ilvl w:val="0"/>
          <w:numId w:val="275"/>
        </w:numPr>
        <w:tabs>
          <w:tab w:val="right" w:pos="9072"/>
        </w:tabs>
        <w:spacing w:after="0" w:line="360" w:lineRule="auto"/>
        <w:ind w:left="426"/>
        <w:jc w:val="both"/>
        <w:rPr>
          <w:rFonts w:ascii="Arial" w:eastAsia="Times New Roman" w:hAnsi="Arial" w:cs="Arial"/>
          <w:sz w:val="24"/>
          <w:szCs w:val="24"/>
          <w:lang w:val="de-DE" w:eastAsia="hr-HR"/>
        </w:rPr>
      </w:pPr>
      <w:r w:rsidRPr="007E4271">
        <w:rPr>
          <w:rFonts w:ascii="Arial" w:eastAsia="Times New Roman" w:hAnsi="Arial" w:cs="Arial"/>
          <w:sz w:val="24"/>
          <w:szCs w:val="24"/>
          <w:lang w:val="pt-BR" w:eastAsia="hr-HR"/>
        </w:rPr>
        <w:t>Datum i sa</w:t>
      </w:r>
      <w:r w:rsidRPr="007E4271">
        <w:rPr>
          <w:rFonts w:ascii="Arial" w:eastAsia="Times New Roman" w:hAnsi="Arial" w:cs="Arial"/>
          <w:sz w:val="24"/>
          <w:szCs w:val="24"/>
          <w:lang w:val="de-DE" w:eastAsia="hr-HR"/>
        </w:rPr>
        <w:t xml:space="preserve">t uočenog ulaska </w:t>
      </w:r>
      <w:r w:rsidRPr="007E4271">
        <w:rPr>
          <w:rFonts w:ascii="Arial" w:eastAsia="Times New Roman" w:hAnsi="Arial" w:cs="Arial"/>
          <w:sz w:val="24"/>
          <w:szCs w:val="24"/>
          <w:lang w:val="de-DE" w:eastAsia="hr-HR"/>
        </w:rPr>
        <w:tab/>
        <w:t>__________________________________________</w:t>
      </w:r>
    </w:p>
    <w:p w:rsidR="004E7749" w:rsidRPr="007E4271" w:rsidRDefault="004E7749" w:rsidP="004E7749">
      <w:pPr>
        <w:tabs>
          <w:tab w:val="right" w:pos="9072"/>
        </w:tabs>
        <w:spacing w:after="0" w:line="360" w:lineRule="auto"/>
        <w:jc w:val="both"/>
        <w:rPr>
          <w:rFonts w:ascii="Arial" w:eastAsia="Times New Roman" w:hAnsi="Arial" w:cs="Arial"/>
          <w:sz w:val="24"/>
          <w:szCs w:val="24"/>
          <w:lang w:val="de-DE" w:eastAsia="hr-HR"/>
        </w:rPr>
      </w:pPr>
    </w:p>
    <w:p w:rsidR="004E7749" w:rsidRPr="007E4271" w:rsidRDefault="004E7749" w:rsidP="00A766CB">
      <w:pPr>
        <w:numPr>
          <w:ilvl w:val="0"/>
          <w:numId w:val="275"/>
        </w:numPr>
        <w:tabs>
          <w:tab w:val="right" w:pos="9072"/>
        </w:tabs>
        <w:spacing w:after="0" w:line="360" w:lineRule="auto"/>
        <w:ind w:left="426"/>
        <w:jc w:val="both"/>
        <w:rPr>
          <w:rFonts w:ascii="Arial" w:eastAsia="Times New Roman" w:hAnsi="Arial" w:cs="Arial"/>
          <w:sz w:val="24"/>
          <w:szCs w:val="24"/>
          <w:lang w:val="de-DE" w:eastAsia="hr-HR"/>
        </w:rPr>
      </w:pPr>
      <w:r w:rsidRPr="007E4271">
        <w:rPr>
          <w:rFonts w:ascii="Arial" w:eastAsia="Times New Roman" w:hAnsi="Arial" w:cs="Arial"/>
          <w:sz w:val="24"/>
          <w:szCs w:val="24"/>
          <w:lang w:val="de-DE" w:eastAsia="hr-HR"/>
        </w:rPr>
        <w:t xml:space="preserve">Objekt i soba </w:t>
      </w:r>
      <w:r w:rsidRPr="007E4271">
        <w:rPr>
          <w:rFonts w:ascii="Arial" w:eastAsia="Times New Roman" w:hAnsi="Arial" w:cs="Arial"/>
          <w:sz w:val="24"/>
          <w:szCs w:val="24"/>
          <w:lang w:val="de-DE" w:eastAsia="hr-HR"/>
        </w:rPr>
        <w:tab/>
        <w:t>_____________________________________________________</w:t>
      </w:r>
    </w:p>
    <w:p w:rsidR="004E7749" w:rsidRPr="007E4271" w:rsidRDefault="004E7749" w:rsidP="004E7749">
      <w:pPr>
        <w:spacing w:after="0" w:line="360" w:lineRule="auto"/>
        <w:jc w:val="both"/>
        <w:rPr>
          <w:rFonts w:ascii="Arial" w:eastAsia="Times New Roman" w:hAnsi="Arial" w:cs="Arial"/>
          <w:sz w:val="24"/>
          <w:szCs w:val="24"/>
          <w:lang w:val="de-DE" w:eastAsia="hr-HR"/>
        </w:rPr>
      </w:pPr>
    </w:p>
    <w:p w:rsidR="004E7749" w:rsidRPr="007E4271" w:rsidRDefault="004E7749" w:rsidP="00A766CB">
      <w:pPr>
        <w:numPr>
          <w:ilvl w:val="0"/>
          <w:numId w:val="275"/>
        </w:numPr>
        <w:spacing w:after="0" w:line="360" w:lineRule="auto"/>
        <w:ind w:left="426"/>
        <w:jc w:val="both"/>
        <w:rPr>
          <w:rFonts w:ascii="Arial" w:eastAsia="Times New Roman" w:hAnsi="Arial" w:cs="Arial"/>
          <w:sz w:val="24"/>
          <w:szCs w:val="24"/>
          <w:lang w:val="de-DE" w:eastAsia="hr-HR"/>
        </w:rPr>
      </w:pPr>
      <w:r w:rsidRPr="007E4271">
        <w:rPr>
          <w:rFonts w:ascii="Arial" w:eastAsia="Times New Roman" w:hAnsi="Arial" w:cs="Arial"/>
          <w:sz w:val="24"/>
          <w:szCs w:val="24"/>
          <w:lang w:val="de-DE" w:eastAsia="hr-HR"/>
        </w:rPr>
        <w:t>Poduzete mjere i radnje za sigurnost djece, imena osoba koje su izvještene o događaju, vrijeme prijave, tko je izvršio pregled soba za uočavanje potencijalno opasnih predmeta za djecu:</w:t>
      </w:r>
    </w:p>
    <w:p w:rsidR="004E7749" w:rsidRPr="007E4271" w:rsidRDefault="004E7749" w:rsidP="004E7749">
      <w:pPr>
        <w:tabs>
          <w:tab w:val="right" w:pos="9072"/>
        </w:tabs>
        <w:spacing w:after="0" w:line="360" w:lineRule="auto"/>
        <w:jc w:val="both"/>
        <w:rPr>
          <w:rFonts w:ascii="Arial" w:eastAsia="Times New Roman" w:hAnsi="Arial" w:cs="Arial"/>
          <w:sz w:val="24"/>
          <w:szCs w:val="24"/>
          <w:lang w:val="de-DE" w:eastAsia="hr-HR"/>
        </w:rPr>
      </w:pPr>
      <w:r w:rsidRPr="007E4271">
        <w:rPr>
          <w:rFonts w:ascii="Arial" w:eastAsia="Times New Roman" w:hAnsi="Arial" w:cs="Arial"/>
          <w:sz w:val="24"/>
          <w:szCs w:val="24"/>
          <w:lang w:val="de-DE" w:eastAsia="hr-HR"/>
        </w:rPr>
        <w:tab/>
        <w:t xml:space="preserve">________________________________________________________________ </w:t>
      </w:r>
    </w:p>
    <w:p w:rsidR="004E7749" w:rsidRPr="007E4271" w:rsidRDefault="004E7749" w:rsidP="004E7749">
      <w:pPr>
        <w:tabs>
          <w:tab w:val="right" w:pos="9072"/>
        </w:tabs>
        <w:spacing w:after="0" w:line="360" w:lineRule="auto"/>
        <w:jc w:val="both"/>
        <w:rPr>
          <w:rFonts w:ascii="Arial" w:eastAsia="Times New Roman" w:hAnsi="Arial" w:cs="Arial"/>
          <w:sz w:val="24"/>
          <w:szCs w:val="24"/>
          <w:lang w:val="de-DE" w:eastAsia="hr-HR"/>
        </w:rPr>
      </w:pPr>
      <w:r w:rsidRPr="007E4271">
        <w:rPr>
          <w:rFonts w:ascii="Arial" w:eastAsia="Times New Roman" w:hAnsi="Arial" w:cs="Arial"/>
          <w:sz w:val="24"/>
          <w:szCs w:val="24"/>
          <w:lang w:val="de-DE" w:eastAsia="hr-HR"/>
        </w:rPr>
        <w:tab/>
        <w:t>________________________________________________________________</w:t>
      </w:r>
    </w:p>
    <w:p w:rsidR="004E7749" w:rsidRPr="007E4271" w:rsidRDefault="004E7749" w:rsidP="00A766CB">
      <w:pPr>
        <w:numPr>
          <w:ilvl w:val="0"/>
          <w:numId w:val="275"/>
        </w:numPr>
        <w:spacing w:after="0" w:line="360" w:lineRule="auto"/>
        <w:ind w:left="426"/>
        <w:jc w:val="both"/>
        <w:rPr>
          <w:rFonts w:ascii="Arial" w:eastAsia="Times New Roman" w:hAnsi="Arial" w:cs="Arial"/>
          <w:sz w:val="24"/>
          <w:szCs w:val="24"/>
          <w:lang w:val="de-DE" w:eastAsia="hr-HR"/>
        </w:rPr>
      </w:pPr>
      <w:r w:rsidRPr="007E4271">
        <w:rPr>
          <w:rFonts w:ascii="Arial" w:eastAsia="Times New Roman" w:hAnsi="Arial" w:cs="Arial"/>
          <w:sz w:val="24"/>
          <w:szCs w:val="24"/>
          <w:lang w:val="de-DE" w:eastAsia="hr-HR"/>
        </w:rPr>
        <w:t>Poduzete mjere i radnje za evidenciju štete (nedostaci ili štete)</w:t>
      </w:r>
    </w:p>
    <w:p w:rsidR="004E7749" w:rsidRPr="007E4271" w:rsidRDefault="004E7749" w:rsidP="004E7749">
      <w:pPr>
        <w:tabs>
          <w:tab w:val="right" w:pos="9072"/>
        </w:tabs>
        <w:spacing w:after="0" w:line="360" w:lineRule="auto"/>
        <w:jc w:val="both"/>
        <w:rPr>
          <w:rFonts w:ascii="Arial" w:eastAsia="Times New Roman" w:hAnsi="Arial" w:cs="Arial"/>
          <w:sz w:val="24"/>
          <w:szCs w:val="24"/>
          <w:lang w:val="de-DE" w:eastAsia="hr-HR"/>
        </w:rPr>
      </w:pPr>
      <w:r w:rsidRPr="007E4271">
        <w:rPr>
          <w:rFonts w:ascii="Arial" w:eastAsia="Times New Roman" w:hAnsi="Arial" w:cs="Arial"/>
          <w:sz w:val="24"/>
          <w:szCs w:val="24"/>
          <w:lang w:val="de-DE" w:eastAsia="hr-HR"/>
        </w:rPr>
        <w:tab/>
        <w:t>________________________________________________________________</w:t>
      </w:r>
    </w:p>
    <w:p w:rsidR="004E7749" w:rsidRPr="007E4271" w:rsidRDefault="004E7749" w:rsidP="004E7749">
      <w:pPr>
        <w:spacing w:after="0" w:line="360" w:lineRule="auto"/>
        <w:jc w:val="both"/>
        <w:rPr>
          <w:rFonts w:ascii="Arial" w:eastAsia="Times New Roman" w:hAnsi="Arial" w:cs="Arial"/>
          <w:sz w:val="24"/>
          <w:szCs w:val="24"/>
          <w:lang w:val="de-DE" w:eastAsia="hr-HR"/>
        </w:rPr>
      </w:pPr>
    </w:p>
    <w:p w:rsidR="004E7749" w:rsidRPr="007E4271" w:rsidRDefault="004E7749" w:rsidP="00A766CB">
      <w:pPr>
        <w:numPr>
          <w:ilvl w:val="0"/>
          <w:numId w:val="275"/>
        </w:numPr>
        <w:tabs>
          <w:tab w:val="right" w:pos="9072"/>
        </w:tabs>
        <w:spacing w:after="0" w:line="360" w:lineRule="auto"/>
        <w:ind w:left="426"/>
        <w:jc w:val="both"/>
        <w:rPr>
          <w:rFonts w:ascii="Arial" w:eastAsia="Times New Roman" w:hAnsi="Arial" w:cs="Arial"/>
          <w:sz w:val="24"/>
          <w:szCs w:val="24"/>
          <w:lang w:val="pt-BR" w:eastAsia="hr-HR"/>
        </w:rPr>
      </w:pPr>
      <w:r w:rsidRPr="007E4271">
        <w:rPr>
          <w:rFonts w:ascii="Arial" w:eastAsia="Times New Roman" w:hAnsi="Arial" w:cs="Arial"/>
          <w:sz w:val="24"/>
          <w:szCs w:val="24"/>
          <w:lang w:val="pt-BR" w:eastAsia="hr-HR"/>
        </w:rPr>
        <w:t xml:space="preserve">Ulazak djece u sobu odobrio (osoba i vrijeme) </w:t>
      </w:r>
      <w:r w:rsidRPr="007E4271">
        <w:rPr>
          <w:rFonts w:ascii="Arial" w:eastAsia="Times New Roman" w:hAnsi="Arial" w:cs="Arial"/>
          <w:sz w:val="24"/>
          <w:szCs w:val="24"/>
          <w:lang w:val="pt-BR" w:eastAsia="hr-HR"/>
        </w:rPr>
        <w:tab/>
        <w:t>___________________________</w:t>
      </w:r>
    </w:p>
    <w:p w:rsidR="004E7749" w:rsidRPr="007E4271" w:rsidRDefault="004E7749" w:rsidP="004E7749">
      <w:pPr>
        <w:tabs>
          <w:tab w:val="right" w:pos="9072"/>
        </w:tabs>
        <w:spacing w:after="0" w:line="360" w:lineRule="auto"/>
        <w:jc w:val="both"/>
        <w:rPr>
          <w:rFonts w:ascii="Arial" w:eastAsia="Times New Roman" w:hAnsi="Arial" w:cs="Arial"/>
          <w:sz w:val="24"/>
          <w:szCs w:val="24"/>
          <w:lang w:val="pt-BR" w:eastAsia="hr-HR"/>
        </w:rPr>
      </w:pPr>
    </w:p>
    <w:p w:rsidR="004E7749" w:rsidRPr="007E4271" w:rsidRDefault="004E7749" w:rsidP="00A766CB">
      <w:pPr>
        <w:numPr>
          <w:ilvl w:val="0"/>
          <w:numId w:val="275"/>
        </w:numPr>
        <w:tabs>
          <w:tab w:val="right" w:pos="9072"/>
        </w:tabs>
        <w:spacing w:after="0" w:line="360" w:lineRule="auto"/>
        <w:ind w:left="426"/>
        <w:jc w:val="both"/>
        <w:rPr>
          <w:rFonts w:ascii="Arial" w:eastAsia="Times New Roman" w:hAnsi="Arial" w:cs="Arial"/>
          <w:sz w:val="24"/>
          <w:szCs w:val="24"/>
          <w:lang w:val="pt-BR" w:eastAsia="hr-HR"/>
        </w:rPr>
      </w:pPr>
      <w:r w:rsidRPr="007E4271">
        <w:rPr>
          <w:rFonts w:ascii="Arial" w:eastAsia="Times New Roman" w:hAnsi="Arial" w:cs="Arial"/>
          <w:sz w:val="24"/>
          <w:szCs w:val="24"/>
          <w:lang w:val="pt-BR" w:eastAsia="hr-HR"/>
        </w:rPr>
        <w:t xml:space="preserve">Tko je uputio poziv policiji i kada </w:t>
      </w:r>
      <w:r w:rsidRPr="007E4271">
        <w:rPr>
          <w:rFonts w:ascii="Arial" w:eastAsia="Times New Roman" w:hAnsi="Arial" w:cs="Arial"/>
          <w:sz w:val="24"/>
          <w:szCs w:val="24"/>
          <w:lang w:val="pt-BR" w:eastAsia="hr-HR"/>
        </w:rPr>
        <w:tab/>
        <w:t>______________________________________</w:t>
      </w:r>
    </w:p>
    <w:p w:rsidR="004E7749" w:rsidRPr="007E4271" w:rsidRDefault="004E7749" w:rsidP="004E7749">
      <w:pPr>
        <w:tabs>
          <w:tab w:val="right" w:pos="9072"/>
        </w:tabs>
        <w:spacing w:after="0" w:line="360" w:lineRule="auto"/>
        <w:jc w:val="both"/>
        <w:rPr>
          <w:rFonts w:ascii="Arial" w:eastAsia="Times New Roman" w:hAnsi="Arial" w:cs="Arial"/>
          <w:sz w:val="24"/>
          <w:szCs w:val="24"/>
          <w:lang w:val="pt-BR" w:eastAsia="hr-HR"/>
        </w:rPr>
      </w:pPr>
    </w:p>
    <w:p w:rsidR="004E7749" w:rsidRPr="007E4271" w:rsidRDefault="004E7749" w:rsidP="00A766CB">
      <w:pPr>
        <w:numPr>
          <w:ilvl w:val="0"/>
          <w:numId w:val="275"/>
        </w:numPr>
        <w:tabs>
          <w:tab w:val="right" w:pos="9072"/>
        </w:tabs>
        <w:spacing w:after="0" w:line="360" w:lineRule="auto"/>
        <w:ind w:left="426"/>
        <w:jc w:val="both"/>
        <w:rPr>
          <w:rFonts w:ascii="Arial" w:eastAsia="Times New Roman" w:hAnsi="Arial" w:cs="Arial"/>
          <w:sz w:val="24"/>
          <w:szCs w:val="24"/>
          <w:lang w:val="pt-BR" w:eastAsia="hr-HR"/>
        </w:rPr>
      </w:pPr>
      <w:r w:rsidRPr="007E4271">
        <w:rPr>
          <w:rFonts w:ascii="Arial" w:eastAsia="Times New Roman" w:hAnsi="Arial" w:cs="Arial"/>
          <w:sz w:val="24"/>
          <w:szCs w:val="24"/>
          <w:lang w:val="pt-BR" w:eastAsia="hr-HR"/>
        </w:rPr>
        <w:t xml:space="preserve">Je li obavljen očevid, vrijeme dolaska policije </w:t>
      </w:r>
      <w:r w:rsidRPr="007E4271">
        <w:rPr>
          <w:rFonts w:ascii="Arial" w:eastAsia="Times New Roman" w:hAnsi="Arial" w:cs="Arial"/>
          <w:sz w:val="24"/>
          <w:szCs w:val="24"/>
          <w:lang w:val="pt-BR" w:eastAsia="hr-HR"/>
        </w:rPr>
        <w:tab/>
        <w:t>____________________________</w:t>
      </w:r>
    </w:p>
    <w:p w:rsidR="004E7749" w:rsidRPr="007E4271" w:rsidRDefault="004E7749" w:rsidP="004E7749">
      <w:pPr>
        <w:tabs>
          <w:tab w:val="right" w:pos="9072"/>
        </w:tabs>
        <w:spacing w:after="0" w:line="360" w:lineRule="auto"/>
        <w:jc w:val="both"/>
        <w:rPr>
          <w:rFonts w:ascii="Arial" w:eastAsia="Times New Roman" w:hAnsi="Arial" w:cs="Arial"/>
          <w:sz w:val="24"/>
          <w:szCs w:val="24"/>
          <w:lang w:val="pt-BR" w:eastAsia="hr-HR"/>
        </w:rPr>
      </w:pPr>
    </w:p>
    <w:p w:rsidR="004E7749" w:rsidRPr="007E4271" w:rsidRDefault="004E7749" w:rsidP="00A766CB">
      <w:pPr>
        <w:numPr>
          <w:ilvl w:val="0"/>
          <w:numId w:val="275"/>
        </w:numPr>
        <w:tabs>
          <w:tab w:val="right" w:pos="9072"/>
        </w:tabs>
        <w:spacing w:after="0" w:line="360" w:lineRule="auto"/>
        <w:ind w:left="426"/>
        <w:jc w:val="both"/>
        <w:rPr>
          <w:rFonts w:ascii="Arial" w:eastAsia="Times New Roman" w:hAnsi="Arial" w:cs="Arial"/>
          <w:sz w:val="24"/>
          <w:szCs w:val="24"/>
          <w:lang w:val="pt-BR" w:eastAsia="hr-HR"/>
        </w:rPr>
      </w:pPr>
      <w:r w:rsidRPr="007E4271">
        <w:rPr>
          <w:rFonts w:ascii="Arial" w:eastAsia="Times New Roman" w:hAnsi="Arial" w:cs="Arial"/>
          <w:sz w:val="24"/>
          <w:szCs w:val="24"/>
          <w:lang w:val="pt-BR" w:eastAsia="hr-HR"/>
        </w:rPr>
        <w:t xml:space="preserve">Ostale radnje </w:t>
      </w:r>
      <w:r w:rsidRPr="007E4271">
        <w:rPr>
          <w:rFonts w:ascii="Arial" w:eastAsia="Times New Roman" w:hAnsi="Arial" w:cs="Arial"/>
          <w:sz w:val="24"/>
          <w:szCs w:val="24"/>
          <w:lang w:val="pt-BR" w:eastAsia="hr-HR"/>
        </w:rPr>
        <w:tab/>
        <w:t>_____________________________________________________</w:t>
      </w:r>
    </w:p>
    <w:p w:rsidR="004E7749" w:rsidRPr="007E4271" w:rsidRDefault="004E7749" w:rsidP="004E7749">
      <w:pPr>
        <w:tabs>
          <w:tab w:val="left" w:pos="426"/>
          <w:tab w:val="right" w:pos="9072"/>
        </w:tabs>
        <w:spacing w:after="0" w:line="360" w:lineRule="auto"/>
        <w:jc w:val="both"/>
        <w:rPr>
          <w:rFonts w:ascii="Arial" w:eastAsia="Times New Roman" w:hAnsi="Arial" w:cs="Arial"/>
          <w:sz w:val="24"/>
          <w:szCs w:val="24"/>
          <w:lang w:val="pt-BR" w:eastAsia="hr-HR"/>
        </w:rPr>
      </w:pPr>
      <w:r w:rsidRPr="007E4271">
        <w:rPr>
          <w:rFonts w:ascii="Arial" w:eastAsia="Times New Roman" w:hAnsi="Arial" w:cs="Arial"/>
          <w:sz w:val="24"/>
          <w:szCs w:val="24"/>
          <w:lang w:val="pt-BR" w:eastAsia="hr-HR"/>
        </w:rPr>
        <w:t>________________________________________________________________ ________________________________________________________________</w:t>
      </w:r>
    </w:p>
    <w:p w:rsidR="004E7749" w:rsidRPr="007E4271" w:rsidRDefault="004E7749" w:rsidP="004E7749">
      <w:pPr>
        <w:tabs>
          <w:tab w:val="left" w:pos="426"/>
        </w:tabs>
        <w:spacing w:after="0" w:line="360" w:lineRule="auto"/>
        <w:jc w:val="both"/>
        <w:rPr>
          <w:rFonts w:ascii="Arial" w:eastAsia="Times New Roman" w:hAnsi="Arial" w:cs="Arial"/>
          <w:sz w:val="24"/>
          <w:szCs w:val="24"/>
          <w:lang w:val="pt-BR" w:eastAsia="hr-HR"/>
        </w:rPr>
      </w:pPr>
    </w:p>
    <w:p w:rsidR="004E7749" w:rsidRPr="007E4271" w:rsidRDefault="004E7749" w:rsidP="004E7749">
      <w:pPr>
        <w:spacing w:after="0" w:line="360" w:lineRule="auto"/>
        <w:jc w:val="both"/>
        <w:rPr>
          <w:rFonts w:ascii="Arial" w:eastAsia="Times New Roman" w:hAnsi="Arial" w:cs="Arial"/>
          <w:sz w:val="24"/>
          <w:szCs w:val="24"/>
          <w:lang w:val="pt-BR" w:eastAsia="hr-HR"/>
        </w:rPr>
      </w:pPr>
    </w:p>
    <w:p w:rsidR="004E7749" w:rsidRPr="007E4271" w:rsidRDefault="004E7749" w:rsidP="004E7749">
      <w:pPr>
        <w:spacing w:after="0" w:line="360" w:lineRule="auto"/>
        <w:jc w:val="both"/>
        <w:rPr>
          <w:rFonts w:ascii="Arial" w:eastAsia="Times New Roman" w:hAnsi="Arial" w:cs="Arial"/>
          <w:sz w:val="24"/>
          <w:szCs w:val="24"/>
          <w:lang w:val="it-IT" w:eastAsia="hr-HR"/>
        </w:rPr>
      </w:pPr>
      <w:r w:rsidRPr="007E4271">
        <w:rPr>
          <w:rFonts w:ascii="Arial" w:eastAsia="Times New Roman" w:hAnsi="Arial" w:cs="Arial"/>
          <w:sz w:val="24"/>
          <w:szCs w:val="24"/>
          <w:lang w:val="it-IT" w:eastAsia="hr-HR"/>
        </w:rPr>
        <w:t>____________________</w:t>
      </w:r>
      <w:r w:rsidRPr="007E4271">
        <w:rPr>
          <w:rFonts w:ascii="Arial" w:eastAsia="Times New Roman" w:hAnsi="Arial" w:cs="Arial"/>
          <w:sz w:val="24"/>
          <w:szCs w:val="24"/>
          <w:lang w:val="it-IT" w:eastAsia="hr-HR"/>
        </w:rPr>
        <w:tab/>
        <w:t xml:space="preserve">                            </w:t>
      </w:r>
      <w:r w:rsidRPr="007E4271">
        <w:rPr>
          <w:rFonts w:ascii="Arial" w:eastAsia="Times New Roman" w:hAnsi="Arial" w:cs="Arial"/>
          <w:sz w:val="24"/>
          <w:szCs w:val="24"/>
          <w:lang w:val="it-IT" w:eastAsia="hr-HR"/>
        </w:rPr>
        <w:tab/>
        <w:t xml:space="preserve">       ___________________________</w:t>
      </w:r>
    </w:p>
    <w:p w:rsidR="004E7749" w:rsidRPr="007E4271" w:rsidRDefault="004E7749" w:rsidP="004E7749">
      <w:pPr>
        <w:spacing w:after="0" w:line="360" w:lineRule="auto"/>
        <w:jc w:val="both"/>
        <w:rPr>
          <w:rFonts w:ascii="Arial" w:eastAsia="Times New Roman" w:hAnsi="Arial" w:cs="Arial"/>
          <w:sz w:val="24"/>
          <w:szCs w:val="24"/>
          <w:lang w:val="it-IT" w:eastAsia="hr-HR"/>
        </w:rPr>
      </w:pPr>
      <w:r w:rsidRPr="007E4271">
        <w:rPr>
          <w:rFonts w:ascii="Arial" w:eastAsia="Times New Roman" w:hAnsi="Arial" w:cs="Arial"/>
          <w:sz w:val="24"/>
          <w:szCs w:val="24"/>
          <w:lang w:val="it-IT" w:eastAsia="hr-HR"/>
        </w:rPr>
        <w:t>Datum i sat predaje izjave</w:t>
      </w:r>
      <w:r w:rsidRPr="007E4271">
        <w:rPr>
          <w:rFonts w:ascii="Arial" w:eastAsia="Times New Roman" w:hAnsi="Arial" w:cs="Arial"/>
          <w:sz w:val="24"/>
          <w:szCs w:val="24"/>
          <w:lang w:val="it-IT" w:eastAsia="hr-HR"/>
        </w:rPr>
        <w:tab/>
      </w:r>
      <w:r w:rsidRPr="007E4271">
        <w:rPr>
          <w:rFonts w:ascii="Arial" w:eastAsia="Times New Roman" w:hAnsi="Arial" w:cs="Arial"/>
          <w:sz w:val="24"/>
          <w:szCs w:val="24"/>
          <w:lang w:val="it-IT" w:eastAsia="hr-HR"/>
        </w:rPr>
        <w:tab/>
      </w:r>
      <w:r w:rsidRPr="007E4271">
        <w:rPr>
          <w:rFonts w:ascii="Arial" w:eastAsia="Times New Roman" w:hAnsi="Arial" w:cs="Arial"/>
          <w:sz w:val="24"/>
          <w:szCs w:val="24"/>
          <w:lang w:val="it-IT" w:eastAsia="hr-HR"/>
        </w:rPr>
        <w:tab/>
      </w:r>
      <w:r w:rsidRPr="007E4271">
        <w:rPr>
          <w:rFonts w:ascii="Arial" w:eastAsia="Times New Roman" w:hAnsi="Arial" w:cs="Arial"/>
          <w:sz w:val="24"/>
          <w:szCs w:val="24"/>
          <w:lang w:val="it-IT" w:eastAsia="hr-HR"/>
        </w:rPr>
        <w:tab/>
        <w:t xml:space="preserve">        Ime, prezime i potpis zaposlenika</w:t>
      </w:r>
    </w:p>
    <w:p w:rsidR="004E7749" w:rsidRPr="007E4271" w:rsidRDefault="004E7749" w:rsidP="004E7749">
      <w:pPr>
        <w:spacing w:line="360" w:lineRule="auto"/>
        <w:jc w:val="center"/>
        <w:rPr>
          <w:rFonts w:ascii="Arial" w:eastAsia="Times New Roman" w:hAnsi="Arial" w:cs="Arial"/>
          <w:sz w:val="24"/>
          <w:szCs w:val="24"/>
          <w:lang w:val="it-IT" w:eastAsia="hr-HR"/>
        </w:rPr>
      </w:pPr>
      <w:r w:rsidRPr="007E4271">
        <w:rPr>
          <w:rFonts w:ascii="Arial" w:eastAsia="Times New Roman" w:hAnsi="Arial" w:cs="Arial"/>
          <w:sz w:val="24"/>
          <w:szCs w:val="24"/>
          <w:lang w:val="it-IT" w:eastAsia="hr-HR"/>
        </w:rPr>
        <w:br w:type="page"/>
      </w:r>
      <w:r w:rsidRPr="007E4271">
        <w:rPr>
          <w:rFonts w:ascii="Arial" w:eastAsia="Calibri" w:hAnsi="Arial" w:cs="Arial"/>
          <w:noProof/>
          <w:sz w:val="24"/>
          <w:szCs w:val="24"/>
          <w:lang w:eastAsia="hr-HR"/>
        </w:rPr>
        <w:lastRenderedPageBreak/>
        <w:drawing>
          <wp:inline distT="0" distB="0" distL="0" distR="0" wp14:anchorId="3FF99EBC" wp14:editId="664B59C7">
            <wp:extent cx="1266825" cy="962025"/>
            <wp:effectExtent l="0" t="0" r="9525" b="9525"/>
            <wp:docPr id="6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p>
    <w:p w:rsidR="004E7749" w:rsidRPr="007E4271" w:rsidRDefault="004E7749" w:rsidP="004E7749">
      <w:pPr>
        <w:spacing w:line="360" w:lineRule="auto"/>
        <w:jc w:val="right"/>
        <w:rPr>
          <w:rFonts w:ascii="Arial" w:eastAsia="Times New Roman" w:hAnsi="Arial" w:cs="Arial"/>
          <w:b/>
          <w:sz w:val="24"/>
          <w:szCs w:val="24"/>
          <w:lang w:eastAsia="hr-HR"/>
        </w:rPr>
      </w:pPr>
      <w:r w:rsidRPr="007E4271">
        <w:rPr>
          <w:rFonts w:ascii="Arial" w:eastAsia="Times New Roman" w:hAnsi="Arial" w:cs="Arial"/>
          <w:b/>
          <w:sz w:val="24"/>
          <w:szCs w:val="24"/>
          <w:lang w:val="it-IT" w:eastAsia="hr-HR"/>
        </w:rPr>
        <w:t xml:space="preserve"> MS6</w:t>
      </w:r>
    </w:p>
    <w:p w:rsidR="004E7749" w:rsidRPr="007E4271" w:rsidRDefault="004E7749" w:rsidP="004E7749">
      <w:pPr>
        <w:spacing w:after="0" w:line="360" w:lineRule="auto"/>
        <w:jc w:val="center"/>
        <w:rPr>
          <w:rFonts w:ascii="Arial" w:eastAsia="Times New Roman" w:hAnsi="Arial" w:cs="Arial"/>
          <w:b/>
          <w:sz w:val="24"/>
          <w:szCs w:val="24"/>
          <w:lang w:eastAsia="hr-HR"/>
        </w:rPr>
      </w:pPr>
      <w:r w:rsidRPr="007E4271">
        <w:rPr>
          <w:rFonts w:ascii="Arial" w:eastAsia="Times New Roman" w:hAnsi="Arial" w:cs="Arial"/>
          <w:b/>
          <w:sz w:val="24"/>
          <w:szCs w:val="24"/>
          <w:lang w:eastAsia="hr-HR"/>
        </w:rPr>
        <w:t>ZAPISNIK</w:t>
      </w:r>
    </w:p>
    <w:p w:rsidR="004E7749" w:rsidRPr="007E4271" w:rsidRDefault="004E7749" w:rsidP="004E7749">
      <w:pPr>
        <w:spacing w:after="0" w:line="360" w:lineRule="auto"/>
        <w:jc w:val="center"/>
        <w:rPr>
          <w:rFonts w:ascii="Arial" w:eastAsia="Times New Roman" w:hAnsi="Arial" w:cs="Arial"/>
          <w:b/>
          <w:sz w:val="24"/>
          <w:szCs w:val="24"/>
          <w:lang w:eastAsia="hr-HR"/>
        </w:rPr>
      </w:pPr>
      <w:r w:rsidRPr="007E4271">
        <w:rPr>
          <w:rFonts w:ascii="Arial" w:eastAsia="Times New Roman" w:hAnsi="Arial" w:cs="Arial"/>
          <w:b/>
          <w:sz w:val="24"/>
          <w:szCs w:val="24"/>
          <w:lang w:eastAsia="hr-HR"/>
        </w:rPr>
        <w:t>o postupanju u kriznim situacijama</w:t>
      </w:r>
    </w:p>
    <w:p w:rsidR="004E7749" w:rsidRPr="007E4271" w:rsidRDefault="004E7749" w:rsidP="004E7749">
      <w:pPr>
        <w:spacing w:after="0" w:line="360" w:lineRule="auto"/>
        <w:jc w:val="center"/>
        <w:rPr>
          <w:rFonts w:ascii="Arial" w:eastAsia="Times New Roman" w:hAnsi="Arial" w:cs="Arial"/>
          <w:b/>
          <w:sz w:val="24"/>
          <w:szCs w:val="24"/>
          <w:lang w:eastAsia="hr-HR"/>
        </w:rPr>
      </w:pPr>
    </w:p>
    <w:p w:rsidR="004E7749" w:rsidRPr="007E4271" w:rsidRDefault="004E7749" w:rsidP="00A766CB">
      <w:pPr>
        <w:numPr>
          <w:ilvl w:val="0"/>
          <w:numId w:val="276"/>
        </w:numPr>
        <w:spacing w:after="0" w:line="360" w:lineRule="auto"/>
        <w:ind w:left="426"/>
        <w:jc w:val="both"/>
        <w:rPr>
          <w:rFonts w:ascii="Arial" w:eastAsia="Times New Roman" w:hAnsi="Arial" w:cs="Arial"/>
          <w:sz w:val="24"/>
          <w:szCs w:val="24"/>
          <w:lang w:eastAsia="hr-HR"/>
        </w:rPr>
      </w:pPr>
      <w:r w:rsidRPr="007E4271">
        <w:rPr>
          <w:rFonts w:ascii="Arial" w:eastAsia="Times New Roman" w:hAnsi="Arial" w:cs="Arial"/>
          <w:sz w:val="24"/>
          <w:szCs w:val="24"/>
          <w:lang w:eastAsia="hr-HR"/>
        </w:rPr>
        <w:t>Datum ___________________</w:t>
      </w:r>
    </w:p>
    <w:p w:rsidR="004E7749" w:rsidRPr="007E4271" w:rsidRDefault="004E7749" w:rsidP="00A766CB">
      <w:pPr>
        <w:numPr>
          <w:ilvl w:val="0"/>
          <w:numId w:val="276"/>
        </w:numPr>
        <w:tabs>
          <w:tab w:val="right" w:pos="9072"/>
        </w:tabs>
        <w:spacing w:after="0" w:line="360" w:lineRule="auto"/>
        <w:ind w:left="426"/>
        <w:jc w:val="both"/>
        <w:rPr>
          <w:rFonts w:ascii="Arial" w:eastAsia="Times New Roman" w:hAnsi="Arial" w:cs="Arial"/>
          <w:sz w:val="24"/>
          <w:szCs w:val="24"/>
          <w:lang w:eastAsia="hr-HR"/>
        </w:rPr>
      </w:pPr>
      <w:r w:rsidRPr="007E4271">
        <w:rPr>
          <w:rFonts w:ascii="Arial" w:eastAsia="Times New Roman" w:hAnsi="Arial" w:cs="Arial"/>
          <w:sz w:val="24"/>
          <w:szCs w:val="24"/>
          <w:lang w:eastAsia="hr-HR"/>
        </w:rPr>
        <w:t>Objekt, odgojna skupina ili prostor _____________________________________</w:t>
      </w:r>
    </w:p>
    <w:p w:rsidR="004E7749" w:rsidRPr="007E4271" w:rsidRDefault="004E7749" w:rsidP="00A766CB">
      <w:pPr>
        <w:numPr>
          <w:ilvl w:val="0"/>
          <w:numId w:val="276"/>
        </w:numPr>
        <w:tabs>
          <w:tab w:val="right" w:pos="9072"/>
        </w:tabs>
        <w:spacing w:after="0" w:line="360" w:lineRule="auto"/>
        <w:ind w:left="426"/>
        <w:rPr>
          <w:rFonts w:ascii="Arial" w:eastAsia="Times New Roman" w:hAnsi="Arial" w:cs="Arial"/>
          <w:sz w:val="24"/>
          <w:szCs w:val="24"/>
          <w:lang w:eastAsia="hr-HR"/>
        </w:rPr>
      </w:pPr>
      <w:r w:rsidRPr="007E4271">
        <w:rPr>
          <w:rFonts w:ascii="Arial" w:eastAsia="Times New Roman" w:hAnsi="Arial" w:cs="Arial"/>
          <w:sz w:val="24"/>
          <w:szCs w:val="24"/>
          <w:lang w:eastAsia="hr-HR"/>
        </w:rPr>
        <w:t>Imena odgajatelja i ostalih uključenih osoba</w:t>
      </w:r>
      <w:r w:rsidRPr="007E4271">
        <w:rPr>
          <w:rFonts w:ascii="Arial" w:eastAsia="Times New Roman" w:hAnsi="Arial" w:cs="Arial"/>
          <w:sz w:val="24"/>
          <w:szCs w:val="24"/>
          <w:lang w:eastAsia="hr-HR"/>
        </w:rPr>
        <w:br/>
        <w:t xml:space="preserve"> ________________________________________________________________</w:t>
      </w:r>
    </w:p>
    <w:p w:rsidR="004E7749" w:rsidRPr="007E4271" w:rsidRDefault="004E7749" w:rsidP="004E7749">
      <w:pPr>
        <w:tabs>
          <w:tab w:val="right" w:pos="9072"/>
        </w:tabs>
        <w:spacing w:after="0" w:line="360" w:lineRule="auto"/>
        <w:jc w:val="both"/>
        <w:rPr>
          <w:rFonts w:ascii="Arial" w:eastAsia="Times New Roman" w:hAnsi="Arial" w:cs="Arial"/>
          <w:sz w:val="24"/>
          <w:szCs w:val="24"/>
          <w:lang w:eastAsia="hr-HR"/>
        </w:rPr>
      </w:pPr>
      <w:r w:rsidRPr="007E4271">
        <w:rPr>
          <w:rFonts w:ascii="Arial" w:eastAsia="Times New Roman" w:hAnsi="Arial" w:cs="Arial"/>
          <w:sz w:val="24"/>
          <w:szCs w:val="24"/>
          <w:lang w:eastAsia="hr-HR"/>
        </w:rPr>
        <w:tab/>
        <w:t xml:space="preserve"> ________________________________________________________________</w:t>
      </w:r>
    </w:p>
    <w:p w:rsidR="004E7749" w:rsidRPr="007E4271" w:rsidRDefault="004E7749" w:rsidP="00A766CB">
      <w:pPr>
        <w:numPr>
          <w:ilvl w:val="0"/>
          <w:numId w:val="276"/>
        </w:numPr>
        <w:tabs>
          <w:tab w:val="right" w:pos="9072"/>
        </w:tabs>
        <w:spacing w:after="0" w:line="360" w:lineRule="auto"/>
        <w:ind w:left="426"/>
        <w:jc w:val="both"/>
        <w:rPr>
          <w:rFonts w:ascii="Arial" w:eastAsia="Times New Roman" w:hAnsi="Arial" w:cs="Arial"/>
          <w:sz w:val="24"/>
          <w:szCs w:val="24"/>
          <w:lang w:eastAsia="hr-HR"/>
        </w:rPr>
      </w:pPr>
      <w:r w:rsidRPr="007E4271">
        <w:rPr>
          <w:rFonts w:ascii="Arial" w:eastAsia="Times New Roman" w:hAnsi="Arial" w:cs="Arial"/>
          <w:sz w:val="24"/>
          <w:szCs w:val="24"/>
          <w:lang w:eastAsia="hr-HR"/>
        </w:rPr>
        <w:t xml:space="preserve">Ime djeteta ili korisnika </w:t>
      </w:r>
      <w:r w:rsidRPr="007E4271">
        <w:rPr>
          <w:rFonts w:ascii="Arial" w:eastAsia="Times New Roman" w:hAnsi="Arial" w:cs="Arial"/>
          <w:sz w:val="24"/>
          <w:szCs w:val="24"/>
          <w:lang w:eastAsia="hr-HR"/>
        </w:rPr>
        <w:tab/>
        <w:t>______________________________________________</w:t>
      </w:r>
    </w:p>
    <w:p w:rsidR="004E7749" w:rsidRPr="007E4271" w:rsidRDefault="004E7749" w:rsidP="00A766CB">
      <w:pPr>
        <w:numPr>
          <w:ilvl w:val="0"/>
          <w:numId w:val="276"/>
        </w:numPr>
        <w:spacing w:after="0" w:line="360" w:lineRule="auto"/>
        <w:ind w:left="426"/>
        <w:rPr>
          <w:rFonts w:ascii="Arial" w:eastAsia="Times New Roman" w:hAnsi="Arial" w:cs="Arial"/>
          <w:sz w:val="24"/>
          <w:szCs w:val="24"/>
          <w:lang w:eastAsia="hr-HR"/>
        </w:rPr>
      </w:pPr>
      <w:r w:rsidRPr="007E4271">
        <w:rPr>
          <w:rFonts w:ascii="Arial" w:eastAsia="Times New Roman" w:hAnsi="Arial" w:cs="Arial"/>
          <w:sz w:val="24"/>
          <w:szCs w:val="24"/>
          <w:lang w:eastAsia="hr-HR"/>
        </w:rPr>
        <w:t xml:space="preserve">Kraći opis situacije ________________________________________________________________________________________________________________________________________________________________________________________________________________________________________________________________ </w:t>
      </w:r>
    </w:p>
    <w:p w:rsidR="004E7749" w:rsidRPr="007E4271" w:rsidRDefault="004E7749" w:rsidP="00A766CB">
      <w:pPr>
        <w:numPr>
          <w:ilvl w:val="0"/>
          <w:numId w:val="276"/>
        </w:numPr>
        <w:spacing w:after="0" w:line="360" w:lineRule="auto"/>
        <w:ind w:left="426"/>
        <w:rPr>
          <w:rFonts w:ascii="Arial" w:eastAsia="Times New Roman" w:hAnsi="Arial" w:cs="Arial"/>
          <w:sz w:val="24"/>
          <w:szCs w:val="24"/>
          <w:lang w:eastAsia="hr-HR"/>
        </w:rPr>
      </w:pPr>
      <w:r w:rsidRPr="007E4271">
        <w:rPr>
          <w:rFonts w:ascii="Arial" w:eastAsia="Times New Roman" w:hAnsi="Arial" w:cs="Arial"/>
          <w:sz w:val="24"/>
          <w:szCs w:val="24"/>
          <w:lang w:eastAsia="hr-HR"/>
        </w:rPr>
        <w:t>Koraci postupanja ________________________________________________________________________________________________________________________________________________________________________________________________________________________________________________________________</w:t>
      </w:r>
    </w:p>
    <w:p w:rsidR="004E7749" w:rsidRPr="007E4271" w:rsidRDefault="004E7749" w:rsidP="00A766CB">
      <w:pPr>
        <w:numPr>
          <w:ilvl w:val="0"/>
          <w:numId w:val="276"/>
        </w:numPr>
        <w:spacing w:after="0" w:line="360" w:lineRule="auto"/>
        <w:ind w:left="426"/>
        <w:rPr>
          <w:rFonts w:ascii="Arial" w:eastAsia="Times New Roman" w:hAnsi="Arial" w:cs="Arial"/>
          <w:sz w:val="24"/>
          <w:szCs w:val="24"/>
          <w:lang w:eastAsia="hr-HR"/>
        </w:rPr>
      </w:pPr>
      <w:r w:rsidRPr="007E4271">
        <w:rPr>
          <w:rFonts w:ascii="Arial" w:eastAsia="Times New Roman" w:hAnsi="Arial" w:cs="Arial"/>
          <w:sz w:val="24"/>
          <w:szCs w:val="24"/>
          <w:lang w:eastAsia="hr-HR"/>
        </w:rPr>
        <w:t>Ime osobe u vrtiću i/ili izvan vrtića koja je  telefonski obaviještena o situaciji, kao i vrijeme obavještavanja ________________________________________________________________</w:t>
      </w:r>
    </w:p>
    <w:p w:rsidR="004E7749" w:rsidRPr="007E4271" w:rsidRDefault="004E7749" w:rsidP="00A766CB">
      <w:pPr>
        <w:numPr>
          <w:ilvl w:val="0"/>
          <w:numId w:val="276"/>
        </w:numPr>
        <w:spacing w:after="0" w:line="360" w:lineRule="auto"/>
        <w:rPr>
          <w:rFonts w:ascii="Arial" w:eastAsia="Times New Roman" w:hAnsi="Arial" w:cs="Arial"/>
          <w:sz w:val="24"/>
          <w:szCs w:val="24"/>
          <w:lang w:eastAsia="hr-HR"/>
        </w:rPr>
      </w:pPr>
      <w:r w:rsidRPr="007E4271">
        <w:rPr>
          <w:rFonts w:ascii="Arial" w:eastAsia="Times New Roman" w:hAnsi="Arial" w:cs="Arial"/>
          <w:sz w:val="24"/>
          <w:szCs w:val="24"/>
          <w:lang w:eastAsia="hr-HR"/>
        </w:rPr>
        <w:t>Rješenje situacije ___________________________________________________________________________________________________________________________________________________________________________________________________</w:t>
      </w:r>
    </w:p>
    <w:p w:rsidR="004E7749" w:rsidRPr="007E4271" w:rsidRDefault="004E7749" w:rsidP="004E7749">
      <w:pPr>
        <w:tabs>
          <w:tab w:val="center" w:pos="2127"/>
          <w:tab w:val="center" w:pos="7088"/>
        </w:tabs>
        <w:spacing w:after="0" w:line="360" w:lineRule="auto"/>
        <w:rPr>
          <w:rFonts w:ascii="Arial" w:eastAsia="Times New Roman" w:hAnsi="Arial" w:cs="Arial"/>
          <w:sz w:val="24"/>
          <w:szCs w:val="24"/>
          <w:lang w:eastAsia="hr-HR"/>
        </w:rPr>
      </w:pPr>
      <w:r w:rsidRPr="007E4271">
        <w:rPr>
          <w:rFonts w:ascii="Arial" w:eastAsia="Times New Roman" w:hAnsi="Arial" w:cs="Arial"/>
          <w:sz w:val="24"/>
          <w:szCs w:val="24"/>
          <w:lang w:eastAsia="hr-HR"/>
        </w:rPr>
        <w:tab/>
        <w:t>______________________</w:t>
      </w:r>
      <w:r w:rsidRPr="007E4271">
        <w:rPr>
          <w:rFonts w:ascii="Arial" w:eastAsia="Times New Roman" w:hAnsi="Arial" w:cs="Arial"/>
          <w:sz w:val="24"/>
          <w:szCs w:val="24"/>
          <w:lang w:eastAsia="hr-HR"/>
        </w:rPr>
        <w:tab/>
        <w:t>______________________</w:t>
      </w:r>
    </w:p>
    <w:p w:rsidR="004E7749" w:rsidRPr="007E4271" w:rsidRDefault="004E7749" w:rsidP="004E7749">
      <w:pPr>
        <w:tabs>
          <w:tab w:val="center" w:pos="2127"/>
          <w:tab w:val="center" w:pos="7088"/>
        </w:tabs>
        <w:spacing w:after="0" w:line="360" w:lineRule="auto"/>
        <w:rPr>
          <w:rFonts w:ascii="Arial" w:eastAsia="Times New Roman" w:hAnsi="Arial" w:cs="Arial"/>
          <w:sz w:val="24"/>
          <w:szCs w:val="24"/>
          <w:lang w:eastAsia="hr-HR"/>
        </w:rPr>
      </w:pPr>
      <w:r w:rsidRPr="007E4271">
        <w:rPr>
          <w:rFonts w:ascii="Arial" w:eastAsia="Times New Roman" w:hAnsi="Arial" w:cs="Arial"/>
          <w:sz w:val="24"/>
          <w:szCs w:val="24"/>
          <w:lang w:eastAsia="hr-HR"/>
        </w:rPr>
        <w:tab/>
        <w:t xml:space="preserve">Ime, prezime i potpis osobe </w:t>
      </w:r>
      <w:r w:rsidRPr="007E4271">
        <w:rPr>
          <w:rFonts w:ascii="Arial" w:eastAsia="Times New Roman" w:hAnsi="Arial" w:cs="Arial"/>
          <w:sz w:val="24"/>
          <w:szCs w:val="24"/>
          <w:lang w:eastAsia="hr-HR"/>
        </w:rPr>
        <w:tab/>
        <w:t>Potpis člana stručnog tima</w:t>
      </w:r>
    </w:p>
    <w:p w:rsidR="004E7749" w:rsidRPr="007E4271" w:rsidRDefault="004E7749" w:rsidP="004E7749">
      <w:pPr>
        <w:tabs>
          <w:tab w:val="center" w:pos="2127"/>
          <w:tab w:val="center" w:pos="7088"/>
        </w:tabs>
        <w:spacing w:after="0" w:line="360" w:lineRule="auto"/>
        <w:rPr>
          <w:rFonts w:ascii="Arial" w:eastAsia="Times New Roman" w:hAnsi="Arial" w:cs="Arial"/>
          <w:sz w:val="24"/>
          <w:szCs w:val="24"/>
          <w:lang w:eastAsia="hr-HR"/>
        </w:rPr>
      </w:pPr>
      <w:r w:rsidRPr="007E4271">
        <w:rPr>
          <w:rFonts w:ascii="Arial" w:eastAsia="Times New Roman" w:hAnsi="Arial" w:cs="Arial"/>
          <w:sz w:val="24"/>
          <w:szCs w:val="24"/>
          <w:lang w:eastAsia="hr-HR"/>
        </w:rPr>
        <w:tab/>
      </w:r>
      <w:r w:rsidRPr="007E4271">
        <w:rPr>
          <w:rFonts w:ascii="Arial" w:eastAsia="Times New Roman" w:hAnsi="Arial" w:cs="Arial"/>
          <w:sz w:val="24"/>
          <w:szCs w:val="24"/>
          <w:lang w:eastAsia="hr-HR"/>
        </w:rPr>
        <w:tab/>
        <w:t>koji je sastavio zapisnik</w:t>
      </w:r>
    </w:p>
    <w:p w:rsidR="004E7749" w:rsidRPr="007E4271" w:rsidRDefault="004E7749" w:rsidP="004E7749">
      <w:pPr>
        <w:spacing w:after="0" w:line="360" w:lineRule="auto"/>
        <w:rPr>
          <w:rFonts w:ascii="Arial" w:eastAsia="Times New Roman" w:hAnsi="Arial" w:cs="Arial"/>
          <w:sz w:val="24"/>
          <w:szCs w:val="24"/>
          <w:lang w:eastAsia="hr-HR"/>
        </w:rPr>
      </w:pPr>
    </w:p>
    <w:p w:rsidR="004E7749" w:rsidRPr="007E4271" w:rsidRDefault="004E7749" w:rsidP="004E7749">
      <w:pPr>
        <w:spacing w:after="0" w:line="360" w:lineRule="auto"/>
        <w:rPr>
          <w:rFonts w:ascii="Arial" w:eastAsia="Times New Roman" w:hAnsi="Arial" w:cs="Arial"/>
          <w:b/>
          <w:sz w:val="24"/>
          <w:szCs w:val="24"/>
          <w:lang w:eastAsia="hr-HR"/>
        </w:rPr>
      </w:pPr>
    </w:p>
    <w:p w:rsidR="004E7749" w:rsidRPr="007E4271" w:rsidRDefault="004E7749" w:rsidP="004E7749">
      <w:pPr>
        <w:spacing w:after="0" w:line="360" w:lineRule="auto"/>
        <w:rPr>
          <w:rFonts w:ascii="Arial" w:eastAsia="Times New Roman" w:hAnsi="Arial" w:cs="Arial"/>
          <w:b/>
          <w:sz w:val="24"/>
          <w:szCs w:val="24"/>
          <w:lang w:eastAsia="hr-HR"/>
        </w:rPr>
      </w:pPr>
      <w:r w:rsidRPr="007E4271">
        <w:rPr>
          <w:rFonts w:ascii="Arial" w:eastAsia="Times New Roman" w:hAnsi="Arial" w:cs="Arial"/>
          <w:b/>
          <w:sz w:val="24"/>
          <w:szCs w:val="24"/>
          <w:lang w:eastAsia="hr-HR"/>
        </w:rPr>
        <w:t xml:space="preserve">Napomena: </w:t>
      </w:r>
    </w:p>
    <w:p w:rsidR="004E7749" w:rsidRPr="007E4271" w:rsidRDefault="004E7749" w:rsidP="004E7749">
      <w:pPr>
        <w:spacing w:after="0" w:line="360" w:lineRule="auto"/>
        <w:rPr>
          <w:rFonts w:ascii="Arial" w:eastAsia="Times New Roman" w:hAnsi="Arial" w:cs="Arial"/>
          <w:b/>
          <w:sz w:val="24"/>
          <w:szCs w:val="24"/>
          <w:lang w:eastAsia="hr-HR"/>
        </w:rPr>
      </w:pPr>
    </w:p>
    <w:p w:rsidR="004E7749" w:rsidRPr="007E4271" w:rsidRDefault="004E7749" w:rsidP="004E7749">
      <w:pPr>
        <w:spacing w:after="0" w:line="360" w:lineRule="auto"/>
        <w:jc w:val="both"/>
        <w:rPr>
          <w:rFonts w:ascii="Arial" w:eastAsia="Times New Roman" w:hAnsi="Arial" w:cs="Arial"/>
          <w:sz w:val="24"/>
          <w:szCs w:val="24"/>
          <w:lang w:eastAsia="hr-HR"/>
        </w:rPr>
      </w:pPr>
      <w:r w:rsidRPr="007E4271">
        <w:rPr>
          <w:rFonts w:ascii="Arial" w:eastAsia="Times New Roman" w:hAnsi="Arial" w:cs="Arial"/>
          <w:sz w:val="24"/>
          <w:szCs w:val="24"/>
          <w:lang w:eastAsia="hr-HR"/>
        </w:rPr>
        <w:t>Zapisnik ispuniti u rijetkim nepredvidivim situacijama koje nisu obuhvaćene postojećim protokolima, a uključuju:</w:t>
      </w:r>
    </w:p>
    <w:p w:rsidR="004E7749" w:rsidRPr="007E4271" w:rsidRDefault="004E7749" w:rsidP="00A766CB">
      <w:pPr>
        <w:numPr>
          <w:ilvl w:val="0"/>
          <w:numId w:val="277"/>
        </w:numPr>
        <w:spacing w:after="0" w:line="360" w:lineRule="auto"/>
        <w:ind w:left="426" w:hanging="284"/>
        <w:contextualSpacing/>
        <w:jc w:val="both"/>
        <w:rPr>
          <w:rFonts w:ascii="Arial" w:eastAsia="Times New Roman" w:hAnsi="Arial" w:cs="Arial"/>
          <w:sz w:val="24"/>
          <w:szCs w:val="24"/>
          <w:lang w:eastAsia="hr-HR"/>
        </w:rPr>
      </w:pPr>
      <w:r w:rsidRPr="007E4271">
        <w:rPr>
          <w:rFonts w:ascii="Arial" w:eastAsia="Times New Roman" w:hAnsi="Arial" w:cs="Arial"/>
          <w:sz w:val="24"/>
          <w:szCs w:val="24"/>
          <w:lang w:eastAsia="hr-HR"/>
        </w:rPr>
        <w:t>nepredvidive situacije koje mogu izazvati vrlo intenzivne emocije (strah, uznemirenost, nesigurnost) kod djece i odraslih kao što su elementarne nepogode, nestanak struje, nesreća u vrtićkom okruženju</w:t>
      </w:r>
    </w:p>
    <w:p w:rsidR="004E7749" w:rsidRPr="007E4271" w:rsidRDefault="004E7749" w:rsidP="00A766CB">
      <w:pPr>
        <w:numPr>
          <w:ilvl w:val="0"/>
          <w:numId w:val="277"/>
        </w:numPr>
        <w:spacing w:after="0" w:line="360" w:lineRule="auto"/>
        <w:ind w:left="426" w:hanging="284"/>
        <w:contextualSpacing/>
        <w:jc w:val="both"/>
        <w:rPr>
          <w:rFonts w:ascii="Arial" w:eastAsia="Times New Roman" w:hAnsi="Arial" w:cs="Arial"/>
          <w:sz w:val="24"/>
          <w:szCs w:val="24"/>
          <w:lang w:eastAsia="hr-HR"/>
        </w:rPr>
      </w:pPr>
      <w:r w:rsidRPr="007E4271">
        <w:rPr>
          <w:rFonts w:ascii="Arial" w:eastAsia="Times New Roman" w:hAnsi="Arial" w:cs="Arial"/>
          <w:sz w:val="24"/>
          <w:szCs w:val="24"/>
          <w:lang w:eastAsia="hr-HR"/>
        </w:rPr>
        <w:t xml:space="preserve">izloženost i/ili nazočnost verbalnom i fizičkom nasilju od strane roditelja, odgajatelja, djece </w:t>
      </w:r>
    </w:p>
    <w:p w:rsidR="004E7749" w:rsidRPr="007E4271" w:rsidRDefault="004E7749" w:rsidP="00A766CB">
      <w:pPr>
        <w:numPr>
          <w:ilvl w:val="0"/>
          <w:numId w:val="277"/>
        </w:numPr>
        <w:spacing w:after="0" w:line="360" w:lineRule="auto"/>
        <w:ind w:left="426" w:hanging="284"/>
        <w:contextualSpacing/>
        <w:jc w:val="both"/>
        <w:rPr>
          <w:rFonts w:ascii="Arial" w:eastAsia="Times New Roman" w:hAnsi="Arial" w:cs="Arial"/>
          <w:sz w:val="24"/>
          <w:szCs w:val="24"/>
          <w:lang w:eastAsia="hr-HR"/>
        </w:rPr>
      </w:pPr>
      <w:r w:rsidRPr="007E4271">
        <w:rPr>
          <w:rFonts w:ascii="Arial" w:eastAsia="Times New Roman" w:hAnsi="Arial" w:cs="Arial"/>
          <w:sz w:val="24"/>
          <w:szCs w:val="24"/>
          <w:lang w:eastAsia="hr-HR"/>
        </w:rPr>
        <w:t>iznimno uznemirujuće situacije koje ugrožavaju djetetov integritet</w:t>
      </w:r>
    </w:p>
    <w:p w:rsidR="004E7749" w:rsidRPr="007E4271" w:rsidRDefault="004E7749" w:rsidP="004E7749">
      <w:pPr>
        <w:spacing w:after="0" w:line="360" w:lineRule="auto"/>
        <w:jc w:val="both"/>
        <w:rPr>
          <w:rFonts w:ascii="Arial" w:eastAsia="Times New Roman" w:hAnsi="Arial" w:cs="Arial"/>
          <w:sz w:val="24"/>
          <w:szCs w:val="24"/>
          <w:lang w:eastAsia="hr-HR"/>
        </w:rPr>
      </w:pPr>
    </w:p>
    <w:p w:rsidR="004E7749" w:rsidRPr="007E4271" w:rsidRDefault="004E7749" w:rsidP="004E7749">
      <w:pPr>
        <w:spacing w:after="64"/>
        <w:ind w:right="2"/>
        <w:jc w:val="center"/>
        <w:rPr>
          <w:rFonts w:ascii="Arial" w:eastAsia="Times New Roman" w:hAnsi="Arial" w:cs="Arial"/>
          <w:sz w:val="24"/>
          <w:szCs w:val="24"/>
          <w:lang w:eastAsia="hr-HR"/>
        </w:rPr>
      </w:pPr>
    </w:p>
    <w:p w:rsidR="004E7749" w:rsidRPr="007E4271" w:rsidRDefault="004E7749" w:rsidP="004E7749">
      <w:pPr>
        <w:tabs>
          <w:tab w:val="left" w:pos="455"/>
        </w:tabs>
        <w:spacing w:after="64"/>
        <w:ind w:right="2"/>
        <w:rPr>
          <w:rFonts w:ascii="Arial" w:eastAsia="Times New Roman" w:hAnsi="Arial" w:cs="Arial"/>
          <w:sz w:val="24"/>
          <w:szCs w:val="24"/>
          <w:lang w:eastAsia="hr-HR"/>
        </w:rPr>
      </w:pPr>
      <w:r w:rsidRPr="007E4271">
        <w:rPr>
          <w:rFonts w:ascii="Arial" w:eastAsia="Times New Roman" w:hAnsi="Arial" w:cs="Arial"/>
          <w:sz w:val="24"/>
          <w:szCs w:val="24"/>
          <w:lang w:eastAsia="hr-HR"/>
        </w:rPr>
        <w:tab/>
      </w:r>
    </w:p>
    <w:p w:rsidR="004E7749" w:rsidRPr="007E4271" w:rsidRDefault="004E7749" w:rsidP="004E7749">
      <w:pPr>
        <w:spacing w:after="64"/>
        <w:ind w:right="2"/>
        <w:jc w:val="center"/>
        <w:rPr>
          <w:rFonts w:ascii="Calibri" w:eastAsia="Calibri" w:hAnsi="Calibri" w:cs="Times New Roman"/>
        </w:rPr>
      </w:pPr>
      <w:r w:rsidRPr="007E4271">
        <w:rPr>
          <w:rFonts w:ascii="Arial" w:eastAsia="Times New Roman" w:hAnsi="Arial" w:cs="Arial"/>
          <w:sz w:val="24"/>
          <w:szCs w:val="24"/>
          <w:lang w:eastAsia="hr-HR"/>
        </w:rPr>
        <w:br w:type="page"/>
      </w:r>
      <w:r w:rsidRPr="007E4271">
        <w:rPr>
          <w:rFonts w:ascii="Calibri" w:eastAsia="Calibri" w:hAnsi="Calibri" w:cs="Times New Roman"/>
          <w:noProof/>
          <w:lang w:eastAsia="hr-HR"/>
        </w:rPr>
        <w:lastRenderedPageBreak/>
        <w:drawing>
          <wp:inline distT="0" distB="0" distL="0" distR="0" wp14:anchorId="73C00C12" wp14:editId="299BF425">
            <wp:extent cx="1266825" cy="962025"/>
            <wp:effectExtent l="0" t="0" r="9525" b="9525"/>
            <wp:docPr id="68" name="Picture 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r w:rsidRPr="007E4271">
        <w:rPr>
          <w:rFonts w:ascii="Calibri" w:eastAsia="Calibri" w:hAnsi="Calibri" w:cs="Times New Roman"/>
        </w:rPr>
        <w:t xml:space="preserve"> </w:t>
      </w:r>
    </w:p>
    <w:p w:rsidR="004E7749" w:rsidRPr="007E4271" w:rsidRDefault="004E7749" w:rsidP="004E7749">
      <w:pPr>
        <w:spacing w:after="270" w:line="264" w:lineRule="auto"/>
        <w:ind w:right="53"/>
        <w:jc w:val="right"/>
        <w:rPr>
          <w:rFonts w:ascii="Arial" w:eastAsia="Calibri" w:hAnsi="Arial" w:cs="Arial"/>
          <w:sz w:val="24"/>
          <w:szCs w:val="24"/>
        </w:rPr>
      </w:pPr>
      <w:r w:rsidRPr="007E4271">
        <w:rPr>
          <w:rFonts w:ascii="Arial" w:eastAsia="Calibri" w:hAnsi="Arial" w:cs="Arial"/>
          <w:b/>
          <w:sz w:val="24"/>
          <w:szCs w:val="24"/>
        </w:rPr>
        <w:t xml:space="preserve">MS7 </w:t>
      </w:r>
    </w:p>
    <w:p w:rsidR="004E7749" w:rsidRPr="007E4271" w:rsidRDefault="004E7749" w:rsidP="004E7749">
      <w:pPr>
        <w:spacing w:after="317"/>
        <w:jc w:val="center"/>
        <w:rPr>
          <w:rFonts w:ascii="Arial" w:eastAsia="Calibri" w:hAnsi="Arial" w:cs="Arial"/>
          <w:b/>
          <w:sz w:val="24"/>
          <w:szCs w:val="24"/>
        </w:rPr>
      </w:pPr>
      <w:r w:rsidRPr="007E4271">
        <w:rPr>
          <w:rFonts w:ascii="Arial" w:eastAsia="Calibri" w:hAnsi="Arial" w:cs="Arial"/>
          <w:b/>
          <w:sz w:val="24"/>
          <w:szCs w:val="24"/>
        </w:rPr>
        <w:t>IZVJEŠĆE O OZLJEDI</w:t>
      </w:r>
    </w:p>
    <w:p w:rsidR="004E7749" w:rsidRPr="007E4271" w:rsidRDefault="004E7749" w:rsidP="004E7749">
      <w:pPr>
        <w:spacing w:after="117"/>
        <w:rPr>
          <w:rFonts w:ascii="Arial" w:eastAsia="Calibri" w:hAnsi="Arial" w:cs="Arial"/>
          <w:sz w:val="24"/>
          <w:szCs w:val="24"/>
        </w:rPr>
      </w:pPr>
      <w:r w:rsidRPr="007E4271">
        <w:rPr>
          <w:rFonts w:ascii="Arial" w:eastAsia="Calibri" w:hAnsi="Arial" w:cs="Arial"/>
          <w:b/>
          <w:sz w:val="24"/>
          <w:szCs w:val="24"/>
        </w:rPr>
        <w:t xml:space="preserve"> </w:t>
      </w:r>
    </w:p>
    <w:p w:rsidR="004E7749" w:rsidRPr="007E4271" w:rsidRDefault="004E7749" w:rsidP="004E7749">
      <w:pPr>
        <w:spacing w:after="115"/>
        <w:rPr>
          <w:rFonts w:ascii="Arial" w:eastAsia="Calibri" w:hAnsi="Arial" w:cs="Arial"/>
          <w:sz w:val="24"/>
          <w:szCs w:val="24"/>
        </w:rPr>
      </w:pPr>
      <w:r w:rsidRPr="007E4271">
        <w:rPr>
          <w:rFonts w:ascii="Arial" w:eastAsia="Calibri" w:hAnsi="Arial" w:cs="Arial"/>
          <w:sz w:val="24"/>
          <w:szCs w:val="24"/>
        </w:rPr>
        <w:t xml:space="preserve">Ime i prezime djeteta: __________________________________ </w:t>
      </w:r>
    </w:p>
    <w:p w:rsidR="004E7749" w:rsidRPr="007E4271" w:rsidRDefault="004E7749" w:rsidP="004E7749">
      <w:pPr>
        <w:spacing w:after="143"/>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pacing w:after="108"/>
        <w:rPr>
          <w:rFonts w:ascii="Arial" w:eastAsia="Calibri" w:hAnsi="Arial" w:cs="Arial"/>
          <w:sz w:val="24"/>
          <w:szCs w:val="24"/>
        </w:rPr>
      </w:pPr>
      <w:r w:rsidRPr="007E4271">
        <w:rPr>
          <w:rFonts w:ascii="Arial" w:eastAsia="Calibri" w:hAnsi="Arial" w:cs="Arial"/>
          <w:sz w:val="24"/>
          <w:szCs w:val="24"/>
        </w:rPr>
        <w:t xml:space="preserve">Datum rođenja djeteta: _________________________________ </w:t>
      </w:r>
    </w:p>
    <w:p w:rsidR="004E7749" w:rsidRPr="007E4271" w:rsidRDefault="004E7749" w:rsidP="004E7749">
      <w:pPr>
        <w:spacing w:after="115"/>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pacing w:after="108"/>
        <w:rPr>
          <w:rFonts w:ascii="Arial" w:eastAsia="Calibri" w:hAnsi="Arial" w:cs="Arial"/>
          <w:sz w:val="24"/>
          <w:szCs w:val="24"/>
        </w:rPr>
      </w:pPr>
      <w:r w:rsidRPr="007E4271">
        <w:rPr>
          <w:rFonts w:ascii="Arial" w:eastAsia="Calibri" w:hAnsi="Arial" w:cs="Arial"/>
          <w:sz w:val="24"/>
          <w:szCs w:val="24"/>
        </w:rPr>
        <w:t xml:space="preserve">CPO _______________ PPO: ________________ Skupina: ___________________ </w:t>
      </w:r>
    </w:p>
    <w:p w:rsidR="004E7749" w:rsidRPr="007E4271" w:rsidRDefault="004E7749" w:rsidP="004E7749">
      <w:pPr>
        <w:spacing w:after="115"/>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pacing w:after="108"/>
        <w:rPr>
          <w:rFonts w:ascii="Arial" w:eastAsia="Calibri" w:hAnsi="Arial" w:cs="Arial"/>
          <w:sz w:val="24"/>
          <w:szCs w:val="24"/>
        </w:rPr>
      </w:pPr>
      <w:r w:rsidRPr="007E4271">
        <w:rPr>
          <w:rFonts w:ascii="Arial" w:eastAsia="Calibri" w:hAnsi="Arial" w:cs="Arial"/>
          <w:sz w:val="24"/>
          <w:szCs w:val="24"/>
        </w:rPr>
        <w:t xml:space="preserve">Datum i vrijeme nastanka </w:t>
      </w:r>
      <w:r w:rsidRPr="007E4271">
        <w:rPr>
          <w:rFonts w:ascii="Arial" w:eastAsia="Calibri" w:hAnsi="Arial" w:cs="Arial"/>
          <w:sz w:val="24"/>
          <w:szCs w:val="24"/>
        </w:rPr>
        <w:tab/>
        <w:t xml:space="preserve">ozljede: _________________ </w:t>
      </w:r>
    </w:p>
    <w:p w:rsidR="004E7749" w:rsidRPr="007E4271" w:rsidRDefault="004E7749" w:rsidP="004E7749">
      <w:pPr>
        <w:spacing w:after="115"/>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pacing w:after="108"/>
        <w:rPr>
          <w:rFonts w:ascii="Arial" w:eastAsia="Calibri" w:hAnsi="Arial" w:cs="Arial"/>
          <w:sz w:val="24"/>
          <w:szCs w:val="24"/>
        </w:rPr>
      </w:pPr>
      <w:r w:rsidRPr="007E4271">
        <w:rPr>
          <w:rFonts w:ascii="Arial" w:eastAsia="Calibri" w:hAnsi="Arial" w:cs="Arial"/>
          <w:sz w:val="24"/>
          <w:szCs w:val="24"/>
        </w:rPr>
        <w:t xml:space="preserve">Vrsta ozljede: ________________________________________________________ </w:t>
      </w:r>
    </w:p>
    <w:p w:rsidR="004E7749" w:rsidRPr="007E4271" w:rsidRDefault="004E7749" w:rsidP="004E7749">
      <w:pPr>
        <w:spacing w:after="115"/>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pacing w:after="108"/>
        <w:rPr>
          <w:rFonts w:ascii="Arial" w:eastAsia="Calibri" w:hAnsi="Arial" w:cs="Arial"/>
          <w:sz w:val="24"/>
          <w:szCs w:val="24"/>
        </w:rPr>
      </w:pPr>
      <w:r w:rsidRPr="007E4271">
        <w:rPr>
          <w:rFonts w:ascii="Arial" w:eastAsia="Calibri" w:hAnsi="Arial" w:cs="Arial"/>
          <w:sz w:val="24"/>
          <w:szCs w:val="24"/>
        </w:rPr>
        <w:t xml:space="preserve">Kako je ozljeda nastala i gdje: ___________________________________________ </w:t>
      </w:r>
    </w:p>
    <w:p w:rsidR="004E7749" w:rsidRPr="007E4271" w:rsidRDefault="004E7749" w:rsidP="004E7749">
      <w:pPr>
        <w:spacing w:after="106"/>
        <w:rPr>
          <w:rFonts w:ascii="Arial" w:eastAsia="Calibri" w:hAnsi="Arial" w:cs="Arial"/>
          <w:sz w:val="24"/>
          <w:szCs w:val="24"/>
        </w:rPr>
      </w:pPr>
      <w:r w:rsidRPr="007E4271">
        <w:rPr>
          <w:rFonts w:ascii="Arial" w:eastAsia="Calibri" w:hAnsi="Arial" w:cs="Arial"/>
          <w:sz w:val="24"/>
          <w:szCs w:val="24"/>
        </w:rPr>
        <w:t xml:space="preserve"> ___________________________________________________________________ </w:t>
      </w:r>
    </w:p>
    <w:p w:rsidR="004E7749" w:rsidRPr="007E4271" w:rsidRDefault="004E7749" w:rsidP="004E7749">
      <w:pPr>
        <w:spacing w:after="129"/>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pacing w:after="106"/>
        <w:rPr>
          <w:rFonts w:ascii="Arial" w:eastAsia="Calibri" w:hAnsi="Arial" w:cs="Arial"/>
          <w:sz w:val="24"/>
          <w:szCs w:val="24"/>
        </w:rPr>
      </w:pPr>
      <w:r w:rsidRPr="007E4271">
        <w:rPr>
          <w:rFonts w:ascii="Arial" w:eastAsia="Calibri" w:hAnsi="Arial" w:cs="Arial"/>
          <w:sz w:val="24"/>
          <w:szCs w:val="24"/>
        </w:rPr>
        <w:t>Mjere poduzete u vrtiću:  _______________________________________________</w:t>
      </w:r>
    </w:p>
    <w:p w:rsidR="004E7749" w:rsidRPr="007E4271" w:rsidRDefault="004E7749" w:rsidP="004E7749">
      <w:pPr>
        <w:spacing w:after="108"/>
        <w:rPr>
          <w:rFonts w:ascii="Arial" w:eastAsia="Calibri" w:hAnsi="Arial" w:cs="Arial"/>
          <w:sz w:val="24"/>
          <w:szCs w:val="24"/>
        </w:rPr>
      </w:pPr>
      <w:r w:rsidRPr="007E4271">
        <w:rPr>
          <w:rFonts w:ascii="Arial" w:eastAsia="Calibri" w:hAnsi="Arial" w:cs="Arial"/>
          <w:sz w:val="24"/>
          <w:szCs w:val="24"/>
        </w:rPr>
        <w:t xml:space="preserve"> ___________________________________________________________________ </w:t>
      </w:r>
    </w:p>
    <w:p w:rsidR="004E7749" w:rsidRPr="007E4271" w:rsidRDefault="004E7749" w:rsidP="004E7749">
      <w:pPr>
        <w:spacing w:after="133"/>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pacing w:after="108"/>
        <w:rPr>
          <w:rFonts w:ascii="Arial" w:eastAsia="Calibri" w:hAnsi="Arial" w:cs="Arial"/>
          <w:sz w:val="24"/>
          <w:szCs w:val="24"/>
        </w:rPr>
      </w:pPr>
      <w:r w:rsidRPr="007E4271">
        <w:rPr>
          <w:rFonts w:ascii="Arial" w:eastAsia="Calibri" w:hAnsi="Arial" w:cs="Arial"/>
          <w:sz w:val="24"/>
          <w:szCs w:val="24"/>
        </w:rPr>
        <w:t xml:space="preserve">Način prijevoza (roditelj, odgojitelj):  _______________________________________ </w:t>
      </w:r>
    </w:p>
    <w:p w:rsidR="004E7749" w:rsidRPr="007E4271" w:rsidRDefault="004E7749" w:rsidP="004E7749">
      <w:pPr>
        <w:spacing w:after="115"/>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pacing w:after="108"/>
        <w:rPr>
          <w:rFonts w:ascii="Arial" w:eastAsia="Calibri" w:hAnsi="Arial" w:cs="Arial"/>
          <w:sz w:val="24"/>
          <w:szCs w:val="24"/>
        </w:rPr>
      </w:pPr>
      <w:r w:rsidRPr="007E4271">
        <w:rPr>
          <w:rFonts w:ascii="Arial" w:eastAsia="Calibri" w:hAnsi="Arial" w:cs="Arial"/>
          <w:sz w:val="24"/>
          <w:szCs w:val="24"/>
        </w:rPr>
        <w:t xml:space="preserve">Obrada u zdravstvenoj ustanovi: ___________________________________________________________________ </w:t>
      </w:r>
    </w:p>
    <w:p w:rsidR="004E7749" w:rsidRPr="007E4271" w:rsidRDefault="004E7749" w:rsidP="004E7749">
      <w:pPr>
        <w:spacing w:after="115"/>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pacing w:after="108"/>
        <w:rPr>
          <w:rFonts w:ascii="Arial" w:eastAsia="Calibri" w:hAnsi="Arial" w:cs="Arial"/>
          <w:sz w:val="24"/>
          <w:szCs w:val="24"/>
        </w:rPr>
      </w:pPr>
      <w:r w:rsidRPr="007E4271">
        <w:rPr>
          <w:rFonts w:ascii="Arial" w:eastAsia="Calibri" w:hAnsi="Arial" w:cs="Arial"/>
          <w:sz w:val="24"/>
          <w:szCs w:val="24"/>
        </w:rPr>
        <w:t xml:space="preserve">Tretman:  ___________________________________________________________ </w:t>
      </w:r>
    </w:p>
    <w:p w:rsidR="004E7749" w:rsidRPr="007E4271" w:rsidRDefault="004E7749" w:rsidP="004E7749">
      <w:pPr>
        <w:spacing w:after="106"/>
        <w:rPr>
          <w:rFonts w:ascii="Arial" w:eastAsia="Calibri" w:hAnsi="Arial" w:cs="Arial"/>
          <w:sz w:val="24"/>
          <w:szCs w:val="24"/>
        </w:rPr>
      </w:pPr>
      <w:r w:rsidRPr="007E4271">
        <w:rPr>
          <w:rFonts w:ascii="Arial" w:eastAsia="Calibri" w:hAnsi="Arial" w:cs="Arial"/>
          <w:sz w:val="24"/>
          <w:szCs w:val="24"/>
        </w:rPr>
        <w:t xml:space="preserve"> ___________________________________________________________________ </w:t>
      </w:r>
    </w:p>
    <w:p w:rsidR="004E7749" w:rsidRPr="007E4271" w:rsidRDefault="004E7749" w:rsidP="004E7749">
      <w:pPr>
        <w:spacing w:after="106"/>
        <w:rPr>
          <w:rFonts w:ascii="Arial" w:eastAsia="Calibri" w:hAnsi="Arial" w:cs="Arial"/>
          <w:sz w:val="24"/>
          <w:szCs w:val="24"/>
        </w:rPr>
      </w:pPr>
    </w:p>
    <w:p w:rsidR="004E7749" w:rsidRPr="007E4271" w:rsidRDefault="004E7749" w:rsidP="004E7749">
      <w:pPr>
        <w:spacing w:after="106"/>
        <w:rPr>
          <w:rFonts w:ascii="Arial" w:eastAsia="Calibri" w:hAnsi="Arial" w:cs="Arial"/>
          <w:sz w:val="24"/>
          <w:szCs w:val="24"/>
        </w:rPr>
      </w:pPr>
      <w:r w:rsidRPr="007E4271">
        <w:rPr>
          <w:rFonts w:ascii="Arial" w:eastAsia="Calibri" w:hAnsi="Arial" w:cs="Arial"/>
          <w:sz w:val="24"/>
          <w:szCs w:val="24"/>
        </w:rPr>
        <w:t xml:space="preserve">              </w:t>
      </w:r>
    </w:p>
    <w:p w:rsidR="004E7749" w:rsidRPr="007E4271" w:rsidRDefault="004E7749" w:rsidP="004E7749">
      <w:pPr>
        <w:spacing w:after="106"/>
        <w:rPr>
          <w:rFonts w:ascii="Arial" w:eastAsia="Calibri" w:hAnsi="Arial" w:cs="Arial"/>
          <w:sz w:val="24"/>
          <w:szCs w:val="24"/>
        </w:rPr>
      </w:pPr>
      <w:r w:rsidRPr="007E4271">
        <w:rPr>
          <w:rFonts w:ascii="Arial" w:eastAsia="Calibri" w:hAnsi="Arial" w:cs="Arial"/>
          <w:sz w:val="24"/>
          <w:szCs w:val="24"/>
        </w:rPr>
        <w:t xml:space="preserve">               Odgojitelj:</w:t>
      </w:r>
      <w:r w:rsidRPr="007E4271">
        <w:rPr>
          <w:rFonts w:ascii="Arial" w:eastAsia="Calibri" w:hAnsi="Arial" w:cs="Arial"/>
          <w:sz w:val="24"/>
          <w:szCs w:val="24"/>
        </w:rPr>
        <w:tab/>
      </w:r>
      <w:r w:rsidRPr="007E4271">
        <w:rPr>
          <w:rFonts w:ascii="Arial" w:eastAsia="Calibri" w:hAnsi="Arial" w:cs="Arial"/>
          <w:sz w:val="24"/>
          <w:szCs w:val="24"/>
        </w:rPr>
        <w:tab/>
      </w:r>
      <w:r w:rsidRPr="007E4271">
        <w:rPr>
          <w:rFonts w:ascii="Arial" w:eastAsia="Calibri" w:hAnsi="Arial" w:cs="Arial"/>
          <w:sz w:val="24"/>
          <w:szCs w:val="24"/>
        </w:rPr>
        <w:tab/>
      </w:r>
      <w:r w:rsidRPr="007E4271">
        <w:rPr>
          <w:rFonts w:ascii="Arial" w:eastAsia="Calibri" w:hAnsi="Arial" w:cs="Arial"/>
          <w:sz w:val="24"/>
          <w:szCs w:val="24"/>
        </w:rPr>
        <w:tab/>
      </w:r>
      <w:r w:rsidRPr="007E4271">
        <w:rPr>
          <w:rFonts w:ascii="Arial" w:eastAsia="Calibri" w:hAnsi="Arial" w:cs="Arial"/>
          <w:sz w:val="24"/>
          <w:szCs w:val="24"/>
        </w:rPr>
        <w:tab/>
      </w:r>
      <w:r w:rsidRPr="007E4271">
        <w:rPr>
          <w:rFonts w:ascii="Arial" w:eastAsia="Calibri" w:hAnsi="Arial" w:cs="Arial"/>
          <w:sz w:val="24"/>
          <w:szCs w:val="24"/>
        </w:rPr>
        <w:tab/>
      </w:r>
      <w:r w:rsidRPr="007E4271">
        <w:rPr>
          <w:rFonts w:ascii="Arial" w:eastAsia="Calibri" w:hAnsi="Arial" w:cs="Arial"/>
          <w:sz w:val="24"/>
          <w:szCs w:val="24"/>
        </w:rPr>
        <w:tab/>
        <w:t xml:space="preserve">      Voditelj CPO-a:</w:t>
      </w:r>
    </w:p>
    <w:p w:rsidR="004E7749" w:rsidRPr="007E4271" w:rsidRDefault="004E7749" w:rsidP="004E7749">
      <w:pPr>
        <w:spacing w:after="0"/>
        <w:rPr>
          <w:rFonts w:ascii="Arial" w:eastAsia="Calibri" w:hAnsi="Arial" w:cs="Arial"/>
          <w:sz w:val="24"/>
          <w:szCs w:val="24"/>
        </w:rPr>
      </w:pPr>
    </w:p>
    <w:p w:rsidR="004E7749" w:rsidRPr="007E4271" w:rsidRDefault="004E7749" w:rsidP="004E7749">
      <w:pPr>
        <w:spacing w:after="0"/>
        <w:rPr>
          <w:rFonts w:ascii="Arial" w:eastAsia="Calibri" w:hAnsi="Arial" w:cs="Arial"/>
          <w:sz w:val="24"/>
          <w:szCs w:val="24"/>
        </w:rPr>
      </w:pPr>
      <w:r w:rsidRPr="007E4271">
        <w:rPr>
          <w:rFonts w:ascii="Arial" w:eastAsia="Calibri" w:hAnsi="Arial" w:cs="Arial"/>
          <w:sz w:val="24"/>
          <w:szCs w:val="24"/>
        </w:rPr>
        <w:t>_______________________                                              _____________________</w:t>
      </w:r>
    </w:p>
    <w:p w:rsidR="004E7749" w:rsidRPr="007E4271" w:rsidRDefault="004E7749" w:rsidP="004E7749">
      <w:pPr>
        <w:spacing w:after="343"/>
        <w:ind w:right="2"/>
        <w:jc w:val="center"/>
        <w:rPr>
          <w:rFonts w:ascii="Calibri" w:eastAsia="Calibri" w:hAnsi="Calibri" w:cs="Times New Roman"/>
        </w:rPr>
      </w:pPr>
      <w:r w:rsidRPr="007E4271">
        <w:rPr>
          <w:rFonts w:ascii="Calibri" w:eastAsia="Calibri" w:hAnsi="Calibri" w:cs="Times New Roman"/>
          <w:noProof/>
          <w:lang w:eastAsia="hr-HR"/>
        </w:rPr>
        <w:lastRenderedPageBreak/>
        <w:drawing>
          <wp:inline distT="0" distB="0" distL="0" distR="0" wp14:anchorId="5EF1EE9B" wp14:editId="025B8EDF">
            <wp:extent cx="1266825" cy="962025"/>
            <wp:effectExtent l="0" t="0" r="9525" b="9525"/>
            <wp:docPr id="69" name="Picture 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r w:rsidRPr="007E4271">
        <w:rPr>
          <w:rFonts w:ascii="Calibri" w:eastAsia="Calibri" w:hAnsi="Calibri" w:cs="Times New Roman"/>
        </w:rPr>
        <w:t xml:space="preserve"> </w:t>
      </w:r>
    </w:p>
    <w:p w:rsidR="004E7749" w:rsidRPr="007E4271" w:rsidRDefault="004E7749" w:rsidP="004E7749">
      <w:pPr>
        <w:spacing w:after="420" w:line="264" w:lineRule="auto"/>
        <w:ind w:right="53"/>
        <w:jc w:val="right"/>
        <w:rPr>
          <w:rFonts w:ascii="Arial" w:eastAsia="Calibri" w:hAnsi="Arial" w:cs="Arial"/>
          <w:sz w:val="24"/>
          <w:szCs w:val="24"/>
        </w:rPr>
      </w:pPr>
      <w:r w:rsidRPr="007E4271">
        <w:rPr>
          <w:rFonts w:ascii="Arial" w:eastAsia="Calibri" w:hAnsi="Arial" w:cs="Arial"/>
          <w:b/>
          <w:sz w:val="24"/>
          <w:szCs w:val="24"/>
        </w:rPr>
        <w:t xml:space="preserve">MS8 </w:t>
      </w:r>
    </w:p>
    <w:p w:rsidR="004E7749" w:rsidRPr="007E4271" w:rsidRDefault="004E7749" w:rsidP="004E7749">
      <w:pPr>
        <w:keepNext/>
        <w:keepLines/>
        <w:spacing w:after="396" w:line="261" w:lineRule="auto"/>
        <w:ind w:right="346"/>
        <w:jc w:val="center"/>
        <w:outlineLvl w:val="0"/>
        <w:rPr>
          <w:rFonts w:ascii="Arial" w:eastAsia="Arial" w:hAnsi="Arial" w:cs="Arial"/>
          <w:b/>
          <w:sz w:val="24"/>
          <w:szCs w:val="24"/>
          <w:u w:val="single" w:color="000000"/>
          <w:lang w:eastAsia="hr-HR"/>
        </w:rPr>
      </w:pPr>
      <w:r w:rsidRPr="007E4271">
        <w:rPr>
          <w:rFonts w:ascii="Arial" w:eastAsia="Arial" w:hAnsi="Arial" w:cs="Arial"/>
          <w:b/>
          <w:sz w:val="24"/>
          <w:szCs w:val="24"/>
          <w:lang w:eastAsia="hr-HR"/>
        </w:rPr>
        <w:t xml:space="preserve">RODITELJSKO DOPUŠTENJE ZA PRIMJENU LIJEKA </w:t>
      </w:r>
    </w:p>
    <w:p w:rsidR="004E7749" w:rsidRPr="007E4271" w:rsidRDefault="004E7749" w:rsidP="004E7749">
      <w:pPr>
        <w:spacing w:after="0" w:line="360" w:lineRule="auto"/>
        <w:jc w:val="both"/>
        <w:rPr>
          <w:rFonts w:ascii="Arial" w:eastAsia="Calibri" w:hAnsi="Arial" w:cs="Arial"/>
          <w:sz w:val="24"/>
          <w:szCs w:val="24"/>
        </w:rPr>
      </w:pPr>
      <w:r w:rsidRPr="007E4271">
        <w:rPr>
          <w:rFonts w:ascii="Arial" w:eastAsia="Calibri" w:hAnsi="Arial" w:cs="Arial"/>
          <w:sz w:val="24"/>
          <w:szCs w:val="24"/>
        </w:rPr>
        <w:t xml:space="preserve">Ovim potvrđujem da se mom djetetu _______________________________ u hitnom slučaju može primijeniti lijek ______________________________, a prema priloženom liječničkom nalazu s propisanim uputama za primjenu istog. </w:t>
      </w:r>
    </w:p>
    <w:p w:rsidR="004E7749" w:rsidRPr="007E4271" w:rsidRDefault="004E7749" w:rsidP="004E7749">
      <w:pPr>
        <w:spacing w:after="0" w:line="360" w:lineRule="auto"/>
        <w:jc w:val="both"/>
        <w:rPr>
          <w:rFonts w:ascii="Arial" w:eastAsia="Calibri" w:hAnsi="Arial" w:cs="Arial"/>
          <w:sz w:val="24"/>
          <w:szCs w:val="24"/>
        </w:rPr>
      </w:pPr>
    </w:p>
    <w:p w:rsidR="004E7749" w:rsidRPr="007E4271" w:rsidRDefault="004E7749" w:rsidP="004E7749">
      <w:pPr>
        <w:spacing w:after="0" w:line="360" w:lineRule="auto"/>
        <w:jc w:val="both"/>
        <w:rPr>
          <w:rFonts w:ascii="Arial" w:eastAsia="Calibri" w:hAnsi="Arial" w:cs="Arial"/>
          <w:sz w:val="24"/>
          <w:szCs w:val="24"/>
        </w:rPr>
      </w:pPr>
      <w:r w:rsidRPr="007E4271">
        <w:rPr>
          <w:rFonts w:ascii="Arial" w:eastAsia="Calibri" w:hAnsi="Arial" w:cs="Arial"/>
          <w:sz w:val="24"/>
          <w:szCs w:val="24"/>
        </w:rPr>
        <w:t xml:space="preserve">Suglasan/sna sam i u potpunosti preuzimam osobnu odgovornost za primjenu lijeka te dopuštam da odgojitelj ili zdravstvena voditeljica u hitnom slučaju primjeni lijek prema priloženom liječničkom nalazu s propisanim uputama za primjenu istog. </w:t>
      </w:r>
    </w:p>
    <w:p w:rsidR="004E7749" w:rsidRPr="007E4271" w:rsidRDefault="004E7749" w:rsidP="004E7749">
      <w:pPr>
        <w:spacing w:after="0" w:line="360" w:lineRule="auto"/>
        <w:jc w:val="both"/>
        <w:rPr>
          <w:rFonts w:ascii="Arial" w:eastAsia="Calibri" w:hAnsi="Arial" w:cs="Arial"/>
          <w:sz w:val="24"/>
          <w:szCs w:val="24"/>
        </w:rPr>
      </w:pPr>
    </w:p>
    <w:p w:rsidR="004E7749" w:rsidRPr="007E4271" w:rsidRDefault="004E7749" w:rsidP="004E7749">
      <w:pPr>
        <w:spacing w:after="0" w:line="360" w:lineRule="auto"/>
        <w:jc w:val="both"/>
        <w:rPr>
          <w:rFonts w:ascii="Arial" w:eastAsia="Calibri" w:hAnsi="Arial" w:cs="Arial"/>
          <w:sz w:val="24"/>
          <w:szCs w:val="24"/>
        </w:rPr>
      </w:pPr>
      <w:r w:rsidRPr="007E4271">
        <w:rPr>
          <w:rFonts w:ascii="Arial" w:eastAsia="Calibri" w:hAnsi="Arial" w:cs="Arial"/>
          <w:sz w:val="24"/>
          <w:szCs w:val="24"/>
        </w:rPr>
        <w:t xml:space="preserve">Obvezujem se dostaviti lijek u izvornom pakiranju i s urednim rokom trajanja. Obvezujem se da ću pravovremeno izvijestiti o svakoj promjeni zdravstvenog stanja djeteta, o promjeni terapije ili prestanku potrebe za primjenom iste. </w:t>
      </w:r>
    </w:p>
    <w:p w:rsidR="004E7749" w:rsidRPr="007E4271" w:rsidRDefault="004E7749" w:rsidP="004E7749">
      <w:pPr>
        <w:spacing w:after="0" w:line="360" w:lineRule="auto"/>
        <w:jc w:val="both"/>
        <w:rPr>
          <w:rFonts w:ascii="Arial" w:eastAsia="Calibri" w:hAnsi="Arial" w:cs="Arial"/>
          <w:sz w:val="24"/>
          <w:szCs w:val="24"/>
        </w:rPr>
      </w:pPr>
    </w:p>
    <w:p w:rsidR="004E7749" w:rsidRPr="007E4271" w:rsidRDefault="004E7749" w:rsidP="004E7749">
      <w:pPr>
        <w:spacing w:after="0" w:line="360" w:lineRule="auto"/>
        <w:jc w:val="both"/>
        <w:rPr>
          <w:rFonts w:ascii="Arial" w:eastAsia="Calibri" w:hAnsi="Arial" w:cs="Arial"/>
          <w:sz w:val="24"/>
          <w:szCs w:val="24"/>
        </w:rPr>
      </w:pPr>
      <w:r w:rsidRPr="007E4271">
        <w:rPr>
          <w:rFonts w:ascii="Arial" w:eastAsia="Calibri" w:hAnsi="Arial" w:cs="Arial"/>
          <w:sz w:val="24"/>
          <w:szCs w:val="24"/>
        </w:rPr>
        <w:t xml:space="preserve">Izjavljujem da za bilo koju posljedicu primjene lijeka ne odgovara Ustanova niti njeni zaposlenici te ih neću pravno ni materijalno teretiti. </w:t>
      </w:r>
    </w:p>
    <w:p w:rsidR="004E7749" w:rsidRPr="007E4271" w:rsidRDefault="004E7749" w:rsidP="004E7749">
      <w:pPr>
        <w:spacing w:after="389"/>
        <w:rPr>
          <w:rFonts w:ascii="Arial" w:eastAsia="Calibri" w:hAnsi="Arial" w:cs="Arial"/>
          <w:sz w:val="24"/>
          <w:szCs w:val="24"/>
        </w:rPr>
      </w:pPr>
    </w:p>
    <w:p w:rsidR="004E7749" w:rsidRPr="007E4271" w:rsidRDefault="004E7749" w:rsidP="004E7749">
      <w:pPr>
        <w:spacing w:after="389"/>
        <w:rPr>
          <w:rFonts w:ascii="Arial" w:eastAsia="Calibri" w:hAnsi="Arial" w:cs="Arial"/>
          <w:sz w:val="24"/>
          <w:szCs w:val="24"/>
        </w:rPr>
      </w:pPr>
      <w:r w:rsidRPr="007E4271">
        <w:rPr>
          <w:rFonts w:ascii="Arial" w:eastAsia="Calibri" w:hAnsi="Arial" w:cs="Arial"/>
          <w:sz w:val="24"/>
          <w:szCs w:val="24"/>
        </w:rPr>
        <w:t xml:space="preserve">U vrtić sam dostavio/la: </w:t>
      </w:r>
    </w:p>
    <w:p w:rsidR="004E7749" w:rsidRPr="007E4271" w:rsidRDefault="004E7749" w:rsidP="004E7749">
      <w:pPr>
        <w:spacing w:after="387"/>
        <w:rPr>
          <w:rFonts w:ascii="Arial" w:eastAsia="Calibri" w:hAnsi="Arial" w:cs="Arial"/>
          <w:sz w:val="24"/>
          <w:szCs w:val="24"/>
        </w:rPr>
      </w:pPr>
      <w:r w:rsidRPr="007E4271">
        <w:rPr>
          <w:rFonts w:ascii="Arial" w:eastAsia="Calibri" w:hAnsi="Arial" w:cs="Arial"/>
          <w:sz w:val="24"/>
          <w:szCs w:val="24"/>
        </w:rPr>
        <w:t xml:space="preserve">________________________   </w:t>
      </w:r>
    </w:p>
    <w:p w:rsidR="004E7749" w:rsidRPr="007E4271" w:rsidRDefault="004E7749" w:rsidP="004E7749">
      <w:pPr>
        <w:spacing w:after="386"/>
        <w:rPr>
          <w:rFonts w:ascii="Arial" w:eastAsia="Calibri" w:hAnsi="Arial" w:cs="Arial"/>
          <w:sz w:val="24"/>
          <w:szCs w:val="24"/>
        </w:rPr>
      </w:pPr>
      <w:r w:rsidRPr="007E4271">
        <w:rPr>
          <w:rFonts w:ascii="Arial" w:eastAsia="Calibri" w:hAnsi="Arial" w:cs="Arial"/>
          <w:sz w:val="24"/>
          <w:szCs w:val="24"/>
        </w:rPr>
        <w:t xml:space="preserve">________________________                                             Roditelj/skrbnik/udomitelj: </w:t>
      </w:r>
    </w:p>
    <w:p w:rsidR="004E7749" w:rsidRPr="007E4271" w:rsidRDefault="004E7749" w:rsidP="004E7749">
      <w:pPr>
        <w:spacing w:after="396"/>
        <w:ind w:right="58"/>
        <w:jc w:val="right"/>
        <w:rPr>
          <w:rFonts w:ascii="Arial" w:eastAsia="Calibri" w:hAnsi="Arial" w:cs="Arial"/>
          <w:sz w:val="24"/>
          <w:szCs w:val="24"/>
        </w:rPr>
      </w:pPr>
      <w:r w:rsidRPr="007E4271">
        <w:rPr>
          <w:rFonts w:ascii="Arial" w:eastAsia="Calibri" w:hAnsi="Arial" w:cs="Arial"/>
          <w:sz w:val="24"/>
          <w:szCs w:val="24"/>
        </w:rPr>
        <w:t xml:space="preserve">_______________________  </w:t>
      </w:r>
    </w:p>
    <w:p w:rsidR="004E7749" w:rsidRPr="007E4271" w:rsidRDefault="004E7749" w:rsidP="004E7749">
      <w:pPr>
        <w:spacing w:after="396"/>
        <w:ind w:right="58"/>
        <w:jc w:val="right"/>
        <w:rPr>
          <w:rFonts w:ascii="Arial" w:eastAsia="Calibri" w:hAnsi="Arial" w:cs="Arial"/>
          <w:sz w:val="24"/>
          <w:szCs w:val="24"/>
        </w:rPr>
      </w:pPr>
      <w:r w:rsidRPr="007E4271">
        <w:rPr>
          <w:rFonts w:ascii="Arial" w:eastAsia="Calibri" w:hAnsi="Arial" w:cs="Arial"/>
          <w:sz w:val="24"/>
          <w:szCs w:val="24"/>
        </w:rPr>
        <w:t xml:space="preserve">_______________________  </w:t>
      </w:r>
    </w:p>
    <w:p w:rsidR="004E7749" w:rsidRPr="007E4271" w:rsidRDefault="004E7749" w:rsidP="004E7749">
      <w:pPr>
        <w:spacing w:after="387"/>
        <w:rPr>
          <w:rFonts w:ascii="Arial" w:eastAsia="Calibri" w:hAnsi="Arial" w:cs="Arial"/>
          <w:sz w:val="24"/>
          <w:szCs w:val="24"/>
        </w:rPr>
      </w:pPr>
      <w:r w:rsidRPr="007E4271">
        <w:rPr>
          <w:rFonts w:ascii="Arial" w:eastAsia="Calibri" w:hAnsi="Arial" w:cs="Arial"/>
          <w:sz w:val="24"/>
          <w:szCs w:val="24"/>
        </w:rPr>
        <w:t xml:space="preserve">                                                                                               Zdravstvena voditeljica: </w:t>
      </w:r>
    </w:p>
    <w:p w:rsidR="004E7749" w:rsidRPr="007E4271" w:rsidRDefault="004E7749" w:rsidP="004E7749">
      <w:pPr>
        <w:spacing w:after="387"/>
        <w:rPr>
          <w:rFonts w:ascii="Arial" w:eastAsia="Calibri" w:hAnsi="Arial" w:cs="Arial"/>
          <w:sz w:val="24"/>
          <w:szCs w:val="24"/>
        </w:rPr>
      </w:pPr>
      <w:r w:rsidRPr="007E4271">
        <w:rPr>
          <w:rFonts w:ascii="Arial" w:eastAsia="Calibri" w:hAnsi="Arial" w:cs="Arial"/>
          <w:sz w:val="24"/>
          <w:szCs w:val="24"/>
        </w:rPr>
        <w:t>U Rijeci, ______________________                             ________________________</w:t>
      </w:r>
    </w:p>
    <w:p w:rsidR="004E7749" w:rsidRPr="007E4271" w:rsidRDefault="004E7749" w:rsidP="004E7749">
      <w:pPr>
        <w:spacing w:after="0" w:line="360" w:lineRule="auto"/>
        <w:rPr>
          <w:rFonts w:ascii="Arial" w:eastAsia="Calibri" w:hAnsi="Arial" w:cs="Arial"/>
          <w:sz w:val="24"/>
          <w:szCs w:val="24"/>
        </w:rPr>
        <w:sectPr w:rsidR="004E7749" w:rsidRPr="007E4271">
          <w:pgSz w:w="11906" w:h="16838"/>
          <w:pgMar w:top="851" w:right="1417" w:bottom="567" w:left="1417" w:header="708" w:footer="708" w:gutter="0"/>
          <w:cols w:space="720"/>
        </w:sectPr>
      </w:pPr>
    </w:p>
    <w:p w:rsidR="004E7749" w:rsidRPr="007E4271" w:rsidRDefault="004E7749" w:rsidP="004E7749">
      <w:pPr>
        <w:spacing w:after="200" w:line="360" w:lineRule="auto"/>
        <w:contextualSpacing/>
        <w:jc w:val="center"/>
        <w:outlineLvl w:val="0"/>
        <w:rPr>
          <w:rFonts w:ascii="Arial" w:eastAsia="Times New Roman" w:hAnsi="Arial" w:cs="Arial"/>
          <w:b/>
          <w:sz w:val="24"/>
          <w:szCs w:val="24"/>
          <w:lang w:eastAsia="hr-HR"/>
        </w:rPr>
      </w:pPr>
      <w:r w:rsidRPr="007E4271">
        <w:rPr>
          <w:rFonts w:ascii="Arial" w:eastAsia="Calibri" w:hAnsi="Arial" w:cs="Arial"/>
          <w:noProof/>
          <w:sz w:val="24"/>
          <w:szCs w:val="24"/>
          <w:lang w:eastAsia="hr-HR"/>
        </w:rPr>
        <w:lastRenderedPageBreak/>
        <w:drawing>
          <wp:inline distT="0" distB="0" distL="0" distR="0" wp14:anchorId="0D84BD55" wp14:editId="386021D3">
            <wp:extent cx="1266825" cy="962025"/>
            <wp:effectExtent l="0" t="0" r="9525" b="9525"/>
            <wp:docPr id="7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p>
    <w:p w:rsidR="004E7749" w:rsidRPr="007E4271" w:rsidRDefault="004E7749" w:rsidP="004E7749">
      <w:pPr>
        <w:spacing w:after="200" w:line="360" w:lineRule="auto"/>
        <w:contextualSpacing/>
        <w:jc w:val="right"/>
        <w:outlineLvl w:val="0"/>
        <w:rPr>
          <w:rFonts w:ascii="Arial" w:eastAsia="Times New Roman" w:hAnsi="Arial" w:cs="Arial"/>
          <w:b/>
          <w:sz w:val="24"/>
          <w:szCs w:val="24"/>
          <w:lang w:eastAsia="hr-HR"/>
        </w:rPr>
      </w:pPr>
      <w:r w:rsidRPr="007E4271">
        <w:rPr>
          <w:rFonts w:ascii="Arial" w:eastAsia="Times New Roman" w:hAnsi="Arial" w:cs="Arial"/>
          <w:b/>
          <w:sz w:val="24"/>
          <w:szCs w:val="24"/>
          <w:lang w:eastAsia="hr-HR"/>
        </w:rPr>
        <w:t xml:space="preserve">  MS9</w:t>
      </w:r>
    </w:p>
    <w:p w:rsidR="004E7749" w:rsidRPr="007E4271" w:rsidRDefault="004E7749" w:rsidP="004E7749">
      <w:pPr>
        <w:spacing w:after="200" w:line="360" w:lineRule="auto"/>
        <w:contextualSpacing/>
        <w:jc w:val="center"/>
        <w:outlineLvl w:val="0"/>
        <w:rPr>
          <w:rFonts w:ascii="Arial" w:eastAsia="Times New Roman" w:hAnsi="Arial" w:cs="Arial"/>
          <w:b/>
          <w:sz w:val="24"/>
          <w:szCs w:val="24"/>
          <w:lang w:eastAsia="hr-HR"/>
        </w:rPr>
      </w:pPr>
      <w:r w:rsidRPr="007E4271">
        <w:rPr>
          <w:rFonts w:ascii="Arial" w:eastAsia="Times New Roman" w:hAnsi="Arial" w:cs="Arial"/>
          <w:b/>
          <w:sz w:val="24"/>
          <w:szCs w:val="24"/>
          <w:lang w:eastAsia="hr-HR"/>
        </w:rPr>
        <w:t xml:space="preserve">Evidencija namirnica koje roditelji donose u vrtić u svrhu ostvarivanja aktivnosti </w:t>
      </w:r>
    </w:p>
    <w:p w:rsidR="004E7749" w:rsidRPr="007E4271" w:rsidRDefault="004E7749" w:rsidP="004E7749">
      <w:pPr>
        <w:spacing w:after="200" w:line="360" w:lineRule="auto"/>
        <w:contextualSpacing/>
        <w:jc w:val="center"/>
        <w:outlineLvl w:val="0"/>
        <w:rPr>
          <w:rFonts w:ascii="Arial" w:eastAsia="Times New Roman" w:hAnsi="Arial" w:cs="Arial"/>
          <w:b/>
          <w:sz w:val="24"/>
          <w:szCs w:val="24"/>
          <w:lang w:eastAsia="hr-HR"/>
        </w:rPr>
      </w:pPr>
      <w:r w:rsidRPr="007E4271">
        <w:rPr>
          <w:rFonts w:ascii="Arial" w:eastAsia="Times New Roman" w:hAnsi="Arial" w:cs="Arial"/>
          <w:b/>
          <w:sz w:val="24"/>
          <w:szCs w:val="24"/>
          <w:lang w:eastAsia="hr-HR"/>
        </w:rPr>
        <w:t>odgojno-obrazovnog rada</w:t>
      </w:r>
    </w:p>
    <w:p w:rsidR="004E7749" w:rsidRPr="007E4271" w:rsidRDefault="004E7749" w:rsidP="004E7749">
      <w:pPr>
        <w:spacing w:after="200" w:line="360" w:lineRule="auto"/>
        <w:contextualSpacing/>
        <w:rPr>
          <w:rFonts w:ascii="Arial" w:eastAsia="Times New Roman" w:hAnsi="Arial" w:cs="Arial"/>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654"/>
        <w:gridCol w:w="2707"/>
        <w:gridCol w:w="3283"/>
        <w:gridCol w:w="2358"/>
      </w:tblGrid>
      <w:tr w:rsidR="004E7749" w:rsidRPr="007E4271" w:rsidTr="004E7749">
        <w:trPr>
          <w:trHeight w:val="793"/>
        </w:trPr>
        <w:tc>
          <w:tcPr>
            <w:tcW w:w="217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Times New Roman" w:hAnsi="Arial" w:cs="Arial"/>
                <w:b/>
                <w:sz w:val="24"/>
                <w:szCs w:val="24"/>
              </w:rPr>
            </w:pPr>
            <w:r w:rsidRPr="007E4271">
              <w:rPr>
                <w:rFonts w:ascii="Arial" w:eastAsia="Times New Roman" w:hAnsi="Arial" w:cs="Arial"/>
                <w:b/>
                <w:sz w:val="24"/>
                <w:szCs w:val="24"/>
              </w:rPr>
              <w:t>VRIJEME PRIJEMA</w:t>
            </w:r>
          </w:p>
        </w:tc>
        <w:tc>
          <w:tcPr>
            <w:tcW w:w="2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Times New Roman" w:hAnsi="Arial" w:cs="Arial"/>
                <w:b/>
                <w:sz w:val="24"/>
                <w:szCs w:val="24"/>
              </w:rPr>
            </w:pPr>
            <w:r w:rsidRPr="007E4271">
              <w:rPr>
                <w:rFonts w:ascii="Arial" w:eastAsia="Times New Roman" w:hAnsi="Arial" w:cs="Arial"/>
                <w:b/>
                <w:sz w:val="24"/>
                <w:szCs w:val="24"/>
              </w:rPr>
              <w:t>KOLIČINA</w:t>
            </w:r>
          </w:p>
        </w:tc>
        <w:tc>
          <w:tcPr>
            <w:tcW w:w="270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Times New Roman" w:hAnsi="Arial" w:cs="Arial"/>
                <w:b/>
                <w:sz w:val="24"/>
                <w:szCs w:val="24"/>
              </w:rPr>
            </w:pPr>
            <w:r w:rsidRPr="007E4271">
              <w:rPr>
                <w:rFonts w:ascii="Arial" w:eastAsia="Times New Roman" w:hAnsi="Arial" w:cs="Arial"/>
                <w:b/>
                <w:sz w:val="24"/>
                <w:szCs w:val="24"/>
              </w:rPr>
              <w:t>VRSTA HRANE</w:t>
            </w:r>
          </w:p>
        </w:tc>
        <w:tc>
          <w:tcPr>
            <w:tcW w:w="3283"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Times New Roman" w:hAnsi="Arial" w:cs="Arial"/>
                <w:b/>
                <w:sz w:val="24"/>
                <w:szCs w:val="24"/>
              </w:rPr>
            </w:pPr>
            <w:r w:rsidRPr="007E4271">
              <w:rPr>
                <w:rFonts w:ascii="Arial" w:eastAsia="Times New Roman" w:hAnsi="Arial" w:cs="Arial"/>
                <w:b/>
                <w:sz w:val="24"/>
                <w:szCs w:val="24"/>
              </w:rPr>
              <w:t>ORGANOLEPTIČKA PROVJERA</w:t>
            </w:r>
          </w:p>
        </w:tc>
        <w:tc>
          <w:tcPr>
            <w:tcW w:w="2358"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Times New Roman" w:hAnsi="Arial" w:cs="Arial"/>
                <w:b/>
                <w:sz w:val="24"/>
                <w:szCs w:val="24"/>
              </w:rPr>
            </w:pPr>
            <w:r w:rsidRPr="007E4271">
              <w:rPr>
                <w:rFonts w:ascii="Arial" w:eastAsia="Times New Roman" w:hAnsi="Arial" w:cs="Arial"/>
                <w:b/>
                <w:sz w:val="24"/>
                <w:szCs w:val="24"/>
              </w:rPr>
              <w:t>POTPIS</w:t>
            </w:r>
          </w:p>
          <w:p w:rsidR="004E7749" w:rsidRPr="007E4271" w:rsidRDefault="004E7749" w:rsidP="004E7749">
            <w:pPr>
              <w:spacing w:after="0" w:line="360" w:lineRule="auto"/>
              <w:jc w:val="center"/>
              <w:rPr>
                <w:rFonts w:ascii="Arial" w:eastAsia="Times New Roman" w:hAnsi="Arial" w:cs="Arial"/>
                <w:b/>
                <w:sz w:val="24"/>
                <w:szCs w:val="24"/>
              </w:rPr>
            </w:pPr>
            <w:r w:rsidRPr="007E4271">
              <w:rPr>
                <w:rFonts w:ascii="Arial" w:eastAsia="Times New Roman" w:hAnsi="Arial" w:cs="Arial"/>
                <w:b/>
                <w:sz w:val="24"/>
                <w:szCs w:val="24"/>
              </w:rPr>
              <w:t>ODGOJITELJA</w:t>
            </w:r>
          </w:p>
        </w:tc>
      </w:tr>
      <w:tr w:rsidR="004E7749" w:rsidRPr="007E4271" w:rsidTr="004E7749">
        <w:tc>
          <w:tcPr>
            <w:tcW w:w="2174"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p w:rsidR="004E7749" w:rsidRPr="007E4271" w:rsidRDefault="004E7749" w:rsidP="004E7749">
            <w:pPr>
              <w:spacing w:after="0" w:line="360" w:lineRule="auto"/>
              <w:rPr>
                <w:rFonts w:ascii="Arial" w:eastAsia="Times New Roman" w:hAnsi="Arial" w:cs="Arial"/>
                <w:sz w:val="24"/>
                <w:szCs w:val="24"/>
              </w:rPr>
            </w:pPr>
          </w:p>
          <w:p w:rsidR="004E7749" w:rsidRPr="007E4271" w:rsidRDefault="004E7749" w:rsidP="004E7749">
            <w:pPr>
              <w:spacing w:after="0" w:line="360" w:lineRule="auto"/>
              <w:rPr>
                <w:rFonts w:ascii="Arial" w:eastAsia="Times New Roman" w:hAnsi="Arial" w:cs="Arial"/>
                <w:sz w:val="24"/>
                <w:szCs w:val="24"/>
              </w:rPr>
            </w:pPr>
          </w:p>
        </w:tc>
        <w:tc>
          <w:tcPr>
            <w:tcW w:w="2654"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2707"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3283"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2358"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r>
      <w:tr w:rsidR="004E7749" w:rsidRPr="007E4271" w:rsidTr="004E7749">
        <w:trPr>
          <w:trHeight w:val="991"/>
        </w:trPr>
        <w:tc>
          <w:tcPr>
            <w:tcW w:w="2174"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p w:rsidR="004E7749" w:rsidRPr="007E4271" w:rsidRDefault="004E7749" w:rsidP="004E7749">
            <w:pPr>
              <w:spacing w:after="0" w:line="360" w:lineRule="auto"/>
              <w:rPr>
                <w:rFonts w:ascii="Arial" w:eastAsia="Times New Roman" w:hAnsi="Arial" w:cs="Arial"/>
                <w:sz w:val="24"/>
                <w:szCs w:val="24"/>
              </w:rPr>
            </w:pPr>
          </w:p>
          <w:p w:rsidR="004E7749" w:rsidRPr="007E4271" w:rsidRDefault="004E7749" w:rsidP="004E7749">
            <w:pPr>
              <w:spacing w:after="0" w:line="360" w:lineRule="auto"/>
              <w:rPr>
                <w:rFonts w:ascii="Arial" w:eastAsia="Times New Roman" w:hAnsi="Arial" w:cs="Arial"/>
                <w:sz w:val="24"/>
                <w:szCs w:val="24"/>
              </w:rPr>
            </w:pPr>
          </w:p>
          <w:p w:rsidR="004E7749" w:rsidRPr="007E4271" w:rsidRDefault="004E7749" w:rsidP="004E7749">
            <w:pPr>
              <w:spacing w:after="0" w:line="360" w:lineRule="auto"/>
              <w:rPr>
                <w:rFonts w:ascii="Arial" w:eastAsia="Times New Roman" w:hAnsi="Arial" w:cs="Arial"/>
                <w:sz w:val="24"/>
                <w:szCs w:val="24"/>
              </w:rPr>
            </w:pPr>
          </w:p>
        </w:tc>
        <w:tc>
          <w:tcPr>
            <w:tcW w:w="2654"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2707"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3283"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2358"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r>
      <w:tr w:rsidR="004E7749" w:rsidRPr="007E4271" w:rsidTr="004E7749">
        <w:tc>
          <w:tcPr>
            <w:tcW w:w="2174"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p w:rsidR="004E7749" w:rsidRPr="007E4271" w:rsidRDefault="004E7749" w:rsidP="004E7749">
            <w:pPr>
              <w:spacing w:after="0" w:line="360" w:lineRule="auto"/>
              <w:rPr>
                <w:rFonts w:ascii="Arial" w:eastAsia="Times New Roman" w:hAnsi="Arial" w:cs="Arial"/>
                <w:sz w:val="24"/>
                <w:szCs w:val="24"/>
              </w:rPr>
            </w:pPr>
          </w:p>
          <w:p w:rsidR="004E7749" w:rsidRPr="007E4271" w:rsidRDefault="004E7749" w:rsidP="004E7749">
            <w:pPr>
              <w:spacing w:after="0" w:line="360" w:lineRule="auto"/>
              <w:jc w:val="center"/>
              <w:rPr>
                <w:rFonts w:ascii="Arial" w:eastAsia="Times New Roman" w:hAnsi="Arial" w:cs="Arial"/>
                <w:sz w:val="24"/>
                <w:szCs w:val="24"/>
              </w:rPr>
            </w:pPr>
          </w:p>
        </w:tc>
        <w:tc>
          <w:tcPr>
            <w:tcW w:w="2654"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2707"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3283"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2358"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r>
    </w:tbl>
    <w:p w:rsidR="004E7749" w:rsidRPr="007E4271" w:rsidRDefault="004E7749" w:rsidP="004E7749">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654"/>
        <w:gridCol w:w="2707"/>
        <w:gridCol w:w="3283"/>
        <w:gridCol w:w="2358"/>
      </w:tblGrid>
      <w:tr w:rsidR="004E7749" w:rsidRPr="007E4271" w:rsidTr="004E7749">
        <w:tc>
          <w:tcPr>
            <w:tcW w:w="217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Times New Roman" w:hAnsi="Arial" w:cs="Arial"/>
                <w:b/>
                <w:sz w:val="24"/>
                <w:szCs w:val="24"/>
              </w:rPr>
            </w:pPr>
            <w:r w:rsidRPr="007E4271">
              <w:rPr>
                <w:rFonts w:ascii="Arial" w:eastAsia="Times New Roman" w:hAnsi="Arial" w:cs="Arial"/>
                <w:b/>
                <w:sz w:val="24"/>
                <w:szCs w:val="24"/>
              </w:rPr>
              <w:lastRenderedPageBreak/>
              <w:t>VRIJEME PRIJEMA</w:t>
            </w:r>
          </w:p>
        </w:tc>
        <w:tc>
          <w:tcPr>
            <w:tcW w:w="2654"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Times New Roman" w:hAnsi="Arial" w:cs="Arial"/>
                <w:b/>
                <w:sz w:val="24"/>
                <w:szCs w:val="24"/>
              </w:rPr>
            </w:pPr>
            <w:r w:rsidRPr="007E4271">
              <w:rPr>
                <w:rFonts w:ascii="Arial" w:eastAsia="Times New Roman" w:hAnsi="Arial" w:cs="Arial"/>
                <w:b/>
                <w:sz w:val="24"/>
                <w:szCs w:val="24"/>
              </w:rPr>
              <w:t>KOLIČINA</w:t>
            </w:r>
          </w:p>
        </w:tc>
        <w:tc>
          <w:tcPr>
            <w:tcW w:w="2707"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Times New Roman" w:hAnsi="Arial" w:cs="Arial"/>
                <w:b/>
                <w:sz w:val="24"/>
                <w:szCs w:val="24"/>
              </w:rPr>
            </w:pPr>
            <w:r w:rsidRPr="007E4271">
              <w:rPr>
                <w:rFonts w:ascii="Arial" w:eastAsia="Times New Roman" w:hAnsi="Arial" w:cs="Arial"/>
                <w:b/>
                <w:sz w:val="24"/>
                <w:szCs w:val="24"/>
              </w:rPr>
              <w:t>VRSTA HRANE</w:t>
            </w:r>
          </w:p>
        </w:tc>
        <w:tc>
          <w:tcPr>
            <w:tcW w:w="3283"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Times New Roman" w:hAnsi="Arial" w:cs="Arial"/>
                <w:b/>
                <w:sz w:val="24"/>
                <w:szCs w:val="24"/>
              </w:rPr>
            </w:pPr>
            <w:r w:rsidRPr="007E4271">
              <w:rPr>
                <w:rFonts w:ascii="Arial" w:eastAsia="Times New Roman" w:hAnsi="Arial" w:cs="Arial"/>
                <w:b/>
                <w:sz w:val="24"/>
                <w:szCs w:val="24"/>
              </w:rPr>
              <w:t>ORGANOLEPTIČKA PROVJERA</w:t>
            </w:r>
          </w:p>
        </w:tc>
        <w:tc>
          <w:tcPr>
            <w:tcW w:w="2358" w:type="dxa"/>
            <w:tcBorders>
              <w:top w:val="single" w:sz="4" w:space="0" w:color="auto"/>
              <w:left w:val="single" w:sz="4" w:space="0" w:color="auto"/>
              <w:bottom w:val="single" w:sz="4" w:space="0" w:color="auto"/>
              <w:right w:val="single" w:sz="4" w:space="0" w:color="auto"/>
            </w:tcBorders>
            <w:vAlign w:val="center"/>
            <w:hideMark/>
          </w:tcPr>
          <w:p w:rsidR="004E7749" w:rsidRPr="007E4271" w:rsidRDefault="004E7749" w:rsidP="004E7749">
            <w:pPr>
              <w:spacing w:after="0" w:line="360" w:lineRule="auto"/>
              <w:jc w:val="center"/>
              <w:rPr>
                <w:rFonts w:ascii="Arial" w:eastAsia="Times New Roman" w:hAnsi="Arial" w:cs="Arial"/>
                <w:b/>
                <w:sz w:val="24"/>
                <w:szCs w:val="24"/>
              </w:rPr>
            </w:pPr>
            <w:r w:rsidRPr="007E4271">
              <w:rPr>
                <w:rFonts w:ascii="Arial" w:eastAsia="Times New Roman" w:hAnsi="Arial" w:cs="Arial"/>
                <w:b/>
                <w:sz w:val="24"/>
                <w:szCs w:val="24"/>
              </w:rPr>
              <w:t>POTPIS</w:t>
            </w:r>
          </w:p>
          <w:p w:rsidR="004E7749" w:rsidRPr="007E4271" w:rsidRDefault="004E7749" w:rsidP="004E7749">
            <w:pPr>
              <w:spacing w:after="0" w:line="360" w:lineRule="auto"/>
              <w:jc w:val="center"/>
              <w:rPr>
                <w:rFonts w:ascii="Arial" w:eastAsia="Times New Roman" w:hAnsi="Arial" w:cs="Arial"/>
                <w:b/>
                <w:sz w:val="24"/>
                <w:szCs w:val="24"/>
              </w:rPr>
            </w:pPr>
            <w:r w:rsidRPr="007E4271">
              <w:rPr>
                <w:rFonts w:ascii="Arial" w:eastAsia="Times New Roman" w:hAnsi="Arial" w:cs="Arial"/>
                <w:b/>
                <w:sz w:val="24"/>
                <w:szCs w:val="24"/>
              </w:rPr>
              <w:t>ODGOJITELJA</w:t>
            </w:r>
          </w:p>
        </w:tc>
      </w:tr>
      <w:tr w:rsidR="004E7749" w:rsidRPr="007E4271" w:rsidTr="004E7749">
        <w:tc>
          <w:tcPr>
            <w:tcW w:w="2174"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p w:rsidR="004E7749" w:rsidRPr="007E4271" w:rsidRDefault="004E7749" w:rsidP="004E7749">
            <w:pPr>
              <w:spacing w:after="0" w:line="360" w:lineRule="auto"/>
              <w:rPr>
                <w:rFonts w:ascii="Arial" w:eastAsia="Times New Roman" w:hAnsi="Arial" w:cs="Arial"/>
                <w:sz w:val="24"/>
                <w:szCs w:val="24"/>
              </w:rPr>
            </w:pPr>
          </w:p>
          <w:p w:rsidR="004E7749" w:rsidRPr="007E4271" w:rsidRDefault="004E7749" w:rsidP="004E7749">
            <w:pPr>
              <w:spacing w:after="0" w:line="360" w:lineRule="auto"/>
              <w:rPr>
                <w:rFonts w:ascii="Arial" w:eastAsia="Times New Roman" w:hAnsi="Arial" w:cs="Arial"/>
                <w:sz w:val="24"/>
                <w:szCs w:val="24"/>
              </w:rPr>
            </w:pPr>
          </w:p>
        </w:tc>
        <w:tc>
          <w:tcPr>
            <w:tcW w:w="2654"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2707"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3283"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2358"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r>
      <w:tr w:rsidR="004E7749" w:rsidRPr="007E4271" w:rsidTr="004E7749">
        <w:tc>
          <w:tcPr>
            <w:tcW w:w="2174"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p w:rsidR="004E7749" w:rsidRPr="007E4271" w:rsidRDefault="004E7749" w:rsidP="004E7749">
            <w:pPr>
              <w:spacing w:after="0" w:line="360" w:lineRule="auto"/>
              <w:rPr>
                <w:rFonts w:ascii="Arial" w:eastAsia="Times New Roman" w:hAnsi="Arial" w:cs="Arial"/>
                <w:sz w:val="24"/>
                <w:szCs w:val="24"/>
              </w:rPr>
            </w:pPr>
          </w:p>
          <w:p w:rsidR="004E7749" w:rsidRPr="007E4271" w:rsidRDefault="004E7749" w:rsidP="004E7749">
            <w:pPr>
              <w:spacing w:after="0" w:line="360" w:lineRule="auto"/>
              <w:rPr>
                <w:rFonts w:ascii="Arial" w:eastAsia="Times New Roman" w:hAnsi="Arial" w:cs="Arial"/>
                <w:sz w:val="24"/>
                <w:szCs w:val="24"/>
              </w:rPr>
            </w:pPr>
          </w:p>
        </w:tc>
        <w:tc>
          <w:tcPr>
            <w:tcW w:w="2654"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2707"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3283"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2358"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r>
      <w:tr w:rsidR="004E7749" w:rsidRPr="007E4271" w:rsidTr="004E7749">
        <w:tc>
          <w:tcPr>
            <w:tcW w:w="2174"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p w:rsidR="004E7749" w:rsidRPr="007E4271" w:rsidRDefault="004E7749" w:rsidP="004E7749">
            <w:pPr>
              <w:spacing w:after="0" w:line="360" w:lineRule="auto"/>
              <w:rPr>
                <w:rFonts w:ascii="Arial" w:eastAsia="Times New Roman" w:hAnsi="Arial" w:cs="Arial"/>
                <w:sz w:val="24"/>
                <w:szCs w:val="24"/>
              </w:rPr>
            </w:pPr>
          </w:p>
          <w:p w:rsidR="004E7749" w:rsidRPr="007E4271" w:rsidRDefault="004E7749" w:rsidP="004E7749">
            <w:pPr>
              <w:spacing w:after="0" w:line="360" w:lineRule="auto"/>
              <w:rPr>
                <w:rFonts w:ascii="Arial" w:eastAsia="Times New Roman" w:hAnsi="Arial" w:cs="Arial"/>
                <w:sz w:val="24"/>
                <w:szCs w:val="24"/>
              </w:rPr>
            </w:pPr>
          </w:p>
        </w:tc>
        <w:tc>
          <w:tcPr>
            <w:tcW w:w="2654"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2707"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3283"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2358"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p w:rsidR="004E7749" w:rsidRPr="007E4271" w:rsidRDefault="004E7749" w:rsidP="004E7749">
            <w:pPr>
              <w:spacing w:after="0" w:line="360" w:lineRule="auto"/>
              <w:rPr>
                <w:rFonts w:ascii="Arial" w:eastAsia="Times New Roman" w:hAnsi="Arial" w:cs="Arial"/>
                <w:sz w:val="24"/>
                <w:szCs w:val="24"/>
              </w:rPr>
            </w:pPr>
          </w:p>
        </w:tc>
      </w:tr>
      <w:tr w:rsidR="004E7749" w:rsidRPr="007E4271" w:rsidTr="004E7749">
        <w:tc>
          <w:tcPr>
            <w:tcW w:w="2174"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p w:rsidR="004E7749" w:rsidRPr="007E4271" w:rsidRDefault="004E7749" w:rsidP="004E7749">
            <w:pPr>
              <w:spacing w:after="0" w:line="360" w:lineRule="auto"/>
              <w:rPr>
                <w:rFonts w:ascii="Arial" w:eastAsia="Times New Roman" w:hAnsi="Arial" w:cs="Arial"/>
                <w:sz w:val="24"/>
                <w:szCs w:val="24"/>
              </w:rPr>
            </w:pPr>
          </w:p>
          <w:p w:rsidR="004E7749" w:rsidRPr="007E4271" w:rsidRDefault="004E7749" w:rsidP="004E7749">
            <w:pPr>
              <w:spacing w:after="0" w:line="360" w:lineRule="auto"/>
              <w:rPr>
                <w:rFonts w:ascii="Arial" w:eastAsia="Times New Roman" w:hAnsi="Arial" w:cs="Arial"/>
                <w:sz w:val="24"/>
                <w:szCs w:val="24"/>
              </w:rPr>
            </w:pPr>
          </w:p>
        </w:tc>
        <w:tc>
          <w:tcPr>
            <w:tcW w:w="2654"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2707"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3283"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2358"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r>
      <w:tr w:rsidR="004E7749" w:rsidRPr="007E4271" w:rsidTr="004E7749">
        <w:tc>
          <w:tcPr>
            <w:tcW w:w="2174"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p w:rsidR="004E7749" w:rsidRPr="007E4271" w:rsidRDefault="004E7749" w:rsidP="004E7749">
            <w:pPr>
              <w:spacing w:after="0" w:line="360" w:lineRule="auto"/>
              <w:rPr>
                <w:rFonts w:ascii="Arial" w:eastAsia="Times New Roman" w:hAnsi="Arial" w:cs="Arial"/>
                <w:sz w:val="24"/>
                <w:szCs w:val="24"/>
              </w:rPr>
            </w:pPr>
          </w:p>
          <w:p w:rsidR="004E7749" w:rsidRPr="007E4271" w:rsidRDefault="004E7749" w:rsidP="004E7749">
            <w:pPr>
              <w:spacing w:after="0" w:line="360" w:lineRule="auto"/>
              <w:rPr>
                <w:rFonts w:ascii="Arial" w:eastAsia="Times New Roman" w:hAnsi="Arial" w:cs="Arial"/>
                <w:sz w:val="24"/>
                <w:szCs w:val="24"/>
              </w:rPr>
            </w:pPr>
          </w:p>
        </w:tc>
        <w:tc>
          <w:tcPr>
            <w:tcW w:w="2654"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2707"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3283"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c>
          <w:tcPr>
            <w:tcW w:w="2358" w:type="dxa"/>
            <w:tcBorders>
              <w:top w:val="single" w:sz="4" w:space="0" w:color="auto"/>
              <w:left w:val="single" w:sz="4" w:space="0" w:color="auto"/>
              <w:bottom w:val="single" w:sz="4" w:space="0" w:color="auto"/>
              <w:right w:val="single" w:sz="4" w:space="0" w:color="auto"/>
            </w:tcBorders>
          </w:tcPr>
          <w:p w:rsidR="004E7749" w:rsidRPr="007E4271" w:rsidRDefault="004E7749" w:rsidP="004E7749">
            <w:pPr>
              <w:spacing w:after="0" w:line="360" w:lineRule="auto"/>
              <w:rPr>
                <w:rFonts w:ascii="Arial" w:eastAsia="Times New Roman" w:hAnsi="Arial" w:cs="Arial"/>
                <w:sz w:val="24"/>
                <w:szCs w:val="24"/>
              </w:rPr>
            </w:pPr>
          </w:p>
        </w:tc>
      </w:tr>
    </w:tbl>
    <w:p w:rsidR="004E7749" w:rsidRPr="007E4271" w:rsidRDefault="004E7749" w:rsidP="004E7749">
      <w:pPr>
        <w:spacing w:after="200" w:line="360" w:lineRule="auto"/>
        <w:contextualSpacing/>
        <w:rPr>
          <w:rFonts w:ascii="Arial" w:eastAsia="Times New Roman" w:hAnsi="Arial" w:cs="Arial"/>
          <w:b/>
          <w:sz w:val="24"/>
          <w:szCs w:val="24"/>
          <w:lang w:eastAsia="hr-HR"/>
        </w:rPr>
      </w:pPr>
    </w:p>
    <w:p w:rsidR="004E7749" w:rsidRPr="007E4271" w:rsidRDefault="004E7749" w:rsidP="004E7749">
      <w:pPr>
        <w:spacing w:after="200" w:line="360" w:lineRule="auto"/>
        <w:contextualSpacing/>
        <w:jc w:val="both"/>
        <w:rPr>
          <w:rFonts w:ascii="Arial" w:eastAsia="Times New Roman" w:hAnsi="Arial" w:cs="Arial"/>
          <w:sz w:val="24"/>
          <w:szCs w:val="24"/>
          <w:lang w:eastAsia="hr-HR"/>
        </w:rPr>
      </w:pPr>
      <w:r w:rsidRPr="007E4271">
        <w:rPr>
          <w:rFonts w:ascii="Arial" w:eastAsia="Times New Roman" w:hAnsi="Arial" w:cs="Arial"/>
          <w:b/>
          <w:sz w:val="24"/>
          <w:szCs w:val="24"/>
          <w:lang w:eastAsia="hr-HR"/>
        </w:rPr>
        <w:t>Preporuka NZZJZ Rijeka</w:t>
      </w:r>
      <w:r w:rsidRPr="007E4271">
        <w:rPr>
          <w:rFonts w:ascii="Arial" w:eastAsia="Times New Roman" w:hAnsi="Arial" w:cs="Arial"/>
          <w:sz w:val="24"/>
          <w:szCs w:val="24"/>
          <w:lang w:eastAsia="hr-HR"/>
        </w:rPr>
        <w:t>: Hrana za zajedničku konzumaciju, u pripremanju koje, u sklopu odgojno-obrazovnog programa, sudjeluju i djeca, treba biti spravljana iz hrane sigurnog i sljedivog podrijetla, što treba biti evidentirano. Evidencija treba sadržavati podatke o vrsti i količini hrane, vremenu prijema i organoleptičkoj provjeri te o osobi koja je preuzela sirovine za spravljanje.</w:t>
      </w:r>
    </w:p>
    <w:p w:rsidR="004E7749" w:rsidRPr="007E4271" w:rsidRDefault="004E7749" w:rsidP="004E7749">
      <w:pPr>
        <w:spacing w:after="0" w:line="360" w:lineRule="auto"/>
        <w:rPr>
          <w:rFonts w:ascii="Arial" w:eastAsia="Calibri" w:hAnsi="Arial" w:cs="Arial"/>
          <w:sz w:val="24"/>
          <w:szCs w:val="24"/>
        </w:rPr>
        <w:sectPr w:rsidR="004E7749" w:rsidRPr="007E4271">
          <w:pgSz w:w="16838" w:h="11906" w:orient="landscape"/>
          <w:pgMar w:top="1417" w:right="1417" w:bottom="1417" w:left="1417" w:header="708" w:footer="708" w:gutter="0"/>
          <w:cols w:space="720"/>
        </w:sectPr>
      </w:pPr>
    </w:p>
    <w:p w:rsidR="004E7749" w:rsidRPr="007E4271" w:rsidRDefault="004E7749" w:rsidP="004E7749">
      <w:pPr>
        <w:spacing w:after="0" w:line="360" w:lineRule="auto"/>
        <w:jc w:val="center"/>
        <w:rPr>
          <w:rFonts w:ascii="Arial" w:eastAsia="Times New Roman" w:hAnsi="Arial" w:cs="Arial"/>
          <w:b/>
          <w:sz w:val="24"/>
          <w:szCs w:val="24"/>
        </w:rPr>
      </w:pPr>
      <w:r w:rsidRPr="007E4271">
        <w:rPr>
          <w:rFonts w:ascii="Arial" w:eastAsia="Calibri" w:hAnsi="Arial" w:cs="Arial"/>
          <w:noProof/>
          <w:sz w:val="24"/>
          <w:szCs w:val="24"/>
          <w:lang w:eastAsia="hr-HR"/>
        </w:rPr>
        <w:lastRenderedPageBreak/>
        <w:drawing>
          <wp:inline distT="0" distB="0" distL="0" distR="0" wp14:anchorId="5AFE721E" wp14:editId="6E6CDA43">
            <wp:extent cx="1266825" cy="962025"/>
            <wp:effectExtent l="0" t="0" r="9525" b="9525"/>
            <wp:docPr id="7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p>
    <w:p w:rsidR="004E7749" w:rsidRPr="007E4271" w:rsidRDefault="004E7749" w:rsidP="004E7749">
      <w:pPr>
        <w:spacing w:after="0" w:line="360" w:lineRule="auto"/>
        <w:jc w:val="right"/>
        <w:rPr>
          <w:rFonts w:ascii="Arial" w:eastAsia="Times New Roman" w:hAnsi="Arial" w:cs="Arial"/>
          <w:b/>
          <w:sz w:val="24"/>
          <w:szCs w:val="24"/>
        </w:rPr>
      </w:pPr>
      <w:r w:rsidRPr="007E4271">
        <w:rPr>
          <w:rFonts w:ascii="Arial" w:eastAsia="Times New Roman" w:hAnsi="Arial" w:cs="Arial"/>
          <w:b/>
          <w:sz w:val="24"/>
          <w:szCs w:val="24"/>
        </w:rPr>
        <w:t xml:space="preserve">  MS10</w:t>
      </w:r>
    </w:p>
    <w:p w:rsidR="004E7749" w:rsidRPr="007E4271" w:rsidRDefault="004E7749" w:rsidP="004E7749">
      <w:pPr>
        <w:spacing w:after="0" w:line="240" w:lineRule="auto"/>
        <w:jc w:val="both"/>
        <w:rPr>
          <w:rFonts w:ascii="Calibri" w:eastAsia="Times New Roman" w:hAnsi="Calibri"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 xml:space="preserve">Sukladno Pravilniku o upisu djece u Dječji vrtić Rijeka, Sigurnosno-zaštitnom programu Dječjeg vrtića Rijeka „Sigurni i sretni“ te Ugovoru o pružanju usluga ranog i predškolskog odgoja, obrazovanja i skrbi, opservacijski tim donosi </w:t>
      </w:r>
    </w:p>
    <w:p w:rsidR="004E7749" w:rsidRPr="007E4271" w:rsidRDefault="004E7749" w:rsidP="004E7749">
      <w:pPr>
        <w:spacing w:after="0" w:line="240" w:lineRule="auto"/>
        <w:jc w:val="center"/>
        <w:rPr>
          <w:rFonts w:ascii="Arial" w:eastAsia="Times New Roman" w:hAnsi="Arial" w:cs="Arial"/>
          <w:b/>
          <w:sz w:val="24"/>
          <w:szCs w:val="24"/>
        </w:rPr>
      </w:pPr>
    </w:p>
    <w:p w:rsidR="004E7749" w:rsidRPr="007E4271" w:rsidRDefault="004E7749" w:rsidP="004E7749">
      <w:pPr>
        <w:spacing w:after="0" w:line="240" w:lineRule="auto"/>
        <w:jc w:val="center"/>
        <w:rPr>
          <w:rFonts w:ascii="Arial" w:eastAsia="Times New Roman" w:hAnsi="Arial" w:cs="Arial"/>
          <w:b/>
          <w:sz w:val="24"/>
          <w:szCs w:val="24"/>
        </w:rPr>
      </w:pPr>
      <w:r w:rsidRPr="007E4271">
        <w:rPr>
          <w:rFonts w:ascii="Arial" w:eastAsia="Times New Roman" w:hAnsi="Arial" w:cs="Arial"/>
          <w:b/>
          <w:sz w:val="24"/>
          <w:szCs w:val="24"/>
        </w:rPr>
        <w:t>O D L U K U</w:t>
      </w:r>
    </w:p>
    <w:p w:rsidR="004E7749" w:rsidRPr="007E4271" w:rsidRDefault="004E7749" w:rsidP="004E7749">
      <w:pPr>
        <w:spacing w:after="0" w:line="240" w:lineRule="auto"/>
        <w:jc w:val="center"/>
        <w:rPr>
          <w:rFonts w:ascii="Arial" w:eastAsia="Times New Roman" w:hAnsi="Arial" w:cs="Arial"/>
          <w:b/>
          <w:sz w:val="24"/>
          <w:szCs w:val="24"/>
        </w:rPr>
      </w:pPr>
      <w:r w:rsidRPr="007E4271">
        <w:rPr>
          <w:rFonts w:ascii="Arial" w:eastAsia="Times New Roman" w:hAnsi="Arial" w:cs="Arial"/>
          <w:b/>
          <w:sz w:val="24"/>
          <w:szCs w:val="24"/>
        </w:rPr>
        <w:t>O POKRETANJU PEDAGOŠKE OPSERVACIJE</w:t>
      </w:r>
    </w:p>
    <w:p w:rsidR="004E7749" w:rsidRPr="007E4271" w:rsidRDefault="004E7749" w:rsidP="004E7749">
      <w:pPr>
        <w:spacing w:after="0" w:line="240" w:lineRule="auto"/>
        <w:jc w:val="both"/>
        <w:rPr>
          <w:rFonts w:ascii="Arial" w:eastAsia="Times New Roman" w:hAnsi="Arial" w:cs="Arial"/>
          <w:sz w:val="24"/>
          <w:szCs w:val="24"/>
          <w:u w:val="single"/>
        </w:rPr>
      </w:pPr>
    </w:p>
    <w:p w:rsidR="004E7749" w:rsidRPr="007E4271" w:rsidRDefault="004E7749" w:rsidP="004E7749">
      <w:pPr>
        <w:spacing w:after="0" w:line="240" w:lineRule="auto"/>
        <w:rPr>
          <w:rFonts w:ascii="Arial" w:eastAsia="Times New Roman" w:hAnsi="Arial" w:cs="Arial"/>
          <w:sz w:val="24"/>
          <w:szCs w:val="24"/>
        </w:rPr>
      </w:pPr>
      <w:r w:rsidRPr="007E4271">
        <w:rPr>
          <w:rFonts w:ascii="Arial" w:eastAsia="Times New Roman" w:hAnsi="Arial" w:cs="Arial"/>
          <w:sz w:val="24"/>
          <w:szCs w:val="24"/>
        </w:rPr>
        <w:t>CPO:</w:t>
      </w:r>
    </w:p>
    <w:p w:rsidR="004E7749" w:rsidRPr="007E4271" w:rsidRDefault="004E7749" w:rsidP="004E7749">
      <w:pPr>
        <w:spacing w:after="0" w:line="240" w:lineRule="auto"/>
        <w:rPr>
          <w:rFonts w:ascii="Arial" w:eastAsia="Times New Roman" w:hAnsi="Arial" w:cs="Arial"/>
          <w:sz w:val="24"/>
          <w:szCs w:val="24"/>
        </w:rPr>
      </w:pPr>
      <w:r w:rsidRPr="007E4271">
        <w:rPr>
          <w:rFonts w:ascii="Arial" w:eastAsia="Times New Roman" w:hAnsi="Arial" w:cs="Arial"/>
          <w:sz w:val="24"/>
          <w:szCs w:val="24"/>
        </w:rPr>
        <w:t xml:space="preserve">PPO: </w:t>
      </w:r>
    </w:p>
    <w:p w:rsidR="004E7749" w:rsidRPr="007E4271" w:rsidRDefault="004E7749" w:rsidP="004E7749">
      <w:pPr>
        <w:spacing w:after="0" w:line="240" w:lineRule="auto"/>
        <w:rPr>
          <w:rFonts w:ascii="Arial" w:eastAsia="Times New Roman" w:hAnsi="Arial" w:cs="Arial"/>
          <w:sz w:val="24"/>
          <w:szCs w:val="24"/>
        </w:rPr>
      </w:pPr>
      <w:r w:rsidRPr="007E4271">
        <w:rPr>
          <w:rFonts w:ascii="Arial" w:eastAsia="Times New Roman" w:hAnsi="Arial" w:cs="Arial"/>
          <w:sz w:val="24"/>
          <w:szCs w:val="24"/>
        </w:rPr>
        <w:t>ODGOJNA SKUPINA:</w:t>
      </w:r>
    </w:p>
    <w:p w:rsidR="004E7749" w:rsidRPr="007E4271" w:rsidRDefault="004E7749" w:rsidP="004E7749">
      <w:pPr>
        <w:spacing w:after="0" w:line="240" w:lineRule="auto"/>
        <w:rPr>
          <w:rFonts w:ascii="Arial" w:eastAsia="Times New Roman" w:hAnsi="Arial" w:cs="Arial"/>
          <w:sz w:val="24"/>
          <w:szCs w:val="24"/>
        </w:rPr>
      </w:pPr>
      <w:r w:rsidRPr="007E4271">
        <w:rPr>
          <w:rFonts w:ascii="Arial" w:eastAsia="Times New Roman" w:hAnsi="Arial" w:cs="Arial"/>
          <w:sz w:val="24"/>
          <w:szCs w:val="24"/>
        </w:rPr>
        <w:t xml:space="preserve">IME I PREZIME DJETETA: </w:t>
      </w:r>
    </w:p>
    <w:p w:rsidR="004E7749" w:rsidRPr="007E4271" w:rsidRDefault="004E7749" w:rsidP="004E7749">
      <w:pPr>
        <w:spacing w:after="0" w:line="240" w:lineRule="auto"/>
        <w:rPr>
          <w:rFonts w:ascii="Arial" w:eastAsia="Times New Roman" w:hAnsi="Arial" w:cs="Arial"/>
          <w:sz w:val="24"/>
          <w:szCs w:val="24"/>
        </w:rPr>
      </w:pPr>
      <w:r w:rsidRPr="007E4271">
        <w:rPr>
          <w:rFonts w:ascii="Arial" w:eastAsia="Times New Roman" w:hAnsi="Arial" w:cs="Arial"/>
          <w:sz w:val="24"/>
          <w:szCs w:val="24"/>
        </w:rPr>
        <w:t>DATUM ROĐENJA:</w:t>
      </w:r>
    </w:p>
    <w:p w:rsidR="004E7749" w:rsidRPr="007E4271" w:rsidRDefault="004E7749" w:rsidP="004E7749">
      <w:pPr>
        <w:spacing w:after="0" w:line="240" w:lineRule="auto"/>
        <w:rPr>
          <w:rFonts w:ascii="Arial" w:eastAsia="Times New Roman" w:hAnsi="Arial" w:cs="Arial"/>
          <w:sz w:val="24"/>
          <w:szCs w:val="24"/>
        </w:rPr>
      </w:pPr>
      <w:r w:rsidRPr="007E4271">
        <w:rPr>
          <w:rFonts w:ascii="Arial" w:eastAsia="Times New Roman" w:hAnsi="Arial" w:cs="Arial"/>
          <w:sz w:val="24"/>
          <w:szCs w:val="24"/>
        </w:rPr>
        <w:t>RODITELJI/SKRBNICI/UDOMITELJI (nositelj roditeljske odgovornosti):</w:t>
      </w:r>
    </w:p>
    <w:p w:rsidR="004E7749" w:rsidRPr="007E4271" w:rsidRDefault="004E7749" w:rsidP="004E7749">
      <w:pPr>
        <w:spacing w:after="0" w:line="240" w:lineRule="auto"/>
        <w:rPr>
          <w:rFonts w:ascii="Arial" w:eastAsia="Times New Roman" w:hAnsi="Arial" w:cs="Arial"/>
          <w:sz w:val="24"/>
          <w:szCs w:val="24"/>
        </w:rPr>
      </w:pPr>
      <w:r w:rsidRPr="007E4271">
        <w:rPr>
          <w:rFonts w:ascii="Arial" w:eastAsia="Times New Roman" w:hAnsi="Arial" w:cs="Arial"/>
          <w:sz w:val="24"/>
          <w:szCs w:val="24"/>
        </w:rPr>
        <w:t>ADRESA I KONTAKT:</w:t>
      </w:r>
    </w:p>
    <w:p w:rsidR="004E7749" w:rsidRPr="007E4271" w:rsidRDefault="004E7749" w:rsidP="004E7749">
      <w:pPr>
        <w:tabs>
          <w:tab w:val="left" w:pos="8460"/>
          <w:tab w:val="left" w:pos="8640"/>
        </w:tabs>
        <w:spacing w:after="0" w:line="240" w:lineRule="auto"/>
        <w:jc w:val="both"/>
        <w:rPr>
          <w:rFonts w:ascii="Arial" w:eastAsia="Times New Roman" w:hAnsi="Arial" w:cs="Arial"/>
          <w:sz w:val="24"/>
          <w:szCs w:val="24"/>
        </w:rPr>
      </w:pPr>
    </w:p>
    <w:p w:rsidR="004E7749" w:rsidRPr="007E4271" w:rsidRDefault="004E7749" w:rsidP="004E7749">
      <w:pPr>
        <w:tabs>
          <w:tab w:val="left" w:pos="8460"/>
          <w:tab w:val="left" w:pos="8640"/>
        </w:tabs>
        <w:spacing w:after="0" w:line="240" w:lineRule="auto"/>
        <w:jc w:val="both"/>
        <w:rPr>
          <w:rFonts w:ascii="Arial" w:eastAsia="Times New Roman" w:hAnsi="Arial" w:cs="Arial"/>
          <w:b/>
          <w:sz w:val="24"/>
          <w:szCs w:val="24"/>
          <w:u w:val="thick"/>
        </w:rPr>
      </w:pPr>
      <w:r w:rsidRPr="007E4271">
        <w:rPr>
          <w:rFonts w:ascii="Arial" w:eastAsia="Times New Roman" w:hAnsi="Arial" w:cs="Arial"/>
          <w:b/>
          <w:sz w:val="24"/>
          <w:szCs w:val="24"/>
          <w:u w:val="thick"/>
        </w:rPr>
        <w:t>OPSERVACIJSKI TIM</w:t>
      </w:r>
    </w:p>
    <w:p w:rsidR="004E7749" w:rsidRPr="007E4271" w:rsidRDefault="004E7749" w:rsidP="004E7749">
      <w:pPr>
        <w:tabs>
          <w:tab w:val="left" w:pos="8460"/>
          <w:tab w:val="left" w:pos="8640"/>
        </w:tabs>
        <w:spacing w:after="0" w:line="240" w:lineRule="auto"/>
        <w:jc w:val="both"/>
        <w:rPr>
          <w:rFonts w:ascii="Arial" w:eastAsia="Times New Roman" w:hAnsi="Arial" w:cs="Arial"/>
          <w:sz w:val="24"/>
          <w:szCs w:val="24"/>
        </w:rPr>
      </w:pPr>
    </w:p>
    <w:p w:rsidR="004E7749" w:rsidRPr="007E4271" w:rsidRDefault="004E7749" w:rsidP="004E7749">
      <w:pPr>
        <w:tabs>
          <w:tab w:val="left" w:pos="8460"/>
          <w:tab w:val="left" w:pos="8640"/>
        </w:tabs>
        <w:spacing w:after="0" w:line="240" w:lineRule="auto"/>
        <w:jc w:val="both"/>
        <w:rPr>
          <w:rFonts w:ascii="Arial" w:eastAsia="Times New Roman" w:hAnsi="Arial" w:cs="Arial"/>
          <w:b/>
          <w:sz w:val="24"/>
          <w:szCs w:val="24"/>
        </w:rPr>
      </w:pPr>
      <w:r w:rsidRPr="007E4271">
        <w:rPr>
          <w:rFonts w:ascii="Arial" w:eastAsia="Times New Roman" w:hAnsi="Arial" w:cs="Arial"/>
          <w:sz w:val="24"/>
          <w:szCs w:val="24"/>
        </w:rPr>
        <w:t>ZDRAVSTVENA VODITELJICA:</w:t>
      </w:r>
    </w:p>
    <w:p w:rsidR="004E7749" w:rsidRPr="007E4271" w:rsidRDefault="004E7749" w:rsidP="004E7749">
      <w:pPr>
        <w:tabs>
          <w:tab w:val="left" w:pos="8460"/>
          <w:tab w:val="left" w:pos="8640"/>
        </w:tabs>
        <w:spacing w:after="0" w:line="240" w:lineRule="auto"/>
        <w:jc w:val="both"/>
        <w:rPr>
          <w:rFonts w:ascii="Arial" w:eastAsia="Times New Roman" w:hAnsi="Arial" w:cs="Arial"/>
          <w:b/>
          <w:sz w:val="24"/>
          <w:szCs w:val="24"/>
        </w:rPr>
      </w:pPr>
      <w:r w:rsidRPr="007E4271">
        <w:rPr>
          <w:rFonts w:ascii="Arial" w:eastAsia="Times New Roman" w:hAnsi="Arial" w:cs="Arial"/>
          <w:sz w:val="24"/>
          <w:szCs w:val="24"/>
        </w:rPr>
        <w:t>STRUČNI SURADNIK REHABILITATOR:</w:t>
      </w:r>
    </w:p>
    <w:p w:rsidR="004E7749" w:rsidRPr="007E4271" w:rsidRDefault="004E7749" w:rsidP="004E7749">
      <w:pPr>
        <w:tabs>
          <w:tab w:val="left" w:pos="8460"/>
          <w:tab w:val="left" w:pos="8640"/>
        </w:tabs>
        <w:spacing w:after="0" w:line="240" w:lineRule="auto"/>
        <w:jc w:val="both"/>
        <w:rPr>
          <w:rFonts w:ascii="Arial" w:eastAsia="Times New Roman" w:hAnsi="Arial" w:cs="Arial"/>
          <w:b/>
          <w:sz w:val="24"/>
          <w:szCs w:val="24"/>
        </w:rPr>
      </w:pPr>
      <w:r w:rsidRPr="007E4271">
        <w:rPr>
          <w:rFonts w:ascii="Arial" w:eastAsia="Times New Roman" w:hAnsi="Arial" w:cs="Arial"/>
          <w:sz w:val="24"/>
          <w:szCs w:val="24"/>
        </w:rPr>
        <w:t>STRUČNI SURADNIK PSIHOLOG:</w:t>
      </w:r>
    </w:p>
    <w:p w:rsidR="004E7749" w:rsidRPr="007E4271" w:rsidRDefault="004E7749" w:rsidP="004E7749">
      <w:pPr>
        <w:tabs>
          <w:tab w:val="left" w:pos="8460"/>
          <w:tab w:val="left" w:pos="8640"/>
        </w:tabs>
        <w:spacing w:after="0" w:line="240" w:lineRule="auto"/>
        <w:jc w:val="both"/>
        <w:rPr>
          <w:rFonts w:ascii="Arial" w:eastAsia="Times New Roman" w:hAnsi="Arial" w:cs="Arial"/>
          <w:b/>
          <w:sz w:val="24"/>
          <w:szCs w:val="24"/>
        </w:rPr>
      </w:pPr>
      <w:r w:rsidRPr="007E4271">
        <w:rPr>
          <w:rFonts w:ascii="Arial" w:eastAsia="Times New Roman" w:hAnsi="Arial" w:cs="Arial"/>
          <w:sz w:val="24"/>
          <w:szCs w:val="24"/>
        </w:rPr>
        <w:t>STRUČNI SURADNIK PEDAGOG:</w:t>
      </w:r>
    </w:p>
    <w:p w:rsidR="004E7749" w:rsidRPr="007E4271" w:rsidRDefault="004E7749" w:rsidP="004E7749">
      <w:pPr>
        <w:tabs>
          <w:tab w:val="left" w:pos="8460"/>
          <w:tab w:val="left" w:pos="8640"/>
        </w:tabs>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ODGOJITELJICE:</w:t>
      </w:r>
    </w:p>
    <w:p w:rsidR="004E7749" w:rsidRPr="007E4271" w:rsidRDefault="004E7749" w:rsidP="004E7749">
      <w:pPr>
        <w:tabs>
          <w:tab w:val="left" w:pos="8460"/>
          <w:tab w:val="left" w:pos="8640"/>
        </w:tabs>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VODITELJ OPSERVACIJSKOG TIMA:</w:t>
      </w:r>
    </w:p>
    <w:p w:rsidR="004E7749" w:rsidRPr="007E4271" w:rsidRDefault="004E7749" w:rsidP="004E7749">
      <w:pPr>
        <w:tabs>
          <w:tab w:val="left" w:pos="8460"/>
          <w:tab w:val="left" w:pos="8640"/>
        </w:tabs>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OSTALI STRUČNJACI (ukoliko su uključeni):</w:t>
      </w:r>
    </w:p>
    <w:p w:rsidR="004E7749" w:rsidRPr="007E4271" w:rsidRDefault="004E7749" w:rsidP="004E7749">
      <w:pPr>
        <w:tabs>
          <w:tab w:val="left" w:pos="8460"/>
          <w:tab w:val="left" w:pos="8640"/>
        </w:tabs>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r w:rsidRPr="007E4271">
        <w:rPr>
          <w:rFonts w:ascii="Arial" w:eastAsia="Times New Roman" w:hAnsi="Arial" w:cs="Arial"/>
          <w:b/>
          <w:sz w:val="24"/>
          <w:szCs w:val="24"/>
          <w:u w:val="thick"/>
        </w:rPr>
        <w:t>RAZLOG POKRETANJA OPSERVACIJE</w:t>
      </w:r>
      <w:r w:rsidRPr="007E4271">
        <w:rPr>
          <w:rFonts w:ascii="Arial" w:eastAsia="Times New Roman" w:hAnsi="Arial" w:cs="Arial"/>
          <w:b/>
          <w:sz w:val="24"/>
          <w:szCs w:val="24"/>
        </w:rPr>
        <w:t xml:space="preserve"> </w:t>
      </w:r>
      <w:r w:rsidRPr="007E4271">
        <w:rPr>
          <w:rFonts w:ascii="Arial" w:eastAsia="Times New Roman" w:hAnsi="Arial" w:cs="Arial"/>
          <w:sz w:val="24"/>
          <w:szCs w:val="24"/>
        </w:rPr>
        <w:t>(vezan je uz područje izražene razvojne osobitosti – percepcija, mišljenje, govor, pažnja, koncentracija, pamćenje, motorika, emocije, ponašanje, specifične zdravstvene ili fiziološke potrebe i sl.):</w:t>
      </w:r>
    </w:p>
    <w:p w:rsidR="004E7749" w:rsidRPr="007E4271" w:rsidRDefault="004E7749" w:rsidP="004E7749">
      <w:pPr>
        <w:spacing w:after="0" w:line="240" w:lineRule="auto"/>
        <w:jc w:val="both"/>
        <w:rPr>
          <w:rFonts w:ascii="Arial" w:eastAsia="Times New Roman" w:hAnsi="Arial" w:cs="Arial"/>
          <w:b/>
          <w:sz w:val="24"/>
          <w:szCs w:val="24"/>
        </w:rPr>
      </w:pPr>
    </w:p>
    <w:p w:rsidR="004E7749" w:rsidRPr="007E4271" w:rsidRDefault="004E7749" w:rsidP="004E7749">
      <w:pPr>
        <w:spacing w:after="0" w:line="240" w:lineRule="auto"/>
        <w:jc w:val="both"/>
        <w:rPr>
          <w:rFonts w:ascii="Arial" w:eastAsia="Times New Roman" w:hAnsi="Arial" w:cs="Arial"/>
          <w:b/>
          <w:sz w:val="24"/>
          <w:szCs w:val="24"/>
          <w:u w:val="thick"/>
        </w:rPr>
      </w:pPr>
    </w:p>
    <w:p w:rsidR="004E7749" w:rsidRPr="007E4271" w:rsidRDefault="004E7749" w:rsidP="004E7749">
      <w:pPr>
        <w:spacing w:after="0" w:line="240" w:lineRule="auto"/>
        <w:jc w:val="both"/>
        <w:rPr>
          <w:rFonts w:ascii="Arial" w:eastAsia="Times New Roman" w:hAnsi="Arial" w:cs="Arial"/>
          <w:sz w:val="24"/>
          <w:szCs w:val="24"/>
        </w:rPr>
      </w:pPr>
      <w:r w:rsidRPr="007E4271">
        <w:rPr>
          <w:rFonts w:ascii="Arial" w:eastAsia="Times New Roman" w:hAnsi="Arial" w:cs="Arial"/>
          <w:b/>
          <w:sz w:val="24"/>
          <w:szCs w:val="24"/>
          <w:u w:val="thick"/>
        </w:rPr>
        <w:t>OSOBNA ANAMNEZA DJETETA</w:t>
      </w:r>
      <w:r w:rsidRPr="007E4271">
        <w:rPr>
          <w:rFonts w:ascii="Arial" w:eastAsia="Times New Roman" w:hAnsi="Arial" w:cs="Arial"/>
          <w:b/>
          <w:sz w:val="24"/>
          <w:szCs w:val="24"/>
        </w:rPr>
        <w:t xml:space="preserve"> </w:t>
      </w:r>
      <w:r w:rsidRPr="007E4271">
        <w:rPr>
          <w:rFonts w:ascii="Arial" w:eastAsia="Times New Roman" w:hAnsi="Arial" w:cs="Arial"/>
          <w:sz w:val="24"/>
          <w:szCs w:val="24"/>
        </w:rPr>
        <w:t>(odnosi se na utvrđivanje općeg zdravstvenog statusa djeteta i njegovih specifičnih potreba temeljem prikupljenih saznanja i/ili dostupne medicinske dokumentacije liječnika odgovarajuće specijalnosti):</w:t>
      </w:r>
    </w:p>
    <w:p w:rsidR="004E7749" w:rsidRPr="007E4271" w:rsidRDefault="004E7749" w:rsidP="004E7749">
      <w:pPr>
        <w:tabs>
          <w:tab w:val="right" w:pos="9072"/>
        </w:tabs>
        <w:spacing w:after="0" w:line="240" w:lineRule="auto"/>
        <w:jc w:val="both"/>
        <w:rPr>
          <w:rFonts w:ascii="Arial" w:eastAsia="Times New Roman" w:hAnsi="Arial" w:cs="Arial"/>
          <w:sz w:val="24"/>
          <w:szCs w:val="24"/>
        </w:rPr>
      </w:pPr>
    </w:p>
    <w:p w:rsidR="004E7749" w:rsidRPr="007E4271" w:rsidRDefault="004E7749" w:rsidP="004E7749">
      <w:pPr>
        <w:tabs>
          <w:tab w:val="right" w:pos="9072"/>
        </w:tabs>
        <w:spacing w:after="0" w:line="240" w:lineRule="auto"/>
        <w:jc w:val="both"/>
        <w:rPr>
          <w:rFonts w:ascii="Arial" w:eastAsia="Times New Roman" w:hAnsi="Arial" w:cs="Arial"/>
          <w:sz w:val="24"/>
          <w:szCs w:val="24"/>
        </w:rPr>
      </w:pPr>
    </w:p>
    <w:p w:rsidR="004E7749" w:rsidRPr="007E4271" w:rsidRDefault="004E7749" w:rsidP="004E7749">
      <w:pPr>
        <w:tabs>
          <w:tab w:val="right" w:pos="9072"/>
        </w:tabs>
        <w:spacing w:after="0" w:line="240" w:lineRule="auto"/>
        <w:jc w:val="both"/>
        <w:rPr>
          <w:rFonts w:ascii="Arial" w:eastAsia="Times New Roman" w:hAnsi="Arial" w:cs="Arial"/>
          <w:sz w:val="24"/>
          <w:szCs w:val="24"/>
        </w:rPr>
      </w:pPr>
      <w:r w:rsidRPr="007E4271">
        <w:rPr>
          <w:rFonts w:ascii="Arial" w:eastAsia="Times New Roman" w:hAnsi="Arial" w:cs="Arial"/>
          <w:b/>
          <w:sz w:val="24"/>
          <w:szCs w:val="24"/>
          <w:u w:val="thick"/>
        </w:rPr>
        <w:t>PLAN OPSERVACIJE</w:t>
      </w:r>
      <w:r w:rsidRPr="007E4271">
        <w:rPr>
          <w:rFonts w:ascii="Arial" w:eastAsia="Times New Roman" w:hAnsi="Arial" w:cs="Arial"/>
          <w:sz w:val="24"/>
          <w:szCs w:val="24"/>
        </w:rPr>
        <w:t xml:space="preserve"> (Plan zajednički izrađuju članovi opservacijskog tima, a po potrebi i liječnik odgovarajuće specijalnosti ili ostali stručnjaci, a obuhvaća praćenje uspješnosti djeteta u svladavanju programskih sadržaja, izbor specifičnih metoda i </w:t>
      </w:r>
      <w:r w:rsidRPr="007E4271">
        <w:rPr>
          <w:rFonts w:ascii="Arial" w:eastAsia="Times New Roman" w:hAnsi="Arial" w:cs="Arial"/>
          <w:sz w:val="24"/>
          <w:szCs w:val="24"/>
        </w:rPr>
        <w:lastRenderedPageBreak/>
        <w:t xml:space="preserve">oblika rada s djetetom, praćenje psihičkih, fizičkih, emocionalnih, zdravstvenih i socijalnih osobina djeteta te suradnju s nositeljem roditeljske odgovornosti. </w:t>
      </w:r>
    </w:p>
    <w:p w:rsidR="004E7749" w:rsidRPr="007E4271" w:rsidRDefault="004E7749" w:rsidP="004E7749">
      <w:pPr>
        <w:tabs>
          <w:tab w:val="right" w:pos="9072"/>
        </w:tabs>
        <w:spacing w:after="0" w:line="240" w:lineRule="auto"/>
        <w:jc w:val="both"/>
        <w:rPr>
          <w:rFonts w:ascii="Arial" w:eastAsia="Times New Roman" w:hAnsi="Arial" w:cs="Arial"/>
          <w:sz w:val="24"/>
          <w:szCs w:val="24"/>
        </w:rPr>
      </w:pPr>
      <w:r w:rsidRPr="007E4271">
        <w:rPr>
          <w:rFonts w:ascii="Arial" w:eastAsia="Times New Roman" w:hAnsi="Arial" w:cs="Arial"/>
          <w:sz w:val="24"/>
          <w:szCs w:val="24"/>
          <w:u w:val="single"/>
        </w:rPr>
        <w:t>Nositelja roditeljske odgovornosti upoznaje se s Planom opservacije te se isti prilaže ovoj Odluci kao njezin sastavni dio</w:t>
      </w:r>
      <w:r w:rsidRPr="007E4271">
        <w:rPr>
          <w:rFonts w:ascii="Arial" w:eastAsia="Times New Roman" w:hAnsi="Arial" w:cs="Arial"/>
          <w:sz w:val="24"/>
          <w:szCs w:val="24"/>
        </w:rPr>
        <w:t>)</w:t>
      </w: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tabs>
          <w:tab w:val="right" w:pos="9072"/>
        </w:tabs>
        <w:spacing w:after="0" w:line="240" w:lineRule="auto"/>
        <w:jc w:val="both"/>
        <w:rPr>
          <w:rFonts w:ascii="Arial" w:eastAsia="Times New Roman" w:hAnsi="Arial" w:cs="Arial"/>
          <w:sz w:val="24"/>
          <w:szCs w:val="24"/>
        </w:rPr>
      </w:pPr>
      <w:r w:rsidRPr="007E4271">
        <w:rPr>
          <w:rFonts w:ascii="Arial" w:eastAsia="Times New Roman" w:hAnsi="Arial" w:cs="Arial"/>
          <w:b/>
          <w:sz w:val="24"/>
          <w:szCs w:val="24"/>
          <w:u w:val="thick"/>
        </w:rPr>
        <w:t>VREMENSKO TRAJANJE OPSERVACIJE:</w:t>
      </w:r>
    </w:p>
    <w:p w:rsidR="004E7749" w:rsidRPr="007E4271" w:rsidRDefault="004E7749" w:rsidP="004E7749">
      <w:pPr>
        <w:tabs>
          <w:tab w:val="right" w:pos="9072"/>
        </w:tabs>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 xml:space="preserve">Opservacija se provodi radnim danom u trajanju od ____ sata dnevno, u terminu od ______do ______sati, počevši od ____________do____________(dan, mjesec i godina).            </w:t>
      </w:r>
    </w:p>
    <w:p w:rsidR="004E7749" w:rsidRPr="007E4271" w:rsidRDefault="004E7749" w:rsidP="004E7749">
      <w:pPr>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Ukoliko za to postoji potreba, opservacija se može produljiti odlukom opservacijskog tima.</w:t>
      </w:r>
    </w:p>
    <w:p w:rsidR="004E7749" w:rsidRPr="007E4271" w:rsidRDefault="004E7749" w:rsidP="004E7749">
      <w:pPr>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Duljinu trajanja boravka u odgojnoj skupini nakon opservacije određuje u svakom pojedinom slučaju opservacijski tim zavisno o psihofizičkom statusu i potrebama djeteta.</w:t>
      </w: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r w:rsidRPr="007E4271">
        <w:rPr>
          <w:rFonts w:ascii="Arial" w:eastAsia="Times New Roman" w:hAnsi="Arial" w:cs="Arial"/>
          <w:b/>
          <w:sz w:val="24"/>
          <w:szCs w:val="24"/>
          <w:u w:val="thick"/>
        </w:rPr>
        <w:t>NAČIN PRUŽANJA USLUGA</w:t>
      </w:r>
      <w:r w:rsidRPr="007E4271">
        <w:rPr>
          <w:rFonts w:ascii="Arial" w:eastAsia="Times New Roman" w:hAnsi="Arial" w:cs="Arial"/>
          <w:sz w:val="24"/>
          <w:szCs w:val="24"/>
        </w:rPr>
        <w:t xml:space="preserve"> (odnosi se na utvrđivanje vrste i načina pružanja usluga koje dijete koristi tijekom opservacije - nazočnost nositelja roditeljske odgovornosti ili drugih ovlaštenih osoba, (ne)konzumacija vrtićkih obroka, u okviru poludnevnog/cjelodnevnog programa te navođenje svih specifičnosti glede pružanja usluga predškolskog odgoja i obrazovanja):</w:t>
      </w: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sz w:val="24"/>
          <w:szCs w:val="24"/>
          <w:u w:val="thick"/>
        </w:rPr>
      </w:pPr>
      <w:r w:rsidRPr="007E4271">
        <w:rPr>
          <w:rFonts w:ascii="Arial" w:eastAsia="Times New Roman" w:hAnsi="Arial" w:cs="Arial"/>
          <w:b/>
          <w:sz w:val="24"/>
          <w:szCs w:val="24"/>
          <w:u w:val="thick"/>
        </w:rPr>
        <w:t xml:space="preserve">IZVJEŠĆE O OSTVARIVANJU OPSERVACIJE </w:t>
      </w:r>
    </w:p>
    <w:p w:rsidR="004E7749" w:rsidRPr="007E4271" w:rsidRDefault="004E7749" w:rsidP="004E7749">
      <w:pPr>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 xml:space="preserve">Po završetku opservacije, opservacijski tim donosi </w:t>
      </w:r>
      <w:r w:rsidRPr="007E4271">
        <w:rPr>
          <w:rFonts w:ascii="Arial" w:eastAsia="Times New Roman" w:hAnsi="Arial" w:cs="Arial"/>
          <w:i/>
          <w:sz w:val="24"/>
          <w:szCs w:val="24"/>
        </w:rPr>
        <w:t xml:space="preserve">Izvješće o pedagoškoj opservaciji </w:t>
      </w:r>
      <w:r w:rsidRPr="007E4271">
        <w:rPr>
          <w:rFonts w:ascii="Arial" w:eastAsia="Times New Roman" w:hAnsi="Arial" w:cs="Arial"/>
          <w:sz w:val="24"/>
          <w:szCs w:val="24"/>
        </w:rPr>
        <w:t>koje sadrži odluku o daljnjem postupanju, a</w:t>
      </w:r>
      <w:r w:rsidRPr="007E4271">
        <w:rPr>
          <w:rFonts w:ascii="Arial" w:eastAsia="Times New Roman" w:hAnsi="Arial" w:cs="Arial"/>
          <w:i/>
          <w:sz w:val="24"/>
          <w:szCs w:val="24"/>
        </w:rPr>
        <w:t xml:space="preserve"> </w:t>
      </w:r>
      <w:r w:rsidRPr="007E4271">
        <w:rPr>
          <w:rFonts w:ascii="Arial" w:eastAsia="Times New Roman" w:hAnsi="Arial" w:cs="Arial"/>
          <w:sz w:val="24"/>
          <w:szCs w:val="24"/>
        </w:rPr>
        <w:t>sa čijim se sadržajem upoznaje i čiji primitak potpisuje nositelj roditeljske odgovornosti.</w:t>
      </w: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center"/>
        <w:rPr>
          <w:rFonts w:ascii="Arial" w:eastAsia="Times New Roman" w:hAnsi="Arial" w:cs="Arial"/>
          <w:sz w:val="24"/>
          <w:szCs w:val="24"/>
        </w:rPr>
      </w:pPr>
      <w:r w:rsidRPr="007E4271">
        <w:rPr>
          <w:rFonts w:ascii="Arial" w:eastAsia="Times New Roman" w:hAnsi="Arial" w:cs="Arial"/>
          <w:sz w:val="24"/>
          <w:szCs w:val="24"/>
        </w:rPr>
        <w:t>Opservacijski tim:</w:t>
      </w: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tabs>
          <w:tab w:val="right" w:pos="9072"/>
        </w:tabs>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ab/>
        <w:t>Zdravstvena voditeljica i voditeljica opservacijskog tima: ________________</w:t>
      </w:r>
    </w:p>
    <w:p w:rsidR="004E7749" w:rsidRPr="007E4271" w:rsidRDefault="004E7749" w:rsidP="004E7749">
      <w:pPr>
        <w:tabs>
          <w:tab w:val="right" w:pos="9072"/>
        </w:tabs>
        <w:spacing w:after="0" w:line="240" w:lineRule="auto"/>
        <w:jc w:val="both"/>
        <w:rPr>
          <w:rFonts w:ascii="Arial" w:eastAsia="Times New Roman" w:hAnsi="Arial" w:cs="Arial"/>
          <w:sz w:val="24"/>
          <w:szCs w:val="24"/>
        </w:rPr>
      </w:pPr>
    </w:p>
    <w:p w:rsidR="004E7749" w:rsidRPr="007E4271" w:rsidRDefault="004E7749" w:rsidP="004E7749">
      <w:pPr>
        <w:tabs>
          <w:tab w:val="right" w:pos="9072"/>
        </w:tabs>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ab/>
        <w:t>Stručni suradnik psiholog: ________________</w:t>
      </w:r>
    </w:p>
    <w:p w:rsidR="004E7749" w:rsidRPr="007E4271" w:rsidRDefault="004E7749" w:rsidP="004E7749">
      <w:pPr>
        <w:tabs>
          <w:tab w:val="right" w:pos="9072"/>
        </w:tabs>
        <w:spacing w:after="0" w:line="240" w:lineRule="auto"/>
        <w:jc w:val="both"/>
        <w:rPr>
          <w:rFonts w:ascii="Arial" w:eastAsia="Times New Roman" w:hAnsi="Arial" w:cs="Arial"/>
          <w:sz w:val="24"/>
          <w:szCs w:val="24"/>
        </w:rPr>
      </w:pPr>
    </w:p>
    <w:p w:rsidR="004E7749" w:rsidRPr="007E4271" w:rsidRDefault="004E7749" w:rsidP="004E7749">
      <w:pPr>
        <w:tabs>
          <w:tab w:val="right" w:pos="9072"/>
        </w:tabs>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ab/>
        <w:t>Stručni suradnik pedagog: ________________</w:t>
      </w:r>
    </w:p>
    <w:p w:rsidR="004E7749" w:rsidRPr="007E4271" w:rsidRDefault="004E7749" w:rsidP="004E7749">
      <w:pPr>
        <w:tabs>
          <w:tab w:val="right" w:pos="9072"/>
        </w:tabs>
        <w:spacing w:after="0" w:line="240" w:lineRule="auto"/>
        <w:jc w:val="both"/>
        <w:rPr>
          <w:rFonts w:ascii="Arial" w:eastAsia="Times New Roman" w:hAnsi="Arial" w:cs="Arial"/>
          <w:sz w:val="24"/>
          <w:szCs w:val="24"/>
        </w:rPr>
      </w:pPr>
    </w:p>
    <w:p w:rsidR="004E7749" w:rsidRPr="007E4271" w:rsidRDefault="004E7749" w:rsidP="004E7749">
      <w:pPr>
        <w:tabs>
          <w:tab w:val="right" w:pos="9072"/>
        </w:tabs>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ab/>
        <w:t>Odgojiteljice: ________________</w:t>
      </w:r>
    </w:p>
    <w:p w:rsidR="004E7749" w:rsidRPr="007E4271" w:rsidRDefault="004E7749" w:rsidP="004E7749">
      <w:pPr>
        <w:tabs>
          <w:tab w:val="right" w:pos="9072"/>
        </w:tabs>
        <w:spacing w:after="0" w:line="240" w:lineRule="auto"/>
        <w:jc w:val="both"/>
        <w:rPr>
          <w:rFonts w:ascii="Arial" w:eastAsia="Times New Roman" w:hAnsi="Arial" w:cs="Arial"/>
          <w:sz w:val="24"/>
          <w:szCs w:val="24"/>
        </w:rPr>
      </w:pPr>
    </w:p>
    <w:p w:rsidR="004E7749" w:rsidRPr="007E4271" w:rsidRDefault="004E7749" w:rsidP="004E7749">
      <w:pPr>
        <w:tabs>
          <w:tab w:val="right" w:pos="9072"/>
        </w:tabs>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ab/>
        <w:t>________________</w:t>
      </w:r>
    </w:p>
    <w:p w:rsidR="004E7749" w:rsidRPr="007E4271" w:rsidRDefault="004E7749" w:rsidP="004E7749">
      <w:pPr>
        <w:tabs>
          <w:tab w:val="right" w:pos="9072"/>
        </w:tabs>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tabs>
          <w:tab w:val="center" w:pos="7797"/>
        </w:tabs>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ab/>
        <w:t xml:space="preserve">Voditeljica CPO-a </w:t>
      </w:r>
    </w:p>
    <w:p w:rsidR="004E7749" w:rsidRPr="007E4271" w:rsidRDefault="004E7749" w:rsidP="004E7749">
      <w:pPr>
        <w:tabs>
          <w:tab w:val="center" w:pos="7797"/>
        </w:tabs>
        <w:spacing w:after="0" w:line="240" w:lineRule="auto"/>
        <w:jc w:val="both"/>
        <w:rPr>
          <w:rFonts w:ascii="Arial" w:eastAsia="Times New Roman" w:hAnsi="Arial" w:cs="Arial"/>
          <w:sz w:val="24"/>
          <w:szCs w:val="24"/>
        </w:rPr>
      </w:pPr>
    </w:p>
    <w:p w:rsidR="004E7749" w:rsidRPr="007E4271" w:rsidRDefault="004E7749" w:rsidP="004E7749">
      <w:pPr>
        <w:tabs>
          <w:tab w:val="center" w:pos="7797"/>
        </w:tabs>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ab/>
        <w:t>___________________</w:t>
      </w: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lastRenderedPageBreak/>
        <w:t>KLASA:</w:t>
      </w:r>
      <w:r w:rsidRPr="007E4271">
        <w:rPr>
          <w:rFonts w:ascii="Arial" w:eastAsia="Times New Roman" w:hAnsi="Arial" w:cs="Arial"/>
          <w:sz w:val="24"/>
          <w:szCs w:val="24"/>
        </w:rPr>
        <w:br/>
        <w:t>URBROJ:</w:t>
      </w:r>
    </w:p>
    <w:p w:rsidR="004E7749" w:rsidRPr="007E4271" w:rsidRDefault="004E7749" w:rsidP="004E7749">
      <w:pPr>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 xml:space="preserve">Rijeka, _________ </w:t>
      </w: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tabs>
          <w:tab w:val="center" w:pos="4536"/>
          <w:tab w:val="right" w:pos="9072"/>
        </w:tabs>
        <w:spacing w:after="0" w:line="240" w:lineRule="auto"/>
        <w:jc w:val="center"/>
        <w:rPr>
          <w:rFonts w:ascii="Calibri" w:eastAsia="Calibri" w:hAnsi="Calibri" w:cs="Times New Roman"/>
        </w:rPr>
      </w:pPr>
      <w:r w:rsidRPr="007E4271">
        <w:rPr>
          <w:rFonts w:ascii="Calibri" w:eastAsia="Calibri" w:hAnsi="Calibri" w:cs="Times New Roman"/>
          <w:noProof/>
          <w:lang w:eastAsia="hr-HR"/>
        </w:rPr>
        <w:drawing>
          <wp:inline distT="0" distB="0" distL="0" distR="0" wp14:anchorId="60FE35B9" wp14:editId="135FDDF1">
            <wp:extent cx="1266825" cy="962025"/>
            <wp:effectExtent l="0" t="0" r="9525" b="9525"/>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p>
    <w:p w:rsidR="004E7749" w:rsidRPr="007E4271" w:rsidRDefault="004E7749" w:rsidP="004E7749">
      <w:pPr>
        <w:tabs>
          <w:tab w:val="center" w:pos="4536"/>
          <w:tab w:val="right" w:pos="9072"/>
        </w:tabs>
        <w:spacing w:after="0" w:line="240" w:lineRule="auto"/>
        <w:jc w:val="center"/>
        <w:rPr>
          <w:rFonts w:ascii="Arial Unicode MS" w:eastAsia="Arial Unicode MS" w:hAnsi="Arial Unicode MS" w:cs="Arial Unicode MS"/>
          <w:sz w:val="16"/>
          <w:szCs w:val="16"/>
        </w:rPr>
      </w:pPr>
    </w:p>
    <w:p w:rsidR="004E7749" w:rsidRPr="007E4271" w:rsidRDefault="004E7749" w:rsidP="004E7749">
      <w:pPr>
        <w:tabs>
          <w:tab w:val="center" w:pos="4536"/>
          <w:tab w:val="right" w:pos="9072"/>
        </w:tabs>
        <w:spacing w:after="0" w:line="240" w:lineRule="auto"/>
        <w:jc w:val="center"/>
        <w:rPr>
          <w:rFonts w:ascii="Calibri" w:eastAsia="Arial Unicode MS" w:hAnsi="Calibri" w:cs="Times New Roman"/>
          <w:sz w:val="18"/>
          <w:szCs w:val="18"/>
        </w:rPr>
      </w:pPr>
      <w:r w:rsidRPr="007E4271">
        <w:rPr>
          <w:rFonts w:ascii="Calibri" w:eastAsia="Arial Unicode MS" w:hAnsi="Calibri" w:cs="Times New Roman"/>
          <w:sz w:val="18"/>
          <w:szCs w:val="18"/>
        </w:rPr>
        <w:t>Tel: ++385 51 209 945, Fax: ++385 51 209 979</w:t>
      </w:r>
    </w:p>
    <w:p w:rsidR="004E7749" w:rsidRPr="007E4271" w:rsidRDefault="004E7749" w:rsidP="004E7749">
      <w:pPr>
        <w:tabs>
          <w:tab w:val="center" w:pos="4536"/>
          <w:tab w:val="right" w:pos="9072"/>
        </w:tabs>
        <w:spacing w:after="0" w:line="240" w:lineRule="auto"/>
        <w:jc w:val="center"/>
        <w:rPr>
          <w:rFonts w:ascii="Calibri" w:eastAsia="Arial Unicode MS" w:hAnsi="Calibri" w:cs="Times New Roman"/>
          <w:sz w:val="18"/>
          <w:szCs w:val="18"/>
        </w:rPr>
      </w:pPr>
      <w:r w:rsidRPr="007E4271">
        <w:rPr>
          <w:rFonts w:ascii="Calibri" w:eastAsia="Arial Unicode MS" w:hAnsi="Calibri" w:cs="Times New Roman"/>
          <w:sz w:val="18"/>
          <w:szCs w:val="18"/>
        </w:rPr>
        <w:t>Veslarska ulica 5, 51000 Rijeka, OIB: 30123739908, IBAN: HR2324020061100608465</w:t>
      </w:r>
    </w:p>
    <w:p w:rsidR="004E7749" w:rsidRPr="007E4271" w:rsidRDefault="004E7749" w:rsidP="004E7749">
      <w:pPr>
        <w:tabs>
          <w:tab w:val="center" w:pos="4536"/>
          <w:tab w:val="right" w:pos="9072"/>
        </w:tabs>
        <w:spacing w:after="0" w:line="240" w:lineRule="auto"/>
        <w:jc w:val="center"/>
        <w:rPr>
          <w:rFonts w:ascii="Arial Unicode MS" w:eastAsia="Arial Unicode MS" w:hAnsi="Arial Unicode MS" w:cs="Arial Unicode MS"/>
          <w:sz w:val="16"/>
          <w:szCs w:val="16"/>
        </w:rPr>
      </w:pPr>
      <w:r w:rsidRPr="007E4271">
        <w:rPr>
          <w:rFonts w:ascii="Calibri" w:eastAsia="Arial Unicode MS" w:hAnsi="Calibri" w:cs="Times New Roman"/>
          <w:sz w:val="18"/>
          <w:szCs w:val="18"/>
        </w:rPr>
        <w:t>web: http://www.rivrtici.hr, e-mail: info@rivrtici.hr</w:t>
      </w: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spacing w:after="0" w:line="360" w:lineRule="auto"/>
        <w:rPr>
          <w:rFonts w:ascii="Arial" w:eastAsia="Times New Roman" w:hAnsi="Arial" w:cs="Arial"/>
          <w:sz w:val="24"/>
          <w:szCs w:val="24"/>
        </w:rPr>
      </w:pPr>
      <w:r w:rsidRPr="007E4271">
        <w:rPr>
          <w:rFonts w:ascii="Arial" w:eastAsia="Times New Roman" w:hAnsi="Arial" w:cs="Arial"/>
          <w:sz w:val="24"/>
          <w:szCs w:val="24"/>
        </w:rPr>
        <w:t xml:space="preserve">Ja, ______________________________ i ______________________________ </w:t>
      </w:r>
    </w:p>
    <w:p w:rsidR="004E7749" w:rsidRPr="007E4271" w:rsidRDefault="004E7749" w:rsidP="004E7749">
      <w:pPr>
        <w:spacing w:after="0" w:line="360" w:lineRule="auto"/>
        <w:rPr>
          <w:rFonts w:ascii="Arial" w:eastAsia="Times New Roman" w:hAnsi="Arial" w:cs="Arial"/>
          <w:sz w:val="20"/>
          <w:szCs w:val="20"/>
        </w:rPr>
      </w:pPr>
      <w:r w:rsidRPr="007E4271">
        <w:rPr>
          <w:rFonts w:ascii="Arial" w:eastAsia="Times New Roman" w:hAnsi="Arial" w:cs="Arial"/>
          <w:sz w:val="24"/>
          <w:szCs w:val="24"/>
        </w:rPr>
        <w:t xml:space="preserve">                                          </w:t>
      </w:r>
      <w:r w:rsidRPr="007E4271">
        <w:rPr>
          <w:rFonts w:ascii="Arial" w:eastAsia="Times New Roman" w:hAnsi="Arial" w:cs="Arial"/>
          <w:sz w:val="20"/>
          <w:szCs w:val="20"/>
        </w:rPr>
        <w:t xml:space="preserve">(majka/otac/skrbnik/udomitelj) </w:t>
      </w:r>
    </w:p>
    <w:p w:rsidR="004E7749" w:rsidRPr="007E4271" w:rsidRDefault="004E7749" w:rsidP="004E7749">
      <w:pPr>
        <w:spacing w:after="0" w:line="360" w:lineRule="auto"/>
        <w:rPr>
          <w:rFonts w:ascii="Arial" w:eastAsia="Times New Roman" w:hAnsi="Arial" w:cs="Arial"/>
          <w:sz w:val="24"/>
          <w:szCs w:val="24"/>
        </w:rPr>
      </w:pPr>
      <w:r w:rsidRPr="007E4271">
        <w:rPr>
          <w:rFonts w:ascii="Arial" w:eastAsia="Times New Roman" w:hAnsi="Arial" w:cs="Arial"/>
          <w:sz w:val="24"/>
          <w:szCs w:val="24"/>
        </w:rPr>
        <w:t>djeteta _______________________________________ potvrđujem da sam upoznat/a sa Odlukom o pokretanju pedagoške opservacije i Planom opservacije.</w:t>
      </w:r>
    </w:p>
    <w:p w:rsidR="004E7749" w:rsidRPr="007E4271" w:rsidRDefault="004E7749" w:rsidP="004E7749">
      <w:pPr>
        <w:spacing w:after="0" w:line="36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center"/>
        <w:rPr>
          <w:rFonts w:ascii="Arial" w:eastAsia="Times New Roman" w:hAnsi="Arial" w:cs="Arial"/>
          <w:sz w:val="24"/>
          <w:szCs w:val="24"/>
        </w:rPr>
      </w:pPr>
      <w:r w:rsidRPr="007E4271">
        <w:rPr>
          <w:rFonts w:ascii="Arial" w:eastAsia="Times New Roman" w:hAnsi="Arial" w:cs="Arial"/>
          <w:sz w:val="24"/>
          <w:szCs w:val="24"/>
        </w:rPr>
        <w:t>Vlastoručni potpis</w:t>
      </w:r>
    </w:p>
    <w:p w:rsidR="004E7749" w:rsidRPr="007E4271" w:rsidRDefault="004E7749" w:rsidP="004E7749">
      <w:pPr>
        <w:spacing w:after="0" w:line="240" w:lineRule="auto"/>
        <w:jc w:val="center"/>
        <w:rPr>
          <w:rFonts w:ascii="Arial" w:eastAsia="Times New Roman" w:hAnsi="Arial" w:cs="Arial"/>
          <w:sz w:val="24"/>
          <w:szCs w:val="24"/>
        </w:rPr>
      </w:pPr>
      <w:r w:rsidRPr="007E4271">
        <w:rPr>
          <w:rFonts w:ascii="Arial" w:eastAsia="Times New Roman" w:hAnsi="Arial" w:cs="Arial"/>
          <w:sz w:val="24"/>
          <w:szCs w:val="24"/>
        </w:rPr>
        <w:t>nositelja roditeljske odgovornosti:</w:t>
      </w: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 xml:space="preserve">____________________________ </w:t>
      </w:r>
    </w:p>
    <w:p w:rsidR="004E7749" w:rsidRPr="007E4271" w:rsidRDefault="004E7749" w:rsidP="004E7749">
      <w:pPr>
        <w:tabs>
          <w:tab w:val="left" w:pos="6390"/>
        </w:tabs>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bCs/>
          <w:sz w:val="24"/>
          <w:szCs w:val="24"/>
        </w:rPr>
      </w:pPr>
      <w:r w:rsidRPr="007E4271">
        <w:rPr>
          <w:rFonts w:ascii="Arial" w:eastAsia="Times New Roman" w:hAnsi="Arial" w:cs="Arial"/>
          <w:bCs/>
          <w:sz w:val="24"/>
          <w:szCs w:val="24"/>
        </w:rPr>
        <w:t xml:space="preserve">____________________________ </w:t>
      </w: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U Rijeci, ___________________</w:t>
      </w:r>
    </w:p>
    <w:p w:rsidR="004E7749" w:rsidRPr="007E4271" w:rsidRDefault="004E7749" w:rsidP="004E7749">
      <w:pPr>
        <w:spacing w:after="0" w:line="240" w:lineRule="auto"/>
        <w:jc w:val="both"/>
        <w:rPr>
          <w:rFonts w:ascii="Calibri" w:eastAsia="Times New Roman" w:hAnsi="Calibri" w:cs="Arial"/>
          <w:color w:val="FF0000"/>
          <w:sz w:val="24"/>
          <w:szCs w:val="24"/>
        </w:rPr>
      </w:pPr>
    </w:p>
    <w:p w:rsidR="004E7749" w:rsidRDefault="004E7749" w:rsidP="004E7749">
      <w:pPr>
        <w:spacing w:after="0" w:line="360" w:lineRule="auto"/>
        <w:rPr>
          <w:rFonts w:ascii="Arial" w:eastAsia="Times New Roman" w:hAnsi="Arial" w:cs="Arial"/>
          <w:sz w:val="24"/>
          <w:szCs w:val="24"/>
        </w:rPr>
      </w:pPr>
    </w:p>
    <w:p w:rsidR="004E7749" w:rsidRDefault="004E7749" w:rsidP="004E7749">
      <w:pPr>
        <w:spacing w:after="0" w:line="360" w:lineRule="auto"/>
        <w:rPr>
          <w:rFonts w:ascii="Arial" w:eastAsia="Times New Roman" w:hAnsi="Arial" w:cs="Arial"/>
          <w:sz w:val="24"/>
          <w:szCs w:val="24"/>
        </w:rPr>
      </w:pPr>
    </w:p>
    <w:p w:rsidR="004E7749" w:rsidRDefault="004E7749" w:rsidP="004E7749">
      <w:pPr>
        <w:spacing w:after="0" w:line="360" w:lineRule="auto"/>
        <w:rPr>
          <w:rFonts w:ascii="Arial" w:eastAsia="Times New Roman" w:hAnsi="Arial" w:cs="Arial"/>
          <w:sz w:val="24"/>
          <w:szCs w:val="24"/>
        </w:rPr>
      </w:pPr>
    </w:p>
    <w:p w:rsidR="004E7749" w:rsidRPr="007E4271" w:rsidRDefault="004E7749" w:rsidP="004E7749">
      <w:pPr>
        <w:rPr>
          <w:rFonts w:ascii="Arial" w:eastAsia="Times New Roman" w:hAnsi="Arial" w:cs="Arial"/>
          <w:sz w:val="24"/>
          <w:szCs w:val="24"/>
        </w:rPr>
      </w:pPr>
    </w:p>
    <w:p w:rsidR="004E7749" w:rsidRPr="007E4271" w:rsidRDefault="004E7749" w:rsidP="004E7749">
      <w:pPr>
        <w:jc w:val="right"/>
        <w:rPr>
          <w:rFonts w:ascii="Arial" w:eastAsia="Times New Roman" w:hAnsi="Arial" w:cs="Arial"/>
          <w:sz w:val="24"/>
          <w:szCs w:val="24"/>
        </w:rPr>
      </w:pPr>
      <w:r w:rsidRPr="007E4271">
        <w:rPr>
          <w:rFonts w:ascii="Arial" w:eastAsia="Times New Roman" w:hAnsi="Arial" w:cs="Arial"/>
          <w:b/>
          <w:sz w:val="24"/>
          <w:szCs w:val="24"/>
        </w:rPr>
        <w:lastRenderedPageBreak/>
        <w:t xml:space="preserve">  MS10</w:t>
      </w:r>
    </w:p>
    <w:p w:rsidR="004E7749" w:rsidRPr="007E4271" w:rsidRDefault="004E7749" w:rsidP="004E7749">
      <w:pPr>
        <w:spacing w:after="0" w:line="240" w:lineRule="auto"/>
        <w:jc w:val="both"/>
        <w:rPr>
          <w:rFonts w:ascii="Arial" w:eastAsia="Times New Roman" w:hAnsi="Arial" w:cs="Arial"/>
          <w:b/>
          <w:sz w:val="24"/>
          <w:szCs w:val="24"/>
          <w:u w:val="thick"/>
        </w:rPr>
      </w:pPr>
    </w:p>
    <w:p w:rsidR="004E7749" w:rsidRPr="007E4271" w:rsidRDefault="004E7749" w:rsidP="004E7749">
      <w:pPr>
        <w:spacing w:after="0" w:line="240" w:lineRule="auto"/>
        <w:jc w:val="both"/>
        <w:rPr>
          <w:rFonts w:ascii="Arial" w:eastAsia="Times New Roman" w:hAnsi="Arial" w:cs="Arial"/>
          <w:b/>
          <w:sz w:val="24"/>
          <w:szCs w:val="24"/>
          <w:u w:val="thick"/>
        </w:rPr>
      </w:pPr>
    </w:p>
    <w:p w:rsidR="004E7749" w:rsidRPr="007E4271" w:rsidRDefault="004E7749" w:rsidP="004E7749">
      <w:pPr>
        <w:spacing w:after="0" w:line="240" w:lineRule="auto"/>
        <w:jc w:val="both"/>
        <w:rPr>
          <w:rFonts w:ascii="Arial" w:eastAsia="Times New Roman" w:hAnsi="Arial" w:cs="Arial"/>
          <w:b/>
          <w:sz w:val="24"/>
          <w:szCs w:val="24"/>
          <w:u w:val="thick"/>
        </w:rPr>
      </w:pPr>
      <w:r w:rsidRPr="007E4271">
        <w:rPr>
          <w:rFonts w:ascii="Arial" w:eastAsia="Times New Roman" w:hAnsi="Arial" w:cs="Arial"/>
          <w:b/>
          <w:sz w:val="24"/>
          <w:szCs w:val="24"/>
          <w:u w:val="thick"/>
        </w:rPr>
        <w:t>IZVJEŠĆE O OSTVARIVANJU OPSERVACIJE:</w:t>
      </w:r>
    </w:p>
    <w:p w:rsidR="004E7749" w:rsidRPr="007E4271" w:rsidRDefault="004E7749" w:rsidP="004E7749">
      <w:pPr>
        <w:spacing w:after="0" w:line="240" w:lineRule="auto"/>
        <w:jc w:val="both"/>
        <w:rPr>
          <w:rFonts w:ascii="Arial" w:eastAsia="Times New Roman" w:hAnsi="Arial" w:cs="Arial"/>
          <w:b/>
          <w:sz w:val="24"/>
          <w:szCs w:val="24"/>
          <w:u w:val="thick"/>
        </w:rPr>
      </w:pPr>
    </w:p>
    <w:p w:rsidR="004E7749" w:rsidRPr="007E4271" w:rsidRDefault="004E7749" w:rsidP="004E7749">
      <w:pPr>
        <w:spacing w:after="0" w:line="240" w:lineRule="auto"/>
        <w:jc w:val="both"/>
        <w:rPr>
          <w:rFonts w:ascii="Arial" w:eastAsia="Times New Roman" w:hAnsi="Arial" w:cs="Arial"/>
          <w:b/>
          <w:sz w:val="24"/>
          <w:szCs w:val="24"/>
          <w:u w:val="thick"/>
        </w:rPr>
      </w:pPr>
    </w:p>
    <w:p w:rsidR="004E7749" w:rsidRPr="007E4271" w:rsidRDefault="004E7749" w:rsidP="004E7749">
      <w:pPr>
        <w:spacing w:after="0" w:line="240" w:lineRule="auto"/>
        <w:jc w:val="both"/>
        <w:rPr>
          <w:rFonts w:ascii="Arial" w:eastAsia="Times New Roman" w:hAnsi="Arial" w:cs="Arial"/>
          <w:b/>
          <w:sz w:val="24"/>
          <w:szCs w:val="24"/>
          <w:u w:val="thick"/>
        </w:rPr>
      </w:pPr>
    </w:p>
    <w:p w:rsidR="004E7749" w:rsidRPr="007E4271" w:rsidRDefault="004E7749" w:rsidP="004E7749">
      <w:pPr>
        <w:spacing w:after="0" w:line="240" w:lineRule="auto"/>
        <w:jc w:val="both"/>
        <w:rPr>
          <w:rFonts w:ascii="Arial" w:eastAsia="Times New Roman" w:hAnsi="Arial" w:cs="Arial"/>
          <w:b/>
          <w:sz w:val="24"/>
          <w:szCs w:val="24"/>
          <w:u w:val="thick"/>
        </w:rPr>
      </w:pPr>
    </w:p>
    <w:p w:rsidR="004E7749" w:rsidRPr="007E4271" w:rsidRDefault="004E7749" w:rsidP="004E7749">
      <w:pPr>
        <w:spacing w:after="0" w:line="240" w:lineRule="auto"/>
        <w:jc w:val="both"/>
        <w:rPr>
          <w:rFonts w:ascii="Arial" w:eastAsia="Times New Roman" w:hAnsi="Arial" w:cs="Arial"/>
          <w:b/>
          <w:sz w:val="24"/>
          <w:szCs w:val="24"/>
          <w:u w:val="thick"/>
        </w:rPr>
      </w:pPr>
    </w:p>
    <w:p w:rsidR="004E7749" w:rsidRPr="007E4271" w:rsidRDefault="004E7749" w:rsidP="004E7749">
      <w:pPr>
        <w:spacing w:after="0" w:line="240" w:lineRule="auto"/>
        <w:jc w:val="both"/>
        <w:rPr>
          <w:rFonts w:ascii="Arial" w:eastAsia="Times New Roman" w:hAnsi="Arial" w:cs="Arial"/>
          <w:b/>
          <w:sz w:val="24"/>
          <w:szCs w:val="24"/>
          <w:u w:val="thick"/>
        </w:rPr>
      </w:pPr>
    </w:p>
    <w:p w:rsidR="004E7749" w:rsidRPr="007E4271" w:rsidRDefault="004E7749" w:rsidP="004E7749">
      <w:pPr>
        <w:spacing w:after="0" w:line="240" w:lineRule="auto"/>
        <w:jc w:val="both"/>
        <w:rPr>
          <w:rFonts w:ascii="Arial" w:eastAsia="Times New Roman" w:hAnsi="Arial" w:cs="Arial"/>
          <w:b/>
          <w:sz w:val="24"/>
          <w:szCs w:val="24"/>
          <w:u w:val="thick"/>
        </w:rPr>
      </w:pPr>
    </w:p>
    <w:p w:rsidR="004E7749" w:rsidRPr="007E4271" w:rsidRDefault="004E7749" w:rsidP="004E7749">
      <w:pPr>
        <w:spacing w:after="0" w:line="240" w:lineRule="auto"/>
        <w:jc w:val="both"/>
        <w:rPr>
          <w:rFonts w:ascii="Arial" w:eastAsia="Times New Roman" w:hAnsi="Arial" w:cs="Arial"/>
          <w:b/>
          <w:sz w:val="24"/>
          <w:szCs w:val="24"/>
          <w:u w:val="thick"/>
        </w:rPr>
      </w:pPr>
    </w:p>
    <w:p w:rsidR="004E7749" w:rsidRPr="007E4271" w:rsidRDefault="004E7749" w:rsidP="004E7749">
      <w:pPr>
        <w:spacing w:after="0" w:line="240" w:lineRule="auto"/>
        <w:jc w:val="both"/>
        <w:rPr>
          <w:rFonts w:ascii="Arial" w:eastAsia="Times New Roman" w:hAnsi="Arial" w:cs="Arial"/>
          <w:b/>
          <w:sz w:val="24"/>
          <w:szCs w:val="24"/>
          <w:u w:val="thick"/>
        </w:rPr>
      </w:pPr>
    </w:p>
    <w:p w:rsidR="004E7749" w:rsidRPr="007E4271" w:rsidRDefault="004E7749" w:rsidP="004E7749">
      <w:pPr>
        <w:tabs>
          <w:tab w:val="left" w:pos="8460"/>
          <w:tab w:val="left" w:pos="8640"/>
        </w:tabs>
        <w:spacing w:after="0" w:line="240" w:lineRule="auto"/>
        <w:jc w:val="both"/>
        <w:rPr>
          <w:rFonts w:ascii="Arial" w:eastAsia="Times New Roman" w:hAnsi="Arial" w:cs="Arial"/>
          <w:b/>
          <w:sz w:val="24"/>
          <w:szCs w:val="24"/>
          <w:u w:val="thick"/>
        </w:rPr>
      </w:pPr>
      <w:r w:rsidRPr="007E4271">
        <w:rPr>
          <w:rFonts w:ascii="Arial" w:eastAsia="Times New Roman" w:hAnsi="Arial" w:cs="Arial"/>
          <w:b/>
          <w:sz w:val="24"/>
          <w:szCs w:val="24"/>
          <w:u w:val="thick"/>
        </w:rPr>
        <w:t>POTPIS ČLANOVA OPSERVACIJSKOG TIMA</w:t>
      </w:r>
    </w:p>
    <w:p w:rsidR="004E7749" w:rsidRPr="007E4271" w:rsidRDefault="004E7749" w:rsidP="004E7749">
      <w:pPr>
        <w:tabs>
          <w:tab w:val="left" w:pos="8460"/>
          <w:tab w:val="left" w:pos="8640"/>
        </w:tabs>
        <w:spacing w:after="0" w:line="240" w:lineRule="auto"/>
        <w:jc w:val="both"/>
        <w:rPr>
          <w:rFonts w:ascii="Arial" w:eastAsia="Times New Roman" w:hAnsi="Arial" w:cs="Arial"/>
          <w:b/>
          <w:sz w:val="24"/>
          <w:szCs w:val="24"/>
          <w:u w:val="thick"/>
        </w:rPr>
      </w:pPr>
    </w:p>
    <w:p w:rsidR="004E7749" w:rsidRPr="007E4271" w:rsidRDefault="004E7749" w:rsidP="004E7749">
      <w:pPr>
        <w:tabs>
          <w:tab w:val="left" w:pos="8460"/>
          <w:tab w:val="left" w:pos="8640"/>
        </w:tabs>
        <w:spacing w:after="0" w:line="240" w:lineRule="auto"/>
        <w:jc w:val="both"/>
        <w:rPr>
          <w:rFonts w:ascii="Calibri" w:eastAsia="Times New Roman" w:hAnsi="Calibri" w:cs="Arial"/>
          <w:sz w:val="24"/>
          <w:szCs w:val="24"/>
        </w:rPr>
      </w:pPr>
    </w:p>
    <w:p w:rsidR="004E7749" w:rsidRPr="007E4271" w:rsidRDefault="004E7749" w:rsidP="004E7749">
      <w:pPr>
        <w:tabs>
          <w:tab w:val="right" w:pos="9072"/>
        </w:tabs>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ab/>
        <w:t>Zdravstvena voditeljica: ________________</w:t>
      </w:r>
    </w:p>
    <w:p w:rsidR="004E7749" w:rsidRPr="007E4271" w:rsidRDefault="004E7749" w:rsidP="004E7749">
      <w:pPr>
        <w:tabs>
          <w:tab w:val="right" w:pos="9072"/>
        </w:tabs>
        <w:spacing w:after="0" w:line="240" w:lineRule="auto"/>
        <w:jc w:val="both"/>
        <w:rPr>
          <w:rFonts w:ascii="Arial" w:eastAsia="Times New Roman" w:hAnsi="Arial" w:cs="Arial"/>
          <w:sz w:val="24"/>
          <w:szCs w:val="24"/>
        </w:rPr>
      </w:pPr>
    </w:p>
    <w:p w:rsidR="004E7749" w:rsidRPr="007E4271" w:rsidRDefault="004E7749" w:rsidP="004E7749">
      <w:pPr>
        <w:tabs>
          <w:tab w:val="right" w:pos="9072"/>
        </w:tabs>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ab/>
        <w:t>Stručni suradnik psiholog: ________________</w:t>
      </w:r>
    </w:p>
    <w:p w:rsidR="004E7749" w:rsidRPr="007E4271" w:rsidRDefault="004E7749" w:rsidP="004E7749">
      <w:pPr>
        <w:tabs>
          <w:tab w:val="right" w:pos="9072"/>
        </w:tabs>
        <w:spacing w:after="0" w:line="240" w:lineRule="auto"/>
        <w:jc w:val="both"/>
        <w:rPr>
          <w:rFonts w:ascii="Arial" w:eastAsia="Times New Roman" w:hAnsi="Arial" w:cs="Arial"/>
          <w:sz w:val="24"/>
          <w:szCs w:val="24"/>
        </w:rPr>
      </w:pPr>
    </w:p>
    <w:p w:rsidR="004E7749" w:rsidRPr="007E4271" w:rsidRDefault="004E7749" w:rsidP="004E7749">
      <w:pPr>
        <w:tabs>
          <w:tab w:val="right" w:pos="9072"/>
        </w:tabs>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ab/>
        <w:t>Stručni suradnik pedagog: ________________</w:t>
      </w:r>
    </w:p>
    <w:p w:rsidR="004E7749" w:rsidRPr="007E4271" w:rsidRDefault="004E7749" w:rsidP="004E7749">
      <w:pPr>
        <w:tabs>
          <w:tab w:val="right" w:pos="9072"/>
        </w:tabs>
        <w:spacing w:after="0" w:line="240" w:lineRule="auto"/>
        <w:jc w:val="both"/>
        <w:rPr>
          <w:rFonts w:ascii="Arial" w:eastAsia="Times New Roman" w:hAnsi="Arial" w:cs="Arial"/>
          <w:sz w:val="24"/>
          <w:szCs w:val="24"/>
        </w:rPr>
      </w:pPr>
    </w:p>
    <w:p w:rsidR="004E7749" w:rsidRPr="007E4271" w:rsidRDefault="004E7749" w:rsidP="004E7749">
      <w:pPr>
        <w:tabs>
          <w:tab w:val="right" w:pos="9072"/>
        </w:tabs>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ab/>
        <w:t>Stručni suradnik rehabilitator: ________________</w:t>
      </w:r>
    </w:p>
    <w:p w:rsidR="004E7749" w:rsidRPr="007E4271" w:rsidRDefault="004E7749" w:rsidP="004E7749">
      <w:pPr>
        <w:tabs>
          <w:tab w:val="right" w:pos="9072"/>
        </w:tabs>
        <w:spacing w:after="0" w:line="240" w:lineRule="auto"/>
        <w:jc w:val="both"/>
        <w:rPr>
          <w:rFonts w:ascii="Arial" w:eastAsia="Times New Roman" w:hAnsi="Arial" w:cs="Arial"/>
          <w:sz w:val="24"/>
          <w:szCs w:val="24"/>
        </w:rPr>
      </w:pPr>
    </w:p>
    <w:p w:rsidR="004E7749" w:rsidRPr="007E4271" w:rsidRDefault="004E7749" w:rsidP="004E7749">
      <w:pPr>
        <w:tabs>
          <w:tab w:val="right" w:pos="9072"/>
        </w:tabs>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ab/>
        <w:t>Odgojiteljice: ________________</w:t>
      </w:r>
    </w:p>
    <w:p w:rsidR="004E7749" w:rsidRPr="007E4271" w:rsidRDefault="004E7749" w:rsidP="004E7749">
      <w:pPr>
        <w:tabs>
          <w:tab w:val="right" w:pos="9072"/>
        </w:tabs>
        <w:spacing w:after="0" w:line="240" w:lineRule="auto"/>
        <w:jc w:val="both"/>
        <w:rPr>
          <w:rFonts w:ascii="Arial" w:eastAsia="Times New Roman" w:hAnsi="Arial" w:cs="Arial"/>
          <w:sz w:val="24"/>
          <w:szCs w:val="24"/>
        </w:rPr>
      </w:pPr>
    </w:p>
    <w:p w:rsidR="004E7749" w:rsidRPr="007E4271" w:rsidRDefault="004E7749" w:rsidP="004E7749">
      <w:pPr>
        <w:tabs>
          <w:tab w:val="right" w:pos="9072"/>
        </w:tabs>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ab/>
        <w:t>________________</w:t>
      </w:r>
    </w:p>
    <w:p w:rsidR="004E7749" w:rsidRPr="007E4271" w:rsidRDefault="004E7749" w:rsidP="004E7749">
      <w:pPr>
        <w:tabs>
          <w:tab w:val="left" w:pos="8460"/>
          <w:tab w:val="left" w:pos="8640"/>
        </w:tabs>
        <w:spacing w:after="0" w:line="240" w:lineRule="auto"/>
        <w:jc w:val="both"/>
        <w:rPr>
          <w:rFonts w:ascii="Calibri" w:eastAsia="Times New Roman" w:hAnsi="Calibri" w:cs="Arial"/>
          <w:sz w:val="24"/>
          <w:szCs w:val="24"/>
        </w:rPr>
      </w:pPr>
    </w:p>
    <w:p w:rsidR="004E7749" w:rsidRPr="007E4271" w:rsidRDefault="004E7749" w:rsidP="004E7749">
      <w:pPr>
        <w:tabs>
          <w:tab w:val="left" w:pos="8460"/>
          <w:tab w:val="left" w:pos="8640"/>
        </w:tabs>
        <w:spacing w:after="0" w:line="240" w:lineRule="auto"/>
        <w:jc w:val="both"/>
        <w:rPr>
          <w:rFonts w:ascii="Calibri" w:eastAsia="Times New Roman" w:hAnsi="Calibri" w:cs="Arial"/>
          <w:b/>
          <w:sz w:val="24"/>
          <w:szCs w:val="24"/>
        </w:rPr>
      </w:pPr>
    </w:p>
    <w:p w:rsidR="004E7749" w:rsidRPr="007E4271" w:rsidRDefault="004E7749" w:rsidP="004E7749">
      <w:pPr>
        <w:tabs>
          <w:tab w:val="left" w:pos="8460"/>
          <w:tab w:val="left" w:pos="8640"/>
        </w:tabs>
        <w:spacing w:after="0" w:line="240" w:lineRule="auto"/>
        <w:jc w:val="both"/>
        <w:rPr>
          <w:rFonts w:ascii="Calibri" w:eastAsia="Times New Roman" w:hAnsi="Calibri" w:cs="Arial"/>
          <w:b/>
          <w:sz w:val="24"/>
          <w:szCs w:val="24"/>
        </w:rPr>
      </w:pPr>
      <w:r w:rsidRPr="007E4271">
        <w:rPr>
          <w:rFonts w:ascii="Calibri" w:eastAsia="Times New Roman" w:hAnsi="Calibri" w:cs="Arial"/>
          <w:b/>
          <w:sz w:val="24"/>
          <w:szCs w:val="24"/>
        </w:rPr>
        <w:t xml:space="preserve">                                                                                                         </w:t>
      </w:r>
    </w:p>
    <w:p w:rsidR="004E7749" w:rsidRPr="007E4271" w:rsidRDefault="004E7749" w:rsidP="004E7749">
      <w:pPr>
        <w:tabs>
          <w:tab w:val="left" w:pos="8460"/>
          <w:tab w:val="left" w:pos="8640"/>
        </w:tabs>
        <w:spacing w:after="0" w:line="240" w:lineRule="auto"/>
        <w:jc w:val="both"/>
        <w:rPr>
          <w:rFonts w:ascii="Calibri" w:eastAsia="Times New Roman" w:hAnsi="Calibri" w:cs="Arial"/>
          <w:b/>
          <w:sz w:val="24"/>
          <w:szCs w:val="24"/>
        </w:rPr>
      </w:pPr>
    </w:p>
    <w:p w:rsidR="004E7749" w:rsidRPr="007E4271" w:rsidRDefault="004E7749" w:rsidP="004E7749">
      <w:pPr>
        <w:tabs>
          <w:tab w:val="left" w:pos="8460"/>
          <w:tab w:val="left" w:pos="8640"/>
        </w:tabs>
        <w:spacing w:after="0" w:line="240" w:lineRule="auto"/>
        <w:jc w:val="both"/>
        <w:rPr>
          <w:rFonts w:ascii="Calibri" w:eastAsia="Times New Roman" w:hAnsi="Calibri" w:cs="Arial"/>
          <w:b/>
          <w:sz w:val="24"/>
          <w:szCs w:val="24"/>
        </w:rPr>
      </w:pPr>
    </w:p>
    <w:p w:rsidR="004E7749" w:rsidRPr="007E4271" w:rsidRDefault="004E7749" w:rsidP="004E7749">
      <w:pPr>
        <w:tabs>
          <w:tab w:val="center" w:pos="7797"/>
        </w:tabs>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ab/>
        <w:t xml:space="preserve">Voditeljica CPO-a </w:t>
      </w:r>
    </w:p>
    <w:p w:rsidR="004E7749" w:rsidRPr="007E4271" w:rsidRDefault="004E7749" w:rsidP="004E7749">
      <w:pPr>
        <w:tabs>
          <w:tab w:val="center" w:pos="7797"/>
        </w:tabs>
        <w:spacing w:after="0" w:line="240" w:lineRule="auto"/>
        <w:jc w:val="both"/>
        <w:rPr>
          <w:rFonts w:ascii="Arial" w:eastAsia="Times New Roman" w:hAnsi="Arial" w:cs="Arial"/>
          <w:sz w:val="24"/>
          <w:szCs w:val="24"/>
        </w:rPr>
      </w:pPr>
    </w:p>
    <w:p w:rsidR="004E7749" w:rsidRPr="007E4271" w:rsidRDefault="004E7749" w:rsidP="004E7749">
      <w:pPr>
        <w:tabs>
          <w:tab w:val="center" w:pos="7797"/>
        </w:tabs>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ab/>
        <w:t>___________________</w:t>
      </w:r>
    </w:p>
    <w:p w:rsidR="004E7749" w:rsidRPr="007E4271" w:rsidRDefault="004E7749" w:rsidP="004E7749">
      <w:pPr>
        <w:spacing w:after="0" w:line="240" w:lineRule="auto"/>
        <w:jc w:val="both"/>
        <w:rPr>
          <w:rFonts w:ascii="Calibri" w:eastAsia="Times New Roman" w:hAnsi="Calibri" w:cs="Arial"/>
          <w:sz w:val="24"/>
          <w:szCs w:val="24"/>
        </w:rPr>
      </w:pPr>
    </w:p>
    <w:p w:rsidR="004E7749" w:rsidRPr="007E4271" w:rsidRDefault="004E7749" w:rsidP="004E7749">
      <w:pPr>
        <w:spacing w:after="0" w:line="240" w:lineRule="auto"/>
        <w:jc w:val="both"/>
        <w:rPr>
          <w:rFonts w:ascii="Calibri" w:eastAsia="Times New Roman" w:hAnsi="Calibri" w:cs="Arial"/>
          <w:sz w:val="24"/>
          <w:szCs w:val="24"/>
        </w:rPr>
      </w:pPr>
    </w:p>
    <w:p w:rsidR="004E7749" w:rsidRPr="007E4271" w:rsidRDefault="004E7749" w:rsidP="004E7749">
      <w:pPr>
        <w:spacing w:after="0" w:line="240" w:lineRule="auto"/>
        <w:jc w:val="both"/>
        <w:rPr>
          <w:rFonts w:ascii="Calibri" w:eastAsia="Times New Roman" w:hAnsi="Calibri" w:cs="Arial"/>
          <w:sz w:val="24"/>
          <w:szCs w:val="24"/>
        </w:rPr>
      </w:pPr>
    </w:p>
    <w:p w:rsidR="004E7749" w:rsidRPr="007E4271" w:rsidRDefault="004E7749" w:rsidP="004E7749">
      <w:pPr>
        <w:spacing w:after="0" w:line="240" w:lineRule="auto"/>
        <w:jc w:val="both"/>
        <w:rPr>
          <w:rFonts w:ascii="Calibri" w:eastAsia="Times New Roman" w:hAnsi="Calibri" w:cs="Arial"/>
          <w:sz w:val="24"/>
          <w:szCs w:val="24"/>
        </w:rPr>
      </w:pPr>
    </w:p>
    <w:p w:rsidR="004E7749" w:rsidRPr="007E4271" w:rsidRDefault="004E7749" w:rsidP="004E7749">
      <w:pPr>
        <w:spacing w:after="0" w:line="240" w:lineRule="auto"/>
        <w:jc w:val="both"/>
        <w:rPr>
          <w:rFonts w:ascii="Calibri" w:eastAsia="Times New Roman" w:hAnsi="Calibri" w:cs="Arial"/>
          <w:sz w:val="24"/>
          <w:szCs w:val="24"/>
        </w:rPr>
      </w:pPr>
    </w:p>
    <w:p w:rsidR="004E7749" w:rsidRPr="007E4271" w:rsidRDefault="004E7749" w:rsidP="004E7749">
      <w:pPr>
        <w:spacing w:after="0" w:line="240" w:lineRule="auto"/>
        <w:jc w:val="both"/>
        <w:rPr>
          <w:rFonts w:ascii="Calibri" w:eastAsia="Times New Roman" w:hAnsi="Calibri" w:cs="Arial"/>
          <w:sz w:val="24"/>
          <w:szCs w:val="24"/>
        </w:rPr>
      </w:pPr>
    </w:p>
    <w:p w:rsidR="004E7749" w:rsidRPr="007E4271" w:rsidRDefault="004E7749" w:rsidP="004E7749">
      <w:pPr>
        <w:spacing w:after="0" w:line="240" w:lineRule="auto"/>
        <w:jc w:val="both"/>
        <w:rPr>
          <w:rFonts w:ascii="Calibri" w:eastAsia="Times New Roman" w:hAnsi="Calibri" w:cs="Arial"/>
          <w:sz w:val="24"/>
          <w:szCs w:val="24"/>
        </w:rPr>
      </w:pPr>
    </w:p>
    <w:p w:rsidR="004E7749" w:rsidRPr="007E4271" w:rsidRDefault="004E7749" w:rsidP="004E7749">
      <w:pPr>
        <w:spacing w:after="0" w:line="240" w:lineRule="auto"/>
        <w:jc w:val="both"/>
        <w:rPr>
          <w:rFonts w:ascii="Arial" w:eastAsia="Times New Roman" w:hAnsi="Arial" w:cs="Arial"/>
          <w:sz w:val="24"/>
          <w:szCs w:val="24"/>
        </w:rPr>
      </w:pPr>
      <w:r w:rsidRPr="007E4271">
        <w:rPr>
          <w:rFonts w:ascii="Arial" w:eastAsia="Times New Roman" w:hAnsi="Arial" w:cs="Arial"/>
          <w:sz w:val="24"/>
          <w:szCs w:val="24"/>
        </w:rPr>
        <w:t>U Rijeci, ___________________</w:t>
      </w:r>
    </w:p>
    <w:p w:rsidR="004E7749" w:rsidRPr="007E4271" w:rsidRDefault="004E7749" w:rsidP="004E7749">
      <w:pPr>
        <w:rPr>
          <w:rFonts w:ascii="Arial" w:hAnsi="Arial" w:cs="Arial"/>
          <w:sz w:val="24"/>
          <w:szCs w:val="24"/>
        </w:rPr>
      </w:pPr>
      <w:r w:rsidRPr="007E4271">
        <w:rPr>
          <w:rFonts w:ascii="Arial" w:hAnsi="Arial" w:cs="Arial"/>
          <w:sz w:val="24"/>
          <w:szCs w:val="24"/>
        </w:rPr>
        <w:t xml:space="preserve"> </w:t>
      </w:r>
    </w:p>
    <w:p w:rsidR="0029556D" w:rsidRPr="00D10667" w:rsidRDefault="0029556D" w:rsidP="00D10667">
      <w:pPr>
        <w:jc w:val="both"/>
        <w:rPr>
          <w:b/>
          <w:bCs/>
          <w:sz w:val="24"/>
          <w:szCs w:val="24"/>
        </w:rPr>
      </w:pPr>
    </w:p>
    <w:sectPr w:rsidR="0029556D" w:rsidRPr="00D10667" w:rsidSect="005C58B7">
      <w:footerReference w:type="default" r:id="rId28"/>
      <w:pgSz w:w="11906" w:h="16838"/>
      <w:pgMar w:top="1560" w:right="1417" w:bottom="28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87C" w:rsidRDefault="009C687C" w:rsidP="00057A56">
      <w:pPr>
        <w:spacing w:after="0" w:line="240" w:lineRule="auto"/>
      </w:pPr>
      <w:r>
        <w:separator/>
      </w:r>
    </w:p>
  </w:endnote>
  <w:endnote w:type="continuationSeparator" w:id="0">
    <w:p w:rsidR="009C687C" w:rsidRDefault="009C687C" w:rsidP="0005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Courier New"/>
    <w:charset w:val="01"/>
    <w:family w:val="auto"/>
    <w:pitch w:val="variable"/>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StarSymbol">
    <w:altName w:val="Arial Unicode MS"/>
    <w:charset w:val="80"/>
    <w:family w:val="auto"/>
    <w:pitch w:val="default"/>
  </w:font>
  <w:font w:name="Comic Sans MS">
    <w:altName w:val="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ont202">
    <w:altName w:val="Times New Roman"/>
    <w:charset w:val="EE"/>
    <w:family w:val="auto"/>
    <w:pitch w:val="variable"/>
  </w:font>
  <w:font w:name="font203">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F">
    <w:altName w:val="Calibri"/>
    <w:charset w:val="00"/>
    <w:family w:val="auto"/>
    <w:pitch w:val="variable"/>
  </w:font>
  <w:font w:name="TimesNewRomanPSMT-Identity-H">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062301"/>
      <w:docPartObj>
        <w:docPartGallery w:val="Page Numbers (Bottom of Page)"/>
        <w:docPartUnique/>
      </w:docPartObj>
    </w:sdtPr>
    <w:sdtEndPr>
      <w:rPr>
        <w:noProof/>
      </w:rPr>
    </w:sdtEndPr>
    <w:sdtContent>
      <w:p w:rsidR="006252FC" w:rsidRDefault="006252FC">
        <w:pPr>
          <w:pStyle w:val="Footer"/>
          <w:jc w:val="right"/>
        </w:pPr>
        <w:r>
          <w:fldChar w:fldCharType="begin"/>
        </w:r>
        <w:r>
          <w:instrText xml:space="preserve"> PAGE   \* MERGEFORMAT </w:instrText>
        </w:r>
        <w:r>
          <w:fldChar w:fldCharType="separate"/>
        </w:r>
        <w:r w:rsidR="00F3718A">
          <w:rPr>
            <w:noProof/>
          </w:rPr>
          <w:t>20</w:t>
        </w:r>
        <w:r>
          <w:rPr>
            <w:noProof/>
          </w:rPr>
          <w:fldChar w:fldCharType="end"/>
        </w:r>
      </w:p>
    </w:sdtContent>
  </w:sdt>
  <w:p w:rsidR="006252FC" w:rsidRDefault="00625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2FC" w:rsidRDefault="006252FC">
    <w:pPr>
      <w:pStyle w:val="Footer"/>
      <w:jc w:val="right"/>
    </w:pPr>
  </w:p>
  <w:p w:rsidR="006252FC" w:rsidRDefault="00625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533351"/>
      <w:docPartObj>
        <w:docPartGallery w:val="Page Numbers (Bottom of Page)"/>
        <w:docPartUnique/>
      </w:docPartObj>
    </w:sdtPr>
    <w:sdtEndPr>
      <w:rPr>
        <w:noProof/>
      </w:rPr>
    </w:sdtEndPr>
    <w:sdtContent>
      <w:p w:rsidR="006252FC" w:rsidRDefault="006252FC">
        <w:pPr>
          <w:pStyle w:val="Footer"/>
          <w:jc w:val="right"/>
        </w:pPr>
        <w:r>
          <w:rPr>
            <w:noProof/>
          </w:rPr>
          <w:fldChar w:fldCharType="begin"/>
        </w:r>
        <w:r>
          <w:rPr>
            <w:noProof/>
          </w:rPr>
          <w:instrText xml:space="preserve"> PAGE   \* MERGEFORMAT </w:instrText>
        </w:r>
        <w:r>
          <w:rPr>
            <w:noProof/>
          </w:rPr>
          <w:fldChar w:fldCharType="separate"/>
        </w:r>
        <w:r w:rsidR="00F3718A">
          <w:rPr>
            <w:noProof/>
          </w:rPr>
          <w:t>268</w:t>
        </w:r>
        <w:r>
          <w:rPr>
            <w:noProof/>
          </w:rPr>
          <w:fldChar w:fldCharType="end"/>
        </w:r>
      </w:p>
    </w:sdtContent>
  </w:sdt>
  <w:p w:rsidR="006252FC" w:rsidRDefault="006252FC">
    <w:pPr>
      <w:pStyle w:val="Footer"/>
    </w:pPr>
  </w:p>
  <w:p w:rsidR="006252FC" w:rsidRDefault="006252FC"/>
  <w:p w:rsidR="006252FC" w:rsidRDefault="006252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87C" w:rsidRDefault="009C687C" w:rsidP="00057A56">
      <w:pPr>
        <w:spacing w:after="0" w:line="240" w:lineRule="auto"/>
      </w:pPr>
      <w:r>
        <w:separator/>
      </w:r>
    </w:p>
  </w:footnote>
  <w:footnote w:type="continuationSeparator" w:id="0">
    <w:p w:rsidR="009C687C" w:rsidRDefault="009C687C" w:rsidP="00057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bullet"/>
      <w:lvlText w:val=""/>
      <w:lvlJc w:val="left"/>
      <w:pPr>
        <w:tabs>
          <w:tab w:val="num" w:pos="-218"/>
        </w:tabs>
        <w:ind w:left="502"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124E32"/>
    <w:multiLevelType w:val="multilevel"/>
    <w:tmpl w:val="3E8E2D96"/>
    <w:styleLink w:val="WWNum344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834379"/>
    <w:multiLevelType w:val="hybridMultilevel"/>
    <w:tmpl w:val="75862B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00E46B6E"/>
    <w:multiLevelType w:val="hybridMultilevel"/>
    <w:tmpl w:val="6E6A4CE0"/>
    <w:lvl w:ilvl="0" w:tplc="6ADC14A2">
      <w:numFmt w:val="bullet"/>
      <w:lvlText w:val="-"/>
      <w:lvlJc w:val="left"/>
      <w:pPr>
        <w:ind w:left="360" w:hanging="360"/>
      </w:pPr>
      <w:rPr>
        <w:rFonts w:ascii="Calibri" w:eastAsiaTheme="minorHAns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0EE4A3B"/>
    <w:multiLevelType w:val="hybridMultilevel"/>
    <w:tmpl w:val="1EB8BF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0229065C"/>
    <w:multiLevelType w:val="hybridMultilevel"/>
    <w:tmpl w:val="F3C6B544"/>
    <w:lvl w:ilvl="0" w:tplc="54AA5BC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6E64B5"/>
    <w:multiLevelType w:val="hybridMultilevel"/>
    <w:tmpl w:val="80D6F1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29E0DF2"/>
    <w:multiLevelType w:val="hybridMultilevel"/>
    <w:tmpl w:val="691261E2"/>
    <w:styleLink w:val="WWNum3321"/>
    <w:lvl w:ilvl="0" w:tplc="041A0001">
      <w:start w:val="1"/>
      <w:numFmt w:val="bullet"/>
      <w:lvlText w:val=""/>
      <w:lvlJc w:val="left"/>
      <w:pPr>
        <w:ind w:left="1210" w:hanging="360"/>
      </w:pPr>
      <w:rPr>
        <w:rFonts w:ascii="Symbol" w:hAnsi="Symbol" w:hint="default"/>
      </w:rPr>
    </w:lvl>
    <w:lvl w:ilvl="1" w:tplc="041A0003" w:tentative="1">
      <w:start w:val="1"/>
      <w:numFmt w:val="bullet"/>
      <w:lvlText w:val="o"/>
      <w:lvlJc w:val="left"/>
      <w:pPr>
        <w:ind w:left="1368" w:hanging="360"/>
      </w:pPr>
      <w:rPr>
        <w:rFonts w:ascii="Courier New" w:hAnsi="Courier New" w:cs="Courier New" w:hint="default"/>
      </w:rPr>
    </w:lvl>
    <w:lvl w:ilvl="2" w:tplc="041A0005" w:tentative="1">
      <w:start w:val="1"/>
      <w:numFmt w:val="bullet"/>
      <w:lvlText w:val=""/>
      <w:lvlJc w:val="left"/>
      <w:pPr>
        <w:ind w:left="2088" w:hanging="360"/>
      </w:pPr>
      <w:rPr>
        <w:rFonts w:ascii="Wingdings" w:hAnsi="Wingdings" w:hint="default"/>
      </w:rPr>
    </w:lvl>
    <w:lvl w:ilvl="3" w:tplc="041A0001" w:tentative="1">
      <w:start w:val="1"/>
      <w:numFmt w:val="bullet"/>
      <w:lvlText w:val=""/>
      <w:lvlJc w:val="left"/>
      <w:pPr>
        <w:ind w:left="2808" w:hanging="360"/>
      </w:pPr>
      <w:rPr>
        <w:rFonts w:ascii="Symbol" w:hAnsi="Symbol" w:hint="default"/>
      </w:rPr>
    </w:lvl>
    <w:lvl w:ilvl="4" w:tplc="041A0003" w:tentative="1">
      <w:start w:val="1"/>
      <w:numFmt w:val="bullet"/>
      <w:lvlText w:val="o"/>
      <w:lvlJc w:val="left"/>
      <w:pPr>
        <w:ind w:left="3528" w:hanging="360"/>
      </w:pPr>
      <w:rPr>
        <w:rFonts w:ascii="Courier New" w:hAnsi="Courier New" w:cs="Courier New" w:hint="default"/>
      </w:rPr>
    </w:lvl>
    <w:lvl w:ilvl="5" w:tplc="041A0005" w:tentative="1">
      <w:start w:val="1"/>
      <w:numFmt w:val="bullet"/>
      <w:lvlText w:val=""/>
      <w:lvlJc w:val="left"/>
      <w:pPr>
        <w:ind w:left="4248" w:hanging="360"/>
      </w:pPr>
      <w:rPr>
        <w:rFonts w:ascii="Wingdings" w:hAnsi="Wingdings" w:hint="default"/>
      </w:rPr>
    </w:lvl>
    <w:lvl w:ilvl="6" w:tplc="041A0001" w:tentative="1">
      <w:start w:val="1"/>
      <w:numFmt w:val="bullet"/>
      <w:lvlText w:val=""/>
      <w:lvlJc w:val="left"/>
      <w:pPr>
        <w:ind w:left="4968" w:hanging="360"/>
      </w:pPr>
      <w:rPr>
        <w:rFonts w:ascii="Symbol" w:hAnsi="Symbol" w:hint="default"/>
      </w:rPr>
    </w:lvl>
    <w:lvl w:ilvl="7" w:tplc="041A0003" w:tentative="1">
      <w:start w:val="1"/>
      <w:numFmt w:val="bullet"/>
      <w:lvlText w:val="o"/>
      <w:lvlJc w:val="left"/>
      <w:pPr>
        <w:ind w:left="5688" w:hanging="360"/>
      </w:pPr>
      <w:rPr>
        <w:rFonts w:ascii="Courier New" w:hAnsi="Courier New" w:cs="Courier New" w:hint="default"/>
      </w:rPr>
    </w:lvl>
    <w:lvl w:ilvl="8" w:tplc="041A0005" w:tentative="1">
      <w:start w:val="1"/>
      <w:numFmt w:val="bullet"/>
      <w:lvlText w:val=""/>
      <w:lvlJc w:val="left"/>
      <w:pPr>
        <w:ind w:left="6408" w:hanging="360"/>
      </w:pPr>
      <w:rPr>
        <w:rFonts w:ascii="Wingdings" w:hAnsi="Wingdings" w:hint="default"/>
      </w:rPr>
    </w:lvl>
  </w:abstractNum>
  <w:abstractNum w:abstractNumId="10" w15:restartNumberingAfterBreak="0">
    <w:nsid w:val="04BF37EE"/>
    <w:multiLevelType w:val="multilevel"/>
    <w:tmpl w:val="B2088386"/>
    <w:lvl w:ilvl="0">
      <w:start w:val="2"/>
      <w:numFmt w:val="decimal"/>
      <w:lvlText w:val="%1."/>
      <w:lvlJc w:val="left"/>
      <w:pPr>
        <w:ind w:left="360" w:hanging="360"/>
      </w:pPr>
      <w:rPr>
        <w:b/>
      </w:rPr>
    </w:lvl>
    <w:lvl w:ilvl="1">
      <w:start w:val="1"/>
      <w:numFmt w:val="decimal"/>
      <w:lvlText w:val="%1.%2."/>
      <w:lvlJc w:val="left"/>
      <w:pPr>
        <w:ind w:left="1770" w:hanging="360"/>
      </w:pPr>
      <w:rPr>
        <w:b/>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1" w15:restartNumberingAfterBreak="0">
    <w:nsid w:val="04E87493"/>
    <w:multiLevelType w:val="hybridMultilevel"/>
    <w:tmpl w:val="F32ED258"/>
    <w:styleLink w:val="WWNum2022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04F25965"/>
    <w:multiLevelType w:val="hybridMultilevel"/>
    <w:tmpl w:val="5CDE2A28"/>
    <w:lvl w:ilvl="0" w:tplc="6ADC14A2">
      <w:numFmt w:val="bullet"/>
      <w:lvlText w:val="-"/>
      <w:lvlJc w:val="left"/>
      <w:pPr>
        <w:ind w:left="1080" w:hanging="360"/>
      </w:pPr>
      <w:rPr>
        <w:rFonts w:ascii="Calibri" w:eastAsiaTheme="minorHAns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051C3D8F"/>
    <w:multiLevelType w:val="hybridMultilevel"/>
    <w:tmpl w:val="9E803B80"/>
    <w:lvl w:ilvl="0" w:tplc="9C76D37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5775AB9"/>
    <w:multiLevelType w:val="hybridMultilevel"/>
    <w:tmpl w:val="4E428B08"/>
    <w:styleLink w:val="WWNum19124"/>
    <w:lvl w:ilvl="0" w:tplc="041A0001">
      <w:start w:val="1"/>
      <w:numFmt w:val="bullet"/>
      <w:lvlText w:val=""/>
      <w:lvlJc w:val="left"/>
      <w:pPr>
        <w:ind w:left="1140" w:hanging="360"/>
      </w:pPr>
      <w:rPr>
        <w:rFonts w:ascii="Symbol" w:hAnsi="Symbol" w:hint="default"/>
      </w:rPr>
    </w:lvl>
    <w:lvl w:ilvl="1" w:tplc="041A0003">
      <w:start w:val="1"/>
      <w:numFmt w:val="bullet"/>
      <w:lvlText w:val="o"/>
      <w:lvlJc w:val="left"/>
      <w:pPr>
        <w:ind w:left="1860" w:hanging="360"/>
      </w:pPr>
      <w:rPr>
        <w:rFonts w:ascii="Courier New" w:hAnsi="Courier New" w:cs="Courier New" w:hint="default"/>
      </w:rPr>
    </w:lvl>
    <w:lvl w:ilvl="2" w:tplc="041A0005">
      <w:start w:val="1"/>
      <w:numFmt w:val="bullet"/>
      <w:lvlText w:val=""/>
      <w:lvlJc w:val="left"/>
      <w:pPr>
        <w:ind w:left="2580" w:hanging="360"/>
      </w:pPr>
      <w:rPr>
        <w:rFonts w:ascii="Wingdings" w:hAnsi="Wingdings" w:hint="default"/>
      </w:rPr>
    </w:lvl>
    <w:lvl w:ilvl="3" w:tplc="041A0001">
      <w:start w:val="1"/>
      <w:numFmt w:val="bullet"/>
      <w:lvlText w:val=""/>
      <w:lvlJc w:val="left"/>
      <w:pPr>
        <w:ind w:left="3300" w:hanging="360"/>
      </w:pPr>
      <w:rPr>
        <w:rFonts w:ascii="Symbol" w:hAnsi="Symbol" w:hint="default"/>
      </w:rPr>
    </w:lvl>
    <w:lvl w:ilvl="4" w:tplc="041A0003">
      <w:start w:val="1"/>
      <w:numFmt w:val="bullet"/>
      <w:lvlText w:val="o"/>
      <w:lvlJc w:val="left"/>
      <w:pPr>
        <w:ind w:left="4020" w:hanging="360"/>
      </w:pPr>
      <w:rPr>
        <w:rFonts w:ascii="Courier New" w:hAnsi="Courier New" w:cs="Courier New" w:hint="default"/>
      </w:rPr>
    </w:lvl>
    <w:lvl w:ilvl="5" w:tplc="041A0005">
      <w:start w:val="1"/>
      <w:numFmt w:val="bullet"/>
      <w:lvlText w:val=""/>
      <w:lvlJc w:val="left"/>
      <w:pPr>
        <w:ind w:left="4740" w:hanging="360"/>
      </w:pPr>
      <w:rPr>
        <w:rFonts w:ascii="Wingdings" w:hAnsi="Wingdings" w:hint="default"/>
      </w:rPr>
    </w:lvl>
    <w:lvl w:ilvl="6" w:tplc="041A0001">
      <w:start w:val="1"/>
      <w:numFmt w:val="bullet"/>
      <w:lvlText w:val=""/>
      <w:lvlJc w:val="left"/>
      <w:pPr>
        <w:ind w:left="5460" w:hanging="360"/>
      </w:pPr>
      <w:rPr>
        <w:rFonts w:ascii="Symbol" w:hAnsi="Symbol" w:hint="default"/>
      </w:rPr>
    </w:lvl>
    <w:lvl w:ilvl="7" w:tplc="041A0003">
      <w:start w:val="1"/>
      <w:numFmt w:val="bullet"/>
      <w:lvlText w:val="o"/>
      <w:lvlJc w:val="left"/>
      <w:pPr>
        <w:ind w:left="6180" w:hanging="360"/>
      </w:pPr>
      <w:rPr>
        <w:rFonts w:ascii="Courier New" w:hAnsi="Courier New" w:cs="Courier New" w:hint="default"/>
      </w:rPr>
    </w:lvl>
    <w:lvl w:ilvl="8" w:tplc="041A0005">
      <w:start w:val="1"/>
      <w:numFmt w:val="bullet"/>
      <w:lvlText w:val=""/>
      <w:lvlJc w:val="left"/>
      <w:pPr>
        <w:ind w:left="6900" w:hanging="360"/>
      </w:pPr>
      <w:rPr>
        <w:rFonts w:ascii="Wingdings" w:hAnsi="Wingdings" w:hint="default"/>
      </w:rPr>
    </w:lvl>
  </w:abstractNum>
  <w:abstractNum w:abstractNumId="15" w15:restartNumberingAfterBreak="0">
    <w:nsid w:val="05A077FC"/>
    <w:multiLevelType w:val="hybridMultilevel"/>
    <w:tmpl w:val="C98EC05E"/>
    <w:styleLink w:val="WWNum203"/>
    <w:lvl w:ilvl="0" w:tplc="75F82472">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064F2739"/>
    <w:multiLevelType w:val="hybridMultilevel"/>
    <w:tmpl w:val="DC762408"/>
    <w:lvl w:ilvl="0" w:tplc="BEF20424">
      <w:start w:val="1"/>
      <w:numFmt w:val="decimal"/>
      <w:lvlText w:val="%1."/>
      <w:lvlJc w:val="left"/>
      <w:pPr>
        <w:ind w:left="10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7F6FF46">
      <w:start w:val="1"/>
      <w:numFmt w:val="lowerLetter"/>
      <w:lvlText w:val="%2"/>
      <w:lvlJc w:val="left"/>
      <w:pPr>
        <w:ind w:left="15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09210DC">
      <w:start w:val="1"/>
      <w:numFmt w:val="lowerRoman"/>
      <w:lvlText w:val="%3"/>
      <w:lvlJc w:val="left"/>
      <w:pPr>
        <w:ind w:left="22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4BAC688">
      <w:start w:val="1"/>
      <w:numFmt w:val="decimal"/>
      <w:lvlText w:val="%4"/>
      <w:lvlJc w:val="left"/>
      <w:pPr>
        <w:ind w:left="30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5DE0846">
      <w:start w:val="1"/>
      <w:numFmt w:val="lowerLetter"/>
      <w:lvlText w:val="%5"/>
      <w:lvlJc w:val="left"/>
      <w:pPr>
        <w:ind w:left="37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72E38C6">
      <w:start w:val="1"/>
      <w:numFmt w:val="lowerRoman"/>
      <w:lvlText w:val="%6"/>
      <w:lvlJc w:val="left"/>
      <w:pPr>
        <w:ind w:left="44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BF0EF5A">
      <w:start w:val="1"/>
      <w:numFmt w:val="decimal"/>
      <w:lvlText w:val="%7"/>
      <w:lvlJc w:val="left"/>
      <w:pPr>
        <w:ind w:left="51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3FC2998">
      <w:start w:val="1"/>
      <w:numFmt w:val="lowerLetter"/>
      <w:lvlText w:val="%8"/>
      <w:lvlJc w:val="left"/>
      <w:pPr>
        <w:ind w:left="58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D7EDEFE">
      <w:start w:val="1"/>
      <w:numFmt w:val="lowerRoman"/>
      <w:lvlText w:val="%9"/>
      <w:lvlJc w:val="left"/>
      <w:pPr>
        <w:ind w:left="66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06F06137"/>
    <w:multiLevelType w:val="hybridMultilevel"/>
    <w:tmpl w:val="9F5C1C06"/>
    <w:styleLink w:val="WWNum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003C7C"/>
    <w:multiLevelType w:val="multilevel"/>
    <w:tmpl w:val="F822EF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0715739C"/>
    <w:multiLevelType w:val="hybridMultilevel"/>
    <w:tmpl w:val="FCA2807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0" w15:restartNumberingAfterBreak="0">
    <w:nsid w:val="0739464B"/>
    <w:multiLevelType w:val="hybridMultilevel"/>
    <w:tmpl w:val="49CC9230"/>
    <w:lvl w:ilvl="0" w:tplc="54AA5BC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79A4AC8"/>
    <w:multiLevelType w:val="multilevel"/>
    <w:tmpl w:val="32D214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09360F0A"/>
    <w:multiLevelType w:val="hybridMultilevel"/>
    <w:tmpl w:val="28C43E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09EF4F68"/>
    <w:multiLevelType w:val="hybridMultilevel"/>
    <w:tmpl w:val="8F9AB2FA"/>
    <w:styleLink w:val="WWNum331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0B212E39"/>
    <w:multiLevelType w:val="hybridMultilevel"/>
    <w:tmpl w:val="1F4628E0"/>
    <w:styleLink w:val="WWNum32215"/>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0C060586"/>
    <w:multiLevelType w:val="hybridMultilevel"/>
    <w:tmpl w:val="102E126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6" w15:restartNumberingAfterBreak="0">
    <w:nsid w:val="0C1B25CC"/>
    <w:multiLevelType w:val="multilevel"/>
    <w:tmpl w:val="536812D4"/>
    <w:styleLink w:val="WWNum1711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0C781457"/>
    <w:multiLevelType w:val="hybridMultilevel"/>
    <w:tmpl w:val="EBCEC6E2"/>
    <w:lvl w:ilvl="0" w:tplc="50961D3C">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91CB066">
      <w:start w:val="1"/>
      <w:numFmt w:val="lowerLetter"/>
      <w:lvlText w:val="%2)"/>
      <w:lvlJc w:val="left"/>
      <w:pPr>
        <w:ind w:left="11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85630A6">
      <w:start w:val="1"/>
      <w:numFmt w:val="lowerRoman"/>
      <w:lvlText w:val="%3"/>
      <w:lvlJc w:val="left"/>
      <w:pPr>
        <w:ind w:left="17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30E7D24">
      <w:start w:val="1"/>
      <w:numFmt w:val="decimal"/>
      <w:lvlText w:val="%4"/>
      <w:lvlJc w:val="left"/>
      <w:pPr>
        <w:ind w:left="25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EE5F08">
      <w:start w:val="1"/>
      <w:numFmt w:val="lowerLetter"/>
      <w:lvlText w:val="%5"/>
      <w:lvlJc w:val="left"/>
      <w:pPr>
        <w:ind w:left="32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A964900">
      <w:start w:val="1"/>
      <w:numFmt w:val="lowerRoman"/>
      <w:lvlText w:val="%6"/>
      <w:lvlJc w:val="left"/>
      <w:pPr>
        <w:ind w:left="39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0884FE2">
      <w:start w:val="1"/>
      <w:numFmt w:val="decimal"/>
      <w:lvlText w:val="%7"/>
      <w:lvlJc w:val="left"/>
      <w:pPr>
        <w:ind w:left="46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AB83B58">
      <w:start w:val="1"/>
      <w:numFmt w:val="lowerLetter"/>
      <w:lvlText w:val="%8"/>
      <w:lvlJc w:val="left"/>
      <w:pPr>
        <w:ind w:left="53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1DE81C4">
      <w:start w:val="1"/>
      <w:numFmt w:val="lowerRoman"/>
      <w:lvlText w:val="%9"/>
      <w:lvlJc w:val="left"/>
      <w:pPr>
        <w:ind w:left="61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0CF0756B"/>
    <w:multiLevelType w:val="singleLevel"/>
    <w:tmpl w:val="513032BE"/>
    <w:styleLink w:val="WWNum191114"/>
    <w:lvl w:ilvl="0">
      <w:start w:val="1"/>
      <w:numFmt w:val="bullet"/>
      <w:lvlText w:val="-"/>
      <w:lvlJc w:val="left"/>
      <w:pPr>
        <w:tabs>
          <w:tab w:val="num" w:pos="360"/>
        </w:tabs>
        <w:ind w:left="360" w:hanging="360"/>
      </w:pPr>
      <w:rPr>
        <w:rFonts w:hint="default"/>
      </w:rPr>
    </w:lvl>
  </w:abstractNum>
  <w:abstractNum w:abstractNumId="29" w15:restartNumberingAfterBreak="0">
    <w:nsid w:val="0D0243A3"/>
    <w:multiLevelType w:val="hybridMultilevel"/>
    <w:tmpl w:val="245AE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0D912598"/>
    <w:multiLevelType w:val="hybridMultilevel"/>
    <w:tmpl w:val="80F0D59A"/>
    <w:styleLink w:val="WWNum5331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1" w15:restartNumberingAfterBreak="0">
    <w:nsid w:val="0E0761BE"/>
    <w:multiLevelType w:val="multilevel"/>
    <w:tmpl w:val="E6C49CC8"/>
    <w:styleLink w:val="WWNum344"/>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0E0C113D"/>
    <w:multiLevelType w:val="hybridMultilevel"/>
    <w:tmpl w:val="11D80810"/>
    <w:lvl w:ilvl="0" w:tplc="9DBA61E8">
      <w:start w:val="1"/>
      <w:numFmt w:val="decimal"/>
      <w:lvlText w:val="%1."/>
      <w:lvlJc w:val="left"/>
      <w:pPr>
        <w:ind w:left="8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090F8B8">
      <w:start w:val="1"/>
      <w:numFmt w:val="bullet"/>
      <w:lvlText w:val="•"/>
      <w:lvlJc w:val="left"/>
      <w:pPr>
        <w:ind w:left="11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E0CC9E6">
      <w:start w:val="1"/>
      <w:numFmt w:val="bullet"/>
      <w:lvlText w:val="▪"/>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F3C6DEA">
      <w:start w:val="1"/>
      <w:numFmt w:val="bullet"/>
      <w:lvlText w:val="•"/>
      <w:lvlJc w:val="left"/>
      <w:pPr>
        <w:ind w:left="25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72602CC">
      <w:start w:val="1"/>
      <w:numFmt w:val="bullet"/>
      <w:lvlText w:val="o"/>
      <w:lvlJc w:val="left"/>
      <w:pPr>
        <w:ind w:left="3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BA6AAA8">
      <w:start w:val="1"/>
      <w:numFmt w:val="bullet"/>
      <w:lvlText w:val="▪"/>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BEC08B0">
      <w:start w:val="1"/>
      <w:numFmt w:val="bullet"/>
      <w:lvlText w:val="•"/>
      <w:lvlJc w:val="left"/>
      <w:pPr>
        <w:ind w:left="46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138C36A">
      <w:start w:val="1"/>
      <w:numFmt w:val="bullet"/>
      <w:lvlText w:val="o"/>
      <w:lvlJc w:val="left"/>
      <w:pPr>
        <w:ind w:left="53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533EE476">
      <w:start w:val="1"/>
      <w:numFmt w:val="bullet"/>
      <w:lvlText w:val="▪"/>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0E21388F"/>
    <w:multiLevelType w:val="multilevel"/>
    <w:tmpl w:val="EA2662D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34" w15:restartNumberingAfterBreak="0">
    <w:nsid w:val="0EFD318C"/>
    <w:multiLevelType w:val="hybridMultilevel"/>
    <w:tmpl w:val="C30C47B6"/>
    <w:styleLink w:val="WWNum3535"/>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0FB138B4"/>
    <w:multiLevelType w:val="hybridMultilevel"/>
    <w:tmpl w:val="06402B4E"/>
    <w:lvl w:ilvl="0" w:tplc="9C76D37A">
      <w:start w:val="1"/>
      <w:numFmt w:val="bullet"/>
      <w:lvlText w:val=""/>
      <w:lvlJc w:val="left"/>
      <w:pPr>
        <w:ind w:left="720" w:hanging="360"/>
      </w:pPr>
      <w:rPr>
        <w:rFonts w:ascii="Symbol" w:hAnsi="Symbol" w:hint="default"/>
      </w:rPr>
    </w:lvl>
    <w:lvl w:ilvl="1" w:tplc="A73E8726">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100D6927"/>
    <w:multiLevelType w:val="hybridMultilevel"/>
    <w:tmpl w:val="A8927274"/>
    <w:styleLink w:val="WWNum34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10AF29C5"/>
    <w:multiLevelType w:val="multilevel"/>
    <w:tmpl w:val="386A93F2"/>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10EE383B"/>
    <w:multiLevelType w:val="multilevel"/>
    <w:tmpl w:val="C7E2E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11AE6543"/>
    <w:multiLevelType w:val="hybridMultilevel"/>
    <w:tmpl w:val="F9E2EF42"/>
    <w:lvl w:ilvl="0" w:tplc="9C76D3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123067CD"/>
    <w:multiLevelType w:val="hybridMultilevel"/>
    <w:tmpl w:val="D534B01E"/>
    <w:lvl w:ilvl="0" w:tplc="4394056A">
      <w:start w:val="1"/>
      <w:numFmt w:val="bullet"/>
      <w:lvlText w:val=""/>
      <w:lvlJc w:val="left"/>
      <w:pPr>
        <w:tabs>
          <w:tab w:val="num" w:pos="720"/>
        </w:tabs>
        <w:ind w:left="720" w:hanging="360"/>
      </w:pPr>
      <w:rPr>
        <w:rFonts w:ascii="Symbol" w:hAnsi="Symbol" w:hint="default"/>
        <w:color w:val="auto"/>
      </w:rPr>
    </w:lvl>
    <w:lvl w:ilvl="1" w:tplc="3238FFA2" w:tentative="1">
      <w:start w:val="1"/>
      <w:numFmt w:val="bullet"/>
      <w:lvlText w:val=""/>
      <w:lvlJc w:val="left"/>
      <w:pPr>
        <w:tabs>
          <w:tab w:val="num" w:pos="1440"/>
        </w:tabs>
        <w:ind w:left="1440" w:hanging="360"/>
      </w:pPr>
      <w:rPr>
        <w:rFonts w:ascii="Wingdings" w:hAnsi="Wingdings" w:hint="default"/>
      </w:rPr>
    </w:lvl>
    <w:lvl w:ilvl="2" w:tplc="9DD43EDC" w:tentative="1">
      <w:start w:val="1"/>
      <w:numFmt w:val="bullet"/>
      <w:lvlText w:val=""/>
      <w:lvlJc w:val="left"/>
      <w:pPr>
        <w:tabs>
          <w:tab w:val="num" w:pos="2160"/>
        </w:tabs>
        <w:ind w:left="2160" w:hanging="360"/>
      </w:pPr>
      <w:rPr>
        <w:rFonts w:ascii="Wingdings" w:hAnsi="Wingdings" w:hint="default"/>
      </w:rPr>
    </w:lvl>
    <w:lvl w:ilvl="3" w:tplc="CB6EC3B8" w:tentative="1">
      <w:start w:val="1"/>
      <w:numFmt w:val="bullet"/>
      <w:lvlText w:val=""/>
      <w:lvlJc w:val="left"/>
      <w:pPr>
        <w:tabs>
          <w:tab w:val="num" w:pos="2880"/>
        </w:tabs>
        <w:ind w:left="2880" w:hanging="360"/>
      </w:pPr>
      <w:rPr>
        <w:rFonts w:ascii="Wingdings" w:hAnsi="Wingdings" w:hint="default"/>
      </w:rPr>
    </w:lvl>
    <w:lvl w:ilvl="4" w:tplc="F0382C60" w:tentative="1">
      <w:start w:val="1"/>
      <w:numFmt w:val="bullet"/>
      <w:lvlText w:val=""/>
      <w:lvlJc w:val="left"/>
      <w:pPr>
        <w:tabs>
          <w:tab w:val="num" w:pos="3600"/>
        </w:tabs>
        <w:ind w:left="3600" w:hanging="360"/>
      </w:pPr>
      <w:rPr>
        <w:rFonts w:ascii="Wingdings" w:hAnsi="Wingdings" w:hint="default"/>
      </w:rPr>
    </w:lvl>
    <w:lvl w:ilvl="5" w:tplc="DC8C6224" w:tentative="1">
      <w:start w:val="1"/>
      <w:numFmt w:val="bullet"/>
      <w:lvlText w:val=""/>
      <w:lvlJc w:val="left"/>
      <w:pPr>
        <w:tabs>
          <w:tab w:val="num" w:pos="4320"/>
        </w:tabs>
        <w:ind w:left="4320" w:hanging="360"/>
      </w:pPr>
      <w:rPr>
        <w:rFonts w:ascii="Wingdings" w:hAnsi="Wingdings" w:hint="default"/>
      </w:rPr>
    </w:lvl>
    <w:lvl w:ilvl="6" w:tplc="7F1822A8" w:tentative="1">
      <w:start w:val="1"/>
      <w:numFmt w:val="bullet"/>
      <w:lvlText w:val=""/>
      <w:lvlJc w:val="left"/>
      <w:pPr>
        <w:tabs>
          <w:tab w:val="num" w:pos="5040"/>
        </w:tabs>
        <w:ind w:left="5040" w:hanging="360"/>
      </w:pPr>
      <w:rPr>
        <w:rFonts w:ascii="Wingdings" w:hAnsi="Wingdings" w:hint="default"/>
      </w:rPr>
    </w:lvl>
    <w:lvl w:ilvl="7" w:tplc="D9B69620" w:tentative="1">
      <w:start w:val="1"/>
      <w:numFmt w:val="bullet"/>
      <w:lvlText w:val=""/>
      <w:lvlJc w:val="left"/>
      <w:pPr>
        <w:tabs>
          <w:tab w:val="num" w:pos="5760"/>
        </w:tabs>
        <w:ind w:left="5760" w:hanging="360"/>
      </w:pPr>
      <w:rPr>
        <w:rFonts w:ascii="Wingdings" w:hAnsi="Wingdings" w:hint="default"/>
      </w:rPr>
    </w:lvl>
    <w:lvl w:ilvl="8" w:tplc="AF6E9C3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244725A"/>
    <w:multiLevelType w:val="hybridMultilevel"/>
    <w:tmpl w:val="7504A0E6"/>
    <w:styleLink w:val="WWNum1522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13B658D7"/>
    <w:multiLevelType w:val="multilevel"/>
    <w:tmpl w:val="442A7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14121D66"/>
    <w:multiLevelType w:val="hybridMultilevel"/>
    <w:tmpl w:val="1AD6CB1E"/>
    <w:lvl w:ilvl="0" w:tplc="9C76D3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15087C1C"/>
    <w:multiLevelType w:val="multilevel"/>
    <w:tmpl w:val="1C8EE706"/>
    <w:styleLink w:val="WWNum5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45" w15:restartNumberingAfterBreak="0">
    <w:nsid w:val="15A76A6A"/>
    <w:multiLevelType w:val="hybridMultilevel"/>
    <w:tmpl w:val="8766B63C"/>
    <w:lvl w:ilvl="0" w:tplc="AC629C24">
      <w:start w:val="1"/>
      <w:numFmt w:val="bullet"/>
      <w:lvlText w:val=""/>
      <w:lvlJc w:val="left"/>
      <w:pPr>
        <w:ind w:left="720" w:hanging="360"/>
      </w:pPr>
      <w:rPr>
        <w:rFonts w:ascii="Symbol" w:hAnsi="Symbol" w:hint="default"/>
        <w:color w:val="auto"/>
      </w:rPr>
    </w:lvl>
    <w:lvl w:ilvl="1" w:tplc="589CF332">
      <w:numFmt w:val="bullet"/>
      <w:lvlText w:val="-"/>
      <w:lvlJc w:val="left"/>
      <w:pPr>
        <w:ind w:left="1440" w:hanging="360"/>
      </w:pPr>
      <w:rPr>
        <w:rFonts w:ascii="Arial" w:eastAsia="Calibri"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6" w15:restartNumberingAfterBreak="0">
    <w:nsid w:val="16335791"/>
    <w:multiLevelType w:val="hybridMultilevel"/>
    <w:tmpl w:val="41828A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166B302F"/>
    <w:multiLevelType w:val="multilevel"/>
    <w:tmpl w:val="85D814A2"/>
    <w:styleLink w:val="WWNum35214"/>
    <w:lvl w:ilvl="0">
      <w:numFmt w:val="bullet"/>
      <w:lvlText w:val=""/>
      <w:lvlJc w:val="left"/>
      <w:pPr>
        <w:ind w:left="1008" w:hanging="360"/>
      </w:pPr>
      <w:rPr>
        <w:rFonts w:ascii="Wingdings" w:hAnsi="Wingdings"/>
      </w:rPr>
    </w:lvl>
    <w:lvl w:ilvl="1">
      <w:numFmt w:val="bullet"/>
      <w:lvlText w:val="o"/>
      <w:lvlJc w:val="left"/>
      <w:pPr>
        <w:ind w:left="1728" w:hanging="360"/>
      </w:pPr>
      <w:rPr>
        <w:rFonts w:ascii="Courier New" w:hAnsi="Courier New" w:cs="Courier New"/>
      </w:rPr>
    </w:lvl>
    <w:lvl w:ilvl="2">
      <w:numFmt w:val="bullet"/>
      <w:lvlText w:val=""/>
      <w:lvlJc w:val="left"/>
      <w:pPr>
        <w:ind w:left="2448" w:hanging="360"/>
      </w:pPr>
      <w:rPr>
        <w:rFonts w:ascii="Wingdings" w:hAnsi="Wingdings"/>
      </w:rPr>
    </w:lvl>
    <w:lvl w:ilvl="3">
      <w:numFmt w:val="bullet"/>
      <w:lvlText w:val=""/>
      <w:lvlJc w:val="left"/>
      <w:pPr>
        <w:ind w:left="3168" w:hanging="360"/>
      </w:pPr>
      <w:rPr>
        <w:rFonts w:ascii="Symbol" w:hAnsi="Symbol"/>
      </w:rPr>
    </w:lvl>
    <w:lvl w:ilvl="4">
      <w:numFmt w:val="bullet"/>
      <w:lvlText w:val="o"/>
      <w:lvlJc w:val="left"/>
      <w:pPr>
        <w:ind w:left="3888" w:hanging="360"/>
      </w:pPr>
      <w:rPr>
        <w:rFonts w:ascii="Courier New" w:hAnsi="Courier New" w:cs="Courier New"/>
      </w:rPr>
    </w:lvl>
    <w:lvl w:ilvl="5">
      <w:numFmt w:val="bullet"/>
      <w:lvlText w:val=""/>
      <w:lvlJc w:val="left"/>
      <w:pPr>
        <w:ind w:left="4608" w:hanging="360"/>
      </w:pPr>
      <w:rPr>
        <w:rFonts w:ascii="Wingdings" w:hAnsi="Wingdings"/>
      </w:rPr>
    </w:lvl>
    <w:lvl w:ilvl="6">
      <w:numFmt w:val="bullet"/>
      <w:lvlText w:val=""/>
      <w:lvlJc w:val="left"/>
      <w:pPr>
        <w:ind w:left="5328" w:hanging="360"/>
      </w:pPr>
      <w:rPr>
        <w:rFonts w:ascii="Symbol" w:hAnsi="Symbol"/>
      </w:rPr>
    </w:lvl>
    <w:lvl w:ilvl="7">
      <w:numFmt w:val="bullet"/>
      <w:lvlText w:val="o"/>
      <w:lvlJc w:val="left"/>
      <w:pPr>
        <w:ind w:left="6048" w:hanging="360"/>
      </w:pPr>
      <w:rPr>
        <w:rFonts w:ascii="Courier New" w:hAnsi="Courier New" w:cs="Courier New"/>
      </w:rPr>
    </w:lvl>
    <w:lvl w:ilvl="8">
      <w:numFmt w:val="bullet"/>
      <w:lvlText w:val=""/>
      <w:lvlJc w:val="left"/>
      <w:pPr>
        <w:ind w:left="6768" w:hanging="360"/>
      </w:pPr>
      <w:rPr>
        <w:rFonts w:ascii="Wingdings" w:hAnsi="Wingdings"/>
      </w:rPr>
    </w:lvl>
  </w:abstractNum>
  <w:abstractNum w:abstractNumId="48" w15:restartNumberingAfterBreak="0">
    <w:nsid w:val="167541BE"/>
    <w:multiLevelType w:val="hybridMultilevel"/>
    <w:tmpl w:val="CB1EF4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168937F6"/>
    <w:multiLevelType w:val="multilevel"/>
    <w:tmpl w:val="33209A04"/>
    <w:styleLink w:val="WWNum331114"/>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16A1589C"/>
    <w:multiLevelType w:val="hybridMultilevel"/>
    <w:tmpl w:val="DE5AD7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1" w15:restartNumberingAfterBreak="0">
    <w:nsid w:val="16AD30A7"/>
    <w:multiLevelType w:val="hybridMultilevel"/>
    <w:tmpl w:val="894E1C9A"/>
    <w:lvl w:ilvl="0" w:tplc="9CD0699C">
      <w:start w:val="1"/>
      <w:numFmt w:val="bullet"/>
      <w:lvlText w:val=""/>
      <w:lvlJc w:val="left"/>
      <w:pPr>
        <w:ind w:left="820" w:hanging="360"/>
      </w:pPr>
      <w:rPr>
        <w:rFonts w:ascii="Symbol" w:hAnsi="Symbol" w:hint="default"/>
        <w:color w:val="auto"/>
      </w:rPr>
    </w:lvl>
    <w:lvl w:ilvl="1" w:tplc="041A0003">
      <w:start w:val="1"/>
      <w:numFmt w:val="bullet"/>
      <w:lvlText w:val="o"/>
      <w:lvlJc w:val="left"/>
      <w:pPr>
        <w:ind w:left="1540" w:hanging="360"/>
      </w:pPr>
      <w:rPr>
        <w:rFonts w:ascii="Courier New" w:hAnsi="Courier New" w:cs="Courier New" w:hint="default"/>
      </w:rPr>
    </w:lvl>
    <w:lvl w:ilvl="2" w:tplc="041A0005">
      <w:start w:val="1"/>
      <w:numFmt w:val="bullet"/>
      <w:lvlText w:val=""/>
      <w:lvlJc w:val="left"/>
      <w:pPr>
        <w:ind w:left="2260" w:hanging="360"/>
      </w:pPr>
      <w:rPr>
        <w:rFonts w:ascii="Wingdings" w:hAnsi="Wingdings" w:hint="default"/>
      </w:rPr>
    </w:lvl>
    <w:lvl w:ilvl="3" w:tplc="041A0001">
      <w:start w:val="1"/>
      <w:numFmt w:val="bullet"/>
      <w:lvlText w:val=""/>
      <w:lvlJc w:val="left"/>
      <w:pPr>
        <w:ind w:left="2980" w:hanging="360"/>
      </w:pPr>
      <w:rPr>
        <w:rFonts w:ascii="Symbol" w:hAnsi="Symbol" w:hint="default"/>
      </w:rPr>
    </w:lvl>
    <w:lvl w:ilvl="4" w:tplc="041A0003">
      <w:start w:val="1"/>
      <w:numFmt w:val="bullet"/>
      <w:lvlText w:val="o"/>
      <w:lvlJc w:val="left"/>
      <w:pPr>
        <w:ind w:left="3700" w:hanging="360"/>
      </w:pPr>
      <w:rPr>
        <w:rFonts w:ascii="Courier New" w:hAnsi="Courier New" w:cs="Courier New" w:hint="default"/>
      </w:rPr>
    </w:lvl>
    <w:lvl w:ilvl="5" w:tplc="041A0005">
      <w:start w:val="1"/>
      <w:numFmt w:val="bullet"/>
      <w:lvlText w:val=""/>
      <w:lvlJc w:val="left"/>
      <w:pPr>
        <w:ind w:left="4420" w:hanging="360"/>
      </w:pPr>
      <w:rPr>
        <w:rFonts w:ascii="Wingdings" w:hAnsi="Wingdings" w:hint="default"/>
      </w:rPr>
    </w:lvl>
    <w:lvl w:ilvl="6" w:tplc="041A0001">
      <w:start w:val="1"/>
      <w:numFmt w:val="bullet"/>
      <w:lvlText w:val=""/>
      <w:lvlJc w:val="left"/>
      <w:pPr>
        <w:ind w:left="5140" w:hanging="360"/>
      </w:pPr>
      <w:rPr>
        <w:rFonts w:ascii="Symbol" w:hAnsi="Symbol" w:hint="default"/>
      </w:rPr>
    </w:lvl>
    <w:lvl w:ilvl="7" w:tplc="041A0003">
      <w:start w:val="1"/>
      <w:numFmt w:val="bullet"/>
      <w:lvlText w:val="o"/>
      <w:lvlJc w:val="left"/>
      <w:pPr>
        <w:ind w:left="5860" w:hanging="360"/>
      </w:pPr>
      <w:rPr>
        <w:rFonts w:ascii="Courier New" w:hAnsi="Courier New" w:cs="Courier New" w:hint="default"/>
      </w:rPr>
    </w:lvl>
    <w:lvl w:ilvl="8" w:tplc="041A0005">
      <w:start w:val="1"/>
      <w:numFmt w:val="bullet"/>
      <w:lvlText w:val=""/>
      <w:lvlJc w:val="left"/>
      <w:pPr>
        <w:ind w:left="6580" w:hanging="360"/>
      </w:pPr>
      <w:rPr>
        <w:rFonts w:ascii="Wingdings" w:hAnsi="Wingdings" w:hint="default"/>
      </w:rPr>
    </w:lvl>
  </w:abstractNum>
  <w:abstractNum w:abstractNumId="52" w15:restartNumberingAfterBreak="0">
    <w:nsid w:val="173C177A"/>
    <w:multiLevelType w:val="singleLevel"/>
    <w:tmpl w:val="513032BE"/>
    <w:styleLink w:val="WWNum202114"/>
    <w:lvl w:ilvl="0">
      <w:start w:val="1"/>
      <w:numFmt w:val="bullet"/>
      <w:lvlText w:val="-"/>
      <w:lvlJc w:val="left"/>
      <w:pPr>
        <w:tabs>
          <w:tab w:val="num" w:pos="360"/>
        </w:tabs>
        <w:ind w:left="360" w:hanging="360"/>
      </w:pPr>
      <w:rPr>
        <w:rFonts w:hint="default"/>
      </w:rPr>
    </w:lvl>
  </w:abstractNum>
  <w:abstractNum w:abstractNumId="53" w15:restartNumberingAfterBreak="0">
    <w:nsid w:val="174159E7"/>
    <w:multiLevelType w:val="multilevel"/>
    <w:tmpl w:val="872297CA"/>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17530A3F"/>
    <w:multiLevelType w:val="multilevel"/>
    <w:tmpl w:val="6770BDB4"/>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17C35212"/>
    <w:multiLevelType w:val="hybridMultilevel"/>
    <w:tmpl w:val="66C640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6" w15:restartNumberingAfterBreak="0">
    <w:nsid w:val="17CD35AF"/>
    <w:multiLevelType w:val="multilevel"/>
    <w:tmpl w:val="552C12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19212B3B"/>
    <w:multiLevelType w:val="hybridMultilevel"/>
    <w:tmpl w:val="B58AEFDE"/>
    <w:lvl w:ilvl="0" w:tplc="041A0017">
      <w:start w:val="1"/>
      <w:numFmt w:val="lowerLetter"/>
      <w:lvlText w:val="%1)"/>
      <w:lvlJc w:val="left"/>
      <w:pPr>
        <w:ind w:left="1800" w:hanging="360"/>
      </w:pPr>
    </w:lvl>
    <w:lvl w:ilvl="1" w:tplc="041A0017">
      <w:start w:val="1"/>
      <w:numFmt w:val="lowerLetter"/>
      <w:lvlText w:val="%2)"/>
      <w:lvlJc w:val="left"/>
      <w:pPr>
        <w:ind w:left="2520" w:hanging="360"/>
      </w:pPr>
    </w:lvl>
    <w:lvl w:ilvl="2" w:tplc="A05A224C">
      <w:start w:val="1"/>
      <w:numFmt w:val="decimal"/>
      <w:lvlText w:val="%3."/>
      <w:lvlJc w:val="left"/>
      <w:pPr>
        <w:ind w:left="3420" w:hanging="360"/>
      </w:pPr>
    </w:lvl>
    <w:lvl w:ilvl="3" w:tplc="041A000F">
      <w:start w:val="1"/>
      <w:numFmt w:val="decimal"/>
      <w:lvlText w:val="%4."/>
      <w:lvlJc w:val="left"/>
      <w:pPr>
        <w:ind w:left="3960" w:hanging="360"/>
      </w:pPr>
    </w:lvl>
    <w:lvl w:ilvl="4" w:tplc="041A0019">
      <w:start w:val="1"/>
      <w:numFmt w:val="lowerLetter"/>
      <w:lvlText w:val="%5."/>
      <w:lvlJc w:val="left"/>
      <w:pPr>
        <w:ind w:left="4680" w:hanging="360"/>
      </w:pPr>
    </w:lvl>
    <w:lvl w:ilvl="5" w:tplc="041A001B">
      <w:start w:val="1"/>
      <w:numFmt w:val="lowerRoman"/>
      <w:lvlText w:val="%6."/>
      <w:lvlJc w:val="right"/>
      <w:pPr>
        <w:ind w:left="5400" w:hanging="180"/>
      </w:pPr>
    </w:lvl>
    <w:lvl w:ilvl="6" w:tplc="041A000F">
      <w:start w:val="1"/>
      <w:numFmt w:val="decimal"/>
      <w:lvlText w:val="%7."/>
      <w:lvlJc w:val="left"/>
      <w:pPr>
        <w:ind w:left="6120" w:hanging="360"/>
      </w:pPr>
    </w:lvl>
    <w:lvl w:ilvl="7" w:tplc="041A0019">
      <w:start w:val="1"/>
      <w:numFmt w:val="lowerLetter"/>
      <w:lvlText w:val="%8."/>
      <w:lvlJc w:val="left"/>
      <w:pPr>
        <w:ind w:left="6840" w:hanging="360"/>
      </w:pPr>
    </w:lvl>
    <w:lvl w:ilvl="8" w:tplc="041A001B">
      <w:start w:val="1"/>
      <w:numFmt w:val="lowerRoman"/>
      <w:lvlText w:val="%9."/>
      <w:lvlJc w:val="right"/>
      <w:pPr>
        <w:ind w:left="7560" w:hanging="180"/>
      </w:pPr>
    </w:lvl>
  </w:abstractNum>
  <w:abstractNum w:abstractNumId="58" w15:restartNumberingAfterBreak="0">
    <w:nsid w:val="194A5D2F"/>
    <w:multiLevelType w:val="hybridMultilevel"/>
    <w:tmpl w:val="2444BF58"/>
    <w:styleLink w:val="WWNum17115"/>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19580D32"/>
    <w:multiLevelType w:val="hybridMultilevel"/>
    <w:tmpl w:val="AD6693A0"/>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B177F4F"/>
    <w:multiLevelType w:val="multilevel"/>
    <w:tmpl w:val="122C926A"/>
    <w:lvl w:ilvl="0">
      <w:start w:val="1"/>
      <w:numFmt w:val="decimal"/>
      <w:lvlText w:val="%1."/>
      <w:lvlJc w:val="left"/>
      <w:pPr>
        <w:ind w:left="720" w:hanging="360"/>
      </w:pPr>
      <w:rPr>
        <w:rFonts w:eastAsiaTheme="majorEastAsi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1BE85890"/>
    <w:multiLevelType w:val="multilevel"/>
    <w:tmpl w:val="A2A0562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1BF37B4B"/>
    <w:multiLevelType w:val="multilevel"/>
    <w:tmpl w:val="754AFDE0"/>
    <w:lvl w:ilvl="0">
      <w:numFmt w:val="bullet"/>
      <w:lvlText w:val="•"/>
      <w:lvlJc w:val="left"/>
      <w:pPr>
        <w:tabs>
          <w:tab w:val="num" w:pos="0"/>
        </w:tabs>
        <w:ind w:left="420"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63" w15:restartNumberingAfterBreak="0">
    <w:nsid w:val="1C356624"/>
    <w:multiLevelType w:val="hybridMultilevel"/>
    <w:tmpl w:val="8E724852"/>
    <w:lvl w:ilvl="0" w:tplc="C6C63D06">
      <w:start w:val="1"/>
      <w:numFmt w:val="decimal"/>
      <w:lvlText w:val="%1."/>
      <w:lvlJc w:val="left"/>
      <w:pPr>
        <w:ind w:left="10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89FFA">
      <w:start w:val="1"/>
      <w:numFmt w:val="lowerLetter"/>
      <w:lvlText w:val="%2"/>
      <w:lvlJc w:val="left"/>
      <w:pPr>
        <w:ind w:left="15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264F6EA">
      <w:start w:val="1"/>
      <w:numFmt w:val="lowerRoman"/>
      <w:lvlText w:val="%3"/>
      <w:lvlJc w:val="left"/>
      <w:pPr>
        <w:ind w:left="22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18C4604">
      <w:start w:val="1"/>
      <w:numFmt w:val="decimal"/>
      <w:lvlText w:val="%4"/>
      <w:lvlJc w:val="left"/>
      <w:pPr>
        <w:ind w:left="299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71E4D10">
      <w:start w:val="1"/>
      <w:numFmt w:val="lowerLetter"/>
      <w:lvlText w:val="%5"/>
      <w:lvlJc w:val="left"/>
      <w:pPr>
        <w:ind w:left="37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F466C4E">
      <w:start w:val="1"/>
      <w:numFmt w:val="lowerRoman"/>
      <w:lvlText w:val="%6"/>
      <w:lvlJc w:val="left"/>
      <w:pPr>
        <w:ind w:left="44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C2220B2">
      <w:start w:val="1"/>
      <w:numFmt w:val="decimal"/>
      <w:lvlText w:val="%7"/>
      <w:lvlJc w:val="left"/>
      <w:pPr>
        <w:ind w:left="51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324EA38">
      <w:start w:val="1"/>
      <w:numFmt w:val="lowerLetter"/>
      <w:lvlText w:val="%8"/>
      <w:lvlJc w:val="left"/>
      <w:pPr>
        <w:ind w:left="58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CA878E2">
      <w:start w:val="1"/>
      <w:numFmt w:val="lowerRoman"/>
      <w:lvlText w:val="%9"/>
      <w:lvlJc w:val="left"/>
      <w:pPr>
        <w:ind w:left="659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4" w15:restartNumberingAfterBreak="0">
    <w:nsid w:val="1DB674BF"/>
    <w:multiLevelType w:val="multilevel"/>
    <w:tmpl w:val="0B60E2E4"/>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1E7D65D7"/>
    <w:multiLevelType w:val="hybridMultilevel"/>
    <w:tmpl w:val="26223B8A"/>
    <w:lvl w:ilvl="0" w:tplc="66566676">
      <w:start w:val="1"/>
      <w:numFmt w:val="decimal"/>
      <w:lvlText w:val="%1."/>
      <w:lvlJc w:val="left"/>
      <w:pPr>
        <w:ind w:left="720" w:hanging="360"/>
      </w:pPr>
      <w:rPr>
        <w:b w:val="0"/>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6" w15:restartNumberingAfterBreak="0">
    <w:nsid w:val="1E943FA9"/>
    <w:multiLevelType w:val="multilevel"/>
    <w:tmpl w:val="106EB474"/>
    <w:lvl w:ilvl="0">
      <w:numFmt w:val="bullet"/>
      <w:lvlText w:val="•"/>
      <w:lvlJc w:val="left"/>
      <w:pPr>
        <w:tabs>
          <w:tab w:val="num" w:pos="0"/>
        </w:tabs>
        <w:ind w:left="420"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67" w15:restartNumberingAfterBreak="0">
    <w:nsid w:val="1EF26103"/>
    <w:multiLevelType w:val="multilevel"/>
    <w:tmpl w:val="9EA2471C"/>
    <w:styleLink w:val="WWNum34215"/>
    <w:lvl w:ilvl="0">
      <w:start w:val="5"/>
      <w:numFmt w:val="decimal"/>
      <w:lvlText w:val="%1."/>
      <w:lvlJc w:val="left"/>
      <w:pPr>
        <w:ind w:left="720" w:hanging="360"/>
      </w:pPr>
    </w:lvl>
    <w:lvl w:ilvl="1">
      <w:start w:val="1"/>
      <w:numFmt w:val="decimal"/>
      <w:lvlText w:val="%1.%2."/>
      <w:lvlJc w:val="left"/>
      <w:pPr>
        <w:ind w:left="720" w:hanging="360"/>
      </w:pPr>
      <w:rPr>
        <w:color w:val="2F5496"/>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8" w15:restartNumberingAfterBreak="0">
    <w:nsid w:val="1F2042B1"/>
    <w:multiLevelType w:val="hybridMultilevel"/>
    <w:tmpl w:val="7B307A20"/>
    <w:lvl w:ilvl="0" w:tplc="9C76D3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1F8160C8"/>
    <w:multiLevelType w:val="multilevel"/>
    <w:tmpl w:val="6408F098"/>
    <w:styleLink w:val="WWNum47211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0" w15:restartNumberingAfterBreak="0">
    <w:nsid w:val="1FE66D74"/>
    <w:multiLevelType w:val="multilevel"/>
    <w:tmpl w:val="32B0DF14"/>
    <w:lvl w:ilvl="0">
      <w:start w:val="1"/>
      <w:numFmt w:val="decimal"/>
      <w:lvlText w:val="%1."/>
      <w:lvlJc w:val="left"/>
      <w:pPr>
        <w:ind w:left="720" w:hanging="360"/>
      </w:pPr>
      <w:rPr>
        <w:rFonts w:hint="default"/>
        <w:color w:val="auto"/>
        <w:sz w:val="28"/>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064455C"/>
    <w:multiLevelType w:val="hybridMultilevel"/>
    <w:tmpl w:val="520ABF8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209A5E2E"/>
    <w:multiLevelType w:val="hybridMultilevel"/>
    <w:tmpl w:val="5F54A78A"/>
    <w:styleLink w:val="WWNum333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3" w15:restartNumberingAfterBreak="0">
    <w:nsid w:val="21113A1E"/>
    <w:multiLevelType w:val="multilevel"/>
    <w:tmpl w:val="857C7144"/>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22751E2B"/>
    <w:multiLevelType w:val="hybridMultilevel"/>
    <w:tmpl w:val="AD205B4E"/>
    <w:styleLink w:val="WWNum143"/>
    <w:lvl w:ilvl="0" w:tplc="33EEBFDE">
      <w:start w:val="1"/>
      <w:numFmt w:val="bullet"/>
      <w:lvlText w:val=""/>
      <w:lvlJc w:val="left"/>
      <w:pPr>
        <w:ind w:left="720" w:hanging="360"/>
      </w:pPr>
      <w:rPr>
        <w:rFonts w:ascii="Symbol" w:hAnsi="Symbol"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5" w15:restartNumberingAfterBreak="0">
    <w:nsid w:val="22AF585E"/>
    <w:multiLevelType w:val="hybridMultilevel"/>
    <w:tmpl w:val="8976DAD6"/>
    <w:lvl w:ilvl="0" w:tplc="041A000F">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243E07CD"/>
    <w:multiLevelType w:val="hybridMultilevel"/>
    <w:tmpl w:val="C7B60E06"/>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77" w15:restartNumberingAfterBreak="0">
    <w:nsid w:val="24992E4B"/>
    <w:multiLevelType w:val="hybridMultilevel"/>
    <w:tmpl w:val="5BA2DFF2"/>
    <w:lvl w:ilvl="0" w:tplc="54AA5BC6">
      <w:start w:val="1"/>
      <w:numFmt w:val="bullet"/>
      <w:lvlText w:val="-"/>
      <w:lvlJc w:val="left"/>
      <w:pPr>
        <w:ind w:left="1080" w:hanging="360"/>
      </w:pPr>
      <w:rPr>
        <w:rFonts w:ascii="Tahoma" w:hAnsi="Tahoma"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78" w15:restartNumberingAfterBreak="0">
    <w:nsid w:val="25810F68"/>
    <w:multiLevelType w:val="multilevel"/>
    <w:tmpl w:val="8E4464A0"/>
    <w:styleLink w:val="WWNum3221"/>
    <w:lvl w:ilvl="0">
      <w:numFmt w:val="bullet"/>
      <w:lvlText w:val=""/>
      <w:lvlJc w:val="left"/>
      <w:pPr>
        <w:tabs>
          <w:tab w:val="num" w:pos="0"/>
        </w:tabs>
        <w:ind w:left="502"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79" w15:restartNumberingAfterBreak="0">
    <w:nsid w:val="25A02AB1"/>
    <w:multiLevelType w:val="hybridMultilevel"/>
    <w:tmpl w:val="7A244A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0" w15:restartNumberingAfterBreak="0">
    <w:nsid w:val="25F73E3A"/>
    <w:multiLevelType w:val="hybridMultilevel"/>
    <w:tmpl w:val="2D243362"/>
    <w:lvl w:ilvl="0" w:tplc="9C76D3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267D5182"/>
    <w:multiLevelType w:val="hybridMultilevel"/>
    <w:tmpl w:val="96629608"/>
    <w:styleLink w:val="WWNum1421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2" w15:restartNumberingAfterBreak="0">
    <w:nsid w:val="27017C30"/>
    <w:multiLevelType w:val="hybridMultilevel"/>
    <w:tmpl w:val="42144E68"/>
    <w:lvl w:ilvl="0" w:tplc="9C76D3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276A4062"/>
    <w:multiLevelType w:val="hybridMultilevel"/>
    <w:tmpl w:val="22043ED0"/>
    <w:styleLink w:val="WWNum192"/>
    <w:lvl w:ilvl="0" w:tplc="1892185C">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4" w15:restartNumberingAfterBreak="0">
    <w:nsid w:val="27F36280"/>
    <w:multiLevelType w:val="hybridMultilevel"/>
    <w:tmpl w:val="06C64FA0"/>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5" w15:restartNumberingAfterBreak="0">
    <w:nsid w:val="283649AD"/>
    <w:multiLevelType w:val="hybridMultilevel"/>
    <w:tmpl w:val="774AC5FE"/>
    <w:lvl w:ilvl="0" w:tplc="A5EA78EC">
      <w:start w:val="1"/>
      <w:numFmt w:val="decimal"/>
      <w:lvlText w:val="%1."/>
      <w:lvlJc w:val="left"/>
      <w:pPr>
        <w:ind w:left="420" w:hanging="360"/>
      </w:pPr>
      <w:rPr>
        <w:rFonts w:hint="default"/>
        <w:b w:val="0"/>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86" w15:restartNumberingAfterBreak="0">
    <w:nsid w:val="287F3E91"/>
    <w:multiLevelType w:val="hybridMultilevel"/>
    <w:tmpl w:val="A33CB748"/>
    <w:lvl w:ilvl="0" w:tplc="65562D5A">
      <w:start w:val="1"/>
      <w:numFmt w:val="bullet"/>
      <w:lvlText w:val="▪"/>
      <w:lvlJc w:val="left"/>
      <w:pPr>
        <w:ind w:left="1428" w:hanging="360"/>
      </w:pPr>
      <w:rPr>
        <w:rFonts w:ascii="Segoe UI Symbol" w:eastAsia="Segoe UI Symbol" w:hAnsi="Segoe UI Symbol" w:cs="Segoe UI Symbol" w:hint="default"/>
        <w:b w:val="0"/>
        <w:i w:val="0"/>
        <w:strike w:val="0"/>
        <w:dstrike w:val="0"/>
        <w:color w:val="000000"/>
        <w:sz w:val="24"/>
        <w:szCs w:val="24"/>
        <w:u w:val="none" w:color="000000"/>
        <w:effect w:val="none"/>
        <w:bdr w:val="none" w:sz="0" w:space="0" w:color="auto" w:frame="1"/>
        <w:vertAlign w:val="baseline"/>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87" w15:restartNumberingAfterBreak="0">
    <w:nsid w:val="28E16F7A"/>
    <w:multiLevelType w:val="hybridMultilevel"/>
    <w:tmpl w:val="E880F610"/>
    <w:lvl w:ilvl="0" w:tplc="9C76D3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294C1659"/>
    <w:multiLevelType w:val="hybridMultilevel"/>
    <w:tmpl w:val="FD8EDC0E"/>
    <w:lvl w:ilvl="0" w:tplc="4394056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295256B5"/>
    <w:multiLevelType w:val="multilevel"/>
    <w:tmpl w:val="70B67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296957BB"/>
    <w:multiLevelType w:val="hybridMultilevel"/>
    <w:tmpl w:val="CB90E4CE"/>
    <w:lvl w:ilvl="0" w:tplc="9C76D3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29B06D3F"/>
    <w:multiLevelType w:val="multilevel"/>
    <w:tmpl w:val="BADAC5F6"/>
    <w:styleLink w:val="WWNum16214"/>
    <w:lvl w:ilvl="0">
      <w:start w:val="1"/>
      <w:numFmt w:val="decimal"/>
      <w:lvlText w:val="%1."/>
      <w:lvlJc w:val="left"/>
      <w:pPr>
        <w:ind w:left="1080" w:hanging="360"/>
      </w:pPr>
      <w:rPr>
        <w:rFonts w:hint="default"/>
        <w:b/>
      </w:rPr>
    </w:lvl>
    <w:lvl w:ilvl="1">
      <w:start w:val="1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2" w15:restartNumberingAfterBreak="0">
    <w:nsid w:val="2A8E366F"/>
    <w:multiLevelType w:val="multilevel"/>
    <w:tmpl w:val="DB5ACA54"/>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93" w15:restartNumberingAfterBreak="0">
    <w:nsid w:val="2BDE20BC"/>
    <w:multiLevelType w:val="multilevel"/>
    <w:tmpl w:val="E91C9714"/>
    <w:lvl w:ilvl="0">
      <w:numFmt w:val="bullet"/>
      <w:lvlText w:val="-"/>
      <w:lvlJc w:val="left"/>
      <w:pPr>
        <w:tabs>
          <w:tab w:val="num" w:pos="0"/>
        </w:tabs>
        <w:ind w:left="720" w:hanging="360"/>
      </w:pPr>
      <w:rPr>
        <w:rFonts w:ascii="Times New Roman" w:hAnsi="Times New Roman" w:cs="Times New Roman"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94" w15:restartNumberingAfterBreak="0">
    <w:nsid w:val="2C975963"/>
    <w:multiLevelType w:val="singleLevel"/>
    <w:tmpl w:val="0809000F"/>
    <w:lvl w:ilvl="0">
      <w:start w:val="1"/>
      <w:numFmt w:val="decimal"/>
      <w:lvlText w:val="%1."/>
      <w:lvlJc w:val="left"/>
      <w:pPr>
        <w:tabs>
          <w:tab w:val="num" w:pos="360"/>
        </w:tabs>
        <w:ind w:left="360" w:hanging="360"/>
      </w:pPr>
    </w:lvl>
  </w:abstractNum>
  <w:abstractNum w:abstractNumId="95" w15:restartNumberingAfterBreak="0">
    <w:nsid w:val="2CCD7B3F"/>
    <w:multiLevelType w:val="multilevel"/>
    <w:tmpl w:val="DE72605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2D4B6056"/>
    <w:multiLevelType w:val="hybridMultilevel"/>
    <w:tmpl w:val="0E542C86"/>
    <w:styleLink w:val="WWNum3231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2DC63F62"/>
    <w:multiLevelType w:val="singleLevel"/>
    <w:tmpl w:val="513032BE"/>
    <w:lvl w:ilvl="0">
      <w:start w:val="1"/>
      <w:numFmt w:val="bullet"/>
      <w:lvlText w:val="-"/>
      <w:lvlJc w:val="left"/>
      <w:pPr>
        <w:tabs>
          <w:tab w:val="num" w:pos="360"/>
        </w:tabs>
        <w:ind w:left="360" w:hanging="360"/>
      </w:pPr>
    </w:lvl>
  </w:abstractNum>
  <w:abstractNum w:abstractNumId="98" w15:restartNumberingAfterBreak="0">
    <w:nsid w:val="2DCC1A42"/>
    <w:multiLevelType w:val="multilevel"/>
    <w:tmpl w:val="32F65DD6"/>
    <w:styleLink w:val="WWNum4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9" w15:restartNumberingAfterBreak="0">
    <w:nsid w:val="2DD16DBA"/>
    <w:multiLevelType w:val="hybridMultilevel"/>
    <w:tmpl w:val="92869F48"/>
    <w:styleLink w:val="WWNum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2E5777D1"/>
    <w:multiLevelType w:val="hybridMultilevel"/>
    <w:tmpl w:val="C7CA48A6"/>
    <w:lvl w:ilvl="0" w:tplc="93128186">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1" w15:restartNumberingAfterBreak="0">
    <w:nsid w:val="2E9548F1"/>
    <w:multiLevelType w:val="hybridMultilevel"/>
    <w:tmpl w:val="29DC3B06"/>
    <w:styleLink w:val="WWNum32224"/>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2EC4445D"/>
    <w:multiLevelType w:val="multilevel"/>
    <w:tmpl w:val="DFBCBE0E"/>
    <w:styleLink w:val="WWNum17214"/>
    <w:lvl w:ilvl="0">
      <w:numFmt w:val="bullet"/>
      <w:lvlText w:val=""/>
      <w:lvlJc w:val="left"/>
      <w:pPr>
        <w:ind w:left="648" w:hanging="360"/>
      </w:pPr>
      <w:rPr>
        <w:rFonts w:ascii="Symbol" w:hAnsi="Symbol"/>
      </w:rPr>
    </w:lvl>
    <w:lvl w:ilvl="1">
      <w:start w:val="1"/>
      <w:numFmt w:val="bullet"/>
      <w:lvlText w:val=""/>
      <w:lvlJc w:val="left"/>
      <w:pPr>
        <w:ind w:left="1368" w:hanging="360"/>
      </w:pPr>
      <w:rPr>
        <w:rFonts w:ascii="Wingdings" w:hAnsi="Wingdings" w:hint="default"/>
      </w:rPr>
    </w:lvl>
    <w:lvl w:ilvl="2">
      <w:numFmt w:val="bullet"/>
      <w:lvlText w:val=""/>
      <w:lvlJc w:val="left"/>
      <w:pPr>
        <w:ind w:left="2088" w:hanging="360"/>
      </w:pPr>
      <w:rPr>
        <w:rFonts w:ascii="Wingdings" w:hAnsi="Wingdings"/>
      </w:rPr>
    </w:lvl>
    <w:lvl w:ilvl="3">
      <w:numFmt w:val="bullet"/>
      <w:lvlText w:val=""/>
      <w:lvlJc w:val="left"/>
      <w:pPr>
        <w:ind w:left="2808" w:hanging="360"/>
      </w:pPr>
      <w:rPr>
        <w:rFonts w:ascii="Symbol" w:hAnsi="Symbol"/>
      </w:rPr>
    </w:lvl>
    <w:lvl w:ilvl="4">
      <w:numFmt w:val="bullet"/>
      <w:lvlText w:val="o"/>
      <w:lvlJc w:val="left"/>
      <w:pPr>
        <w:ind w:left="3528" w:hanging="360"/>
      </w:pPr>
      <w:rPr>
        <w:rFonts w:ascii="Courier New" w:hAnsi="Courier New" w:cs="Courier New"/>
      </w:rPr>
    </w:lvl>
    <w:lvl w:ilvl="5">
      <w:numFmt w:val="bullet"/>
      <w:lvlText w:val=""/>
      <w:lvlJc w:val="left"/>
      <w:pPr>
        <w:ind w:left="4248" w:hanging="360"/>
      </w:pPr>
      <w:rPr>
        <w:rFonts w:ascii="Wingdings" w:hAnsi="Wingdings"/>
      </w:rPr>
    </w:lvl>
    <w:lvl w:ilvl="6">
      <w:numFmt w:val="bullet"/>
      <w:lvlText w:val=""/>
      <w:lvlJc w:val="left"/>
      <w:pPr>
        <w:ind w:left="4968" w:hanging="360"/>
      </w:pPr>
      <w:rPr>
        <w:rFonts w:ascii="Symbol" w:hAnsi="Symbol"/>
      </w:rPr>
    </w:lvl>
    <w:lvl w:ilvl="7">
      <w:numFmt w:val="bullet"/>
      <w:lvlText w:val="o"/>
      <w:lvlJc w:val="left"/>
      <w:pPr>
        <w:ind w:left="5688" w:hanging="360"/>
      </w:pPr>
      <w:rPr>
        <w:rFonts w:ascii="Courier New" w:hAnsi="Courier New" w:cs="Courier New"/>
      </w:rPr>
    </w:lvl>
    <w:lvl w:ilvl="8">
      <w:numFmt w:val="bullet"/>
      <w:lvlText w:val=""/>
      <w:lvlJc w:val="left"/>
      <w:pPr>
        <w:ind w:left="6408" w:hanging="360"/>
      </w:pPr>
      <w:rPr>
        <w:rFonts w:ascii="Wingdings" w:hAnsi="Wingdings"/>
      </w:rPr>
    </w:lvl>
  </w:abstractNum>
  <w:abstractNum w:abstractNumId="103" w15:restartNumberingAfterBreak="0">
    <w:nsid w:val="300B5AFB"/>
    <w:multiLevelType w:val="hybridMultilevel"/>
    <w:tmpl w:val="3EAA4C0C"/>
    <w:lvl w:ilvl="0" w:tplc="9C76D3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3076662E"/>
    <w:multiLevelType w:val="hybridMultilevel"/>
    <w:tmpl w:val="4F20E0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5" w15:restartNumberingAfterBreak="0">
    <w:nsid w:val="30933883"/>
    <w:multiLevelType w:val="hybridMultilevel"/>
    <w:tmpl w:val="BE8A34D0"/>
    <w:styleLink w:val="WWNum3511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30D930C2"/>
    <w:multiLevelType w:val="multilevel"/>
    <w:tmpl w:val="68589446"/>
    <w:styleLink w:val="WWNum1925"/>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7" w15:restartNumberingAfterBreak="0">
    <w:nsid w:val="30FD1420"/>
    <w:multiLevelType w:val="hybridMultilevel"/>
    <w:tmpl w:val="B0E6E540"/>
    <w:styleLink w:val="WWNum534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311A633C"/>
    <w:multiLevelType w:val="multilevel"/>
    <w:tmpl w:val="7CE03B40"/>
    <w:styleLink w:val="WWNum3435"/>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9" w15:restartNumberingAfterBreak="0">
    <w:nsid w:val="315671D0"/>
    <w:multiLevelType w:val="multilevel"/>
    <w:tmpl w:val="192E7D42"/>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320F26A5"/>
    <w:multiLevelType w:val="hybridMultilevel"/>
    <w:tmpl w:val="6A56DE14"/>
    <w:lvl w:ilvl="0" w:tplc="5C466D16">
      <w:start w:val="1"/>
      <w:numFmt w:val="bullet"/>
      <w:lvlText w:val=""/>
      <w:lvlJc w:val="left"/>
      <w:pPr>
        <w:tabs>
          <w:tab w:val="num" w:pos="720"/>
        </w:tabs>
        <w:ind w:left="720" w:hanging="360"/>
      </w:pPr>
      <w:rPr>
        <w:rFonts w:ascii="Wingdings" w:hAnsi="Wingdings" w:hint="default"/>
      </w:rPr>
    </w:lvl>
    <w:lvl w:ilvl="1" w:tplc="8064F5D4">
      <w:start w:val="1"/>
      <w:numFmt w:val="bullet"/>
      <w:lvlText w:val=""/>
      <w:lvlJc w:val="left"/>
      <w:pPr>
        <w:tabs>
          <w:tab w:val="num" w:pos="1440"/>
        </w:tabs>
        <w:ind w:left="1440" w:hanging="360"/>
      </w:pPr>
      <w:rPr>
        <w:rFonts w:ascii="Wingdings" w:hAnsi="Wingdings" w:hint="default"/>
      </w:rPr>
    </w:lvl>
    <w:lvl w:ilvl="2" w:tplc="46408AA4">
      <w:start w:val="1"/>
      <w:numFmt w:val="bullet"/>
      <w:lvlText w:val=""/>
      <w:lvlJc w:val="left"/>
      <w:pPr>
        <w:tabs>
          <w:tab w:val="num" w:pos="2160"/>
        </w:tabs>
        <w:ind w:left="2160" w:hanging="360"/>
      </w:pPr>
      <w:rPr>
        <w:rFonts w:ascii="Wingdings" w:hAnsi="Wingdings" w:hint="default"/>
      </w:rPr>
    </w:lvl>
    <w:lvl w:ilvl="3" w:tplc="240ADA7E">
      <w:start w:val="1"/>
      <w:numFmt w:val="bullet"/>
      <w:lvlText w:val=""/>
      <w:lvlJc w:val="left"/>
      <w:pPr>
        <w:tabs>
          <w:tab w:val="num" w:pos="2880"/>
        </w:tabs>
        <w:ind w:left="2880" w:hanging="360"/>
      </w:pPr>
      <w:rPr>
        <w:rFonts w:ascii="Wingdings" w:hAnsi="Wingdings" w:hint="default"/>
      </w:rPr>
    </w:lvl>
    <w:lvl w:ilvl="4" w:tplc="BF4A201C">
      <w:start w:val="1"/>
      <w:numFmt w:val="bullet"/>
      <w:lvlText w:val=""/>
      <w:lvlJc w:val="left"/>
      <w:pPr>
        <w:tabs>
          <w:tab w:val="num" w:pos="3600"/>
        </w:tabs>
        <w:ind w:left="3600" w:hanging="360"/>
      </w:pPr>
      <w:rPr>
        <w:rFonts w:ascii="Wingdings" w:hAnsi="Wingdings" w:hint="default"/>
      </w:rPr>
    </w:lvl>
    <w:lvl w:ilvl="5" w:tplc="2D3E16B8">
      <w:start w:val="1"/>
      <w:numFmt w:val="bullet"/>
      <w:lvlText w:val=""/>
      <w:lvlJc w:val="left"/>
      <w:pPr>
        <w:tabs>
          <w:tab w:val="num" w:pos="4320"/>
        </w:tabs>
        <w:ind w:left="4320" w:hanging="360"/>
      </w:pPr>
      <w:rPr>
        <w:rFonts w:ascii="Wingdings" w:hAnsi="Wingdings" w:hint="default"/>
      </w:rPr>
    </w:lvl>
    <w:lvl w:ilvl="6" w:tplc="101A332E">
      <w:start w:val="1"/>
      <w:numFmt w:val="bullet"/>
      <w:lvlText w:val=""/>
      <w:lvlJc w:val="left"/>
      <w:pPr>
        <w:tabs>
          <w:tab w:val="num" w:pos="5040"/>
        </w:tabs>
        <w:ind w:left="5040" w:hanging="360"/>
      </w:pPr>
      <w:rPr>
        <w:rFonts w:ascii="Wingdings" w:hAnsi="Wingdings" w:hint="default"/>
      </w:rPr>
    </w:lvl>
    <w:lvl w:ilvl="7" w:tplc="D4287840">
      <w:start w:val="1"/>
      <w:numFmt w:val="bullet"/>
      <w:lvlText w:val=""/>
      <w:lvlJc w:val="left"/>
      <w:pPr>
        <w:tabs>
          <w:tab w:val="num" w:pos="5760"/>
        </w:tabs>
        <w:ind w:left="5760" w:hanging="360"/>
      </w:pPr>
      <w:rPr>
        <w:rFonts w:ascii="Wingdings" w:hAnsi="Wingdings" w:hint="default"/>
      </w:rPr>
    </w:lvl>
    <w:lvl w:ilvl="8" w:tplc="8B2A388A">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2841C48"/>
    <w:multiLevelType w:val="hybridMultilevel"/>
    <w:tmpl w:val="E6C46F60"/>
    <w:styleLink w:val="WWNum32414"/>
    <w:lvl w:ilvl="0" w:tplc="2A405818">
      <w:start w:val="12"/>
      <w:numFmt w:val="decimal"/>
      <w:lvlText w:val="%1."/>
      <w:lvlJc w:val="left"/>
      <w:pPr>
        <w:ind w:left="716" w:hanging="360"/>
      </w:pPr>
      <w:rPr>
        <w:rFonts w:hint="default"/>
      </w:rPr>
    </w:lvl>
    <w:lvl w:ilvl="1" w:tplc="041A0019" w:tentative="1">
      <w:start w:val="1"/>
      <w:numFmt w:val="lowerLetter"/>
      <w:lvlText w:val="%2."/>
      <w:lvlJc w:val="left"/>
      <w:pPr>
        <w:ind w:left="1436" w:hanging="360"/>
      </w:pPr>
    </w:lvl>
    <w:lvl w:ilvl="2" w:tplc="041A001B" w:tentative="1">
      <w:start w:val="1"/>
      <w:numFmt w:val="lowerRoman"/>
      <w:lvlText w:val="%3."/>
      <w:lvlJc w:val="right"/>
      <w:pPr>
        <w:ind w:left="2156" w:hanging="180"/>
      </w:pPr>
    </w:lvl>
    <w:lvl w:ilvl="3" w:tplc="041A000F" w:tentative="1">
      <w:start w:val="1"/>
      <w:numFmt w:val="decimal"/>
      <w:lvlText w:val="%4."/>
      <w:lvlJc w:val="left"/>
      <w:pPr>
        <w:ind w:left="2876" w:hanging="360"/>
      </w:pPr>
    </w:lvl>
    <w:lvl w:ilvl="4" w:tplc="041A0019" w:tentative="1">
      <w:start w:val="1"/>
      <w:numFmt w:val="lowerLetter"/>
      <w:lvlText w:val="%5."/>
      <w:lvlJc w:val="left"/>
      <w:pPr>
        <w:ind w:left="3596" w:hanging="360"/>
      </w:pPr>
    </w:lvl>
    <w:lvl w:ilvl="5" w:tplc="041A001B" w:tentative="1">
      <w:start w:val="1"/>
      <w:numFmt w:val="lowerRoman"/>
      <w:lvlText w:val="%6."/>
      <w:lvlJc w:val="right"/>
      <w:pPr>
        <w:ind w:left="4316" w:hanging="180"/>
      </w:pPr>
    </w:lvl>
    <w:lvl w:ilvl="6" w:tplc="041A000F" w:tentative="1">
      <w:start w:val="1"/>
      <w:numFmt w:val="decimal"/>
      <w:lvlText w:val="%7."/>
      <w:lvlJc w:val="left"/>
      <w:pPr>
        <w:ind w:left="5036" w:hanging="360"/>
      </w:pPr>
    </w:lvl>
    <w:lvl w:ilvl="7" w:tplc="041A0019" w:tentative="1">
      <w:start w:val="1"/>
      <w:numFmt w:val="lowerLetter"/>
      <w:lvlText w:val="%8."/>
      <w:lvlJc w:val="left"/>
      <w:pPr>
        <w:ind w:left="5756" w:hanging="360"/>
      </w:pPr>
    </w:lvl>
    <w:lvl w:ilvl="8" w:tplc="041A001B" w:tentative="1">
      <w:start w:val="1"/>
      <w:numFmt w:val="lowerRoman"/>
      <w:lvlText w:val="%9."/>
      <w:lvlJc w:val="right"/>
      <w:pPr>
        <w:ind w:left="6476" w:hanging="180"/>
      </w:pPr>
    </w:lvl>
  </w:abstractNum>
  <w:abstractNum w:abstractNumId="112" w15:restartNumberingAfterBreak="0">
    <w:nsid w:val="32A92F01"/>
    <w:multiLevelType w:val="hybridMultilevel"/>
    <w:tmpl w:val="F5741724"/>
    <w:lvl w:ilvl="0" w:tplc="9C76D3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32CF6126"/>
    <w:multiLevelType w:val="multilevel"/>
    <w:tmpl w:val="5AA84D5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32E23E0E"/>
    <w:multiLevelType w:val="hybridMultilevel"/>
    <w:tmpl w:val="5408324A"/>
    <w:lvl w:ilvl="0" w:tplc="1780FD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33730EC2"/>
    <w:multiLevelType w:val="multilevel"/>
    <w:tmpl w:val="9EF0C3DC"/>
    <w:styleLink w:val="WWNum18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33ED4C17"/>
    <w:multiLevelType w:val="hybridMultilevel"/>
    <w:tmpl w:val="A5B47924"/>
    <w:lvl w:ilvl="0" w:tplc="54AA5BC6">
      <w:start w:val="1"/>
      <w:numFmt w:val="bullet"/>
      <w:lvlText w:val="-"/>
      <w:lvlJc w:val="left"/>
      <w:pPr>
        <w:ind w:left="720" w:hanging="360"/>
      </w:pPr>
      <w:rPr>
        <w:rFonts w:ascii="Tahoma" w:hAnsi="Tahom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7" w15:restartNumberingAfterBreak="0">
    <w:nsid w:val="34E577D4"/>
    <w:multiLevelType w:val="hybridMultilevel"/>
    <w:tmpl w:val="4F20E0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8" w15:restartNumberingAfterBreak="0">
    <w:nsid w:val="358D152E"/>
    <w:multiLevelType w:val="hybridMultilevel"/>
    <w:tmpl w:val="917A62E0"/>
    <w:lvl w:ilvl="0" w:tplc="BA060EA6">
      <w:start w:val="1"/>
      <w:numFmt w:val="decimal"/>
      <w:lvlText w:val="%1."/>
      <w:lvlJc w:val="left"/>
      <w:pPr>
        <w:ind w:left="8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A401242">
      <w:start w:val="1"/>
      <w:numFmt w:val="lowerLetter"/>
      <w:lvlText w:val="%2"/>
      <w:lvlJc w:val="left"/>
      <w:pPr>
        <w:ind w:left="13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43E4FE8">
      <w:start w:val="1"/>
      <w:numFmt w:val="lowerRoman"/>
      <w:lvlText w:val="%3"/>
      <w:lvlJc w:val="left"/>
      <w:pPr>
        <w:ind w:left="208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9560438">
      <w:start w:val="1"/>
      <w:numFmt w:val="decimal"/>
      <w:lvlText w:val="%4"/>
      <w:lvlJc w:val="left"/>
      <w:pPr>
        <w:ind w:left="280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1B682F0">
      <w:start w:val="1"/>
      <w:numFmt w:val="lowerLetter"/>
      <w:lvlText w:val="%5"/>
      <w:lvlJc w:val="left"/>
      <w:pPr>
        <w:ind w:left="352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4568E34">
      <w:start w:val="1"/>
      <w:numFmt w:val="lowerRoman"/>
      <w:lvlText w:val="%6"/>
      <w:lvlJc w:val="left"/>
      <w:pPr>
        <w:ind w:left="424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75E77C0">
      <w:start w:val="1"/>
      <w:numFmt w:val="decimal"/>
      <w:lvlText w:val="%7"/>
      <w:lvlJc w:val="left"/>
      <w:pPr>
        <w:ind w:left="49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3424D0A">
      <w:start w:val="1"/>
      <w:numFmt w:val="lowerLetter"/>
      <w:lvlText w:val="%8"/>
      <w:lvlJc w:val="left"/>
      <w:pPr>
        <w:ind w:left="568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4F04E58">
      <w:start w:val="1"/>
      <w:numFmt w:val="lowerRoman"/>
      <w:lvlText w:val="%9"/>
      <w:lvlJc w:val="left"/>
      <w:pPr>
        <w:ind w:left="640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9" w15:restartNumberingAfterBreak="0">
    <w:nsid w:val="37C115F7"/>
    <w:multiLevelType w:val="hybridMultilevel"/>
    <w:tmpl w:val="9B86F30A"/>
    <w:lvl w:ilvl="0" w:tplc="9C76D3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389F7AAB"/>
    <w:multiLevelType w:val="hybridMultilevel"/>
    <w:tmpl w:val="565A3E3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1" w15:restartNumberingAfterBreak="0">
    <w:nsid w:val="38F665D5"/>
    <w:multiLevelType w:val="hybridMultilevel"/>
    <w:tmpl w:val="D29E80EA"/>
    <w:lvl w:ilvl="0" w:tplc="9C76D37A">
      <w:start w:val="1"/>
      <w:numFmt w:val="bullet"/>
      <w:lvlText w:val=""/>
      <w:lvlJc w:val="left"/>
      <w:pPr>
        <w:ind w:left="784" w:hanging="360"/>
      </w:pPr>
      <w:rPr>
        <w:rFonts w:ascii="Symbol" w:hAnsi="Symbol"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122" w15:restartNumberingAfterBreak="0">
    <w:nsid w:val="394248E5"/>
    <w:multiLevelType w:val="hybridMultilevel"/>
    <w:tmpl w:val="E74E4008"/>
    <w:styleLink w:val="WWNum192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396104F2"/>
    <w:multiLevelType w:val="hybridMultilevel"/>
    <w:tmpl w:val="10DE7D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15:restartNumberingAfterBreak="0">
    <w:nsid w:val="39716B6C"/>
    <w:multiLevelType w:val="hybridMultilevel"/>
    <w:tmpl w:val="95A45AC6"/>
    <w:styleLink w:val="WWNum3525"/>
    <w:lvl w:ilvl="0" w:tplc="041A000D">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443" w:hanging="360"/>
      </w:pPr>
      <w:rPr>
        <w:rFonts w:ascii="Courier New" w:hAnsi="Courier New" w:cs="Courier New" w:hint="default"/>
      </w:rPr>
    </w:lvl>
    <w:lvl w:ilvl="2" w:tplc="041A0005" w:tentative="1">
      <w:start w:val="1"/>
      <w:numFmt w:val="bullet"/>
      <w:lvlText w:val=""/>
      <w:lvlJc w:val="left"/>
      <w:pPr>
        <w:ind w:left="2163" w:hanging="360"/>
      </w:pPr>
      <w:rPr>
        <w:rFonts w:ascii="Wingdings" w:hAnsi="Wingdings" w:hint="default"/>
      </w:rPr>
    </w:lvl>
    <w:lvl w:ilvl="3" w:tplc="041A0001" w:tentative="1">
      <w:start w:val="1"/>
      <w:numFmt w:val="bullet"/>
      <w:lvlText w:val=""/>
      <w:lvlJc w:val="left"/>
      <w:pPr>
        <w:ind w:left="2883" w:hanging="360"/>
      </w:pPr>
      <w:rPr>
        <w:rFonts w:ascii="Symbol" w:hAnsi="Symbol" w:hint="default"/>
      </w:rPr>
    </w:lvl>
    <w:lvl w:ilvl="4" w:tplc="041A0003" w:tentative="1">
      <w:start w:val="1"/>
      <w:numFmt w:val="bullet"/>
      <w:lvlText w:val="o"/>
      <w:lvlJc w:val="left"/>
      <w:pPr>
        <w:ind w:left="3603" w:hanging="360"/>
      </w:pPr>
      <w:rPr>
        <w:rFonts w:ascii="Courier New" w:hAnsi="Courier New" w:cs="Courier New" w:hint="default"/>
      </w:rPr>
    </w:lvl>
    <w:lvl w:ilvl="5" w:tplc="041A0005" w:tentative="1">
      <w:start w:val="1"/>
      <w:numFmt w:val="bullet"/>
      <w:lvlText w:val=""/>
      <w:lvlJc w:val="left"/>
      <w:pPr>
        <w:ind w:left="4323" w:hanging="360"/>
      </w:pPr>
      <w:rPr>
        <w:rFonts w:ascii="Wingdings" w:hAnsi="Wingdings" w:hint="default"/>
      </w:rPr>
    </w:lvl>
    <w:lvl w:ilvl="6" w:tplc="041A0001" w:tentative="1">
      <w:start w:val="1"/>
      <w:numFmt w:val="bullet"/>
      <w:lvlText w:val=""/>
      <w:lvlJc w:val="left"/>
      <w:pPr>
        <w:ind w:left="5043" w:hanging="360"/>
      </w:pPr>
      <w:rPr>
        <w:rFonts w:ascii="Symbol" w:hAnsi="Symbol" w:hint="default"/>
      </w:rPr>
    </w:lvl>
    <w:lvl w:ilvl="7" w:tplc="041A0003" w:tentative="1">
      <w:start w:val="1"/>
      <w:numFmt w:val="bullet"/>
      <w:lvlText w:val="o"/>
      <w:lvlJc w:val="left"/>
      <w:pPr>
        <w:ind w:left="5763" w:hanging="360"/>
      </w:pPr>
      <w:rPr>
        <w:rFonts w:ascii="Courier New" w:hAnsi="Courier New" w:cs="Courier New" w:hint="default"/>
      </w:rPr>
    </w:lvl>
    <w:lvl w:ilvl="8" w:tplc="041A0005" w:tentative="1">
      <w:start w:val="1"/>
      <w:numFmt w:val="bullet"/>
      <w:lvlText w:val=""/>
      <w:lvlJc w:val="left"/>
      <w:pPr>
        <w:ind w:left="6483" w:hanging="360"/>
      </w:pPr>
      <w:rPr>
        <w:rFonts w:ascii="Wingdings" w:hAnsi="Wingdings" w:hint="default"/>
      </w:rPr>
    </w:lvl>
  </w:abstractNum>
  <w:abstractNum w:abstractNumId="125" w15:restartNumberingAfterBreak="0">
    <w:nsid w:val="3B045929"/>
    <w:multiLevelType w:val="hybridMultilevel"/>
    <w:tmpl w:val="A87AEF68"/>
    <w:lvl w:ilvl="0" w:tplc="04090017">
      <w:start w:val="1"/>
      <w:numFmt w:val="lowerLetter"/>
      <w:lvlText w:val="%1)"/>
      <w:lvlJc w:val="left"/>
      <w:pPr>
        <w:tabs>
          <w:tab w:val="num" w:pos="1080"/>
        </w:tabs>
        <w:ind w:left="108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6" w15:restartNumberingAfterBreak="0">
    <w:nsid w:val="3B3B12B3"/>
    <w:multiLevelType w:val="multilevel"/>
    <w:tmpl w:val="37D44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3BAF7886"/>
    <w:multiLevelType w:val="hybridMultilevel"/>
    <w:tmpl w:val="08CA733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28" w15:restartNumberingAfterBreak="0">
    <w:nsid w:val="3C734FAB"/>
    <w:multiLevelType w:val="multilevel"/>
    <w:tmpl w:val="42366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3CB24035"/>
    <w:multiLevelType w:val="hybridMultilevel"/>
    <w:tmpl w:val="DDBC2F70"/>
    <w:lvl w:ilvl="0" w:tplc="31526846">
      <w:start w:val="1"/>
      <w:numFmt w:val="bullet"/>
      <w:lvlText w:val="-"/>
      <w:lvlJc w:val="left"/>
      <w:pPr>
        <w:ind w:left="7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F048768">
      <w:start w:val="1"/>
      <w:numFmt w:val="bullet"/>
      <w:lvlText w:val="o"/>
      <w:lvlJc w:val="left"/>
      <w:pPr>
        <w:ind w:left="13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B1C0CD4">
      <w:start w:val="1"/>
      <w:numFmt w:val="bullet"/>
      <w:lvlText w:val="▪"/>
      <w:lvlJc w:val="left"/>
      <w:pPr>
        <w:ind w:left="208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FE08B24">
      <w:start w:val="1"/>
      <w:numFmt w:val="bullet"/>
      <w:lvlText w:val="•"/>
      <w:lvlJc w:val="left"/>
      <w:pPr>
        <w:ind w:left="280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5B6AF60">
      <w:start w:val="1"/>
      <w:numFmt w:val="bullet"/>
      <w:lvlText w:val="o"/>
      <w:lvlJc w:val="left"/>
      <w:pPr>
        <w:ind w:left="352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69A0594">
      <w:start w:val="1"/>
      <w:numFmt w:val="bullet"/>
      <w:lvlText w:val="▪"/>
      <w:lvlJc w:val="left"/>
      <w:pPr>
        <w:ind w:left="424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8C02CAC">
      <w:start w:val="1"/>
      <w:numFmt w:val="bullet"/>
      <w:lvlText w:val="•"/>
      <w:lvlJc w:val="left"/>
      <w:pPr>
        <w:ind w:left="49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8CEED70">
      <w:start w:val="1"/>
      <w:numFmt w:val="bullet"/>
      <w:lvlText w:val="o"/>
      <w:lvlJc w:val="left"/>
      <w:pPr>
        <w:ind w:left="568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E303CB2">
      <w:start w:val="1"/>
      <w:numFmt w:val="bullet"/>
      <w:lvlText w:val="▪"/>
      <w:lvlJc w:val="left"/>
      <w:pPr>
        <w:ind w:left="640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0" w15:restartNumberingAfterBreak="0">
    <w:nsid w:val="3D4C3DCB"/>
    <w:multiLevelType w:val="hybridMultilevel"/>
    <w:tmpl w:val="C55AA87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1" w15:restartNumberingAfterBreak="0">
    <w:nsid w:val="3D4E159A"/>
    <w:multiLevelType w:val="hybridMultilevel"/>
    <w:tmpl w:val="5D1A1E2E"/>
    <w:lvl w:ilvl="0" w:tplc="02561B2A">
      <w:start w:val="1"/>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2" w15:restartNumberingAfterBreak="0">
    <w:nsid w:val="3DBF0040"/>
    <w:multiLevelType w:val="singleLevel"/>
    <w:tmpl w:val="513032BE"/>
    <w:styleLink w:val="WWNum47414"/>
    <w:lvl w:ilvl="0">
      <w:start w:val="1"/>
      <w:numFmt w:val="bullet"/>
      <w:lvlText w:val="-"/>
      <w:lvlJc w:val="left"/>
      <w:pPr>
        <w:tabs>
          <w:tab w:val="num" w:pos="360"/>
        </w:tabs>
        <w:ind w:left="360" w:hanging="360"/>
      </w:pPr>
      <w:rPr>
        <w:rFonts w:hint="default"/>
      </w:rPr>
    </w:lvl>
  </w:abstractNum>
  <w:abstractNum w:abstractNumId="133" w15:restartNumberingAfterBreak="0">
    <w:nsid w:val="3DC60A75"/>
    <w:multiLevelType w:val="hybridMultilevel"/>
    <w:tmpl w:val="93942140"/>
    <w:styleLink w:val="WWNum23"/>
    <w:lvl w:ilvl="0" w:tplc="08EED224">
      <w:start w:val="1"/>
      <w:numFmt w:val="bullet"/>
      <w:lvlText w:val=""/>
      <w:lvlJc w:val="left"/>
      <w:pPr>
        <w:tabs>
          <w:tab w:val="num" w:pos="720"/>
        </w:tabs>
        <w:ind w:left="720" w:hanging="360"/>
      </w:pPr>
      <w:rPr>
        <w:rFonts w:ascii="Symbol" w:hAnsi="Symbol" w:hint="default"/>
      </w:rPr>
    </w:lvl>
    <w:lvl w:ilvl="1" w:tplc="35B84202" w:tentative="1">
      <w:start w:val="1"/>
      <w:numFmt w:val="bullet"/>
      <w:lvlText w:val=""/>
      <w:lvlJc w:val="left"/>
      <w:pPr>
        <w:tabs>
          <w:tab w:val="num" w:pos="1440"/>
        </w:tabs>
        <w:ind w:left="1440" w:hanging="360"/>
      </w:pPr>
      <w:rPr>
        <w:rFonts w:ascii="Symbol" w:hAnsi="Symbol" w:hint="default"/>
      </w:rPr>
    </w:lvl>
    <w:lvl w:ilvl="2" w:tplc="B1D4B5AC" w:tentative="1">
      <w:start w:val="1"/>
      <w:numFmt w:val="bullet"/>
      <w:lvlText w:val=""/>
      <w:lvlJc w:val="left"/>
      <w:pPr>
        <w:tabs>
          <w:tab w:val="num" w:pos="2160"/>
        </w:tabs>
        <w:ind w:left="2160" w:hanging="360"/>
      </w:pPr>
      <w:rPr>
        <w:rFonts w:ascii="Symbol" w:hAnsi="Symbol" w:hint="default"/>
      </w:rPr>
    </w:lvl>
    <w:lvl w:ilvl="3" w:tplc="26C4B8CC" w:tentative="1">
      <w:start w:val="1"/>
      <w:numFmt w:val="bullet"/>
      <w:lvlText w:val=""/>
      <w:lvlJc w:val="left"/>
      <w:pPr>
        <w:tabs>
          <w:tab w:val="num" w:pos="2880"/>
        </w:tabs>
        <w:ind w:left="2880" w:hanging="360"/>
      </w:pPr>
      <w:rPr>
        <w:rFonts w:ascii="Symbol" w:hAnsi="Symbol" w:hint="default"/>
      </w:rPr>
    </w:lvl>
    <w:lvl w:ilvl="4" w:tplc="D8F48CF6" w:tentative="1">
      <w:start w:val="1"/>
      <w:numFmt w:val="bullet"/>
      <w:lvlText w:val=""/>
      <w:lvlJc w:val="left"/>
      <w:pPr>
        <w:tabs>
          <w:tab w:val="num" w:pos="3600"/>
        </w:tabs>
        <w:ind w:left="3600" w:hanging="360"/>
      </w:pPr>
      <w:rPr>
        <w:rFonts w:ascii="Symbol" w:hAnsi="Symbol" w:hint="default"/>
      </w:rPr>
    </w:lvl>
    <w:lvl w:ilvl="5" w:tplc="2EB40DCE" w:tentative="1">
      <w:start w:val="1"/>
      <w:numFmt w:val="bullet"/>
      <w:lvlText w:val=""/>
      <w:lvlJc w:val="left"/>
      <w:pPr>
        <w:tabs>
          <w:tab w:val="num" w:pos="4320"/>
        </w:tabs>
        <w:ind w:left="4320" w:hanging="360"/>
      </w:pPr>
      <w:rPr>
        <w:rFonts w:ascii="Symbol" w:hAnsi="Symbol" w:hint="default"/>
      </w:rPr>
    </w:lvl>
    <w:lvl w:ilvl="6" w:tplc="1AA47EEC" w:tentative="1">
      <w:start w:val="1"/>
      <w:numFmt w:val="bullet"/>
      <w:lvlText w:val=""/>
      <w:lvlJc w:val="left"/>
      <w:pPr>
        <w:tabs>
          <w:tab w:val="num" w:pos="5040"/>
        </w:tabs>
        <w:ind w:left="5040" w:hanging="360"/>
      </w:pPr>
      <w:rPr>
        <w:rFonts w:ascii="Symbol" w:hAnsi="Symbol" w:hint="default"/>
      </w:rPr>
    </w:lvl>
    <w:lvl w:ilvl="7" w:tplc="825A3480" w:tentative="1">
      <w:start w:val="1"/>
      <w:numFmt w:val="bullet"/>
      <w:lvlText w:val=""/>
      <w:lvlJc w:val="left"/>
      <w:pPr>
        <w:tabs>
          <w:tab w:val="num" w:pos="5760"/>
        </w:tabs>
        <w:ind w:left="5760" w:hanging="360"/>
      </w:pPr>
      <w:rPr>
        <w:rFonts w:ascii="Symbol" w:hAnsi="Symbol" w:hint="default"/>
      </w:rPr>
    </w:lvl>
    <w:lvl w:ilvl="8" w:tplc="9466AA8A" w:tentative="1">
      <w:start w:val="1"/>
      <w:numFmt w:val="bullet"/>
      <w:lvlText w:val=""/>
      <w:lvlJc w:val="left"/>
      <w:pPr>
        <w:tabs>
          <w:tab w:val="num" w:pos="6480"/>
        </w:tabs>
        <w:ind w:left="6480" w:hanging="360"/>
      </w:pPr>
      <w:rPr>
        <w:rFonts w:ascii="Symbol" w:hAnsi="Symbol" w:hint="default"/>
      </w:rPr>
    </w:lvl>
  </w:abstractNum>
  <w:abstractNum w:abstractNumId="134" w15:restartNumberingAfterBreak="0">
    <w:nsid w:val="3E8774A8"/>
    <w:multiLevelType w:val="hybridMultilevel"/>
    <w:tmpl w:val="2EA847D2"/>
    <w:lvl w:ilvl="0" w:tplc="54AA5BC6">
      <w:start w:val="1"/>
      <w:numFmt w:val="bullet"/>
      <w:lvlText w:val="-"/>
      <w:lvlJc w:val="left"/>
      <w:pPr>
        <w:ind w:left="1080" w:hanging="360"/>
      </w:pPr>
      <w:rPr>
        <w:rFonts w:ascii="Tahoma" w:hAnsi="Tahoma"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35" w15:restartNumberingAfterBreak="0">
    <w:nsid w:val="3EA32B3F"/>
    <w:multiLevelType w:val="multilevel"/>
    <w:tmpl w:val="B6A68C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6" w15:restartNumberingAfterBreak="0">
    <w:nsid w:val="3EC01E7F"/>
    <w:multiLevelType w:val="multilevel"/>
    <w:tmpl w:val="466C12B0"/>
    <w:lvl w:ilvl="0">
      <w:start w:val="1"/>
      <w:numFmt w:val="bullet"/>
      <w:lvlText w:val=""/>
      <w:lvlJc w:val="left"/>
      <w:pPr>
        <w:tabs>
          <w:tab w:val="num" w:pos="0"/>
        </w:tabs>
        <w:ind w:left="1428" w:hanging="360"/>
      </w:pPr>
      <w:rPr>
        <w:rFonts w:ascii="Symbol" w:hAnsi="Symbol" w:cs="Symbol" w:hint="default"/>
        <w:color w:val="auto"/>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37" w15:restartNumberingAfterBreak="0">
    <w:nsid w:val="3F7A6CF0"/>
    <w:multiLevelType w:val="hybridMultilevel"/>
    <w:tmpl w:val="0F50ED2A"/>
    <w:lvl w:ilvl="0" w:tplc="E9B8CD42">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8" w15:restartNumberingAfterBreak="0">
    <w:nsid w:val="3FB8368F"/>
    <w:multiLevelType w:val="hybridMultilevel"/>
    <w:tmpl w:val="97287C96"/>
    <w:lvl w:ilvl="0" w:tplc="6ADC14A2">
      <w:numFmt w:val="bullet"/>
      <w:lvlText w:val="-"/>
      <w:lvlJc w:val="left"/>
      <w:pPr>
        <w:ind w:left="360" w:hanging="360"/>
      </w:pPr>
      <w:rPr>
        <w:rFonts w:ascii="Calibri" w:eastAsiaTheme="minorHAns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9" w15:restartNumberingAfterBreak="0">
    <w:nsid w:val="3FCD657E"/>
    <w:multiLevelType w:val="hybridMultilevel"/>
    <w:tmpl w:val="84067162"/>
    <w:styleLink w:val="WWNum152114"/>
    <w:lvl w:ilvl="0" w:tplc="041A0001">
      <w:start w:val="1"/>
      <w:numFmt w:val="bullet"/>
      <w:lvlText w:val=""/>
      <w:lvlJc w:val="left"/>
      <w:pPr>
        <w:tabs>
          <w:tab w:val="num" w:pos="502"/>
        </w:tabs>
        <w:ind w:left="502"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0134D25"/>
    <w:multiLevelType w:val="hybridMultilevel"/>
    <w:tmpl w:val="2AC2A330"/>
    <w:lvl w:ilvl="0" w:tplc="041A0017">
      <w:start w:val="1"/>
      <w:numFmt w:val="lowerLetter"/>
      <w:lvlText w:val="%1)"/>
      <w:lvlJc w:val="left"/>
      <w:pPr>
        <w:ind w:left="1080" w:hanging="360"/>
      </w:pPr>
    </w:lvl>
    <w:lvl w:ilvl="1" w:tplc="EBB4F756">
      <w:start w:val="1"/>
      <w:numFmt w:val="decimal"/>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41" w15:restartNumberingAfterBreak="0">
    <w:nsid w:val="40B24017"/>
    <w:multiLevelType w:val="hybridMultilevel"/>
    <w:tmpl w:val="05B68180"/>
    <w:lvl w:ilvl="0" w:tplc="6ADC14A2">
      <w:numFmt w:val="bullet"/>
      <w:lvlText w:val="-"/>
      <w:lvlJc w:val="left"/>
      <w:pPr>
        <w:ind w:left="360" w:hanging="360"/>
      </w:pPr>
      <w:rPr>
        <w:rFonts w:ascii="Calibri" w:eastAsiaTheme="minorHAns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15:restartNumberingAfterBreak="0">
    <w:nsid w:val="4131339C"/>
    <w:multiLevelType w:val="singleLevel"/>
    <w:tmpl w:val="513032BE"/>
    <w:styleLink w:val="WWNum16314"/>
    <w:lvl w:ilvl="0">
      <w:start w:val="1"/>
      <w:numFmt w:val="bullet"/>
      <w:lvlText w:val="-"/>
      <w:lvlJc w:val="left"/>
      <w:pPr>
        <w:tabs>
          <w:tab w:val="num" w:pos="360"/>
        </w:tabs>
        <w:ind w:left="360" w:hanging="360"/>
      </w:pPr>
      <w:rPr>
        <w:rFonts w:hint="default"/>
      </w:rPr>
    </w:lvl>
  </w:abstractNum>
  <w:abstractNum w:abstractNumId="143" w15:restartNumberingAfterBreak="0">
    <w:nsid w:val="41EE7E15"/>
    <w:multiLevelType w:val="singleLevel"/>
    <w:tmpl w:val="513032BE"/>
    <w:styleLink w:val="WWNum19314"/>
    <w:lvl w:ilvl="0">
      <w:start w:val="1"/>
      <w:numFmt w:val="bullet"/>
      <w:lvlText w:val="-"/>
      <w:lvlJc w:val="left"/>
      <w:pPr>
        <w:tabs>
          <w:tab w:val="num" w:pos="360"/>
        </w:tabs>
        <w:ind w:left="360" w:hanging="360"/>
      </w:pPr>
      <w:rPr>
        <w:rFonts w:hint="default"/>
      </w:rPr>
    </w:lvl>
  </w:abstractNum>
  <w:abstractNum w:abstractNumId="144" w15:restartNumberingAfterBreak="0">
    <w:nsid w:val="437A5022"/>
    <w:multiLevelType w:val="hybridMultilevel"/>
    <w:tmpl w:val="511AD8FE"/>
    <w:styleLink w:val="WWNum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15:restartNumberingAfterBreak="0">
    <w:nsid w:val="44472B5A"/>
    <w:multiLevelType w:val="hybridMultilevel"/>
    <w:tmpl w:val="5450E980"/>
    <w:lvl w:ilvl="0" w:tplc="041A0017">
      <w:start w:val="1"/>
      <w:numFmt w:val="lowerLetter"/>
      <w:lvlText w:val="%1)"/>
      <w:lvlJc w:val="left"/>
      <w:pPr>
        <w:ind w:left="1080" w:hanging="360"/>
      </w:pPr>
    </w:lvl>
    <w:lvl w:ilvl="1" w:tplc="041A0017">
      <w:start w:val="1"/>
      <w:numFmt w:val="lowerLetter"/>
      <w:lvlText w:val="%2)"/>
      <w:lvlJc w:val="left"/>
      <w:pPr>
        <w:ind w:left="1800" w:hanging="360"/>
      </w:pPr>
    </w:lvl>
    <w:lvl w:ilvl="2" w:tplc="7A7A1C0C">
      <w:start w:val="1"/>
      <w:numFmt w:val="decimal"/>
      <w:lvlText w:val="%3."/>
      <w:lvlJc w:val="left"/>
      <w:pPr>
        <w:ind w:left="2700" w:hanging="36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46" w15:restartNumberingAfterBreak="0">
    <w:nsid w:val="4487356F"/>
    <w:multiLevelType w:val="hybridMultilevel"/>
    <w:tmpl w:val="5C06CF5C"/>
    <w:lvl w:ilvl="0" w:tplc="041A0001">
      <w:start w:val="1"/>
      <w:numFmt w:val="bullet"/>
      <w:lvlText w:val=""/>
      <w:lvlJc w:val="left"/>
      <w:pPr>
        <w:ind w:left="1545" w:hanging="360"/>
      </w:pPr>
      <w:rPr>
        <w:rFonts w:ascii="Symbol" w:hAnsi="Symbol" w:hint="default"/>
      </w:rPr>
    </w:lvl>
    <w:lvl w:ilvl="1" w:tplc="041A0003" w:tentative="1">
      <w:start w:val="1"/>
      <w:numFmt w:val="bullet"/>
      <w:lvlText w:val="o"/>
      <w:lvlJc w:val="left"/>
      <w:pPr>
        <w:ind w:left="2265" w:hanging="360"/>
      </w:pPr>
      <w:rPr>
        <w:rFonts w:ascii="Courier New" w:hAnsi="Courier New" w:cs="Courier New" w:hint="default"/>
      </w:rPr>
    </w:lvl>
    <w:lvl w:ilvl="2" w:tplc="041A0005" w:tentative="1">
      <w:start w:val="1"/>
      <w:numFmt w:val="bullet"/>
      <w:lvlText w:val=""/>
      <w:lvlJc w:val="left"/>
      <w:pPr>
        <w:ind w:left="2985" w:hanging="360"/>
      </w:pPr>
      <w:rPr>
        <w:rFonts w:ascii="Wingdings" w:hAnsi="Wingdings" w:hint="default"/>
      </w:rPr>
    </w:lvl>
    <w:lvl w:ilvl="3" w:tplc="041A0001" w:tentative="1">
      <w:start w:val="1"/>
      <w:numFmt w:val="bullet"/>
      <w:lvlText w:val=""/>
      <w:lvlJc w:val="left"/>
      <w:pPr>
        <w:ind w:left="3705" w:hanging="360"/>
      </w:pPr>
      <w:rPr>
        <w:rFonts w:ascii="Symbol" w:hAnsi="Symbol" w:hint="default"/>
      </w:rPr>
    </w:lvl>
    <w:lvl w:ilvl="4" w:tplc="041A0003" w:tentative="1">
      <w:start w:val="1"/>
      <w:numFmt w:val="bullet"/>
      <w:lvlText w:val="o"/>
      <w:lvlJc w:val="left"/>
      <w:pPr>
        <w:ind w:left="4425" w:hanging="360"/>
      </w:pPr>
      <w:rPr>
        <w:rFonts w:ascii="Courier New" w:hAnsi="Courier New" w:cs="Courier New" w:hint="default"/>
      </w:rPr>
    </w:lvl>
    <w:lvl w:ilvl="5" w:tplc="041A0005" w:tentative="1">
      <w:start w:val="1"/>
      <w:numFmt w:val="bullet"/>
      <w:lvlText w:val=""/>
      <w:lvlJc w:val="left"/>
      <w:pPr>
        <w:ind w:left="5145" w:hanging="360"/>
      </w:pPr>
      <w:rPr>
        <w:rFonts w:ascii="Wingdings" w:hAnsi="Wingdings" w:hint="default"/>
      </w:rPr>
    </w:lvl>
    <w:lvl w:ilvl="6" w:tplc="041A0001" w:tentative="1">
      <w:start w:val="1"/>
      <w:numFmt w:val="bullet"/>
      <w:lvlText w:val=""/>
      <w:lvlJc w:val="left"/>
      <w:pPr>
        <w:ind w:left="5865" w:hanging="360"/>
      </w:pPr>
      <w:rPr>
        <w:rFonts w:ascii="Symbol" w:hAnsi="Symbol" w:hint="default"/>
      </w:rPr>
    </w:lvl>
    <w:lvl w:ilvl="7" w:tplc="041A0003" w:tentative="1">
      <w:start w:val="1"/>
      <w:numFmt w:val="bullet"/>
      <w:lvlText w:val="o"/>
      <w:lvlJc w:val="left"/>
      <w:pPr>
        <w:ind w:left="6585" w:hanging="360"/>
      </w:pPr>
      <w:rPr>
        <w:rFonts w:ascii="Courier New" w:hAnsi="Courier New" w:cs="Courier New" w:hint="default"/>
      </w:rPr>
    </w:lvl>
    <w:lvl w:ilvl="8" w:tplc="041A0005" w:tentative="1">
      <w:start w:val="1"/>
      <w:numFmt w:val="bullet"/>
      <w:lvlText w:val=""/>
      <w:lvlJc w:val="left"/>
      <w:pPr>
        <w:ind w:left="7305" w:hanging="360"/>
      </w:pPr>
      <w:rPr>
        <w:rFonts w:ascii="Wingdings" w:hAnsi="Wingdings" w:hint="default"/>
      </w:rPr>
    </w:lvl>
  </w:abstractNum>
  <w:abstractNum w:abstractNumId="147" w15:restartNumberingAfterBreak="0">
    <w:nsid w:val="4559222A"/>
    <w:multiLevelType w:val="hybridMultilevel"/>
    <w:tmpl w:val="B77A5DD4"/>
    <w:lvl w:ilvl="0" w:tplc="FFFFFFFF">
      <w:start w:val="1"/>
      <w:numFmt w:val="bullet"/>
      <w:lvlText w:val=""/>
      <w:lvlJc w:val="left"/>
      <w:pPr>
        <w:ind w:left="720" w:hanging="360"/>
      </w:pPr>
      <w:rPr>
        <w:rFonts w:ascii="Symbol" w:hAnsi="Symbol" w:hint="default"/>
      </w:rPr>
    </w:lvl>
    <w:lvl w:ilvl="1" w:tplc="9C76D37A">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459947A7"/>
    <w:multiLevelType w:val="hybridMultilevel"/>
    <w:tmpl w:val="21CAAD70"/>
    <w:lvl w:ilvl="0" w:tplc="4A7CD27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5B03258"/>
    <w:multiLevelType w:val="multilevel"/>
    <w:tmpl w:val="10C0DABA"/>
    <w:styleLink w:val="WWNum34414"/>
    <w:lvl w:ilvl="0">
      <w:numFmt w:val="bullet"/>
      <w:lvlText w:val=""/>
      <w:lvlJc w:val="left"/>
      <w:pPr>
        <w:ind w:left="394"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50" w15:restartNumberingAfterBreak="0">
    <w:nsid w:val="45DA6F50"/>
    <w:multiLevelType w:val="hybridMultilevel"/>
    <w:tmpl w:val="B330BF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1" w15:restartNumberingAfterBreak="0">
    <w:nsid w:val="45DD052F"/>
    <w:multiLevelType w:val="hybridMultilevel"/>
    <w:tmpl w:val="10C47496"/>
    <w:lvl w:ilvl="0" w:tplc="FFFFFFFF">
      <w:start w:val="1"/>
      <w:numFmt w:val="bullet"/>
      <w:lvlText w:val=""/>
      <w:lvlJc w:val="left"/>
      <w:pPr>
        <w:ind w:left="720" w:hanging="360"/>
      </w:pPr>
      <w:rPr>
        <w:rFonts w:ascii="Symbol" w:hAnsi="Symbol" w:hint="default"/>
      </w:rPr>
    </w:lvl>
    <w:lvl w:ilvl="1" w:tplc="9C76D37A">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2" w15:restartNumberingAfterBreak="0">
    <w:nsid w:val="463A67E0"/>
    <w:multiLevelType w:val="hybridMultilevel"/>
    <w:tmpl w:val="8918E080"/>
    <w:styleLink w:val="WWNum182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3" w15:restartNumberingAfterBreak="0">
    <w:nsid w:val="46684A6E"/>
    <w:multiLevelType w:val="multilevel"/>
    <w:tmpl w:val="63FE7E94"/>
    <w:lvl w:ilvl="0">
      <w:start w:val="5"/>
      <w:numFmt w:val="decimal"/>
      <w:lvlText w:val="%1."/>
      <w:lvlJc w:val="left"/>
      <w:pPr>
        <w:ind w:left="720" w:hanging="360"/>
      </w:pPr>
      <w:rPr>
        <w:rFonts w:ascii="Times New Roman" w:hAnsi="Times New Roman" w:cs="Times New Roman" w:hint="default"/>
        <w:b/>
        <w:bCs/>
        <w:sz w:val="32"/>
        <w:szCs w:val="32"/>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46A729D6"/>
    <w:multiLevelType w:val="multilevel"/>
    <w:tmpl w:val="779622B6"/>
    <w:styleLink w:val="WWNum173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5" w15:restartNumberingAfterBreak="0">
    <w:nsid w:val="46C40821"/>
    <w:multiLevelType w:val="hybridMultilevel"/>
    <w:tmpl w:val="23FCE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6" w15:restartNumberingAfterBreak="0">
    <w:nsid w:val="46C41460"/>
    <w:multiLevelType w:val="multilevel"/>
    <w:tmpl w:val="CCC2C386"/>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7" w15:restartNumberingAfterBreak="0">
    <w:nsid w:val="46CA7381"/>
    <w:multiLevelType w:val="multilevel"/>
    <w:tmpl w:val="D9985808"/>
    <w:lvl w:ilvl="0">
      <w:start w:val="1"/>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8" w15:restartNumberingAfterBreak="0">
    <w:nsid w:val="46FA1DCE"/>
    <w:multiLevelType w:val="multilevel"/>
    <w:tmpl w:val="23D872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9" w15:restartNumberingAfterBreak="0">
    <w:nsid w:val="47AB20C6"/>
    <w:multiLevelType w:val="hybridMultilevel"/>
    <w:tmpl w:val="E1D41132"/>
    <w:lvl w:ilvl="0" w:tplc="041A000F">
      <w:start w:val="1"/>
      <w:numFmt w:val="decimal"/>
      <w:lvlText w:val="%1."/>
      <w:lvlJc w:val="left"/>
      <w:pPr>
        <w:ind w:left="720" w:hanging="360"/>
      </w:pPr>
    </w:lvl>
    <w:lvl w:ilvl="1" w:tplc="2C645E56">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0" w15:restartNumberingAfterBreak="0">
    <w:nsid w:val="482A3AA3"/>
    <w:multiLevelType w:val="hybridMultilevel"/>
    <w:tmpl w:val="5D26E8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1" w15:restartNumberingAfterBreak="0">
    <w:nsid w:val="48371A5A"/>
    <w:multiLevelType w:val="multilevel"/>
    <w:tmpl w:val="56C06F6A"/>
    <w:styleLink w:val="WWNum353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2" w15:restartNumberingAfterBreak="0">
    <w:nsid w:val="490450B7"/>
    <w:multiLevelType w:val="hybridMultilevel"/>
    <w:tmpl w:val="9EB8843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3" w15:restartNumberingAfterBreak="0">
    <w:nsid w:val="49E940F1"/>
    <w:multiLevelType w:val="hybridMultilevel"/>
    <w:tmpl w:val="6128CD7C"/>
    <w:lvl w:ilvl="0" w:tplc="4394056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4" w15:restartNumberingAfterBreak="0">
    <w:nsid w:val="4B4302AB"/>
    <w:multiLevelType w:val="hybridMultilevel"/>
    <w:tmpl w:val="1DF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4BB11CB8"/>
    <w:multiLevelType w:val="hybridMultilevel"/>
    <w:tmpl w:val="B2A0294E"/>
    <w:lvl w:ilvl="0" w:tplc="0CE02C6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4D866045"/>
    <w:multiLevelType w:val="hybridMultilevel"/>
    <w:tmpl w:val="604216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7" w15:restartNumberingAfterBreak="0">
    <w:nsid w:val="4D9F2514"/>
    <w:multiLevelType w:val="multilevel"/>
    <w:tmpl w:val="39BAE2AA"/>
    <w:styleLink w:val="WWNum183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8" w15:restartNumberingAfterBreak="0">
    <w:nsid w:val="4DAE4E90"/>
    <w:multiLevelType w:val="singleLevel"/>
    <w:tmpl w:val="513032BE"/>
    <w:styleLink w:val="WWNum161114"/>
    <w:lvl w:ilvl="0">
      <w:start w:val="1"/>
      <w:numFmt w:val="bullet"/>
      <w:lvlText w:val="-"/>
      <w:lvlJc w:val="left"/>
      <w:pPr>
        <w:tabs>
          <w:tab w:val="num" w:pos="360"/>
        </w:tabs>
        <w:ind w:left="360" w:hanging="360"/>
      </w:pPr>
      <w:rPr>
        <w:rFonts w:hint="default"/>
      </w:rPr>
    </w:lvl>
  </w:abstractNum>
  <w:abstractNum w:abstractNumId="169" w15:restartNumberingAfterBreak="0">
    <w:nsid w:val="4E5B3FCC"/>
    <w:multiLevelType w:val="hybridMultilevel"/>
    <w:tmpl w:val="8812B052"/>
    <w:lvl w:ilvl="0" w:tplc="9C76D3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0" w15:restartNumberingAfterBreak="0">
    <w:nsid w:val="4E5C67D7"/>
    <w:multiLevelType w:val="multilevel"/>
    <w:tmpl w:val="C89EE688"/>
    <w:styleLink w:val="WWNum342114"/>
    <w:lvl w:ilvl="0">
      <w:numFmt w:val="bullet"/>
      <w:lvlText w:val=""/>
      <w:lvlJc w:val="left"/>
      <w:pPr>
        <w:ind w:left="394"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71" w15:restartNumberingAfterBreak="0">
    <w:nsid w:val="4E88077F"/>
    <w:multiLevelType w:val="multilevel"/>
    <w:tmpl w:val="A8BA53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2" w15:restartNumberingAfterBreak="0">
    <w:nsid w:val="4E961EE3"/>
    <w:multiLevelType w:val="hybridMultilevel"/>
    <w:tmpl w:val="E5E66A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3" w15:restartNumberingAfterBreak="0">
    <w:nsid w:val="4EFF46D1"/>
    <w:multiLevelType w:val="singleLevel"/>
    <w:tmpl w:val="513032BE"/>
    <w:styleLink w:val="WWNum20414"/>
    <w:lvl w:ilvl="0">
      <w:start w:val="1"/>
      <w:numFmt w:val="bullet"/>
      <w:lvlText w:val="-"/>
      <w:lvlJc w:val="left"/>
      <w:pPr>
        <w:tabs>
          <w:tab w:val="num" w:pos="360"/>
        </w:tabs>
        <w:ind w:left="360" w:hanging="360"/>
      </w:pPr>
      <w:rPr>
        <w:rFonts w:hint="default"/>
      </w:rPr>
    </w:lvl>
  </w:abstractNum>
  <w:abstractNum w:abstractNumId="174" w15:restartNumberingAfterBreak="0">
    <w:nsid w:val="4F2452D8"/>
    <w:multiLevelType w:val="multilevel"/>
    <w:tmpl w:val="1F92A694"/>
    <w:styleLink w:val="WWNum479"/>
    <w:lvl w:ilvl="0">
      <w:start w:val="1"/>
      <w:numFmt w:val="bullet"/>
      <w:lvlText w:val=""/>
      <w:lvlJc w:val="left"/>
      <w:pPr>
        <w:ind w:left="502" w:hanging="360"/>
      </w:pPr>
      <w:rPr>
        <w:rFonts w:ascii="Symbol" w:hAnsi="Symbol" w:hint="default"/>
        <w:color w:val="auto"/>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175" w15:restartNumberingAfterBreak="0">
    <w:nsid w:val="4F7C1BC0"/>
    <w:multiLevelType w:val="hybridMultilevel"/>
    <w:tmpl w:val="81180BAA"/>
    <w:lvl w:ilvl="0" w:tplc="9C76D3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6" w15:restartNumberingAfterBreak="0">
    <w:nsid w:val="50464251"/>
    <w:multiLevelType w:val="hybridMultilevel"/>
    <w:tmpl w:val="16AE51F4"/>
    <w:styleLink w:val="WWNum5335"/>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7" w15:restartNumberingAfterBreak="0">
    <w:nsid w:val="50D70B3F"/>
    <w:multiLevelType w:val="multilevel"/>
    <w:tmpl w:val="67361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8" w15:restartNumberingAfterBreak="0">
    <w:nsid w:val="5118412B"/>
    <w:multiLevelType w:val="multilevel"/>
    <w:tmpl w:val="B4387D4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9" w15:restartNumberingAfterBreak="0">
    <w:nsid w:val="517B22FF"/>
    <w:multiLevelType w:val="hybridMultilevel"/>
    <w:tmpl w:val="6B08A196"/>
    <w:lvl w:ilvl="0" w:tplc="88CEEA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35C3190"/>
    <w:multiLevelType w:val="hybridMultilevel"/>
    <w:tmpl w:val="46EE9564"/>
    <w:styleLink w:val="WWNum332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1" w15:restartNumberingAfterBreak="0">
    <w:nsid w:val="53C15FD1"/>
    <w:multiLevelType w:val="hybridMultilevel"/>
    <w:tmpl w:val="3F9236EC"/>
    <w:styleLink w:val="WWNum47314"/>
    <w:lvl w:ilvl="0" w:tplc="94121502">
      <w:start w:val="1"/>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82" w15:restartNumberingAfterBreak="0">
    <w:nsid w:val="53F46C39"/>
    <w:multiLevelType w:val="hybridMultilevel"/>
    <w:tmpl w:val="3A6837C2"/>
    <w:styleLink w:val="WWNum35124"/>
    <w:lvl w:ilvl="0" w:tplc="969C584E">
      <w:start w:val="1"/>
      <w:numFmt w:val="bullet"/>
      <w:lvlText w:val=""/>
      <w:lvlJc w:val="left"/>
      <w:pPr>
        <w:ind w:left="720" w:hanging="360"/>
      </w:pPr>
      <w:rPr>
        <w:rFonts w:ascii="Wingdings" w:hAnsi="Wingdings" w:hint="default"/>
        <w:sz w:val="28"/>
        <w:szCs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15:restartNumberingAfterBreak="0">
    <w:nsid w:val="5434142B"/>
    <w:multiLevelType w:val="hybridMultilevel"/>
    <w:tmpl w:val="E8129B12"/>
    <w:lvl w:ilvl="0" w:tplc="9C76D3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4" w15:restartNumberingAfterBreak="0">
    <w:nsid w:val="54BF6330"/>
    <w:multiLevelType w:val="hybridMultilevel"/>
    <w:tmpl w:val="B43E4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5" w15:restartNumberingAfterBreak="0">
    <w:nsid w:val="54C55C95"/>
    <w:multiLevelType w:val="multilevel"/>
    <w:tmpl w:val="144E4A3E"/>
    <w:styleLink w:val="WWNum34314"/>
    <w:lvl w:ilvl="0">
      <w:numFmt w:val="bullet"/>
      <w:lvlText w:val=""/>
      <w:lvlJc w:val="left"/>
      <w:pPr>
        <w:ind w:left="1211" w:hanging="360"/>
      </w:pPr>
      <w:rPr>
        <w:rFonts w:ascii="Wingdings" w:hAnsi="Wingdings"/>
      </w:rPr>
    </w:lvl>
    <w:lvl w:ilvl="1">
      <w:numFmt w:val="bullet"/>
      <w:lvlText w:val="o"/>
      <w:lvlJc w:val="left"/>
      <w:pPr>
        <w:ind w:left="2100" w:hanging="360"/>
      </w:pPr>
      <w:rPr>
        <w:rFonts w:ascii="Courier New" w:hAnsi="Courier New" w:cs="Courier New"/>
      </w:rPr>
    </w:lvl>
    <w:lvl w:ilvl="2">
      <w:numFmt w:val="bullet"/>
      <w:lvlText w:val=""/>
      <w:lvlJc w:val="left"/>
      <w:pPr>
        <w:ind w:left="2820" w:hanging="360"/>
      </w:pPr>
      <w:rPr>
        <w:rFonts w:ascii="Wingdings" w:hAnsi="Wingdings"/>
      </w:rPr>
    </w:lvl>
    <w:lvl w:ilvl="3">
      <w:numFmt w:val="bullet"/>
      <w:lvlText w:val=""/>
      <w:lvlJc w:val="left"/>
      <w:pPr>
        <w:ind w:left="3540" w:hanging="360"/>
      </w:pPr>
      <w:rPr>
        <w:rFonts w:ascii="Symbol" w:hAnsi="Symbol"/>
      </w:rPr>
    </w:lvl>
    <w:lvl w:ilvl="4">
      <w:numFmt w:val="bullet"/>
      <w:lvlText w:val="o"/>
      <w:lvlJc w:val="left"/>
      <w:pPr>
        <w:ind w:left="4260" w:hanging="360"/>
      </w:pPr>
      <w:rPr>
        <w:rFonts w:ascii="Courier New" w:hAnsi="Courier New" w:cs="Courier New"/>
      </w:rPr>
    </w:lvl>
    <w:lvl w:ilvl="5">
      <w:numFmt w:val="bullet"/>
      <w:lvlText w:val=""/>
      <w:lvlJc w:val="left"/>
      <w:pPr>
        <w:ind w:left="4980" w:hanging="360"/>
      </w:pPr>
      <w:rPr>
        <w:rFonts w:ascii="Wingdings" w:hAnsi="Wingdings"/>
      </w:rPr>
    </w:lvl>
    <w:lvl w:ilvl="6">
      <w:numFmt w:val="bullet"/>
      <w:lvlText w:val=""/>
      <w:lvlJc w:val="left"/>
      <w:pPr>
        <w:ind w:left="5700" w:hanging="360"/>
      </w:pPr>
      <w:rPr>
        <w:rFonts w:ascii="Symbol" w:hAnsi="Symbol"/>
      </w:rPr>
    </w:lvl>
    <w:lvl w:ilvl="7">
      <w:numFmt w:val="bullet"/>
      <w:lvlText w:val="o"/>
      <w:lvlJc w:val="left"/>
      <w:pPr>
        <w:ind w:left="6420" w:hanging="360"/>
      </w:pPr>
      <w:rPr>
        <w:rFonts w:ascii="Courier New" w:hAnsi="Courier New" w:cs="Courier New"/>
      </w:rPr>
    </w:lvl>
    <w:lvl w:ilvl="8">
      <w:numFmt w:val="bullet"/>
      <w:lvlText w:val=""/>
      <w:lvlJc w:val="left"/>
      <w:pPr>
        <w:ind w:left="7140" w:hanging="360"/>
      </w:pPr>
      <w:rPr>
        <w:rFonts w:ascii="Wingdings" w:hAnsi="Wingdings"/>
      </w:rPr>
    </w:lvl>
  </w:abstractNum>
  <w:abstractNum w:abstractNumId="186" w15:restartNumberingAfterBreak="0">
    <w:nsid w:val="54DF4510"/>
    <w:multiLevelType w:val="multilevel"/>
    <w:tmpl w:val="68AAB1AE"/>
    <w:styleLink w:val="WWNum342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7" w15:restartNumberingAfterBreak="0">
    <w:nsid w:val="55462F17"/>
    <w:multiLevelType w:val="multilevel"/>
    <w:tmpl w:val="9DDA5A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15:restartNumberingAfterBreak="0">
    <w:nsid w:val="55BD0380"/>
    <w:multiLevelType w:val="hybridMultilevel"/>
    <w:tmpl w:val="D0D8A3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9" w15:restartNumberingAfterBreak="0">
    <w:nsid w:val="565D6B28"/>
    <w:multiLevelType w:val="hybridMultilevel"/>
    <w:tmpl w:val="4CF01C06"/>
    <w:lvl w:ilvl="0" w:tplc="C47C640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0" w15:restartNumberingAfterBreak="0">
    <w:nsid w:val="56677264"/>
    <w:multiLevelType w:val="multilevel"/>
    <w:tmpl w:val="8BE41B18"/>
    <w:styleLink w:val="WWNum539"/>
    <w:lvl w:ilvl="0">
      <w:numFmt w:val="bullet"/>
      <w:lvlText w:val="•"/>
      <w:lvlJc w:val="left"/>
      <w:pPr>
        <w:ind w:left="862" w:hanging="360"/>
      </w:pPr>
      <w:rPr>
        <w:rFonts w:ascii="StarSymbol" w:hAnsi="Star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191" w15:restartNumberingAfterBreak="0">
    <w:nsid w:val="56762749"/>
    <w:multiLevelType w:val="hybridMultilevel"/>
    <w:tmpl w:val="E6A4C38E"/>
    <w:styleLink w:val="WWNum532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2" w15:restartNumberingAfterBreak="0">
    <w:nsid w:val="56D56203"/>
    <w:multiLevelType w:val="hybridMultilevel"/>
    <w:tmpl w:val="C8609238"/>
    <w:lvl w:ilvl="0" w:tplc="FFFFFFFF">
      <w:start w:val="1"/>
      <w:numFmt w:val="bullet"/>
      <w:lvlText w:val=""/>
      <w:lvlJc w:val="left"/>
      <w:pPr>
        <w:ind w:left="720" w:hanging="360"/>
      </w:pPr>
      <w:rPr>
        <w:rFonts w:ascii="Symbol" w:hAnsi="Symbol" w:hint="default"/>
      </w:rPr>
    </w:lvl>
    <w:lvl w:ilvl="1" w:tplc="9C76D37A">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3" w15:restartNumberingAfterBreak="0">
    <w:nsid w:val="56FC5AF9"/>
    <w:multiLevelType w:val="hybridMultilevel"/>
    <w:tmpl w:val="EAF8D1B4"/>
    <w:styleLink w:val="WWNum5321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4" w15:restartNumberingAfterBreak="0">
    <w:nsid w:val="58113CB3"/>
    <w:multiLevelType w:val="hybridMultilevel"/>
    <w:tmpl w:val="CB36814E"/>
    <w:lvl w:ilvl="0" w:tplc="2AF42F90">
      <w:start w:val="1"/>
      <w:numFmt w:val="bullet"/>
      <w:lvlText w:val="•"/>
      <w:lvlJc w:val="left"/>
      <w:pPr>
        <w:tabs>
          <w:tab w:val="num" w:pos="720"/>
        </w:tabs>
        <w:ind w:left="720" w:hanging="360"/>
      </w:pPr>
      <w:rPr>
        <w:rFonts w:ascii="Arial" w:hAnsi="Arial" w:hint="default"/>
      </w:rPr>
    </w:lvl>
    <w:lvl w:ilvl="1" w:tplc="37AC4CDE" w:tentative="1">
      <w:start w:val="1"/>
      <w:numFmt w:val="bullet"/>
      <w:lvlText w:val="•"/>
      <w:lvlJc w:val="left"/>
      <w:pPr>
        <w:tabs>
          <w:tab w:val="num" w:pos="1440"/>
        </w:tabs>
        <w:ind w:left="1440" w:hanging="360"/>
      </w:pPr>
      <w:rPr>
        <w:rFonts w:ascii="Arial" w:hAnsi="Arial" w:hint="default"/>
      </w:rPr>
    </w:lvl>
    <w:lvl w:ilvl="2" w:tplc="5B729BEC" w:tentative="1">
      <w:start w:val="1"/>
      <w:numFmt w:val="bullet"/>
      <w:lvlText w:val="•"/>
      <w:lvlJc w:val="left"/>
      <w:pPr>
        <w:tabs>
          <w:tab w:val="num" w:pos="2160"/>
        </w:tabs>
        <w:ind w:left="2160" w:hanging="360"/>
      </w:pPr>
      <w:rPr>
        <w:rFonts w:ascii="Arial" w:hAnsi="Arial" w:hint="default"/>
      </w:rPr>
    </w:lvl>
    <w:lvl w:ilvl="3" w:tplc="2340B4C2" w:tentative="1">
      <w:start w:val="1"/>
      <w:numFmt w:val="bullet"/>
      <w:lvlText w:val="•"/>
      <w:lvlJc w:val="left"/>
      <w:pPr>
        <w:tabs>
          <w:tab w:val="num" w:pos="2880"/>
        </w:tabs>
        <w:ind w:left="2880" w:hanging="360"/>
      </w:pPr>
      <w:rPr>
        <w:rFonts w:ascii="Arial" w:hAnsi="Arial" w:hint="default"/>
      </w:rPr>
    </w:lvl>
    <w:lvl w:ilvl="4" w:tplc="EB4A06E6" w:tentative="1">
      <w:start w:val="1"/>
      <w:numFmt w:val="bullet"/>
      <w:lvlText w:val="•"/>
      <w:lvlJc w:val="left"/>
      <w:pPr>
        <w:tabs>
          <w:tab w:val="num" w:pos="3600"/>
        </w:tabs>
        <w:ind w:left="3600" w:hanging="360"/>
      </w:pPr>
      <w:rPr>
        <w:rFonts w:ascii="Arial" w:hAnsi="Arial" w:hint="default"/>
      </w:rPr>
    </w:lvl>
    <w:lvl w:ilvl="5" w:tplc="1F08E0F0" w:tentative="1">
      <w:start w:val="1"/>
      <w:numFmt w:val="bullet"/>
      <w:lvlText w:val="•"/>
      <w:lvlJc w:val="left"/>
      <w:pPr>
        <w:tabs>
          <w:tab w:val="num" w:pos="4320"/>
        </w:tabs>
        <w:ind w:left="4320" w:hanging="360"/>
      </w:pPr>
      <w:rPr>
        <w:rFonts w:ascii="Arial" w:hAnsi="Arial" w:hint="default"/>
      </w:rPr>
    </w:lvl>
    <w:lvl w:ilvl="6" w:tplc="D548D454" w:tentative="1">
      <w:start w:val="1"/>
      <w:numFmt w:val="bullet"/>
      <w:lvlText w:val="•"/>
      <w:lvlJc w:val="left"/>
      <w:pPr>
        <w:tabs>
          <w:tab w:val="num" w:pos="5040"/>
        </w:tabs>
        <w:ind w:left="5040" w:hanging="360"/>
      </w:pPr>
      <w:rPr>
        <w:rFonts w:ascii="Arial" w:hAnsi="Arial" w:hint="default"/>
      </w:rPr>
    </w:lvl>
    <w:lvl w:ilvl="7" w:tplc="2ECCCF76" w:tentative="1">
      <w:start w:val="1"/>
      <w:numFmt w:val="bullet"/>
      <w:lvlText w:val="•"/>
      <w:lvlJc w:val="left"/>
      <w:pPr>
        <w:tabs>
          <w:tab w:val="num" w:pos="5760"/>
        </w:tabs>
        <w:ind w:left="5760" w:hanging="360"/>
      </w:pPr>
      <w:rPr>
        <w:rFonts w:ascii="Arial" w:hAnsi="Arial" w:hint="default"/>
      </w:rPr>
    </w:lvl>
    <w:lvl w:ilvl="8" w:tplc="7AAA2B64" w:tentative="1">
      <w:start w:val="1"/>
      <w:numFmt w:val="bullet"/>
      <w:lvlText w:val="•"/>
      <w:lvlJc w:val="left"/>
      <w:pPr>
        <w:tabs>
          <w:tab w:val="num" w:pos="6480"/>
        </w:tabs>
        <w:ind w:left="6480" w:hanging="360"/>
      </w:pPr>
      <w:rPr>
        <w:rFonts w:ascii="Arial" w:hAnsi="Arial" w:hint="default"/>
      </w:rPr>
    </w:lvl>
  </w:abstractNum>
  <w:abstractNum w:abstractNumId="195" w15:restartNumberingAfterBreak="0">
    <w:nsid w:val="59956759"/>
    <w:multiLevelType w:val="singleLevel"/>
    <w:tmpl w:val="92043756"/>
    <w:styleLink w:val="WWNum20314"/>
    <w:lvl w:ilvl="0">
      <w:start w:val="1"/>
      <w:numFmt w:val="bullet"/>
      <w:lvlText w:val=""/>
      <w:lvlJc w:val="left"/>
      <w:pPr>
        <w:tabs>
          <w:tab w:val="num" w:pos="360"/>
        </w:tabs>
        <w:ind w:left="360" w:hanging="360"/>
      </w:pPr>
      <w:rPr>
        <w:rFonts w:ascii="Wingdings" w:hAnsi="Wingdings" w:cs="Wingdings" w:hint="default"/>
        <w:color w:val="auto"/>
      </w:rPr>
    </w:lvl>
  </w:abstractNum>
  <w:abstractNum w:abstractNumId="196" w15:restartNumberingAfterBreak="0">
    <w:nsid w:val="5A0B2157"/>
    <w:multiLevelType w:val="hybridMultilevel"/>
    <w:tmpl w:val="25DCB7D2"/>
    <w:lvl w:ilvl="0" w:tplc="107CE1CE">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7" w15:restartNumberingAfterBreak="0">
    <w:nsid w:val="5A8B3F57"/>
    <w:multiLevelType w:val="multilevel"/>
    <w:tmpl w:val="B9F2EB66"/>
    <w:lvl w:ilvl="0">
      <w:start w:val="10"/>
      <w:numFmt w:val="decimal"/>
      <w:lvlText w:val="%1."/>
      <w:lvlJc w:val="left"/>
      <w:pPr>
        <w:ind w:left="876" w:hanging="450"/>
      </w:pPr>
      <w:rPr>
        <w:rFonts w:hint="default"/>
      </w:rPr>
    </w:lvl>
    <w:lvl w:ilvl="1">
      <w:start w:val="2"/>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98" w15:restartNumberingAfterBreak="0">
    <w:nsid w:val="5A98452B"/>
    <w:multiLevelType w:val="hybridMultilevel"/>
    <w:tmpl w:val="3A0893F4"/>
    <w:styleLink w:val="WWNum18123"/>
    <w:lvl w:ilvl="0" w:tplc="AA02B64C">
      <w:start w:val="12"/>
      <w:numFmt w:val="bullet"/>
      <w:lvlText w:val="-"/>
      <w:lvlJc w:val="left"/>
      <w:pPr>
        <w:ind w:left="720" w:hanging="360"/>
      </w:pPr>
      <w:rPr>
        <w:rFonts w:ascii="Comic Sans MS" w:eastAsia="Calibri"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9" w15:restartNumberingAfterBreak="0">
    <w:nsid w:val="5B3E2574"/>
    <w:multiLevelType w:val="hybridMultilevel"/>
    <w:tmpl w:val="00D0A7C6"/>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B5466A0"/>
    <w:multiLevelType w:val="hybridMultilevel"/>
    <w:tmpl w:val="118ECABE"/>
    <w:lvl w:ilvl="0" w:tplc="7C2E566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1" w15:restartNumberingAfterBreak="0">
    <w:nsid w:val="5C16760D"/>
    <w:multiLevelType w:val="hybridMultilevel"/>
    <w:tmpl w:val="4D8675C8"/>
    <w:styleLink w:val="WWNum1811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2" w15:restartNumberingAfterBreak="0">
    <w:nsid w:val="5CE7496C"/>
    <w:multiLevelType w:val="hybridMultilevel"/>
    <w:tmpl w:val="CADA9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3" w15:restartNumberingAfterBreak="0">
    <w:nsid w:val="5D0725A0"/>
    <w:multiLevelType w:val="hybridMultilevel"/>
    <w:tmpl w:val="2DCA2AA6"/>
    <w:lvl w:ilvl="0" w:tplc="9E908930">
      <w:start w:val="1"/>
      <w:numFmt w:val="decimal"/>
      <w:lvlText w:val="%1."/>
      <w:lvlJc w:val="left"/>
      <w:pPr>
        <w:ind w:left="8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A1250B6">
      <w:start w:val="1"/>
      <w:numFmt w:val="bullet"/>
      <w:lvlText w:val="•"/>
      <w:lvlJc w:val="left"/>
      <w:pPr>
        <w:ind w:left="15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2C25E42">
      <w:start w:val="1"/>
      <w:numFmt w:val="bullet"/>
      <w:lvlText w:val="▪"/>
      <w:lvlJc w:val="left"/>
      <w:pPr>
        <w:ind w:left="2213"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E8A045E">
      <w:start w:val="1"/>
      <w:numFmt w:val="bullet"/>
      <w:lvlText w:val="•"/>
      <w:lvlJc w:val="left"/>
      <w:pPr>
        <w:ind w:left="293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3B625FC">
      <w:start w:val="1"/>
      <w:numFmt w:val="bullet"/>
      <w:lvlText w:val="o"/>
      <w:lvlJc w:val="left"/>
      <w:pPr>
        <w:ind w:left="3653"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1C47556">
      <w:start w:val="1"/>
      <w:numFmt w:val="bullet"/>
      <w:lvlText w:val="▪"/>
      <w:lvlJc w:val="left"/>
      <w:pPr>
        <w:ind w:left="4373"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FDEC858">
      <w:start w:val="1"/>
      <w:numFmt w:val="bullet"/>
      <w:lvlText w:val="•"/>
      <w:lvlJc w:val="left"/>
      <w:pPr>
        <w:ind w:left="509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52A1F7E">
      <w:start w:val="1"/>
      <w:numFmt w:val="bullet"/>
      <w:lvlText w:val="o"/>
      <w:lvlJc w:val="left"/>
      <w:pPr>
        <w:ind w:left="5813"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8A20918">
      <w:start w:val="1"/>
      <w:numFmt w:val="bullet"/>
      <w:lvlText w:val="▪"/>
      <w:lvlJc w:val="left"/>
      <w:pPr>
        <w:ind w:left="6533"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04" w15:restartNumberingAfterBreak="0">
    <w:nsid w:val="5D415BC6"/>
    <w:multiLevelType w:val="multilevel"/>
    <w:tmpl w:val="E806AF7C"/>
    <w:styleLink w:val="WWNum3421"/>
    <w:lvl w:ilvl="0">
      <w:numFmt w:val="bullet"/>
      <w:lvlText w:val=""/>
      <w:lvlJc w:val="left"/>
      <w:pPr>
        <w:tabs>
          <w:tab w:val="num" w:pos="0"/>
        </w:tabs>
        <w:ind w:left="502" w:hanging="360"/>
      </w:pPr>
      <w:rPr>
        <w:rFonts w:ascii="Symbol" w:hAnsi="Symbol" w:cs="Symbol" w:hint="default"/>
      </w:rPr>
    </w:lvl>
    <w:lvl w:ilvl="1">
      <w:numFmt w:val="bullet"/>
      <w:lvlText w:val="o"/>
      <w:lvlJc w:val="left"/>
      <w:pPr>
        <w:tabs>
          <w:tab w:val="num" w:pos="0"/>
        </w:tabs>
        <w:ind w:left="1222" w:hanging="360"/>
      </w:pPr>
      <w:rPr>
        <w:rFonts w:ascii="Courier New" w:hAnsi="Courier New" w:cs="Courier New" w:hint="default"/>
      </w:rPr>
    </w:lvl>
    <w:lvl w:ilvl="2">
      <w:numFmt w:val="bullet"/>
      <w:lvlText w:val=""/>
      <w:lvlJc w:val="left"/>
      <w:pPr>
        <w:tabs>
          <w:tab w:val="num" w:pos="0"/>
        </w:tabs>
        <w:ind w:left="1942" w:hanging="360"/>
      </w:pPr>
      <w:rPr>
        <w:rFonts w:ascii="Wingdings" w:hAnsi="Wingdings" w:cs="Wingdings" w:hint="default"/>
      </w:rPr>
    </w:lvl>
    <w:lvl w:ilvl="3">
      <w:numFmt w:val="bullet"/>
      <w:lvlText w:val=""/>
      <w:lvlJc w:val="left"/>
      <w:pPr>
        <w:tabs>
          <w:tab w:val="num" w:pos="0"/>
        </w:tabs>
        <w:ind w:left="2662" w:hanging="360"/>
      </w:pPr>
      <w:rPr>
        <w:rFonts w:ascii="Symbol" w:hAnsi="Symbol" w:cs="Symbol" w:hint="default"/>
      </w:rPr>
    </w:lvl>
    <w:lvl w:ilvl="4">
      <w:numFmt w:val="bullet"/>
      <w:lvlText w:val="o"/>
      <w:lvlJc w:val="left"/>
      <w:pPr>
        <w:tabs>
          <w:tab w:val="num" w:pos="0"/>
        </w:tabs>
        <w:ind w:left="3382" w:hanging="360"/>
      </w:pPr>
      <w:rPr>
        <w:rFonts w:ascii="Courier New" w:hAnsi="Courier New" w:cs="Courier New" w:hint="default"/>
      </w:rPr>
    </w:lvl>
    <w:lvl w:ilvl="5">
      <w:numFmt w:val="bullet"/>
      <w:lvlText w:val=""/>
      <w:lvlJc w:val="left"/>
      <w:pPr>
        <w:tabs>
          <w:tab w:val="num" w:pos="0"/>
        </w:tabs>
        <w:ind w:left="4102" w:hanging="360"/>
      </w:pPr>
      <w:rPr>
        <w:rFonts w:ascii="Wingdings" w:hAnsi="Wingdings" w:cs="Wingdings" w:hint="default"/>
      </w:rPr>
    </w:lvl>
    <w:lvl w:ilvl="6">
      <w:numFmt w:val="bullet"/>
      <w:lvlText w:val=""/>
      <w:lvlJc w:val="left"/>
      <w:pPr>
        <w:tabs>
          <w:tab w:val="num" w:pos="0"/>
        </w:tabs>
        <w:ind w:left="4822" w:hanging="360"/>
      </w:pPr>
      <w:rPr>
        <w:rFonts w:ascii="Symbol" w:hAnsi="Symbol" w:cs="Symbol" w:hint="default"/>
      </w:rPr>
    </w:lvl>
    <w:lvl w:ilvl="7">
      <w:numFmt w:val="bullet"/>
      <w:lvlText w:val="o"/>
      <w:lvlJc w:val="left"/>
      <w:pPr>
        <w:tabs>
          <w:tab w:val="num" w:pos="0"/>
        </w:tabs>
        <w:ind w:left="5542" w:hanging="360"/>
      </w:pPr>
      <w:rPr>
        <w:rFonts w:ascii="Courier New" w:hAnsi="Courier New" w:cs="Courier New" w:hint="default"/>
      </w:rPr>
    </w:lvl>
    <w:lvl w:ilvl="8">
      <w:numFmt w:val="bullet"/>
      <w:lvlText w:val=""/>
      <w:lvlJc w:val="left"/>
      <w:pPr>
        <w:tabs>
          <w:tab w:val="num" w:pos="0"/>
        </w:tabs>
        <w:ind w:left="6262" w:hanging="360"/>
      </w:pPr>
      <w:rPr>
        <w:rFonts w:ascii="Wingdings" w:hAnsi="Wingdings" w:cs="Wingdings" w:hint="default"/>
      </w:rPr>
    </w:lvl>
  </w:abstractNum>
  <w:abstractNum w:abstractNumId="205" w15:restartNumberingAfterBreak="0">
    <w:nsid w:val="5DD5072C"/>
    <w:multiLevelType w:val="multilevel"/>
    <w:tmpl w:val="9DE60530"/>
    <w:styleLink w:val="WWNum2035"/>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6" w15:restartNumberingAfterBreak="0">
    <w:nsid w:val="5DF848FD"/>
    <w:multiLevelType w:val="hybridMultilevel"/>
    <w:tmpl w:val="4A00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5E2C1876"/>
    <w:multiLevelType w:val="hybridMultilevel"/>
    <w:tmpl w:val="5B2E54E0"/>
    <w:lvl w:ilvl="0" w:tplc="6F86FCAE">
      <w:start w:val="6"/>
      <w:numFmt w:val="decimal"/>
      <w:lvlText w:val="%1."/>
      <w:lvlJc w:val="left"/>
      <w:pPr>
        <w:ind w:left="720" w:hanging="360"/>
      </w:pPr>
      <w:rPr>
        <w:rFonts w:ascii="Times New Roman" w:hAnsi="Times New Roman" w:cs="Times New Roman"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8" w15:restartNumberingAfterBreak="0">
    <w:nsid w:val="5E9F41BE"/>
    <w:multiLevelType w:val="hybridMultilevel"/>
    <w:tmpl w:val="BDF4D1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9" w15:restartNumberingAfterBreak="0">
    <w:nsid w:val="5EEC525B"/>
    <w:multiLevelType w:val="hybridMultilevel"/>
    <w:tmpl w:val="76E258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0" w15:restartNumberingAfterBreak="0">
    <w:nsid w:val="5F66141A"/>
    <w:multiLevelType w:val="hybridMultilevel"/>
    <w:tmpl w:val="6A6E6894"/>
    <w:lvl w:ilvl="0" w:tplc="9C76D3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1" w15:restartNumberingAfterBreak="0">
    <w:nsid w:val="5FA626E6"/>
    <w:multiLevelType w:val="hybridMultilevel"/>
    <w:tmpl w:val="499079A4"/>
    <w:lvl w:ilvl="0" w:tplc="9C76D37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15:restartNumberingAfterBreak="0">
    <w:nsid w:val="60654713"/>
    <w:multiLevelType w:val="hybridMultilevel"/>
    <w:tmpl w:val="8AD0F7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3" w15:restartNumberingAfterBreak="0">
    <w:nsid w:val="60AE41D3"/>
    <w:multiLevelType w:val="multilevel"/>
    <w:tmpl w:val="2F0E7AFE"/>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4" w15:restartNumberingAfterBreak="0">
    <w:nsid w:val="60F85FD0"/>
    <w:multiLevelType w:val="hybridMultilevel"/>
    <w:tmpl w:val="DE061540"/>
    <w:lvl w:ilvl="0" w:tplc="C038C034">
      <w:start w:val="1"/>
      <w:numFmt w:val="decimal"/>
      <w:lvlText w:val="%1."/>
      <w:lvlJc w:val="left"/>
      <w:pPr>
        <w:ind w:left="715"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16D2E378">
      <w:start w:val="1"/>
      <w:numFmt w:val="lowerLetter"/>
      <w:lvlText w:val="%2"/>
      <w:lvlJc w:val="left"/>
      <w:pPr>
        <w:ind w:left="1363"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35CA0CCC">
      <w:start w:val="1"/>
      <w:numFmt w:val="lowerRoman"/>
      <w:lvlText w:val="%3"/>
      <w:lvlJc w:val="left"/>
      <w:pPr>
        <w:ind w:left="2083"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3D9CD786">
      <w:start w:val="1"/>
      <w:numFmt w:val="decimal"/>
      <w:lvlText w:val="%4"/>
      <w:lvlJc w:val="left"/>
      <w:pPr>
        <w:ind w:left="2803"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B1F0D080">
      <w:start w:val="1"/>
      <w:numFmt w:val="lowerLetter"/>
      <w:lvlText w:val="%5"/>
      <w:lvlJc w:val="left"/>
      <w:pPr>
        <w:ind w:left="3523"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6B3659B2">
      <w:start w:val="1"/>
      <w:numFmt w:val="lowerRoman"/>
      <w:lvlText w:val="%6"/>
      <w:lvlJc w:val="left"/>
      <w:pPr>
        <w:ind w:left="4243"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9126D20C">
      <w:start w:val="1"/>
      <w:numFmt w:val="decimal"/>
      <w:lvlText w:val="%7"/>
      <w:lvlJc w:val="left"/>
      <w:pPr>
        <w:ind w:left="4963"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BF883E64">
      <w:start w:val="1"/>
      <w:numFmt w:val="lowerLetter"/>
      <w:lvlText w:val="%8"/>
      <w:lvlJc w:val="left"/>
      <w:pPr>
        <w:ind w:left="5683"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071E8688">
      <w:start w:val="1"/>
      <w:numFmt w:val="lowerRoman"/>
      <w:lvlText w:val="%9"/>
      <w:lvlJc w:val="left"/>
      <w:pPr>
        <w:ind w:left="6403"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15" w15:restartNumberingAfterBreak="0">
    <w:nsid w:val="61111696"/>
    <w:multiLevelType w:val="multilevel"/>
    <w:tmpl w:val="6046F6DA"/>
    <w:styleLink w:val="WWNum32211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6" w15:restartNumberingAfterBreak="0">
    <w:nsid w:val="61A4120B"/>
    <w:multiLevelType w:val="hybridMultilevel"/>
    <w:tmpl w:val="ECE6D100"/>
    <w:styleLink w:val="WWNum15314"/>
    <w:lvl w:ilvl="0" w:tplc="041A0001">
      <w:start w:val="1"/>
      <w:numFmt w:val="bullet"/>
      <w:lvlText w:val=""/>
      <w:lvlJc w:val="left"/>
      <w:pPr>
        <w:tabs>
          <w:tab w:val="num" w:pos="1440"/>
        </w:tabs>
        <w:ind w:left="1440" w:hanging="360"/>
      </w:pPr>
      <w:rPr>
        <w:rFonts w:ascii="Symbol" w:hAnsi="Symbol" w:hint="default"/>
      </w:rPr>
    </w:lvl>
    <w:lvl w:ilvl="1" w:tplc="041A0003">
      <w:start w:val="1"/>
      <w:numFmt w:val="decimal"/>
      <w:pStyle w:val="Heading2"/>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7" w15:restartNumberingAfterBreak="0">
    <w:nsid w:val="62AE0037"/>
    <w:multiLevelType w:val="hybridMultilevel"/>
    <w:tmpl w:val="D72A21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8" w15:restartNumberingAfterBreak="0">
    <w:nsid w:val="62EF466D"/>
    <w:multiLevelType w:val="multilevel"/>
    <w:tmpl w:val="0DF4CA9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9" w15:restartNumberingAfterBreak="0">
    <w:nsid w:val="62F93644"/>
    <w:multiLevelType w:val="hybridMultilevel"/>
    <w:tmpl w:val="3F24BC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0" w15:restartNumberingAfterBreak="0">
    <w:nsid w:val="630630E5"/>
    <w:multiLevelType w:val="hybridMultilevel"/>
    <w:tmpl w:val="EFA08FF2"/>
    <w:lvl w:ilvl="0" w:tplc="4394056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1" w15:restartNumberingAfterBreak="0">
    <w:nsid w:val="648646C5"/>
    <w:multiLevelType w:val="hybridMultilevel"/>
    <w:tmpl w:val="5BFC45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2" w15:restartNumberingAfterBreak="0">
    <w:nsid w:val="65A41FEA"/>
    <w:multiLevelType w:val="multilevel"/>
    <w:tmpl w:val="34806C4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3" w15:restartNumberingAfterBreak="0">
    <w:nsid w:val="65B40315"/>
    <w:multiLevelType w:val="hybridMultilevel"/>
    <w:tmpl w:val="FB5A5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4" w15:restartNumberingAfterBreak="0">
    <w:nsid w:val="65B82232"/>
    <w:multiLevelType w:val="multilevel"/>
    <w:tmpl w:val="0E566C16"/>
    <w:styleLink w:val="WWNum1435"/>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5" w15:restartNumberingAfterBreak="0">
    <w:nsid w:val="66307F9F"/>
    <w:multiLevelType w:val="hybridMultilevel"/>
    <w:tmpl w:val="A87E549C"/>
    <w:lvl w:ilvl="0" w:tplc="9C76D3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6" w15:restartNumberingAfterBreak="0">
    <w:nsid w:val="679046D3"/>
    <w:multiLevelType w:val="hybridMultilevel"/>
    <w:tmpl w:val="ACEC5176"/>
    <w:styleLink w:val="WWNum171"/>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7" w15:restartNumberingAfterBreak="0">
    <w:nsid w:val="680E36FC"/>
    <w:multiLevelType w:val="hybridMultilevel"/>
    <w:tmpl w:val="5D38C2D2"/>
    <w:lvl w:ilvl="0" w:tplc="9C76D3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8" w15:restartNumberingAfterBreak="0">
    <w:nsid w:val="68472908"/>
    <w:multiLevelType w:val="hybridMultilevel"/>
    <w:tmpl w:val="C7549EAA"/>
    <w:lvl w:ilvl="0" w:tplc="63AA0B2A">
      <w:start w:val="1"/>
      <w:numFmt w:val="bullet"/>
      <w:lvlText w:val="-"/>
      <w:lvlJc w:val="left"/>
      <w:pPr>
        <w:ind w:left="7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D46A48A">
      <w:start w:val="1"/>
      <w:numFmt w:val="bullet"/>
      <w:lvlText w:val="o"/>
      <w:lvlJc w:val="left"/>
      <w:pPr>
        <w:ind w:left="123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442DF04">
      <w:start w:val="1"/>
      <w:numFmt w:val="bullet"/>
      <w:lvlText w:val="▪"/>
      <w:lvlJc w:val="left"/>
      <w:pPr>
        <w:ind w:left="195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7AA81FC">
      <w:start w:val="1"/>
      <w:numFmt w:val="bullet"/>
      <w:lvlText w:val="•"/>
      <w:lvlJc w:val="left"/>
      <w:pPr>
        <w:ind w:left="267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F628F72">
      <w:start w:val="1"/>
      <w:numFmt w:val="bullet"/>
      <w:lvlText w:val="o"/>
      <w:lvlJc w:val="left"/>
      <w:pPr>
        <w:ind w:left="339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E10A5BC">
      <w:start w:val="1"/>
      <w:numFmt w:val="bullet"/>
      <w:lvlText w:val="▪"/>
      <w:lvlJc w:val="left"/>
      <w:pPr>
        <w:ind w:left="411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0B2513E">
      <w:start w:val="1"/>
      <w:numFmt w:val="bullet"/>
      <w:lvlText w:val="•"/>
      <w:lvlJc w:val="left"/>
      <w:pPr>
        <w:ind w:left="483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EAE1474">
      <w:start w:val="1"/>
      <w:numFmt w:val="bullet"/>
      <w:lvlText w:val="o"/>
      <w:lvlJc w:val="left"/>
      <w:pPr>
        <w:ind w:left="555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4542710">
      <w:start w:val="1"/>
      <w:numFmt w:val="bullet"/>
      <w:lvlText w:val="▪"/>
      <w:lvlJc w:val="left"/>
      <w:pPr>
        <w:ind w:left="627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29" w15:restartNumberingAfterBreak="0">
    <w:nsid w:val="694725BC"/>
    <w:multiLevelType w:val="singleLevel"/>
    <w:tmpl w:val="041A0001"/>
    <w:lvl w:ilvl="0">
      <w:start w:val="1"/>
      <w:numFmt w:val="bullet"/>
      <w:lvlText w:val=""/>
      <w:lvlJc w:val="left"/>
      <w:pPr>
        <w:ind w:left="720" w:hanging="360"/>
      </w:pPr>
      <w:rPr>
        <w:rFonts w:ascii="Symbol" w:hAnsi="Symbol" w:hint="default"/>
      </w:rPr>
    </w:lvl>
  </w:abstractNum>
  <w:abstractNum w:abstractNumId="230" w15:restartNumberingAfterBreak="0">
    <w:nsid w:val="69CD343F"/>
    <w:multiLevelType w:val="hybridMultilevel"/>
    <w:tmpl w:val="41A27996"/>
    <w:lvl w:ilvl="0" w:tplc="041A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31" w15:restartNumberingAfterBreak="0">
    <w:nsid w:val="69D42EE1"/>
    <w:multiLevelType w:val="hybridMultilevel"/>
    <w:tmpl w:val="4EF693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2" w15:restartNumberingAfterBreak="0">
    <w:nsid w:val="6A3D6126"/>
    <w:multiLevelType w:val="hybridMultilevel"/>
    <w:tmpl w:val="92B47E06"/>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33" w15:restartNumberingAfterBreak="0">
    <w:nsid w:val="6A614A13"/>
    <w:multiLevelType w:val="hybridMultilevel"/>
    <w:tmpl w:val="24C26C00"/>
    <w:lvl w:ilvl="0" w:tplc="6ADC14A2">
      <w:numFmt w:val="bullet"/>
      <w:lvlText w:val="-"/>
      <w:lvlJc w:val="left"/>
      <w:pPr>
        <w:ind w:left="360" w:hanging="360"/>
      </w:pPr>
      <w:rPr>
        <w:rFonts w:ascii="Calibri" w:eastAsiaTheme="minorHAns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4" w15:restartNumberingAfterBreak="0">
    <w:nsid w:val="6AD70C82"/>
    <w:multiLevelType w:val="hybridMultilevel"/>
    <w:tmpl w:val="5DDE642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5" w15:restartNumberingAfterBreak="0">
    <w:nsid w:val="6AE222E9"/>
    <w:multiLevelType w:val="multilevel"/>
    <w:tmpl w:val="F822EF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6" w15:restartNumberingAfterBreak="0">
    <w:nsid w:val="6BAD26B1"/>
    <w:multiLevelType w:val="hybridMultilevel"/>
    <w:tmpl w:val="925C474C"/>
    <w:styleLink w:val="WWNum352"/>
    <w:lvl w:ilvl="0" w:tplc="9544C94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7" w15:restartNumberingAfterBreak="0">
    <w:nsid w:val="6BD21763"/>
    <w:multiLevelType w:val="hybridMultilevel"/>
    <w:tmpl w:val="D52C87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8" w15:restartNumberingAfterBreak="0">
    <w:nsid w:val="6CD32A66"/>
    <w:multiLevelType w:val="multilevel"/>
    <w:tmpl w:val="7B3AECC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9" w15:restartNumberingAfterBreak="0">
    <w:nsid w:val="6CEC6E4E"/>
    <w:multiLevelType w:val="hybridMultilevel"/>
    <w:tmpl w:val="FAD45124"/>
    <w:lvl w:ilvl="0" w:tplc="9C76D3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0" w15:restartNumberingAfterBreak="0">
    <w:nsid w:val="6D0D53C6"/>
    <w:multiLevelType w:val="multilevel"/>
    <w:tmpl w:val="41F81FAE"/>
    <w:lvl w:ilvl="0">
      <w:start w:val="1"/>
      <w:numFmt w:val="decimal"/>
      <w:lvlText w:val="%1."/>
      <w:lvlJc w:val="left"/>
      <w:pPr>
        <w:ind w:left="1440" w:hanging="360"/>
      </w:pPr>
      <w:rPr>
        <w:rFonts w:ascii="Times New Roman" w:hAnsi="Times New Roman" w:cs="Times New Roman" w:hint="default"/>
      </w:rPr>
    </w:lvl>
    <w:lvl w:ilvl="1">
      <w:start w:val="7"/>
      <w:numFmt w:val="decimal"/>
      <w:isLgl/>
      <w:lvlText w:val="%1.%2."/>
      <w:lvlJc w:val="left"/>
      <w:pPr>
        <w:ind w:left="144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1" w15:restartNumberingAfterBreak="0">
    <w:nsid w:val="6D262C07"/>
    <w:multiLevelType w:val="hybridMultilevel"/>
    <w:tmpl w:val="802A56D4"/>
    <w:lvl w:ilvl="0" w:tplc="54AA5BC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6DAD671B"/>
    <w:multiLevelType w:val="hybridMultilevel"/>
    <w:tmpl w:val="9F4E013C"/>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6E300109"/>
    <w:multiLevelType w:val="hybridMultilevel"/>
    <w:tmpl w:val="A7529DAA"/>
    <w:styleLink w:val="WWNum11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4" w15:restartNumberingAfterBreak="0">
    <w:nsid w:val="6F6709C1"/>
    <w:multiLevelType w:val="hybridMultilevel"/>
    <w:tmpl w:val="8808FD08"/>
    <w:lvl w:ilvl="0" w:tplc="E70C62B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5" w15:restartNumberingAfterBreak="0">
    <w:nsid w:val="6FC525D4"/>
    <w:multiLevelType w:val="hybridMultilevel"/>
    <w:tmpl w:val="034013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6" w15:restartNumberingAfterBreak="0">
    <w:nsid w:val="70427178"/>
    <w:multiLevelType w:val="hybridMultilevel"/>
    <w:tmpl w:val="C50036CE"/>
    <w:styleLink w:val="WWNum1431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713269DA"/>
    <w:multiLevelType w:val="hybridMultilevel"/>
    <w:tmpl w:val="24900E30"/>
    <w:lvl w:ilvl="0" w:tplc="02561B2A">
      <w:start w:val="1"/>
      <w:numFmt w:val="bullet"/>
      <w:lvlText w:val="-"/>
      <w:lvlJc w:val="left"/>
      <w:pPr>
        <w:ind w:left="1080" w:hanging="360"/>
      </w:pPr>
      <w:rPr>
        <w:rFonts w:ascii="Arial" w:eastAsia="Calibri"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48" w15:restartNumberingAfterBreak="0">
    <w:nsid w:val="71866120"/>
    <w:multiLevelType w:val="multilevel"/>
    <w:tmpl w:val="36BAE7A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9" w15:restartNumberingAfterBreak="0">
    <w:nsid w:val="72475F38"/>
    <w:multiLevelType w:val="multilevel"/>
    <w:tmpl w:val="580298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0" w15:restartNumberingAfterBreak="0">
    <w:nsid w:val="728652C0"/>
    <w:multiLevelType w:val="multilevel"/>
    <w:tmpl w:val="B7A6EB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1" w15:restartNumberingAfterBreak="0">
    <w:nsid w:val="72BF515C"/>
    <w:multiLevelType w:val="hybridMultilevel"/>
    <w:tmpl w:val="FF7284F0"/>
    <w:styleLink w:val="WWNum343"/>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2" w15:restartNumberingAfterBreak="0">
    <w:nsid w:val="72FD1F5E"/>
    <w:multiLevelType w:val="multilevel"/>
    <w:tmpl w:val="24B0CE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3" w15:restartNumberingAfterBreak="0">
    <w:nsid w:val="732D59A5"/>
    <w:multiLevelType w:val="hybridMultilevel"/>
    <w:tmpl w:val="94667910"/>
    <w:lvl w:ilvl="0" w:tplc="862CC958">
      <w:start w:val="1"/>
      <w:numFmt w:val="decimal"/>
      <w:lvlText w:val="%1."/>
      <w:lvlJc w:val="righ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54" w15:restartNumberingAfterBreak="0">
    <w:nsid w:val="73EB4AD3"/>
    <w:multiLevelType w:val="multilevel"/>
    <w:tmpl w:val="A8E49C94"/>
    <w:lvl w:ilvl="0">
      <w:start w:val="1"/>
      <w:numFmt w:val="decimal"/>
      <w:lvlText w:val="%1."/>
      <w:lvlJc w:val="left"/>
      <w:pPr>
        <w:ind w:left="720" w:hanging="360"/>
      </w:pPr>
      <w:rPr>
        <w:rFonts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5" w15:restartNumberingAfterBreak="0">
    <w:nsid w:val="7440160F"/>
    <w:multiLevelType w:val="hybridMultilevel"/>
    <w:tmpl w:val="FDCABFC8"/>
    <w:lvl w:ilvl="0" w:tplc="9C76D3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6" w15:restartNumberingAfterBreak="0">
    <w:nsid w:val="748B4C2E"/>
    <w:multiLevelType w:val="hybridMultilevel"/>
    <w:tmpl w:val="020E0E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7" w15:restartNumberingAfterBreak="0">
    <w:nsid w:val="74E259D2"/>
    <w:multiLevelType w:val="hybridMultilevel"/>
    <w:tmpl w:val="B5A274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8" w15:restartNumberingAfterBreak="0">
    <w:nsid w:val="75371300"/>
    <w:multiLevelType w:val="hybridMultilevel"/>
    <w:tmpl w:val="244E2856"/>
    <w:lvl w:ilvl="0" w:tplc="54AA5BC6">
      <w:start w:val="1"/>
      <w:numFmt w:val="bullet"/>
      <w:lvlText w:val="-"/>
      <w:lvlJc w:val="left"/>
      <w:pPr>
        <w:ind w:left="720" w:hanging="360"/>
      </w:pPr>
      <w:rPr>
        <w:rFonts w:ascii="Tahoma" w:hAnsi="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9" w15:restartNumberingAfterBreak="0">
    <w:nsid w:val="753B231B"/>
    <w:multiLevelType w:val="hybridMultilevel"/>
    <w:tmpl w:val="E4FA0D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0" w15:restartNumberingAfterBreak="0">
    <w:nsid w:val="754F22E3"/>
    <w:multiLevelType w:val="hybridMultilevel"/>
    <w:tmpl w:val="2AC87D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1" w15:restartNumberingAfterBreak="0">
    <w:nsid w:val="75563F40"/>
    <w:multiLevelType w:val="hybridMultilevel"/>
    <w:tmpl w:val="77F6A6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2" w15:restartNumberingAfterBreak="0">
    <w:nsid w:val="75C9024B"/>
    <w:multiLevelType w:val="multilevel"/>
    <w:tmpl w:val="296208A6"/>
    <w:styleLink w:val="WWNum3512"/>
    <w:lvl w:ilvl="0">
      <w:start w:val="2"/>
      <w:numFmt w:val="decimal"/>
      <w:lvlText w:val="%1."/>
      <w:lvlJc w:val="left"/>
      <w:pPr>
        <w:ind w:left="360" w:hanging="360"/>
      </w:pPr>
      <w:rPr>
        <w:rFonts w:hint="default"/>
        <w:b/>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rPr>
    </w:lvl>
    <w:lvl w:ilvl="3">
      <w:start w:val="1"/>
      <w:numFmt w:val="decimal"/>
      <w:lvlText w:val="%1.%2.%3.%4."/>
      <w:lvlJc w:val="left"/>
      <w:pPr>
        <w:ind w:left="4950" w:hanging="720"/>
      </w:pPr>
      <w:rPr>
        <w:rFonts w:hint="default"/>
        <w:b/>
      </w:rPr>
    </w:lvl>
    <w:lvl w:ilvl="4">
      <w:start w:val="1"/>
      <w:numFmt w:val="decimal"/>
      <w:lvlText w:val="%1.%2.%3.%4.%5."/>
      <w:lvlJc w:val="left"/>
      <w:pPr>
        <w:ind w:left="6720" w:hanging="1080"/>
      </w:pPr>
      <w:rPr>
        <w:rFonts w:hint="default"/>
        <w:b/>
      </w:rPr>
    </w:lvl>
    <w:lvl w:ilvl="5">
      <w:start w:val="1"/>
      <w:numFmt w:val="decimal"/>
      <w:lvlText w:val="%1.%2.%3.%4.%5.%6."/>
      <w:lvlJc w:val="left"/>
      <w:pPr>
        <w:ind w:left="8130" w:hanging="1080"/>
      </w:pPr>
      <w:rPr>
        <w:rFonts w:hint="default"/>
        <w:b/>
      </w:rPr>
    </w:lvl>
    <w:lvl w:ilvl="6">
      <w:start w:val="1"/>
      <w:numFmt w:val="decimal"/>
      <w:lvlText w:val="%1.%2.%3.%4.%5.%6.%7."/>
      <w:lvlJc w:val="left"/>
      <w:pPr>
        <w:ind w:left="9900" w:hanging="1440"/>
      </w:pPr>
      <w:rPr>
        <w:rFonts w:hint="default"/>
        <w:b/>
      </w:rPr>
    </w:lvl>
    <w:lvl w:ilvl="7">
      <w:start w:val="1"/>
      <w:numFmt w:val="decimal"/>
      <w:lvlText w:val="%1.%2.%3.%4.%5.%6.%7.%8."/>
      <w:lvlJc w:val="left"/>
      <w:pPr>
        <w:ind w:left="11310" w:hanging="1440"/>
      </w:pPr>
      <w:rPr>
        <w:rFonts w:hint="default"/>
        <w:b/>
      </w:rPr>
    </w:lvl>
    <w:lvl w:ilvl="8">
      <w:start w:val="1"/>
      <w:numFmt w:val="decimal"/>
      <w:lvlText w:val="%1.%2.%3.%4.%5.%6.%7.%8.%9."/>
      <w:lvlJc w:val="left"/>
      <w:pPr>
        <w:ind w:left="13080" w:hanging="1800"/>
      </w:pPr>
      <w:rPr>
        <w:rFonts w:hint="default"/>
        <w:b/>
      </w:rPr>
    </w:lvl>
  </w:abstractNum>
  <w:abstractNum w:abstractNumId="263" w15:restartNumberingAfterBreak="0">
    <w:nsid w:val="767827F4"/>
    <w:multiLevelType w:val="hybridMultilevel"/>
    <w:tmpl w:val="DE5AD7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4" w15:restartNumberingAfterBreak="0">
    <w:nsid w:val="76B53D59"/>
    <w:multiLevelType w:val="hybridMultilevel"/>
    <w:tmpl w:val="9CEC92FC"/>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65" w15:restartNumberingAfterBreak="0">
    <w:nsid w:val="76D05810"/>
    <w:multiLevelType w:val="multilevel"/>
    <w:tmpl w:val="BADAC5F6"/>
    <w:styleLink w:val="WWNum15414"/>
    <w:lvl w:ilvl="0">
      <w:start w:val="1"/>
      <w:numFmt w:val="decimal"/>
      <w:lvlText w:val="%1."/>
      <w:lvlJc w:val="left"/>
      <w:pPr>
        <w:ind w:left="1080" w:hanging="360"/>
      </w:pPr>
      <w:rPr>
        <w:rFonts w:hint="default"/>
        <w:b/>
      </w:rPr>
    </w:lvl>
    <w:lvl w:ilvl="1">
      <w:start w:val="1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6" w15:restartNumberingAfterBreak="0">
    <w:nsid w:val="77E26749"/>
    <w:multiLevelType w:val="hybridMultilevel"/>
    <w:tmpl w:val="32486FA2"/>
    <w:lvl w:ilvl="0" w:tplc="1C2E7B56">
      <w:start w:val="1"/>
      <w:numFmt w:val="decimal"/>
      <w:lvlText w:val="%1."/>
      <w:lvlJc w:val="left"/>
      <w:pPr>
        <w:ind w:left="98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9D270BE">
      <w:start w:val="1"/>
      <w:numFmt w:val="lowerLetter"/>
      <w:lvlText w:val="%2"/>
      <w:lvlJc w:val="left"/>
      <w:pPr>
        <w:ind w:left="147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08E445A">
      <w:start w:val="1"/>
      <w:numFmt w:val="lowerRoman"/>
      <w:lvlText w:val="%3"/>
      <w:lvlJc w:val="left"/>
      <w:pPr>
        <w:ind w:left="219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29AA92A">
      <w:start w:val="1"/>
      <w:numFmt w:val="decimal"/>
      <w:lvlText w:val="%4"/>
      <w:lvlJc w:val="left"/>
      <w:pPr>
        <w:ind w:left="291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3249756">
      <w:start w:val="1"/>
      <w:numFmt w:val="lowerLetter"/>
      <w:lvlText w:val="%5"/>
      <w:lvlJc w:val="left"/>
      <w:pPr>
        <w:ind w:left="363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91C06F6">
      <w:start w:val="1"/>
      <w:numFmt w:val="lowerRoman"/>
      <w:lvlText w:val="%6"/>
      <w:lvlJc w:val="left"/>
      <w:pPr>
        <w:ind w:left="435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9D6B7D4">
      <w:start w:val="1"/>
      <w:numFmt w:val="decimal"/>
      <w:lvlText w:val="%7"/>
      <w:lvlJc w:val="left"/>
      <w:pPr>
        <w:ind w:left="507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2E03EE6">
      <w:start w:val="1"/>
      <w:numFmt w:val="lowerLetter"/>
      <w:lvlText w:val="%8"/>
      <w:lvlJc w:val="left"/>
      <w:pPr>
        <w:ind w:left="579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E227A8C">
      <w:start w:val="1"/>
      <w:numFmt w:val="lowerRoman"/>
      <w:lvlText w:val="%9"/>
      <w:lvlJc w:val="left"/>
      <w:pPr>
        <w:ind w:left="651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67" w15:restartNumberingAfterBreak="0">
    <w:nsid w:val="79963B1C"/>
    <w:multiLevelType w:val="hybridMultilevel"/>
    <w:tmpl w:val="8A5A05B2"/>
    <w:styleLink w:val="WWNum14414"/>
    <w:lvl w:ilvl="0" w:tplc="B96AC8D0">
      <w:start w:val="1"/>
      <w:numFmt w:val="bullet"/>
      <w:lvlText w:val=""/>
      <w:lvlJc w:val="left"/>
      <w:pPr>
        <w:ind w:left="360" w:hanging="360"/>
      </w:pPr>
      <w:rPr>
        <w:rFonts w:ascii="Symbol" w:hAnsi="Symbol" w:hint="default"/>
        <w:color w:val="000000" w:themeColor="text1"/>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8" w15:restartNumberingAfterBreak="0">
    <w:nsid w:val="79F2032D"/>
    <w:multiLevelType w:val="hybridMultilevel"/>
    <w:tmpl w:val="FC06117A"/>
    <w:lvl w:ilvl="0" w:tplc="862CC958">
      <w:start w:val="1"/>
      <w:numFmt w:val="decimal"/>
      <w:lvlText w:val="%1."/>
      <w:lvlJc w:val="righ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69" w15:restartNumberingAfterBreak="0">
    <w:nsid w:val="7A05583F"/>
    <w:multiLevelType w:val="multilevel"/>
    <w:tmpl w:val="0D1427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0" w15:restartNumberingAfterBreak="0">
    <w:nsid w:val="7B537C71"/>
    <w:multiLevelType w:val="multilevel"/>
    <w:tmpl w:val="B490A89E"/>
    <w:styleLink w:val="WWNum18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1" w15:restartNumberingAfterBreak="0">
    <w:nsid w:val="7C76144A"/>
    <w:multiLevelType w:val="hybridMultilevel"/>
    <w:tmpl w:val="B19094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2" w15:restartNumberingAfterBreak="0">
    <w:nsid w:val="7D8B0F60"/>
    <w:multiLevelType w:val="multilevel"/>
    <w:tmpl w:val="0ABAC122"/>
    <w:styleLink w:val="WWNum1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7DA45210"/>
    <w:multiLevelType w:val="hybridMultilevel"/>
    <w:tmpl w:val="36BE9B7C"/>
    <w:styleLink w:val="WWNum33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4" w15:restartNumberingAfterBreak="0">
    <w:nsid w:val="7E5555DD"/>
    <w:multiLevelType w:val="hybridMultilevel"/>
    <w:tmpl w:val="785E5438"/>
    <w:styleLink w:val="WWNum14215"/>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5" w15:restartNumberingAfterBreak="0">
    <w:nsid w:val="7F9C69BE"/>
    <w:multiLevelType w:val="multilevel"/>
    <w:tmpl w:val="B896EB7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11"/>
  </w:num>
  <w:num w:numId="3">
    <w:abstractNumId w:val="101"/>
  </w:num>
  <w:num w:numId="4">
    <w:abstractNumId w:val="23"/>
  </w:num>
  <w:num w:numId="5">
    <w:abstractNumId w:val="176"/>
  </w:num>
  <w:num w:numId="6">
    <w:abstractNumId w:val="273"/>
  </w:num>
  <w:num w:numId="7">
    <w:abstractNumId w:val="180"/>
  </w:num>
  <w:num w:numId="8">
    <w:abstractNumId w:val="9"/>
  </w:num>
  <w:num w:numId="9">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195"/>
  </w:num>
  <w:num w:numId="13">
    <w:abstractNumId w:val="122"/>
  </w:num>
  <w:num w:numId="14">
    <w:abstractNumId w:val="246"/>
  </w:num>
  <w:num w:numId="15">
    <w:abstractNumId w:val="152"/>
  </w:num>
  <w:num w:numId="16">
    <w:abstractNumId w:val="185"/>
  </w:num>
  <w:num w:numId="17">
    <w:abstractNumId w:val="47"/>
  </w:num>
  <w:num w:numId="18">
    <w:abstractNumId w:val="102"/>
  </w:num>
  <w:num w:numId="19">
    <w:abstractNumId w:val="274"/>
  </w:num>
  <w:num w:numId="20">
    <w:abstractNumId w:val="191"/>
  </w:num>
  <w:num w:numId="21">
    <w:abstractNumId w:val="272"/>
  </w:num>
  <w:num w:numId="22">
    <w:abstractNumId w:val="41"/>
  </w:num>
  <w:num w:numId="23">
    <w:abstractNumId w:val="193"/>
  </w:num>
  <w:num w:numId="24">
    <w:abstractNumId w:val="52"/>
  </w:num>
  <w:num w:numId="25">
    <w:abstractNumId w:val="72"/>
  </w:num>
  <w:num w:numId="26">
    <w:abstractNumId w:val="81"/>
  </w:num>
  <w:num w:numId="27">
    <w:abstractNumId w:val="201"/>
  </w:num>
  <w:num w:numId="28">
    <w:abstractNumId w:val="105"/>
  </w:num>
  <w:num w:numId="29">
    <w:abstractNumId w:val="107"/>
  </w:num>
  <w:num w:numId="30">
    <w:abstractNumId w:val="111"/>
  </w:num>
  <w:num w:numId="31">
    <w:abstractNumId w:val="265"/>
  </w:num>
  <w:num w:numId="32">
    <w:abstractNumId w:val="132"/>
  </w:num>
  <w:num w:numId="33">
    <w:abstractNumId w:val="28"/>
  </w:num>
  <w:num w:numId="34">
    <w:abstractNumId w:val="168"/>
  </w:num>
  <w:num w:numId="35">
    <w:abstractNumId w:val="142"/>
  </w:num>
  <w:num w:numId="36">
    <w:abstractNumId w:val="173"/>
  </w:num>
  <w:num w:numId="37">
    <w:abstractNumId w:val="143"/>
  </w:num>
  <w:num w:numId="38">
    <w:abstractNumId w:val="267"/>
  </w:num>
  <w:num w:numId="39">
    <w:abstractNumId w:val="139"/>
  </w:num>
  <w:num w:numId="40">
    <w:abstractNumId w:val="167"/>
  </w:num>
  <w:num w:numId="41">
    <w:abstractNumId w:val="69"/>
  </w:num>
  <w:num w:numId="42">
    <w:abstractNumId w:val="149"/>
  </w:num>
  <w:num w:numId="43">
    <w:abstractNumId w:val="215"/>
  </w:num>
  <w:num w:numId="44">
    <w:abstractNumId w:val="170"/>
  </w:num>
  <w:num w:numId="45">
    <w:abstractNumId w:val="161"/>
  </w:num>
  <w:num w:numId="46">
    <w:abstractNumId w:val="154"/>
  </w:num>
  <w:num w:numId="47">
    <w:abstractNumId w:val="49"/>
  </w:num>
  <w:num w:numId="48">
    <w:abstractNumId w:val="26"/>
  </w:num>
  <w:num w:numId="49">
    <w:abstractNumId w:val="174"/>
  </w:num>
  <w:num w:numId="50">
    <w:abstractNumId w:val="190"/>
  </w:num>
  <w:num w:numId="51">
    <w:abstractNumId w:val="98"/>
  </w:num>
  <w:num w:numId="52">
    <w:abstractNumId w:val="44"/>
  </w:num>
  <w:num w:numId="53">
    <w:abstractNumId w:val="110"/>
  </w:num>
  <w:num w:numId="54">
    <w:abstractNumId w:val="217"/>
  </w:num>
  <w:num w:numId="55">
    <w:abstractNumId w:val="258"/>
  </w:num>
  <w:num w:numId="56">
    <w:abstractNumId w:val="212"/>
  </w:num>
  <w:num w:numId="57">
    <w:abstractNumId w:val="22"/>
  </w:num>
  <w:num w:numId="58">
    <w:abstractNumId w:val="259"/>
  </w:num>
  <w:num w:numId="59">
    <w:abstractNumId w:val="256"/>
  </w:num>
  <w:num w:numId="60">
    <w:abstractNumId w:val="197"/>
  </w:num>
  <w:num w:numId="61">
    <w:abstractNumId w:val="226"/>
  </w:num>
  <w:num w:numId="62">
    <w:abstractNumId w:val="200"/>
  </w:num>
  <w:num w:numId="63">
    <w:abstractNumId w:val="254"/>
  </w:num>
  <w:num w:numId="64">
    <w:abstractNumId w:val="38"/>
  </w:num>
  <w:num w:numId="65">
    <w:abstractNumId w:val="248"/>
  </w:num>
  <w:num w:numId="66">
    <w:abstractNumId w:val="128"/>
  </w:num>
  <w:num w:numId="67">
    <w:abstractNumId w:val="177"/>
  </w:num>
  <w:num w:numId="68">
    <w:abstractNumId w:val="95"/>
  </w:num>
  <w:num w:numId="69">
    <w:abstractNumId w:val="10"/>
  </w:num>
  <w:num w:numId="70">
    <w:abstractNumId w:val="148"/>
  </w:num>
  <w:num w:numId="71">
    <w:abstractNumId w:val="17"/>
  </w:num>
  <w:num w:numId="72">
    <w:abstractNumId w:val="15"/>
  </w:num>
  <w:num w:numId="73">
    <w:abstractNumId w:val="83"/>
  </w:num>
  <w:num w:numId="74">
    <w:abstractNumId w:val="74"/>
  </w:num>
  <w:num w:numId="75">
    <w:abstractNumId w:val="144"/>
  </w:num>
  <w:num w:numId="76">
    <w:abstractNumId w:val="251"/>
  </w:num>
  <w:num w:numId="77">
    <w:abstractNumId w:val="236"/>
  </w:num>
  <w:num w:numId="78">
    <w:abstractNumId w:val="262"/>
  </w:num>
  <w:num w:numId="79">
    <w:abstractNumId w:val="36"/>
  </w:num>
  <w:num w:numId="80">
    <w:abstractNumId w:val="31"/>
  </w:num>
  <w:num w:numId="81">
    <w:abstractNumId w:val="78"/>
  </w:num>
  <w:num w:numId="82">
    <w:abstractNumId w:val="204"/>
  </w:num>
  <w:num w:numId="83">
    <w:abstractNumId w:val="205"/>
  </w:num>
  <w:num w:numId="84">
    <w:abstractNumId w:val="106"/>
  </w:num>
  <w:num w:numId="85">
    <w:abstractNumId w:val="224"/>
  </w:num>
  <w:num w:numId="86">
    <w:abstractNumId w:val="270"/>
  </w:num>
  <w:num w:numId="87">
    <w:abstractNumId w:val="108"/>
  </w:num>
  <w:num w:numId="88">
    <w:abstractNumId w:val="124"/>
  </w:num>
  <w:num w:numId="89">
    <w:abstractNumId w:val="182"/>
  </w:num>
  <w:num w:numId="90">
    <w:abstractNumId w:val="186"/>
  </w:num>
  <w:num w:numId="91">
    <w:abstractNumId w:val="3"/>
  </w:num>
  <w:num w:numId="92">
    <w:abstractNumId w:val="24"/>
  </w:num>
  <w:num w:numId="93">
    <w:abstractNumId w:val="67"/>
  </w:num>
  <w:num w:numId="94">
    <w:abstractNumId w:val="34"/>
  </w:num>
  <w:num w:numId="95">
    <w:abstractNumId w:val="181"/>
  </w:num>
  <w:num w:numId="96">
    <w:abstractNumId w:val="216"/>
  </w:num>
  <w:num w:numId="97">
    <w:abstractNumId w:val="58"/>
  </w:num>
  <w:num w:numId="98">
    <w:abstractNumId w:val="45"/>
  </w:num>
  <w:num w:numId="99">
    <w:abstractNumId w:val="94"/>
    <w:lvlOverride w:ilvl="0">
      <w:startOverride w:val="1"/>
    </w:lvlOverride>
  </w:num>
  <w:num w:numId="100">
    <w:abstractNumId w:val="208"/>
  </w:num>
  <w:num w:numId="101">
    <w:abstractNumId w:val="6"/>
  </w:num>
  <w:num w:numId="102">
    <w:abstractNumId w:val="231"/>
  </w:num>
  <w:num w:numId="103">
    <w:abstractNumId w:val="125"/>
    <w:lvlOverride w:ilvl="0">
      <w:startOverride w:val="1"/>
    </w:lvlOverride>
    <w:lvlOverride w:ilvl="1"/>
    <w:lvlOverride w:ilvl="2"/>
    <w:lvlOverride w:ilvl="3"/>
    <w:lvlOverride w:ilvl="4"/>
    <w:lvlOverride w:ilvl="5"/>
    <w:lvlOverride w:ilvl="6"/>
    <w:lvlOverride w:ilvl="7"/>
    <w:lvlOverride w:ilvl="8"/>
  </w:num>
  <w:num w:numId="104">
    <w:abstractNumId w:val="229"/>
  </w:num>
  <w:num w:numId="105">
    <w:abstractNumId w:val="97"/>
  </w:num>
  <w:num w:numId="106">
    <w:abstractNumId w:val="79"/>
  </w:num>
  <w:num w:numId="107">
    <w:abstractNumId w:val="51"/>
  </w:num>
  <w:num w:numId="108">
    <w:abstractNumId w:val="113"/>
  </w:num>
  <w:num w:numId="109">
    <w:abstractNumId w:val="109"/>
  </w:num>
  <w:num w:numId="110">
    <w:abstractNumId w:val="238"/>
  </w:num>
  <w:num w:numId="111">
    <w:abstractNumId w:val="37"/>
  </w:num>
  <w:num w:numId="112">
    <w:abstractNumId w:val="54"/>
  </w:num>
  <w:num w:numId="113">
    <w:abstractNumId w:val="73"/>
  </w:num>
  <w:num w:numId="114">
    <w:abstractNumId w:val="222"/>
  </w:num>
  <w:num w:numId="115">
    <w:abstractNumId w:val="61"/>
  </w:num>
  <w:num w:numId="116">
    <w:abstractNumId w:val="187"/>
  </w:num>
  <w:num w:numId="117">
    <w:abstractNumId w:val="275"/>
  </w:num>
  <w:num w:numId="118">
    <w:abstractNumId w:val="93"/>
  </w:num>
  <w:num w:numId="119">
    <w:abstractNumId w:val="136"/>
  </w:num>
  <w:num w:numId="120">
    <w:abstractNumId w:val="64"/>
  </w:num>
  <w:num w:numId="121">
    <w:abstractNumId w:val="249"/>
  </w:num>
  <w:num w:numId="122">
    <w:abstractNumId w:val="156"/>
  </w:num>
  <w:num w:numId="123">
    <w:abstractNumId w:val="53"/>
  </w:num>
  <w:num w:numId="124">
    <w:abstractNumId w:val="33"/>
  </w:num>
  <w:num w:numId="125">
    <w:abstractNumId w:val="92"/>
  </w:num>
  <w:num w:numId="126">
    <w:abstractNumId w:val="171"/>
  </w:num>
  <w:num w:numId="127">
    <w:abstractNumId w:val="218"/>
  </w:num>
  <w:num w:numId="128">
    <w:abstractNumId w:val="250"/>
  </w:num>
  <w:num w:numId="129">
    <w:abstractNumId w:val="62"/>
  </w:num>
  <w:num w:numId="130">
    <w:abstractNumId w:val="66"/>
  </w:num>
  <w:num w:numId="131">
    <w:abstractNumId w:val="179"/>
  </w:num>
  <w:num w:numId="132">
    <w:abstractNumId w:val="40"/>
  </w:num>
  <w:num w:numId="133">
    <w:abstractNumId w:val="70"/>
  </w:num>
  <w:num w:numId="134">
    <w:abstractNumId w:val="164"/>
  </w:num>
  <w:num w:numId="135">
    <w:abstractNumId w:val="137"/>
  </w:num>
  <w:num w:numId="136">
    <w:abstractNumId w:val="88"/>
  </w:num>
  <w:num w:numId="137">
    <w:abstractNumId w:val="163"/>
  </w:num>
  <w:num w:numId="138">
    <w:abstractNumId w:val="220"/>
  </w:num>
  <w:num w:numId="139">
    <w:abstractNumId w:val="146"/>
  </w:num>
  <w:num w:numId="140">
    <w:abstractNumId w:val="2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7"/>
  </w:num>
  <w:num w:numId="142">
    <w:abstractNumId w:val="243"/>
  </w:num>
  <w:num w:numId="143">
    <w:abstractNumId w:val="55"/>
  </w:num>
  <w:num w:numId="144">
    <w:abstractNumId w:val="19"/>
  </w:num>
  <w:num w:numId="145">
    <w:abstractNumId w:val="172"/>
  </w:num>
  <w:num w:numId="146">
    <w:abstractNumId w:val="123"/>
  </w:num>
  <w:num w:numId="147">
    <w:abstractNumId w:val="271"/>
  </w:num>
  <w:num w:numId="148">
    <w:abstractNumId w:val="184"/>
  </w:num>
  <w:num w:numId="149">
    <w:abstractNumId w:val="29"/>
  </w:num>
  <w:num w:numId="150">
    <w:abstractNumId w:val="0"/>
  </w:num>
  <w:num w:numId="151">
    <w:abstractNumId w:val="114"/>
  </w:num>
  <w:num w:numId="152">
    <w:abstractNumId w:val="245"/>
  </w:num>
  <w:num w:numId="153">
    <w:abstractNumId w:val="48"/>
  </w:num>
  <w:num w:numId="154">
    <w:abstractNumId w:val="194"/>
  </w:num>
  <w:num w:numId="155">
    <w:abstractNumId w:val="155"/>
  </w:num>
  <w:num w:numId="156">
    <w:abstractNumId w:val="237"/>
  </w:num>
  <w:num w:numId="157">
    <w:abstractNumId w:val="261"/>
  </w:num>
  <w:num w:numId="158">
    <w:abstractNumId w:val="46"/>
  </w:num>
  <w:num w:numId="159">
    <w:abstractNumId w:val="264"/>
  </w:num>
  <w:num w:numId="160">
    <w:abstractNumId w:val="56"/>
  </w:num>
  <w:num w:numId="161">
    <w:abstractNumId w:val="135"/>
  </w:num>
  <w:num w:numId="162">
    <w:abstractNumId w:val="21"/>
  </w:num>
  <w:num w:numId="163">
    <w:abstractNumId w:val="133"/>
  </w:num>
  <w:num w:numId="164">
    <w:abstractNumId w:val="99"/>
  </w:num>
  <w:num w:numId="165">
    <w:abstractNumId w:val="96"/>
  </w:num>
  <w:num w:numId="166">
    <w:abstractNumId w:val="30"/>
  </w:num>
  <w:num w:numId="167">
    <w:abstractNumId w:val="1"/>
  </w:num>
  <w:num w:numId="168">
    <w:abstractNumId w:val="2"/>
  </w:num>
  <w:num w:numId="169">
    <w:abstractNumId w:val="198"/>
  </w:num>
  <w:num w:numId="170">
    <w:abstractNumId w:val="115"/>
  </w:num>
  <w:num w:numId="171">
    <w:abstractNumId w:val="219"/>
  </w:num>
  <w:num w:numId="172">
    <w:abstractNumId w:val="235"/>
  </w:num>
  <w:num w:numId="173">
    <w:abstractNumId w:val="244"/>
  </w:num>
  <w:num w:numId="174">
    <w:abstractNumId w:val="18"/>
  </w:num>
  <w:num w:numId="175">
    <w:abstractNumId w:val="7"/>
  </w:num>
  <w:num w:numId="176">
    <w:abstractNumId w:val="241"/>
  </w:num>
  <w:num w:numId="177">
    <w:abstractNumId w:val="20"/>
  </w:num>
  <w:num w:numId="178">
    <w:abstractNumId w:val="240"/>
  </w:num>
  <w:num w:numId="179">
    <w:abstractNumId w:val="178"/>
  </w:num>
  <w:num w:numId="180">
    <w:abstractNumId w:val="157"/>
  </w:num>
  <w:num w:numId="181">
    <w:abstractNumId w:val="189"/>
  </w:num>
  <w:num w:numId="182">
    <w:abstractNumId w:val="71"/>
  </w:num>
  <w:num w:numId="183">
    <w:abstractNumId w:val="8"/>
  </w:num>
  <w:num w:numId="184">
    <w:abstractNumId w:val="1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0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60"/>
  </w:num>
  <w:num w:numId="187">
    <w:abstractNumId w:val="162"/>
  </w:num>
  <w:num w:numId="188">
    <w:abstractNumId w:val="209"/>
  </w:num>
  <w:num w:numId="189">
    <w:abstractNumId w:val="60"/>
  </w:num>
  <w:num w:numId="190">
    <w:abstractNumId w:val="227"/>
  </w:num>
  <w:num w:numId="191">
    <w:abstractNumId w:val="121"/>
  </w:num>
  <w:num w:numId="192">
    <w:abstractNumId w:val="68"/>
  </w:num>
  <w:num w:numId="193">
    <w:abstractNumId w:val="255"/>
  </w:num>
  <w:num w:numId="194">
    <w:abstractNumId w:val="175"/>
  </w:num>
  <w:num w:numId="195">
    <w:abstractNumId w:val="210"/>
  </w:num>
  <w:num w:numId="196">
    <w:abstractNumId w:val="112"/>
  </w:num>
  <w:num w:numId="197">
    <w:abstractNumId w:val="90"/>
  </w:num>
  <w:num w:numId="198">
    <w:abstractNumId w:val="225"/>
  </w:num>
  <w:num w:numId="199">
    <w:abstractNumId w:val="13"/>
  </w:num>
  <w:num w:numId="200">
    <w:abstractNumId w:val="211"/>
  </w:num>
  <w:num w:numId="201">
    <w:abstractNumId w:val="35"/>
  </w:num>
  <w:num w:numId="202">
    <w:abstractNumId w:val="103"/>
  </w:num>
  <w:num w:numId="203">
    <w:abstractNumId w:val="169"/>
  </w:num>
  <w:num w:numId="204">
    <w:abstractNumId w:val="87"/>
  </w:num>
  <w:num w:numId="205">
    <w:abstractNumId w:val="239"/>
  </w:num>
  <w:num w:numId="206">
    <w:abstractNumId w:val="43"/>
  </w:num>
  <w:num w:numId="207">
    <w:abstractNumId w:val="147"/>
  </w:num>
  <w:num w:numId="208">
    <w:abstractNumId w:val="192"/>
  </w:num>
  <w:num w:numId="209">
    <w:abstractNumId w:val="80"/>
  </w:num>
  <w:num w:numId="210">
    <w:abstractNumId w:val="119"/>
  </w:num>
  <w:num w:numId="211">
    <w:abstractNumId w:val="183"/>
  </w:num>
  <w:num w:numId="212">
    <w:abstractNumId w:val="39"/>
  </w:num>
  <w:num w:numId="213">
    <w:abstractNumId w:val="82"/>
  </w:num>
  <w:num w:numId="214">
    <w:abstractNumId w:val="151"/>
  </w:num>
  <w:num w:numId="215">
    <w:abstractNumId w:val="89"/>
  </w:num>
  <w:num w:numId="216">
    <w:abstractNumId w:val="252"/>
  </w:num>
  <w:num w:numId="217">
    <w:abstractNumId w:val="269"/>
  </w:num>
  <w:num w:numId="218">
    <w:abstractNumId w:val="42"/>
  </w:num>
  <w:num w:numId="219">
    <w:abstractNumId w:val="165"/>
  </w:num>
  <w:num w:numId="220">
    <w:abstractNumId w:val="85"/>
  </w:num>
  <w:num w:numId="221">
    <w:abstractNumId w:val="242"/>
  </w:num>
  <w:num w:numId="222">
    <w:abstractNumId w:val="206"/>
  </w:num>
  <w:num w:numId="223">
    <w:abstractNumId w:val="59"/>
  </w:num>
  <w:num w:numId="224">
    <w:abstractNumId w:val="230"/>
  </w:num>
  <w:num w:numId="225">
    <w:abstractNumId w:val="199"/>
  </w:num>
  <w:num w:numId="226">
    <w:abstractNumId w:val="221"/>
  </w:num>
  <w:num w:numId="227">
    <w:abstractNumId w:val="158"/>
  </w:num>
  <w:num w:numId="228">
    <w:abstractNumId w:val="138"/>
  </w:num>
  <w:num w:numId="229">
    <w:abstractNumId w:val="5"/>
  </w:num>
  <w:num w:numId="230">
    <w:abstractNumId w:val="141"/>
  </w:num>
  <w:num w:numId="231">
    <w:abstractNumId w:val="12"/>
  </w:num>
  <w:num w:numId="232">
    <w:abstractNumId w:val="233"/>
  </w:num>
  <w:num w:numId="233">
    <w:abstractNumId w:val="196"/>
  </w:num>
  <w:num w:numId="234">
    <w:abstractNumId w:val="126"/>
  </w:num>
  <w:num w:numId="235">
    <w:abstractNumId w:val="75"/>
  </w:num>
  <w:num w:numId="236">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66"/>
  </w:num>
  <w:num w:numId="23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32"/>
    <w:lvlOverride w:ilvl="0">
      <w:startOverride w:val="1"/>
    </w:lvlOverride>
    <w:lvlOverride w:ilvl="1"/>
    <w:lvlOverride w:ilvl="2"/>
    <w:lvlOverride w:ilvl="3"/>
    <w:lvlOverride w:ilvl="4"/>
    <w:lvlOverride w:ilvl="5"/>
    <w:lvlOverride w:ilvl="6"/>
    <w:lvlOverride w:ilvl="7"/>
    <w:lvlOverride w:ilvl="8"/>
  </w:num>
  <w:num w:numId="2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03"/>
    <w:lvlOverride w:ilvl="0">
      <w:startOverride w:val="1"/>
    </w:lvlOverride>
    <w:lvlOverride w:ilvl="1"/>
    <w:lvlOverride w:ilvl="2"/>
    <w:lvlOverride w:ilvl="3"/>
    <w:lvlOverride w:ilvl="4"/>
    <w:lvlOverride w:ilvl="5"/>
    <w:lvlOverride w:ilvl="6"/>
    <w:lvlOverride w:ilvl="7"/>
    <w:lvlOverride w:ilvl="8"/>
  </w:num>
  <w:num w:numId="2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29"/>
  </w:num>
  <w:num w:numId="264">
    <w:abstractNumId w:val="228"/>
  </w:num>
  <w:num w:numId="26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77"/>
  </w:num>
  <w:num w:numId="267">
    <w:abstractNumId w:val="134"/>
  </w:num>
  <w:num w:numId="268">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76"/>
  </w:num>
  <w:num w:numId="270">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31"/>
  </w:num>
  <w:num w:numId="2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47"/>
  </w:num>
  <w:num w:numId="274">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16"/>
  </w:num>
  <w:num w:numId="278">
    <w:abstractNumId w:val="86"/>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fr-F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9D"/>
    <w:rsid w:val="000005C4"/>
    <w:rsid w:val="0003410B"/>
    <w:rsid w:val="00053790"/>
    <w:rsid w:val="00057A56"/>
    <w:rsid w:val="00060BAD"/>
    <w:rsid w:val="0006259A"/>
    <w:rsid w:val="0006432C"/>
    <w:rsid w:val="00087DE7"/>
    <w:rsid w:val="000A633C"/>
    <w:rsid w:val="000B0FF2"/>
    <w:rsid w:val="000E3A77"/>
    <w:rsid w:val="000F41A0"/>
    <w:rsid w:val="000F46F5"/>
    <w:rsid w:val="0011516B"/>
    <w:rsid w:val="00122ECB"/>
    <w:rsid w:val="001539D0"/>
    <w:rsid w:val="00185FE3"/>
    <w:rsid w:val="001D3F42"/>
    <w:rsid w:val="001D555E"/>
    <w:rsid w:val="001E330B"/>
    <w:rsid w:val="001F1DA5"/>
    <w:rsid w:val="00234522"/>
    <w:rsid w:val="00252C5A"/>
    <w:rsid w:val="00270746"/>
    <w:rsid w:val="0028521D"/>
    <w:rsid w:val="0029556D"/>
    <w:rsid w:val="002A3A5B"/>
    <w:rsid w:val="002E0545"/>
    <w:rsid w:val="002E5F2B"/>
    <w:rsid w:val="002E639A"/>
    <w:rsid w:val="002F650A"/>
    <w:rsid w:val="0031309E"/>
    <w:rsid w:val="003220ED"/>
    <w:rsid w:val="0033258D"/>
    <w:rsid w:val="0035259D"/>
    <w:rsid w:val="003675BB"/>
    <w:rsid w:val="00384180"/>
    <w:rsid w:val="0039079C"/>
    <w:rsid w:val="003A5AEC"/>
    <w:rsid w:val="003B07D6"/>
    <w:rsid w:val="003D4415"/>
    <w:rsid w:val="0041523E"/>
    <w:rsid w:val="004439F6"/>
    <w:rsid w:val="00444D1F"/>
    <w:rsid w:val="00472B71"/>
    <w:rsid w:val="00481ADA"/>
    <w:rsid w:val="004D1E30"/>
    <w:rsid w:val="004E6649"/>
    <w:rsid w:val="004E7749"/>
    <w:rsid w:val="00513FC0"/>
    <w:rsid w:val="005320F2"/>
    <w:rsid w:val="005452BE"/>
    <w:rsid w:val="00551F0A"/>
    <w:rsid w:val="0056224B"/>
    <w:rsid w:val="00570750"/>
    <w:rsid w:val="0057700C"/>
    <w:rsid w:val="00583EFB"/>
    <w:rsid w:val="00584ECF"/>
    <w:rsid w:val="00594F2E"/>
    <w:rsid w:val="005C58B7"/>
    <w:rsid w:val="005C785A"/>
    <w:rsid w:val="005D5772"/>
    <w:rsid w:val="0060581C"/>
    <w:rsid w:val="00605EE3"/>
    <w:rsid w:val="00612938"/>
    <w:rsid w:val="006149A7"/>
    <w:rsid w:val="00623030"/>
    <w:rsid w:val="006252FC"/>
    <w:rsid w:val="00641C65"/>
    <w:rsid w:val="006509D0"/>
    <w:rsid w:val="0065498B"/>
    <w:rsid w:val="00663DF6"/>
    <w:rsid w:val="00697E07"/>
    <w:rsid w:val="006B631B"/>
    <w:rsid w:val="006C3D29"/>
    <w:rsid w:val="006D2CC7"/>
    <w:rsid w:val="006D6150"/>
    <w:rsid w:val="006D69CA"/>
    <w:rsid w:val="006F0443"/>
    <w:rsid w:val="00701BBD"/>
    <w:rsid w:val="00705410"/>
    <w:rsid w:val="00705B1B"/>
    <w:rsid w:val="00707DC9"/>
    <w:rsid w:val="00711EE9"/>
    <w:rsid w:val="00740362"/>
    <w:rsid w:val="00746865"/>
    <w:rsid w:val="00746CDA"/>
    <w:rsid w:val="00795D29"/>
    <w:rsid w:val="007B0399"/>
    <w:rsid w:val="007B69B2"/>
    <w:rsid w:val="00814716"/>
    <w:rsid w:val="0082659F"/>
    <w:rsid w:val="00853DD8"/>
    <w:rsid w:val="008B38B9"/>
    <w:rsid w:val="008B566B"/>
    <w:rsid w:val="008D0753"/>
    <w:rsid w:val="008D7AD6"/>
    <w:rsid w:val="008F285B"/>
    <w:rsid w:val="00927718"/>
    <w:rsid w:val="009747B8"/>
    <w:rsid w:val="00983C7A"/>
    <w:rsid w:val="009A0730"/>
    <w:rsid w:val="009C28CB"/>
    <w:rsid w:val="009C687C"/>
    <w:rsid w:val="009D023B"/>
    <w:rsid w:val="009D49C9"/>
    <w:rsid w:val="009E6821"/>
    <w:rsid w:val="009F503D"/>
    <w:rsid w:val="00A012CD"/>
    <w:rsid w:val="00A10ABC"/>
    <w:rsid w:val="00A17F14"/>
    <w:rsid w:val="00A26D0C"/>
    <w:rsid w:val="00A2701D"/>
    <w:rsid w:val="00A766CB"/>
    <w:rsid w:val="00A81C9C"/>
    <w:rsid w:val="00AB33B3"/>
    <w:rsid w:val="00B07ABC"/>
    <w:rsid w:val="00B2335C"/>
    <w:rsid w:val="00B235B7"/>
    <w:rsid w:val="00B37AC8"/>
    <w:rsid w:val="00B51CFA"/>
    <w:rsid w:val="00B53FA6"/>
    <w:rsid w:val="00B63E3C"/>
    <w:rsid w:val="00BA08CE"/>
    <w:rsid w:val="00BA15CF"/>
    <w:rsid w:val="00BA3849"/>
    <w:rsid w:val="00BB3E32"/>
    <w:rsid w:val="00BC04D3"/>
    <w:rsid w:val="00C234AE"/>
    <w:rsid w:val="00C26E03"/>
    <w:rsid w:val="00C30DEB"/>
    <w:rsid w:val="00C4078C"/>
    <w:rsid w:val="00C5241F"/>
    <w:rsid w:val="00C6793B"/>
    <w:rsid w:val="00C75104"/>
    <w:rsid w:val="00C83377"/>
    <w:rsid w:val="00C84962"/>
    <w:rsid w:val="00CB52AF"/>
    <w:rsid w:val="00CF0C98"/>
    <w:rsid w:val="00D10667"/>
    <w:rsid w:val="00D175B0"/>
    <w:rsid w:val="00D35334"/>
    <w:rsid w:val="00D57C97"/>
    <w:rsid w:val="00D75789"/>
    <w:rsid w:val="00D91C1D"/>
    <w:rsid w:val="00DC3F89"/>
    <w:rsid w:val="00DF24F8"/>
    <w:rsid w:val="00E22373"/>
    <w:rsid w:val="00E30CB0"/>
    <w:rsid w:val="00E372C1"/>
    <w:rsid w:val="00E5535D"/>
    <w:rsid w:val="00E7030E"/>
    <w:rsid w:val="00E72CF9"/>
    <w:rsid w:val="00EC13EF"/>
    <w:rsid w:val="00ED4E28"/>
    <w:rsid w:val="00EE597F"/>
    <w:rsid w:val="00F00AEF"/>
    <w:rsid w:val="00F01870"/>
    <w:rsid w:val="00F20342"/>
    <w:rsid w:val="00F332F2"/>
    <w:rsid w:val="00F3718A"/>
    <w:rsid w:val="00F75EAF"/>
    <w:rsid w:val="00F863A6"/>
    <w:rsid w:val="00F96CAB"/>
    <w:rsid w:val="00FB488A"/>
    <w:rsid w:val="00FB7D56"/>
    <w:rsid w:val="00FD1853"/>
    <w:rsid w:val="00FF45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E510A-3A13-4F0B-AA83-A16EB245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1C"/>
  </w:style>
  <w:style w:type="paragraph" w:styleId="Heading1">
    <w:name w:val="heading 1"/>
    <w:basedOn w:val="Normal"/>
    <w:next w:val="Normal"/>
    <w:link w:val="Heading1Char"/>
    <w:uiPriority w:val="9"/>
    <w:qFormat/>
    <w:rsid w:val="009D49C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zh-CN"/>
    </w:rPr>
  </w:style>
  <w:style w:type="paragraph" w:styleId="Heading2">
    <w:name w:val="heading 2"/>
    <w:basedOn w:val="Normal"/>
    <w:next w:val="Normal"/>
    <w:link w:val="Heading2Char"/>
    <w:uiPriority w:val="9"/>
    <w:unhideWhenUsed/>
    <w:qFormat/>
    <w:rsid w:val="009D49C9"/>
    <w:pPr>
      <w:keepNext/>
      <w:numPr>
        <w:ilvl w:val="1"/>
        <w:numId w:val="9"/>
      </w:numPr>
      <w:suppressAutoHyphens/>
      <w:autoSpaceDE w:val="0"/>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nhideWhenUsed/>
    <w:qFormat/>
    <w:rsid w:val="009D49C9"/>
    <w:pPr>
      <w:keepNext/>
      <w:spacing w:after="0" w:line="240" w:lineRule="auto"/>
      <w:jc w:val="center"/>
      <w:outlineLvl w:val="2"/>
    </w:pPr>
    <w:rPr>
      <w:rFonts w:ascii="Times New Roman" w:eastAsia="Times New Roman" w:hAnsi="Times New Roman" w:cs="Times New Roman"/>
      <w:b/>
      <w:sz w:val="24"/>
      <w:szCs w:val="20"/>
      <w:lang w:eastAsia="hr-HR"/>
    </w:rPr>
  </w:style>
  <w:style w:type="paragraph" w:styleId="Heading4">
    <w:name w:val="heading 4"/>
    <w:aliases w:val=" Char2,Char2"/>
    <w:basedOn w:val="Normal"/>
    <w:next w:val="Normal"/>
    <w:link w:val="Heading4Char"/>
    <w:unhideWhenUsed/>
    <w:qFormat/>
    <w:rsid w:val="009D49C9"/>
    <w:pPr>
      <w:keepNext/>
      <w:spacing w:after="0" w:line="240" w:lineRule="auto"/>
      <w:jc w:val="both"/>
      <w:outlineLvl w:val="3"/>
    </w:pPr>
    <w:rPr>
      <w:rFonts w:ascii="Times New Roman" w:eastAsia="Times New Roman" w:hAnsi="Times New Roman" w:cs="Times New Roman"/>
      <w:sz w:val="20"/>
      <w:szCs w:val="20"/>
      <w:lang w:val="en-AU" w:eastAsia="hr-HR"/>
    </w:rPr>
  </w:style>
  <w:style w:type="paragraph" w:styleId="Heading5">
    <w:name w:val="heading 5"/>
    <w:basedOn w:val="Normal"/>
    <w:next w:val="Normal"/>
    <w:link w:val="Heading5Char"/>
    <w:unhideWhenUsed/>
    <w:qFormat/>
    <w:rsid w:val="009D49C9"/>
    <w:pPr>
      <w:spacing w:before="240" w:after="60" w:line="240" w:lineRule="auto"/>
      <w:outlineLvl w:val="4"/>
    </w:pPr>
    <w:rPr>
      <w:rFonts w:ascii="Times New Roman" w:eastAsia="Times New Roman" w:hAnsi="Times New Roman" w:cs="Times New Roman"/>
      <w:b/>
      <w:bCs/>
      <w:i/>
      <w:iCs/>
      <w:sz w:val="26"/>
      <w:szCs w:val="26"/>
      <w:lang w:val="en-GB" w:eastAsia="hr-HR"/>
    </w:rPr>
  </w:style>
  <w:style w:type="paragraph" w:styleId="Heading6">
    <w:name w:val="heading 6"/>
    <w:basedOn w:val="Normal"/>
    <w:next w:val="Normal"/>
    <w:link w:val="Heading6Char"/>
    <w:unhideWhenUsed/>
    <w:qFormat/>
    <w:rsid w:val="009D49C9"/>
    <w:pPr>
      <w:keepNext/>
      <w:spacing w:after="0" w:line="240" w:lineRule="auto"/>
      <w:jc w:val="both"/>
      <w:outlineLvl w:val="5"/>
    </w:pPr>
    <w:rPr>
      <w:rFonts w:ascii="Times New Roman" w:eastAsia="Times New Roman" w:hAnsi="Times New Roman" w:cs="Times New Roman"/>
      <w:b/>
      <w:szCs w:val="20"/>
      <w:lang w:eastAsia="hr-HR"/>
    </w:rPr>
  </w:style>
  <w:style w:type="paragraph" w:styleId="Heading7">
    <w:name w:val="heading 7"/>
    <w:basedOn w:val="Normal"/>
    <w:next w:val="Normal"/>
    <w:link w:val="Heading7Char"/>
    <w:uiPriority w:val="99"/>
    <w:unhideWhenUsed/>
    <w:qFormat/>
    <w:rsid w:val="009D49C9"/>
    <w:pPr>
      <w:spacing w:before="240" w:after="60" w:line="240" w:lineRule="auto"/>
      <w:outlineLvl w:val="6"/>
    </w:pPr>
    <w:rPr>
      <w:rFonts w:ascii="Times New Roman" w:eastAsia="Times New Roman" w:hAnsi="Times New Roman" w:cs="Times New Roman"/>
      <w:sz w:val="24"/>
      <w:szCs w:val="24"/>
      <w:lang w:val="en-GB" w:eastAsia="hr-HR"/>
    </w:rPr>
  </w:style>
  <w:style w:type="paragraph" w:styleId="Heading8">
    <w:name w:val="heading 8"/>
    <w:basedOn w:val="Normal"/>
    <w:next w:val="Normal"/>
    <w:link w:val="Heading8Char"/>
    <w:uiPriority w:val="99"/>
    <w:unhideWhenUsed/>
    <w:qFormat/>
    <w:rsid w:val="009D49C9"/>
    <w:pPr>
      <w:keepNext/>
      <w:spacing w:after="0" w:line="240" w:lineRule="auto"/>
      <w:outlineLvl w:val="7"/>
    </w:pPr>
    <w:rPr>
      <w:rFonts w:ascii="Times New Roman" w:eastAsia="Times New Roman" w:hAnsi="Times New Roman" w:cs="Times New Roman"/>
      <w:sz w:val="28"/>
      <w:szCs w:val="20"/>
      <w:lang w:eastAsia="hr-HR"/>
    </w:rPr>
  </w:style>
  <w:style w:type="paragraph" w:styleId="Heading9">
    <w:name w:val="heading 9"/>
    <w:basedOn w:val="Normal"/>
    <w:next w:val="Normal"/>
    <w:link w:val="Heading9Char"/>
    <w:uiPriority w:val="99"/>
    <w:unhideWhenUsed/>
    <w:qFormat/>
    <w:rsid w:val="009D49C9"/>
    <w:pPr>
      <w:spacing w:before="240" w:after="60" w:line="240" w:lineRule="auto"/>
      <w:outlineLvl w:val="8"/>
    </w:pPr>
    <w:rPr>
      <w:rFonts w:ascii="Arial" w:eastAsia="Times New Roman" w:hAnsi="Arial" w:cs="Arial"/>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D29"/>
    <w:pPr>
      <w:ind w:left="720"/>
      <w:contextualSpacing/>
    </w:pPr>
  </w:style>
  <w:style w:type="character" w:styleId="Hyperlink">
    <w:name w:val="Hyperlink"/>
    <w:basedOn w:val="DefaultParagraphFont"/>
    <w:uiPriority w:val="99"/>
    <w:unhideWhenUsed/>
    <w:rsid w:val="009E6821"/>
    <w:rPr>
      <w:color w:val="0563C1" w:themeColor="hyperlink"/>
      <w:u w:val="single"/>
    </w:rPr>
  </w:style>
  <w:style w:type="character" w:customStyle="1" w:styleId="NoSpacingChar">
    <w:name w:val="No Spacing Char"/>
    <w:link w:val="NoSpacing"/>
    <w:uiPriority w:val="1"/>
    <w:locked/>
    <w:rsid w:val="00BA15CF"/>
  </w:style>
  <w:style w:type="paragraph" w:styleId="NoSpacing">
    <w:name w:val="No Spacing"/>
    <w:link w:val="NoSpacingChar"/>
    <w:uiPriority w:val="1"/>
    <w:qFormat/>
    <w:rsid w:val="00BA15CF"/>
    <w:pPr>
      <w:spacing w:after="0" w:line="240" w:lineRule="auto"/>
    </w:pPr>
  </w:style>
  <w:style w:type="paragraph" w:styleId="Header">
    <w:name w:val="header"/>
    <w:basedOn w:val="Normal"/>
    <w:link w:val="HeaderChar"/>
    <w:uiPriority w:val="99"/>
    <w:unhideWhenUsed/>
    <w:rsid w:val="00057A56"/>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057A56"/>
  </w:style>
  <w:style w:type="paragraph" w:styleId="Footer">
    <w:name w:val="footer"/>
    <w:basedOn w:val="Normal"/>
    <w:link w:val="FooterChar"/>
    <w:uiPriority w:val="99"/>
    <w:unhideWhenUsed/>
    <w:rsid w:val="00057A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7A56"/>
  </w:style>
  <w:style w:type="character" w:customStyle="1" w:styleId="Heading1Char">
    <w:name w:val="Heading 1 Char"/>
    <w:basedOn w:val="DefaultParagraphFont"/>
    <w:link w:val="Heading1"/>
    <w:uiPriority w:val="9"/>
    <w:qFormat/>
    <w:rsid w:val="009D49C9"/>
    <w:rPr>
      <w:rFonts w:asciiTheme="majorHAnsi" w:eastAsiaTheme="majorEastAsia" w:hAnsiTheme="majorHAnsi" w:cstheme="majorBidi"/>
      <w:b/>
      <w:bCs/>
      <w:color w:val="2E74B5" w:themeColor="accent1" w:themeShade="BF"/>
      <w:sz w:val="28"/>
      <w:szCs w:val="28"/>
      <w:lang w:eastAsia="zh-CN"/>
    </w:rPr>
  </w:style>
  <w:style w:type="character" w:customStyle="1" w:styleId="Heading2Char">
    <w:name w:val="Heading 2 Char"/>
    <w:basedOn w:val="DefaultParagraphFont"/>
    <w:link w:val="Heading2"/>
    <w:uiPriority w:val="9"/>
    <w:qFormat/>
    <w:rsid w:val="009D49C9"/>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qFormat/>
    <w:rsid w:val="009D49C9"/>
    <w:rPr>
      <w:rFonts w:ascii="Times New Roman" w:eastAsia="Times New Roman" w:hAnsi="Times New Roman" w:cs="Times New Roman"/>
      <w:b/>
      <w:sz w:val="24"/>
      <w:szCs w:val="20"/>
      <w:lang w:eastAsia="hr-HR"/>
    </w:rPr>
  </w:style>
  <w:style w:type="character" w:customStyle="1" w:styleId="Heading4Char">
    <w:name w:val="Heading 4 Char"/>
    <w:aliases w:val=" Char2 Char,Char2 Char"/>
    <w:basedOn w:val="DefaultParagraphFont"/>
    <w:link w:val="Heading4"/>
    <w:qFormat/>
    <w:rsid w:val="009D49C9"/>
    <w:rPr>
      <w:rFonts w:ascii="Times New Roman" w:eastAsia="Times New Roman" w:hAnsi="Times New Roman" w:cs="Times New Roman"/>
      <w:sz w:val="20"/>
      <w:szCs w:val="20"/>
      <w:lang w:val="en-AU" w:eastAsia="hr-HR"/>
    </w:rPr>
  </w:style>
  <w:style w:type="character" w:customStyle="1" w:styleId="Heading5Char">
    <w:name w:val="Heading 5 Char"/>
    <w:basedOn w:val="DefaultParagraphFont"/>
    <w:link w:val="Heading5"/>
    <w:qFormat/>
    <w:rsid w:val="009D49C9"/>
    <w:rPr>
      <w:rFonts w:ascii="Times New Roman" w:eastAsia="Times New Roman" w:hAnsi="Times New Roman" w:cs="Times New Roman"/>
      <w:b/>
      <w:bCs/>
      <w:i/>
      <w:iCs/>
      <w:sz w:val="26"/>
      <w:szCs w:val="26"/>
      <w:lang w:val="en-GB" w:eastAsia="hr-HR"/>
    </w:rPr>
  </w:style>
  <w:style w:type="character" w:customStyle="1" w:styleId="Heading6Char">
    <w:name w:val="Heading 6 Char"/>
    <w:basedOn w:val="DefaultParagraphFont"/>
    <w:link w:val="Heading6"/>
    <w:qFormat/>
    <w:rsid w:val="009D49C9"/>
    <w:rPr>
      <w:rFonts w:ascii="Times New Roman" w:eastAsia="Times New Roman" w:hAnsi="Times New Roman" w:cs="Times New Roman"/>
      <w:b/>
      <w:szCs w:val="20"/>
      <w:lang w:eastAsia="hr-HR"/>
    </w:rPr>
  </w:style>
  <w:style w:type="character" w:customStyle="1" w:styleId="Heading7Char">
    <w:name w:val="Heading 7 Char"/>
    <w:basedOn w:val="DefaultParagraphFont"/>
    <w:link w:val="Heading7"/>
    <w:uiPriority w:val="99"/>
    <w:qFormat/>
    <w:rsid w:val="009D49C9"/>
    <w:rPr>
      <w:rFonts w:ascii="Times New Roman" w:eastAsia="Times New Roman" w:hAnsi="Times New Roman" w:cs="Times New Roman"/>
      <w:sz w:val="24"/>
      <w:szCs w:val="24"/>
      <w:lang w:val="en-GB" w:eastAsia="hr-HR"/>
    </w:rPr>
  </w:style>
  <w:style w:type="character" w:customStyle="1" w:styleId="Heading8Char">
    <w:name w:val="Heading 8 Char"/>
    <w:basedOn w:val="DefaultParagraphFont"/>
    <w:link w:val="Heading8"/>
    <w:uiPriority w:val="99"/>
    <w:qFormat/>
    <w:rsid w:val="009D49C9"/>
    <w:rPr>
      <w:rFonts w:ascii="Times New Roman" w:eastAsia="Times New Roman" w:hAnsi="Times New Roman" w:cs="Times New Roman"/>
      <w:sz w:val="28"/>
      <w:szCs w:val="20"/>
      <w:lang w:eastAsia="hr-HR"/>
    </w:rPr>
  </w:style>
  <w:style w:type="character" w:customStyle="1" w:styleId="Heading9Char">
    <w:name w:val="Heading 9 Char"/>
    <w:basedOn w:val="DefaultParagraphFont"/>
    <w:link w:val="Heading9"/>
    <w:uiPriority w:val="99"/>
    <w:qFormat/>
    <w:rsid w:val="009D49C9"/>
    <w:rPr>
      <w:rFonts w:ascii="Arial" w:eastAsia="Times New Roman" w:hAnsi="Arial" w:cs="Arial"/>
      <w:lang w:val="en-GB" w:eastAsia="hr-HR"/>
    </w:rPr>
  </w:style>
  <w:style w:type="numbering" w:customStyle="1" w:styleId="NoList1">
    <w:name w:val="No List1"/>
    <w:next w:val="NoList"/>
    <w:uiPriority w:val="99"/>
    <w:semiHidden/>
    <w:unhideWhenUsed/>
    <w:rsid w:val="009D49C9"/>
  </w:style>
  <w:style w:type="numbering" w:customStyle="1" w:styleId="NoList11">
    <w:name w:val="No List11"/>
    <w:next w:val="NoList"/>
    <w:uiPriority w:val="99"/>
    <w:semiHidden/>
    <w:unhideWhenUsed/>
    <w:rsid w:val="009D49C9"/>
  </w:style>
  <w:style w:type="character" w:styleId="FollowedHyperlink">
    <w:name w:val="FollowedHyperlink"/>
    <w:basedOn w:val="DefaultParagraphFont"/>
    <w:unhideWhenUsed/>
    <w:rsid w:val="009D49C9"/>
    <w:rPr>
      <w:color w:val="800080"/>
      <w:u w:val="single"/>
    </w:rPr>
  </w:style>
  <w:style w:type="paragraph" w:styleId="NormalWeb">
    <w:name w:val="Normal (Web)"/>
    <w:basedOn w:val="Normal"/>
    <w:uiPriority w:val="99"/>
    <w:unhideWhenUsed/>
    <w:qFormat/>
    <w:rsid w:val="009D49C9"/>
    <w:pPr>
      <w:spacing w:before="100" w:beforeAutospacing="1" w:after="100" w:afterAutospacing="1" w:line="240" w:lineRule="auto"/>
    </w:pPr>
    <w:rPr>
      <w:rFonts w:ascii="Times New Roman" w:eastAsia="Times New Roman" w:hAnsi="Times New Roman" w:cs="Times New Roman"/>
      <w:sz w:val="24"/>
      <w:szCs w:val="24"/>
      <w:lang w:val="en-US" w:eastAsia="hr-HR"/>
    </w:rPr>
  </w:style>
  <w:style w:type="paragraph" w:styleId="TOC1">
    <w:name w:val="toc 1"/>
    <w:basedOn w:val="Normal"/>
    <w:next w:val="Normal"/>
    <w:autoRedefine/>
    <w:uiPriority w:val="39"/>
    <w:unhideWhenUsed/>
    <w:qFormat/>
    <w:rsid w:val="009D49C9"/>
    <w:pPr>
      <w:spacing w:after="0" w:line="240" w:lineRule="auto"/>
    </w:pPr>
    <w:rPr>
      <w:rFonts w:ascii="Times New Roman" w:eastAsia="Times New Roman" w:hAnsi="Times New Roman" w:cs="Times New Roman"/>
      <w:sz w:val="20"/>
      <w:szCs w:val="20"/>
      <w:lang w:val="en-AU" w:eastAsia="hr-HR"/>
    </w:rPr>
  </w:style>
  <w:style w:type="paragraph" w:styleId="TOC2">
    <w:name w:val="toc 2"/>
    <w:basedOn w:val="Normal"/>
    <w:next w:val="Normal"/>
    <w:autoRedefine/>
    <w:uiPriority w:val="39"/>
    <w:unhideWhenUsed/>
    <w:qFormat/>
    <w:rsid w:val="009D49C9"/>
    <w:pPr>
      <w:spacing w:after="0" w:line="240" w:lineRule="auto"/>
      <w:ind w:left="200"/>
    </w:pPr>
    <w:rPr>
      <w:rFonts w:ascii="Times New Roman" w:eastAsia="Times New Roman" w:hAnsi="Times New Roman" w:cs="Times New Roman"/>
      <w:sz w:val="20"/>
      <w:szCs w:val="20"/>
      <w:lang w:val="en-AU" w:eastAsia="hr-HR"/>
    </w:rPr>
  </w:style>
  <w:style w:type="paragraph" w:styleId="TOC3">
    <w:name w:val="toc 3"/>
    <w:basedOn w:val="Normal"/>
    <w:next w:val="Normal"/>
    <w:autoRedefine/>
    <w:uiPriority w:val="39"/>
    <w:unhideWhenUsed/>
    <w:qFormat/>
    <w:rsid w:val="009D49C9"/>
    <w:pPr>
      <w:spacing w:after="0" w:line="240" w:lineRule="auto"/>
      <w:ind w:left="400"/>
    </w:pPr>
    <w:rPr>
      <w:rFonts w:ascii="Times New Roman" w:eastAsia="Times New Roman" w:hAnsi="Times New Roman" w:cs="Times New Roman"/>
      <w:sz w:val="20"/>
      <w:szCs w:val="20"/>
      <w:lang w:val="en-AU" w:eastAsia="hr-HR"/>
    </w:rPr>
  </w:style>
  <w:style w:type="paragraph" w:styleId="TOC4">
    <w:name w:val="toc 4"/>
    <w:basedOn w:val="Normal"/>
    <w:next w:val="Normal"/>
    <w:autoRedefine/>
    <w:uiPriority w:val="99"/>
    <w:semiHidden/>
    <w:unhideWhenUsed/>
    <w:rsid w:val="009D49C9"/>
    <w:pPr>
      <w:spacing w:after="0" w:line="240" w:lineRule="auto"/>
      <w:ind w:left="600"/>
    </w:pPr>
    <w:rPr>
      <w:rFonts w:ascii="Times New Roman" w:eastAsia="Times New Roman" w:hAnsi="Times New Roman" w:cs="Times New Roman"/>
      <w:sz w:val="20"/>
      <w:szCs w:val="20"/>
      <w:lang w:val="en-AU" w:eastAsia="hr-HR"/>
    </w:rPr>
  </w:style>
  <w:style w:type="paragraph" w:styleId="TOC5">
    <w:name w:val="toc 5"/>
    <w:basedOn w:val="Normal"/>
    <w:next w:val="Normal"/>
    <w:autoRedefine/>
    <w:uiPriority w:val="99"/>
    <w:semiHidden/>
    <w:unhideWhenUsed/>
    <w:rsid w:val="009D49C9"/>
    <w:pPr>
      <w:spacing w:after="0" w:line="240" w:lineRule="auto"/>
      <w:ind w:left="800"/>
    </w:pPr>
    <w:rPr>
      <w:rFonts w:ascii="Times New Roman" w:eastAsia="Times New Roman" w:hAnsi="Times New Roman" w:cs="Times New Roman"/>
      <w:sz w:val="20"/>
      <w:szCs w:val="20"/>
      <w:lang w:val="en-AU" w:eastAsia="hr-HR"/>
    </w:rPr>
  </w:style>
  <w:style w:type="paragraph" w:styleId="TOC6">
    <w:name w:val="toc 6"/>
    <w:basedOn w:val="Normal"/>
    <w:next w:val="Normal"/>
    <w:autoRedefine/>
    <w:uiPriority w:val="99"/>
    <w:semiHidden/>
    <w:unhideWhenUsed/>
    <w:rsid w:val="009D49C9"/>
    <w:pPr>
      <w:spacing w:after="0" w:line="240" w:lineRule="auto"/>
      <w:ind w:left="1000"/>
    </w:pPr>
    <w:rPr>
      <w:rFonts w:ascii="Times New Roman" w:eastAsia="Times New Roman" w:hAnsi="Times New Roman" w:cs="Times New Roman"/>
      <w:sz w:val="20"/>
      <w:szCs w:val="20"/>
      <w:lang w:val="en-AU" w:eastAsia="hr-HR"/>
    </w:rPr>
  </w:style>
  <w:style w:type="paragraph" w:styleId="TOC7">
    <w:name w:val="toc 7"/>
    <w:basedOn w:val="Normal"/>
    <w:next w:val="Normal"/>
    <w:autoRedefine/>
    <w:uiPriority w:val="99"/>
    <w:semiHidden/>
    <w:unhideWhenUsed/>
    <w:rsid w:val="009D49C9"/>
    <w:pPr>
      <w:spacing w:after="0" w:line="240" w:lineRule="auto"/>
      <w:ind w:left="1200"/>
    </w:pPr>
    <w:rPr>
      <w:rFonts w:ascii="Times New Roman" w:eastAsia="Times New Roman" w:hAnsi="Times New Roman" w:cs="Times New Roman"/>
      <w:sz w:val="20"/>
      <w:szCs w:val="20"/>
      <w:lang w:val="en-AU" w:eastAsia="hr-HR"/>
    </w:rPr>
  </w:style>
  <w:style w:type="paragraph" w:styleId="TOC8">
    <w:name w:val="toc 8"/>
    <w:basedOn w:val="Normal"/>
    <w:next w:val="Normal"/>
    <w:autoRedefine/>
    <w:uiPriority w:val="99"/>
    <w:semiHidden/>
    <w:unhideWhenUsed/>
    <w:rsid w:val="009D49C9"/>
    <w:pPr>
      <w:spacing w:after="0" w:line="240" w:lineRule="auto"/>
      <w:ind w:left="1400"/>
    </w:pPr>
    <w:rPr>
      <w:rFonts w:ascii="Times New Roman" w:eastAsia="Times New Roman" w:hAnsi="Times New Roman" w:cs="Times New Roman"/>
      <w:sz w:val="20"/>
      <w:szCs w:val="20"/>
      <w:lang w:val="en-AU" w:eastAsia="hr-HR"/>
    </w:rPr>
  </w:style>
  <w:style w:type="paragraph" w:styleId="TOC9">
    <w:name w:val="toc 9"/>
    <w:basedOn w:val="Normal"/>
    <w:next w:val="Normal"/>
    <w:autoRedefine/>
    <w:uiPriority w:val="99"/>
    <w:semiHidden/>
    <w:unhideWhenUsed/>
    <w:rsid w:val="009D49C9"/>
    <w:pPr>
      <w:spacing w:after="0" w:line="240" w:lineRule="auto"/>
      <w:ind w:left="1600"/>
    </w:pPr>
    <w:rPr>
      <w:rFonts w:ascii="Times New Roman" w:eastAsia="Times New Roman" w:hAnsi="Times New Roman" w:cs="Times New Roman"/>
      <w:sz w:val="20"/>
      <w:szCs w:val="20"/>
      <w:lang w:val="en-AU" w:eastAsia="hr-HR"/>
    </w:rPr>
  </w:style>
  <w:style w:type="paragraph" w:styleId="FootnoteText">
    <w:name w:val="footnote text"/>
    <w:basedOn w:val="Normal"/>
    <w:link w:val="FootnoteTextChar"/>
    <w:uiPriority w:val="99"/>
    <w:semiHidden/>
    <w:unhideWhenUsed/>
    <w:rsid w:val="009D49C9"/>
    <w:pPr>
      <w:spacing w:after="0" w:line="240" w:lineRule="auto"/>
    </w:pPr>
    <w:rPr>
      <w:rFonts w:ascii="Times New Roman" w:eastAsia="Times New Roman" w:hAnsi="Times New Roman" w:cs="Times New Roman"/>
      <w:sz w:val="20"/>
      <w:szCs w:val="20"/>
      <w:lang w:val="en-GB" w:eastAsia="hr-HR"/>
    </w:rPr>
  </w:style>
  <w:style w:type="character" w:customStyle="1" w:styleId="FootnoteTextChar">
    <w:name w:val="Footnote Text Char"/>
    <w:basedOn w:val="DefaultParagraphFont"/>
    <w:link w:val="FootnoteText"/>
    <w:uiPriority w:val="99"/>
    <w:semiHidden/>
    <w:qFormat/>
    <w:rsid w:val="009D49C9"/>
    <w:rPr>
      <w:rFonts w:ascii="Times New Roman" w:eastAsia="Times New Roman" w:hAnsi="Times New Roman" w:cs="Times New Roman"/>
      <w:sz w:val="20"/>
      <w:szCs w:val="20"/>
      <w:lang w:val="en-GB" w:eastAsia="hr-HR"/>
    </w:rPr>
  </w:style>
  <w:style w:type="paragraph" w:styleId="Caption">
    <w:name w:val="caption"/>
    <w:basedOn w:val="Normal"/>
    <w:uiPriority w:val="99"/>
    <w:unhideWhenUsed/>
    <w:qFormat/>
    <w:rsid w:val="009D49C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List">
    <w:name w:val="List"/>
    <w:basedOn w:val="Normal"/>
    <w:uiPriority w:val="99"/>
    <w:unhideWhenUsed/>
    <w:rsid w:val="009D49C9"/>
    <w:pPr>
      <w:spacing w:after="0" w:line="240" w:lineRule="auto"/>
      <w:ind w:left="283" w:hanging="283"/>
    </w:pPr>
    <w:rPr>
      <w:rFonts w:ascii="Times New Roman" w:eastAsia="Times New Roman" w:hAnsi="Times New Roman" w:cs="Times New Roman"/>
      <w:sz w:val="24"/>
      <w:szCs w:val="20"/>
      <w:lang w:eastAsia="hr-HR"/>
    </w:rPr>
  </w:style>
  <w:style w:type="paragraph" w:styleId="BodyText">
    <w:name w:val="Body Text"/>
    <w:aliases w:val="Body Text Indent 22,  uvlaka 2,Body Text Char1,Body Text Char Char, Char1 Char Char, Char1,Char1 Char Char,Char1,uvlaka 21,uvlaka 2,  uvlaka 21"/>
    <w:basedOn w:val="Normal"/>
    <w:link w:val="BodyTextChar"/>
    <w:unhideWhenUsed/>
    <w:rsid w:val="009D49C9"/>
    <w:pPr>
      <w:spacing w:after="0" w:line="240" w:lineRule="auto"/>
    </w:pPr>
    <w:rPr>
      <w:rFonts w:ascii="Times New Roman" w:eastAsia="Times New Roman" w:hAnsi="Times New Roman" w:cs="Times New Roman"/>
      <w:sz w:val="24"/>
      <w:szCs w:val="20"/>
      <w:lang w:eastAsia="hr-HR"/>
    </w:rPr>
  </w:style>
  <w:style w:type="character" w:customStyle="1" w:styleId="BodyTextChar">
    <w:name w:val="Body Text Char"/>
    <w:aliases w:val="Body Text Indent 22 Char,  uvlaka 2 Char,Body Text Char1 Char,Body Text Char Char Char, Char1 Char Char Char, Char1 Char,Char1 Char Char Char,Char1 Char,uvlaka 21 Char,uvlaka 2 Char1,  uvlaka 21 Char"/>
    <w:basedOn w:val="DefaultParagraphFont"/>
    <w:link w:val="BodyText"/>
    <w:qFormat/>
    <w:rsid w:val="009D49C9"/>
    <w:rPr>
      <w:rFonts w:ascii="Times New Roman" w:eastAsia="Times New Roman" w:hAnsi="Times New Roman" w:cs="Times New Roman"/>
      <w:sz w:val="24"/>
      <w:szCs w:val="20"/>
      <w:lang w:eastAsia="hr-HR"/>
    </w:rPr>
  </w:style>
  <w:style w:type="paragraph" w:styleId="BodyTextIndent">
    <w:name w:val="Body Text Indent"/>
    <w:basedOn w:val="Normal"/>
    <w:link w:val="BodyTextIndentChar"/>
    <w:uiPriority w:val="99"/>
    <w:unhideWhenUsed/>
    <w:rsid w:val="009D49C9"/>
    <w:pPr>
      <w:spacing w:after="0" w:line="240" w:lineRule="auto"/>
      <w:ind w:firstLine="360"/>
      <w:jc w:val="both"/>
    </w:pPr>
    <w:rPr>
      <w:rFonts w:ascii="Times New Roman" w:eastAsia="Times New Roman" w:hAnsi="Times New Roman" w:cs="Times New Roman"/>
      <w:sz w:val="24"/>
      <w:szCs w:val="20"/>
      <w:lang w:eastAsia="hr-HR"/>
    </w:rPr>
  </w:style>
  <w:style w:type="character" w:customStyle="1" w:styleId="BodyTextIndentChar">
    <w:name w:val="Body Text Indent Char"/>
    <w:basedOn w:val="DefaultParagraphFont"/>
    <w:link w:val="BodyTextIndent"/>
    <w:uiPriority w:val="99"/>
    <w:qFormat/>
    <w:rsid w:val="009D49C9"/>
    <w:rPr>
      <w:rFonts w:ascii="Times New Roman" w:eastAsia="Times New Roman" w:hAnsi="Times New Roman" w:cs="Times New Roman"/>
      <w:sz w:val="24"/>
      <w:szCs w:val="20"/>
      <w:lang w:eastAsia="hr-HR"/>
    </w:rPr>
  </w:style>
  <w:style w:type="paragraph" w:styleId="BodyText2">
    <w:name w:val="Body Text 2"/>
    <w:basedOn w:val="Normal"/>
    <w:link w:val="BodyText2Char"/>
    <w:uiPriority w:val="99"/>
    <w:unhideWhenUsed/>
    <w:qFormat/>
    <w:rsid w:val="009D49C9"/>
    <w:pPr>
      <w:spacing w:after="0" w:line="240" w:lineRule="auto"/>
      <w:jc w:val="both"/>
    </w:pPr>
    <w:rPr>
      <w:rFonts w:ascii="Times New Roman" w:eastAsia="Times New Roman" w:hAnsi="Times New Roman" w:cs="Times New Roman"/>
      <w:sz w:val="24"/>
      <w:szCs w:val="20"/>
      <w:lang w:eastAsia="hr-HR"/>
    </w:rPr>
  </w:style>
  <w:style w:type="character" w:customStyle="1" w:styleId="BodyText2Char">
    <w:name w:val="Body Text 2 Char"/>
    <w:basedOn w:val="DefaultParagraphFont"/>
    <w:link w:val="BodyText2"/>
    <w:uiPriority w:val="99"/>
    <w:qFormat/>
    <w:rsid w:val="009D49C9"/>
    <w:rPr>
      <w:rFonts w:ascii="Times New Roman" w:eastAsia="Times New Roman" w:hAnsi="Times New Roman" w:cs="Times New Roman"/>
      <w:sz w:val="24"/>
      <w:szCs w:val="20"/>
      <w:lang w:eastAsia="hr-HR"/>
    </w:rPr>
  </w:style>
  <w:style w:type="paragraph" w:styleId="BodyText3">
    <w:name w:val="Body Text 3"/>
    <w:basedOn w:val="Normal"/>
    <w:link w:val="BodyText3Char"/>
    <w:uiPriority w:val="99"/>
    <w:unhideWhenUsed/>
    <w:qFormat/>
    <w:rsid w:val="009D49C9"/>
    <w:pPr>
      <w:spacing w:after="0" w:line="240" w:lineRule="auto"/>
    </w:pPr>
    <w:rPr>
      <w:rFonts w:ascii="Times New Roman" w:eastAsia="Times New Roman" w:hAnsi="Times New Roman" w:cs="Times New Roman"/>
      <w:b/>
      <w:sz w:val="24"/>
      <w:szCs w:val="20"/>
      <w:lang w:eastAsia="hr-HR"/>
    </w:rPr>
  </w:style>
  <w:style w:type="character" w:customStyle="1" w:styleId="BodyText3Char">
    <w:name w:val="Body Text 3 Char"/>
    <w:basedOn w:val="DefaultParagraphFont"/>
    <w:link w:val="BodyText3"/>
    <w:uiPriority w:val="99"/>
    <w:qFormat/>
    <w:rsid w:val="009D49C9"/>
    <w:rPr>
      <w:rFonts w:ascii="Times New Roman" w:eastAsia="Times New Roman" w:hAnsi="Times New Roman" w:cs="Times New Roman"/>
      <w:b/>
      <w:sz w:val="24"/>
      <w:szCs w:val="20"/>
      <w:lang w:eastAsia="hr-HR"/>
    </w:rPr>
  </w:style>
  <w:style w:type="character" w:customStyle="1" w:styleId="BodyTextIndent2Char">
    <w:name w:val="Body Text Indent 2 Char"/>
    <w:aliases w:val="Body Text Indent 21 Char"/>
    <w:basedOn w:val="DefaultParagraphFont"/>
    <w:link w:val="BodyTextIndent2"/>
    <w:qFormat/>
    <w:locked/>
    <w:rsid w:val="009D49C9"/>
    <w:rPr>
      <w:bCs/>
      <w:sz w:val="24"/>
      <w:szCs w:val="24"/>
    </w:rPr>
  </w:style>
  <w:style w:type="character" w:customStyle="1" w:styleId="BodyTextIndent2Char1">
    <w:name w:val="Body Text Indent 2 Char1"/>
    <w:aliases w:val="uvlaka 2 Char"/>
    <w:basedOn w:val="DefaultParagraphFont"/>
    <w:semiHidden/>
    <w:rsid w:val="009D49C9"/>
  </w:style>
  <w:style w:type="character" w:customStyle="1" w:styleId="BodyTextIndent3Char">
    <w:name w:val="Body Text Indent 3 Char"/>
    <w:aliases w:val="uvlaka 3 Char1, uvlaka 3 Char, uvlaka 31 Char,uvlaka 31 Char"/>
    <w:basedOn w:val="DefaultParagraphFont"/>
    <w:link w:val="BodyTextIndent3"/>
    <w:qFormat/>
    <w:locked/>
    <w:rsid w:val="009D49C9"/>
    <w:rPr>
      <w:sz w:val="24"/>
    </w:rPr>
  </w:style>
  <w:style w:type="paragraph" w:styleId="BodyTextIndent3">
    <w:name w:val="Body Text Indent 3"/>
    <w:aliases w:val="uvlaka 3, uvlaka 3, uvlaka 31,uvlaka 31"/>
    <w:basedOn w:val="Normal"/>
    <w:link w:val="BodyTextIndent3Char"/>
    <w:unhideWhenUsed/>
    <w:qFormat/>
    <w:rsid w:val="009D49C9"/>
    <w:pPr>
      <w:spacing w:after="0" w:line="240" w:lineRule="auto"/>
      <w:ind w:left="45" w:firstLine="675"/>
    </w:pPr>
    <w:rPr>
      <w:sz w:val="24"/>
    </w:rPr>
  </w:style>
  <w:style w:type="character" w:customStyle="1" w:styleId="BodyTextIndent3Char1">
    <w:name w:val="Body Text Indent 3 Char1"/>
    <w:aliases w:val="uvlaka 3 Char,uvlaka 3 Char2,uvlaka 31 Char1"/>
    <w:basedOn w:val="DefaultParagraphFont"/>
    <w:semiHidden/>
    <w:rsid w:val="009D49C9"/>
    <w:rPr>
      <w:sz w:val="16"/>
      <w:szCs w:val="16"/>
    </w:rPr>
  </w:style>
  <w:style w:type="paragraph" w:styleId="BlockText">
    <w:name w:val="Block Text"/>
    <w:basedOn w:val="Normal"/>
    <w:uiPriority w:val="99"/>
    <w:unhideWhenUsed/>
    <w:qFormat/>
    <w:rsid w:val="009D49C9"/>
    <w:pPr>
      <w:suppressAutoHyphens/>
      <w:spacing w:after="0" w:line="240" w:lineRule="auto"/>
      <w:ind w:left="45" w:right="-902"/>
      <w:jc w:val="both"/>
    </w:pPr>
    <w:rPr>
      <w:rFonts w:ascii="Times New Roman" w:eastAsia="Times New Roman" w:hAnsi="Times New Roman" w:cs="Times New Roman"/>
      <w:sz w:val="24"/>
      <w:szCs w:val="24"/>
      <w:lang w:eastAsia="ar-SA"/>
    </w:rPr>
  </w:style>
  <w:style w:type="paragraph" w:styleId="DocumentMap">
    <w:name w:val="Document Map"/>
    <w:basedOn w:val="Normal"/>
    <w:link w:val="DocumentMapChar"/>
    <w:uiPriority w:val="99"/>
    <w:unhideWhenUsed/>
    <w:qFormat/>
    <w:rsid w:val="009D49C9"/>
    <w:pPr>
      <w:shd w:val="clear" w:color="auto" w:fill="000080"/>
      <w:spacing w:after="0" w:line="240" w:lineRule="auto"/>
    </w:pPr>
    <w:rPr>
      <w:rFonts w:ascii="Tahoma" w:eastAsia="Times New Roman" w:hAnsi="Tahoma" w:cs="Tahoma"/>
      <w:sz w:val="24"/>
      <w:szCs w:val="24"/>
      <w:lang w:val="en-GB" w:eastAsia="hr-HR"/>
    </w:rPr>
  </w:style>
  <w:style w:type="character" w:customStyle="1" w:styleId="DocumentMapChar">
    <w:name w:val="Document Map Char"/>
    <w:basedOn w:val="DefaultParagraphFont"/>
    <w:link w:val="DocumentMap"/>
    <w:uiPriority w:val="99"/>
    <w:qFormat/>
    <w:rsid w:val="009D49C9"/>
    <w:rPr>
      <w:rFonts w:ascii="Tahoma" w:eastAsia="Times New Roman" w:hAnsi="Tahoma" w:cs="Tahoma"/>
      <w:sz w:val="24"/>
      <w:szCs w:val="24"/>
      <w:shd w:val="clear" w:color="auto" w:fill="000080"/>
      <w:lang w:val="en-GB" w:eastAsia="hr-HR"/>
    </w:rPr>
  </w:style>
  <w:style w:type="paragraph" w:styleId="BalloonText">
    <w:name w:val="Balloon Text"/>
    <w:basedOn w:val="Normal"/>
    <w:link w:val="BalloonTextChar"/>
    <w:uiPriority w:val="99"/>
    <w:unhideWhenUsed/>
    <w:qFormat/>
    <w:rsid w:val="009D49C9"/>
    <w:pPr>
      <w:spacing w:after="0" w:line="240" w:lineRule="auto"/>
    </w:pPr>
    <w:rPr>
      <w:rFonts w:ascii="Tahoma" w:eastAsia="Times New Roman" w:hAnsi="Tahoma" w:cs="Tahoma"/>
      <w:sz w:val="16"/>
      <w:szCs w:val="16"/>
      <w:lang w:val="en-GB" w:eastAsia="hr-HR"/>
    </w:rPr>
  </w:style>
  <w:style w:type="character" w:customStyle="1" w:styleId="BalloonTextChar">
    <w:name w:val="Balloon Text Char"/>
    <w:basedOn w:val="DefaultParagraphFont"/>
    <w:link w:val="BalloonText"/>
    <w:uiPriority w:val="99"/>
    <w:qFormat/>
    <w:rsid w:val="009D49C9"/>
    <w:rPr>
      <w:rFonts w:ascii="Tahoma" w:eastAsia="Times New Roman" w:hAnsi="Tahoma" w:cs="Tahoma"/>
      <w:sz w:val="16"/>
      <w:szCs w:val="16"/>
      <w:lang w:val="en-GB" w:eastAsia="hr-HR"/>
    </w:rPr>
  </w:style>
  <w:style w:type="paragraph" w:customStyle="1" w:styleId="naslov14">
    <w:name w:val="naslov 14"/>
    <w:basedOn w:val="Normal"/>
    <w:uiPriority w:val="99"/>
    <w:qFormat/>
    <w:rsid w:val="009D49C9"/>
    <w:pPr>
      <w:overflowPunct w:val="0"/>
      <w:autoSpaceDE w:val="0"/>
      <w:autoSpaceDN w:val="0"/>
      <w:adjustRightInd w:val="0"/>
      <w:spacing w:after="0" w:line="240" w:lineRule="auto"/>
    </w:pPr>
    <w:rPr>
      <w:rFonts w:ascii="Arial" w:eastAsia="Times New Roman" w:hAnsi="Arial" w:cs="Times New Roman"/>
      <w:b/>
      <w:sz w:val="24"/>
      <w:szCs w:val="20"/>
      <w:lang w:eastAsia="hr-HR"/>
    </w:rPr>
  </w:style>
  <w:style w:type="paragraph" w:customStyle="1" w:styleId="Heading">
    <w:name w:val="Heading"/>
    <w:basedOn w:val="Normal"/>
    <w:next w:val="BodyText"/>
    <w:uiPriority w:val="99"/>
    <w:rsid w:val="009D49C9"/>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uiPriority w:val="99"/>
    <w:rsid w:val="009D49C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ableContents">
    <w:name w:val="Table Contents"/>
    <w:basedOn w:val="Normal"/>
    <w:uiPriority w:val="99"/>
    <w:rsid w:val="009D49C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9D49C9"/>
    <w:pPr>
      <w:jc w:val="center"/>
    </w:pPr>
    <w:rPr>
      <w:b/>
      <w:bCs/>
      <w:i/>
      <w:iCs/>
    </w:rPr>
  </w:style>
  <w:style w:type="paragraph" w:customStyle="1" w:styleId="Framecontents">
    <w:name w:val="Frame contents"/>
    <w:basedOn w:val="BodyText"/>
    <w:uiPriority w:val="99"/>
    <w:rsid w:val="009D49C9"/>
    <w:pPr>
      <w:suppressAutoHyphens/>
    </w:pPr>
    <w:rPr>
      <w:lang w:eastAsia="ar-SA"/>
    </w:rPr>
  </w:style>
  <w:style w:type="paragraph" w:customStyle="1" w:styleId="NormalWeb1">
    <w:name w:val="Normal (Web)1"/>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otnoteReference">
    <w:name w:val="footnote reference"/>
    <w:basedOn w:val="DefaultParagraphFont"/>
    <w:semiHidden/>
    <w:unhideWhenUsed/>
    <w:rsid w:val="009D49C9"/>
    <w:rPr>
      <w:vertAlign w:val="superscript"/>
    </w:rPr>
  </w:style>
  <w:style w:type="character" w:customStyle="1" w:styleId="FootnoteCharacters">
    <w:name w:val="Footnote Characters"/>
    <w:basedOn w:val="DefaultParagraphFont"/>
    <w:qFormat/>
    <w:rsid w:val="009D49C9"/>
    <w:rPr>
      <w:vertAlign w:val="superscript"/>
    </w:rPr>
  </w:style>
  <w:style w:type="character" w:customStyle="1" w:styleId="WW8Num3z0">
    <w:name w:val="WW8Num3z0"/>
    <w:rsid w:val="009D49C9"/>
    <w:rPr>
      <w:rFonts w:ascii="Wingdings" w:hAnsi="Wingdings" w:hint="default"/>
    </w:rPr>
  </w:style>
  <w:style w:type="character" w:customStyle="1" w:styleId="WW8Num4z0">
    <w:name w:val="WW8Num4z0"/>
    <w:rsid w:val="009D49C9"/>
    <w:rPr>
      <w:rFonts w:ascii="Symbol" w:hAnsi="Symbol" w:hint="default"/>
    </w:rPr>
  </w:style>
  <w:style w:type="character" w:customStyle="1" w:styleId="WW8Num5z0">
    <w:name w:val="WW8Num5z0"/>
    <w:rsid w:val="009D49C9"/>
    <w:rPr>
      <w:rFonts w:ascii="Wingdings" w:hAnsi="Wingdings" w:hint="default"/>
    </w:rPr>
  </w:style>
  <w:style w:type="character" w:customStyle="1" w:styleId="WW8Num6z0">
    <w:name w:val="WW8Num6z0"/>
    <w:rsid w:val="009D49C9"/>
    <w:rPr>
      <w:rFonts w:ascii="Wingdings" w:hAnsi="Wingdings" w:hint="default"/>
    </w:rPr>
  </w:style>
  <w:style w:type="character" w:customStyle="1" w:styleId="WW8Num6z1">
    <w:name w:val="WW8Num6z1"/>
    <w:rsid w:val="009D49C9"/>
    <w:rPr>
      <w:rFonts w:ascii="Times New Roman" w:hAnsi="Times New Roman" w:cs="Times New Roman" w:hint="default"/>
    </w:rPr>
  </w:style>
  <w:style w:type="character" w:customStyle="1" w:styleId="WW8Num6z3">
    <w:name w:val="WW8Num6z3"/>
    <w:rsid w:val="009D49C9"/>
    <w:rPr>
      <w:rFonts w:ascii="Symbol" w:hAnsi="Symbol" w:hint="default"/>
    </w:rPr>
  </w:style>
  <w:style w:type="character" w:customStyle="1" w:styleId="WW8Num6z4">
    <w:name w:val="WW8Num6z4"/>
    <w:rsid w:val="009D49C9"/>
    <w:rPr>
      <w:rFonts w:ascii="Courier New" w:hAnsi="Courier New" w:cs="Courier New" w:hint="default"/>
    </w:rPr>
  </w:style>
  <w:style w:type="character" w:customStyle="1" w:styleId="WW8Num7z0">
    <w:name w:val="WW8Num7z0"/>
    <w:rsid w:val="009D49C9"/>
    <w:rPr>
      <w:rFonts w:ascii="Wingdings" w:hAnsi="Wingdings" w:hint="default"/>
    </w:rPr>
  </w:style>
  <w:style w:type="character" w:customStyle="1" w:styleId="WW8Num8z0">
    <w:name w:val="WW8Num8z0"/>
    <w:rsid w:val="009D49C9"/>
    <w:rPr>
      <w:rFonts w:ascii="Times New Roman" w:eastAsia="Times New Roman" w:hAnsi="Times New Roman" w:cs="Times New Roman" w:hint="default"/>
    </w:rPr>
  </w:style>
  <w:style w:type="character" w:customStyle="1" w:styleId="WW8Num9z0">
    <w:name w:val="WW8Num9z0"/>
    <w:rsid w:val="009D49C9"/>
    <w:rPr>
      <w:rFonts w:ascii="Times New Roman" w:eastAsia="Times New Roman" w:hAnsi="Times New Roman" w:cs="Times New Roman" w:hint="default"/>
    </w:rPr>
  </w:style>
  <w:style w:type="character" w:customStyle="1" w:styleId="WW8Num9z1">
    <w:name w:val="WW8Num9z1"/>
    <w:rsid w:val="009D49C9"/>
    <w:rPr>
      <w:rFonts w:ascii="Courier New" w:hAnsi="Courier New" w:cs="Courier New" w:hint="default"/>
    </w:rPr>
  </w:style>
  <w:style w:type="character" w:customStyle="1" w:styleId="WW8Num9z2">
    <w:name w:val="WW8Num9z2"/>
    <w:rsid w:val="009D49C9"/>
    <w:rPr>
      <w:rFonts w:ascii="Wingdings" w:hAnsi="Wingdings" w:hint="default"/>
    </w:rPr>
  </w:style>
  <w:style w:type="character" w:customStyle="1" w:styleId="WW8Num9z3">
    <w:name w:val="WW8Num9z3"/>
    <w:rsid w:val="009D49C9"/>
    <w:rPr>
      <w:rFonts w:ascii="Symbol" w:hAnsi="Symbol" w:hint="default"/>
    </w:rPr>
  </w:style>
  <w:style w:type="character" w:customStyle="1" w:styleId="WW8Num10z0">
    <w:name w:val="WW8Num10z0"/>
    <w:rsid w:val="009D49C9"/>
    <w:rPr>
      <w:rFonts w:ascii="Times New Roman" w:hAnsi="Times New Roman" w:cs="Times New Roman" w:hint="default"/>
    </w:rPr>
  </w:style>
  <w:style w:type="character" w:customStyle="1" w:styleId="WW8Num10z1">
    <w:name w:val="WW8Num10z1"/>
    <w:rsid w:val="009D49C9"/>
    <w:rPr>
      <w:rFonts w:ascii="Courier New" w:hAnsi="Courier New" w:cs="Courier New" w:hint="default"/>
    </w:rPr>
  </w:style>
  <w:style w:type="character" w:customStyle="1" w:styleId="WW8Num10z2">
    <w:name w:val="WW8Num10z2"/>
    <w:rsid w:val="009D49C9"/>
    <w:rPr>
      <w:rFonts w:ascii="Wingdings" w:hAnsi="Wingdings" w:hint="default"/>
    </w:rPr>
  </w:style>
  <w:style w:type="character" w:customStyle="1" w:styleId="WW8Num10z3">
    <w:name w:val="WW8Num10z3"/>
    <w:rsid w:val="009D49C9"/>
    <w:rPr>
      <w:rFonts w:ascii="Symbol" w:hAnsi="Symbol" w:hint="default"/>
    </w:rPr>
  </w:style>
  <w:style w:type="character" w:customStyle="1" w:styleId="WW8Num11z0">
    <w:name w:val="WW8Num11z0"/>
    <w:rsid w:val="009D49C9"/>
    <w:rPr>
      <w:rFonts w:ascii="StarSymbol" w:eastAsia="StarSymbol" w:hAnsi="StarSymbol" w:hint="eastAsia"/>
    </w:rPr>
  </w:style>
  <w:style w:type="character" w:customStyle="1" w:styleId="WW8Num13z0">
    <w:name w:val="WW8Num13z0"/>
    <w:rsid w:val="009D49C9"/>
    <w:rPr>
      <w:rFonts w:ascii="Wingdings" w:hAnsi="Wingdings" w:hint="default"/>
    </w:rPr>
  </w:style>
  <w:style w:type="character" w:customStyle="1" w:styleId="WW8Num14z0">
    <w:name w:val="WW8Num14z0"/>
    <w:rsid w:val="009D49C9"/>
    <w:rPr>
      <w:rFonts w:ascii="Wingdings" w:hAnsi="Wingdings" w:hint="default"/>
    </w:rPr>
  </w:style>
  <w:style w:type="character" w:customStyle="1" w:styleId="WW8Num14z3">
    <w:name w:val="WW8Num14z3"/>
    <w:rsid w:val="009D49C9"/>
    <w:rPr>
      <w:rFonts w:ascii="Symbol" w:hAnsi="Symbol" w:hint="default"/>
    </w:rPr>
  </w:style>
  <w:style w:type="character" w:customStyle="1" w:styleId="WW8Num17z0">
    <w:name w:val="WW8Num17z0"/>
    <w:rsid w:val="009D49C9"/>
    <w:rPr>
      <w:rFonts w:ascii="Wingdings" w:hAnsi="Wingdings" w:hint="default"/>
    </w:rPr>
  </w:style>
  <w:style w:type="character" w:customStyle="1" w:styleId="WW8Num18z0">
    <w:name w:val="WW8Num18z0"/>
    <w:rsid w:val="009D49C9"/>
    <w:rPr>
      <w:rFonts w:ascii="Times New Roman" w:eastAsia="Times New Roman" w:hAnsi="Times New Roman" w:cs="Times New Roman" w:hint="default"/>
    </w:rPr>
  </w:style>
  <w:style w:type="character" w:customStyle="1" w:styleId="WW8Num19z0">
    <w:name w:val="WW8Num19z0"/>
    <w:rsid w:val="009D49C9"/>
    <w:rPr>
      <w:rFonts w:ascii="Times New Roman" w:hAnsi="Times New Roman" w:cs="Times New Roman" w:hint="default"/>
    </w:rPr>
  </w:style>
  <w:style w:type="character" w:customStyle="1" w:styleId="WW8Num19z1">
    <w:name w:val="WW8Num19z1"/>
    <w:rsid w:val="009D49C9"/>
    <w:rPr>
      <w:rFonts w:ascii="Courier New" w:hAnsi="Courier New" w:cs="Courier New" w:hint="default"/>
    </w:rPr>
  </w:style>
  <w:style w:type="character" w:customStyle="1" w:styleId="WW8Num19z2">
    <w:name w:val="WW8Num19z2"/>
    <w:rsid w:val="009D49C9"/>
    <w:rPr>
      <w:rFonts w:ascii="Wingdings" w:hAnsi="Wingdings" w:hint="default"/>
    </w:rPr>
  </w:style>
  <w:style w:type="character" w:customStyle="1" w:styleId="WW8Num19z3">
    <w:name w:val="WW8Num19z3"/>
    <w:rsid w:val="009D49C9"/>
    <w:rPr>
      <w:rFonts w:ascii="Symbol" w:hAnsi="Symbol" w:hint="default"/>
    </w:rPr>
  </w:style>
  <w:style w:type="character" w:customStyle="1" w:styleId="WW8Num20z0">
    <w:name w:val="WW8Num20z0"/>
    <w:rsid w:val="009D49C9"/>
    <w:rPr>
      <w:rFonts w:ascii="StarSymbol" w:eastAsia="StarSymbol" w:hAnsi="StarSymbol" w:hint="eastAsia"/>
    </w:rPr>
  </w:style>
  <w:style w:type="character" w:customStyle="1" w:styleId="WW8Num21z0">
    <w:name w:val="WW8Num21z0"/>
    <w:rsid w:val="009D49C9"/>
    <w:rPr>
      <w:rFonts w:ascii="StarSymbol" w:eastAsia="StarSymbol" w:hAnsi="StarSymbol" w:hint="eastAsia"/>
    </w:rPr>
  </w:style>
  <w:style w:type="character" w:customStyle="1" w:styleId="WW8Num22z0">
    <w:name w:val="WW8Num22z0"/>
    <w:rsid w:val="009D49C9"/>
    <w:rPr>
      <w:rFonts w:ascii="Wingdings" w:hAnsi="Wingdings" w:hint="default"/>
    </w:rPr>
  </w:style>
  <w:style w:type="character" w:customStyle="1" w:styleId="WW8Num23z0">
    <w:name w:val="WW8Num23z0"/>
    <w:rsid w:val="009D49C9"/>
    <w:rPr>
      <w:rFonts w:ascii="Wingdings" w:hAnsi="Wingdings" w:hint="default"/>
    </w:rPr>
  </w:style>
  <w:style w:type="character" w:customStyle="1" w:styleId="WW8Num24z0">
    <w:name w:val="WW8Num24z0"/>
    <w:rsid w:val="009D49C9"/>
    <w:rPr>
      <w:rFonts w:ascii="StarSymbol" w:eastAsia="StarSymbol" w:hAnsi="StarSymbol" w:hint="eastAsia"/>
    </w:rPr>
  </w:style>
  <w:style w:type="character" w:customStyle="1" w:styleId="WW8Num25z0">
    <w:name w:val="WW8Num25z0"/>
    <w:rsid w:val="009D49C9"/>
    <w:rPr>
      <w:rFonts w:ascii="StarSymbol" w:eastAsia="StarSymbol" w:hAnsi="StarSymbol" w:hint="eastAsia"/>
    </w:rPr>
  </w:style>
  <w:style w:type="character" w:customStyle="1" w:styleId="WW8Num27z0">
    <w:name w:val="WW8Num27z0"/>
    <w:rsid w:val="009D49C9"/>
    <w:rPr>
      <w:rFonts w:ascii="Wingdings" w:hAnsi="Wingdings" w:hint="default"/>
    </w:rPr>
  </w:style>
  <w:style w:type="character" w:customStyle="1" w:styleId="WW8Num29z0">
    <w:name w:val="WW8Num29z0"/>
    <w:rsid w:val="009D49C9"/>
    <w:rPr>
      <w:rFonts w:ascii="Wingdings" w:hAnsi="Wingdings" w:hint="default"/>
    </w:rPr>
  </w:style>
  <w:style w:type="character" w:customStyle="1" w:styleId="WW8Num30z0">
    <w:name w:val="WW8Num30z0"/>
    <w:rsid w:val="009D49C9"/>
    <w:rPr>
      <w:rFonts w:ascii="Wingdings" w:hAnsi="Wingdings" w:hint="default"/>
    </w:rPr>
  </w:style>
  <w:style w:type="character" w:customStyle="1" w:styleId="WW8Num31z0">
    <w:name w:val="WW8Num31z0"/>
    <w:rsid w:val="009D49C9"/>
    <w:rPr>
      <w:rFonts w:ascii="StarSymbol" w:eastAsia="StarSymbol" w:hAnsi="StarSymbol" w:hint="eastAsia"/>
    </w:rPr>
  </w:style>
  <w:style w:type="character" w:customStyle="1" w:styleId="WW8Num32z0">
    <w:name w:val="WW8Num32z0"/>
    <w:rsid w:val="009D49C9"/>
    <w:rPr>
      <w:rFonts w:ascii="Wingdings" w:hAnsi="Wingdings" w:hint="default"/>
    </w:rPr>
  </w:style>
  <w:style w:type="character" w:customStyle="1" w:styleId="WW8Num33z0">
    <w:name w:val="WW8Num33z0"/>
    <w:rsid w:val="009D49C9"/>
    <w:rPr>
      <w:rFonts w:ascii="Wingdings" w:hAnsi="Wingdings" w:hint="default"/>
    </w:rPr>
  </w:style>
  <w:style w:type="character" w:customStyle="1" w:styleId="WW8Num34z0">
    <w:name w:val="WW8Num34z0"/>
    <w:rsid w:val="009D49C9"/>
    <w:rPr>
      <w:rFonts w:ascii="StarSymbol" w:eastAsia="StarSymbol" w:hAnsi="StarSymbol" w:hint="eastAsia"/>
    </w:rPr>
  </w:style>
  <w:style w:type="character" w:customStyle="1" w:styleId="WW8Num35z0">
    <w:name w:val="WW8Num35z0"/>
    <w:rsid w:val="009D49C9"/>
    <w:rPr>
      <w:rFonts w:ascii="StarSymbol" w:eastAsia="StarSymbol" w:hAnsi="StarSymbol" w:hint="eastAsia"/>
    </w:rPr>
  </w:style>
  <w:style w:type="character" w:customStyle="1" w:styleId="WW8Num36z0">
    <w:name w:val="WW8Num36z0"/>
    <w:rsid w:val="009D49C9"/>
    <w:rPr>
      <w:rFonts w:ascii="Symbol" w:hAnsi="Symbol" w:hint="default"/>
    </w:rPr>
  </w:style>
  <w:style w:type="character" w:customStyle="1" w:styleId="WW8Num37z0">
    <w:name w:val="WW8Num37z0"/>
    <w:rsid w:val="009D49C9"/>
    <w:rPr>
      <w:rFonts w:ascii="Wingdings" w:hAnsi="Wingdings" w:hint="default"/>
    </w:rPr>
  </w:style>
  <w:style w:type="character" w:customStyle="1" w:styleId="WW8Num38z0">
    <w:name w:val="WW8Num38z0"/>
    <w:rsid w:val="009D49C9"/>
    <w:rPr>
      <w:rFonts w:ascii="Wingdings" w:hAnsi="Wingdings" w:hint="default"/>
    </w:rPr>
  </w:style>
  <w:style w:type="character" w:customStyle="1" w:styleId="Absatz-Standardschriftart">
    <w:name w:val="Absatz-Standardschriftart"/>
    <w:rsid w:val="009D49C9"/>
  </w:style>
  <w:style w:type="character" w:customStyle="1" w:styleId="WW-Absatz-Standardschriftart">
    <w:name w:val="WW-Absatz-Standardschriftart"/>
    <w:rsid w:val="009D49C9"/>
  </w:style>
  <w:style w:type="character" w:customStyle="1" w:styleId="WW8Num2z0">
    <w:name w:val="WW8Num2z0"/>
    <w:rsid w:val="009D49C9"/>
    <w:rPr>
      <w:rFonts w:ascii="Wingdings" w:hAnsi="Wingdings" w:hint="default"/>
    </w:rPr>
  </w:style>
  <w:style w:type="character" w:customStyle="1" w:styleId="WW8Num4z1">
    <w:name w:val="WW8Num4z1"/>
    <w:rsid w:val="009D49C9"/>
    <w:rPr>
      <w:rFonts w:ascii="Courier New" w:hAnsi="Courier New" w:cs="Courier New" w:hint="default"/>
    </w:rPr>
  </w:style>
  <w:style w:type="character" w:customStyle="1" w:styleId="WW8Num4z2">
    <w:name w:val="WW8Num4z2"/>
    <w:rsid w:val="009D49C9"/>
    <w:rPr>
      <w:rFonts w:ascii="Wingdings" w:hAnsi="Wingdings" w:hint="default"/>
    </w:rPr>
  </w:style>
  <w:style w:type="character" w:customStyle="1" w:styleId="WW8Num5z1">
    <w:name w:val="WW8Num5z1"/>
    <w:rsid w:val="009D49C9"/>
    <w:rPr>
      <w:rFonts w:ascii="Times New Roman" w:eastAsia="Times New Roman" w:hAnsi="Times New Roman" w:cs="Times New Roman" w:hint="default"/>
    </w:rPr>
  </w:style>
  <w:style w:type="character" w:customStyle="1" w:styleId="WW8Num5z3">
    <w:name w:val="WW8Num5z3"/>
    <w:rsid w:val="009D49C9"/>
    <w:rPr>
      <w:rFonts w:ascii="Symbol" w:hAnsi="Symbol" w:hint="default"/>
    </w:rPr>
  </w:style>
  <w:style w:type="character" w:customStyle="1" w:styleId="WW8Num5z4">
    <w:name w:val="WW8Num5z4"/>
    <w:rsid w:val="009D49C9"/>
    <w:rPr>
      <w:rFonts w:ascii="Courier New" w:hAnsi="Courier New" w:cs="Courier New" w:hint="default"/>
    </w:rPr>
  </w:style>
  <w:style w:type="character" w:customStyle="1" w:styleId="WW8Num8z1">
    <w:name w:val="WW8Num8z1"/>
    <w:rsid w:val="009D49C9"/>
    <w:rPr>
      <w:rFonts w:ascii="Courier New" w:hAnsi="Courier New" w:cs="Courier New" w:hint="default"/>
    </w:rPr>
  </w:style>
  <w:style w:type="character" w:customStyle="1" w:styleId="WW8Num8z2">
    <w:name w:val="WW8Num8z2"/>
    <w:rsid w:val="009D49C9"/>
    <w:rPr>
      <w:rFonts w:ascii="Wingdings" w:hAnsi="Wingdings" w:hint="default"/>
    </w:rPr>
  </w:style>
  <w:style w:type="character" w:customStyle="1" w:styleId="WW8Num8z3">
    <w:name w:val="WW8Num8z3"/>
    <w:rsid w:val="009D49C9"/>
    <w:rPr>
      <w:rFonts w:ascii="Symbol" w:hAnsi="Symbol" w:hint="default"/>
    </w:rPr>
  </w:style>
  <w:style w:type="character" w:customStyle="1" w:styleId="WW8Num12z0">
    <w:name w:val="WW8Num12z0"/>
    <w:rsid w:val="009D49C9"/>
    <w:rPr>
      <w:rFonts w:ascii="Times New Roman" w:hAnsi="Times New Roman" w:cs="Times New Roman" w:hint="default"/>
    </w:rPr>
  </w:style>
  <w:style w:type="character" w:customStyle="1" w:styleId="WW8Num13z3">
    <w:name w:val="WW8Num13z3"/>
    <w:rsid w:val="009D49C9"/>
    <w:rPr>
      <w:rFonts w:ascii="Symbol" w:hAnsi="Symbol" w:hint="default"/>
    </w:rPr>
  </w:style>
  <w:style w:type="character" w:customStyle="1" w:styleId="WW8Num18z1">
    <w:name w:val="WW8Num18z1"/>
    <w:rsid w:val="009D49C9"/>
    <w:rPr>
      <w:rFonts w:ascii="Courier New" w:hAnsi="Courier New" w:cs="Courier New" w:hint="default"/>
    </w:rPr>
  </w:style>
  <w:style w:type="character" w:customStyle="1" w:styleId="WW8Num18z2">
    <w:name w:val="WW8Num18z2"/>
    <w:rsid w:val="009D49C9"/>
    <w:rPr>
      <w:rFonts w:ascii="Wingdings" w:hAnsi="Wingdings" w:hint="default"/>
    </w:rPr>
  </w:style>
  <w:style w:type="character" w:customStyle="1" w:styleId="WW8Num18z3">
    <w:name w:val="WW8Num18z3"/>
    <w:rsid w:val="009D49C9"/>
    <w:rPr>
      <w:rFonts w:ascii="Symbol" w:hAnsi="Symbol" w:hint="default"/>
    </w:rPr>
  </w:style>
  <w:style w:type="character" w:customStyle="1" w:styleId="WW8Num26z0">
    <w:name w:val="WW8Num26z0"/>
    <w:rsid w:val="009D49C9"/>
    <w:rPr>
      <w:rFonts w:ascii="Wingdings" w:hAnsi="Wingdings" w:hint="default"/>
    </w:rPr>
  </w:style>
  <w:style w:type="character" w:customStyle="1" w:styleId="WW8Num28z0">
    <w:name w:val="WW8Num28z0"/>
    <w:rsid w:val="009D49C9"/>
    <w:rPr>
      <w:rFonts w:ascii="Times New Roman" w:hAnsi="Times New Roman" w:cs="Times New Roman" w:hint="default"/>
    </w:rPr>
  </w:style>
  <w:style w:type="character" w:customStyle="1" w:styleId="WW8Num32z1">
    <w:name w:val="WW8Num32z1"/>
    <w:rsid w:val="009D49C9"/>
    <w:rPr>
      <w:rFonts w:ascii="Courier New" w:hAnsi="Courier New" w:cs="Courier New" w:hint="default"/>
    </w:rPr>
  </w:style>
  <w:style w:type="character" w:customStyle="1" w:styleId="WW8Num32z3">
    <w:name w:val="WW8Num32z3"/>
    <w:rsid w:val="009D49C9"/>
    <w:rPr>
      <w:rFonts w:ascii="Symbol" w:hAnsi="Symbol" w:hint="default"/>
    </w:rPr>
  </w:style>
  <w:style w:type="character" w:customStyle="1" w:styleId="WW8Num36z1">
    <w:name w:val="WW8Num36z1"/>
    <w:rsid w:val="009D49C9"/>
    <w:rPr>
      <w:rFonts w:ascii="Courier New" w:hAnsi="Courier New" w:cs="Courier New" w:hint="default"/>
    </w:rPr>
  </w:style>
  <w:style w:type="character" w:customStyle="1" w:styleId="WW8Num36z2">
    <w:name w:val="WW8Num36z2"/>
    <w:rsid w:val="009D49C9"/>
    <w:rPr>
      <w:rFonts w:ascii="Wingdings" w:hAnsi="Wingdings" w:hint="default"/>
    </w:rPr>
  </w:style>
  <w:style w:type="character" w:customStyle="1" w:styleId="WW8Num37z1">
    <w:name w:val="WW8Num37z1"/>
    <w:rsid w:val="009D49C9"/>
    <w:rPr>
      <w:rFonts w:ascii="Courier New" w:hAnsi="Courier New" w:cs="Courier New" w:hint="default"/>
    </w:rPr>
  </w:style>
  <w:style w:type="character" w:customStyle="1" w:styleId="WW8Num37z3">
    <w:name w:val="WW8Num37z3"/>
    <w:rsid w:val="009D49C9"/>
    <w:rPr>
      <w:rFonts w:ascii="Symbol" w:hAnsi="Symbol" w:hint="default"/>
    </w:rPr>
  </w:style>
  <w:style w:type="character" w:customStyle="1" w:styleId="EndnoteCharacters">
    <w:name w:val="Endnote Characters"/>
    <w:rsid w:val="009D49C9"/>
    <w:rPr>
      <w:vertAlign w:val="superscript"/>
    </w:rPr>
  </w:style>
  <w:style w:type="character" w:customStyle="1" w:styleId="WW-EndnoteCharacters">
    <w:name w:val="WW-Endnote Characters"/>
    <w:rsid w:val="009D49C9"/>
  </w:style>
  <w:style w:type="character" w:customStyle="1" w:styleId="WW8Num14z1">
    <w:name w:val="WW8Num14z1"/>
    <w:rsid w:val="009D49C9"/>
    <w:rPr>
      <w:rFonts w:ascii="Courier New" w:hAnsi="Courier New" w:cs="Courier New" w:hint="default"/>
    </w:rPr>
  </w:style>
  <w:style w:type="character" w:customStyle="1" w:styleId="WW8Num14z2">
    <w:name w:val="WW8Num14z2"/>
    <w:rsid w:val="009D49C9"/>
    <w:rPr>
      <w:rFonts w:ascii="Wingdings" w:hAnsi="Wingdings" w:cs="Wingdings" w:hint="default"/>
    </w:rPr>
  </w:style>
  <w:style w:type="character" w:customStyle="1" w:styleId="WW8Num15z0">
    <w:name w:val="WW8Num15z0"/>
    <w:rsid w:val="009D49C9"/>
    <w:rPr>
      <w:rFonts w:ascii="Times New Roman" w:hAnsi="Times New Roman" w:cs="Times New Roman" w:hint="default"/>
    </w:rPr>
  </w:style>
  <w:style w:type="character" w:customStyle="1" w:styleId="WW8Num15z1">
    <w:name w:val="WW8Num15z1"/>
    <w:rsid w:val="009D49C9"/>
    <w:rPr>
      <w:rFonts w:ascii="Courier New" w:hAnsi="Courier New" w:cs="Courier New" w:hint="default"/>
    </w:rPr>
  </w:style>
  <w:style w:type="character" w:customStyle="1" w:styleId="WW8Num15z2">
    <w:name w:val="WW8Num15z2"/>
    <w:rsid w:val="009D49C9"/>
    <w:rPr>
      <w:rFonts w:ascii="Wingdings" w:hAnsi="Wingdings" w:cs="Wingdings" w:hint="default"/>
    </w:rPr>
  </w:style>
  <w:style w:type="character" w:customStyle="1" w:styleId="WW8Num15z3">
    <w:name w:val="WW8Num15z3"/>
    <w:rsid w:val="009D49C9"/>
    <w:rPr>
      <w:rFonts w:ascii="Symbol" w:hAnsi="Symbol" w:cs="Symbol" w:hint="default"/>
    </w:rPr>
  </w:style>
  <w:style w:type="character" w:customStyle="1" w:styleId="WW8Num16z0">
    <w:name w:val="WW8Num16z0"/>
    <w:rsid w:val="009D49C9"/>
    <w:rPr>
      <w:rFonts w:ascii="StarSymbol" w:eastAsia="StarSymbol" w:cs="StarSymbol" w:hint="eastAsia"/>
    </w:rPr>
  </w:style>
  <w:style w:type="character" w:customStyle="1" w:styleId="WW8Num17z3">
    <w:name w:val="WW8Num17z3"/>
    <w:rsid w:val="009D49C9"/>
    <w:rPr>
      <w:rFonts w:ascii="Symbol" w:hAnsi="Symbol" w:cs="Symbol" w:hint="default"/>
    </w:rPr>
  </w:style>
  <w:style w:type="character" w:customStyle="1" w:styleId="WW8Num21z1">
    <w:name w:val="WW8Num21z1"/>
    <w:rsid w:val="009D49C9"/>
    <w:rPr>
      <w:rFonts w:ascii="Courier New" w:hAnsi="Courier New" w:cs="Courier New" w:hint="default"/>
    </w:rPr>
  </w:style>
  <w:style w:type="character" w:customStyle="1" w:styleId="WW8Num21z2">
    <w:name w:val="WW8Num21z2"/>
    <w:rsid w:val="009D49C9"/>
    <w:rPr>
      <w:rFonts w:ascii="Wingdings" w:hAnsi="Wingdings" w:cs="Wingdings" w:hint="default"/>
    </w:rPr>
  </w:style>
  <w:style w:type="character" w:customStyle="1" w:styleId="WW8Num21z3">
    <w:name w:val="WW8Num21z3"/>
    <w:rsid w:val="009D49C9"/>
    <w:rPr>
      <w:rFonts w:ascii="Symbol" w:hAnsi="Symbol" w:cs="Symbol" w:hint="default"/>
    </w:rPr>
  </w:style>
  <w:style w:type="character" w:customStyle="1" w:styleId="WW-Absatz-Standardschriftart1">
    <w:name w:val="WW-Absatz-Standardschriftart1"/>
    <w:rsid w:val="009D49C9"/>
  </w:style>
  <w:style w:type="character" w:customStyle="1" w:styleId="WW-Absatz-Standardschriftart11">
    <w:name w:val="WW-Absatz-Standardschriftart11"/>
    <w:rsid w:val="009D49C9"/>
  </w:style>
  <w:style w:type="character" w:customStyle="1" w:styleId="WW8Num43z0">
    <w:name w:val="WW8Num43z0"/>
    <w:rsid w:val="009D49C9"/>
    <w:rPr>
      <w:rFonts w:ascii="Symbol" w:hAnsi="Symbol" w:cs="Symbol" w:hint="default"/>
    </w:rPr>
  </w:style>
  <w:style w:type="character" w:customStyle="1" w:styleId="WW8Num43z1">
    <w:name w:val="WW8Num43z1"/>
    <w:rsid w:val="009D49C9"/>
    <w:rPr>
      <w:rFonts w:ascii="Bookman Old Style" w:hAnsi="Bookman Old Style" w:cs="Bookman Old Style" w:hint="default"/>
    </w:rPr>
  </w:style>
  <w:style w:type="character" w:customStyle="1" w:styleId="WW8Num43z2">
    <w:name w:val="WW8Num43z2"/>
    <w:rsid w:val="009D49C9"/>
    <w:rPr>
      <w:rFonts w:ascii="Wingdings" w:hAnsi="Wingdings" w:cs="Wingdings" w:hint="default"/>
    </w:rPr>
  </w:style>
  <w:style w:type="character" w:customStyle="1" w:styleId="WW8Num43z4">
    <w:name w:val="WW8Num43z4"/>
    <w:rsid w:val="009D49C9"/>
    <w:rPr>
      <w:rFonts w:ascii="Courier New" w:hAnsi="Courier New" w:cs="Courier New" w:hint="default"/>
    </w:rPr>
  </w:style>
  <w:style w:type="character" w:customStyle="1" w:styleId="WW8Num44z0">
    <w:name w:val="WW8Num44z0"/>
    <w:rsid w:val="009D49C9"/>
    <w:rPr>
      <w:rFonts w:ascii="Wingdings" w:hAnsi="Wingdings" w:cs="Wingdings" w:hint="default"/>
    </w:rPr>
  </w:style>
  <w:style w:type="character" w:customStyle="1" w:styleId="WW8Num45z0">
    <w:name w:val="WW8Num45z0"/>
    <w:rsid w:val="009D49C9"/>
    <w:rPr>
      <w:rFonts w:ascii="Symbol" w:hAnsi="Symbol" w:cs="Symbol" w:hint="default"/>
    </w:rPr>
  </w:style>
  <w:style w:type="character" w:customStyle="1" w:styleId="WW8Num45z1">
    <w:name w:val="WW8Num45z1"/>
    <w:rsid w:val="009D49C9"/>
    <w:rPr>
      <w:rFonts w:ascii="Courier New" w:hAnsi="Courier New" w:cs="Courier New" w:hint="default"/>
    </w:rPr>
  </w:style>
  <w:style w:type="character" w:customStyle="1" w:styleId="WW8Num45z2">
    <w:name w:val="WW8Num45z2"/>
    <w:rsid w:val="009D49C9"/>
    <w:rPr>
      <w:rFonts w:ascii="Wingdings" w:hAnsi="Wingdings" w:cs="Wingdings" w:hint="default"/>
    </w:rPr>
  </w:style>
  <w:style w:type="character" w:customStyle="1" w:styleId="WW8Num47z0">
    <w:name w:val="WW8Num47z0"/>
    <w:rsid w:val="009D49C9"/>
    <w:rPr>
      <w:rFonts w:ascii="Symbol" w:hAnsi="Symbol" w:cs="Symbol" w:hint="default"/>
    </w:rPr>
  </w:style>
  <w:style w:type="character" w:customStyle="1" w:styleId="WW8Num47z1">
    <w:name w:val="WW8Num47z1"/>
    <w:rsid w:val="009D49C9"/>
    <w:rPr>
      <w:rFonts w:ascii="Courier New" w:hAnsi="Courier New" w:cs="Courier New" w:hint="default"/>
    </w:rPr>
  </w:style>
  <w:style w:type="character" w:customStyle="1" w:styleId="WW8Num47z2">
    <w:name w:val="WW8Num47z2"/>
    <w:rsid w:val="009D49C9"/>
    <w:rPr>
      <w:rFonts w:ascii="Wingdings" w:hAnsi="Wingdings" w:cs="Wingdings" w:hint="default"/>
    </w:rPr>
  </w:style>
  <w:style w:type="character" w:customStyle="1" w:styleId="WW8Num48z0">
    <w:name w:val="WW8Num48z0"/>
    <w:rsid w:val="009D49C9"/>
    <w:rPr>
      <w:rFonts w:ascii="Wingdings" w:hAnsi="Wingdings" w:cs="Wingdings" w:hint="default"/>
    </w:rPr>
  </w:style>
  <w:style w:type="character" w:customStyle="1" w:styleId="WW8Num48z1">
    <w:name w:val="WW8Num48z1"/>
    <w:rsid w:val="009D49C9"/>
    <w:rPr>
      <w:rFonts w:ascii="Times New Roman" w:hAnsi="Times New Roman" w:cs="Times New Roman" w:hint="default"/>
    </w:rPr>
  </w:style>
  <w:style w:type="character" w:customStyle="1" w:styleId="WW8Num48z3">
    <w:name w:val="WW8Num48z3"/>
    <w:rsid w:val="009D49C9"/>
    <w:rPr>
      <w:rFonts w:ascii="Symbol" w:hAnsi="Symbol" w:cs="Symbol" w:hint="default"/>
    </w:rPr>
  </w:style>
  <w:style w:type="character" w:customStyle="1" w:styleId="WW8Num48z4">
    <w:name w:val="WW8Num48z4"/>
    <w:rsid w:val="009D49C9"/>
    <w:rPr>
      <w:rFonts w:ascii="Courier New" w:hAnsi="Courier New" w:cs="Courier New" w:hint="default"/>
    </w:rPr>
  </w:style>
  <w:style w:type="character" w:customStyle="1" w:styleId="WW8Num50z0">
    <w:name w:val="WW8Num50z0"/>
    <w:rsid w:val="009D49C9"/>
    <w:rPr>
      <w:rFonts w:ascii="Wingdings" w:hAnsi="Wingdings" w:cs="Wingdings" w:hint="default"/>
    </w:rPr>
  </w:style>
  <w:style w:type="character" w:customStyle="1" w:styleId="WW8Num51z0">
    <w:name w:val="WW8Num51z0"/>
    <w:rsid w:val="009D49C9"/>
    <w:rPr>
      <w:rFonts w:ascii="Times New Roman" w:hAnsi="Times New Roman" w:cs="Times New Roman" w:hint="default"/>
    </w:rPr>
  </w:style>
  <w:style w:type="character" w:customStyle="1" w:styleId="WW8Num51z1">
    <w:name w:val="WW8Num51z1"/>
    <w:rsid w:val="009D49C9"/>
    <w:rPr>
      <w:rFonts w:ascii="Courier New" w:hAnsi="Courier New" w:cs="Courier New" w:hint="default"/>
    </w:rPr>
  </w:style>
  <w:style w:type="character" w:customStyle="1" w:styleId="WW8Num51z2">
    <w:name w:val="WW8Num51z2"/>
    <w:rsid w:val="009D49C9"/>
    <w:rPr>
      <w:rFonts w:ascii="Wingdings" w:hAnsi="Wingdings" w:cs="Wingdings" w:hint="default"/>
    </w:rPr>
  </w:style>
  <w:style w:type="character" w:customStyle="1" w:styleId="WW8Num51z3">
    <w:name w:val="WW8Num51z3"/>
    <w:rsid w:val="009D49C9"/>
    <w:rPr>
      <w:rFonts w:ascii="Symbol" w:hAnsi="Symbol" w:cs="Symbol" w:hint="default"/>
    </w:rPr>
  </w:style>
  <w:style w:type="character" w:customStyle="1" w:styleId="WW8Num52z0">
    <w:name w:val="WW8Num52z0"/>
    <w:rsid w:val="009D49C9"/>
    <w:rPr>
      <w:rFonts w:ascii="Times New Roman" w:hAnsi="Times New Roman" w:cs="Times New Roman" w:hint="default"/>
    </w:rPr>
  </w:style>
  <w:style w:type="character" w:customStyle="1" w:styleId="WW8Num52z1">
    <w:name w:val="WW8Num52z1"/>
    <w:rsid w:val="009D49C9"/>
    <w:rPr>
      <w:rFonts w:ascii="Courier New" w:hAnsi="Courier New" w:cs="Courier New" w:hint="default"/>
    </w:rPr>
  </w:style>
  <w:style w:type="character" w:customStyle="1" w:styleId="WW8Num52z2">
    <w:name w:val="WW8Num52z2"/>
    <w:rsid w:val="009D49C9"/>
    <w:rPr>
      <w:rFonts w:ascii="Wingdings" w:hAnsi="Wingdings" w:cs="Wingdings" w:hint="default"/>
    </w:rPr>
  </w:style>
  <w:style w:type="character" w:customStyle="1" w:styleId="WW8Num52z3">
    <w:name w:val="WW8Num52z3"/>
    <w:rsid w:val="009D49C9"/>
    <w:rPr>
      <w:rFonts w:ascii="Symbol" w:hAnsi="Symbol" w:cs="Symbol" w:hint="default"/>
    </w:rPr>
  </w:style>
  <w:style w:type="character" w:customStyle="1" w:styleId="WW8Num55z0">
    <w:name w:val="WW8Num55z0"/>
    <w:rsid w:val="009D49C9"/>
    <w:rPr>
      <w:rFonts w:ascii="Times New Roman" w:hAnsi="Times New Roman" w:cs="Times New Roman" w:hint="default"/>
    </w:rPr>
  </w:style>
  <w:style w:type="character" w:customStyle="1" w:styleId="WW8Num56z0">
    <w:name w:val="WW8Num56z0"/>
    <w:rsid w:val="009D49C9"/>
    <w:rPr>
      <w:rFonts w:ascii="Wingdings" w:hAnsi="Wingdings" w:cs="Wingdings" w:hint="default"/>
    </w:rPr>
  </w:style>
  <w:style w:type="character" w:customStyle="1" w:styleId="WW8Num56z3">
    <w:name w:val="WW8Num56z3"/>
    <w:rsid w:val="009D49C9"/>
    <w:rPr>
      <w:rFonts w:ascii="Symbol" w:hAnsi="Symbol" w:cs="Symbol" w:hint="default"/>
    </w:rPr>
  </w:style>
  <w:style w:type="character" w:customStyle="1" w:styleId="WW8Num58z0">
    <w:name w:val="WW8Num58z0"/>
    <w:rsid w:val="009D49C9"/>
    <w:rPr>
      <w:rFonts w:ascii="Bookman Old Style" w:hAnsi="Bookman Old Style" w:cs="Bookman Old Style" w:hint="default"/>
    </w:rPr>
  </w:style>
  <w:style w:type="character" w:customStyle="1" w:styleId="WW8Num58z1">
    <w:name w:val="WW8Num58z1"/>
    <w:rsid w:val="009D49C9"/>
    <w:rPr>
      <w:rFonts w:ascii="Courier New" w:hAnsi="Courier New" w:cs="Courier New" w:hint="default"/>
    </w:rPr>
  </w:style>
  <w:style w:type="character" w:customStyle="1" w:styleId="WW8Num58z2">
    <w:name w:val="WW8Num58z2"/>
    <w:rsid w:val="009D49C9"/>
    <w:rPr>
      <w:rFonts w:ascii="Wingdings" w:hAnsi="Wingdings" w:cs="Wingdings" w:hint="default"/>
    </w:rPr>
  </w:style>
  <w:style w:type="character" w:customStyle="1" w:styleId="WW8Num58z3">
    <w:name w:val="WW8Num58z3"/>
    <w:rsid w:val="009D49C9"/>
    <w:rPr>
      <w:rFonts w:ascii="Symbol" w:hAnsi="Symbol" w:cs="Symbol" w:hint="default"/>
    </w:rPr>
  </w:style>
  <w:style w:type="character" w:customStyle="1" w:styleId="WW8Num61z0">
    <w:name w:val="WW8Num61z0"/>
    <w:rsid w:val="009D49C9"/>
    <w:rPr>
      <w:rFonts w:ascii="Wingdings" w:hAnsi="Wingdings" w:cs="Wingdings" w:hint="default"/>
    </w:rPr>
  </w:style>
  <w:style w:type="character" w:customStyle="1" w:styleId="WW8Num62z0">
    <w:name w:val="WW8Num62z0"/>
    <w:rsid w:val="009D49C9"/>
    <w:rPr>
      <w:rFonts w:ascii="Times New Roman" w:hAnsi="Times New Roman" w:cs="Times New Roman" w:hint="default"/>
    </w:rPr>
  </w:style>
  <w:style w:type="character" w:customStyle="1" w:styleId="WW8Num62z1">
    <w:name w:val="WW8Num62z1"/>
    <w:rsid w:val="009D49C9"/>
    <w:rPr>
      <w:rFonts w:ascii="Courier New" w:hAnsi="Courier New" w:cs="Courier New" w:hint="default"/>
    </w:rPr>
  </w:style>
  <w:style w:type="character" w:customStyle="1" w:styleId="WW8Num62z2">
    <w:name w:val="WW8Num62z2"/>
    <w:rsid w:val="009D49C9"/>
    <w:rPr>
      <w:rFonts w:ascii="Wingdings" w:hAnsi="Wingdings" w:cs="Wingdings" w:hint="default"/>
    </w:rPr>
  </w:style>
  <w:style w:type="character" w:customStyle="1" w:styleId="WW8Num62z3">
    <w:name w:val="WW8Num62z3"/>
    <w:rsid w:val="009D49C9"/>
    <w:rPr>
      <w:rFonts w:ascii="Symbol" w:hAnsi="Symbol" w:cs="Symbol" w:hint="default"/>
    </w:rPr>
  </w:style>
  <w:style w:type="character" w:customStyle="1" w:styleId="WW8Num66z0">
    <w:name w:val="WW8Num66z0"/>
    <w:rsid w:val="009D49C9"/>
    <w:rPr>
      <w:rFonts w:ascii="Wingdings" w:hAnsi="Wingdings" w:cs="Wingdings" w:hint="default"/>
    </w:rPr>
  </w:style>
  <w:style w:type="character" w:customStyle="1" w:styleId="WW8Num70z0">
    <w:name w:val="WW8Num70z0"/>
    <w:rsid w:val="009D49C9"/>
    <w:rPr>
      <w:rFonts w:ascii="Wingdings" w:hAnsi="Wingdings" w:cs="Wingdings" w:hint="default"/>
    </w:rPr>
  </w:style>
  <w:style w:type="character" w:customStyle="1" w:styleId="WW8Num72z0">
    <w:name w:val="WW8Num72z0"/>
    <w:rsid w:val="009D49C9"/>
    <w:rPr>
      <w:rFonts w:ascii="Times New Roman" w:hAnsi="Times New Roman" w:cs="Times New Roman" w:hint="default"/>
    </w:rPr>
  </w:style>
  <w:style w:type="character" w:customStyle="1" w:styleId="WW8Num73z0">
    <w:name w:val="WW8Num73z0"/>
    <w:rsid w:val="009D49C9"/>
    <w:rPr>
      <w:rFonts w:ascii="Wingdings" w:hAnsi="Wingdings" w:cs="Wingdings" w:hint="default"/>
    </w:rPr>
  </w:style>
  <w:style w:type="character" w:customStyle="1" w:styleId="WW8Num76z0">
    <w:name w:val="WW8Num76z0"/>
    <w:rsid w:val="009D49C9"/>
    <w:rPr>
      <w:rFonts w:ascii="Wingdings" w:hAnsi="Wingdings" w:cs="Wingdings" w:hint="default"/>
    </w:rPr>
  </w:style>
  <w:style w:type="character" w:customStyle="1" w:styleId="WW8Num76z1">
    <w:name w:val="WW8Num76z1"/>
    <w:rsid w:val="009D49C9"/>
    <w:rPr>
      <w:rFonts w:ascii="Courier New" w:hAnsi="Courier New" w:cs="Courier New" w:hint="default"/>
    </w:rPr>
  </w:style>
  <w:style w:type="character" w:customStyle="1" w:styleId="WW8Num76z3">
    <w:name w:val="WW8Num76z3"/>
    <w:rsid w:val="009D49C9"/>
    <w:rPr>
      <w:rFonts w:ascii="Symbol" w:hAnsi="Symbol" w:cs="Symbol" w:hint="default"/>
    </w:rPr>
  </w:style>
  <w:style w:type="character" w:customStyle="1" w:styleId="WW8Num79z0">
    <w:name w:val="WW8Num79z0"/>
    <w:rsid w:val="009D49C9"/>
    <w:rPr>
      <w:rFonts w:ascii="Symbol" w:hAnsi="Symbol" w:cs="Symbol" w:hint="default"/>
    </w:rPr>
  </w:style>
  <w:style w:type="character" w:customStyle="1" w:styleId="WW8Num81z0">
    <w:name w:val="WW8Num81z0"/>
    <w:rsid w:val="009D49C9"/>
    <w:rPr>
      <w:rFonts w:ascii="Symbol" w:hAnsi="Symbol" w:cs="Symbol" w:hint="default"/>
    </w:rPr>
  </w:style>
  <w:style w:type="character" w:customStyle="1" w:styleId="WW8Num81z1">
    <w:name w:val="WW8Num81z1"/>
    <w:rsid w:val="009D49C9"/>
    <w:rPr>
      <w:rFonts w:ascii="Courier New" w:hAnsi="Courier New" w:cs="Courier New" w:hint="default"/>
    </w:rPr>
  </w:style>
  <w:style w:type="character" w:customStyle="1" w:styleId="WW8Num81z2">
    <w:name w:val="WW8Num81z2"/>
    <w:rsid w:val="009D49C9"/>
    <w:rPr>
      <w:rFonts w:ascii="Wingdings" w:hAnsi="Wingdings" w:cs="Wingdings" w:hint="default"/>
    </w:rPr>
  </w:style>
  <w:style w:type="character" w:customStyle="1" w:styleId="WW8Num82z0">
    <w:name w:val="WW8Num82z0"/>
    <w:rsid w:val="009D49C9"/>
    <w:rPr>
      <w:rFonts w:ascii="Wingdings" w:hAnsi="Wingdings" w:cs="Wingdings" w:hint="default"/>
    </w:rPr>
  </w:style>
  <w:style w:type="character" w:customStyle="1" w:styleId="WW8Num82z1">
    <w:name w:val="WW8Num82z1"/>
    <w:rsid w:val="009D49C9"/>
    <w:rPr>
      <w:rFonts w:ascii="Courier New" w:hAnsi="Courier New" w:cs="Courier New" w:hint="default"/>
    </w:rPr>
  </w:style>
  <w:style w:type="character" w:customStyle="1" w:styleId="WW8Num82z3">
    <w:name w:val="WW8Num82z3"/>
    <w:rsid w:val="009D49C9"/>
    <w:rPr>
      <w:rFonts w:ascii="Symbol" w:hAnsi="Symbol" w:cs="Symbol" w:hint="default"/>
    </w:rPr>
  </w:style>
  <w:style w:type="character" w:customStyle="1" w:styleId="WW8Num83z0">
    <w:name w:val="WW8Num83z0"/>
    <w:rsid w:val="009D49C9"/>
    <w:rPr>
      <w:rFonts w:ascii="Symbol" w:hAnsi="Symbol" w:cs="Symbol" w:hint="default"/>
    </w:rPr>
  </w:style>
  <w:style w:type="character" w:customStyle="1" w:styleId="WW-FootnoteCharacters">
    <w:name w:val="WW-Footnote Characters"/>
    <w:basedOn w:val="DefaultParagraphFont"/>
    <w:rsid w:val="009D49C9"/>
    <w:rPr>
      <w:vertAlign w:val="superscript"/>
    </w:rPr>
  </w:style>
  <w:style w:type="character" w:customStyle="1" w:styleId="WW-Absatz-Standardschriftart111">
    <w:name w:val="WW-Absatz-Standardschriftart111"/>
    <w:rsid w:val="009D49C9"/>
  </w:style>
  <w:style w:type="character" w:customStyle="1" w:styleId="WW-Absatz-Standardschriftart1111">
    <w:name w:val="WW-Absatz-Standardschriftart1111"/>
    <w:rsid w:val="009D49C9"/>
  </w:style>
  <w:style w:type="character" w:customStyle="1" w:styleId="CharChar">
    <w:name w:val="Char Char"/>
    <w:basedOn w:val="DefaultParagraphFont"/>
    <w:semiHidden/>
    <w:locked/>
    <w:rsid w:val="009D49C9"/>
    <w:rPr>
      <w:sz w:val="24"/>
      <w:szCs w:val="24"/>
      <w:lang w:val="hr-HR" w:eastAsia="en-US"/>
    </w:rPr>
  </w:style>
  <w:style w:type="table" w:styleId="TableGrid">
    <w:name w:val="Table Grid"/>
    <w:basedOn w:val="TableNormal"/>
    <w:rsid w:val="009D49C9"/>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9D49C9"/>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D49C9"/>
  </w:style>
  <w:style w:type="character" w:styleId="PageNumber">
    <w:name w:val="page number"/>
    <w:basedOn w:val="DefaultParagraphFont"/>
    <w:qFormat/>
    <w:rsid w:val="009D49C9"/>
  </w:style>
  <w:style w:type="paragraph" w:styleId="CommentText">
    <w:name w:val="annotation text"/>
    <w:basedOn w:val="Normal"/>
    <w:link w:val="CommentTextChar"/>
    <w:uiPriority w:val="99"/>
    <w:qFormat/>
    <w:rsid w:val="009D49C9"/>
    <w:pPr>
      <w:spacing w:after="0" w:line="240" w:lineRule="auto"/>
    </w:pPr>
    <w:rPr>
      <w:rFonts w:ascii="Times New Roman" w:eastAsia="Times New Roman" w:hAnsi="Times New Roman" w:cs="Times New Roman"/>
      <w:sz w:val="20"/>
      <w:szCs w:val="24"/>
      <w:lang w:val="en-US" w:eastAsia="hr-HR"/>
    </w:rPr>
  </w:style>
  <w:style w:type="character" w:customStyle="1" w:styleId="CommentTextChar">
    <w:name w:val="Comment Text Char"/>
    <w:basedOn w:val="DefaultParagraphFont"/>
    <w:link w:val="CommentText"/>
    <w:uiPriority w:val="99"/>
    <w:qFormat/>
    <w:rsid w:val="009D49C9"/>
    <w:rPr>
      <w:rFonts w:ascii="Times New Roman" w:eastAsia="Times New Roman" w:hAnsi="Times New Roman" w:cs="Times New Roman"/>
      <w:sz w:val="20"/>
      <w:szCs w:val="24"/>
      <w:lang w:val="en-US" w:eastAsia="hr-HR"/>
    </w:rPr>
  </w:style>
  <w:style w:type="character" w:styleId="CommentReference">
    <w:name w:val="annotation reference"/>
    <w:uiPriority w:val="99"/>
    <w:semiHidden/>
    <w:qFormat/>
    <w:rsid w:val="009D49C9"/>
    <w:rPr>
      <w:sz w:val="16"/>
    </w:rPr>
  </w:style>
  <w:style w:type="paragraph" w:styleId="Title">
    <w:name w:val="Title"/>
    <w:basedOn w:val="Normal"/>
    <w:link w:val="TitleChar"/>
    <w:qFormat/>
    <w:rsid w:val="009D49C9"/>
    <w:pPr>
      <w:spacing w:after="0" w:line="240" w:lineRule="auto"/>
      <w:jc w:val="center"/>
    </w:pPr>
    <w:rPr>
      <w:rFonts w:ascii="Times New Roman" w:eastAsia="Times New Roman" w:hAnsi="Times New Roman" w:cs="Times New Roman"/>
      <w:b/>
      <w:bCs/>
      <w:color w:val="0000FF"/>
      <w:sz w:val="36"/>
      <w:szCs w:val="24"/>
      <w:lang w:eastAsia="hr-HR"/>
    </w:rPr>
  </w:style>
  <w:style w:type="character" w:customStyle="1" w:styleId="TitleChar">
    <w:name w:val="Title Char"/>
    <w:basedOn w:val="DefaultParagraphFont"/>
    <w:link w:val="Title"/>
    <w:qFormat/>
    <w:rsid w:val="009D49C9"/>
    <w:rPr>
      <w:rFonts w:ascii="Times New Roman" w:eastAsia="Times New Roman" w:hAnsi="Times New Roman" w:cs="Times New Roman"/>
      <w:b/>
      <w:bCs/>
      <w:color w:val="0000FF"/>
      <w:sz w:val="36"/>
      <w:szCs w:val="24"/>
      <w:lang w:eastAsia="hr-HR"/>
    </w:rPr>
  </w:style>
  <w:style w:type="paragraph" w:styleId="Subtitle">
    <w:name w:val="Subtitle"/>
    <w:basedOn w:val="Normal"/>
    <w:link w:val="SubtitleChar"/>
    <w:uiPriority w:val="99"/>
    <w:qFormat/>
    <w:rsid w:val="009D49C9"/>
    <w:pPr>
      <w:spacing w:after="0" w:line="240" w:lineRule="auto"/>
      <w:jc w:val="center"/>
    </w:pPr>
    <w:rPr>
      <w:rFonts w:ascii="Arial" w:eastAsia="Times New Roman" w:hAnsi="Arial" w:cs="Arial"/>
      <w:b/>
      <w:bCs/>
      <w:sz w:val="32"/>
      <w:szCs w:val="24"/>
      <w:lang w:eastAsia="hr-HR"/>
    </w:rPr>
  </w:style>
  <w:style w:type="character" w:customStyle="1" w:styleId="SubtitleChar">
    <w:name w:val="Subtitle Char"/>
    <w:basedOn w:val="DefaultParagraphFont"/>
    <w:link w:val="Subtitle"/>
    <w:uiPriority w:val="99"/>
    <w:rsid w:val="009D49C9"/>
    <w:rPr>
      <w:rFonts w:ascii="Arial" w:eastAsia="Times New Roman" w:hAnsi="Arial" w:cs="Arial"/>
      <w:b/>
      <w:bCs/>
      <w:sz w:val="32"/>
      <w:szCs w:val="24"/>
      <w:lang w:eastAsia="hr-HR"/>
    </w:rPr>
  </w:style>
  <w:style w:type="numbering" w:customStyle="1" w:styleId="NoList3">
    <w:name w:val="No List3"/>
    <w:next w:val="NoList"/>
    <w:semiHidden/>
    <w:rsid w:val="009D49C9"/>
  </w:style>
  <w:style w:type="paragraph" w:customStyle="1" w:styleId="CommentSubject1">
    <w:name w:val="Comment Subject1"/>
    <w:basedOn w:val="CommentText"/>
    <w:next w:val="CommentText"/>
    <w:uiPriority w:val="99"/>
    <w:semiHidden/>
    <w:qFormat/>
    <w:rsid w:val="009D49C9"/>
    <w:rPr>
      <w:b/>
      <w:bCs/>
      <w:szCs w:val="20"/>
    </w:rPr>
  </w:style>
  <w:style w:type="paragraph" w:customStyle="1" w:styleId="CommentSubject2">
    <w:name w:val="Comment Subject2"/>
    <w:basedOn w:val="CommentText"/>
    <w:next w:val="CommentText"/>
    <w:uiPriority w:val="99"/>
    <w:semiHidden/>
    <w:qFormat/>
    <w:rsid w:val="009D49C9"/>
    <w:rPr>
      <w:b/>
      <w:bCs/>
      <w:szCs w:val="20"/>
    </w:rPr>
  </w:style>
  <w:style w:type="paragraph" w:customStyle="1" w:styleId="BalloonText1">
    <w:name w:val="Balloon Text1"/>
    <w:basedOn w:val="Normal"/>
    <w:uiPriority w:val="99"/>
    <w:semiHidden/>
    <w:qFormat/>
    <w:rsid w:val="009D49C9"/>
    <w:pPr>
      <w:spacing w:after="0" w:line="240" w:lineRule="auto"/>
    </w:pPr>
    <w:rPr>
      <w:rFonts w:ascii="Tahoma" w:eastAsia="Times New Roman" w:hAnsi="Tahoma" w:cs="Tahoma"/>
      <w:sz w:val="16"/>
      <w:szCs w:val="16"/>
      <w:lang w:eastAsia="hr-HR"/>
    </w:rPr>
  </w:style>
  <w:style w:type="table" w:customStyle="1" w:styleId="TableGrid2">
    <w:name w:val="Table Grid2"/>
    <w:basedOn w:val="TableNormal"/>
    <w:next w:val="TableGrid"/>
    <w:uiPriority w:val="5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2">
    <w:name w:val="Balloon Text2"/>
    <w:basedOn w:val="Normal"/>
    <w:uiPriority w:val="99"/>
    <w:semiHidden/>
    <w:qFormat/>
    <w:rsid w:val="009D49C9"/>
    <w:pPr>
      <w:spacing w:after="0" w:line="240" w:lineRule="auto"/>
    </w:pPr>
    <w:rPr>
      <w:rFonts w:ascii="Tahoma" w:eastAsia="Times New Roman" w:hAnsi="Tahoma" w:cs="Tahoma"/>
      <w:sz w:val="16"/>
      <w:szCs w:val="16"/>
      <w:lang w:eastAsia="hr-HR"/>
    </w:rPr>
  </w:style>
  <w:style w:type="table" w:customStyle="1" w:styleId="TableGrid11">
    <w:name w:val="Table Grid1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9D49C9"/>
    <w:pPr>
      <w:spacing w:after="0" w:line="240" w:lineRule="auto"/>
      <w:ind w:left="720"/>
    </w:pPr>
    <w:rPr>
      <w:rFonts w:ascii="Times New Roman" w:eastAsia="Times New Roman" w:hAnsi="Times New Roman" w:cs="Times New Roman"/>
      <w:sz w:val="24"/>
      <w:szCs w:val="24"/>
      <w:lang w:eastAsia="hr-HR"/>
    </w:rPr>
  </w:style>
  <w:style w:type="table" w:customStyle="1" w:styleId="TableGrid21">
    <w:name w:val="Table Grid2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D49C9"/>
  </w:style>
  <w:style w:type="character" w:styleId="LineNumber">
    <w:name w:val="line number"/>
    <w:basedOn w:val="DefaultParagraphFont"/>
    <w:rsid w:val="009D49C9"/>
  </w:style>
  <w:style w:type="character" w:customStyle="1" w:styleId="WW8Num76z2">
    <w:name w:val="WW8Num76z2"/>
    <w:rsid w:val="009D49C9"/>
    <w:rPr>
      <w:rFonts w:ascii="Wingdings" w:hAnsi="Wingdings"/>
    </w:rPr>
  </w:style>
  <w:style w:type="character" w:customStyle="1" w:styleId="WW-DefaultParagraphFont">
    <w:name w:val="WW-Default Paragraph Font"/>
    <w:rsid w:val="009D49C9"/>
  </w:style>
  <w:style w:type="character" w:customStyle="1" w:styleId="WW8Num20z1">
    <w:name w:val="WW8Num20z1"/>
    <w:rsid w:val="009D49C9"/>
    <w:rPr>
      <w:rFonts w:ascii="Courier New" w:hAnsi="Courier New" w:cs="Courier New"/>
    </w:rPr>
  </w:style>
  <w:style w:type="paragraph" w:customStyle="1" w:styleId="western">
    <w:name w:val="western"/>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CommentSubject">
    <w:name w:val="annotation subject"/>
    <w:basedOn w:val="CommentText"/>
    <w:next w:val="CommentText"/>
    <w:link w:val="CommentSubjectChar"/>
    <w:uiPriority w:val="99"/>
    <w:semiHidden/>
    <w:qFormat/>
    <w:rsid w:val="009D49C9"/>
    <w:rPr>
      <w:b/>
      <w:bCs/>
      <w:szCs w:val="20"/>
    </w:rPr>
  </w:style>
  <w:style w:type="character" w:customStyle="1" w:styleId="CommentSubjectChar">
    <w:name w:val="Comment Subject Char"/>
    <w:basedOn w:val="CommentTextChar"/>
    <w:link w:val="CommentSubject"/>
    <w:uiPriority w:val="99"/>
    <w:semiHidden/>
    <w:qFormat/>
    <w:rsid w:val="009D49C9"/>
    <w:rPr>
      <w:rFonts w:ascii="Times New Roman" w:eastAsia="Times New Roman" w:hAnsi="Times New Roman" w:cs="Times New Roman"/>
      <w:b/>
      <w:bCs/>
      <w:sz w:val="20"/>
      <w:szCs w:val="20"/>
      <w:lang w:val="en-US" w:eastAsia="hr-HR"/>
    </w:rPr>
  </w:style>
  <w:style w:type="numbering" w:customStyle="1" w:styleId="NoList5">
    <w:name w:val="No List5"/>
    <w:next w:val="NoList"/>
    <w:semiHidden/>
    <w:unhideWhenUsed/>
    <w:rsid w:val="009D49C9"/>
  </w:style>
  <w:style w:type="table" w:customStyle="1" w:styleId="TableGrid3">
    <w:name w:val="Table Grid3"/>
    <w:basedOn w:val="TableNormal"/>
    <w:next w:val="TableGrid"/>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D49C9"/>
    <w:rPr>
      <w:b/>
      <w:bCs/>
    </w:rPr>
  </w:style>
  <w:style w:type="character" w:customStyle="1" w:styleId="normalchar1">
    <w:name w:val="normal__char1"/>
    <w:basedOn w:val="DefaultParagraphFont"/>
    <w:rsid w:val="009D49C9"/>
    <w:rPr>
      <w:rFonts w:ascii="Arial" w:hAnsi="Arial" w:hint="default"/>
      <w:sz w:val="22"/>
      <w:szCs w:val="22"/>
    </w:rPr>
  </w:style>
  <w:style w:type="character" w:customStyle="1" w:styleId="list0020paragraphchar1char1">
    <w:name w:val="list__0020paragraph____char1__char1"/>
    <w:basedOn w:val="DefaultParagraphFont"/>
    <w:rsid w:val="009D49C9"/>
    <w:rPr>
      <w:rFonts w:ascii="Arial" w:hAnsi="Arial" w:hint="default"/>
      <w:sz w:val="22"/>
      <w:szCs w:val="22"/>
    </w:rPr>
  </w:style>
  <w:style w:type="paragraph" w:customStyle="1" w:styleId="Normal1">
    <w:name w:val="Normal1"/>
    <w:basedOn w:val="Normal"/>
    <w:uiPriority w:val="99"/>
    <w:rsid w:val="009D49C9"/>
    <w:pPr>
      <w:spacing w:line="240" w:lineRule="atLeast"/>
    </w:pPr>
    <w:rPr>
      <w:rFonts w:ascii="Arial" w:eastAsia="Times New Roman" w:hAnsi="Arial" w:cs="Times New Roman"/>
      <w:lang w:val="en-US" w:eastAsia="hr-HR" w:bidi="ta-IN"/>
    </w:rPr>
  </w:style>
  <w:style w:type="paragraph" w:customStyle="1" w:styleId="list0020paragraph">
    <w:name w:val="list_0020paragraph"/>
    <w:basedOn w:val="Normal"/>
    <w:uiPriority w:val="99"/>
    <w:rsid w:val="009D49C9"/>
    <w:pPr>
      <w:spacing w:line="240" w:lineRule="atLeast"/>
      <w:ind w:left="720"/>
    </w:pPr>
    <w:rPr>
      <w:rFonts w:ascii="Arial" w:eastAsia="Times New Roman" w:hAnsi="Arial" w:cs="Times New Roman"/>
      <w:lang w:val="en-US" w:eastAsia="hr-HR" w:bidi="ta-IN"/>
    </w:rPr>
  </w:style>
  <w:style w:type="character" w:customStyle="1" w:styleId="list0020paragraphchar1">
    <w:name w:val="list_0020paragraph__char1"/>
    <w:basedOn w:val="DefaultParagraphFont"/>
    <w:rsid w:val="009D49C9"/>
    <w:rPr>
      <w:rFonts w:ascii="Arial" w:hAnsi="Arial" w:hint="default"/>
      <w:sz w:val="22"/>
      <w:szCs w:val="22"/>
    </w:rPr>
  </w:style>
  <w:style w:type="character" w:customStyle="1" w:styleId="normalchar1char1">
    <w:name w:val="normal____char1__char1"/>
    <w:basedOn w:val="DefaultParagraphFont"/>
    <w:rsid w:val="009D49C9"/>
    <w:rPr>
      <w:rFonts w:ascii="Arial" w:hAnsi="Arial" w:hint="default"/>
      <w:sz w:val="22"/>
      <w:szCs w:val="22"/>
    </w:rPr>
  </w:style>
  <w:style w:type="numbering" w:customStyle="1" w:styleId="NoList6">
    <w:name w:val="No List6"/>
    <w:next w:val="NoList"/>
    <w:uiPriority w:val="99"/>
    <w:semiHidden/>
    <w:unhideWhenUsed/>
    <w:rsid w:val="009D49C9"/>
  </w:style>
  <w:style w:type="character" w:customStyle="1" w:styleId="PodnojeChar">
    <w:name w:val="Podnožje Char"/>
    <w:qFormat/>
    <w:rsid w:val="009D49C9"/>
    <w:rPr>
      <w:sz w:val="24"/>
      <w:szCs w:val="24"/>
      <w:lang w:val="en-US" w:eastAsia="en-US"/>
    </w:rPr>
  </w:style>
  <w:style w:type="character" w:customStyle="1" w:styleId="table0020normalchar">
    <w:name w:val="table_0020normal__char"/>
    <w:basedOn w:val="DefaultParagraphFont"/>
    <w:rsid w:val="009D49C9"/>
    <w:rPr>
      <w:rFonts w:ascii="Times New Roman" w:hAnsi="Times New Roman" w:cs="Times New Roman"/>
    </w:rPr>
  </w:style>
  <w:style w:type="character" w:customStyle="1" w:styleId="normalchar">
    <w:name w:val="normal__char"/>
    <w:basedOn w:val="DefaultParagraphFont"/>
    <w:rsid w:val="009D49C9"/>
    <w:rPr>
      <w:rFonts w:ascii="Times New Roman" w:hAnsi="Times New Roman" w:cs="Times New Roman"/>
    </w:rPr>
  </w:style>
  <w:style w:type="numbering" w:customStyle="1" w:styleId="NoList7">
    <w:name w:val="No List7"/>
    <w:next w:val="NoList"/>
    <w:semiHidden/>
    <w:rsid w:val="009D49C9"/>
  </w:style>
  <w:style w:type="table" w:customStyle="1" w:styleId="TableGrid12">
    <w:name w:val="Table Grid12"/>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qFormat/>
    <w:rsid w:val="009D49C9"/>
    <w:pPr>
      <w:spacing w:after="0" w:line="240" w:lineRule="auto"/>
    </w:pPr>
    <w:rPr>
      <w:rFonts w:ascii="Times New Roman" w:eastAsia="Times New Roman" w:hAnsi="Times New Roman" w:cs="Times New Roman"/>
      <w:sz w:val="24"/>
      <w:szCs w:val="24"/>
      <w:lang w:eastAsia="hr-HR"/>
    </w:rPr>
  </w:style>
  <w:style w:type="numbering" w:customStyle="1" w:styleId="NoList8">
    <w:name w:val="No List8"/>
    <w:next w:val="NoList"/>
    <w:semiHidden/>
    <w:rsid w:val="009D49C9"/>
  </w:style>
  <w:style w:type="paragraph" w:customStyle="1" w:styleId="Default">
    <w:name w:val="Default"/>
    <w:uiPriority w:val="99"/>
    <w:qFormat/>
    <w:rsid w:val="009D49C9"/>
    <w:pPr>
      <w:autoSpaceDE w:val="0"/>
      <w:autoSpaceDN w:val="0"/>
      <w:adjustRightInd w:val="0"/>
      <w:spacing w:after="0" w:line="240" w:lineRule="auto"/>
    </w:pPr>
    <w:rPr>
      <w:rFonts w:ascii="Calibri" w:eastAsia="Calibri" w:hAnsi="Calibri" w:cs="Calibri"/>
      <w:color w:val="000000"/>
      <w:sz w:val="24"/>
      <w:szCs w:val="24"/>
      <w:lang w:val="en-US" w:eastAsia="hr-HR"/>
    </w:rPr>
  </w:style>
  <w:style w:type="numbering" w:customStyle="1" w:styleId="NoList9">
    <w:name w:val="No List9"/>
    <w:next w:val="NoList"/>
    <w:uiPriority w:val="99"/>
    <w:semiHidden/>
    <w:unhideWhenUsed/>
    <w:rsid w:val="009D49C9"/>
  </w:style>
  <w:style w:type="table" w:customStyle="1" w:styleId="Reetkatablice1">
    <w:name w:val="Rešetka tablice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uiPriority w:val="99"/>
    <w:semiHidden/>
    <w:unhideWhenUsed/>
    <w:rsid w:val="009D49C9"/>
  </w:style>
  <w:style w:type="paragraph" w:customStyle="1" w:styleId="Normal2">
    <w:name w:val="Normal2"/>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rsid w:val="009D49C9"/>
  </w:style>
  <w:style w:type="paragraph" w:customStyle="1" w:styleId="table0020normal">
    <w:name w:val="table_0020normal"/>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0020text">
    <w:name w:val="comment_0020text"/>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omment0020textchar">
    <w:name w:val="comment_0020text__char"/>
    <w:rsid w:val="009D49C9"/>
  </w:style>
  <w:style w:type="paragraph" w:customStyle="1" w:styleId="body0020text0020indent00202">
    <w:name w:val="body_0020text_0020indent_00202"/>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0020text0020indent00202char">
    <w:name w:val="body_0020text_0020indent_00202__char"/>
    <w:rsid w:val="009D49C9"/>
  </w:style>
  <w:style w:type="paragraph" w:customStyle="1" w:styleId="body0020text00202">
    <w:name w:val="body_0020text_00202"/>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0020text00202char">
    <w:name w:val="body_0020text_00202__char"/>
    <w:rsid w:val="009D49C9"/>
  </w:style>
  <w:style w:type="paragraph" w:customStyle="1" w:styleId="heading00201">
    <w:name w:val="heading_00201"/>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00201char">
    <w:name w:val="heading_00201__char"/>
    <w:rsid w:val="009D49C9"/>
  </w:style>
  <w:style w:type="paragraph" w:styleId="TOCHeading">
    <w:name w:val="TOC Heading"/>
    <w:basedOn w:val="Heading1"/>
    <w:next w:val="Normal"/>
    <w:uiPriority w:val="39"/>
    <w:unhideWhenUsed/>
    <w:qFormat/>
    <w:rsid w:val="009D49C9"/>
    <w:pPr>
      <w:outlineLvl w:val="9"/>
    </w:pPr>
    <w:rPr>
      <w:lang w:eastAsia="hr-HR"/>
    </w:rPr>
  </w:style>
  <w:style w:type="table" w:customStyle="1" w:styleId="TableGrid4">
    <w:name w:val="Table Grid4"/>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D49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qFormat/>
    <w:rsid w:val="009D49C9"/>
    <w:pPr>
      <w:suppressAutoHyphens/>
      <w:autoSpaceDN w:val="0"/>
      <w:spacing w:after="0" w:line="240" w:lineRule="auto"/>
      <w:textAlignment w:val="baseline"/>
    </w:pPr>
    <w:rPr>
      <w:rFonts w:ascii="Times New Roman" w:eastAsia="Times New Roman" w:hAnsi="Times New Roman" w:cs="Times New Roman"/>
      <w:kern w:val="3"/>
      <w:sz w:val="24"/>
      <w:szCs w:val="24"/>
      <w:lang w:eastAsia="hr-HR"/>
    </w:rPr>
  </w:style>
  <w:style w:type="paragraph" w:customStyle="1" w:styleId="Textbody">
    <w:name w:val="Text body"/>
    <w:basedOn w:val="Standard"/>
    <w:uiPriority w:val="99"/>
    <w:qFormat/>
    <w:rsid w:val="009D49C9"/>
    <w:pPr>
      <w:jc w:val="center"/>
    </w:pPr>
    <w:rPr>
      <w:b/>
      <w:bCs/>
      <w:sz w:val="32"/>
      <w:lang w:eastAsia="en-US"/>
    </w:rPr>
  </w:style>
  <w:style w:type="paragraph" w:customStyle="1" w:styleId="Textbodyindent">
    <w:name w:val="Text body indent"/>
    <w:basedOn w:val="Standard"/>
    <w:uiPriority w:val="99"/>
    <w:qFormat/>
    <w:rsid w:val="009D49C9"/>
    <w:pPr>
      <w:ind w:left="-142" w:firstLine="284"/>
    </w:pPr>
    <w:rPr>
      <w:sz w:val="32"/>
      <w:szCs w:val="20"/>
      <w:lang w:eastAsia="en-US"/>
    </w:rPr>
  </w:style>
  <w:style w:type="numbering" w:customStyle="1" w:styleId="WWNum14">
    <w:name w:val="WWNum14"/>
    <w:basedOn w:val="NoList"/>
    <w:rsid w:val="009D49C9"/>
  </w:style>
  <w:style w:type="numbering" w:customStyle="1" w:styleId="WWNum15">
    <w:name w:val="WWNum15"/>
    <w:basedOn w:val="NoList"/>
    <w:rsid w:val="009D49C9"/>
  </w:style>
  <w:style w:type="numbering" w:customStyle="1" w:styleId="WWNum16">
    <w:name w:val="WWNum16"/>
    <w:basedOn w:val="NoList"/>
    <w:rsid w:val="009D49C9"/>
  </w:style>
  <w:style w:type="numbering" w:customStyle="1" w:styleId="WWNum17">
    <w:name w:val="WWNum17"/>
    <w:basedOn w:val="NoList"/>
    <w:rsid w:val="009D49C9"/>
  </w:style>
  <w:style w:type="numbering" w:customStyle="1" w:styleId="WWNum18">
    <w:name w:val="WWNum18"/>
    <w:basedOn w:val="NoList"/>
    <w:rsid w:val="009D49C9"/>
  </w:style>
  <w:style w:type="numbering" w:customStyle="1" w:styleId="WWNum19">
    <w:name w:val="WWNum19"/>
    <w:basedOn w:val="NoList"/>
    <w:rsid w:val="009D49C9"/>
  </w:style>
  <w:style w:type="numbering" w:customStyle="1" w:styleId="WWNum20">
    <w:name w:val="WWNum20"/>
    <w:basedOn w:val="NoList"/>
    <w:rsid w:val="009D49C9"/>
  </w:style>
  <w:style w:type="numbering" w:customStyle="1" w:styleId="WWNum32">
    <w:name w:val="WWNum32"/>
    <w:basedOn w:val="NoList"/>
    <w:rsid w:val="009D49C9"/>
  </w:style>
  <w:style w:type="numbering" w:customStyle="1" w:styleId="WWNum33">
    <w:name w:val="WWNum33"/>
    <w:basedOn w:val="NoList"/>
    <w:rsid w:val="009D49C9"/>
  </w:style>
  <w:style w:type="numbering" w:customStyle="1" w:styleId="WWNum34">
    <w:name w:val="WWNum34"/>
    <w:basedOn w:val="NoList"/>
    <w:rsid w:val="009D49C9"/>
  </w:style>
  <w:style w:type="numbering" w:customStyle="1" w:styleId="WWNum35">
    <w:name w:val="WWNum35"/>
    <w:basedOn w:val="NoList"/>
    <w:rsid w:val="009D49C9"/>
  </w:style>
  <w:style w:type="numbering" w:customStyle="1" w:styleId="WWNum47">
    <w:name w:val="WWNum47"/>
    <w:basedOn w:val="NoList"/>
    <w:rsid w:val="009D49C9"/>
    <w:pPr>
      <w:numPr>
        <w:numId w:val="51"/>
      </w:numPr>
    </w:pPr>
  </w:style>
  <w:style w:type="numbering" w:customStyle="1" w:styleId="WWNum53">
    <w:name w:val="WWNum53"/>
    <w:basedOn w:val="NoList"/>
    <w:rsid w:val="009D49C9"/>
    <w:pPr>
      <w:numPr>
        <w:numId w:val="52"/>
      </w:numPr>
    </w:pPr>
  </w:style>
  <w:style w:type="numbering" w:customStyle="1" w:styleId="WWNum341">
    <w:name w:val="WWNum341"/>
    <w:basedOn w:val="NoList"/>
    <w:rsid w:val="009D49C9"/>
  </w:style>
  <w:style w:type="character" w:customStyle="1" w:styleId="list0020paragraphchar">
    <w:name w:val="list_0020paragraph__char"/>
    <w:basedOn w:val="DefaultParagraphFont"/>
    <w:rsid w:val="009D49C9"/>
  </w:style>
  <w:style w:type="character" w:customStyle="1" w:styleId="TijelotekstaChar1">
    <w:name w:val="Tijelo teksta Char1"/>
    <w:aliases w:val="Body Text Char1 Char1,Body Text Char Char Char1,Char1 Char Char Char1,Char1 Char1,Body Text Char2,uvlaka 21 Char1"/>
    <w:basedOn w:val="DefaultParagraphFont"/>
    <w:rsid w:val="009D49C9"/>
  </w:style>
  <w:style w:type="paragraph" w:customStyle="1" w:styleId="toc0020heading">
    <w:name w:val="toc_0020heading"/>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oc00201">
    <w:name w:val="toc_00201"/>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0020table">
    <w:name w:val="normal_0020table"/>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dy0020text">
    <w:name w:val="body_0020text"/>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le0020normal0">
    <w:name w:val="table__0020normal"/>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le0020grid">
    <w:name w:val="table_0020grid"/>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dlomakpopisa1">
    <w:name w:val="Odlomak popisa1"/>
    <w:basedOn w:val="Normal"/>
    <w:uiPriority w:val="99"/>
    <w:rsid w:val="009D49C9"/>
    <w:pPr>
      <w:suppressAutoHyphens/>
      <w:spacing w:after="200" w:line="276" w:lineRule="auto"/>
      <w:ind w:left="720"/>
    </w:pPr>
    <w:rPr>
      <w:rFonts w:ascii="Calibri" w:eastAsia="SimSun" w:hAnsi="Calibri" w:cs="font202"/>
      <w:lang w:eastAsia="ar-SA"/>
    </w:rPr>
  </w:style>
  <w:style w:type="character" w:customStyle="1" w:styleId="toc00201char">
    <w:name w:val="toc_00201__char"/>
    <w:basedOn w:val="DefaultParagraphFont"/>
    <w:rsid w:val="009D49C9"/>
  </w:style>
  <w:style w:type="character" w:customStyle="1" w:styleId="normal0020tablechar">
    <w:name w:val="normal_0020table__char"/>
    <w:basedOn w:val="DefaultParagraphFont"/>
    <w:rsid w:val="009D49C9"/>
  </w:style>
  <w:style w:type="character" w:customStyle="1" w:styleId="heading00202char">
    <w:name w:val="heading_00202__char"/>
    <w:basedOn w:val="DefaultParagraphFont"/>
    <w:rsid w:val="009D49C9"/>
  </w:style>
  <w:style w:type="character" w:customStyle="1" w:styleId="body0020textchar">
    <w:name w:val="body_0020text__char"/>
    <w:basedOn w:val="DefaultParagraphFont"/>
    <w:rsid w:val="009D49C9"/>
  </w:style>
  <w:style w:type="character" w:customStyle="1" w:styleId="table0020normalcharchar">
    <w:name w:val="table__0020normal____char__char"/>
    <w:basedOn w:val="DefaultParagraphFont"/>
    <w:rsid w:val="009D49C9"/>
  </w:style>
  <w:style w:type="character" w:customStyle="1" w:styleId="table0020normalchar0">
    <w:name w:val="table__0020normal__char"/>
    <w:basedOn w:val="DefaultParagraphFont"/>
    <w:rsid w:val="009D49C9"/>
  </w:style>
  <w:style w:type="character" w:customStyle="1" w:styleId="normalcharchar">
    <w:name w:val="normal____char__char"/>
    <w:basedOn w:val="DefaultParagraphFont"/>
    <w:rsid w:val="009D49C9"/>
  </w:style>
  <w:style w:type="character" w:customStyle="1" w:styleId="table0020gridchar">
    <w:name w:val="table_0020grid__char"/>
    <w:basedOn w:val="DefaultParagraphFont"/>
    <w:rsid w:val="009D49C9"/>
  </w:style>
  <w:style w:type="character" w:customStyle="1" w:styleId="body0020textcharchar">
    <w:name w:val="body__0020text____char__char"/>
    <w:basedOn w:val="DefaultParagraphFont"/>
    <w:rsid w:val="009D49C9"/>
  </w:style>
  <w:style w:type="paragraph" w:customStyle="1" w:styleId="Odlomakpopisa2">
    <w:name w:val="Odlomak popisa2"/>
    <w:basedOn w:val="Normal"/>
    <w:uiPriority w:val="99"/>
    <w:rsid w:val="009D49C9"/>
    <w:pPr>
      <w:suppressAutoHyphens/>
      <w:spacing w:after="200" w:line="276" w:lineRule="auto"/>
      <w:ind w:left="720"/>
    </w:pPr>
    <w:rPr>
      <w:rFonts w:ascii="Calibri" w:eastAsia="SimSun" w:hAnsi="Calibri" w:cs="font203"/>
      <w:lang w:eastAsia="ar-SA"/>
    </w:rPr>
  </w:style>
  <w:style w:type="character" w:customStyle="1" w:styleId="PodnojeChar2">
    <w:name w:val="Podnožje Char2"/>
    <w:basedOn w:val="DefaultParagraphFont"/>
    <w:uiPriority w:val="99"/>
    <w:rsid w:val="009D49C9"/>
    <w:rPr>
      <w:rFonts w:ascii="Times New Roman" w:eastAsia="Times New Roman" w:hAnsi="Times New Roman" w:cs="Times New Roman"/>
      <w:sz w:val="24"/>
      <w:szCs w:val="24"/>
      <w:lang w:val="en-GB" w:eastAsia="hr-HR"/>
    </w:rPr>
  </w:style>
  <w:style w:type="numbering" w:customStyle="1" w:styleId="NoList10">
    <w:name w:val="No List10"/>
    <w:next w:val="NoList"/>
    <w:uiPriority w:val="99"/>
    <w:semiHidden/>
    <w:unhideWhenUsed/>
    <w:rsid w:val="009D49C9"/>
  </w:style>
  <w:style w:type="numbering" w:customStyle="1" w:styleId="WWNum171">
    <w:name w:val="WWNum171"/>
    <w:basedOn w:val="NoList"/>
    <w:rsid w:val="009D49C9"/>
    <w:pPr>
      <w:numPr>
        <w:numId w:val="61"/>
      </w:numPr>
    </w:pPr>
  </w:style>
  <w:style w:type="numbering" w:customStyle="1" w:styleId="WWNum181">
    <w:name w:val="WWNum181"/>
    <w:basedOn w:val="NoList"/>
    <w:rsid w:val="009D49C9"/>
  </w:style>
  <w:style w:type="numbering" w:customStyle="1" w:styleId="WWNum191">
    <w:name w:val="WWNum191"/>
    <w:basedOn w:val="NoList"/>
    <w:rsid w:val="009D49C9"/>
  </w:style>
  <w:style w:type="numbering" w:customStyle="1" w:styleId="WWNum201">
    <w:name w:val="WWNum201"/>
    <w:basedOn w:val="NoList"/>
    <w:rsid w:val="009D49C9"/>
  </w:style>
  <w:style w:type="numbering" w:customStyle="1" w:styleId="WWNum321">
    <w:name w:val="WWNum321"/>
    <w:basedOn w:val="NoList"/>
    <w:rsid w:val="009D49C9"/>
  </w:style>
  <w:style w:type="numbering" w:customStyle="1" w:styleId="WWNum331">
    <w:name w:val="WWNum331"/>
    <w:basedOn w:val="NoList"/>
    <w:rsid w:val="009D49C9"/>
  </w:style>
  <w:style w:type="numbering" w:customStyle="1" w:styleId="WWNum342">
    <w:name w:val="WWNum342"/>
    <w:basedOn w:val="NoList"/>
    <w:rsid w:val="009D49C9"/>
  </w:style>
  <w:style w:type="numbering" w:customStyle="1" w:styleId="WWNum351">
    <w:name w:val="WWNum351"/>
    <w:basedOn w:val="NoList"/>
    <w:rsid w:val="009D49C9"/>
  </w:style>
  <w:style w:type="numbering" w:customStyle="1" w:styleId="WWNum531">
    <w:name w:val="WWNum531"/>
    <w:basedOn w:val="NoList"/>
    <w:rsid w:val="009D49C9"/>
  </w:style>
  <w:style w:type="table" w:customStyle="1" w:styleId="TableGrid6">
    <w:name w:val="Table Grid6"/>
    <w:basedOn w:val="TableNormal"/>
    <w:next w:val="TableGrid"/>
    <w:uiPriority w:val="5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
    <w:name w:val="WWNum141"/>
    <w:basedOn w:val="NoList"/>
    <w:rsid w:val="009D49C9"/>
  </w:style>
  <w:style w:type="numbering" w:customStyle="1" w:styleId="WWNum151">
    <w:name w:val="WWNum151"/>
    <w:basedOn w:val="NoList"/>
    <w:rsid w:val="009D49C9"/>
  </w:style>
  <w:style w:type="numbering" w:customStyle="1" w:styleId="WWNum161">
    <w:name w:val="WWNum161"/>
    <w:basedOn w:val="NoList"/>
    <w:rsid w:val="009D49C9"/>
  </w:style>
  <w:style w:type="numbering" w:customStyle="1" w:styleId="WWNum471">
    <w:name w:val="WWNum471"/>
    <w:basedOn w:val="NoList"/>
    <w:rsid w:val="009D49C9"/>
  </w:style>
  <w:style w:type="character" w:styleId="Emphasis">
    <w:name w:val="Emphasis"/>
    <w:basedOn w:val="DefaultParagraphFont"/>
    <w:qFormat/>
    <w:rsid w:val="009D49C9"/>
    <w:rPr>
      <w:i/>
      <w:iCs/>
    </w:rPr>
  </w:style>
  <w:style w:type="character" w:customStyle="1" w:styleId="UnresolvedMention1">
    <w:name w:val="Unresolved Mention1"/>
    <w:basedOn w:val="DefaultParagraphFont"/>
    <w:uiPriority w:val="99"/>
    <w:semiHidden/>
    <w:unhideWhenUsed/>
    <w:rsid w:val="009D49C9"/>
    <w:rPr>
      <w:color w:val="605E5C"/>
      <w:shd w:val="clear" w:color="auto" w:fill="E1DFDD"/>
    </w:rPr>
  </w:style>
  <w:style w:type="character" w:customStyle="1" w:styleId="Heading4Char1">
    <w:name w:val="Heading 4 Char1"/>
    <w:aliases w:val="Char2 Char1"/>
    <w:basedOn w:val="DefaultParagraphFont"/>
    <w:semiHidden/>
    <w:rsid w:val="009D49C9"/>
    <w:rPr>
      <w:rFonts w:asciiTheme="majorHAnsi" w:eastAsiaTheme="majorEastAsia" w:hAnsiTheme="majorHAnsi" w:cstheme="majorBidi"/>
      <w:i/>
      <w:iCs/>
      <w:color w:val="2E74B5" w:themeColor="accent1" w:themeShade="BF"/>
      <w:sz w:val="22"/>
      <w:szCs w:val="22"/>
    </w:rPr>
  </w:style>
  <w:style w:type="character" w:customStyle="1" w:styleId="Tijeloteksta-uvlaka3Char1">
    <w:name w:val="Tijelo teksta - uvlaka 3 Char1"/>
    <w:basedOn w:val="DefaultParagraphFont"/>
    <w:uiPriority w:val="99"/>
    <w:semiHidden/>
    <w:rsid w:val="009D49C9"/>
    <w:rPr>
      <w:sz w:val="16"/>
      <w:szCs w:val="16"/>
    </w:rPr>
  </w:style>
  <w:style w:type="table" w:customStyle="1" w:styleId="TableGrid0">
    <w:name w:val="TableGrid"/>
    <w:rsid w:val="009D49C9"/>
    <w:pPr>
      <w:spacing w:after="0" w:line="240" w:lineRule="auto"/>
    </w:pPr>
    <w:rPr>
      <w:rFonts w:eastAsiaTheme="minorEastAsia"/>
    </w:rPr>
    <w:tblPr>
      <w:tblCellMar>
        <w:top w:w="0" w:type="dxa"/>
        <w:left w:w="0" w:type="dxa"/>
        <w:bottom w:w="0" w:type="dxa"/>
        <w:right w:w="0" w:type="dxa"/>
      </w:tblCellMar>
    </w:tblPr>
  </w:style>
  <w:style w:type="table" w:customStyle="1" w:styleId="Reetkatablice2">
    <w:name w:val="Rešetka tablice2"/>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2">
    <w:name w:val="WWNum202"/>
    <w:basedOn w:val="NoList"/>
    <w:rsid w:val="009D49C9"/>
  </w:style>
  <w:style w:type="numbering" w:customStyle="1" w:styleId="WWNum322">
    <w:name w:val="WWNum322"/>
    <w:basedOn w:val="NoList"/>
    <w:rsid w:val="009D49C9"/>
  </w:style>
  <w:style w:type="numbering" w:customStyle="1" w:styleId="WWNum532">
    <w:name w:val="WWNum532"/>
    <w:basedOn w:val="NoList"/>
    <w:rsid w:val="009D49C9"/>
  </w:style>
  <w:style w:type="numbering" w:customStyle="1" w:styleId="WWNum142">
    <w:name w:val="WWNum142"/>
    <w:basedOn w:val="NoList"/>
    <w:rsid w:val="009D49C9"/>
  </w:style>
  <w:style w:type="numbering" w:customStyle="1" w:styleId="WWNum152">
    <w:name w:val="WWNum152"/>
    <w:basedOn w:val="NoList"/>
    <w:rsid w:val="009D49C9"/>
  </w:style>
  <w:style w:type="numbering" w:customStyle="1" w:styleId="WWNum472">
    <w:name w:val="WWNum472"/>
    <w:basedOn w:val="NoList"/>
    <w:rsid w:val="009D49C9"/>
  </w:style>
  <w:style w:type="table" w:customStyle="1" w:styleId="TableGrid8">
    <w:name w:val="Table Grid8"/>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D49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D49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D49C9"/>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eNormal"/>
    <w:next w:val="ListTable7Colorful2"/>
    <w:uiPriority w:val="52"/>
    <w:rsid w:val="009D49C9"/>
    <w:pPr>
      <w:spacing w:after="0" w:line="240" w:lineRule="auto"/>
    </w:pPr>
    <w:rPr>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2">
    <w:name w:val="List Table 7 Colorful2"/>
    <w:basedOn w:val="TableNormal"/>
    <w:uiPriority w:val="52"/>
    <w:rsid w:val="009D49C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6">
    <w:name w:val="Table Grid16"/>
    <w:basedOn w:val="TableNormal"/>
    <w:next w:val="TableGrid"/>
    <w:uiPriority w:val="39"/>
    <w:rsid w:val="009D49C9"/>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9D49C9"/>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D49C9"/>
  </w:style>
  <w:style w:type="table" w:customStyle="1" w:styleId="PlainTable21">
    <w:name w:val="Plain Table 21"/>
    <w:basedOn w:val="TableNormal"/>
    <w:uiPriority w:val="42"/>
    <w:rsid w:val="009D49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2">
    <w:name w:val="No List12"/>
    <w:next w:val="NoList"/>
    <w:uiPriority w:val="99"/>
    <w:semiHidden/>
    <w:unhideWhenUsed/>
    <w:rsid w:val="009D49C9"/>
  </w:style>
  <w:style w:type="numbering" w:customStyle="1" w:styleId="NoList13">
    <w:name w:val="No List13"/>
    <w:next w:val="NoList"/>
    <w:uiPriority w:val="99"/>
    <w:semiHidden/>
    <w:unhideWhenUsed/>
    <w:rsid w:val="009D49C9"/>
  </w:style>
  <w:style w:type="table" w:customStyle="1" w:styleId="TableGrid25">
    <w:name w:val="Table Grid25"/>
    <w:basedOn w:val="TableNormal"/>
    <w:next w:val="TableGrid"/>
    <w:uiPriority w:val="59"/>
    <w:rsid w:val="009D49C9"/>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59"/>
    <w:rsid w:val="009D49C9"/>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D49C9"/>
  </w:style>
  <w:style w:type="numbering" w:customStyle="1" w:styleId="NoList31">
    <w:name w:val="No List31"/>
    <w:next w:val="NoList"/>
    <w:semiHidden/>
    <w:rsid w:val="009D49C9"/>
  </w:style>
  <w:style w:type="table" w:customStyle="1" w:styleId="TableGrid26">
    <w:name w:val="Table Grid26"/>
    <w:basedOn w:val="TableNormal"/>
    <w:next w:val="TableGrid"/>
    <w:uiPriority w:val="5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D49C9"/>
  </w:style>
  <w:style w:type="numbering" w:customStyle="1" w:styleId="NoList51">
    <w:name w:val="No List51"/>
    <w:next w:val="NoList"/>
    <w:semiHidden/>
    <w:unhideWhenUsed/>
    <w:rsid w:val="009D49C9"/>
  </w:style>
  <w:style w:type="table" w:customStyle="1" w:styleId="TableGrid31">
    <w:name w:val="Table Grid31"/>
    <w:basedOn w:val="TableNormal"/>
    <w:next w:val="TableGrid"/>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9D49C9"/>
  </w:style>
  <w:style w:type="numbering" w:customStyle="1" w:styleId="NoList71">
    <w:name w:val="No List71"/>
    <w:next w:val="NoList"/>
    <w:semiHidden/>
    <w:rsid w:val="009D49C9"/>
  </w:style>
  <w:style w:type="table" w:customStyle="1" w:styleId="TableGrid121">
    <w:name w:val="Table Grid12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semiHidden/>
    <w:rsid w:val="009D49C9"/>
  </w:style>
  <w:style w:type="numbering" w:customStyle="1" w:styleId="NoList91">
    <w:name w:val="No List91"/>
    <w:next w:val="NoList"/>
    <w:uiPriority w:val="99"/>
    <w:semiHidden/>
    <w:unhideWhenUsed/>
    <w:rsid w:val="009D49C9"/>
  </w:style>
  <w:style w:type="table" w:customStyle="1" w:styleId="Reetkatablice11">
    <w:name w:val="Rešetka tablice1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NoList"/>
    <w:uiPriority w:val="99"/>
    <w:semiHidden/>
    <w:unhideWhenUsed/>
    <w:rsid w:val="009D49C9"/>
  </w:style>
  <w:style w:type="table" w:customStyle="1" w:styleId="TableGrid42">
    <w:name w:val="Table Grid42"/>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9D49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411">
    <w:name w:val="WWNum3411"/>
    <w:basedOn w:val="NoList"/>
    <w:rsid w:val="009D49C9"/>
  </w:style>
  <w:style w:type="numbering" w:customStyle="1" w:styleId="NoList101">
    <w:name w:val="No List101"/>
    <w:next w:val="NoList"/>
    <w:uiPriority w:val="99"/>
    <w:semiHidden/>
    <w:unhideWhenUsed/>
    <w:rsid w:val="009D49C9"/>
  </w:style>
  <w:style w:type="numbering" w:customStyle="1" w:styleId="WWNum2011">
    <w:name w:val="WWNum2011"/>
    <w:basedOn w:val="NoList"/>
    <w:rsid w:val="009D49C9"/>
  </w:style>
  <w:style w:type="numbering" w:customStyle="1" w:styleId="WWNum3211">
    <w:name w:val="WWNum3211"/>
    <w:basedOn w:val="NoList"/>
    <w:rsid w:val="009D49C9"/>
  </w:style>
  <w:style w:type="numbering" w:customStyle="1" w:styleId="WWNum5311">
    <w:name w:val="WWNum5311"/>
    <w:basedOn w:val="NoList"/>
    <w:rsid w:val="009D49C9"/>
  </w:style>
  <w:style w:type="table" w:customStyle="1" w:styleId="TableGrid61">
    <w:name w:val="Table Grid61"/>
    <w:basedOn w:val="TableNormal"/>
    <w:next w:val="TableGrid"/>
    <w:uiPriority w:val="5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1">
    <w:name w:val="WWNum1411"/>
    <w:basedOn w:val="NoList"/>
    <w:rsid w:val="009D49C9"/>
  </w:style>
  <w:style w:type="numbering" w:customStyle="1" w:styleId="WWNum1511">
    <w:name w:val="WWNum1511"/>
    <w:basedOn w:val="NoList"/>
    <w:rsid w:val="009D49C9"/>
  </w:style>
  <w:style w:type="numbering" w:customStyle="1" w:styleId="WWNum4711">
    <w:name w:val="WWNum4711"/>
    <w:basedOn w:val="NoList"/>
    <w:rsid w:val="009D49C9"/>
  </w:style>
  <w:style w:type="table" w:customStyle="1" w:styleId="TableGrid1a">
    <w:name w:val="TableGrid1"/>
    <w:rsid w:val="009D49C9"/>
    <w:pPr>
      <w:spacing w:after="0" w:line="240" w:lineRule="auto"/>
    </w:pPr>
    <w:rPr>
      <w:rFonts w:eastAsiaTheme="minorEastAsia"/>
    </w:rPr>
    <w:tblPr>
      <w:tblCellMar>
        <w:top w:w="0" w:type="dxa"/>
        <w:left w:w="0" w:type="dxa"/>
        <w:bottom w:w="0" w:type="dxa"/>
        <w:right w:w="0" w:type="dxa"/>
      </w:tblCellMar>
    </w:tblPr>
  </w:style>
  <w:style w:type="table" w:customStyle="1" w:styleId="Reetkatablice21">
    <w:name w:val="Rešetka tablice2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9D49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9D49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9D49C9"/>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1">
    <w:name w:val="List Table 7 Colorful11"/>
    <w:basedOn w:val="TableNormal"/>
    <w:next w:val="ListTable7Colorful2"/>
    <w:uiPriority w:val="52"/>
    <w:rsid w:val="009D49C9"/>
    <w:pPr>
      <w:spacing w:after="0" w:line="240" w:lineRule="auto"/>
    </w:pPr>
    <w:rPr>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61">
    <w:name w:val="Table Grid161"/>
    <w:basedOn w:val="TableNormal"/>
    <w:next w:val="TableGrid"/>
    <w:uiPriority w:val="39"/>
    <w:rsid w:val="009D49C9"/>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9D49C9"/>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D49C9"/>
  </w:style>
  <w:style w:type="numbering" w:customStyle="1" w:styleId="WWNum323">
    <w:name w:val="WWNum323"/>
    <w:rsid w:val="009D49C9"/>
  </w:style>
  <w:style w:type="paragraph" w:customStyle="1" w:styleId="Naslov11">
    <w:name w:val="Naslov 11"/>
    <w:basedOn w:val="Normal"/>
    <w:next w:val="Normal"/>
    <w:link w:val="Naslov1Char"/>
    <w:uiPriority w:val="9"/>
    <w:qFormat/>
    <w:rsid w:val="009D49C9"/>
    <w:pPr>
      <w:keepNext/>
      <w:keepLines/>
      <w:spacing w:before="480" w:after="0" w:line="276" w:lineRule="auto"/>
      <w:outlineLvl w:val="0"/>
    </w:pPr>
    <w:rPr>
      <w:rFonts w:ascii="Cambria" w:eastAsia="SimSun" w:hAnsi="Cambria" w:cs="Times New Roman"/>
      <w:b/>
      <w:bCs/>
      <w:color w:val="365F91"/>
      <w:sz w:val="28"/>
      <w:szCs w:val="28"/>
      <w:lang w:val="en-US"/>
    </w:rPr>
  </w:style>
  <w:style w:type="character" w:customStyle="1" w:styleId="Tijeloteksta-uvlaka2Char1">
    <w:name w:val="Tijelo teksta - uvlaka 2 Char1"/>
    <w:basedOn w:val="DefaultParagraphFont"/>
    <w:semiHidden/>
    <w:rsid w:val="009D49C9"/>
  </w:style>
  <w:style w:type="character" w:customStyle="1" w:styleId="Naslov1Char1">
    <w:name w:val="Naslov 1 Char1"/>
    <w:basedOn w:val="DefaultParagraphFont"/>
    <w:uiPriority w:val="9"/>
    <w:rsid w:val="009D49C9"/>
    <w:rPr>
      <w:rFonts w:asciiTheme="majorHAnsi" w:eastAsiaTheme="majorEastAsia" w:hAnsiTheme="majorHAnsi" w:cstheme="majorBidi"/>
      <w:color w:val="2E74B5" w:themeColor="accent1" w:themeShade="BF"/>
      <w:sz w:val="32"/>
      <w:szCs w:val="32"/>
    </w:rPr>
  </w:style>
  <w:style w:type="character" w:customStyle="1" w:styleId="Nerijeenospominjanje1">
    <w:name w:val="Neriješeno spominjanje1"/>
    <w:basedOn w:val="DefaultParagraphFont"/>
    <w:uiPriority w:val="99"/>
    <w:semiHidden/>
    <w:unhideWhenUsed/>
    <w:rsid w:val="009D49C9"/>
    <w:rPr>
      <w:color w:val="605E5C"/>
      <w:shd w:val="clear" w:color="auto" w:fill="E1DFDD"/>
    </w:rPr>
  </w:style>
  <w:style w:type="table" w:customStyle="1" w:styleId="ivopisnatablicapopisa71">
    <w:name w:val="Živopisna tablica popisa 71"/>
    <w:basedOn w:val="TableNormal"/>
    <w:next w:val="ListTable7Colorful3"/>
    <w:uiPriority w:val="52"/>
    <w:rsid w:val="009D49C9"/>
    <w:pPr>
      <w:spacing w:after="0" w:line="240" w:lineRule="auto"/>
    </w:pPr>
    <w:rPr>
      <w:rFonts w:ascii="Times New Roman" w:hAnsi="Times New Roman" w:cs="Times New Roman"/>
      <w:color w:val="000000"/>
      <w:sz w:val="24"/>
      <w:szCs w:val="32"/>
    </w:rPr>
    <w:tblPr>
      <w:tblStyleRowBandSize w:val="1"/>
      <w:tblStyleColBandSize w:val="1"/>
    </w:tblPr>
    <w:tblStylePr w:type="firstRow">
      <w:rPr>
        <w:rFonts w:ascii="Cambria" w:eastAsia="SimSun" w:hAnsi="Cambria" w:cs="Times New Roman"/>
        <w:i/>
        <w:iCs/>
        <w:sz w:val="26"/>
      </w:rPr>
      <w:tblPr/>
      <w:tcPr>
        <w:tcBorders>
          <w:bottom w:val="single" w:sz="4" w:space="0" w:color="000000"/>
        </w:tcBorders>
        <w:shd w:val="clear" w:color="auto" w:fill="FFFFFF"/>
      </w:tcPr>
    </w:tblStylePr>
    <w:tblStylePr w:type="lastRow">
      <w:rPr>
        <w:rFonts w:ascii="Cambria" w:eastAsia="SimSun" w:hAnsi="Cambria" w:cs="Times New Roman"/>
        <w:i/>
        <w:iCs/>
        <w:sz w:val="26"/>
      </w:rPr>
      <w:tblPr/>
      <w:tcPr>
        <w:tcBorders>
          <w:top w:val="single" w:sz="4" w:space="0" w:color="000000"/>
        </w:tcBorders>
        <w:shd w:val="clear" w:color="auto" w:fill="FFFFFF"/>
      </w:tcPr>
    </w:tblStylePr>
    <w:tblStylePr w:type="firstCol">
      <w:pPr>
        <w:jc w:val="right"/>
      </w:pPr>
      <w:rPr>
        <w:rFonts w:ascii="Cambria" w:eastAsia="SimSun" w:hAnsi="Cambria" w:cs="Times New Roman"/>
        <w:i/>
        <w:iCs/>
        <w:sz w:val="26"/>
      </w:rPr>
      <w:tblPr/>
      <w:tcPr>
        <w:tcBorders>
          <w:right w:val="single" w:sz="4" w:space="0" w:color="000000"/>
        </w:tcBorders>
        <w:shd w:val="clear" w:color="auto" w:fill="FFFFFF"/>
      </w:tcPr>
    </w:tblStylePr>
    <w:tblStylePr w:type="lastCol">
      <w:rPr>
        <w:rFonts w:ascii="Cambria" w:eastAsia="SimSu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binatablica21">
    <w:name w:val="Obična tablica 21"/>
    <w:basedOn w:val="TableNormal"/>
    <w:next w:val="PlainTable22"/>
    <w:uiPriority w:val="42"/>
    <w:rsid w:val="009D49C9"/>
    <w:pPr>
      <w:spacing w:after="0" w:line="240" w:lineRule="auto"/>
    </w:pPr>
    <w:rPr>
      <w:rFonts w:ascii="Times New Roman" w:hAnsi="Times New Roman" w:cs="Times New Roman"/>
      <w:sz w:val="24"/>
      <w:szCs w:val="3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7Colorful3">
    <w:name w:val="List Table 7 Colorful3"/>
    <w:basedOn w:val="TableNormal"/>
    <w:uiPriority w:val="52"/>
    <w:rsid w:val="009D49C9"/>
    <w:pPr>
      <w:spacing w:after="0" w:line="240" w:lineRule="auto"/>
    </w:pPr>
    <w:rPr>
      <w:rFonts w:ascii="Times New Roman" w:hAnsi="Times New Roman" w:cs="Times New Roman"/>
      <w:color w:val="000000" w:themeColor="text1"/>
      <w:sz w:val="24"/>
      <w:szCs w:val="32"/>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2">
    <w:name w:val="Plain Table 22"/>
    <w:basedOn w:val="TableNormal"/>
    <w:uiPriority w:val="42"/>
    <w:rsid w:val="009D49C9"/>
    <w:pPr>
      <w:spacing w:after="0" w:line="240" w:lineRule="auto"/>
    </w:pPr>
    <w:rPr>
      <w:rFonts w:ascii="Times New Roman" w:hAnsi="Times New Roman" w:cs="Times New Roman"/>
      <w:sz w:val="24"/>
      <w:szCs w:val="3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nternetskapoveznica">
    <w:name w:val="Internetska poveznica"/>
    <w:basedOn w:val="DefaultParagraphFont"/>
    <w:uiPriority w:val="99"/>
    <w:unhideWhenUsed/>
    <w:rsid w:val="009D49C9"/>
    <w:rPr>
      <w:color w:val="0563C1"/>
      <w:u w:val="single"/>
    </w:rPr>
  </w:style>
  <w:style w:type="character" w:customStyle="1" w:styleId="Sidrofusnote">
    <w:name w:val="Sidro fusnote"/>
    <w:rsid w:val="009D49C9"/>
    <w:rPr>
      <w:vertAlign w:val="superscript"/>
    </w:rPr>
  </w:style>
  <w:style w:type="character" w:customStyle="1" w:styleId="Isticanje">
    <w:name w:val="Isticanje"/>
    <w:basedOn w:val="DefaultParagraphFont"/>
    <w:qFormat/>
    <w:rsid w:val="009D49C9"/>
    <w:rPr>
      <w:i/>
      <w:iCs/>
    </w:rPr>
  </w:style>
  <w:style w:type="character" w:customStyle="1" w:styleId="Indeksnapoveznica">
    <w:name w:val="Indeksna poveznica"/>
    <w:qFormat/>
    <w:rsid w:val="009D49C9"/>
  </w:style>
  <w:style w:type="paragraph" w:customStyle="1" w:styleId="Stilnaslova">
    <w:name w:val="Stil naslova"/>
    <w:basedOn w:val="Normal"/>
    <w:next w:val="BodyText"/>
    <w:qFormat/>
    <w:rsid w:val="009D49C9"/>
    <w:pPr>
      <w:keepNext/>
      <w:suppressAutoHyphens/>
      <w:spacing w:before="240" w:after="120" w:line="240" w:lineRule="auto"/>
    </w:pPr>
    <w:rPr>
      <w:rFonts w:ascii="Liberation Sans" w:eastAsia="Microsoft YaHei" w:hAnsi="Liberation Sans" w:cs="Mangal"/>
      <w:sz w:val="28"/>
      <w:szCs w:val="28"/>
      <w:lang w:eastAsia="hr-HR"/>
    </w:rPr>
  </w:style>
  <w:style w:type="paragraph" w:customStyle="1" w:styleId="Indeks">
    <w:name w:val="Indeks"/>
    <w:basedOn w:val="Normal"/>
    <w:qFormat/>
    <w:rsid w:val="009D49C9"/>
    <w:pPr>
      <w:suppressLineNumbers/>
      <w:suppressAutoHyphens/>
      <w:spacing w:after="0" w:line="240" w:lineRule="auto"/>
    </w:pPr>
    <w:rPr>
      <w:rFonts w:ascii="Times New Roman" w:eastAsia="Times New Roman" w:hAnsi="Times New Roman" w:cs="Mangal"/>
      <w:sz w:val="24"/>
      <w:szCs w:val="24"/>
      <w:lang w:eastAsia="hr-HR"/>
    </w:rPr>
  </w:style>
  <w:style w:type="character" w:customStyle="1" w:styleId="Tijeloteksta2Char1">
    <w:name w:val="Tijelo teksta 2 Char1"/>
    <w:basedOn w:val="DefaultParagraphFont"/>
    <w:uiPriority w:val="99"/>
    <w:semiHidden/>
    <w:rsid w:val="009D49C9"/>
    <w:rPr>
      <w:rFonts w:ascii="Times New Roman" w:eastAsia="Times New Roman" w:hAnsi="Times New Roman" w:cs="Times New Roman"/>
      <w:sz w:val="24"/>
      <w:szCs w:val="24"/>
      <w:lang w:eastAsia="hr-HR"/>
    </w:rPr>
  </w:style>
  <w:style w:type="character" w:customStyle="1" w:styleId="Tijeloteksta3Char1">
    <w:name w:val="Tijelo teksta 3 Char1"/>
    <w:basedOn w:val="DefaultParagraphFont"/>
    <w:uiPriority w:val="99"/>
    <w:semiHidden/>
    <w:rsid w:val="009D49C9"/>
    <w:rPr>
      <w:rFonts w:ascii="Times New Roman" w:eastAsia="Times New Roman" w:hAnsi="Times New Roman" w:cs="Times New Roman"/>
      <w:sz w:val="16"/>
      <w:szCs w:val="16"/>
      <w:lang w:eastAsia="hr-HR"/>
    </w:rPr>
  </w:style>
  <w:style w:type="paragraph" w:customStyle="1" w:styleId="Zaglavljeipodnoje">
    <w:name w:val="Zaglavlje i podnožje"/>
    <w:basedOn w:val="Normal"/>
    <w:qFormat/>
    <w:rsid w:val="009D49C9"/>
    <w:pPr>
      <w:suppressAutoHyphens/>
      <w:spacing w:after="0" w:line="240" w:lineRule="auto"/>
    </w:pPr>
    <w:rPr>
      <w:rFonts w:ascii="Times New Roman" w:eastAsia="Times New Roman" w:hAnsi="Times New Roman" w:cs="Times New Roman"/>
      <w:sz w:val="24"/>
      <w:szCs w:val="24"/>
      <w:lang w:eastAsia="hr-HR"/>
    </w:rPr>
  </w:style>
  <w:style w:type="character" w:customStyle="1" w:styleId="ZaglavljeChar1">
    <w:name w:val="Zaglavlje Char1"/>
    <w:basedOn w:val="DefaultParagraphFont"/>
    <w:uiPriority w:val="99"/>
    <w:semiHidden/>
    <w:rsid w:val="009D49C9"/>
    <w:rPr>
      <w:rFonts w:ascii="Times New Roman" w:eastAsia="Times New Roman" w:hAnsi="Times New Roman" w:cs="Times New Roman"/>
      <w:sz w:val="24"/>
      <w:szCs w:val="24"/>
      <w:lang w:eastAsia="hr-HR"/>
    </w:rPr>
  </w:style>
  <w:style w:type="character" w:customStyle="1" w:styleId="TekstbaloniaChar1">
    <w:name w:val="Tekst balončića Char1"/>
    <w:basedOn w:val="DefaultParagraphFont"/>
    <w:uiPriority w:val="99"/>
    <w:semiHidden/>
    <w:rsid w:val="009D49C9"/>
    <w:rPr>
      <w:rFonts w:ascii="Segoe UI" w:eastAsia="Times New Roman" w:hAnsi="Segoe UI" w:cs="Segoe UI"/>
      <w:sz w:val="18"/>
      <w:szCs w:val="18"/>
      <w:lang w:eastAsia="hr-HR"/>
    </w:rPr>
  </w:style>
  <w:style w:type="character" w:customStyle="1" w:styleId="NaslovChar1">
    <w:name w:val="Naslov Char1"/>
    <w:basedOn w:val="DefaultParagraphFont"/>
    <w:uiPriority w:val="99"/>
    <w:rsid w:val="009D49C9"/>
    <w:rPr>
      <w:rFonts w:ascii="Calibri Light" w:eastAsia="Calibri Light" w:hAnsi="Calibri Light" w:cs="Calibri Light"/>
      <w:spacing w:val="-10"/>
      <w:kern w:val="28"/>
      <w:sz w:val="56"/>
      <w:szCs w:val="56"/>
      <w:lang w:eastAsia="hr-HR"/>
    </w:rPr>
  </w:style>
  <w:style w:type="character" w:customStyle="1" w:styleId="UvuenotijelotekstaChar1">
    <w:name w:val="Uvučeno tijelo teksta Char1"/>
    <w:basedOn w:val="DefaultParagraphFont"/>
    <w:uiPriority w:val="99"/>
    <w:semiHidden/>
    <w:rsid w:val="009D49C9"/>
    <w:rPr>
      <w:rFonts w:ascii="Times New Roman" w:eastAsia="Times New Roman" w:hAnsi="Times New Roman" w:cs="Times New Roman"/>
      <w:sz w:val="24"/>
      <w:szCs w:val="24"/>
      <w:lang w:eastAsia="hr-HR"/>
    </w:rPr>
  </w:style>
  <w:style w:type="character" w:customStyle="1" w:styleId="TekstkomentaraChar1">
    <w:name w:val="Tekst komentara Char1"/>
    <w:basedOn w:val="DefaultParagraphFont"/>
    <w:uiPriority w:val="99"/>
    <w:semiHidden/>
    <w:rsid w:val="009D49C9"/>
    <w:rPr>
      <w:rFonts w:ascii="Times New Roman" w:eastAsia="Times New Roman" w:hAnsi="Times New Roman" w:cs="Times New Roman"/>
      <w:sz w:val="20"/>
      <w:szCs w:val="20"/>
      <w:lang w:eastAsia="hr-HR"/>
    </w:rPr>
  </w:style>
  <w:style w:type="character" w:customStyle="1" w:styleId="TekstfusnoteChar1">
    <w:name w:val="Tekst fusnote Char1"/>
    <w:basedOn w:val="DefaultParagraphFont"/>
    <w:uiPriority w:val="99"/>
    <w:semiHidden/>
    <w:rsid w:val="009D49C9"/>
    <w:rPr>
      <w:rFonts w:ascii="Times New Roman" w:eastAsia="Times New Roman" w:hAnsi="Times New Roman" w:cs="Times New Roman"/>
      <w:sz w:val="20"/>
      <w:szCs w:val="20"/>
      <w:lang w:eastAsia="hr-HR"/>
    </w:rPr>
  </w:style>
  <w:style w:type="character" w:customStyle="1" w:styleId="KartadokumentaChar1">
    <w:name w:val="Karta dokumenta Char1"/>
    <w:basedOn w:val="DefaultParagraphFont"/>
    <w:uiPriority w:val="99"/>
    <w:semiHidden/>
    <w:rsid w:val="009D49C9"/>
    <w:rPr>
      <w:rFonts w:ascii="Segoe UI" w:eastAsia="Times New Roman" w:hAnsi="Segoe UI" w:cs="Segoe UI"/>
      <w:sz w:val="16"/>
      <w:szCs w:val="16"/>
      <w:lang w:eastAsia="hr-HR"/>
    </w:rPr>
  </w:style>
  <w:style w:type="paragraph" w:customStyle="1" w:styleId="Sadrajitablice">
    <w:name w:val="Sadržaji tablice"/>
    <w:basedOn w:val="Normal"/>
    <w:qFormat/>
    <w:rsid w:val="009D49C9"/>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character" w:customStyle="1" w:styleId="PredmetkomentaraChar1">
    <w:name w:val="Predmet komentara Char1"/>
    <w:basedOn w:val="TekstkomentaraChar1"/>
    <w:uiPriority w:val="99"/>
    <w:semiHidden/>
    <w:rsid w:val="009D49C9"/>
    <w:rPr>
      <w:rFonts w:ascii="Times New Roman" w:eastAsia="Times New Roman" w:hAnsi="Times New Roman" w:cs="Times New Roman"/>
      <w:b/>
      <w:bCs/>
      <w:sz w:val="20"/>
      <w:szCs w:val="20"/>
      <w:lang w:eastAsia="hr-HR"/>
    </w:rPr>
  </w:style>
  <w:style w:type="paragraph" w:customStyle="1" w:styleId="Naslovtablice">
    <w:name w:val="Naslov tablice"/>
    <w:basedOn w:val="Sadrajitablice"/>
    <w:qFormat/>
    <w:rsid w:val="009D49C9"/>
    <w:pPr>
      <w:jc w:val="center"/>
    </w:pPr>
    <w:rPr>
      <w:b/>
      <w:bCs/>
    </w:rPr>
  </w:style>
  <w:style w:type="table" w:customStyle="1" w:styleId="Reetkatablice4">
    <w:name w:val="Rešetka tablice4"/>
    <w:basedOn w:val="TableNormal"/>
    <w:next w:val="TableGrid"/>
    <w:uiPriority w:val="59"/>
    <w:rsid w:val="009D49C9"/>
    <w:pPr>
      <w:suppressAutoHyphens/>
      <w:spacing w:after="0" w:line="240" w:lineRule="auto"/>
    </w:pPr>
    <w:rPr>
      <w:rFonts w:ascii="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9D49C9"/>
    <w:pPr>
      <w:suppressAutoHyphens/>
      <w:spacing w:after="0" w:line="240" w:lineRule="auto"/>
    </w:pPr>
    <w:rPr>
      <w:rFonts w:ascii="Times New Roman" w:hAnsi="Times New Roman" w:cs="Times New Roman"/>
      <w:sz w:val="24"/>
      <w:szCs w:val="32"/>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rsid w:val="009D49C9"/>
    <w:pPr>
      <w:suppressAutoHyphens/>
      <w:spacing w:after="0" w:line="240" w:lineRule="auto"/>
    </w:pPr>
    <w:rPr>
      <w:rFonts w:ascii="Times New Roman" w:hAnsi="Times New Roman" w:cs="Times New Roman"/>
      <w:sz w:val="24"/>
      <w:szCs w:val="32"/>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59"/>
    <w:rsid w:val="009D49C9"/>
    <w:pPr>
      <w:suppressAutoHyphens/>
      <w:spacing w:after="0" w:line="240" w:lineRule="auto"/>
    </w:pPr>
    <w:rPr>
      <w:rFonts w:ascii="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39"/>
    <w:rsid w:val="009D49C9"/>
    <w:pPr>
      <w:suppressAutoHyphens/>
      <w:spacing w:after="0" w:line="240" w:lineRule="auto"/>
    </w:pPr>
    <w:rPr>
      <w:rFonts w:ascii="Times New Roman" w:hAnsi="Times New Roman" w:cs="Times New Roman"/>
      <w:sz w:val="24"/>
      <w:szCs w:val="3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9D49C9"/>
    <w:pPr>
      <w:suppressAutoHyphens/>
      <w:spacing w:after="0" w:line="240" w:lineRule="auto"/>
    </w:pPr>
    <w:rPr>
      <w:rFonts w:ascii="Times New Roman" w:hAnsi="Times New Roman" w:cs="Times New Roman"/>
      <w:sz w:val="24"/>
      <w:szCs w:val="3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qFormat/>
    <w:rsid w:val="009D49C9"/>
    <w:pPr>
      <w:spacing w:beforeAutospacing="1" w:after="0" w:afterAutospacing="1" w:line="240" w:lineRule="auto"/>
    </w:pPr>
    <w:rPr>
      <w:rFonts w:ascii="Times New Roman" w:eastAsia="Times New Roman" w:hAnsi="Times New Roman" w:cs="Times New Roman"/>
      <w:sz w:val="24"/>
      <w:szCs w:val="24"/>
      <w:lang w:val="en-US"/>
    </w:rPr>
  </w:style>
  <w:style w:type="table" w:customStyle="1" w:styleId="TableGrid32">
    <w:name w:val="Table Grid32"/>
    <w:basedOn w:val="TableNormal"/>
    <w:next w:val="TableGrid"/>
    <w:uiPriority w:val="59"/>
    <w:rsid w:val="009D49C9"/>
    <w:pPr>
      <w:suppressAutoHyphens/>
      <w:spacing w:after="0" w:line="240" w:lineRule="auto"/>
    </w:pPr>
    <w:rPr>
      <w:rFonts w:ascii="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TableNormal"/>
    <w:next w:val="TableGrid"/>
    <w:uiPriority w:val="59"/>
    <w:rsid w:val="009D49C9"/>
    <w:pPr>
      <w:spacing w:after="0" w:line="240" w:lineRule="auto"/>
    </w:pPr>
    <w:rPr>
      <w:rFonts w:ascii="Times New Roman" w:hAnsi="Times New Roman"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59"/>
    <w:rsid w:val="009D49C9"/>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Grid2"/>
    <w:rsid w:val="009D49C9"/>
    <w:pPr>
      <w:spacing w:after="0" w:line="240" w:lineRule="auto"/>
    </w:pPr>
    <w:rPr>
      <w:rFonts w:ascii="Times New Roman" w:eastAsiaTheme="minorEastAsia" w:hAnsi="Times New Roman" w:cs="Times New Roman"/>
      <w:sz w:val="24"/>
      <w:szCs w:val="32"/>
    </w:rPr>
    <w:tblPr>
      <w:tblCellMar>
        <w:top w:w="0" w:type="dxa"/>
        <w:left w:w="0" w:type="dxa"/>
        <w:bottom w:w="0" w:type="dxa"/>
        <w:right w:w="0" w:type="dxa"/>
      </w:tblCellMar>
    </w:tblPr>
  </w:style>
  <w:style w:type="numbering" w:customStyle="1" w:styleId="WWNum332">
    <w:name w:val="WWNum332"/>
    <w:rsid w:val="009D49C9"/>
  </w:style>
  <w:style w:type="numbering" w:customStyle="1" w:styleId="WWNum533">
    <w:name w:val="WWNum533"/>
    <w:rsid w:val="009D49C9"/>
  </w:style>
  <w:style w:type="numbering" w:customStyle="1" w:styleId="WWNum153">
    <w:name w:val="WWNum153"/>
    <w:rsid w:val="009D49C9"/>
  </w:style>
  <w:style w:type="numbering" w:customStyle="1" w:styleId="WWNum473">
    <w:name w:val="WWNum473"/>
    <w:rsid w:val="009D49C9"/>
  </w:style>
  <w:style w:type="numbering" w:customStyle="1" w:styleId="WWNum162">
    <w:name w:val="WWNum162"/>
    <w:rsid w:val="009D49C9"/>
  </w:style>
  <w:style w:type="numbering" w:customStyle="1" w:styleId="WWNum203">
    <w:name w:val="WWNum203"/>
    <w:rsid w:val="009D49C9"/>
    <w:pPr>
      <w:numPr>
        <w:numId w:val="72"/>
      </w:numPr>
    </w:pPr>
  </w:style>
  <w:style w:type="numbering" w:customStyle="1" w:styleId="WWNum192">
    <w:name w:val="WWNum192"/>
    <w:rsid w:val="009D49C9"/>
    <w:pPr>
      <w:numPr>
        <w:numId w:val="73"/>
      </w:numPr>
    </w:pPr>
  </w:style>
  <w:style w:type="numbering" w:customStyle="1" w:styleId="WWNum143">
    <w:name w:val="WWNum143"/>
    <w:rsid w:val="009D49C9"/>
    <w:pPr>
      <w:numPr>
        <w:numId w:val="74"/>
      </w:numPr>
    </w:pPr>
  </w:style>
  <w:style w:type="numbering" w:customStyle="1" w:styleId="WWNum182">
    <w:name w:val="WWNum182"/>
    <w:rsid w:val="009D49C9"/>
    <w:pPr>
      <w:numPr>
        <w:numId w:val="75"/>
      </w:numPr>
    </w:pPr>
  </w:style>
  <w:style w:type="numbering" w:customStyle="1" w:styleId="WWNum343">
    <w:name w:val="WWNum343"/>
    <w:rsid w:val="009D49C9"/>
    <w:pPr>
      <w:numPr>
        <w:numId w:val="76"/>
      </w:numPr>
    </w:pPr>
  </w:style>
  <w:style w:type="numbering" w:customStyle="1" w:styleId="WWNum352">
    <w:name w:val="WWNum352"/>
    <w:rsid w:val="009D49C9"/>
    <w:pPr>
      <w:numPr>
        <w:numId w:val="77"/>
      </w:numPr>
    </w:pPr>
  </w:style>
  <w:style w:type="numbering" w:customStyle="1" w:styleId="WWNum172">
    <w:name w:val="WWNum172"/>
    <w:rsid w:val="009D49C9"/>
  </w:style>
  <w:style w:type="table" w:customStyle="1" w:styleId="TableGrid62">
    <w:name w:val="Table Grid62"/>
    <w:basedOn w:val="TableNormal"/>
    <w:next w:val="TableGrid"/>
    <w:uiPriority w:val="59"/>
    <w:rsid w:val="009D49C9"/>
    <w:pPr>
      <w:spacing w:after="0" w:line="240" w:lineRule="auto"/>
    </w:pPr>
    <w:rPr>
      <w:rFonts w:ascii="Times New Roman" w:hAnsi="Times New Roman" w:cs="Times New Roman"/>
      <w:sz w:val="24"/>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39"/>
    <w:rsid w:val="009D49C9"/>
    <w:pPr>
      <w:spacing w:after="0" w:line="240" w:lineRule="auto"/>
    </w:pPr>
    <w:rPr>
      <w:rFonts w:ascii="Times New Roman" w:hAnsi="Times New Roman"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TableNormal"/>
    <w:next w:val="TableGrid"/>
    <w:uiPriority w:val="59"/>
    <w:rsid w:val="009D49C9"/>
    <w:pPr>
      <w:suppressAutoHyphens/>
      <w:spacing w:after="0" w:line="240" w:lineRule="auto"/>
    </w:pPr>
    <w:rPr>
      <w:rFonts w:ascii="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3">
    <w:name w:val="Plain Table 223"/>
    <w:basedOn w:val="TableNormal"/>
    <w:next w:val="PlainTable22"/>
    <w:uiPriority w:val="42"/>
    <w:rsid w:val="009D49C9"/>
    <w:pPr>
      <w:spacing w:after="0" w:line="240" w:lineRule="auto"/>
    </w:pPr>
    <w:rPr>
      <w:rFonts w:ascii="Calibri" w:eastAsia="Calibri" w:hAnsi="Calibri" w:cs="Times New Roman"/>
      <w:sz w:val="24"/>
      <w:szCs w:val="3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7Colorful33">
    <w:name w:val="List Table 7 Colorful33"/>
    <w:basedOn w:val="TableNormal"/>
    <w:next w:val="ListTable7Colorful3"/>
    <w:uiPriority w:val="52"/>
    <w:rsid w:val="009D49C9"/>
    <w:pPr>
      <w:spacing w:after="0" w:line="240" w:lineRule="auto"/>
    </w:pPr>
    <w:rPr>
      <w:rFonts w:ascii="Calibri" w:eastAsia="Calibri" w:hAnsi="Calibri" w:cs="Times New Roman"/>
      <w:color w:val="000000"/>
      <w:sz w:val="24"/>
      <w:szCs w:val="32"/>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43">
    <w:name w:val="Table Grid43"/>
    <w:basedOn w:val="TableNormal"/>
    <w:uiPriority w:val="59"/>
    <w:rsid w:val="009D49C9"/>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rsid w:val="009D49C9"/>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59"/>
    <w:rsid w:val="009D49C9"/>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rsid w:val="009D49C9"/>
    <w:pPr>
      <w:spacing w:after="0" w:line="240" w:lineRule="auto"/>
    </w:pPr>
    <w:rPr>
      <w:rFonts w:ascii="Calibri" w:eastAsia="Times New Roman" w:hAnsi="Calibri" w:cs="Times New Roman"/>
      <w:sz w:val="24"/>
      <w:szCs w:val="32"/>
    </w:rPr>
    <w:tblPr>
      <w:tblCellMar>
        <w:top w:w="0" w:type="dxa"/>
        <w:left w:w="0" w:type="dxa"/>
        <w:bottom w:w="0" w:type="dxa"/>
        <w:right w:w="0" w:type="dxa"/>
      </w:tblCellMar>
    </w:tblPr>
  </w:style>
  <w:style w:type="table" w:customStyle="1" w:styleId="Reetkatablice22">
    <w:name w:val="Rešetka tablice22"/>
    <w:basedOn w:val="TableNormal"/>
    <w:uiPriority w:val="59"/>
    <w:rsid w:val="009D49C9"/>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TableNormal"/>
    <w:uiPriority w:val="59"/>
    <w:rsid w:val="009D49C9"/>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9D49C9"/>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39"/>
    <w:rsid w:val="009D49C9"/>
    <w:pPr>
      <w:spacing w:after="0" w:line="240" w:lineRule="auto"/>
    </w:pPr>
    <w:rPr>
      <w:rFonts w:ascii="Calibri" w:eastAsia="Calibri" w:hAnsi="Calibri" w:cs="Times New Roman"/>
      <w:sz w:val="24"/>
      <w:szCs w:val="3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9D49C9"/>
    <w:pPr>
      <w:spacing w:after="0" w:line="240" w:lineRule="auto"/>
    </w:pPr>
    <w:rPr>
      <w:rFonts w:ascii="Calibri" w:eastAsia="Calibri" w:hAnsi="Calibri" w:cs="Times New Roman"/>
      <w:sz w:val="24"/>
      <w:szCs w:val="3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59"/>
    <w:rsid w:val="009D49C9"/>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2">
    <w:name w:val="List Table 7 Colorful12"/>
    <w:basedOn w:val="TableNormal"/>
    <w:uiPriority w:val="52"/>
    <w:rsid w:val="009D49C9"/>
    <w:pPr>
      <w:spacing w:after="0" w:line="240" w:lineRule="auto"/>
    </w:pPr>
    <w:rPr>
      <w:rFonts w:ascii="Calibri" w:eastAsia="Calibri" w:hAnsi="Calibri" w:cs="Times New Roman"/>
      <w:color w:val="000000"/>
      <w:sz w:val="24"/>
      <w:szCs w:val="32"/>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82">
    <w:name w:val="Table Grid182"/>
    <w:basedOn w:val="TableNormal"/>
    <w:uiPriority w:val="39"/>
    <w:rsid w:val="009D49C9"/>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uiPriority w:val="59"/>
    <w:rsid w:val="009D49C9"/>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uiPriority w:val="59"/>
    <w:rsid w:val="009D49C9"/>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uiPriority w:val="59"/>
    <w:rsid w:val="009D49C9"/>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9D49C9"/>
    <w:pPr>
      <w:widowControl w:val="0"/>
      <w:spacing w:after="0" w:line="240" w:lineRule="auto"/>
      <w:jc w:val="both"/>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9D49C9"/>
    <w:pPr>
      <w:widowControl w:val="0"/>
      <w:spacing w:after="0" w:line="240" w:lineRule="auto"/>
      <w:jc w:val="both"/>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321">
    <w:name w:val="WWNum5321"/>
    <w:rsid w:val="009D49C9"/>
  </w:style>
  <w:style w:type="numbering" w:customStyle="1" w:styleId="WWNum2021">
    <w:name w:val="WWNum2021"/>
    <w:rsid w:val="009D49C9"/>
  </w:style>
  <w:style w:type="numbering" w:customStyle="1" w:styleId="WWNum333">
    <w:name w:val="WWNum333"/>
    <w:rsid w:val="009D49C9"/>
  </w:style>
  <w:style w:type="numbering" w:customStyle="1" w:styleId="WWNum1421">
    <w:name w:val="WWNum1421"/>
    <w:rsid w:val="009D49C9"/>
  </w:style>
  <w:style w:type="numbering" w:customStyle="1" w:styleId="WWNum1811">
    <w:name w:val="WWNum1811"/>
    <w:rsid w:val="009D49C9"/>
  </w:style>
  <w:style w:type="numbering" w:customStyle="1" w:styleId="WWNum3511">
    <w:name w:val="WWNum3511"/>
    <w:rsid w:val="009D49C9"/>
  </w:style>
  <w:style w:type="numbering" w:customStyle="1" w:styleId="WWNum534">
    <w:name w:val="WWNum534"/>
    <w:rsid w:val="009D49C9"/>
  </w:style>
  <w:style w:type="numbering" w:customStyle="1" w:styleId="WWNum324">
    <w:name w:val="WWNum324"/>
    <w:rsid w:val="009D49C9"/>
  </w:style>
  <w:style w:type="numbering" w:customStyle="1" w:styleId="WWNum154">
    <w:name w:val="WWNum154"/>
    <w:rsid w:val="009D49C9"/>
  </w:style>
  <w:style w:type="numbering" w:customStyle="1" w:styleId="WWNum474">
    <w:name w:val="WWNum474"/>
    <w:rsid w:val="009D49C9"/>
  </w:style>
  <w:style w:type="numbering" w:customStyle="1" w:styleId="WWNum1911">
    <w:name w:val="WWNum1911"/>
    <w:rsid w:val="009D49C9"/>
  </w:style>
  <w:style w:type="numbering" w:customStyle="1" w:styleId="WWNum1611">
    <w:name w:val="WWNum1611"/>
    <w:rsid w:val="009D49C9"/>
  </w:style>
  <w:style w:type="numbering" w:customStyle="1" w:styleId="WWNum163">
    <w:name w:val="WWNum163"/>
    <w:rsid w:val="009D49C9"/>
  </w:style>
  <w:style w:type="numbering" w:customStyle="1" w:styleId="WWNum204">
    <w:name w:val="WWNum204"/>
    <w:rsid w:val="009D49C9"/>
  </w:style>
  <w:style w:type="numbering" w:customStyle="1" w:styleId="WWNum193">
    <w:name w:val="WWNum193"/>
    <w:rsid w:val="009D49C9"/>
  </w:style>
  <w:style w:type="numbering" w:customStyle="1" w:styleId="WWNum144">
    <w:name w:val="WWNum144"/>
    <w:rsid w:val="009D49C9"/>
  </w:style>
  <w:style w:type="numbering" w:customStyle="1" w:styleId="WWNum1521">
    <w:name w:val="WWNum1521"/>
    <w:rsid w:val="009D49C9"/>
  </w:style>
  <w:style w:type="numbering" w:customStyle="1" w:styleId="WWNum183">
    <w:name w:val="WWNum183"/>
    <w:rsid w:val="009D49C9"/>
  </w:style>
  <w:style w:type="numbering" w:customStyle="1" w:styleId="WWNum4721">
    <w:name w:val="WWNum4721"/>
    <w:rsid w:val="009D49C9"/>
  </w:style>
  <w:style w:type="numbering" w:customStyle="1" w:styleId="WWNum344">
    <w:name w:val="WWNum344"/>
    <w:rsid w:val="009D49C9"/>
    <w:pPr>
      <w:numPr>
        <w:numId w:val="80"/>
      </w:numPr>
    </w:pPr>
  </w:style>
  <w:style w:type="numbering" w:customStyle="1" w:styleId="WWNum3221">
    <w:name w:val="WWNum3221"/>
    <w:rsid w:val="009D49C9"/>
    <w:pPr>
      <w:numPr>
        <w:numId w:val="81"/>
      </w:numPr>
    </w:pPr>
  </w:style>
  <w:style w:type="numbering" w:customStyle="1" w:styleId="WWNum3421">
    <w:name w:val="WWNum3421"/>
    <w:rsid w:val="009D49C9"/>
    <w:pPr>
      <w:numPr>
        <w:numId w:val="82"/>
      </w:numPr>
    </w:pPr>
  </w:style>
  <w:style w:type="numbering" w:customStyle="1" w:styleId="WWNum353">
    <w:name w:val="WWNum353"/>
    <w:rsid w:val="009D49C9"/>
  </w:style>
  <w:style w:type="numbering" w:customStyle="1" w:styleId="WWNum173">
    <w:name w:val="WWNum173"/>
    <w:rsid w:val="009D49C9"/>
  </w:style>
  <w:style w:type="numbering" w:customStyle="1" w:styleId="WWNum3311">
    <w:name w:val="WWNum3311"/>
    <w:rsid w:val="009D49C9"/>
  </w:style>
  <w:style w:type="numbering" w:customStyle="1" w:styleId="WWNum1711">
    <w:name w:val="WWNum1711"/>
    <w:rsid w:val="009D49C9"/>
  </w:style>
  <w:style w:type="table" w:customStyle="1" w:styleId="TableGrid280">
    <w:name w:val="Table Grid28"/>
    <w:basedOn w:val="TableNormal"/>
    <w:next w:val="TableGrid"/>
    <w:uiPriority w:val="59"/>
    <w:rsid w:val="009D49C9"/>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4">
    <w:name w:val="List Table 7 Colorful4"/>
    <w:basedOn w:val="TableNormal"/>
    <w:next w:val="ListTable7Colorful3"/>
    <w:uiPriority w:val="52"/>
    <w:rsid w:val="009D49C9"/>
    <w:pPr>
      <w:spacing w:after="0" w:line="240" w:lineRule="auto"/>
    </w:pPr>
    <w:rPr>
      <w:rFonts w:ascii="Calibri" w:eastAsia="Calibri" w:hAnsi="Calibri" w:cs="Times New Roman"/>
      <w:color w:val="000000"/>
      <w:sz w:val="24"/>
      <w:szCs w:val="32"/>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3">
    <w:name w:val="Table Grid113"/>
    <w:basedOn w:val="TableNormal"/>
    <w:uiPriority w:val="39"/>
    <w:rsid w:val="009D49C9"/>
    <w:pPr>
      <w:autoSpaceDN w:val="0"/>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D49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Quote">
    <w:name w:val="Quote"/>
    <w:basedOn w:val="Normal"/>
    <w:next w:val="Normal"/>
    <w:link w:val="QuoteChar"/>
    <w:uiPriority w:val="29"/>
    <w:qFormat/>
    <w:rsid w:val="009D49C9"/>
    <w:pPr>
      <w:spacing w:before="120" w:after="120"/>
      <w:ind w:left="720"/>
    </w:pPr>
    <w:rPr>
      <w:rFonts w:eastAsiaTheme="minorEastAsia"/>
      <w:color w:val="44546A" w:themeColor="text2"/>
      <w:sz w:val="24"/>
      <w:szCs w:val="24"/>
      <w:lang w:val="en-US"/>
    </w:rPr>
  </w:style>
  <w:style w:type="character" w:customStyle="1" w:styleId="QuoteChar">
    <w:name w:val="Quote Char"/>
    <w:basedOn w:val="DefaultParagraphFont"/>
    <w:link w:val="Quote"/>
    <w:uiPriority w:val="29"/>
    <w:rsid w:val="009D49C9"/>
    <w:rPr>
      <w:rFonts w:eastAsiaTheme="minorEastAsia"/>
      <w:color w:val="44546A" w:themeColor="text2"/>
      <w:sz w:val="24"/>
      <w:szCs w:val="24"/>
      <w:lang w:val="en-US"/>
    </w:rPr>
  </w:style>
  <w:style w:type="paragraph" w:styleId="IntenseQuote">
    <w:name w:val="Intense Quote"/>
    <w:basedOn w:val="Normal"/>
    <w:next w:val="Normal"/>
    <w:link w:val="IntenseQuoteChar"/>
    <w:uiPriority w:val="30"/>
    <w:qFormat/>
    <w:rsid w:val="009D49C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lang w:val="en-US"/>
    </w:rPr>
  </w:style>
  <w:style w:type="character" w:customStyle="1" w:styleId="IntenseQuoteChar">
    <w:name w:val="Intense Quote Char"/>
    <w:basedOn w:val="DefaultParagraphFont"/>
    <w:link w:val="IntenseQuote"/>
    <w:uiPriority w:val="30"/>
    <w:rsid w:val="009D49C9"/>
    <w:rPr>
      <w:rFonts w:asciiTheme="majorHAnsi" w:eastAsiaTheme="majorEastAsia" w:hAnsiTheme="majorHAnsi" w:cstheme="majorBidi"/>
      <w:color w:val="44546A" w:themeColor="text2"/>
      <w:spacing w:val="-6"/>
      <w:sz w:val="32"/>
      <w:szCs w:val="32"/>
      <w:lang w:val="en-US"/>
    </w:rPr>
  </w:style>
  <w:style w:type="character" w:styleId="SubtleEmphasis">
    <w:name w:val="Subtle Emphasis"/>
    <w:basedOn w:val="DefaultParagraphFont"/>
    <w:uiPriority w:val="19"/>
    <w:qFormat/>
    <w:rsid w:val="009D49C9"/>
    <w:rPr>
      <w:i/>
      <w:iCs/>
      <w:color w:val="595959" w:themeColor="text1" w:themeTint="A6"/>
    </w:rPr>
  </w:style>
  <w:style w:type="character" w:styleId="IntenseEmphasis">
    <w:name w:val="Intense Emphasis"/>
    <w:basedOn w:val="DefaultParagraphFont"/>
    <w:uiPriority w:val="21"/>
    <w:qFormat/>
    <w:rsid w:val="009D49C9"/>
    <w:rPr>
      <w:b/>
      <w:bCs/>
      <w:i/>
      <w:iCs/>
    </w:rPr>
  </w:style>
  <w:style w:type="character" w:styleId="SubtleReference">
    <w:name w:val="Subtle Reference"/>
    <w:basedOn w:val="DefaultParagraphFont"/>
    <w:uiPriority w:val="31"/>
    <w:qFormat/>
    <w:rsid w:val="009D49C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D49C9"/>
    <w:rPr>
      <w:b/>
      <w:bCs/>
      <w:smallCaps/>
      <w:color w:val="44546A" w:themeColor="text2"/>
      <w:u w:val="single"/>
    </w:rPr>
  </w:style>
  <w:style w:type="character" w:styleId="BookTitle">
    <w:name w:val="Book Title"/>
    <w:basedOn w:val="DefaultParagraphFont"/>
    <w:uiPriority w:val="33"/>
    <w:qFormat/>
    <w:rsid w:val="009D49C9"/>
    <w:rPr>
      <w:b/>
      <w:bCs/>
      <w:smallCaps/>
      <w:spacing w:val="10"/>
    </w:rPr>
  </w:style>
  <w:style w:type="numbering" w:customStyle="1" w:styleId="WWNum1">
    <w:name w:val="WWNum1"/>
    <w:basedOn w:val="NoList"/>
    <w:rsid w:val="009D49C9"/>
  </w:style>
  <w:style w:type="numbering" w:customStyle="1" w:styleId="WWNum2">
    <w:name w:val="WWNum2"/>
    <w:basedOn w:val="NoList"/>
    <w:rsid w:val="009D49C9"/>
  </w:style>
  <w:style w:type="character" w:customStyle="1" w:styleId="Zadanifontodlomka1">
    <w:name w:val="Zadani font odlomka1"/>
    <w:rsid w:val="009D49C9"/>
  </w:style>
  <w:style w:type="table" w:customStyle="1" w:styleId="ListTable7Colorful5">
    <w:name w:val="List Table 7 Colorful5"/>
    <w:basedOn w:val="TableNormal"/>
    <w:next w:val="ListTable7Colorful3"/>
    <w:uiPriority w:val="52"/>
    <w:rsid w:val="009D49C9"/>
    <w:pPr>
      <w:spacing w:after="0" w:line="240" w:lineRule="auto"/>
    </w:pPr>
    <w:rPr>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9">
    <w:name w:val="Table Grid29"/>
    <w:basedOn w:val="TableNormal"/>
    <w:next w:val="TableGrid"/>
    <w:uiPriority w:val="3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next w:val="TableGrid"/>
    <w:uiPriority w:val="39"/>
    <w:rsid w:val="009D49C9"/>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9D49C9"/>
  </w:style>
  <w:style w:type="numbering" w:customStyle="1" w:styleId="Bezpopisa12">
    <w:name w:val="Bez popisa12"/>
    <w:next w:val="NoList"/>
    <w:uiPriority w:val="99"/>
    <w:semiHidden/>
    <w:unhideWhenUsed/>
    <w:rsid w:val="009D49C9"/>
  </w:style>
  <w:style w:type="character" w:customStyle="1" w:styleId="Naslov1Char">
    <w:name w:val="Naslov 1 Char"/>
    <w:basedOn w:val="DefaultParagraphFont"/>
    <w:link w:val="Naslov11"/>
    <w:uiPriority w:val="9"/>
    <w:qFormat/>
    <w:rsid w:val="009D49C9"/>
    <w:rPr>
      <w:rFonts w:ascii="Cambria" w:eastAsia="SimSun" w:hAnsi="Cambria" w:cs="Times New Roman"/>
      <w:b/>
      <w:bCs/>
      <w:color w:val="365F91"/>
      <w:sz w:val="28"/>
      <w:szCs w:val="28"/>
      <w:lang w:val="en-US"/>
    </w:rPr>
  </w:style>
  <w:style w:type="numbering" w:customStyle="1" w:styleId="NoList15">
    <w:name w:val="No List15"/>
    <w:next w:val="NoList"/>
    <w:uiPriority w:val="99"/>
    <w:semiHidden/>
    <w:unhideWhenUsed/>
    <w:rsid w:val="009D49C9"/>
  </w:style>
  <w:style w:type="table" w:customStyle="1" w:styleId="TableGrid35">
    <w:name w:val="Table Grid35"/>
    <w:basedOn w:val="TableNormal"/>
    <w:next w:val="TableGrid"/>
    <w:rsid w:val="009D49C9"/>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9D49C9"/>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D49C9"/>
  </w:style>
  <w:style w:type="numbering" w:customStyle="1" w:styleId="NoList32">
    <w:name w:val="No List32"/>
    <w:next w:val="NoList"/>
    <w:semiHidden/>
    <w:rsid w:val="009D49C9"/>
  </w:style>
  <w:style w:type="table" w:customStyle="1" w:styleId="TableGrid210">
    <w:name w:val="Table Grid210"/>
    <w:basedOn w:val="TableNormal"/>
    <w:next w:val="TableGrid"/>
    <w:uiPriority w:val="5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9D49C9"/>
  </w:style>
  <w:style w:type="numbering" w:customStyle="1" w:styleId="NoList52">
    <w:name w:val="No List52"/>
    <w:next w:val="NoList"/>
    <w:semiHidden/>
    <w:unhideWhenUsed/>
    <w:rsid w:val="009D49C9"/>
  </w:style>
  <w:style w:type="table" w:customStyle="1" w:styleId="TableGrid36">
    <w:name w:val="Table Grid36"/>
    <w:basedOn w:val="TableNormal"/>
    <w:next w:val="TableGrid"/>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9D49C9"/>
  </w:style>
  <w:style w:type="numbering" w:customStyle="1" w:styleId="NoList72">
    <w:name w:val="No List72"/>
    <w:next w:val="NoList"/>
    <w:semiHidden/>
    <w:rsid w:val="009D49C9"/>
  </w:style>
  <w:style w:type="table" w:customStyle="1" w:styleId="TableGrid122">
    <w:name w:val="Table Grid122"/>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semiHidden/>
    <w:rsid w:val="009D49C9"/>
  </w:style>
  <w:style w:type="numbering" w:customStyle="1" w:styleId="NoList92">
    <w:name w:val="No List92"/>
    <w:next w:val="NoList"/>
    <w:uiPriority w:val="99"/>
    <w:semiHidden/>
    <w:unhideWhenUsed/>
    <w:rsid w:val="009D49C9"/>
  </w:style>
  <w:style w:type="table" w:customStyle="1" w:styleId="Reetkatablice12">
    <w:name w:val="Rešetka tablice12"/>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NoList"/>
    <w:uiPriority w:val="99"/>
    <w:semiHidden/>
    <w:unhideWhenUsed/>
    <w:rsid w:val="009D49C9"/>
  </w:style>
  <w:style w:type="table" w:customStyle="1" w:styleId="TableGrid44">
    <w:name w:val="Table Grid44"/>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D49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5">
    <w:name w:val="WWNum145"/>
    <w:basedOn w:val="NoList"/>
    <w:rsid w:val="009D49C9"/>
  </w:style>
  <w:style w:type="numbering" w:customStyle="1" w:styleId="WWNum155">
    <w:name w:val="WWNum155"/>
    <w:basedOn w:val="NoList"/>
    <w:rsid w:val="009D49C9"/>
  </w:style>
  <w:style w:type="numbering" w:customStyle="1" w:styleId="WWNum164">
    <w:name w:val="WWNum164"/>
    <w:basedOn w:val="NoList"/>
    <w:rsid w:val="009D49C9"/>
  </w:style>
  <w:style w:type="numbering" w:customStyle="1" w:styleId="WWNum174">
    <w:name w:val="WWNum174"/>
    <w:basedOn w:val="NoList"/>
    <w:rsid w:val="009D49C9"/>
  </w:style>
  <w:style w:type="numbering" w:customStyle="1" w:styleId="WWNum184">
    <w:name w:val="WWNum184"/>
    <w:basedOn w:val="NoList"/>
    <w:rsid w:val="009D49C9"/>
  </w:style>
  <w:style w:type="numbering" w:customStyle="1" w:styleId="WWNum194">
    <w:name w:val="WWNum194"/>
    <w:basedOn w:val="NoList"/>
    <w:rsid w:val="009D49C9"/>
  </w:style>
  <w:style w:type="numbering" w:customStyle="1" w:styleId="WWNum205">
    <w:name w:val="WWNum205"/>
    <w:basedOn w:val="NoList"/>
    <w:rsid w:val="009D49C9"/>
  </w:style>
  <w:style w:type="numbering" w:customStyle="1" w:styleId="WWNum325">
    <w:name w:val="WWNum325"/>
    <w:basedOn w:val="NoList"/>
    <w:rsid w:val="009D49C9"/>
  </w:style>
  <w:style w:type="numbering" w:customStyle="1" w:styleId="WWNum334">
    <w:name w:val="WWNum334"/>
    <w:basedOn w:val="NoList"/>
    <w:rsid w:val="009D49C9"/>
  </w:style>
  <w:style w:type="numbering" w:customStyle="1" w:styleId="WWNum345">
    <w:name w:val="WWNum345"/>
    <w:basedOn w:val="NoList"/>
    <w:rsid w:val="009D49C9"/>
  </w:style>
  <w:style w:type="numbering" w:customStyle="1" w:styleId="WWNum354">
    <w:name w:val="WWNum354"/>
    <w:basedOn w:val="NoList"/>
    <w:rsid w:val="009D49C9"/>
  </w:style>
  <w:style w:type="numbering" w:customStyle="1" w:styleId="WWNum475">
    <w:name w:val="WWNum475"/>
    <w:basedOn w:val="NoList"/>
    <w:rsid w:val="009D49C9"/>
  </w:style>
  <w:style w:type="numbering" w:customStyle="1" w:styleId="WWNum535">
    <w:name w:val="WWNum535"/>
    <w:basedOn w:val="NoList"/>
    <w:rsid w:val="009D49C9"/>
  </w:style>
  <w:style w:type="numbering" w:customStyle="1" w:styleId="WWNum3412">
    <w:name w:val="WWNum3412"/>
    <w:basedOn w:val="NoList"/>
    <w:rsid w:val="009D49C9"/>
  </w:style>
  <w:style w:type="numbering" w:customStyle="1" w:styleId="NoList102">
    <w:name w:val="No List102"/>
    <w:next w:val="NoList"/>
    <w:uiPriority w:val="99"/>
    <w:semiHidden/>
    <w:unhideWhenUsed/>
    <w:rsid w:val="009D49C9"/>
  </w:style>
  <w:style w:type="numbering" w:customStyle="1" w:styleId="WWNum1712">
    <w:name w:val="WWNum1712"/>
    <w:basedOn w:val="NoList"/>
    <w:rsid w:val="009D49C9"/>
  </w:style>
  <w:style w:type="numbering" w:customStyle="1" w:styleId="WWNum1812">
    <w:name w:val="WWNum1812"/>
    <w:basedOn w:val="NoList"/>
    <w:rsid w:val="009D49C9"/>
  </w:style>
  <w:style w:type="numbering" w:customStyle="1" w:styleId="WWNum1912">
    <w:name w:val="WWNum1912"/>
    <w:basedOn w:val="NoList"/>
    <w:rsid w:val="009D49C9"/>
  </w:style>
  <w:style w:type="numbering" w:customStyle="1" w:styleId="WWNum2012">
    <w:name w:val="WWNum2012"/>
    <w:basedOn w:val="NoList"/>
    <w:rsid w:val="009D49C9"/>
  </w:style>
  <w:style w:type="numbering" w:customStyle="1" w:styleId="WWNum3212">
    <w:name w:val="WWNum3212"/>
    <w:basedOn w:val="NoList"/>
    <w:rsid w:val="009D49C9"/>
  </w:style>
  <w:style w:type="numbering" w:customStyle="1" w:styleId="WWNum3312">
    <w:name w:val="WWNum3312"/>
    <w:basedOn w:val="NoList"/>
    <w:rsid w:val="009D49C9"/>
    <w:pPr>
      <w:numPr>
        <w:numId w:val="6"/>
      </w:numPr>
    </w:pPr>
  </w:style>
  <w:style w:type="numbering" w:customStyle="1" w:styleId="WWNum3422">
    <w:name w:val="WWNum3422"/>
    <w:basedOn w:val="NoList"/>
    <w:rsid w:val="009D49C9"/>
    <w:pPr>
      <w:numPr>
        <w:numId w:val="79"/>
      </w:numPr>
    </w:pPr>
  </w:style>
  <w:style w:type="numbering" w:customStyle="1" w:styleId="WWNum3512">
    <w:name w:val="WWNum3512"/>
    <w:basedOn w:val="NoList"/>
    <w:rsid w:val="009D49C9"/>
    <w:pPr>
      <w:numPr>
        <w:numId w:val="78"/>
      </w:numPr>
    </w:pPr>
  </w:style>
  <w:style w:type="numbering" w:customStyle="1" w:styleId="WWNum5312">
    <w:name w:val="WWNum5312"/>
    <w:basedOn w:val="NoList"/>
    <w:rsid w:val="009D49C9"/>
  </w:style>
  <w:style w:type="table" w:customStyle="1" w:styleId="TableGrid63">
    <w:name w:val="Table Grid63"/>
    <w:basedOn w:val="TableNormal"/>
    <w:next w:val="TableGrid"/>
    <w:uiPriority w:val="5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2">
    <w:name w:val="WWNum1412"/>
    <w:basedOn w:val="NoList"/>
    <w:rsid w:val="009D49C9"/>
  </w:style>
  <w:style w:type="numbering" w:customStyle="1" w:styleId="WWNum1512">
    <w:name w:val="WWNum1512"/>
    <w:basedOn w:val="NoList"/>
    <w:rsid w:val="009D49C9"/>
  </w:style>
  <w:style w:type="numbering" w:customStyle="1" w:styleId="WWNum1612">
    <w:name w:val="WWNum1612"/>
    <w:basedOn w:val="NoList"/>
    <w:rsid w:val="009D49C9"/>
  </w:style>
  <w:style w:type="numbering" w:customStyle="1" w:styleId="WWNum4712">
    <w:name w:val="WWNum4712"/>
    <w:basedOn w:val="NoList"/>
    <w:rsid w:val="009D49C9"/>
  </w:style>
  <w:style w:type="character" w:customStyle="1" w:styleId="UnresolvedMention">
    <w:name w:val="Unresolved Mention"/>
    <w:basedOn w:val="DefaultParagraphFont"/>
    <w:uiPriority w:val="99"/>
    <w:semiHidden/>
    <w:unhideWhenUsed/>
    <w:rsid w:val="009D49C9"/>
    <w:rPr>
      <w:color w:val="605E5C"/>
      <w:shd w:val="clear" w:color="auto" w:fill="E1DFDD"/>
    </w:rPr>
  </w:style>
  <w:style w:type="character" w:customStyle="1" w:styleId="PodnojeChar1">
    <w:name w:val="Podnožje Char1"/>
    <w:basedOn w:val="DefaultParagraphFont"/>
    <w:uiPriority w:val="99"/>
    <w:rsid w:val="009D49C9"/>
    <w:rPr>
      <w:rFonts w:ascii="Calibri" w:eastAsia="Calibri" w:hAnsi="Calibri" w:cs="Times New Roman"/>
    </w:rPr>
  </w:style>
  <w:style w:type="table" w:customStyle="1" w:styleId="TableGrid40">
    <w:name w:val="TableGrid4"/>
    <w:rsid w:val="009D49C9"/>
    <w:pPr>
      <w:spacing w:after="0" w:line="240" w:lineRule="auto"/>
    </w:pPr>
    <w:rPr>
      <w:rFonts w:eastAsia="SimSun"/>
    </w:rPr>
    <w:tblPr>
      <w:tblCellMar>
        <w:top w:w="0" w:type="dxa"/>
        <w:left w:w="0" w:type="dxa"/>
        <w:bottom w:w="0" w:type="dxa"/>
        <w:right w:w="0" w:type="dxa"/>
      </w:tblCellMar>
    </w:tblPr>
  </w:style>
  <w:style w:type="table" w:customStyle="1" w:styleId="Reetkatablice23">
    <w:name w:val="Rešetka tablice23"/>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22">
    <w:name w:val="WWNum2022"/>
    <w:basedOn w:val="NoList"/>
    <w:rsid w:val="009D49C9"/>
  </w:style>
  <w:style w:type="numbering" w:customStyle="1" w:styleId="WWNum3222">
    <w:name w:val="WWNum3222"/>
    <w:basedOn w:val="NoList"/>
    <w:rsid w:val="009D49C9"/>
  </w:style>
  <w:style w:type="numbering" w:customStyle="1" w:styleId="WWNum5322">
    <w:name w:val="WWNum5322"/>
    <w:basedOn w:val="NoList"/>
    <w:rsid w:val="009D49C9"/>
  </w:style>
  <w:style w:type="numbering" w:customStyle="1" w:styleId="WWNum1422">
    <w:name w:val="WWNum1422"/>
    <w:basedOn w:val="NoList"/>
    <w:rsid w:val="009D49C9"/>
  </w:style>
  <w:style w:type="numbering" w:customStyle="1" w:styleId="WWNum1522">
    <w:name w:val="WWNum1522"/>
    <w:basedOn w:val="NoList"/>
    <w:rsid w:val="009D49C9"/>
  </w:style>
  <w:style w:type="numbering" w:customStyle="1" w:styleId="WWNum4722">
    <w:name w:val="WWNum4722"/>
    <w:basedOn w:val="NoList"/>
    <w:rsid w:val="009D49C9"/>
  </w:style>
  <w:style w:type="table" w:customStyle="1" w:styleId="TableGrid83">
    <w:name w:val="Table Grid83"/>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39"/>
    <w:rsid w:val="009D49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9D49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9D49C9"/>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3">
    <w:name w:val="List Table 7 Colorful13"/>
    <w:basedOn w:val="TableNormal"/>
    <w:next w:val="ListTable7Colorful3"/>
    <w:uiPriority w:val="52"/>
    <w:rsid w:val="009D49C9"/>
    <w:pPr>
      <w:spacing w:after="0" w:line="240" w:lineRule="auto"/>
    </w:pPr>
    <w:rPr>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vopisnatablicapopisa711">
    <w:name w:val="Živopisna tablica popisa 711"/>
    <w:basedOn w:val="TableNormal"/>
    <w:next w:val="ListTable7Colorful3"/>
    <w:uiPriority w:val="52"/>
    <w:rsid w:val="009D49C9"/>
    <w:pPr>
      <w:spacing w:after="0" w:line="240" w:lineRule="auto"/>
    </w:pPr>
    <w:rPr>
      <w:color w:val="000000"/>
    </w:rPr>
    <w:tblPr>
      <w:tblStyleRowBandSize w:val="1"/>
      <w:tblStyleColBandSize w:val="1"/>
    </w:tblPr>
    <w:tblStylePr w:type="firstRow">
      <w:rPr>
        <w:rFonts w:ascii="Cambria" w:eastAsia="SimSun" w:hAnsi="Cambria" w:cs="Times New Roman"/>
        <w:i/>
        <w:iCs/>
        <w:sz w:val="26"/>
      </w:rPr>
      <w:tblPr/>
      <w:tcPr>
        <w:tcBorders>
          <w:bottom w:val="single" w:sz="4" w:space="0" w:color="000000"/>
        </w:tcBorders>
        <w:shd w:val="clear" w:color="auto" w:fill="FFFFFF"/>
      </w:tcPr>
    </w:tblStylePr>
    <w:tblStylePr w:type="lastRow">
      <w:rPr>
        <w:rFonts w:ascii="Cambria" w:eastAsia="SimSun" w:hAnsi="Cambria" w:cs="Times New Roman"/>
        <w:i/>
        <w:iCs/>
        <w:sz w:val="26"/>
      </w:rPr>
      <w:tblPr/>
      <w:tcPr>
        <w:tcBorders>
          <w:top w:val="single" w:sz="4" w:space="0" w:color="000000"/>
        </w:tcBorders>
        <w:shd w:val="clear" w:color="auto" w:fill="FFFFFF"/>
      </w:tcPr>
    </w:tblStylePr>
    <w:tblStylePr w:type="firstCol">
      <w:pPr>
        <w:jc w:val="right"/>
      </w:pPr>
      <w:rPr>
        <w:rFonts w:ascii="Cambria" w:eastAsia="SimSun" w:hAnsi="Cambria" w:cs="Times New Roman"/>
        <w:i/>
        <w:iCs/>
        <w:sz w:val="26"/>
      </w:rPr>
      <w:tblPr/>
      <w:tcPr>
        <w:tcBorders>
          <w:right w:val="single" w:sz="4" w:space="0" w:color="000000"/>
        </w:tcBorders>
        <w:shd w:val="clear" w:color="auto" w:fill="FFFFFF"/>
      </w:tcPr>
    </w:tblStylePr>
    <w:tblStylePr w:type="lastCol">
      <w:rPr>
        <w:rFonts w:ascii="Cambria" w:eastAsia="SimSu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62">
    <w:name w:val="Table Grid162"/>
    <w:basedOn w:val="TableNormal"/>
    <w:next w:val="TableGrid"/>
    <w:uiPriority w:val="39"/>
    <w:rsid w:val="009D49C9"/>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39"/>
    <w:rsid w:val="009D49C9"/>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D49C9"/>
  </w:style>
  <w:style w:type="table" w:customStyle="1" w:styleId="Obinatablica211">
    <w:name w:val="Obična tablica 211"/>
    <w:basedOn w:val="TableNormal"/>
    <w:next w:val="PlainTable22"/>
    <w:uiPriority w:val="42"/>
    <w:rsid w:val="009D49C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21">
    <w:name w:val="No List121"/>
    <w:next w:val="NoList"/>
    <w:uiPriority w:val="99"/>
    <w:semiHidden/>
    <w:unhideWhenUsed/>
    <w:rsid w:val="009D49C9"/>
  </w:style>
  <w:style w:type="numbering" w:customStyle="1" w:styleId="NoList131">
    <w:name w:val="No List131"/>
    <w:next w:val="NoList"/>
    <w:uiPriority w:val="99"/>
    <w:semiHidden/>
    <w:unhideWhenUsed/>
    <w:rsid w:val="009D49C9"/>
  </w:style>
  <w:style w:type="table" w:customStyle="1" w:styleId="TableGrid252">
    <w:name w:val="Table Grid252"/>
    <w:basedOn w:val="TableNormal"/>
    <w:next w:val="TableGrid"/>
    <w:uiPriority w:val="59"/>
    <w:rsid w:val="009D49C9"/>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59"/>
    <w:rsid w:val="009D49C9"/>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D49C9"/>
  </w:style>
  <w:style w:type="numbering" w:customStyle="1" w:styleId="NoList311">
    <w:name w:val="No List311"/>
    <w:next w:val="NoList"/>
    <w:semiHidden/>
    <w:rsid w:val="009D49C9"/>
  </w:style>
  <w:style w:type="table" w:customStyle="1" w:styleId="TableGrid262">
    <w:name w:val="Table Grid262"/>
    <w:basedOn w:val="TableNormal"/>
    <w:next w:val="TableGrid"/>
    <w:uiPriority w:val="5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9D49C9"/>
  </w:style>
  <w:style w:type="numbering" w:customStyle="1" w:styleId="NoList511">
    <w:name w:val="No List511"/>
    <w:next w:val="NoList"/>
    <w:semiHidden/>
    <w:unhideWhenUsed/>
    <w:rsid w:val="009D49C9"/>
  </w:style>
  <w:style w:type="table" w:customStyle="1" w:styleId="TableGrid311">
    <w:name w:val="Table Grid311"/>
    <w:basedOn w:val="TableNormal"/>
    <w:next w:val="TableGrid"/>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9D49C9"/>
  </w:style>
  <w:style w:type="numbering" w:customStyle="1" w:styleId="NoList711">
    <w:name w:val="No List711"/>
    <w:next w:val="NoList"/>
    <w:semiHidden/>
    <w:rsid w:val="009D49C9"/>
  </w:style>
  <w:style w:type="table" w:customStyle="1" w:styleId="TableGrid1211">
    <w:name w:val="Table Grid121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semiHidden/>
    <w:rsid w:val="009D49C9"/>
  </w:style>
  <w:style w:type="numbering" w:customStyle="1" w:styleId="NoList911">
    <w:name w:val="No List911"/>
    <w:next w:val="NoList"/>
    <w:uiPriority w:val="99"/>
    <w:semiHidden/>
    <w:unhideWhenUsed/>
    <w:rsid w:val="009D49C9"/>
  </w:style>
  <w:style w:type="table" w:customStyle="1" w:styleId="Reetkatablice111">
    <w:name w:val="Rešetka tablice11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
    <w:name w:val="Bez popisa1111"/>
    <w:next w:val="NoList"/>
    <w:uiPriority w:val="99"/>
    <w:semiHidden/>
    <w:unhideWhenUsed/>
    <w:rsid w:val="009D49C9"/>
  </w:style>
  <w:style w:type="table" w:customStyle="1" w:styleId="TableGrid421">
    <w:name w:val="Table Grid42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9D49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4111">
    <w:name w:val="WWNum34111"/>
    <w:basedOn w:val="NoList"/>
    <w:rsid w:val="009D49C9"/>
  </w:style>
  <w:style w:type="numbering" w:customStyle="1" w:styleId="NoList1011">
    <w:name w:val="No List1011"/>
    <w:next w:val="NoList"/>
    <w:uiPriority w:val="99"/>
    <w:semiHidden/>
    <w:unhideWhenUsed/>
    <w:rsid w:val="009D49C9"/>
  </w:style>
  <w:style w:type="numbering" w:customStyle="1" w:styleId="WWNum20111">
    <w:name w:val="WWNum20111"/>
    <w:basedOn w:val="NoList"/>
    <w:rsid w:val="009D49C9"/>
  </w:style>
  <w:style w:type="numbering" w:customStyle="1" w:styleId="WWNum32111">
    <w:name w:val="WWNum32111"/>
    <w:basedOn w:val="NoList"/>
    <w:rsid w:val="009D49C9"/>
  </w:style>
  <w:style w:type="numbering" w:customStyle="1" w:styleId="WWNum53111">
    <w:name w:val="WWNum53111"/>
    <w:basedOn w:val="NoList"/>
    <w:rsid w:val="009D49C9"/>
  </w:style>
  <w:style w:type="table" w:customStyle="1" w:styleId="TableGrid611">
    <w:name w:val="Table Grid611"/>
    <w:basedOn w:val="TableNormal"/>
    <w:next w:val="TableGrid"/>
    <w:uiPriority w:val="5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11">
    <w:name w:val="WWNum14111"/>
    <w:basedOn w:val="NoList"/>
    <w:rsid w:val="009D49C9"/>
  </w:style>
  <w:style w:type="numbering" w:customStyle="1" w:styleId="WWNum15111">
    <w:name w:val="WWNum15111"/>
    <w:basedOn w:val="NoList"/>
    <w:rsid w:val="009D49C9"/>
  </w:style>
  <w:style w:type="numbering" w:customStyle="1" w:styleId="WWNum47111">
    <w:name w:val="WWNum47111"/>
    <w:basedOn w:val="NoList"/>
    <w:rsid w:val="009D49C9"/>
  </w:style>
  <w:style w:type="table" w:customStyle="1" w:styleId="TableGrid116">
    <w:name w:val="TableGrid11"/>
    <w:rsid w:val="009D49C9"/>
    <w:pPr>
      <w:spacing w:after="0" w:line="240" w:lineRule="auto"/>
    </w:pPr>
    <w:rPr>
      <w:rFonts w:eastAsia="SimSun"/>
    </w:rPr>
    <w:tblPr>
      <w:tblCellMar>
        <w:top w:w="0" w:type="dxa"/>
        <w:left w:w="0" w:type="dxa"/>
        <w:bottom w:w="0" w:type="dxa"/>
        <w:right w:w="0" w:type="dxa"/>
      </w:tblCellMar>
    </w:tblPr>
  </w:style>
  <w:style w:type="table" w:customStyle="1" w:styleId="Reetkatablice211">
    <w:name w:val="Rešetka tablice21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
    <w:name w:val="Rešetka tablice31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39"/>
    <w:rsid w:val="009D49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9D49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D49C9"/>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11">
    <w:name w:val="List Table 7 Colorful111"/>
    <w:basedOn w:val="TableNormal"/>
    <w:next w:val="ListTable7Colorful3"/>
    <w:uiPriority w:val="52"/>
    <w:rsid w:val="009D49C9"/>
    <w:pPr>
      <w:spacing w:after="0" w:line="240" w:lineRule="auto"/>
    </w:pPr>
    <w:rPr>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21">
    <w:name w:val="List Table 7 Colorful21"/>
    <w:basedOn w:val="TableNormal"/>
    <w:next w:val="ListTable7Colorful3"/>
    <w:uiPriority w:val="52"/>
    <w:rsid w:val="009D49C9"/>
    <w:pPr>
      <w:spacing w:after="0" w:line="240" w:lineRule="auto"/>
    </w:pPr>
    <w:rPr>
      <w:color w:val="000000"/>
    </w:rPr>
    <w:tblPr>
      <w:tblStyleRowBandSize w:val="1"/>
      <w:tblStyleColBandSize w:val="1"/>
    </w:tblPr>
    <w:tblStylePr w:type="firstRow">
      <w:rPr>
        <w:rFonts w:ascii="Cambria" w:eastAsia="SimSun" w:hAnsi="Cambria" w:cs="Times New Roman"/>
        <w:i/>
        <w:iCs/>
        <w:sz w:val="26"/>
      </w:rPr>
      <w:tblPr/>
      <w:tcPr>
        <w:tcBorders>
          <w:bottom w:val="single" w:sz="4" w:space="0" w:color="000000"/>
        </w:tcBorders>
        <w:shd w:val="clear" w:color="auto" w:fill="FFFFFF"/>
      </w:tcPr>
    </w:tblStylePr>
    <w:tblStylePr w:type="lastRow">
      <w:rPr>
        <w:rFonts w:ascii="Cambria" w:eastAsia="SimSun" w:hAnsi="Cambria" w:cs="Times New Roman"/>
        <w:i/>
        <w:iCs/>
        <w:sz w:val="26"/>
      </w:rPr>
      <w:tblPr/>
      <w:tcPr>
        <w:tcBorders>
          <w:top w:val="single" w:sz="4" w:space="0" w:color="000000"/>
        </w:tcBorders>
        <w:shd w:val="clear" w:color="auto" w:fill="FFFFFF"/>
      </w:tcPr>
    </w:tblStylePr>
    <w:tblStylePr w:type="firstCol">
      <w:pPr>
        <w:jc w:val="right"/>
      </w:pPr>
      <w:rPr>
        <w:rFonts w:ascii="Cambria" w:eastAsia="SimSun" w:hAnsi="Cambria" w:cs="Times New Roman"/>
        <w:i/>
        <w:iCs/>
        <w:sz w:val="26"/>
      </w:rPr>
      <w:tblPr/>
      <w:tcPr>
        <w:tcBorders>
          <w:right w:val="single" w:sz="4" w:space="0" w:color="000000"/>
        </w:tcBorders>
        <w:shd w:val="clear" w:color="auto" w:fill="FFFFFF"/>
      </w:tcPr>
    </w:tblStylePr>
    <w:tblStylePr w:type="lastCol">
      <w:rPr>
        <w:rFonts w:ascii="Cambria" w:eastAsia="SimSu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611">
    <w:name w:val="Table Grid1611"/>
    <w:basedOn w:val="TableNormal"/>
    <w:next w:val="TableGrid"/>
    <w:uiPriority w:val="39"/>
    <w:rsid w:val="009D49C9"/>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39"/>
    <w:rsid w:val="009D49C9"/>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3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9D49C9"/>
  </w:style>
  <w:style w:type="table" w:customStyle="1" w:styleId="PlainTable211">
    <w:name w:val="Plain Table 211"/>
    <w:basedOn w:val="TableNormal"/>
    <w:next w:val="PlainTable22"/>
    <w:uiPriority w:val="42"/>
    <w:rsid w:val="009D49C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7Colorful6">
    <w:name w:val="List Table 7 Colorful6"/>
    <w:basedOn w:val="TableNormal"/>
    <w:next w:val="ListTable7Colorful3"/>
    <w:uiPriority w:val="52"/>
    <w:rsid w:val="009D49C9"/>
    <w:pPr>
      <w:spacing w:after="0" w:line="240" w:lineRule="auto"/>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3">
    <w:name w:val="Plain Table 23"/>
    <w:basedOn w:val="TableNormal"/>
    <w:next w:val="PlainTable22"/>
    <w:uiPriority w:val="42"/>
    <w:rsid w:val="009D49C9"/>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Bezpopisa2">
    <w:name w:val="Bez popisa2"/>
    <w:next w:val="NoList"/>
    <w:uiPriority w:val="99"/>
    <w:semiHidden/>
    <w:unhideWhenUsed/>
    <w:rsid w:val="009D49C9"/>
  </w:style>
  <w:style w:type="table" w:customStyle="1" w:styleId="Reetkatablice41">
    <w:name w:val="Rešetka tablice41"/>
    <w:basedOn w:val="TableNormal"/>
    <w:next w:val="TableGrid"/>
    <w:uiPriority w:val="59"/>
    <w:rsid w:val="009D49C9"/>
    <w:pPr>
      <w:suppressAutoHyphens/>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9D49C9"/>
    <w:pPr>
      <w:suppressAutoHyphens/>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uiPriority w:val="59"/>
    <w:rsid w:val="009D49C9"/>
    <w:pPr>
      <w:suppressAutoHyphens/>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59"/>
    <w:rsid w:val="009D49C9"/>
    <w:pPr>
      <w:suppressAutoHyphens/>
      <w:spacing w:after="0" w:line="240" w:lineRule="auto"/>
    </w:pPr>
    <w:rPr>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uiPriority w:val="39"/>
    <w:rsid w:val="009D49C9"/>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uiPriority w:val="39"/>
    <w:rsid w:val="009D49C9"/>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9D49C9"/>
    <w:pPr>
      <w:suppressAutoHyphens/>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
    <w:name w:val="Rešetka tablice61"/>
    <w:basedOn w:val="TableNormal"/>
    <w:next w:val="TableGrid"/>
    <w:uiPriority w:val="59"/>
    <w:rsid w:val="009D49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Grid21"/>
    <w:rsid w:val="009D49C9"/>
    <w:pPr>
      <w:spacing w:after="0" w:line="240" w:lineRule="auto"/>
    </w:pPr>
    <w:rPr>
      <w:rFonts w:eastAsiaTheme="minorEastAsia"/>
    </w:rPr>
    <w:tblPr>
      <w:tblCellMar>
        <w:top w:w="0" w:type="dxa"/>
        <w:left w:w="0" w:type="dxa"/>
        <w:bottom w:w="0" w:type="dxa"/>
        <w:right w:w="0" w:type="dxa"/>
      </w:tblCellMar>
    </w:tblPr>
  </w:style>
  <w:style w:type="numbering" w:customStyle="1" w:styleId="WWNum3321">
    <w:name w:val="WWNum3321"/>
    <w:rsid w:val="009D49C9"/>
    <w:pPr>
      <w:numPr>
        <w:numId w:val="8"/>
      </w:numPr>
    </w:pPr>
  </w:style>
  <w:style w:type="numbering" w:customStyle="1" w:styleId="WWNum5331">
    <w:name w:val="WWNum5331"/>
    <w:rsid w:val="009D49C9"/>
  </w:style>
  <w:style w:type="numbering" w:customStyle="1" w:styleId="WWNum3231">
    <w:name w:val="WWNum3231"/>
    <w:rsid w:val="009D49C9"/>
  </w:style>
  <w:style w:type="numbering" w:customStyle="1" w:styleId="WWNum1531">
    <w:name w:val="WWNum1531"/>
    <w:rsid w:val="009D49C9"/>
  </w:style>
  <w:style w:type="numbering" w:customStyle="1" w:styleId="WWNum4731">
    <w:name w:val="WWNum4731"/>
    <w:rsid w:val="009D49C9"/>
  </w:style>
  <w:style w:type="numbering" w:customStyle="1" w:styleId="WWNum1621">
    <w:name w:val="WWNum1621"/>
    <w:rsid w:val="009D49C9"/>
  </w:style>
  <w:style w:type="numbering" w:customStyle="1" w:styleId="WWNum2031">
    <w:name w:val="WWNum2031"/>
    <w:rsid w:val="009D49C9"/>
  </w:style>
  <w:style w:type="numbering" w:customStyle="1" w:styleId="WWNum1921">
    <w:name w:val="WWNum1921"/>
    <w:rsid w:val="009D49C9"/>
  </w:style>
  <w:style w:type="numbering" w:customStyle="1" w:styleId="WWNum1431">
    <w:name w:val="WWNum1431"/>
    <w:rsid w:val="009D49C9"/>
  </w:style>
  <w:style w:type="numbering" w:customStyle="1" w:styleId="WWNum1821">
    <w:name w:val="WWNum1821"/>
    <w:rsid w:val="009D49C9"/>
  </w:style>
  <w:style w:type="numbering" w:customStyle="1" w:styleId="WWNum3431">
    <w:name w:val="WWNum3431"/>
    <w:rsid w:val="009D49C9"/>
  </w:style>
  <w:style w:type="numbering" w:customStyle="1" w:styleId="WWNum3521">
    <w:name w:val="WWNum3521"/>
    <w:rsid w:val="009D49C9"/>
  </w:style>
  <w:style w:type="numbering" w:customStyle="1" w:styleId="WWNum1721">
    <w:name w:val="WWNum1721"/>
    <w:rsid w:val="009D49C9"/>
  </w:style>
  <w:style w:type="table" w:customStyle="1" w:styleId="TableGrid621">
    <w:name w:val="Table Grid621"/>
    <w:basedOn w:val="TableNormal"/>
    <w:next w:val="TableGrid"/>
    <w:uiPriority w:val="59"/>
    <w:rsid w:val="009D49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3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TableNormal"/>
    <w:next w:val="TableGrid"/>
    <w:uiPriority w:val="59"/>
    <w:rsid w:val="009D49C9"/>
    <w:pPr>
      <w:suppressAutoHyphens/>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9D49C9"/>
  </w:style>
  <w:style w:type="table" w:customStyle="1" w:styleId="PlainTable221">
    <w:name w:val="Plain Table 221"/>
    <w:basedOn w:val="TableNormal"/>
    <w:next w:val="PlainTable22"/>
    <w:uiPriority w:val="42"/>
    <w:rsid w:val="009D49C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7Colorful31">
    <w:name w:val="List Table 7 Colorful31"/>
    <w:basedOn w:val="TableNormal"/>
    <w:next w:val="ListTable7Colorful3"/>
    <w:uiPriority w:val="52"/>
    <w:rsid w:val="009D49C9"/>
    <w:pPr>
      <w:spacing w:after="0" w:line="240" w:lineRule="auto"/>
    </w:pPr>
    <w:rPr>
      <w:rFonts w:ascii="Calibri" w:eastAsia="Calibri" w:hAnsi="Calibri" w:cs="Times New Roman"/>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431">
    <w:name w:val="Table Grid431"/>
    <w:basedOn w:val="TableNormal"/>
    <w:uiPriority w:val="59"/>
    <w:rsid w:val="009D49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rsid w:val="009D49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uiPriority w:val="59"/>
    <w:rsid w:val="009D49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Grid31"/>
    <w:rsid w:val="009D49C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Reetkatablice221">
    <w:name w:val="Rešetka tablice221"/>
    <w:basedOn w:val="TableNormal"/>
    <w:uiPriority w:val="59"/>
    <w:rsid w:val="009D49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1">
    <w:name w:val="Rešetka tablice321"/>
    <w:basedOn w:val="TableNormal"/>
    <w:uiPriority w:val="59"/>
    <w:rsid w:val="009D49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59"/>
    <w:rsid w:val="009D49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uiPriority w:val="39"/>
    <w:rsid w:val="009D49C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uiPriority w:val="39"/>
    <w:rsid w:val="009D49C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59"/>
    <w:rsid w:val="009D49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21">
    <w:name w:val="List Table 7 Colorful121"/>
    <w:basedOn w:val="TableNormal"/>
    <w:uiPriority w:val="52"/>
    <w:rsid w:val="009D49C9"/>
    <w:pPr>
      <w:spacing w:after="0" w:line="240" w:lineRule="auto"/>
    </w:pPr>
    <w:rPr>
      <w:rFonts w:ascii="Calibri" w:eastAsia="Calibri" w:hAnsi="Calibri" w:cs="Times New Roman"/>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821">
    <w:name w:val="Table Grid1821"/>
    <w:basedOn w:val="TableNormal"/>
    <w:uiPriority w:val="39"/>
    <w:rsid w:val="009D49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uiPriority w:val="59"/>
    <w:rsid w:val="009D49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
    <w:name w:val="Table Grid2021"/>
    <w:basedOn w:val="TableNormal"/>
    <w:uiPriority w:val="59"/>
    <w:rsid w:val="009D49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uiPriority w:val="59"/>
    <w:rsid w:val="009D49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D49C9"/>
    <w:pPr>
      <w:widowControl w:val="0"/>
      <w:spacing w:after="0" w:line="240" w:lineRule="auto"/>
      <w:jc w:val="both"/>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rsid w:val="009D49C9"/>
    <w:pPr>
      <w:widowControl w:val="0"/>
      <w:spacing w:after="0" w:line="240" w:lineRule="auto"/>
      <w:jc w:val="both"/>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3211">
    <w:name w:val="WWNum53211"/>
    <w:rsid w:val="009D49C9"/>
  </w:style>
  <w:style w:type="numbering" w:customStyle="1" w:styleId="WWNum20211">
    <w:name w:val="WWNum20211"/>
    <w:rsid w:val="009D49C9"/>
  </w:style>
  <w:style w:type="numbering" w:customStyle="1" w:styleId="WWNum3331">
    <w:name w:val="WWNum3331"/>
    <w:rsid w:val="009D49C9"/>
  </w:style>
  <w:style w:type="numbering" w:customStyle="1" w:styleId="WWNum14211">
    <w:name w:val="WWNum14211"/>
    <w:rsid w:val="009D49C9"/>
  </w:style>
  <w:style w:type="numbering" w:customStyle="1" w:styleId="WWNum18111">
    <w:name w:val="WWNum18111"/>
    <w:rsid w:val="009D49C9"/>
  </w:style>
  <w:style w:type="numbering" w:customStyle="1" w:styleId="WWNum35111">
    <w:name w:val="WWNum35111"/>
    <w:rsid w:val="009D49C9"/>
  </w:style>
  <w:style w:type="numbering" w:customStyle="1" w:styleId="WWNum5341">
    <w:name w:val="WWNum5341"/>
    <w:rsid w:val="009D49C9"/>
  </w:style>
  <w:style w:type="numbering" w:customStyle="1" w:styleId="WWNum3241">
    <w:name w:val="WWNum3241"/>
    <w:rsid w:val="009D49C9"/>
  </w:style>
  <w:style w:type="numbering" w:customStyle="1" w:styleId="WWNum1541">
    <w:name w:val="WWNum1541"/>
    <w:rsid w:val="009D49C9"/>
  </w:style>
  <w:style w:type="numbering" w:customStyle="1" w:styleId="WWNum4741">
    <w:name w:val="WWNum4741"/>
    <w:rsid w:val="009D49C9"/>
  </w:style>
  <w:style w:type="numbering" w:customStyle="1" w:styleId="WWNum19111">
    <w:name w:val="WWNum19111"/>
    <w:rsid w:val="009D49C9"/>
  </w:style>
  <w:style w:type="numbering" w:customStyle="1" w:styleId="WWNum16111">
    <w:name w:val="WWNum16111"/>
    <w:rsid w:val="009D49C9"/>
  </w:style>
  <w:style w:type="numbering" w:customStyle="1" w:styleId="WWNum1631">
    <w:name w:val="WWNum1631"/>
    <w:rsid w:val="009D49C9"/>
  </w:style>
  <w:style w:type="numbering" w:customStyle="1" w:styleId="WWNum2041">
    <w:name w:val="WWNum2041"/>
    <w:rsid w:val="009D49C9"/>
  </w:style>
  <w:style w:type="numbering" w:customStyle="1" w:styleId="WWNum1931">
    <w:name w:val="WWNum1931"/>
    <w:rsid w:val="009D49C9"/>
  </w:style>
  <w:style w:type="numbering" w:customStyle="1" w:styleId="WWNum1441">
    <w:name w:val="WWNum1441"/>
    <w:rsid w:val="009D49C9"/>
  </w:style>
  <w:style w:type="numbering" w:customStyle="1" w:styleId="WWNum15211">
    <w:name w:val="WWNum15211"/>
    <w:rsid w:val="009D49C9"/>
  </w:style>
  <w:style w:type="numbering" w:customStyle="1" w:styleId="WWNum1831">
    <w:name w:val="WWNum1831"/>
    <w:rsid w:val="009D49C9"/>
  </w:style>
  <w:style w:type="numbering" w:customStyle="1" w:styleId="WWNum47211">
    <w:name w:val="WWNum47211"/>
    <w:rsid w:val="009D49C9"/>
  </w:style>
  <w:style w:type="numbering" w:customStyle="1" w:styleId="WWNum3441">
    <w:name w:val="WWNum3441"/>
    <w:rsid w:val="009D49C9"/>
  </w:style>
  <w:style w:type="numbering" w:customStyle="1" w:styleId="WWNum32211">
    <w:name w:val="WWNum32211"/>
    <w:rsid w:val="009D49C9"/>
  </w:style>
  <w:style w:type="numbering" w:customStyle="1" w:styleId="WWNum34211">
    <w:name w:val="WWNum34211"/>
    <w:rsid w:val="009D49C9"/>
  </w:style>
  <w:style w:type="numbering" w:customStyle="1" w:styleId="WWNum3531">
    <w:name w:val="WWNum3531"/>
    <w:rsid w:val="009D49C9"/>
  </w:style>
  <w:style w:type="numbering" w:customStyle="1" w:styleId="WWNum1731">
    <w:name w:val="WWNum1731"/>
    <w:rsid w:val="009D49C9"/>
  </w:style>
  <w:style w:type="numbering" w:customStyle="1" w:styleId="WWNum33111">
    <w:name w:val="WWNum33111"/>
    <w:rsid w:val="009D49C9"/>
  </w:style>
  <w:style w:type="numbering" w:customStyle="1" w:styleId="WWNum17111">
    <w:name w:val="WWNum17111"/>
    <w:rsid w:val="009D49C9"/>
  </w:style>
  <w:style w:type="numbering" w:customStyle="1" w:styleId="NoList151">
    <w:name w:val="No List151"/>
    <w:next w:val="NoList"/>
    <w:uiPriority w:val="99"/>
    <w:semiHidden/>
    <w:unhideWhenUsed/>
    <w:rsid w:val="009D49C9"/>
  </w:style>
  <w:style w:type="table" w:customStyle="1" w:styleId="TableGrid281">
    <w:name w:val="Table Grid281"/>
    <w:basedOn w:val="TableNormal"/>
    <w:next w:val="TableGrid"/>
    <w:uiPriority w:val="59"/>
    <w:rsid w:val="009D49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41">
    <w:name w:val="List Table 7 Colorful41"/>
    <w:basedOn w:val="TableNormal"/>
    <w:next w:val="ListTable7Colorful3"/>
    <w:uiPriority w:val="52"/>
    <w:rsid w:val="009D49C9"/>
    <w:pPr>
      <w:spacing w:after="0" w:line="240" w:lineRule="auto"/>
    </w:pPr>
    <w:rPr>
      <w:rFonts w:ascii="Calibri" w:eastAsia="Calibri" w:hAnsi="Calibri" w:cs="Times New Roman"/>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31">
    <w:name w:val="Table Grid1131"/>
    <w:basedOn w:val="TableNormal"/>
    <w:uiPriority w:val="39"/>
    <w:rsid w:val="009D49C9"/>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3">
    <w:name w:val="Body Text Indent 2 Char3"/>
    <w:basedOn w:val="DefaultParagraphFont"/>
    <w:uiPriority w:val="99"/>
    <w:semiHidden/>
    <w:rsid w:val="009D49C9"/>
  </w:style>
  <w:style w:type="paragraph" w:styleId="BodyTextIndent2">
    <w:name w:val="Body Text Indent 2"/>
    <w:aliases w:val="Body Text Indent 21"/>
    <w:basedOn w:val="Normal"/>
    <w:link w:val="BodyTextIndent2Char"/>
    <w:unhideWhenUsed/>
    <w:qFormat/>
    <w:rsid w:val="009D49C9"/>
    <w:pPr>
      <w:spacing w:after="120" w:line="480" w:lineRule="auto"/>
      <w:ind w:left="283"/>
    </w:pPr>
    <w:rPr>
      <w:bCs/>
      <w:sz w:val="24"/>
      <w:szCs w:val="24"/>
    </w:rPr>
  </w:style>
  <w:style w:type="character" w:customStyle="1" w:styleId="BodyTextIndent2Char4">
    <w:name w:val="Body Text Indent 2 Char4"/>
    <w:basedOn w:val="DefaultParagraphFont"/>
    <w:uiPriority w:val="99"/>
    <w:semiHidden/>
    <w:rsid w:val="009D49C9"/>
  </w:style>
  <w:style w:type="numbering" w:customStyle="1" w:styleId="NoList16">
    <w:name w:val="No List16"/>
    <w:next w:val="NoList"/>
    <w:uiPriority w:val="99"/>
    <w:semiHidden/>
    <w:unhideWhenUsed/>
    <w:rsid w:val="001D555E"/>
  </w:style>
  <w:style w:type="numbering" w:customStyle="1" w:styleId="NoList17">
    <w:name w:val="No List17"/>
    <w:next w:val="NoList"/>
    <w:uiPriority w:val="99"/>
    <w:semiHidden/>
    <w:unhideWhenUsed/>
    <w:rsid w:val="001D555E"/>
  </w:style>
  <w:style w:type="numbering" w:customStyle="1" w:styleId="NoList23">
    <w:name w:val="No List23"/>
    <w:next w:val="NoList"/>
    <w:uiPriority w:val="99"/>
    <w:semiHidden/>
    <w:unhideWhenUsed/>
    <w:rsid w:val="001D555E"/>
  </w:style>
  <w:style w:type="numbering" w:customStyle="1" w:styleId="NoList33">
    <w:name w:val="No List33"/>
    <w:next w:val="NoList"/>
    <w:semiHidden/>
    <w:rsid w:val="001D555E"/>
  </w:style>
  <w:style w:type="numbering" w:customStyle="1" w:styleId="NoList43">
    <w:name w:val="No List43"/>
    <w:next w:val="NoList"/>
    <w:uiPriority w:val="99"/>
    <w:semiHidden/>
    <w:unhideWhenUsed/>
    <w:rsid w:val="001D555E"/>
  </w:style>
  <w:style w:type="numbering" w:customStyle="1" w:styleId="NoList53">
    <w:name w:val="No List53"/>
    <w:next w:val="NoList"/>
    <w:semiHidden/>
    <w:unhideWhenUsed/>
    <w:rsid w:val="001D555E"/>
  </w:style>
  <w:style w:type="numbering" w:customStyle="1" w:styleId="NoList63">
    <w:name w:val="No List63"/>
    <w:next w:val="NoList"/>
    <w:uiPriority w:val="99"/>
    <w:semiHidden/>
    <w:unhideWhenUsed/>
    <w:rsid w:val="001D555E"/>
  </w:style>
  <w:style w:type="numbering" w:customStyle="1" w:styleId="NoList73">
    <w:name w:val="No List73"/>
    <w:next w:val="NoList"/>
    <w:semiHidden/>
    <w:rsid w:val="001D555E"/>
  </w:style>
  <w:style w:type="numbering" w:customStyle="1" w:styleId="NoList83">
    <w:name w:val="No List83"/>
    <w:next w:val="NoList"/>
    <w:semiHidden/>
    <w:rsid w:val="001D555E"/>
  </w:style>
  <w:style w:type="numbering" w:customStyle="1" w:styleId="NoList93">
    <w:name w:val="No List93"/>
    <w:next w:val="NoList"/>
    <w:uiPriority w:val="99"/>
    <w:semiHidden/>
    <w:unhideWhenUsed/>
    <w:rsid w:val="001D555E"/>
  </w:style>
  <w:style w:type="numbering" w:customStyle="1" w:styleId="Bezpopisa13">
    <w:name w:val="Bez popisa13"/>
    <w:next w:val="NoList"/>
    <w:uiPriority w:val="99"/>
    <w:semiHidden/>
    <w:unhideWhenUsed/>
    <w:rsid w:val="001D555E"/>
  </w:style>
  <w:style w:type="numbering" w:customStyle="1" w:styleId="WWNum146">
    <w:name w:val="WWNum146"/>
    <w:basedOn w:val="NoList"/>
    <w:rsid w:val="001D555E"/>
  </w:style>
  <w:style w:type="numbering" w:customStyle="1" w:styleId="WWNum156">
    <w:name w:val="WWNum156"/>
    <w:basedOn w:val="NoList"/>
    <w:rsid w:val="001D555E"/>
  </w:style>
  <w:style w:type="numbering" w:customStyle="1" w:styleId="WWNum165">
    <w:name w:val="WWNum165"/>
    <w:basedOn w:val="NoList"/>
    <w:rsid w:val="001D555E"/>
  </w:style>
  <w:style w:type="numbering" w:customStyle="1" w:styleId="WWNum175">
    <w:name w:val="WWNum175"/>
    <w:basedOn w:val="NoList"/>
    <w:rsid w:val="001D555E"/>
  </w:style>
  <w:style w:type="numbering" w:customStyle="1" w:styleId="WWNum185">
    <w:name w:val="WWNum185"/>
    <w:basedOn w:val="NoList"/>
    <w:rsid w:val="001D555E"/>
  </w:style>
  <w:style w:type="numbering" w:customStyle="1" w:styleId="WWNum195">
    <w:name w:val="WWNum195"/>
    <w:basedOn w:val="NoList"/>
    <w:rsid w:val="001D555E"/>
  </w:style>
  <w:style w:type="numbering" w:customStyle="1" w:styleId="WWNum206">
    <w:name w:val="WWNum206"/>
    <w:basedOn w:val="NoList"/>
    <w:rsid w:val="001D555E"/>
  </w:style>
  <w:style w:type="numbering" w:customStyle="1" w:styleId="WWNum326">
    <w:name w:val="WWNum326"/>
    <w:basedOn w:val="NoList"/>
    <w:rsid w:val="001D555E"/>
  </w:style>
  <w:style w:type="numbering" w:customStyle="1" w:styleId="WWNum335">
    <w:name w:val="WWNum335"/>
    <w:basedOn w:val="NoList"/>
    <w:rsid w:val="001D555E"/>
  </w:style>
  <w:style w:type="numbering" w:customStyle="1" w:styleId="WWNum346">
    <w:name w:val="WWNum346"/>
    <w:basedOn w:val="NoList"/>
    <w:rsid w:val="001D555E"/>
  </w:style>
  <w:style w:type="numbering" w:customStyle="1" w:styleId="WWNum355">
    <w:name w:val="WWNum355"/>
    <w:basedOn w:val="NoList"/>
    <w:rsid w:val="001D555E"/>
  </w:style>
  <w:style w:type="numbering" w:customStyle="1" w:styleId="WWNum476">
    <w:name w:val="WWNum476"/>
    <w:basedOn w:val="NoList"/>
    <w:rsid w:val="001D555E"/>
  </w:style>
  <w:style w:type="numbering" w:customStyle="1" w:styleId="WWNum536">
    <w:name w:val="WWNum536"/>
    <w:basedOn w:val="NoList"/>
    <w:rsid w:val="001D555E"/>
  </w:style>
  <w:style w:type="numbering" w:customStyle="1" w:styleId="WWNum3413">
    <w:name w:val="WWNum3413"/>
    <w:basedOn w:val="NoList"/>
    <w:rsid w:val="001D555E"/>
  </w:style>
  <w:style w:type="numbering" w:customStyle="1" w:styleId="NoList103">
    <w:name w:val="No List103"/>
    <w:next w:val="NoList"/>
    <w:uiPriority w:val="99"/>
    <w:semiHidden/>
    <w:unhideWhenUsed/>
    <w:rsid w:val="001D555E"/>
  </w:style>
  <w:style w:type="numbering" w:customStyle="1" w:styleId="WWNum1713">
    <w:name w:val="WWNum1713"/>
    <w:basedOn w:val="NoList"/>
    <w:rsid w:val="001D555E"/>
  </w:style>
  <w:style w:type="numbering" w:customStyle="1" w:styleId="WWNum1813">
    <w:name w:val="WWNum1813"/>
    <w:basedOn w:val="NoList"/>
    <w:rsid w:val="001D555E"/>
  </w:style>
  <w:style w:type="numbering" w:customStyle="1" w:styleId="WWNum1913">
    <w:name w:val="WWNum1913"/>
    <w:basedOn w:val="NoList"/>
    <w:rsid w:val="001D555E"/>
  </w:style>
  <w:style w:type="numbering" w:customStyle="1" w:styleId="WWNum2013">
    <w:name w:val="WWNum2013"/>
    <w:basedOn w:val="NoList"/>
    <w:rsid w:val="001D555E"/>
  </w:style>
  <w:style w:type="numbering" w:customStyle="1" w:styleId="WWNum3213">
    <w:name w:val="WWNum3213"/>
    <w:basedOn w:val="NoList"/>
    <w:rsid w:val="001D555E"/>
  </w:style>
  <w:style w:type="numbering" w:customStyle="1" w:styleId="WWNum3313">
    <w:name w:val="WWNum3313"/>
    <w:basedOn w:val="NoList"/>
    <w:rsid w:val="001D555E"/>
  </w:style>
  <w:style w:type="numbering" w:customStyle="1" w:styleId="WWNum3423">
    <w:name w:val="WWNum3423"/>
    <w:basedOn w:val="NoList"/>
    <w:rsid w:val="001D555E"/>
  </w:style>
  <w:style w:type="numbering" w:customStyle="1" w:styleId="WWNum3513">
    <w:name w:val="WWNum3513"/>
    <w:basedOn w:val="NoList"/>
    <w:rsid w:val="001D555E"/>
  </w:style>
  <w:style w:type="numbering" w:customStyle="1" w:styleId="WWNum5313">
    <w:name w:val="WWNum5313"/>
    <w:basedOn w:val="NoList"/>
    <w:rsid w:val="001D555E"/>
  </w:style>
  <w:style w:type="numbering" w:customStyle="1" w:styleId="WWNum1413">
    <w:name w:val="WWNum1413"/>
    <w:basedOn w:val="NoList"/>
    <w:rsid w:val="001D555E"/>
  </w:style>
  <w:style w:type="numbering" w:customStyle="1" w:styleId="WWNum1513">
    <w:name w:val="WWNum1513"/>
    <w:basedOn w:val="NoList"/>
    <w:rsid w:val="001D555E"/>
  </w:style>
  <w:style w:type="numbering" w:customStyle="1" w:styleId="WWNum1613">
    <w:name w:val="WWNum1613"/>
    <w:basedOn w:val="NoList"/>
    <w:rsid w:val="001D555E"/>
  </w:style>
  <w:style w:type="numbering" w:customStyle="1" w:styleId="WWNum4713">
    <w:name w:val="WWNum4713"/>
    <w:basedOn w:val="NoList"/>
    <w:rsid w:val="001D555E"/>
  </w:style>
  <w:style w:type="numbering" w:customStyle="1" w:styleId="WWNum2023">
    <w:name w:val="WWNum2023"/>
    <w:basedOn w:val="NoList"/>
    <w:rsid w:val="001D555E"/>
  </w:style>
  <w:style w:type="numbering" w:customStyle="1" w:styleId="WWNum3223">
    <w:name w:val="WWNum3223"/>
    <w:basedOn w:val="NoList"/>
    <w:rsid w:val="001D555E"/>
  </w:style>
  <w:style w:type="numbering" w:customStyle="1" w:styleId="WWNum5323">
    <w:name w:val="WWNum5323"/>
    <w:basedOn w:val="NoList"/>
    <w:rsid w:val="001D555E"/>
  </w:style>
  <w:style w:type="numbering" w:customStyle="1" w:styleId="WWNum1423">
    <w:name w:val="WWNum1423"/>
    <w:basedOn w:val="NoList"/>
    <w:rsid w:val="001D555E"/>
  </w:style>
  <w:style w:type="numbering" w:customStyle="1" w:styleId="WWNum1523">
    <w:name w:val="WWNum1523"/>
    <w:basedOn w:val="NoList"/>
    <w:rsid w:val="001D555E"/>
  </w:style>
  <w:style w:type="numbering" w:customStyle="1" w:styleId="WWNum4723">
    <w:name w:val="WWNum4723"/>
    <w:basedOn w:val="NoList"/>
    <w:rsid w:val="001D555E"/>
  </w:style>
  <w:style w:type="numbering" w:customStyle="1" w:styleId="NoList113">
    <w:name w:val="No List113"/>
    <w:next w:val="NoList"/>
    <w:uiPriority w:val="99"/>
    <w:semiHidden/>
    <w:unhideWhenUsed/>
    <w:rsid w:val="001D555E"/>
  </w:style>
  <w:style w:type="numbering" w:customStyle="1" w:styleId="NoList122">
    <w:name w:val="No List122"/>
    <w:next w:val="NoList"/>
    <w:uiPriority w:val="99"/>
    <w:semiHidden/>
    <w:unhideWhenUsed/>
    <w:rsid w:val="001D555E"/>
  </w:style>
  <w:style w:type="numbering" w:customStyle="1" w:styleId="NoList132">
    <w:name w:val="No List132"/>
    <w:next w:val="NoList"/>
    <w:uiPriority w:val="99"/>
    <w:semiHidden/>
    <w:unhideWhenUsed/>
    <w:rsid w:val="001D555E"/>
  </w:style>
  <w:style w:type="numbering" w:customStyle="1" w:styleId="NoList212">
    <w:name w:val="No List212"/>
    <w:next w:val="NoList"/>
    <w:uiPriority w:val="99"/>
    <w:semiHidden/>
    <w:unhideWhenUsed/>
    <w:rsid w:val="001D555E"/>
  </w:style>
  <w:style w:type="numbering" w:customStyle="1" w:styleId="NoList312">
    <w:name w:val="No List312"/>
    <w:next w:val="NoList"/>
    <w:semiHidden/>
    <w:rsid w:val="001D555E"/>
  </w:style>
  <w:style w:type="numbering" w:customStyle="1" w:styleId="NoList412">
    <w:name w:val="No List412"/>
    <w:next w:val="NoList"/>
    <w:uiPriority w:val="99"/>
    <w:semiHidden/>
    <w:unhideWhenUsed/>
    <w:rsid w:val="001D555E"/>
  </w:style>
  <w:style w:type="numbering" w:customStyle="1" w:styleId="NoList512">
    <w:name w:val="No List512"/>
    <w:next w:val="NoList"/>
    <w:semiHidden/>
    <w:unhideWhenUsed/>
    <w:rsid w:val="001D555E"/>
  </w:style>
  <w:style w:type="numbering" w:customStyle="1" w:styleId="NoList612">
    <w:name w:val="No List612"/>
    <w:next w:val="NoList"/>
    <w:uiPriority w:val="99"/>
    <w:semiHidden/>
    <w:unhideWhenUsed/>
    <w:rsid w:val="001D555E"/>
  </w:style>
  <w:style w:type="numbering" w:customStyle="1" w:styleId="NoList712">
    <w:name w:val="No List712"/>
    <w:next w:val="NoList"/>
    <w:semiHidden/>
    <w:rsid w:val="001D555E"/>
  </w:style>
  <w:style w:type="numbering" w:customStyle="1" w:styleId="NoList812">
    <w:name w:val="No List812"/>
    <w:next w:val="NoList"/>
    <w:semiHidden/>
    <w:rsid w:val="001D555E"/>
  </w:style>
  <w:style w:type="numbering" w:customStyle="1" w:styleId="NoList912">
    <w:name w:val="No List912"/>
    <w:next w:val="NoList"/>
    <w:uiPriority w:val="99"/>
    <w:semiHidden/>
    <w:unhideWhenUsed/>
    <w:rsid w:val="001D555E"/>
  </w:style>
  <w:style w:type="numbering" w:customStyle="1" w:styleId="Bezpopisa112">
    <w:name w:val="Bez popisa112"/>
    <w:next w:val="NoList"/>
    <w:uiPriority w:val="99"/>
    <w:semiHidden/>
    <w:unhideWhenUsed/>
    <w:rsid w:val="001D555E"/>
  </w:style>
  <w:style w:type="numbering" w:customStyle="1" w:styleId="WWNum34112">
    <w:name w:val="WWNum34112"/>
    <w:basedOn w:val="NoList"/>
    <w:rsid w:val="001D555E"/>
  </w:style>
  <w:style w:type="numbering" w:customStyle="1" w:styleId="NoList1012">
    <w:name w:val="No List1012"/>
    <w:next w:val="NoList"/>
    <w:uiPriority w:val="99"/>
    <w:semiHidden/>
    <w:unhideWhenUsed/>
    <w:rsid w:val="001D555E"/>
  </w:style>
  <w:style w:type="numbering" w:customStyle="1" w:styleId="WWNum20112">
    <w:name w:val="WWNum20112"/>
    <w:basedOn w:val="NoList"/>
    <w:rsid w:val="001D555E"/>
  </w:style>
  <w:style w:type="numbering" w:customStyle="1" w:styleId="WWNum32112">
    <w:name w:val="WWNum32112"/>
    <w:basedOn w:val="NoList"/>
    <w:rsid w:val="001D555E"/>
  </w:style>
  <w:style w:type="numbering" w:customStyle="1" w:styleId="WWNum53112">
    <w:name w:val="WWNum53112"/>
    <w:basedOn w:val="NoList"/>
    <w:rsid w:val="001D555E"/>
  </w:style>
  <w:style w:type="numbering" w:customStyle="1" w:styleId="WWNum14112">
    <w:name w:val="WWNum14112"/>
    <w:basedOn w:val="NoList"/>
    <w:rsid w:val="001D555E"/>
  </w:style>
  <w:style w:type="numbering" w:customStyle="1" w:styleId="WWNum15112">
    <w:name w:val="WWNum15112"/>
    <w:basedOn w:val="NoList"/>
    <w:rsid w:val="001D555E"/>
  </w:style>
  <w:style w:type="numbering" w:customStyle="1" w:styleId="WWNum47112">
    <w:name w:val="WWNum47112"/>
    <w:basedOn w:val="NoList"/>
    <w:rsid w:val="001D555E"/>
  </w:style>
  <w:style w:type="numbering" w:customStyle="1" w:styleId="NoList1112">
    <w:name w:val="No List1112"/>
    <w:next w:val="NoList"/>
    <w:uiPriority w:val="99"/>
    <w:semiHidden/>
    <w:unhideWhenUsed/>
    <w:rsid w:val="001D555E"/>
  </w:style>
  <w:style w:type="numbering" w:customStyle="1" w:styleId="WWNum3232">
    <w:name w:val="WWNum3232"/>
    <w:rsid w:val="001D555E"/>
  </w:style>
  <w:style w:type="numbering" w:customStyle="1" w:styleId="WWNum3322">
    <w:name w:val="WWNum3322"/>
    <w:rsid w:val="001D555E"/>
  </w:style>
  <w:style w:type="numbering" w:customStyle="1" w:styleId="WWNum5332">
    <w:name w:val="WWNum5332"/>
    <w:rsid w:val="001D555E"/>
  </w:style>
  <w:style w:type="numbering" w:customStyle="1" w:styleId="WWNum1532">
    <w:name w:val="WWNum1532"/>
    <w:rsid w:val="001D555E"/>
  </w:style>
  <w:style w:type="numbering" w:customStyle="1" w:styleId="WWNum4732">
    <w:name w:val="WWNum4732"/>
    <w:rsid w:val="001D555E"/>
  </w:style>
  <w:style w:type="numbering" w:customStyle="1" w:styleId="WWNum1622">
    <w:name w:val="WWNum1622"/>
    <w:rsid w:val="001D555E"/>
  </w:style>
  <w:style w:type="numbering" w:customStyle="1" w:styleId="WWNum2032">
    <w:name w:val="WWNum2032"/>
    <w:rsid w:val="001D555E"/>
  </w:style>
  <w:style w:type="numbering" w:customStyle="1" w:styleId="WWNum1922">
    <w:name w:val="WWNum1922"/>
    <w:rsid w:val="001D555E"/>
  </w:style>
  <w:style w:type="numbering" w:customStyle="1" w:styleId="WWNum1432">
    <w:name w:val="WWNum1432"/>
    <w:rsid w:val="001D555E"/>
  </w:style>
  <w:style w:type="numbering" w:customStyle="1" w:styleId="WWNum1822">
    <w:name w:val="WWNum1822"/>
    <w:rsid w:val="001D555E"/>
  </w:style>
  <w:style w:type="numbering" w:customStyle="1" w:styleId="WWNum3432">
    <w:name w:val="WWNum3432"/>
    <w:rsid w:val="001D555E"/>
  </w:style>
  <w:style w:type="numbering" w:customStyle="1" w:styleId="WWNum3522">
    <w:name w:val="WWNum3522"/>
    <w:rsid w:val="001D555E"/>
  </w:style>
  <w:style w:type="numbering" w:customStyle="1" w:styleId="WWNum1722">
    <w:name w:val="WWNum1722"/>
    <w:rsid w:val="001D555E"/>
  </w:style>
  <w:style w:type="numbering" w:customStyle="1" w:styleId="WWNum53212">
    <w:name w:val="WWNum53212"/>
    <w:rsid w:val="001D555E"/>
  </w:style>
  <w:style w:type="numbering" w:customStyle="1" w:styleId="WWNum20212">
    <w:name w:val="WWNum20212"/>
    <w:rsid w:val="001D555E"/>
  </w:style>
  <w:style w:type="numbering" w:customStyle="1" w:styleId="WWNum3332">
    <w:name w:val="WWNum3332"/>
    <w:rsid w:val="001D555E"/>
  </w:style>
  <w:style w:type="numbering" w:customStyle="1" w:styleId="WWNum14212">
    <w:name w:val="WWNum14212"/>
    <w:rsid w:val="001D555E"/>
  </w:style>
  <w:style w:type="numbering" w:customStyle="1" w:styleId="WWNum18112">
    <w:name w:val="WWNum18112"/>
    <w:rsid w:val="001D555E"/>
  </w:style>
  <w:style w:type="numbering" w:customStyle="1" w:styleId="WWNum35112">
    <w:name w:val="WWNum35112"/>
    <w:rsid w:val="001D555E"/>
  </w:style>
  <w:style w:type="numbering" w:customStyle="1" w:styleId="WWNum5342">
    <w:name w:val="WWNum5342"/>
    <w:rsid w:val="001D555E"/>
  </w:style>
  <w:style w:type="numbering" w:customStyle="1" w:styleId="WWNum3242">
    <w:name w:val="WWNum3242"/>
    <w:rsid w:val="001D555E"/>
  </w:style>
  <w:style w:type="numbering" w:customStyle="1" w:styleId="WWNum1542">
    <w:name w:val="WWNum1542"/>
    <w:rsid w:val="001D555E"/>
  </w:style>
  <w:style w:type="numbering" w:customStyle="1" w:styleId="WWNum4742">
    <w:name w:val="WWNum4742"/>
    <w:rsid w:val="001D555E"/>
  </w:style>
  <w:style w:type="numbering" w:customStyle="1" w:styleId="WWNum19112">
    <w:name w:val="WWNum19112"/>
    <w:rsid w:val="001D555E"/>
  </w:style>
  <w:style w:type="numbering" w:customStyle="1" w:styleId="WWNum16112">
    <w:name w:val="WWNum16112"/>
    <w:rsid w:val="001D555E"/>
  </w:style>
  <w:style w:type="numbering" w:customStyle="1" w:styleId="WWNum1632">
    <w:name w:val="WWNum1632"/>
    <w:rsid w:val="001D555E"/>
  </w:style>
  <w:style w:type="numbering" w:customStyle="1" w:styleId="WWNum2042">
    <w:name w:val="WWNum2042"/>
    <w:rsid w:val="001D555E"/>
  </w:style>
  <w:style w:type="numbering" w:customStyle="1" w:styleId="WWNum1932">
    <w:name w:val="WWNum1932"/>
    <w:rsid w:val="001D555E"/>
  </w:style>
  <w:style w:type="numbering" w:customStyle="1" w:styleId="WWNum1442">
    <w:name w:val="WWNum1442"/>
    <w:rsid w:val="001D555E"/>
  </w:style>
  <w:style w:type="numbering" w:customStyle="1" w:styleId="WWNum15212">
    <w:name w:val="WWNum15212"/>
    <w:rsid w:val="001D555E"/>
  </w:style>
  <w:style w:type="numbering" w:customStyle="1" w:styleId="WWNum1832">
    <w:name w:val="WWNum1832"/>
    <w:rsid w:val="001D555E"/>
  </w:style>
  <w:style w:type="numbering" w:customStyle="1" w:styleId="WWNum47212">
    <w:name w:val="WWNum47212"/>
    <w:rsid w:val="001D555E"/>
  </w:style>
  <w:style w:type="numbering" w:customStyle="1" w:styleId="WWNum3442">
    <w:name w:val="WWNum3442"/>
    <w:rsid w:val="001D555E"/>
  </w:style>
  <w:style w:type="numbering" w:customStyle="1" w:styleId="WWNum32212">
    <w:name w:val="WWNum32212"/>
    <w:rsid w:val="001D555E"/>
  </w:style>
  <w:style w:type="numbering" w:customStyle="1" w:styleId="WWNum34212">
    <w:name w:val="WWNum34212"/>
    <w:rsid w:val="001D555E"/>
  </w:style>
  <w:style w:type="numbering" w:customStyle="1" w:styleId="WWNum3532">
    <w:name w:val="WWNum3532"/>
    <w:rsid w:val="001D555E"/>
  </w:style>
  <w:style w:type="numbering" w:customStyle="1" w:styleId="WWNum1732">
    <w:name w:val="WWNum1732"/>
    <w:rsid w:val="001D555E"/>
  </w:style>
  <w:style w:type="numbering" w:customStyle="1" w:styleId="WWNum33112">
    <w:name w:val="WWNum33112"/>
    <w:rsid w:val="001D555E"/>
  </w:style>
  <w:style w:type="numbering" w:customStyle="1" w:styleId="WWNum17112">
    <w:name w:val="WWNum17112"/>
    <w:rsid w:val="001D555E"/>
  </w:style>
  <w:style w:type="numbering" w:customStyle="1" w:styleId="WWNum11">
    <w:name w:val="WWNum11"/>
    <w:basedOn w:val="NoList"/>
    <w:rsid w:val="001D555E"/>
  </w:style>
  <w:style w:type="numbering" w:customStyle="1" w:styleId="WWNum21">
    <w:name w:val="WWNum21"/>
    <w:basedOn w:val="NoList"/>
    <w:rsid w:val="001D555E"/>
  </w:style>
  <w:style w:type="numbering" w:customStyle="1" w:styleId="NoList142">
    <w:name w:val="No List142"/>
    <w:next w:val="NoList"/>
    <w:uiPriority w:val="99"/>
    <w:semiHidden/>
    <w:unhideWhenUsed/>
    <w:rsid w:val="001D555E"/>
  </w:style>
  <w:style w:type="numbering" w:customStyle="1" w:styleId="Bezpopisa121">
    <w:name w:val="Bez popisa121"/>
    <w:next w:val="NoList"/>
    <w:uiPriority w:val="99"/>
    <w:semiHidden/>
    <w:unhideWhenUsed/>
    <w:rsid w:val="001D555E"/>
  </w:style>
  <w:style w:type="numbering" w:customStyle="1" w:styleId="NoList152">
    <w:name w:val="No List152"/>
    <w:next w:val="NoList"/>
    <w:uiPriority w:val="99"/>
    <w:semiHidden/>
    <w:unhideWhenUsed/>
    <w:rsid w:val="001D555E"/>
  </w:style>
  <w:style w:type="numbering" w:customStyle="1" w:styleId="NoList221">
    <w:name w:val="No List221"/>
    <w:next w:val="NoList"/>
    <w:uiPriority w:val="99"/>
    <w:semiHidden/>
    <w:unhideWhenUsed/>
    <w:rsid w:val="001D555E"/>
  </w:style>
  <w:style w:type="numbering" w:customStyle="1" w:styleId="NoList321">
    <w:name w:val="No List321"/>
    <w:next w:val="NoList"/>
    <w:semiHidden/>
    <w:rsid w:val="001D555E"/>
  </w:style>
  <w:style w:type="numbering" w:customStyle="1" w:styleId="NoList421">
    <w:name w:val="No List421"/>
    <w:next w:val="NoList"/>
    <w:uiPriority w:val="99"/>
    <w:semiHidden/>
    <w:unhideWhenUsed/>
    <w:rsid w:val="001D555E"/>
  </w:style>
  <w:style w:type="numbering" w:customStyle="1" w:styleId="NoList521">
    <w:name w:val="No List521"/>
    <w:next w:val="NoList"/>
    <w:semiHidden/>
    <w:unhideWhenUsed/>
    <w:rsid w:val="001D555E"/>
  </w:style>
  <w:style w:type="numbering" w:customStyle="1" w:styleId="NoList621">
    <w:name w:val="No List621"/>
    <w:next w:val="NoList"/>
    <w:uiPriority w:val="99"/>
    <w:semiHidden/>
    <w:unhideWhenUsed/>
    <w:rsid w:val="001D555E"/>
  </w:style>
  <w:style w:type="numbering" w:customStyle="1" w:styleId="NoList721">
    <w:name w:val="No List721"/>
    <w:next w:val="NoList"/>
    <w:semiHidden/>
    <w:rsid w:val="001D555E"/>
  </w:style>
  <w:style w:type="numbering" w:customStyle="1" w:styleId="NoList821">
    <w:name w:val="No List821"/>
    <w:next w:val="NoList"/>
    <w:semiHidden/>
    <w:rsid w:val="001D555E"/>
  </w:style>
  <w:style w:type="numbering" w:customStyle="1" w:styleId="NoList921">
    <w:name w:val="No List921"/>
    <w:next w:val="NoList"/>
    <w:uiPriority w:val="99"/>
    <w:semiHidden/>
    <w:unhideWhenUsed/>
    <w:rsid w:val="001D555E"/>
  </w:style>
  <w:style w:type="numbering" w:customStyle="1" w:styleId="Bezpopisa1112">
    <w:name w:val="Bez popisa1112"/>
    <w:next w:val="NoList"/>
    <w:uiPriority w:val="99"/>
    <w:semiHidden/>
    <w:unhideWhenUsed/>
    <w:rsid w:val="001D555E"/>
  </w:style>
  <w:style w:type="numbering" w:customStyle="1" w:styleId="WWNum1451">
    <w:name w:val="WWNum1451"/>
    <w:basedOn w:val="NoList"/>
    <w:rsid w:val="001D555E"/>
  </w:style>
  <w:style w:type="numbering" w:customStyle="1" w:styleId="WWNum1551">
    <w:name w:val="WWNum1551"/>
    <w:basedOn w:val="NoList"/>
    <w:rsid w:val="001D555E"/>
  </w:style>
  <w:style w:type="numbering" w:customStyle="1" w:styleId="WWNum1641">
    <w:name w:val="WWNum1641"/>
    <w:basedOn w:val="NoList"/>
    <w:rsid w:val="001D555E"/>
  </w:style>
  <w:style w:type="numbering" w:customStyle="1" w:styleId="WWNum1741">
    <w:name w:val="WWNum1741"/>
    <w:basedOn w:val="NoList"/>
    <w:rsid w:val="001D555E"/>
  </w:style>
  <w:style w:type="numbering" w:customStyle="1" w:styleId="WWNum1841">
    <w:name w:val="WWNum1841"/>
    <w:basedOn w:val="NoList"/>
    <w:rsid w:val="001D555E"/>
  </w:style>
  <w:style w:type="numbering" w:customStyle="1" w:styleId="WWNum1941">
    <w:name w:val="WWNum1941"/>
    <w:basedOn w:val="NoList"/>
    <w:rsid w:val="001D555E"/>
  </w:style>
  <w:style w:type="numbering" w:customStyle="1" w:styleId="WWNum2051">
    <w:name w:val="WWNum2051"/>
    <w:basedOn w:val="NoList"/>
    <w:rsid w:val="001D555E"/>
  </w:style>
  <w:style w:type="numbering" w:customStyle="1" w:styleId="WWNum3251">
    <w:name w:val="WWNum3251"/>
    <w:basedOn w:val="NoList"/>
    <w:rsid w:val="001D555E"/>
  </w:style>
  <w:style w:type="numbering" w:customStyle="1" w:styleId="WWNum3341">
    <w:name w:val="WWNum3341"/>
    <w:basedOn w:val="NoList"/>
    <w:rsid w:val="001D555E"/>
  </w:style>
  <w:style w:type="numbering" w:customStyle="1" w:styleId="WWNum3451">
    <w:name w:val="WWNum3451"/>
    <w:basedOn w:val="NoList"/>
    <w:rsid w:val="001D555E"/>
  </w:style>
  <w:style w:type="numbering" w:customStyle="1" w:styleId="WWNum3541">
    <w:name w:val="WWNum3541"/>
    <w:basedOn w:val="NoList"/>
    <w:rsid w:val="001D555E"/>
  </w:style>
  <w:style w:type="numbering" w:customStyle="1" w:styleId="WWNum4751">
    <w:name w:val="WWNum4751"/>
    <w:basedOn w:val="NoList"/>
    <w:rsid w:val="001D555E"/>
  </w:style>
  <w:style w:type="numbering" w:customStyle="1" w:styleId="WWNum5351">
    <w:name w:val="WWNum5351"/>
    <w:basedOn w:val="NoList"/>
    <w:rsid w:val="001D555E"/>
  </w:style>
  <w:style w:type="numbering" w:customStyle="1" w:styleId="WWNum34121">
    <w:name w:val="WWNum34121"/>
    <w:basedOn w:val="NoList"/>
    <w:rsid w:val="001D555E"/>
  </w:style>
  <w:style w:type="numbering" w:customStyle="1" w:styleId="NoList1021">
    <w:name w:val="No List1021"/>
    <w:next w:val="NoList"/>
    <w:uiPriority w:val="99"/>
    <w:semiHidden/>
    <w:unhideWhenUsed/>
    <w:rsid w:val="001D555E"/>
  </w:style>
  <w:style w:type="numbering" w:customStyle="1" w:styleId="WWNum17121">
    <w:name w:val="WWNum17121"/>
    <w:basedOn w:val="NoList"/>
    <w:rsid w:val="001D555E"/>
  </w:style>
  <w:style w:type="numbering" w:customStyle="1" w:styleId="WWNum18121">
    <w:name w:val="WWNum18121"/>
    <w:basedOn w:val="NoList"/>
    <w:rsid w:val="001D555E"/>
  </w:style>
  <w:style w:type="numbering" w:customStyle="1" w:styleId="WWNum19121">
    <w:name w:val="WWNum19121"/>
    <w:basedOn w:val="NoList"/>
    <w:rsid w:val="001D555E"/>
  </w:style>
  <w:style w:type="numbering" w:customStyle="1" w:styleId="WWNum20121">
    <w:name w:val="WWNum20121"/>
    <w:basedOn w:val="NoList"/>
    <w:rsid w:val="001D555E"/>
  </w:style>
  <w:style w:type="numbering" w:customStyle="1" w:styleId="WWNum32121">
    <w:name w:val="WWNum32121"/>
    <w:basedOn w:val="NoList"/>
    <w:rsid w:val="001D555E"/>
  </w:style>
  <w:style w:type="numbering" w:customStyle="1" w:styleId="WWNum33121">
    <w:name w:val="WWNum33121"/>
    <w:basedOn w:val="NoList"/>
    <w:rsid w:val="001D555E"/>
  </w:style>
  <w:style w:type="numbering" w:customStyle="1" w:styleId="WWNum34221">
    <w:name w:val="WWNum34221"/>
    <w:basedOn w:val="NoList"/>
    <w:rsid w:val="001D555E"/>
  </w:style>
  <w:style w:type="numbering" w:customStyle="1" w:styleId="WWNum35121">
    <w:name w:val="WWNum35121"/>
    <w:basedOn w:val="NoList"/>
    <w:rsid w:val="001D555E"/>
  </w:style>
  <w:style w:type="numbering" w:customStyle="1" w:styleId="WWNum53121">
    <w:name w:val="WWNum53121"/>
    <w:basedOn w:val="NoList"/>
    <w:rsid w:val="001D555E"/>
  </w:style>
  <w:style w:type="numbering" w:customStyle="1" w:styleId="WWNum14121">
    <w:name w:val="WWNum14121"/>
    <w:basedOn w:val="NoList"/>
    <w:rsid w:val="001D555E"/>
  </w:style>
  <w:style w:type="numbering" w:customStyle="1" w:styleId="WWNum15121">
    <w:name w:val="WWNum15121"/>
    <w:basedOn w:val="NoList"/>
    <w:rsid w:val="001D555E"/>
  </w:style>
  <w:style w:type="numbering" w:customStyle="1" w:styleId="WWNum16121">
    <w:name w:val="WWNum16121"/>
    <w:basedOn w:val="NoList"/>
    <w:rsid w:val="001D555E"/>
  </w:style>
  <w:style w:type="numbering" w:customStyle="1" w:styleId="WWNum47121">
    <w:name w:val="WWNum47121"/>
    <w:basedOn w:val="NoList"/>
    <w:rsid w:val="001D555E"/>
  </w:style>
  <w:style w:type="numbering" w:customStyle="1" w:styleId="WWNum20221">
    <w:name w:val="WWNum20221"/>
    <w:basedOn w:val="NoList"/>
    <w:rsid w:val="001D555E"/>
  </w:style>
  <w:style w:type="numbering" w:customStyle="1" w:styleId="WWNum32221">
    <w:name w:val="WWNum32221"/>
    <w:basedOn w:val="NoList"/>
    <w:rsid w:val="001D555E"/>
  </w:style>
  <w:style w:type="numbering" w:customStyle="1" w:styleId="WWNum53221">
    <w:name w:val="WWNum53221"/>
    <w:basedOn w:val="NoList"/>
    <w:rsid w:val="001D555E"/>
  </w:style>
  <w:style w:type="numbering" w:customStyle="1" w:styleId="WWNum14221">
    <w:name w:val="WWNum14221"/>
    <w:basedOn w:val="NoList"/>
    <w:rsid w:val="001D555E"/>
  </w:style>
  <w:style w:type="numbering" w:customStyle="1" w:styleId="WWNum15221">
    <w:name w:val="WWNum15221"/>
    <w:basedOn w:val="NoList"/>
    <w:rsid w:val="001D555E"/>
  </w:style>
  <w:style w:type="numbering" w:customStyle="1" w:styleId="WWNum47221">
    <w:name w:val="WWNum47221"/>
    <w:basedOn w:val="NoList"/>
    <w:rsid w:val="001D555E"/>
  </w:style>
  <w:style w:type="numbering" w:customStyle="1" w:styleId="NoList1121">
    <w:name w:val="No List1121"/>
    <w:next w:val="NoList"/>
    <w:uiPriority w:val="99"/>
    <w:semiHidden/>
    <w:unhideWhenUsed/>
    <w:rsid w:val="001D555E"/>
  </w:style>
  <w:style w:type="numbering" w:customStyle="1" w:styleId="NoList1211">
    <w:name w:val="No List1211"/>
    <w:next w:val="NoList"/>
    <w:uiPriority w:val="99"/>
    <w:semiHidden/>
    <w:unhideWhenUsed/>
    <w:rsid w:val="001D555E"/>
  </w:style>
  <w:style w:type="numbering" w:customStyle="1" w:styleId="NoList1311">
    <w:name w:val="No List1311"/>
    <w:next w:val="NoList"/>
    <w:uiPriority w:val="99"/>
    <w:semiHidden/>
    <w:unhideWhenUsed/>
    <w:rsid w:val="001D555E"/>
  </w:style>
  <w:style w:type="numbering" w:customStyle="1" w:styleId="NoList2111">
    <w:name w:val="No List2111"/>
    <w:next w:val="NoList"/>
    <w:uiPriority w:val="99"/>
    <w:semiHidden/>
    <w:unhideWhenUsed/>
    <w:rsid w:val="001D555E"/>
  </w:style>
  <w:style w:type="numbering" w:customStyle="1" w:styleId="NoList3111">
    <w:name w:val="No List3111"/>
    <w:next w:val="NoList"/>
    <w:semiHidden/>
    <w:rsid w:val="001D555E"/>
  </w:style>
  <w:style w:type="numbering" w:customStyle="1" w:styleId="NoList4111">
    <w:name w:val="No List4111"/>
    <w:next w:val="NoList"/>
    <w:uiPriority w:val="99"/>
    <w:semiHidden/>
    <w:unhideWhenUsed/>
    <w:rsid w:val="001D555E"/>
  </w:style>
  <w:style w:type="numbering" w:customStyle="1" w:styleId="NoList5111">
    <w:name w:val="No List5111"/>
    <w:next w:val="NoList"/>
    <w:semiHidden/>
    <w:unhideWhenUsed/>
    <w:rsid w:val="001D555E"/>
  </w:style>
  <w:style w:type="numbering" w:customStyle="1" w:styleId="NoList6111">
    <w:name w:val="No List6111"/>
    <w:next w:val="NoList"/>
    <w:uiPriority w:val="99"/>
    <w:semiHidden/>
    <w:unhideWhenUsed/>
    <w:rsid w:val="001D555E"/>
  </w:style>
  <w:style w:type="numbering" w:customStyle="1" w:styleId="NoList7111">
    <w:name w:val="No List7111"/>
    <w:next w:val="NoList"/>
    <w:semiHidden/>
    <w:rsid w:val="001D555E"/>
  </w:style>
  <w:style w:type="numbering" w:customStyle="1" w:styleId="NoList8111">
    <w:name w:val="No List8111"/>
    <w:next w:val="NoList"/>
    <w:semiHidden/>
    <w:rsid w:val="001D555E"/>
  </w:style>
  <w:style w:type="numbering" w:customStyle="1" w:styleId="NoList9111">
    <w:name w:val="No List9111"/>
    <w:next w:val="NoList"/>
    <w:uiPriority w:val="99"/>
    <w:semiHidden/>
    <w:unhideWhenUsed/>
    <w:rsid w:val="001D555E"/>
  </w:style>
  <w:style w:type="numbering" w:customStyle="1" w:styleId="Bezpopisa11111">
    <w:name w:val="Bez popisa11111"/>
    <w:next w:val="NoList"/>
    <w:uiPriority w:val="99"/>
    <w:semiHidden/>
    <w:unhideWhenUsed/>
    <w:rsid w:val="001D555E"/>
  </w:style>
  <w:style w:type="numbering" w:customStyle="1" w:styleId="WWNum341111">
    <w:name w:val="WWNum341111"/>
    <w:basedOn w:val="NoList"/>
    <w:rsid w:val="001D555E"/>
  </w:style>
  <w:style w:type="numbering" w:customStyle="1" w:styleId="NoList10111">
    <w:name w:val="No List10111"/>
    <w:next w:val="NoList"/>
    <w:uiPriority w:val="99"/>
    <w:semiHidden/>
    <w:unhideWhenUsed/>
    <w:rsid w:val="001D555E"/>
  </w:style>
  <w:style w:type="numbering" w:customStyle="1" w:styleId="WWNum201111">
    <w:name w:val="WWNum201111"/>
    <w:basedOn w:val="NoList"/>
    <w:rsid w:val="001D555E"/>
  </w:style>
  <w:style w:type="numbering" w:customStyle="1" w:styleId="WWNum321111">
    <w:name w:val="WWNum321111"/>
    <w:basedOn w:val="NoList"/>
    <w:rsid w:val="001D555E"/>
  </w:style>
  <w:style w:type="numbering" w:customStyle="1" w:styleId="WWNum531111">
    <w:name w:val="WWNum531111"/>
    <w:basedOn w:val="NoList"/>
    <w:rsid w:val="001D555E"/>
  </w:style>
  <w:style w:type="numbering" w:customStyle="1" w:styleId="WWNum141111">
    <w:name w:val="WWNum141111"/>
    <w:basedOn w:val="NoList"/>
    <w:rsid w:val="001D555E"/>
  </w:style>
  <w:style w:type="numbering" w:customStyle="1" w:styleId="WWNum151111">
    <w:name w:val="WWNum151111"/>
    <w:basedOn w:val="NoList"/>
    <w:rsid w:val="001D555E"/>
  </w:style>
  <w:style w:type="numbering" w:customStyle="1" w:styleId="WWNum471111">
    <w:name w:val="WWNum471111"/>
    <w:basedOn w:val="NoList"/>
    <w:rsid w:val="001D555E"/>
  </w:style>
  <w:style w:type="numbering" w:customStyle="1" w:styleId="NoList11112">
    <w:name w:val="No List11112"/>
    <w:next w:val="NoList"/>
    <w:uiPriority w:val="99"/>
    <w:semiHidden/>
    <w:unhideWhenUsed/>
    <w:rsid w:val="001D555E"/>
  </w:style>
  <w:style w:type="numbering" w:customStyle="1" w:styleId="Bezpopisa21">
    <w:name w:val="Bez popisa21"/>
    <w:next w:val="NoList"/>
    <w:uiPriority w:val="99"/>
    <w:semiHidden/>
    <w:unhideWhenUsed/>
    <w:rsid w:val="001D555E"/>
  </w:style>
  <w:style w:type="numbering" w:customStyle="1" w:styleId="WWNum33211">
    <w:name w:val="WWNum33211"/>
    <w:rsid w:val="001D555E"/>
  </w:style>
  <w:style w:type="numbering" w:customStyle="1" w:styleId="WWNum53311">
    <w:name w:val="WWNum53311"/>
    <w:rsid w:val="001D555E"/>
  </w:style>
  <w:style w:type="numbering" w:customStyle="1" w:styleId="WWNum32311">
    <w:name w:val="WWNum32311"/>
    <w:rsid w:val="001D555E"/>
  </w:style>
  <w:style w:type="numbering" w:customStyle="1" w:styleId="WWNum15311">
    <w:name w:val="WWNum15311"/>
    <w:rsid w:val="001D555E"/>
  </w:style>
  <w:style w:type="numbering" w:customStyle="1" w:styleId="WWNum47311">
    <w:name w:val="WWNum47311"/>
    <w:rsid w:val="001D555E"/>
  </w:style>
  <w:style w:type="numbering" w:customStyle="1" w:styleId="WWNum16211">
    <w:name w:val="WWNum16211"/>
    <w:rsid w:val="001D555E"/>
  </w:style>
  <w:style w:type="numbering" w:customStyle="1" w:styleId="WWNum20311">
    <w:name w:val="WWNum20311"/>
    <w:rsid w:val="001D555E"/>
  </w:style>
  <w:style w:type="numbering" w:customStyle="1" w:styleId="WWNum19211">
    <w:name w:val="WWNum19211"/>
    <w:rsid w:val="001D555E"/>
  </w:style>
  <w:style w:type="numbering" w:customStyle="1" w:styleId="WWNum14311">
    <w:name w:val="WWNum14311"/>
    <w:rsid w:val="001D555E"/>
  </w:style>
  <w:style w:type="numbering" w:customStyle="1" w:styleId="WWNum18211">
    <w:name w:val="WWNum18211"/>
    <w:rsid w:val="001D555E"/>
  </w:style>
  <w:style w:type="numbering" w:customStyle="1" w:styleId="WWNum34311">
    <w:name w:val="WWNum34311"/>
    <w:rsid w:val="001D555E"/>
  </w:style>
  <w:style w:type="numbering" w:customStyle="1" w:styleId="WWNum35211">
    <w:name w:val="WWNum35211"/>
    <w:rsid w:val="001D555E"/>
  </w:style>
  <w:style w:type="numbering" w:customStyle="1" w:styleId="WWNum17211">
    <w:name w:val="WWNum17211"/>
    <w:rsid w:val="001D555E"/>
  </w:style>
  <w:style w:type="numbering" w:customStyle="1" w:styleId="NoList1411">
    <w:name w:val="No List1411"/>
    <w:next w:val="NoList"/>
    <w:uiPriority w:val="99"/>
    <w:semiHidden/>
    <w:unhideWhenUsed/>
    <w:rsid w:val="001D555E"/>
  </w:style>
  <w:style w:type="numbering" w:customStyle="1" w:styleId="WWNum532111">
    <w:name w:val="WWNum532111"/>
    <w:rsid w:val="001D555E"/>
  </w:style>
  <w:style w:type="numbering" w:customStyle="1" w:styleId="WWNum202111">
    <w:name w:val="WWNum202111"/>
    <w:rsid w:val="001D555E"/>
  </w:style>
  <w:style w:type="numbering" w:customStyle="1" w:styleId="WWNum33311">
    <w:name w:val="WWNum33311"/>
    <w:rsid w:val="001D555E"/>
  </w:style>
  <w:style w:type="numbering" w:customStyle="1" w:styleId="WWNum142111">
    <w:name w:val="WWNum142111"/>
    <w:rsid w:val="001D555E"/>
  </w:style>
  <w:style w:type="numbering" w:customStyle="1" w:styleId="WWNum181111">
    <w:name w:val="WWNum181111"/>
    <w:rsid w:val="001D555E"/>
  </w:style>
  <w:style w:type="numbering" w:customStyle="1" w:styleId="WWNum351111">
    <w:name w:val="WWNum351111"/>
    <w:rsid w:val="001D555E"/>
  </w:style>
  <w:style w:type="numbering" w:customStyle="1" w:styleId="WWNum53411">
    <w:name w:val="WWNum53411"/>
    <w:rsid w:val="001D555E"/>
  </w:style>
  <w:style w:type="numbering" w:customStyle="1" w:styleId="WWNum32411">
    <w:name w:val="WWNum32411"/>
    <w:rsid w:val="001D555E"/>
  </w:style>
  <w:style w:type="numbering" w:customStyle="1" w:styleId="WWNum15411">
    <w:name w:val="WWNum15411"/>
    <w:rsid w:val="001D555E"/>
  </w:style>
  <w:style w:type="numbering" w:customStyle="1" w:styleId="WWNum47411">
    <w:name w:val="WWNum47411"/>
    <w:rsid w:val="001D555E"/>
  </w:style>
  <w:style w:type="numbering" w:customStyle="1" w:styleId="WWNum191111">
    <w:name w:val="WWNum191111"/>
    <w:rsid w:val="001D555E"/>
  </w:style>
  <w:style w:type="numbering" w:customStyle="1" w:styleId="WWNum161111">
    <w:name w:val="WWNum161111"/>
    <w:rsid w:val="001D555E"/>
  </w:style>
  <w:style w:type="numbering" w:customStyle="1" w:styleId="WWNum16311">
    <w:name w:val="WWNum16311"/>
    <w:rsid w:val="001D555E"/>
  </w:style>
  <w:style w:type="numbering" w:customStyle="1" w:styleId="WWNum20411">
    <w:name w:val="WWNum20411"/>
    <w:rsid w:val="001D555E"/>
  </w:style>
  <w:style w:type="numbering" w:customStyle="1" w:styleId="WWNum19311">
    <w:name w:val="WWNum19311"/>
    <w:rsid w:val="001D555E"/>
  </w:style>
  <w:style w:type="numbering" w:customStyle="1" w:styleId="WWNum14411">
    <w:name w:val="WWNum14411"/>
    <w:rsid w:val="001D555E"/>
  </w:style>
  <w:style w:type="numbering" w:customStyle="1" w:styleId="WWNum152111">
    <w:name w:val="WWNum152111"/>
    <w:rsid w:val="001D555E"/>
  </w:style>
  <w:style w:type="numbering" w:customStyle="1" w:styleId="WWNum18311">
    <w:name w:val="WWNum18311"/>
    <w:rsid w:val="001D555E"/>
  </w:style>
  <w:style w:type="numbering" w:customStyle="1" w:styleId="WWNum472111">
    <w:name w:val="WWNum472111"/>
    <w:rsid w:val="001D555E"/>
  </w:style>
  <w:style w:type="numbering" w:customStyle="1" w:styleId="WWNum34411">
    <w:name w:val="WWNum34411"/>
    <w:rsid w:val="001D555E"/>
  </w:style>
  <w:style w:type="numbering" w:customStyle="1" w:styleId="WWNum322111">
    <w:name w:val="WWNum322111"/>
    <w:rsid w:val="001D555E"/>
  </w:style>
  <w:style w:type="numbering" w:customStyle="1" w:styleId="WWNum342111">
    <w:name w:val="WWNum342111"/>
    <w:rsid w:val="001D555E"/>
  </w:style>
  <w:style w:type="numbering" w:customStyle="1" w:styleId="WWNum35311">
    <w:name w:val="WWNum35311"/>
    <w:rsid w:val="001D555E"/>
  </w:style>
  <w:style w:type="numbering" w:customStyle="1" w:styleId="WWNum17311">
    <w:name w:val="WWNum17311"/>
    <w:rsid w:val="001D555E"/>
  </w:style>
  <w:style w:type="numbering" w:customStyle="1" w:styleId="WWNum331111">
    <w:name w:val="WWNum331111"/>
    <w:rsid w:val="001D555E"/>
  </w:style>
  <w:style w:type="numbering" w:customStyle="1" w:styleId="WWNum171111">
    <w:name w:val="WWNum171111"/>
    <w:rsid w:val="001D555E"/>
  </w:style>
  <w:style w:type="numbering" w:customStyle="1" w:styleId="NoList1511">
    <w:name w:val="No List1511"/>
    <w:next w:val="NoList"/>
    <w:uiPriority w:val="99"/>
    <w:semiHidden/>
    <w:unhideWhenUsed/>
    <w:rsid w:val="001D555E"/>
  </w:style>
  <w:style w:type="numbering" w:customStyle="1" w:styleId="NoList161">
    <w:name w:val="No List161"/>
    <w:next w:val="NoList"/>
    <w:uiPriority w:val="99"/>
    <w:semiHidden/>
    <w:unhideWhenUsed/>
    <w:rsid w:val="001D555E"/>
  </w:style>
  <w:style w:type="numbering" w:customStyle="1" w:styleId="NoList171">
    <w:name w:val="No List171"/>
    <w:next w:val="NoList"/>
    <w:uiPriority w:val="99"/>
    <w:semiHidden/>
    <w:unhideWhenUsed/>
    <w:rsid w:val="001D555E"/>
  </w:style>
  <w:style w:type="table" w:customStyle="1" w:styleId="TableGrid37">
    <w:name w:val="Table Grid37"/>
    <w:basedOn w:val="TableNormal"/>
    <w:next w:val="TableGrid"/>
    <w:rsid w:val="001D555E"/>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116"/>
    <w:basedOn w:val="TableNormal"/>
    <w:uiPriority w:val="59"/>
    <w:rsid w:val="001D555E"/>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1D555E"/>
  </w:style>
  <w:style w:type="numbering" w:customStyle="1" w:styleId="NoList331">
    <w:name w:val="No List331"/>
    <w:next w:val="NoList"/>
    <w:semiHidden/>
    <w:rsid w:val="001D555E"/>
  </w:style>
  <w:style w:type="table" w:customStyle="1" w:styleId="TableGrid2130">
    <w:name w:val="Table Grid213"/>
    <w:basedOn w:val="TableNormal"/>
    <w:next w:val="TableGrid"/>
    <w:uiPriority w:val="5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1D555E"/>
  </w:style>
  <w:style w:type="numbering" w:customStyle="1" w:styleId="NoList531">
    <w:name w:val="No List531"/>
    <w:next w:val="NoList"/>
    <w:semiHidden/>
    <w:unhideWhenUsed/>
    <w:rsid w:val="001D555E"/>
  </w:style>
  <w:style w:type="table" w:customStyle="1" w:styleId="TableGrid38">
    <w:name w:val="Table Grid38"/>
    <w:basedOn w:val="TableNormal"/>
    <w:next w:val="TableGrid"/>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1D555E"/>
  </w:style>
  <w:style w:type="numbering" w:customStyle="1" w:styleId="NoList731">
    <w:name w:val="No List731"/>
    <w:next w:val="NoList"/>
    <w:semiHidden/>
    <w:rsid w:val="001D555E"/>
  </w:style>
  <w:style w:type="table" w:customStyle="1" w:styleId="TableGrid123">
    <w:name w:val="Table Grid123"/>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semiHidden/>
    <w:rsid w:val="001D555E"/>
  </w:style>
  <w:style w:type="numbering" w:customStyle="1" w:styleId="NoList931">
    <w:name w:val="No List931"/>
    <w:next w:val="NoList"/>
    <w:uiPriority w:val="99"/>
    <w:semiHidden/>
    <w:unhideWhenUsed/>
    <w:rsid w:val="001D555E"/>
  </w:style>
  <w:style w:type="table" w:customStyle="1" w:styleId="Reetkatablice13">
    <w:name w:val="Rešetka tablice13"/>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1">
    <w:name w:val="Bez popisa131"/>
    <w:next w:val="NoList"/>
    <w:uiPriority w:val="99"/>
    <w:semiHidden/>
    <w:unhideWhenUsed/>
    <w:rsid w:val="001D555E"/>
  </w:style>
  <w:style w:type="table" w:customStyle="1" w:styleId="TableGrid45">
    <w:name w:val="Table Grid45"/>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1D555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61">
    <w:name w:val="WWNum1461"/>
    <w:basedOn w:val="NoList"/>
    <w:rsid w:val="001D555E"/>
  </w:style>
  <w:style w:type="numbering" w:customStyle="1" w:styleId="WWNum1561">
    <w:name w:val="WWNum1561"/>
    <w:basedOn w:val="NoList"/>
    <w:rsid w:val="001D555E"/>
  </w:style>
  <w:style w:type="numbering" w:customStyle="1" w:styleId="WWNum1651">
    <w:name w:val="WWNum1651"/>
    <w:basedOn w:val="NoList"/>
    <w:rsid w:val="001D555E"/>
  </w:style>
  <w:style w:type="numbering" w:customStyle="1" w:styleId="WWNum1751">
    <w:name w:val="WWNum1751"/>
    <w:basedOn w:val="NoList"/>
    <w:rsid w:val="001D555E"/>
  </w:style>
  <w:style w:type="numbering" w:customStyle="1" w:styleId="WWNum1851">
    <w:name w:val="WWNum1851"/>
    <w:basedOn w:val="NoList"/>
    <w:rsid w:val="001D555E"/>
  </w:style>
  <w:style w:type="numbering" w:customStyle="1" w:styleId="WWNum1951">
    <w:name w:val="WWNum1951"/>
    <w:basedOn w:val="NoList"/>
    <w:rsid w:val="001D555E"/>
  </w:style>
  <w:style w:type="numbering" w:customStyle="1" w:styleId="WWNum2061">
    <w:name w:val="WWNum2061"/>
    <w:basedOn w:val="NoList"/>
    <w:rsid w:val="001D555E"/>
  </w:style>
  <w:style w:type="numbering" w:customStyle="1" w:styleId="WWNum3261">
    <w:name w:val="WWNum3261"/>
    <w:basedOn w:val="NoList"/>
    <w:rsid w:val="001D555E"/>
  </w:style>
  <w:style w:type="numbering" w:customStyle="1" w:styleId="WWNum3351">
    <w:name w:val="WWNum3351"/>
    <w:basedOn w:val="NoList"/>
    <w:rsid w:val="001D555E"/>
  </w:style>
  <w:style w:type="numbering" w:customStyle="1" w:styleId="WWNum3461">
    <w:name w:val="WWNum3461"/>
    <w:basedOn w:val="NoList"/>
    <w:rsid w:val="001D555E"/>
  </w:style>
  <w:style w:type="numbering" w:customStyle="1" w:styleId="WWNum3551">
    <w:name w:val="WWNum3551"/>
    <w:basedOn w:val="NoList"/>
    <w:rsid w:val="001D555E"/>
  </w:style>
  <w:style w:type="numbering" w:customStyle="1" w:styleId="WWNum34131">
    <w:name w:val="WWNum34131"/>
    <w:basedOn w:val="NoList"/>
    <w:rsid w:val="001D555E"/>
  </w:style>
  <w:style w:type="numbering" w:customStyle="1" w:styleId="NoList1031">
    <w:name w:val="No List1031"/>
    <w:next w:val="NoList"/>
    <w:uiPriority w:val="99"/>
    <w:semiHidden/>
    <w:unhideWhenUsed/>
    <w:rsid w:val="001D555E"/>
  </w:style>
  <w:style w:type="numbering" w:customStyle="1" w:styleId="WWNum18131">
    <w:name w:val="WWNum18131"/>
    <w:basedOn w:val="NoList"/>
    <w:rsid w:val="001D555E"/>
  </w:style>
  <w:style w:type="numbering" w:customStyle="1" w:styleId="WWNum19131">
    <w:name w:val="WWNum19131"/>
    <w:basedOn w:val="NoList"/>
    <w:rsid w:val="001D555E"/>
  </w:style>
  <w:style w:type="numbering" w:customStyle="1" w:styleId="WWNum20131">
    <w:name w:val="WWNum20131"/>
    <w:basedOn w:val="NoList"/>
    <w:rsid w:val="001D555E"/>
  </w:style>
  <w:style w:type="numbering" w:customStyle="1" w:styleId="WWNum32131">
    <w:name w:val="WWNum32131"/>
    <w:basedOn w:val="NoList"/>
    <w:rsid w:val="001D555E"/>
  </w:style>
  <w:style w:type="numbering" w:customStyle="1" w:styleId="WWNum33131">
    <w:name w:val="WWNum33131"/>
    <w:basedOn w:val="NoList"/>
    <w:rsid w:val="001D555E"/>
  </w:style>
  <w:style w:type="numbering" w:customStyle="1" w:styleId="WWNum34231">
    <w:name w:val="WWNum34231"/>
    <w:basedOn w:val="NoList"/>
    <w:rsid w:val="001D555E"/>
  </w:style>
  <w:style w:type="numbering" w:customStyle="1" w:styleId="WWNum35131">
    <w:name w:val="WWNum35131"/>
    <w:basedOn w:val="NoList"/>
    <w:rsid w:val="001D555E"/>
  </w:style>
  <w:style w:type="numbering" w:customStyle="1" w:styleId="WWNum53131">
    <w:name w:val="WWNum53131"/>
    <w:basedOn w:val="NoList"/>
    <w:rsid w:val="001D555E"/>
  </w:style>
  <w:style w:type="table" w:customStyle="1" w:styleId="TableGrid64">
    <w:name w:val="Table Grid64"/>
    <w:basedOn w:val="TableNormal"/>
    <w:next w:val="TableGrid"/>
    <w:uiPriority w:val="5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31">
    <w:name w:val="WWNum14131"/>
    <w:basedOn w:val="NoList"/>
    <w:rsid w:val="001D555E"/>
  </w:style>
  <w:style w:type="numbering" w:customStyle="1" w:styleId="WWNum15131">
    <w:name w:val="WWNum15131"/>
    <w:basedOn w:val="NoList"/>
    <w:rsid w:val="001D555E"/>
  </w:style>
  <w:style w:type="numbering" w:customStyle="1" w:styleId="WWNum16131">
    <w:name w:val="WWNum16131"/>
    <w:basedOn w:val="NoList"/>
    <w:rsid w:val="001D555E"/>
  </w:style>
  <w:style w:type="numbering" w:customStyle="1" w:styleId="WWNum47131">
    <w:name w:val="WWNum47131"/>
    <w:basedOn w:val="NoList"/>
    <w:rsid w:val="001D555E"/>
  </w:style>
  <w:style w:type="table" w:customStyle="1" w:styleId="TableGrid50">
    <w:name w:val="TableGrid5"/>
    <w:rsid w:val="001D555E"/>
    <w:pPr>
      <w:spacing w:after="0" w:line="240" w:lineRule="auto"/>
    </w:pPr>
    <w:rPr>
      <w:rFonts w:eastAsiaTheme="minorEastAsia"/>
    </w:rPr>
    <w:tblPr>
      <w:tblCellMar>
        <w:top w:w="0" w:type="dxa"/>
        <w:left w:w="0" w:type="dxa"/>
        <w:bottom w:w="0" w:type="dxa"/>
        <w:right w:w="0" w:type="dxa"/>
      </w:tblCellMar>
    </w:tblPr>
  </w:style>
  <w:style w:type="table" w:customStyle="1" w:styleId="Reetkatablice24">
    <w:name w:val="Rešetka tablice24"/>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231">
    <w:name w:val="WWNum20231"/>
    <w:basedOn w:val="NoList"/>
    <w:rsid w:val="001D555E"/>
  </w:style>
  <w:style w:type="numbering" w:customStyle="1" w:styleId="WWNum32231">
    <w:name w:val="WWNum32231"/>
    <w:basedOn w:val="NoList"/>
    <w:rsid w:val="001D555E"/>
  </w:style>
  <w:style w:type="numbering" w:customStyle="1" w:styleId="WWNum53231">
    <w:name w:val="WWNum53231"/>
    <w:basedOn w:val="NoList"/>
    <w:rsid w:val="001D555E"/>
  </w:style>
  <w:style w:type="numbering" w:customStyle="1" w:styleId="WWNum14231">
    <w:name w:val="WWNum14231"/>
    <w:basedOn w:val="NoList"/>
    <w:rsid w:val="001D555E"/>
  </w:style>
  <w:style w:type="numbering" w:customStyle="1" w:styleId="WWNum15231">
    <w:name w:val="WWNum15231"/>
    <w:basedOn w:val="NoList"/>
    <w:rsid w:val="001D555E"/>
  </w:style>
  <w:style w:type="numbering" w:customStyle="1" w:styleId="WWNum47231">
    <w:name w:val="WWNum47231"/>
    <w:basedOn w:val="NoList"/>
    <w:rsid w:val="001D555E"/>
  </w:style>
  <w:style w:type="table" w:customStyle="1" w:styleId="TableGrid84">
    <w:name w:val="Table Grid84"/>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39"/>
    <w:rsid w:val="001D55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39"/>
    <w:rsid w:val="001D55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1D555E"/>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4">
    <w:name w:val="List Table 7 Colorful14"/>
    <w:basedOn w:val="TableNormal"/>
    <w:next w:val="ListTable7Colorful2"/>
    <w:uiPriority w:val="52"/>
    <w:rsid w:val="001D555E"/>
    <w:pPr>
      <w:spacing w:after="0" w:line="240" w:lineRule="auto"/>
    </w:pPr>
    <w:rPr>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22">
    <w:name w:val="List Table 7 Colorful22"/>
    <w:basedOn w:val="TableNormal"/>
    <w:uiPriority w:val="52"/>
    <w:rsid w:val="001D555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63">
    <w:name w:val="Table Grid163"/>
    <w:basedOn w:val="TableNormal"/>
    <w:next w:val="TableGrid"/>
    <w:uiPriority w:val="39"/>
    <w:rsid w:val="001D555E"/>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39"/>
    <w:rsid w:val="001D555E"/>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3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
    <w:name w:val="Table Grid204"/>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1D555E"/>
  </w:style>
  <w:style w:type="table" w:customStyle="1" w:styleId="PlainTable212">
    <w:name w:val="Plain Table 212"/>
    <w:basedOn w:val="TableNormal"/>
    <w:uiPriority w:val="42"/>
    <w:rsid w:val="001D55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221">
    <w:name w:val="No List1221"/>
    <w:next w:val="NoList"/>
    <w:uiPriority w:val="99"/>
    <w:semiHidden/>
    <w:unhideWhenUsed/>
    <w:rsid w:val="001D555E"/>
  </w:style>
  <w:style w:type="numbering" w:customStyle="1" w:styleId="NoList1321">
    <w:name w:val="No List1321"/>
    <w:next w:val="NoList"/>
    <w:uiPriority w:val="99"/>
    <w:semiHidden/>
    <w:unhideWhenUsed/>
    <w:rsid w:val="001D555E"/>
  </w:style>
  <w:style w:type="table" w:customStyle="1" w:styleId="TableGrid253">
    <w:name w:val="Table Grid253"/>
    <w:basedOn w:val="TableNormal"/>
    <w:next w:val="TableGrid"/>
    <w:uiPriority w:val="59"/>
    <w:rsid w:val="001D555E"/>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uiPriority w:val="59"/>
    <w:rsid w:val="001D555E"/>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1D555E"/>
  </w:style>
  <w:style w:type="numbering" w:customStyle="1" w:styleId="NoList3121">
    <w:name w:val="No List3121"/>
    <w:next w:val="NoList"/>
    <w:semiHidden/>
    <w:rsid w:val="001D555E"/>
  </w:style>
  <w:style w:type="table" w:customStyle="1" w:styleId="TableGrid263">
    <w:name w:val="Table Grid263"/>
    <w:basedOn w:val="TableNormal"/>
    <w:next w:val="TableGrid"/>
    <w:uiPriority w:val="5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
    <w:name w:val="No List4121"/>
    <w:next w:val="NoList"/>
    <w:uiPriority w:val="99"/>
    <w:semiHidden/>
    <w:unhideWhenUsed/>
    <w:rsid w:val="001D555E"/>
  </w:style>
  <w:style w:type="numbering" w:customStyle="1" w:styleId="NoList5121">
    <w:name w:val="No List5121"/>
    <w:next w:val="NoList"/>
    <w:semiHidden/>
    <w:unhideWhenUsed/>
    <w:rsid w:val="001D555E"/>
  </w:style>
  <w:style w:type="table" w:customStyle="1" w:styleId="TableGrid312">
    <w:name w:val="Table Grid312"/>
    <w:basedOn w:val="TableNormal"/>
    <w:next w:val="TableGrid"/>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1">
    <w:name w:val="No List6121"/>
    <w:next w:val="NoList"/>
    <w:uiPriority w:val="99"/>
    <w:semiHidden/>
    <w:unhideWhenUsed/>
    <w:rsid w:val="001D555E"/>
  </w:style>
  <w:style w:type="numbering" w:customStyle="1" w:styleId="NoList7121">
    <w:name w:val="No List7121"/>
    <w:next w:val="NoList"/>
    <w:semiHidden/>
    <w:rsid w:val="001D555E"/>
  </w:style>
  <w:style w:type="table" w:customStyle="1" w:styleId="TableGrid1212">
    <w:name w:val="Table Grid1212"/>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1">
    <w:name w:val="No List8121"/>
    <w:next w:val="NoList"/>
    <w:semiHidden/>
    <w:rsid w:val="001D555E"/>
  </w:style>
  <w:style w:type="numbering" w:customStyle="1" w:styleId="NoList9121">
    <w:name w:val="No List9121"/>
    <w:next w:val="NoList"/>
    <w:uiPriority w:val="99"/>
    <w:semiHidden/>
    <w:unhideWhenUsed/>
    <w:rsid w:val="001D555E"/>
  </w:style>
  <w:style w:type="table" w:customStyle="1" w:styleId="Reetkatablice112">
    <w:name w:val="Rešetka tablice112"/>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21">
    <w:name w:val="Bez popisa1121"/>
    <w:next w:val="NoList"/>
    <w:uiPriority w:val="99"/>
    <w:semiHidden/>
    <w:unhideWhenUsed/>
    <w:rsid w:val="001D555E"/>
  </w:style>
  <w:style w:type="table" w:customStyle="1" w:styleId="TableGrid422">
    <w:name w:val="Table Grid422"/>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3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1D555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41121">
    <w:name w:val="WWNum341121"/>
    <w:basedOn w:val="NoList"/>
    <w:rsid w:val="001D555E"/>
  </w:style>
  <w:style w:type="numbering" w:customStyle="1" w:styleId="NoList10121">
    <w:name w:val="No List10121"/>
    <w:next w:val="NoList"/>
    <w:uiPriority w:val="99"/>
    <w:semiHidden/>
    <w:unhideWhenUsed/>
    <w:rsid w:val="001D555E"/>
  </w:style>
  <w:style w:type="numbering" w:customStyle="1" w:styleId="WWNum201121">
    <w:name w:val="WWNum201121"/>
    <w:basedOn w:val="NoList"/>
    <w:rsid w:val="001D555E"/>
  </w:style>
  <w:style w:type="numbering" w:customStyle="1" w:styleId="WWNum321121">
    <w:name w:val="WWNum321121"/>
    <w:basedOn w:val="NoList"/>
    <w:rsid w:val="001D555E"/>
  </w:style>
  <w:style w:type="numbering" w:customStyle="1" w:styleId="WWNum531121">
    <w:name w:val="WWNum531121"/>
    <w:basedOn w:val="NoList"/>
    <w:rsid w:val="001D555E"/>
  </w:style>
  <w:style w:type="table" w:customStyle="1" w:styleId="TableGrid612">
    <w:name w:val="Table Grid612"/>
    <w:basedOn w:val="TableNormal"/>
    <w:next w:val="TableGrid"/>
    <w:uiPriority w:val="5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121">
    <w:name w:val="WWNum141121"/>
    <w:basedOn w:val="NoList"/>
    <w:rsid w:val="001D555E"/>
  </w:style>
  <w:style w:type="numbering" w:customStyle="1" w:styleId="WWNum151121">
    <w:name w:val="WWNum151121"/>
    <w:basedOn w:val="NoList"/>
    <w:rsid w:val="001D555E"/>
  </w:style>
  <w:style w:type="numbering" w:customStyle="1" w:styleId="WWNum471121">
    <w:name w:val="WWNum471121"/>
    <w:basedOn w:val="NoList"/>
    <w:rsid w:val="001D555E"/>
  </w:style>
  <w:style w:type="table" w:customStyle="1" w:styleId="TableGrid120">
    <w:name w:val="TableGrid12"/>
    <w:rsid w:val="001D555E"/>
    <w:pPr>
      <w:spacing w:after="0" w:line="240" w:lineRule="auto"/>
    </w:pPr>
    <w:rPr>
      <w:rFonts w:eastAsiaTheme="minorEastAsia"/>
    </w:rPr>
    <w:tblPr>
      <w:tblCellMar>
        <w:top w:w="0" w:type="dxa"/>
        <w:left w:w="0" w:type="dxa"/>
        <w:bottom w:w="0" w:type="dxa"/>
        <w:right w:w="0" w:type="dxa"/>
      </w:tblCellMar>
    </w:tblPr>
  </w:style>
  <w:style w:type="table" w:customStyle="1" w:styleId="Reetkatablice212">
    <w:name w:val="Rešetka tablice212"/>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2">
    <w:name w:val="Rešetka tablice312"/>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39"/>
    <w:rsid w:val="001D55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39"/>
    <w:rsid w:val="001D55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59"/>
    <w:rsid w:val="001D555E"/>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12">
    <w:name w:val="List Table 7 Colorful112"/>
    <w:basedOn w:val="TableNormal"/>
    <w:next w:val="ListTable7Colorful2"/>
    <w:uiPriority w:val="52"/>
    <w:rsid w:val="001D555E"/>
    <w:pPr>
      <w:spacing w:after="0" w:line="240" w:lineRule="auto"/>
    </w:pPr>
    <w:rPr>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612">
    <w:name w:val="Table Grid1612"/>
    <w:basedOn w:val="TableNormal"/>
    <w:next w:val="TableGrid"/>
    <w:uiPriority w:val="39"/>
    <w:rsid w:val="001D555E"/>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2">
    <w:name w:val="Table Grid1712"/>
    <w:basedOn w:val="TableNormal"/>
    <w:next w:val="TableGrid"/>
    <w:uiPriority w:val="39"/>
    <w:rsid w:val="001D555E"/>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3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
    <w:name w:val="Table Grid2012"/>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1D555E"/>
  </w:style>
  <w:style w:type="numbering" w:customStyle="1" w:styleId="WWNum32321">
    <w:name w:val="WWNum32321"/>
    <w:rsid w:val="001D555E"/>
  </w:style>
  <w:style w:type="table" w:customStyle="1" w:styleId="ivopisnatablicapopisa712">
    <w:name w:val="Živopisna tablica popisa 712"/>
    <w:basedOn w:val="TableNormal"/>
    <w:next w:val="ListTable7Colorful3"/>
    <w:uiPriority w:val="52"/>
    <w:rsid w:val="001D555E"/>
    <w:pPr>
      <w:spacing w:after="0" w:line="240" w:lineRule="auto"/>
    </w:pPr>
    <w:rPr>
      <w:rFonts w:ascii="Times New Roman" w:hAnsi="Times New Roman" w:cs="Times New Roman"/>
      <w:color w:val="000000"/>
      <w:sz w:val="24"/>
      <w:szCs w:val="32"/>
    </w:rPr>
    <w:tblPr>
      <w:tblStyleRowBandSize w:val="1"/>
      <w:tblStyleColBandSize w:val="1"/>
    </w:tblPr>
    <w:tblStylePr w:type="firstRow">
      <w:rPr>
        <w:rFonts w:ascii="Cambria" w:eastAsia="SimSun" w:hAnsi="Cambria" w:cs="Times New Roman"/>
        <w:i/>
        <w:iCs/>
        <w:sz w:val="26"/>
      </w:rPr>
      <w:tblPr/>
      <w:tcPr>
        <w:tcBorders>
          <w:bottom w:val="single" w:sz="4" w:space="0" w:color="000000"/>
        </w:tcBorders>
        <w:shd w:val="clear" w:color="auto" w:fill="FFFFFF"/>
      </w:tcPr>
    </w:tblStylePr>
    <w:tblStylePr w:type="lastRow">
      <w:rPr>
        <w:rFonts w:ascii="Cambria" w:eastAsia="SimSun" w:hAnsi="Cambria" w:cs="Times New Roman"/>
        <w:i/>
        <w:iCs/>
        <w:sz w:val="26"/>
      </w:rPr>
      <w:tblPr/>
      <w:tcPr>
        <w:tcBorders>
          <w:top w:val="single" w:sz="4" w:space="0" w:color="000000"/>
        </w:tcBorders>
        <w:shd w:val="clear" w:color="auto" w:fill="FFFFFF"/>
      </w:tcPr>
    </w:tblStylePr>
    <w:tblStylePr w:type="firstCol">
      <w:pPr>
        <w:jc w:val="right"/>
      </w:pPr>
      <w:rPr>
        <w:rFonts w:ascii="Cambria" w:eastAsia="SimSun" w:hAnsi="Cambria" w:cs="Times New Roman"/>
        <w:i/>
        <w:iCs/>
        <w:sz w:val="26"/>
      </w:rPr>
      <w:tblPr/>
      <w:tcPr>
        <w:tcBorders>
          <w:right w:val="single" w:sz="4" w:space="0" w:color="000000"/>
        </w:tcBorders>
        <w:shd w:val="clear" w:color="auto" w:fill="FFFFFF"/>
      </w:tcPr>
    </w:tblStylePr>
    <w:tblStylePr w:type="lastCol">
      <w:rPr>
        <w:rFonts w:ascii="Cambria" w:eastAsia="SimSu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binatablica212">
    <w:name w:val="Obična tablica 212"/>
    <w:basedOn w:val="TableNormal"/>
    <w:next w:val="PlainTable22"/>
    <w:uiPriority w:val="42"/>
    <w:rsid w:val="001D555E"/>
    <w:pPr>
      <w:spacing w:after="0" w:line="240" w:lineRule="auto"/>
    </w:pPr>
    <w:rPr>
      <w:rFonts w:ascii="Times New Roman" w:hAnsi="Times New Roman" w:cs="Times New Roman"/>
      <w:sz w:val="24"/>
      <w:szCs w:val="3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7Colorful7">
    <w:name w:val="List Table 7 Colorful7"/>
    <w:basedOn w:val="TableNormal"/>
    <w:next w:val="ListTable7Colorful3"/>
    <w:uiPriority w:val="52"/>
    <w:rsid w:val="001D555E"/>
    <w:pPr>
      <w:spacing w:after="0" w:line="240" w:lineRule="auto"/>
    </w:pPr>
    <w:rPr>
      <w:rFonts w:ascii="Times New Roman" w:hAnsi="Times New Roman" w:cs="Times New Roman"/>
      <w:color w:val="000000" w:themeColor="text1"/>
      <w:sz w:val="24"/>
      <w:szCs w:val="32"/>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4">
    <w:name w:val="Plain Table 24"/>
    <w:basedOn w:val="TableNormal"/>
    <w:next w:val="PlainTable22"/>
    <w:uiPriority w:val="42"/>
    <w:rsid w:val="001D555E"/>
    <w:pPr>
      <w:spacing w:after="0" w:line="240" w:lineRule="auto"/>
    </w:pPr>
    <w:rPr>
      <w:rFonts w:ascii="Times New Roman" w:hAnsi="Times New Roman" w:cs="Times New Roman"/>
      <w:sz w:val="24"/>
      <w:szCs w:val="3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etkatablice42">
    <w:name w:val="Rešetka tablice42"/>
    <w:basedOn w:val="TableNormal"/>
    <w:next w:val="TableGrid"/>
    <w:uiPriority w:val="59"/>
    <w:rsid w:val="001D555E"/>
    <w:pPr>
      <w:suppressAutoHyphens/>
      <w:spacing w:after="0" w:line="240" w:lineRule="auto"/>
    </w:pPr>
    <w:rPr>
      <w:rFonts w:ascii="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1D555E"/>
    <w:pPr>
      <w:suppressAutoHyphens/>
      <w:spacing w:after="0" w:line="240" w:lineRule="auto"/>
    </w:pPr>
    <w:rPr>
      <w:rFonts w:ascii="Times New Roman" w:hAnsi="Times New Roman" w:cs="Times New Roman"/>
      <w:sz w:val="24"/>
      <w:szCs w:val="32"/>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uiPriority w:val="59"/>
    <w:rsid w:val="001D555E"/>
    <w:pPr>
      <w:suppressAutoHyphens/>
      <w:spacing w:after="0" w:line="240" w:lineRule="auto"/>
    </w:pPr>
    <w:rPr>
      <w:rFonts w:ascii="Times New Roman" w:hAnsi="Times New Roman" w:cs="Times New Roman"/>
      <w:sz w:val="24"/>
      <w:szCs w:val="32"/>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D555E"/>
    <w:pPr>
      <w:suppressAutoHyphens/>
      <w:spacing w:after="0" w:line="240" w:lineRule="auto"/>
    </w:pPr>
    <w:rPr>
      <w:rFonts w:ascii="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uiPriority w:val="39"/>
    <w:rsid w:val="001D555E"/>
    <w:pPr>
      <w:suppressAutoHyphens/>
      <w:spacing w:after="0" w:line="240" w:lineRule="auto"/>
    </w:pPr>
    <w:rPr>
      <w:rFonts w:ascii="Times New Roman" w:hAnsi="Times New Roman" w:cs="Times New Roman"/>
      <w:sz w:val="24"/>
      <w:szCs w:val="3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uiPriority w:val="39"/>
    <w:rsid w:val="001D555E"/>
    <w:pPr>
      <w:suppressAutoHyphens/>
      <w:spacing w:after="0" w:line="240" w:lineRule="auto"/>
    </w:pPr>
    <w:rPr>
      <w:rFonts w:ascii="Times New Roman" w:hAnsi="Times New Roman" w:cs="Times New Roman"/>
      <w:sz w:val="24"/>
      <w:szCs w:val="3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1D555E"/>
    <w:pPr>
      <w:suppressAutoHyphens/>
      <w:spacing w:after="0" w:line="240" w:lineRule="auto"/>
    </w:pPr>
    <w:rPr>
      <w:rFonts w:ascii="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TableNormal"/>
    <w:next w:val="TableGrid"/>
    <w:uiPriority w:val="59"/>
    <w:rsid w:val="001D555E"/>
    <w:pPr>
      <w:spacing w:after="0" w:line="240" w:lineRule="auto"/>
    </w:pPr>
    <w:rPr>
      <w:rFonts w:ascii="Times New Roman" w:hAnsi="Times New Roman"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
    <w:name w:val="Rešetka tablice62"/>
    <w:basedOn w:val="TableNormal"/>
    <w:next w:val="TableGrid"/>
    <w:uiPriority w:val="59"/>
    <w:rsid w:val="001D555E"/>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Grid22"/>
    <w:rsid w:val="001D555E"/>
    <w:pPr>
      <w:spacing w:after="0" w:line="240" w:lineRule="auto"/>
    </w:pPr>
    <w:rPr>
      <w:rFonts w:ascii="Times New Roman" w:eastAsiaTheme="minorEastAsia" w:hAnsi="Times New Roman" w:cs="Times New Roman"/>
      <w:sz w:val="24"/>
      <w:szCs w:val="32"/>
    </w:rPr>
    <w:tblPr>
      <w:tblCellMar>
        <w:top w:w="0" w:type="dxa"/>
        <w:left w:w="0" w:type="dxa"/>
        <w:bottom w:w="0" w:type="dxa"/>
        <w:right w:w="0" w:type="dxa"/>
      </w:tblCellMar>
    </w:tblPr>
  </w:style>
  <w:style w:type="numbering" w:customStyle="1" w:styleId="WWNum33221">
    <w:name w:val="WWNum33221"/>
    <w:rsid w:val="001D555E"/>
  </w:style>
  <w:style w:type="numbering" w:customStyle="1" w:styleId="WWNum15321">
    <w:name w:val="WWNum15321"/>
    <w:rsid w:val="001D555E"/>
  </w:style>
  <w:style w:type="numbering" w:customStyle="1" w:styleId="WWNum47321">
    <w:name w:val="WWNum47321"/>
    <w:rsid w:val="001D555E"/>
  </w:style>
  <w:style w:type="numbering" w:customStyle="1" w:styleId="WWNum16221">
    <w:name w:val="WWNum16221"/>
    <w:rsid w:val="001D555E"/>
  </w:style>
  <w:style w:type="numbering" w:customStyle="1" w:styleId="WWNum17221">
    <w:name w:val="WWNum17221"/>
    <w:rsid w:val="001D555E"/>
  </w:style>
  <w:style w:type="table" w:customStyle="1" w:styleId="TableGrid622">
    <w:name w:val="Table Grid622"/>
    <w:basedOn w:val="TableNormal"/>
    <w:next w:val="TableGrid"/>
    <w:uiPriority w:val="59"/>
    <w:rsid w:val="001D555E"/>
    <w:pPr>
      <w:spacing w:after="0" w:line="240" w:lineRule="auto"/>
    </w:pPr>
    <w:rPr>
      <w:rFonts w:ascii="Times New Roman" w:hAnsi="Times New Roman" w:cs="Times New Roman"/>
      <w:sz w:val="24"/>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2">
    <w:name w:val="Table Grid722"/>
    <w:basedOn w:val="TableNormal"/>
    <w:next w:val="TableGrid"/>
    <w:uiPriority w:val="39"/>
    <w:rsid w:val="001D555E"/>
    <w:pPr>
      <w:spacing w:after="0" w:line="240" w:lineRule="auto"/>
    </w:pPr>
    <w:rPr>
      <w:rFonts w:ascii="Times New Roman" w:hAnsi="Times New Roman"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2">
    <w:name w:val="Rešetka tablice72"/>
    <w:basedOn w:val="TableNormal"/>
    <w:next w:val="TableGrid"/>
    <w:uiPriority w:val="59"/>
    <w:rsid w:val="001D555E"/>
    <w:pPr>
      <w:suppressAutoHyphens/>
      <w:spacing w:after="0" w:line="240" w:lineRule="auto"/>
    </w:pPr>
    <w:rPr>
      <w:rFonts w:ascii="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2">
    <w:name w:val="Plain Table 222"/>
    <w:basedOn w:val="TableNormal"/>
    <w:next w:val="PlainTable22"/>
    <w:uiPriority w:val="42"/>
    <w:rsid w:val="001D555E"/>
    <w:pPr>
      <w:spacing w:after="0" w:line="240" w:lineRule="auto"/>
    </w:pPr>
    <w:rPr>
      <w:rFonts w:ascii="Calibri" w:eastAsia="Calibri" w:hAnsi="Calibri" w:cs="Times New Roman"/>
      <w:sz w:val="24"/>
      <w:szCs w:val="3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7Colorful32">
    <w:name w:val="List Table 7 Colorful32"/>
    <w:basedOn w:val="TableNormal"/>
    <w:next w:val="ListTable7Colorful3"/>
    <w:uiPriority w:val="52"/>
    <w:rsid w:val="001D555E"/>
    <w:pPr>
      <w:spacing w:after="0" w:line="240" w:lineRule="auto"/>
    </w:pPr>
    <w:rPr>
      <w:rFonts w:ascii="Calibri" w:eastAsia="Calibri" w:hAnsi="Calibri" w:cs="Times New Roman"/>
      <w:color w:val="000000"/>
      <w:sz w:val="24"/>
      <w:szCs w:val="32"/>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432">
    <w:name w:val="Table Grid432"/>
    <w:basedOn w:val="TableNormal"/>
    <w:uiPriority w:val="59"/>
    <w:rsid w:val="001D555E"/>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rsid w:val="001D555E"/>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uiPriority w:val="59"/>
    <w:rsid w:val="001D555E"/>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Grid32"/>
    <w:rsid w:val="001D555E"/>
    <w:pPr>
      <w:spacing w:after="0" w:line="240" w:lineRule="auto"/>
    </w:pPr>
    <w:rPr>
      <w:rFonts w:ascii="Calibri" w:eastAsia="Times New Roman" w:hAnsi="Calibri" w:cs="Times New Roman"/>
      <w:sz w:val="24"/>
      <w:szCs w:val="32"/>
    </w:rPr>
    <w:tblPr>
      <w:tblCellMar>
        <w:top w:w="0" w:type="dxa"/>
        <w:left w:w="0" w:type="dxa"/>
        <w:bottom w:w="0" w:type="dxa"/>
        <w:right w:w="0" w:type="dxa"/>
      </w:tblCellMar>
    </w:tblPr>
  </w:style>
  <w:style w:type="table" w:customStyle="1" w:styleId="Reetkatablice222">
    <w:name w:val="Rešetka tablice222"/>
    <w:basedOn w:val="TableNormal"/>
    <w:uiPriority w:val="59"/>
    <w:rsid w:val="001D555E"/>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2">
    <w:name w:val="Rešetka tablice322"/>
    <w:basedOn w:val="TableNormal"/>
    <w:uiPriority w:val="59"/>
    <w:rsid w:val="001D555E"/>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59"/>
    <w:rsid w:val="001D555E"/>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uiPriority w:val="39"/>
    <w:rsid w:val="001D555E"/>
    <w:pPr>
      <w:spacing w:after="0" w:line="240" w:lineRule="auto"/>
    </w:pPr>
    <w:rPr>
      <w:rFonts w:ascii="Calibri" w:eastAsia="Calibri" w:hAnsi="Calibri" w:cs="Times New Roman"/>
      <w:sz w:val="24"/>
      <w:szCs w:val="3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uiPriority w:val="39"/>
    <w:rsid w:val="001D555E"/>
    <w:pPr>
      <w:spacing w:after="0" w:line="240" w:lineRule="auto"/>
    </w:pPr>
    <w:rPr>
      <w:rFonts w:ascii="Calibri" w:eastAsia="Calibri" w:hAnsi="Calibri" w:cs="Times New Roman"/>
      <w:sz w:val="24"/>
      <w:szCs w:val="3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D555E"/>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22">
    <w:name w:val="List Table 7 Colorful122"/>
    <w:basedOn w:val="TableNormal"/>
    <w:uiPriority w:val="52"/>
    <w:rsid w:val="001D555E"/>
    <w:pPr>
      <w:spacing w:after="0" w:line="240" w:lineRule="auto"/>
    </w:pPr>
    <w:rPr>
      <w:rFonts w:ascii="Calibri" w:eastAsia="Calibri" w:hAnsi="Calibri" w:cs="Times New Roman"/>
      <w:color w:val="000000"/>
      <w:sz w:val="24"/>
      <w:szCs w:val="32"/>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822">
    <w:name w:val="Table Grid1822"/>
    <w:basedOn w:val="TableNormal"/>
    <w:uiPriority w:val="39"/>
    <w:rsid w:val="001D555E"/>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uiPriority w:val="59"/>
    <w:rsid w:val="001D555E"/>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2">
    <w:name w:val="Table Grid2022"/>
    <w:basedOn w:val="TableNormal"/>
    <w:uiPriority w:val="59"/>
    <w:rsid w:val="001D555E"/>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TableNormal"/>
    <w:uiPriority w:val="59"/>
    <w:rsid w:val="001D555E"/>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rsid w:val="001D555E"/>
    <w:pPr>
      <w:widowControl w:val="0"/>
      <w:spacing w:after="0" w:line="240" w:lineRule="auto"/>
      <w:jc w:val="both"/>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2">
    <w:name w:val="Table Grid2612"/>
    <w:basedOn w:val="TableNormal"/>
    <w:rsid w:val="001D555E"/>
    <w:pPr>
      <w:widowControl w:val="0"/>
      <w:spacing w:after="0" w:line="240" w:lineRule="auto"/>
      <w:jc w:val="both"/>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32121">
    <w:name w:val="WWNum532121"/>
    <w:rsid w:val="001D555E"/>
  </w:style>
  <w:style w:type="numbering" w:customStyle="1" w:styleId="WWNum202121">
    <w:name w:val="WWNum202121"/>
    <w:rsid w:val="001D555E"/>
  </w:style>
  <w:style w:type="numbering" w:customStyle="1" w:styleId="WWNum33321">
    <w:name w:val="WWNum33321"/>
    <w:rsid w:val="001D555E"/>
  </w:style>
  <w:style w:type="numbering" w:customStyle="1" w:styleId="WWNum181121">
    <w:name w:val="WWNum181121"/>
    <w:rsid w:val="001D555E"/>
  </w:style>
  <w:style w:type="numbering" w:customStyle="1" w:styleId="WWNum351121">
    <w:name w:val="WWNum351121"/>
    <w:rsid w:val="001D555E"/>
  </w:style>
  <w:style w:type="numbering" w:customStyle="1" w:styleId="WWNum53421">
    <w:name w:val="WWNum53421"/>
    <w:rsid w:val="001D555E"/>
  </w:style>
  <w:style w:type="numbering" w:customStyle="1" w:styleId="WWNum32421">
    <w:name w:val="WWNum32421"/>
    <w:rsid w:val="001D555E"/>
  </w:style>
  <w:style w:type="numbering" w:customStyle="1" w:styleId="WWNum15421">
    <w:name w:val="WWNum15421"/>
    <w:rsid w:val="001D555E"/>
  </w:style>
  <w:style w:type="numbering" w:customStyle="1" w:styleId="WWNum47421">
    <w:name w:val="WWNum47421"/>
    <w:rsid w:val="001D555E"/>
  </w:style>
  <w:style w:type="numbering" w:customStyle="1" w:styleId="WWNum191121">
    <w:name w:val="WWNum191121"/>
    <w:rsid w:val="001D555E"/>
  </w:style>
  <w:style w:type="numbering" w:customStyle="1" w:styleId="WWNum161121">
    <w:name w:val="WWNum161121"/>
    <w:rsid w:val="001D555E"/>
  </w:style>
  <w:style w:type="numbering" w:customStyle="1" w:styleId="WWNum16321">
    <w:name w:val="WWNum16321"/>
    <w:rsid w:val="001D555E"/>
  </w:style>
  <w:style w:type="numbering" w:customStyle="1" w:styleId="WWNum20421">
    <w:name w:val="WWNum20421"/>
    <w:rsid w:val="001D555E"/>
  </w:style>
  <w:style w:type="numbering" w:customStyle="1" w:styleId="WWNum19321">
    <w:name w:val="WWNum19321"/>
    <w:rsid w:val="001D555E"/>
  </w:style>
  <w:style w:type="numbering" w:customStyle="1" w:styleId="WWNum14421">
    <w:name w:val="WWNum14421"/>
    <w:rsid w:val="001D555E"/>
  </w:style>
  <w:style w:type="numbering" w:customStyle="1" w:styleId="WWNum152121">
    <w:name w:val="WWNum152121"/>
    <w:rsid w:val="001D555E"/>
  </w:style>
  <w:style w:type="numbering" w:customStyle="1" w:styleId="WWNum18321">
    <w:name w:val="WWNum18321"/>
    <w:rsid w:val="001D555E"/>
  </w:style>
  <w:style w:type="numbering" w:customStyle="1" w:styleId="WWNum472121">
    <w:name w:val="WWNum472121"/>
    <w:rsid w:val="001D555E"/>
  </w:style>
  <w:style w:type="table" w:customStyle="1" w:styleId="TableGrid282">
    <w:name w:val="Table Grid282"/>
    <w:basedOn w:val="TableNormal"/>
    <w:next w:val="TableGrid"/>
    <w:uiPriority w:val="59"/>
    <w:rsid w:val="001D555E"/>
    <w:pPr>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42">
    <w:name w:val="List Table 7 Colorful42"/>
    <w:basedOn w:val="TableNormal"/>
    <w:next w:val="ListTable7Colorful3"/>
    <w:uiPriority w:val="52"/>
    <w:rsid w:val="001D555E"/>
    <w:pPr>
      <w:spacing w:after="0" w:line="240" w:lineRule="auto"/>
    </w:pPr>
    <w:rPr>
      <w:rFonts w:ascii="Calibri" w:eastAsia="Calibri" w:hAnsi="Calibri" w:cs="Times New Roman"/>
      <w:color w:val="000000"/>
      <w:sz w:val="24"/>
      <w:szCs w:val="32"/>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32">
    <w:name w:val="Table Grid1132"/>
    <w:basedOn w:val="TableNormal"/>
    <w:uiPriority w:val="39"/>
    <w:rsid w:val="001D555E"/>
    <w:pPr>
      <w:autoSpaceDN w:val="0"/>
      <w:spacing w:after="0" w:line="240" w:lineRule="auto"/>
    </w:pPr>
    <w:rPr>
      <w:rFonts w:ascii="Calibri" w:eastAsia="Calibri" w:hAnsi="Calibri"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51">
    <w:name w:val="List Table 7 Colorful51"/>
    <w:basedOn w:val="TableNormal"/>
    <w:next w:val="ListTable7Colorful3"/>
    <w:uiPriority w:val="52"/>
    <w:rsid w:val="001D555E"/>
    <w:pPr>
      <w:spacing w:after="0" w:line="240" w:lineRule="auto"/>
    </w:pPr>
    <w:rPr>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91">
    <w:name w:val="Table Grid291"/>
    <w:basedOn w:val="TableNormal"/>
    <w:next w:val="TableGrid"/>
    <w:uiPriority w:val="3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1D555E"/>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1D555E"/>
  </w:style>
  <w:style w:type="numbering" w:customStyle="1" w:styleId="Bezpopisa1211">
    <w:name w:val="Bez popisa1211"/>
    <w:next w:val="NoList"/>
    <w:uiPriority w:val="99"/>
    <w:semiHidden/>
    <w:unhideWhenUsed/>
    <w:rsid w:val="001D555E"/>
  </w:style>
  <w:style w:type="numbering" w:customStyle="1" w:styleId="NoList1521">
    <w:name w:val="No List1521"/>
    <w:next w:val="NoList"/>
    <w:uiPriority w:val="99"/>
    <w:semiHidden/>
    <w:unhideWhenUsed/>
    <w:rsid w:val="001D555E"/>
  </w:style>
  <w:style w:type="table" w:customStyle="1" w:styleId="TableGrid351">
    <w:name w:val="Table Grid351"/>
    <w:basedOn w:val="TableNormal"/>
    <w:next w:val="TableGrid"/>
    <w:rsid w:val="001D555E"/>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59"/>
    <w:rsid w:val="001D555E"/>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1D555E"/>
  </w:style>
  <w:style w:type="numbering" w:customStyle="1" w:styleId="NoList3211">
    <w:name w:val="No List3211"/>
    <w:next w:val="NoList"/>
    <w:semiHidden/>
    <w:rsid w:val="001D555E"/>
  </w:style>
  <w:style w:type="table" w:customStyle="1" w:styleId="TableGrid2101">
    <w:name w:val="Table Grid2101"/>
    <w:basedOn w:val="TableNormal"/>
    <w:next w:val="TableGrid"/>
    <w:uiPriority w:val="5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
    <w:name w:val="No List4211"/>
    <w:next w:val="NoList"/>
    <w:uiPriority w:val="99"/>
    <w:semiHidden/>
    <w:unhideWhenUsed/>
    <w:rsid w:val="001D555E"/>
  </w:style>
  <w:style w:type="numbering" w:customStyle="1" w:styleId="NoList5211">
    <w:name w:val="No List5211"/>
    <w:next w:val="NoList"/>
    <w:semiHidden/>
    <w:unhideWhenUsed/>
    <w:rsid w:val="001D555E"/>
  </w:style>
  <w:style w:type="table" w:customStyle="1" w:styleId="TableGrid361">
    <w:name w:val="Table Grid361"/>
    <w:basedOn w:val="TableNormal"/>
    <w:next w:val="TableGrid"/>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
    <w:name w:val="No List6211"/>
    <w:next w:val="NoList"/>
    <w:uiPriority w:val="99"/>
    <w:semiHidden/>
    <w:unhideWhenUsed/>
    <w:rsid w:val="001D555E"/>
  </w:style>
  <w:style w:type="numbering" w:customStyle="1" w:styleId="NoList7211">
    <w:name w:val="No List7211"/>
    <w:next w:val="NoList"/>
    <w:semiHidden/>
    <w:rsid w:val="001D555E"/>
  </w:style>
  <w:style w:type="table" w:customStyle="1" w:styleId="TableGrid1221">
    <w:name w:val="Table Grid122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11">
    <w:name w:val="No List8211"/>
    <w:next w:val="NoList"/>
    <w:semiHidden/>
    <w:rsid w:val="001D555E"/>
  </w:style>
  <w:style w:type="numbering" w:customStyle="1" w:styleId="NoList9211">
    <w:name w:val="No List9211"/>
    <w:next w:val="NoList"/>
    <w:uiPriority w:val="99"/>
    <w:semiHidden/>
    <w:unhideWhenUsed/>
    <w:rsid w:val="001D555E"/>
  </w:style>
  <w:style w:type="table" w:customStyle="1" w:styleId="Reetkatablice121">
    <w:name w:val="Rešetka tablice12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21">
    <w:name w:val="Bez popisa11121"/>
    <w:next w:val="NoList"/>
    <w:uiPriority w:val="99"/>
    <w:semiHidden/>
    <w:unhideWhenUsed/>
    <w:rsid w:val="001D555E"/>
  </w:style>
  <w:style w:type="table" w:customStyle="1" w:styleId="TableGrid441">
    <w:name w:val="Table Grid44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uiPriority w:val="59"/>
    <w:rsid w:val="001D555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511">
    <w:name w:val="WWNum14511"/>
    <w:basedOn w:val="NoList"/>
    <w:rsid w:val="001D555E"/>
  </w:style>
  <w:style w:type="numbering" w:customStyle="1" w:styleId="WWNum15511">
    <w:name w:val="WWNum15511"/>
    <w:basedOn w:val="NoList"/>
    <w:rsid w:val="001D555E"/>
  </w:style>
  <w:style w:type="numbering" w:customStyle="1" w:styleId="WWNum16411">
    <w:name w:val="WWNum16411"/>
    <w:basedOn w:val="NoList"/>
    <w:rsid w:val="001D555E"/>
  </w:style>
  <w:style w:type="numbering" w:customStyle="1" w:styleId="WWNum17411">
    <w:name w:val="WWNum17411"/>
    <w:basedOn w:val="NoList"/>
    <w:rsid w:val="001D555E"/>
  </w:style>
  <w:style w:type="numbering" w:customStyle="1" w:styleId="WWNum18411">
    <w:name w:val="WWNum18411"/>
    <w:basedOn w:val="NoList"/>
    <w:rsid w:val="001D555E"/>
  </w:style>
  <w:style w:type="numbering" w:customStyle="1" w:styleId="WWNum19411">
    <w:name w:val="WWNum19411"/>
    <w:basedOn w:val="NoList"/>
    <w:rsid w:val="001D555E"/>
  </w:style>
  <w:style w:type="numbering" w:customStyle="1" w:styleId="WWNum20511">
    <w:name w:val="WWNum20511"/>
    <w:basedOn w:val="NoList"/>
    <w:rsid w:val="001D555E"/>
  </w:style>
  <w:style w:type="numbering" w:customStyle="1" w:styleId="WWNum32511">
    <w:name w:val="WWNum32511"/>
    <w:basedOn w:val="NoList"/>
    <w:rsid w:val="001D555E"/>
  </w:style>
  <w:style w:type="numbering" w:customStyle="1" w:styleId="WWNum33411">
    <w:name w:val="WWNum33411"/>
    <w:basedOn w:val="NoList"/>
    <w:rsid w:val="001D555E"/>
  </w:style>
  <w:style w:type="numbering" w:customStyle="1" w:styleId="WWNum34511">
    <w:name w:val="WWNum34511"/>
    <w:basedOn w:val="NoList"/>
    <w:rsid w:val="001D555E"/>
  </w:style>
  <w:style w:type="numbering" w:customStyle="1" w:styleId="WWNum35411">
    <w:name w:val="WWNum35411"/>
    <w:basedOn w:val="NoList"/>
    <w:rsid w:val="001D555E"/>
  </w:style>
  <w:style w:type="numbering" w:customStyle="1" w:styleId="WWNum47511">
    <w:name w:val="WWNum47511"/>
    <w:basedOn w:val="NoList"/>
    <w:rsid w:val="001D555E"/>
  </w:style>
  <w:style w:type="numbering" w:customStyle="1" w:styleId="WWNum53511">
    <w:name w:val="WWNum53511"/>
    <w:basedOn w:val="NoList"/>
    <w:rsid w:val="001D555E"/>
  </w:style>
  <w:style w:type="numbering" w:customStyle="1" w:styleId="WWNum341211">
    <w:name w:val="WWNum341211"/>
    <w:basedOn w:val="NoList"/>
    <w:rsid w:val="001D555E"/>
  </w:style>
  <w:style w:type="numbering" w:customStyle="1" w:styleId="NoList10211">
    <w:name w:val="No List10211"/>
    <w:next w:val="NoList"/>
    <w:uiPriority w:val="99"/>
    <w:semiHidden/>
    <w:unhideWhenUsed/>
    <w:rsid w:val="001D555E"/>
  </w:style>
  <w:style w:type="numbering" w:customStyle="1" w:styleId="WWNum171211">
    <w:name w:val="WWNum171211"/>
    <w:basedOn w:val="NoList"/>
    <w:rsid w:val="001D555E"/>
  </w:style>
  <w:style w:type="numbering" w:customStyle="1" w:styleId="WWNum201211">
    <w:name w:val="WWNum201211"/>
    <w:basedOn w:val="NoList"/>
    <w:rsid w:val="001D555E"/>
  </w:style>
  <w:style w:type="numbering" w:customStyle="1" w:styleId="WWNum321211">
    <w:name w:val="WWNum321211"/>
    <w:basedOn w:val="NoList"/>
    <w:rsid w:val="001D555E"/>
  </w:style>
  <w:style w:type="numbering" w:customStyle="1" w:styleId="WWNum531211">
    <w:name w:val="WWNum531211"/>
    <w:basedOn w:val="NoList"/>
    <w:rsid w:val="001D555E"/>
  </w:style>
  <w:style w:type="table" w:customStyle="1" w:styleId="TableGrid631">
    <w:name w:val="Table Grid631"/>
    <w:basedOn w:val="TableNormal"/>
    <w:next w:val="TableGrid"/>
    <w:uiPriority w:val="5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211">
    <w:name w:val="WWNum141211"/>
    <w:basedOn w:val="NoList"/>
    <w:rsid w:val="001D555E"/>
  </w:style>
  <w:style w:type="numbering" w:customStyle="1" w:styleId="WWNum151211">
    <w:name w:val="WWNum151211"/>
    <w:basedOn w:val="NoList"/>
    <w:rsid w:val="001D555E"/>
  </w:style>
  <w:style w:type="numbering" w:customStyle="1" w:styleId="WWNum161211">
    <w:name w:val="WWNum161211"/>
    <w:basedOn w:val="NoList"/>
    <w:rsid w:val="001D555E"/>
  </w:style>
  <w:style w:type="numbering" w:customStyle="1" w:styleId="WWNum471211">
    <w:name w:val="WWNum471211"/>
    <w:basedOn w:val="NoList"/>
    <w:rsid w:val="001D555E"/>
  </w:style>
  <w:style w:type="table" w:customStyle="1" w:styleId="TableGrid410">
    <w:name w:val="TableGrid41"/>
    <w:rsid w:val="001D555E"/>
    <w:pPr>
      <w:spacing w:after="0" w:line="240" w:lineRule="auto"/>
    </w:pPr>
    <w:rPr>
      <w:rFonts w:eastAsia="SimSun"/>
    </w:rPr>
    <w:tblPr>
      <w:tblCellMar>
        <w:top w:w="0" w:type="dxa"/>
        <w:left w:w="0" w:type="dxa"/>
        <w:bottom w:w="0" w:type="dxa"/>
        <w:right w:w="0" w:type="dxa"/>
      </w:tblCellMar>
    </w:tblPr>
  </w:style>
  <w:style w:type="table" w:customStyle="1" w:styleId="Reetkatablice231">
    <w:name w:val="Rešetka tablice23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1">
    <w:name w:val="Rešetka tablice33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72211">
    <w:name w:val="WWNum472211"/>
    <w:basedOn w:val="NoList"/>
    <w:rsid w:val="001D555E"/>
  </w:style>
  <w:style w:type="table" w:customStyle="1" w:styleId="TableGrid831">
    <w:name w:val="Table Grid83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next w:val="TableGrid"/>
    <w:uiPriority w:val="39"/>
    <w:rsid w:val="001D55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next w:val="TableGrid"/>
    <w:uiPriority w:val="39"/>
    <w:rsid w:val="001D55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next w:val="TableGrid"/>
    <w:uiPriority w:val="59"/>
    <w:rsid w:val="001D555E"/>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31">
    <w:name w:val="List Table 7 Colorful131"/>
    <w:basedOn w:val="TableNormal"/>
    <w:next w:val="ListTable7Colorful3"/>
    <w:uiPriority w:val="52"/>
    <w:rsid w:val="001D555E"/>
    <w:pPr>
      <w:spacing w:after="0" w:line="240" w:lineRule="auto"/>
    </w:pPr>
    <w:rPr>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vopisnatablicapopisa7111">
    <w:name w:val="Živopisna tablica popisa 7111"/>
    <w:basedOn w:val="TableNormal"/>
    <w:next w:val="ListTable7Colorful3"/>
    <w:uiPriority w:val="52"/>
    <w:rsid w:val="001D555E"/>
    <w:pPr>
      <w:spacing w:after="0" w:line="240" w:lineRule="auto"/>
    </w:pPr>
    <w:rPr>
      <w:color w:val="000000"/>
    </w:rPr>
    <w:tblPr>
      <w:tblStyleRowBandSize w:val="1"/>
      <w:tblStyleColBandSize w:val="1"/>
    </w:tblPr>
    <w:tblStylePr w:type="firstRow">
      <w:rPr>
        <w:rFonts w:ascii="Cambria" w:eastAsia="SimSun" w:hAnsi="Cambria" w:cs="Times New Roman"/>
        <w:i/>
        <w:iCs/>
        <w:sz w:val="26"/>
      </w:rPr>
      <w:tblPr/>
      <w:tcPr>
        <w:tcBorders>
          <w:bottom w:val="single" w:sz="4" w:space="0" w:color="000000"/>
        </w:tcBorders>
        <w:shd w:val="clear" w:color="auto" w:fill="FFFFFF"/>
      </w:tcPr>
    </w:tblStylePr>
    <w:tblStylePr w:type="lastRow">
      <w:rPr>
        <w:rFonts w:ascii="Cambria" w:eastAsia="SimSun" w:hAnsi="Cambria" w:cs="Times New Roman"/>
        <w:i/>
        <w:iCs/>
        <w:sz w:val="26"/>
      </w:rPr>
      <w:tblPr/>
      <w:tcPr>
        <w:tcBorders>
          <w:top w:val="single" w:sz="4" w:space="0" w:color="000000"/>
        </w:tcBorders>
        <w:shd w:val="clear" w:color="auto" w:fill="FFFFFF"/>
      </w:tcPr>
    </w:tblStylePr>
    <w:tblStylePr w:type="firstCol">
      <w:pPr>
        <w:jc w:val="right"/>
      </w:pPr>
      <w:rPr>
        <w:rFonts w:ascii="Cambria" w:eastAsia="SimSun" w:hAnsi="Cambria" w:cs="Times New Roman"/>
        <w:i/>
        <w:iCs/>
        <w:sz w:val="26"/>
      </w:rPr>
      <w:tblPr/>
      <w:tcPr>
        <w:tcBorders>
          <w:right w:val="single" w:sz="4" w:space="0" w:color="000000"/>
        </w:tcBorders>
        <w:shd w:val="clear" w:color="auto" w:fill="FFFFFF"/>
      </w:tcPr>
    </w:tblStylePr>
    <w:tblStylePr w:type="lastCol">
      <w:rPr>
        <w:rFonts w:ascii="Cambria" w:eastAsia="SimSu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621">
    <w:name w:val="Table Grid1621"/>
    <w:basedOn w:val="TableNormal"/>
    <w:next w:val="TableGrid"/>
    <w:uiPriority w:val="39"/>
    <w:rsid w:val="001D555E"/>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uiPriority w:val="39"/>
    <w:rsid w:val="001D555E"/>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1">
    <w:name w:val="Table Grid1831"/>
    <w:basedOn w:val="TableNormal"/>
    <w:next w:val="TableGrid"/>
    <w:uiPriority w:val="3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1">
    <w:name w:val="Table Grid203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NoList"/>
    <w:uiPriority w:val="99"/>
    <w:semiHidden/>
    <w:unhideWhenUsed/>
    <w:rsid w:val="001D555E"/>
  </w:style>
  <w:style w:type="table" w:customStyle="1" w:styleId="Obinatablica2111">
    <w:name w:val="Obična tablica 2111"/>
    <w:basedOn w:val="TableNormal"/>
    <w:next w:val="PlainTable22"/>
    <w:uiPriority w:val="42"/>
    <w:rsid w:val="001D555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2111">
    <w:name w:val="No List12111"/>
    <w:next w:val="NoList"/>
    <w:uiPriority w:val="99"/>
    <w:semiHidden/>
    <w:unhideWhenUsed/>
    <w:rsid w:val="001D555E"/>
  </w:style>
  <w:style w:type="numbering" w:customStyle="1" w:styleId="NoList13111">
    <w:name w:val="No List13111"/>
    <w:next w:val="NoList"/>
    <w:uiPriority w:val="99"/>
    <w:semiHidden/>
    <w:unhideWhenUsed/>
    <w:rsid w:val="001D555E"/>
  </w:style>
  <w:style w:type="table" w:customStyle="1" w:styleId="TableGrid2521">
    <w:name w:val="Table Grid2521"/>
    <w:basedOn w:val="TableNormal"/>
    <w:next w:val="TableGrid"/>
    <w:uiPriority w:val="59"/>
    <w:rsid w:val="001D555E"/>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uiPriority w:val="59"/>
    <w:rsid w:val="001D555E"/>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1D555E"/>
  </w:style>
  <w:style w:type="numbering" w:customStyle="1" w:styleId="NoList31111">
    <w:name w:val="No List31111"/>
    <w:next w:val="NoList"/>
    <w:semiHidden/>
    <w:rsid w:val="001D555E"/>
  </w:style>
  <w:style w:type="table" w:customStyle="1" w:styleId="TableGrid2621">
    <w:name w:val="Table Grid2621"/>
    <w:basedOn w:val="TableNormal"/>
    <w:next w:val="TableGrid"/>
    <w:uiPriority w:val="5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1">
    <w:name w:val="No List41111"/>
    <w:next w:val="NoList"/>
    <w:uiPriority w:val="99"/>
    <w:semiHidden/>
    <w:unhideWhenUsed/>
    <w:rsid w:val="001D555E"/>
  </w:style>
  <w:style w:type="numbering" w:customStyle="1" w:styleId="NoList51111">
    <w:name w:val="No List51111"/>
    <w:next w:val="NoList"/>
    <w:semiHidden/>
    <w:unhideWhenUsed/>
    <w:rsid w:val="001D555E"/>
  </w:style>
  <w:style w:type="table" w:customStyle="1" w:styleId="TableGrid3111">
    <w:name w:val="Table Grid3111"/>
    <w:basedOn w:val="TableNormal"/>
    <w:next w:val="TableGrid"/>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1">
    <w:name w:val="No List61111"/>
    <w:next w:val="NoList"/>
    <w:uiPriority w:val="99"/>
    <w:semiHidden/>
    <w:unhideWhenUsed/>
    <w:rsid w:val="001D555E"/>
  </w:style>
  <w:style w:type="numbering" w:customStyle="1" w:styleId="NoList71111">
    <w:name w:val="No List71111"/>
    <w:next w:val="NoList"/>
    <w:semiHidden/>
    <w:rsid w:val="001D555E"/>
  </w:style>
  <w:style w:type="table" w:customStyle="1" w:styleId="TableGrid12111">
    <w:name w:val="Table Grid1211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11">
    <w:name w:val="No List81111"/>
    <w:next w:val="NoList"/>
    <w:semiHidden/>
    <w:rsid w:val="001D555E"/>
  </w:style>
  <w:style w:type="numbering" w:customStyle="1" w:styleId="NoList91111">
    <w:name w:val="No List91111"/>
    <w:next w:val="NoList"/>
    <w:uiPriority w:val="99"/>
    <w:semiHidden/>
    <w:unhideWhenUsed/>
    <w:rsid w:val="001D555E"/>
  </w:style>
  <w:style w:type="table" w:customStyle="1" w:styleId="Reetkatablice1111">
    <w:name w:val="Rešetka tablice111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11">
    <w:name w:val="Bez popisa111111"/>
    <w:next w:val="NoList"/>
    <w:uiPriority w:val="99"/>
    <w:semiHidden/>
    <w:unhideWhenUsed/>
    <w:rsid w:val="001D555E"/>
  </w:style>
  <w:style w:type="table" w:customStyle="1" w:styleId="TableGrid4211">
    <w:name w:val="Table Grid421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3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59"/>
    <w:rsid w:val="001D555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411111">
    <w:name w:val="WWNum3411111"/>
    <w:basedOn w:val="NoList"/>
    <w:rsid w:val="001D555E"/>
  </w:style>
  <w:style w:type="numbering" w:customStyle="1" w:styleId="NoList101111">
    <w:name w:val="No List101111"/>
    <w:next w:val="NoList"/>
    <w:uiPriority w:val="99"/>
    <w:semiHidden/>
    <w:unhideWhenUsed/>
    <w:rsid w:val="001D555E"/>
  </w:style>
  <w:style w:type="numbering" w:customStyle="1" w:styleId="WWNum2011111">
    <w:name w:val="WWNum2011111"/>
    <w:basedOn w:val="NoList"/>
    <w:rsid w:val="001D555E"/>
  </w:style>
  <w:style w:type="numbering" w:customStyle="1" w:styleId="WWNum3211111">
    <w:name w:val="WWNum3211111"/>
    <w:basedOn w:val="NoList"/>
    <w:rsid w:val="001D555E"/>
  </w:style>
  <w:style w:type="numbering" w:customStyle="1" w:styleId="WWNum5311111">
    <w:name w:val="WWNum5311111"/>
    <w:basedOn w:val="NoList"/>
    <w:rsid w:val="001D555E"/>
  </w:style>
  <w:style w:type="table" w:customStyle="1" w:styleId="TableGrid6111">
    <w:name w:val="Table Grid6111"/>
    <w:basedOn w:val="TableNormal"/>
    <w:next w:val="TableGrid"/>
    <w:uiPriority w:val="5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1111">
    <w:name w:val="WWNum1411111"/>
    <w:basedOn w:val="NoList"/>
    <w:rsid w:val="001D555E"/>
  </w:style>
  <w:style w:type="numbering" w:customStyle="1" w:styleId="WWNum1511111">
    <w:name w:val="WWNum1511111"/>
    <w:basedOn w:val="NoList"/>
    <w:rsid w:val="001D555E"/>
  </w:style>
  <w:style w:type="numbering" w:customStyle="1" w:styleId="WWNum4711111">
    <w:name w:val="WWNum4711111"/>
    <w:basedOn w:val="NoList"/>
    <w:rsid w:val="001D555E"/>
  </w:style>
  <w:style w:type="table" w:customStyle="1" w:styleId="TableGrid1110">
    <w:name w:val="TableGrid111"/>
    <w:rsid w:val="001D555E"/>
    <w:pPr>
      <w:spacing w:after="0" w:line="240" w:lineRule="auto"/>
    </w:pPr>
    <w:rPr>
      <w:rFonts w:eastAsia="SimSun"/>
    </w:rPr>
    <w:tblPr>
      <w:tblCellMar>
        <w:top w:w="0" w:type="dxa"/>
        <w:left w:w="0" w:type="dxa"/>
        <w:bottom w:w="0" w:type="dxa"/>
        <w:right w:w="0" w:type="dxa"/>
      </w:tblCellMar>
    </w:tblPr>
  </w:style>
  <w:style w:type="table" w:customStyle="1" w:styleId="Reetkatablice2111">
    <w:name w:val="Rešetka tablice211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1">
    <w:name w:val="Rešetka tablice311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39"/>
    <w:rsid w:val="001D55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39"/>
    <w:rsid w:val="001D55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59"/>
    <w:rsid w:val="001D555E"/>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111">
    <w:name w:val="List Table 7 Colorful1111"/>
    <w:basedOn w:val="TableNormal"/>
    <w:next w:val="ListTable7Colorful3"/>
    <w:uiPriority w:val="52"/>
    <w:rsid w:val="001D555E"/>
    <w:pPr>
      <w:spacing w:after="0" w:line="240" w:lineRule="auto"/>
    </w:pPr>
    <w:rPr>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211">
    <w:name w:val="List Table 7 Colorful211"/>
    <w:basedOn w:val="TableNormal"/>
    <w:next w:val="ListTable7Colorful3"/>
    <w:uiPriority w:val="52"/>
    <w:rsid w:val="001D555E"/>
    <w:pPr>
      <w:spacing w:after="0" w:line="240" w:lineRule="auto"/>
    </w:pPr>
    <w:rPr>
      <w:color w:val="000000"/>
    </w:rPr>
    <w:tblPr>
      <w:tblStyleRowBandSize w:val="1"/>
      <w:tblStyleColBandSize w:val="1"/>
    </w:tblPr>
    <w:tblStylePr w:type="firstRow">
      <w:rPr>
        <w:rFonts w:ascii="Cambria" w:eastAsia="SimSun" w:hAnsi="Cambria" w:cs="Times New Roman"/>
        <w:i/>
        <w:iCs/>
        <w:sz w:val="26"/>
      </w:rPr>
      <w:tblPr/>
      <w:tcPr>
        <w:tcBorders>
          <w:bottom w:val="single" w:sz="4" w:space="0" w:color="000000"/>
        </w:tcBorders>
        <w:shd w:val="clear" w:color="auto" w:fill="FFFFFF"/>
      </w:tcPr>
    </w:tblStylePr>
    <w:tblStylePr w:type="lastRow">
      <w:rPr>
        <w:rFonts w:ascii="Cambria" w:eastAsia="SimSun" w:hAnsi="Cambria" w:cs="Times New Roman"/>
        <w:i/>
        <w:iCs/>
        <w:sz w:val="26"/>
      </w:rPr>
      <w:tblPr/>
      <w:tcPr>
        <w:tcBorders>
          <w:top w:val="single" w:sz="4" w:space="0" w:color="000000"/>
        </w:tcBorders>
        <w:shd w:val="clear" w:color="auto" w:fill="FFFFFF"/>
      </w:tcPr>
    </w:tblStylePr>
    <w:tblStylePr w:type="firstCol">
      <w:pPr>
        <w:jc w:val="right"/>
      </w:pPr>
      <w:rPr>
        <w:rFonts w:ascii="Cambria" w:eastAsia="SimSun" w:hAnsi="Cambria" w:cs="Times New Roman"/>
        <w:i/>
        <w:iCs/>
        <w:sz w:val="26"/>
      </w:rPr>
      <w:tblPr/>
      <w:tcPr>
        <w:tcBorders>
          <w:right w:val="single" w:sz="4" w:space="0" w:color="000000"/>
        </w:tcBorders>
        <w:shd w:val="clear" w:color="auto" w:fill="FFFFFF"/>
      </w:tcPr>
    </w:tblStylePr>
    <w:tblStylePr w:type="lastCol">
      <w:rPr>
        <w:rFonts w:ascii="Cambria" w:eastAsia="SimSu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6111">
    <w:name w:val="Table Grid16111"/>
    <w:basedOn w:val="TableNormal"/>
    <w:next w:val="TableGrid"/>
    <w:uiPriority w:val="39"/>
    <w:rsid w:val="001D555E"/>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1">
    <w:name w:val="Table Grid17111"/>
    <w:basedOn w:val="TableNormal"/>
    <w:next w:val="TableGrid"/>
    <w:uiPriority w:val="39"/>
    <w:rsid w:val="001D555E"/>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1">
    <w:name w:val="Table Grid18111"/>
    <w:basedOn w:val="TableNormal"/>
    <w:next w:val="TableGrid"/>
    <w:uiPriority w:val="3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
    <w:name w:val="Table Grid1911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
    <w:name w:val="Table Grid2011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1D555E"/>
  </w:style>
  <w:style w:type="table" w:customStyle="1" w:styleId="PlainTable2111">
    <w:name w:val="Plain Table 2111"/>
    <w:basedOn w:val="TableNormal"/>
    <w:next w:val="PlainTable22"/>
    <w:uiPriority w:val="42"/>
    <w:rsid w:val="001D555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7Colorful61">
    <w:name w:val="List Table 7 Colorful61"/>
    <w:basedOn w:val="TableNormal"/>
    <w:next w:val="ListTable7Colorful3"/>
    <w:uiPriority w:val="52"/>
    <w:rsid w:val="001D555E"/>
    <w:pPr>
      <w:spacing w:after="0" w:line="240" w:lineRule="auto"/>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31">
    <w:name w:val="Plain Table 231"/>
    <w:basedOn w:val="TableNormal"/>
    <w:next w:val="PlainTable22"/>
    <w:uiPriority w:val="42"/>
    <w:rsid w:val="001D555E"/>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Bezpopisa211">
    <w:name w:val="Bez popisa211"/>
    <w:next w:val="NoList"/>
    <w:uiPriority w:val="99"/>
    <w:semiHidden/>
    <w:unhideWhenUsed/>
    <w:rsid w:val="001D555E"/>
  </w:style>
  <w:style w:type="table" w:customStyle="1" w:styleId="Reetkatablice411">
    <w:name w:val="Rešetka tablice411"/>
    <w:basedOn w:val="TableNormal"/>
    <w:next w:val="TableGrid"/>
    <w:uiPriority w:val="59"/>
    <w:rsid w:val="001D555E"/>
    <w:pPr>
      <w:suppressAutoHyphens/>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1D555E"/>
    <w:pPr>
      <w:suppressAutoHyphens/>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uiPriority w:val="59"/>
    <w:rsid w:val="001D555E"/>
    <w:pPr>
      <w:suppressAutoHyphens/>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
    <w:name w:val="Table Grid14211"/>
    <w:basedOn w:val="TableNormal"/>
    <w:uiPriority w:val="59"/>
    <w:rsid w:val="001D555E"/>
    <w:pPr>
      <w:suppressAutoHyphens/>
      <w:spacing w:after="0" w:line="240" w:lineRule="auto"/>
    </w:pPr>
    <w:rPr>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uiPriority w:val="39"/>
    <w:rsid w:val="001D555E"/>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1">
    <w:name w:val="Table Grid10211"/>
    <w:basedOn w:val="TableNormal"/>
    <w:uiPriority w:val="39"/>
    <w:rsid w:val="001D555E"/>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1D555E"/>
    <w:pPr>
      <w:suppressAutoHyphens/>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1">
    <w:name w:val="Rešetka tablice51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1">
    <w:name w:val="Rešetka tablice611"/>
    <w:basedOn w:val="TableNormal"/>
    <w:next w:val="TableGrid"/>
    <w:uiPriority w:val="59"/>
    <w:rsid w:val="001D55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Grid211"/>
    <w:rsid w:val="001D555E"/>
    <w:pPr>
      <w:spacing w:after="0" w:line="240" w:lineRule="auto"/>
    </w:pPr>
    <w:rPr>
      <w:rFonts w:eastAsiaTheme="minorEastAsia"/>
    </w:rPr>
    <w:tblPr>
      <w:tblCellMar>
        <w:top w:w="0" w:type="dxa"/>
        <w:left w:w="0" w:type="dxa"/>
        <w:bottom w:w="0" w:type="dxa"/>
        <w:right w:w="0" w:type="dxa"/>
      </w:tblCellMar>
    </w:tblPr>
  </w:style>
  <w:style w:type="table" w:customStyle="1" w:styleId="TableGrid6211">
    <w:name w:val="Table Grid6211"/>
    <w:basedOn w:val="TableNormal"/>
    <w:next w:val="TableGrid"/>
    <w:uiPriority w:val="59"/>
    <w:rsid w:val="001D555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1">
    <w:name w:val="Table Grid7211"/>
    <w:basedOn w:val="TableNormal"/>
    <w:next w:val="TableGrid"/>
    <w:uiPriority w:val="3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1">
    <w:name w:val="Rešetka tablice711"/>
    <w:basedOn w:val="TableNormal"/>
    <w:next w:val="TableGrid"/>
    <w:uiPriority w:val="59"/>
    <w:rsid w:val="001D555E"/>
    <w:pPr>
      <w:suppressAutoHyphens/>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1">
    <w:name w:val="No List14111"/>
    <w:next w:val="NoList"/>
    <w:uiPriority w:val="99"/>
    <w:semiHidden/>
    <w:unhideWhenUsed/>
    <w:rsid w:val="001D555E"/>
  </w:style>
  <w:style w:type="table" w:customStyle="1" w:styleId="PlainTable2211">
    <w:name w:val="Plain Table 2211"/>
    <w:basedOn w:val="TableNormal"/>
    <w:next w:val="PlainTable22"/>
    <w:uiPriority w:val="42"/>
    <w:rsid w:val="001D555E"/>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7Colorful311">
    <w:name w:val="List Table 7 Colorful311"/>
    <w:basedOn w:val="TableNormal"/>
    <w:next w:val="ListTable7Colorful3"/>
    <w:uiPriority w:val="52"/>
    <w:rsid w:val="001D555E"/>
    <w:pPr>
      <w:spacing w:after="0" w:line="240" w:lineRule="auto"/>
    </w:pPr>
    <w:rPr>
      <w:rFonts w:ascii="Calibri" w:eastAsia="Calibri" w:hAnsi="Calibri" w:cs="Times New Roman"/>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4311">
    <w:name w:val="Table Grid4311"/>
    <w:basedOn w:val="TableNormal"/>
    <w:uiPriority w:val="59"/>
    <w:rsid w:val="001D55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rsid w:val="001D55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uiPriority w:val="59"/>
    <w:rsid w:val="001D55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Grid311"/>
    <w:rsid w:val="001D555E"/>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Reetkatablice2211">
    <w:name w:val="Rešetka tablice2211"/>
    <w:basedOn w:val="TableNormal"/>
    <w:uiPriority w:val="59"/>
    <w:rsid w:val="001D55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11">
    <w:name w:val="Rešetka tablice3211"/>
    <w:basedOn w:val="TableNormal"/>
    <w:uiPriority w:val="59"/>
    <w:rsid w:val="001D55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59"/>
    <w:rsid w:val="001D55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1">
    <w:name w:val="Table Grid9311"/>
    <w:basedOn w:val="TableNormal"/>
    <w:uiPriority w:val="39"/>
    <w:rsid w:val="001D555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1">
    <w:name w:val="Table Grid10311"/>
    <w:basedOn w:val="TableNormal"/>
    <w:uiPriority w:val="39"/>
    <w:rsid w:val="001D555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1">
    <w:name w:val="Table Grid15211"/>
    <w:basedOn w:val="TableNormal"/>
    <w:uiPriority w:val="59"/>
    <w:rsid w:val="001D55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211">
    <w:name w:val="List Table 7 Colorful1211"/>
    <w:basedOn w:val="TableNormal"/>
    <w:uiPriority w:val="52"/>
    <w:rsid w:val="001D555E"/>
    <w:pPr>
      <w:spacing w:after="0" w:line="240" w:lineRule="auto"/>
    </w:pPr>
    <w:rPr>
      <w:rFonts w:ascii="Calibri" w:eastAsia="Calibri" w:hAnsi="Calibri" w:cs="Times New Roman"/>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8211">
    <w:name w:val="Table Grid18211"/>
    <w:basedOn w:val="TableNormal"/>
    <w:uiPriority w:val="39"/>
    <w:rsid w:val="001D55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1">
    <w:name w:val="Table Grid19211"/>
    <w:basedOn w:val="TableNormal"/>
    <w:uiPriority w:val="59"/>
    <w:rsid w:val="001D55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1">
    <w:name w:val="Table Grid20211"/>
    <w:basedOn w:val="TableNormal"/>
    <w:uiPriority w:val="59"/>
    <w:rsid w:val="001D55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1">
    <w:name w:val="Table Grid24211"/>
    <w:basedOn w:val="TableNormal"/>
    <w:uiPriority w:val="59"/>
    <w:rsid w:val="001D55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1">
    <w:name w:val="Table Grid25111"/>
    <w:basedOn w:val="TableNormal"/>
    <w:rsid w:val="001D555E"/>
    <w:pPr>
      <w:widowControl w:val="0"/>
      <w:spacing w:after="0" w:line="240" w:lineRule="auto"/>
      <w:jc w:val="both"/>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1">
    <w:name w:val="Table Grid26111"/>
    <w:basedOn w:val="TableNormal"/>
    <w:rsid w:val="001D555E"/>
    <w:pPr>
      <w:widowControl w:val="0"/>
      <w:spacing w:after="0" w:line="240" w:lineRule="auto"/>
      <w:jc w:val="both"/>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1">
    <w:name w:val="No List15111"/>
    <w:next w:val="NoList"/>
    <w:uiPriority w:val="99"/>
    <w:semiHidden/>
    <w:unhideWhenUsed/>
    <w:rsid w:val="001D555E"/>
  </w:style>
  <w:style w:type="table" w:customStyle="1" w:styleId="TableGrid2811">
    <w:name w:val="Table Grid2811"/>
    <w:basedOn w:val="TableNormal"/>
    <w:next w:val="TableGrid"/>
    <w:uiPriority w:val="59"/>
    <w:rsid w:val="001D55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411">
    <w:name w:val="List Table 7 Colorful411"/>
    <w:basedOn w:val="TableNormal"/>
    <w:next w:val="ListTable7Colorful3"/>
    <w:uiPriority w:val="52"/>
    <w:rsid w:val="001D555E"/>
    <w:pPr>
      <w:spacing w:after="0" w:line="240" w:lineRule="auto"/>
    </w:pPr>
    <w:rPr>
      <w:rFonts w:ascii="Calibri" w:eastAsia="Calibri" w:hAnsi="Calibri" w:cs="Times New Roman"/>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311">
    <w:name w:val="Table Grid11311"/>
    <w:basedOn w:val="TableNormal"/>
    <w:uiPriority w:val="39"/>
    <w:rsid w:val="001D555E"/>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7B0399"/>
  </w:style>
  <w:style w:type="numbering" w:customStyle="1" w:styleId="NoList19">
    <w:name w:val="No List19"/>
    <w:next w:val="NoList"/>
    <w:uiPriority w:val="99"/>
    <w:semiHidden/>
    <w:unhideWhenUsed/>
    <w:rsid w:val="007B0399"/>
  </w:style>
  <w:style w:type="numbering" w:customStyle="1" w:styleId="NoList24">
    <w:name w:val="No List24"/>
    <w:next w:val="NoList"/>
    <w:uiPriority w:val="99"/>
    <w:semiHidden/>
    <w:unhideWhenUsed/>
    <w:rsid w:val="007B0399"/>
  </w:style>
  <w:style w:type="numbering" w:customStyle="1" w:styleId="NoList34">
    <w:name w:val="No List34"/>
    <w:next w:val="NoList"/>
    <w:semiHidden/>
    <w:rsid w:val="007B0399"/>
  </w:style>
  <w:style w:type="numbering" w:customStyle="1" w:styleId="NoList44">
    <w:name w:val="No List44"/>
    <w:next w:val="NoList"/>
    <w:uiPriority w:val="99"/>
    <w:semiHidden/>
    <w:unhideWhenUsed/>
    <w:rsid w:val="007B0399"/>
  </w:style>
  <w:style w:type="numbering" w:customStyle="1" w:styleId="NoList54">
    <w:name w:val="No List54"/>
    <w:next w:val="NoList"/>
    <w:semiHidden/>
    <w:unhideWhenUsed/>
    <w:rsid w:val="007B0399"/>
  </w:style>
  <w:style w:type="numbering" w:customStyle="1" w:styleId="NoList64">
    <w:name w:val="No List64"/>
    <w:next w:val="NoList"/>
    <w:uiPriority w:val="99"/>
    <w:semiHidden/>
    <w:unhideWhenUsed/>
    <w:rsid w:val="007B0399"/>
  </w:style>
  <w:style w:type="numbering" w:customStyle="1" w:styleId="NoList74">
    <w:name w:val="No List74"/>
    <w:next w:val="NoList"/>
    <w:semiHidden/>
    <w:rsid w:val="007B0399"/>
  </w:style>
  <w:style w:type="numbering" w:customStyle="1" w:styleId="NoList84">
    <w:name w:val="No List84"/>
    <w:next w:val="NoList"/>
    <w:semiHidden/>
    <w:rsid w:val="007B0399"/>
  </w:style>
  <w:style w:type="numbering" w:customStyle="1" w:styleId="NoList94">
    <w:name w:val="No List94"/>
    <w:next w:val="NoList"/>
    <w:uiPriority w:val="99"/>
    <w:semiHidden/>
    <w:unhideWhenUsed/>
    <w:rsid w:val="007B0399"/>
  </w:style>
  <w:style w:type="numbering" w:customStyle="1" w:styleId="Bezpopisa14">
    <w:name w:val="Bez popisa14"/>
    <w:next w:val="NoList"/>
    <w:uiPriority w:val="99"/>
    <w:semiHidden/>
    <w:unhideWhenUsed/>
    <w:rsid w:val="007B0399"/>
  </w:style>
  <w:style w:type="numbering" w:customStyle="1" w:styleId="WWNum147">
    <w:name w:val="WWNum147"/>
    <w:basedOn w:val="NoList"/>
    <w:rsid w:val="007B0399"/>
  </w:style>
  <w:style w:type="numbering" w:customStyle="1" w:styleId="WWNum157">
    <w:name w:val="WWNum157"/>
    <w:basedOn w:val="NoList"/>
    <w:rsid w:val="007B0399"/>
  </w:style>
  <w:style w:type="numbering" w:customStyle="1" w:styleId="WWNum166">
    <w:name w:val="WWNum166"/>
    <w:basedOn w:val="NoList"/>
    <w:rsid w:val="007B0399"/>
  </w:style>
  <w:style w:type="numbering" w:customStyle="1" w:styleId="WWNum176">
    <w:name w:val="WWNum176"/>
    <w:basedOn w:val="NoList"/>
    <w:rsid w:val="007B0399"/>
  </w:style>
  <w:style w:type="numbering" w:customStyle="1" w:styleId="WWNum186">
    <w:name w:val="WWNum186"/>
    <w:basedOn w:val="NoList"/>
    <w:rsid w:val="007B0399"/>
  </w:style>
  <w:style w:type="numbering" w:customStyle="1" w:styleId="WWNum196">
    <w:name w:val="WWNum196"/>
    <w:basedOn w:val="NoList"/>
    <w:rsid w:val="007B0399"/>
  </w:style>
  <w:style w:type="numbering" w:customStyle="1" w:styleId="WWNum207">
    <w:name w:val="WWNum207"/>
    <w:basedOn w:val="NoList"/>
    <w:rsid w:val="007B0399"/>
  </w:style>
  <w:style w:type="numbering" w:customStyle="1" w:styleId="WWNum327">
    <w:name w:val="WWNum327"/>
    <w:basedOn w:val="NoList"/>
    <w:rsid w:val="007B0399"/>
  </w:style>
  <w:style w:type="numbering" w:customStyle="1" w:styleId="WWNum336">
    <w:name w:val="WWNum336"/>
    <w:basedOn w:val="NoList"/>
    <w:rsid w:val="007B0399"/>
  </w:style>
  <w:style w:type="numbering" w:customStyle="1" w:styleId="WWNum347">
    <w:name w:val="WWNum347"/>
    <w:basedOn w:val="NoList"/>
    <w:rsid w:val="007B0399"/>
  </w:style>
  <w:style w:type="numbering" w:customStyle="1" w:styleId="WWNum356">
    <w:name w:val="WWNum356"/>
    <w:basedOn w:val="NoList"/>
    <w:rsid w:val="007B0399"/>
  </w:style>
  <w:style w:type="numbering" w:customStyle="1" w:styleId="WWNum477">
    <w:name w:val="WWNum477"/>
    <w:basedOn w:val="NoList"/>
    <w:rsid w:val="007B0399"/>
  </w:style>
  <w:style w:type="numbering" w:customStyle="1" w:styleId="WWNum537">
    <w:name w:val="WWNum537"/>
    <w:basedOn w:val="NoList"/>
    <w:rsid w:val="007B0399"/>
  </w:style>
  <w:style w:type="numbering" w:customStyle="1" w:styleId="WWNum3414">
    <w:name w:val="WWNum3414"/>
    <w:basedOn w:val="NoList"/>
    <w:rsid w:val="007B0399"/>
  </w:style>
  <w:style w:type="numbering" w:customStyle="1" w:styleId="NoList104">
    <w:name w:val="No List104"/>
    <w:next w:val="NoList"/>
    <w:uiPriority w:val="99"/>
    <w:semiHidden/>
    <w:unhideWhenUsed/>
    <w:rsid w:val="007B0399"/>
  </w:style>
  <w:style w:type="numbering" w:customStyle="1" w:styleId="WWNum1714">
    <w:name w:val="WWNum1714"/>
    <w:basedOn w:val="NoList"/>
    <w:rsid w:val="007B0399"/>
  </w:style>
  <w:style w:type="numbering" w:customStyle="1" w:styleId="WWNum1814">
    <w:name w:val="WWNum1814"/>
    <w:basedOn w:val="NoList"/>
    <w:rsid w:val="007B0399"/>
  </w:style>
  <w:style w:type="numbering" w:customStyle="1" w:styleId="WWNum1914">
    <w:name w:val="WWNum1914"/>
    <w:basedOn w:val="NoList"/>
    <w:rsid w:val="007B0399"/>
  </w:style>
  <w:style w:type="numbering" w:customStyle="1" w:styleId="WWNum2014">
    <w:name w:val="WWNum2014"/>
    <w:basedOn w:val="NoList"/>
    <w:rsid w:val="007B0399"/>
  </w:style>
  <w:style w:type="numbering" w:customStyle="1" w:styleId="WWNum3214">
    <w:name w:val="WWNum3214"/>
    <w:basedOn w:val="NoList"/>
    <w:rsid w:val="007B0399"/>
  </w:style>
  <w:style w:type="numbering" w:customStyle="1" w:styleId="WWNum3314">
    <w:name w:val="WWNum3314"/>
    <w:basedOn w:val="NoList"/>
    <w:rsid w:val="007B0399"/>
  </w:style>
  <w:style w:type="numbering" w:customStyle="1" w:styleId="WWNum3424">
    <w:name w:val="WWNum3424"/>
    <w:basedOn w:val="NoList"/>
    <w:rsid w:val="007B0399"/>
  </w:style>
  <w:style w:type="numbering" w:customStyle="1" w:styleId="WWNum3514">
    <w:name w:val="WWNum3514"/>
    <w:basedOn w:val="NoList"/>
    <w:rsid w:val="007B0399"/>
  </w:style>
  <w:style w:type="numbering" w:customStyle="1" w:styleId="WWNum5314">
    <w:name w:val="WWNum5314"/>
    <w:basedOn w:val="NoList"/>
    <w:rsid w:val="007B0399"/>
  </w:style>
  <w:style w:type="numbering" w:customStyle="1" w:styleId="WWNum1414">
    <w:name w:val="WWNum1414"/>
    <w:basedOn w:val="NoList"/>
    <w:rsid w:val="007B0399"/>
  </w:style>
  <w:style w:type="numbering" w:customStyle="1" w:styleId="WWNum1514">
    <w:name w:val="WWNum1514"/>
    <w:basedOn w:val="NoList"/>
    <w:rsid w:val="007B0399"/>
  </w:style>
  <w:style w:type="numbering" w:customStyle="1" w:styleId="WWNum1614">
    <w:name w:val="WWNum1614"/>
    <w:basedOn w:val="NoList"/>
    <w:rsid w:val="007B0399"/>
  </w:style>
  <w:style w:type="numbering" w:customStyle="1" w:styleId="WWNum4714">
    <w:name w:val="WWNum4714"/>
    <w:basedOn w:val="NoList"/>
    <w:rsid w:val="007B0399"/>
  </w:style>
  <w:style w:type="numbering" w:customStyle="1" w:styleId="WWNum2024">
    <w:name w:val="WWNum2024"/>
    <w:basedOn w:val="NoList"/>
    <w:rsid w:val="007B0399"/>
  </w:style>
  <w:style w:type="numbering" w:customStyle="1" w:styleId="WWNum3224">
    <w:name w:val="WWNum3224"/>
    <w:basedOn w:val="NoList"/>
    <w:rsid w:val="007B0399"/>
  </w:style>
  <w:style w:type="numbering" w:customStyle="1" w:styleId="WWNum5324">
    <w:name w:val="WWNum5324"/>
    <w:basedOn w:val="NoList"/>
    <w:rsid w:val="007B0399"/>
  </w:style>
  <w:style w:type="numbering" w:customStyle="1" w:styleId="WWNum1424">
    <w:name w:val="WWNum1424"/>
    <w:basedOn w:val="NoList"/>
    <w:rsid w:val="007B0399"/>
  </w:style>
  <w:style w:type="numbering" w:customStyle="1" w:styleId="WWNum1524">
    <w:name w:val="WWNum1524"/>
    <w:basedOn w:val="NoList"/>
    <w:rsid w:val="007B0399"/>
  </w:style>
  <w:style w:type="numbering" w:customStyle="1" w:styleId="WWNum4724">
    <w:name w:val="WWNum4724"/>
    <w:basedOn w:val="NoList"/>
    <w:rsid w:val="007B0399"/>
  </w:style>
  <w:style w:type="numbering" w:customStyle="1" w:styleId="NoList114">
    <w:name w:val="No List114"/>
    <w:next w:val="NoList"/>
    <w:uiPriority w:val="99"/>
    <w:semiHidden/>
    <w:unhideWhenUsed/>
    <w:rsid w:val="007B0399"/>
  </w:style>
  <w:style w:type="numbering" w:customStyle="1" w:styleId="NoList123">
    <w:name w:val="No List123"/>
    <w:next w:val="NoList"/>
    <w:uiPriority w:val="99"/>
    <w:semiHidden/>
    <w:unhideWhenUsed/>
    <w:rsid w:val="007B0399"/>
  </w:style>
  <w:style w:type="numbering" w:customStyle="1" w:styleId="NoList133">
    <w:name w:val="No List133"/>
    <w:next w:val="NoList"/>
    <w:uiPriority w:val="99"/>
    <w:semiHidden/>
    <w:unhideWhenUsed/>
    <w:rsid w:val="007B0399"/>
  </w:style>
  <w:style w:type="numbering" w:customStyle="1" w:styleId="NoList213">
    <w:name w:val="No List213"/>
    <w:next w:val="NoList"/>
    <w:uiPriority w:val="99"/>
    <w:semiHidden/>
    <w:unhideWhenUsed/>
    <w:rsid w:val="007B0399"/>
  </w:style>
  <w:style w:type="numbering" w:customStyle="1" w:styleId="NoList313">
    <w:name w:val="No List313"/>
    <w:next w:val="NoList"/>
    <w:semiHidden/>
    <w:rsid w:val="007B0399"/>
  </w:style>
  <w:style w:type="numbering" w:customStyle="1" w:styleId="NoList413">
    <w:name w:val="No List413"/>
    <w:next w:val="NoList"/>
    <w:uiPriority w:val="99"/>
    <w:semiHidden/>
    <w:unhideWhenUsed/>
    <w:rsid w:val="007B0399"/>
  </w:style>
  <w:style w:type="numbering" w:customStyle="1" w:styleId="NoList513">
    <w:name w:val="No List513"/>
    <w:next w:val="NoList"/>
    <w:semiHidden/>
    <w:unhideWhenUsed/>
    <w:rsid w:val="007B0399"/>
  </w:style>
  <w:style w:type="numbering" w:customStyle="1" w:styleId="NoList613">
    <w:name w:val="No List613"/>
    <w:next w:val="NoList"/>
    <w:uiPriority w:val="99"/>
    <w:semiHidden/>
    <w:unhideWhenUsed/>
    <w:rsid w:val="007B0399"/>
  </w:style>
  <w:style w:type="numbering" w:customStyle="1" w:styleId="NoList713">
    <w:name w:val="No List713"/>
    <w:next w:val="NoList"/>
    <w:semiHidden/>
    <w:rsid w:val="007B0399"/>
  </w:style>
  <w:style w:type="numbering" w:customStyle="1" w:styleId="NoList813">
    <w:name w:val="No List813"/>
    <w:next w:val="NoList"/>
    <w:semiHidden/>
    <w:rsid w:val="007B0399"/>
  </w:style>
  <w:style w:type="numbering" w:customStyle="1" w:styleId="NoList913">
    <w:name w:val="No List913"/>
    <w:next w:val="NoList"/>
    <w:uiPriority w:val="99"/>
    <w:semiHidden/>
    <w:unhideWhenUsed/>
    <w:rsid w:val="007B0399"/>
  </w:style>
  <w:style w:type="numbering" w:customStyle="1" w:styleId="Bezpopisa113">
    <w:name w:val="Bez popisa113"/>
    <w:next w:val="NoList"/>
    <w:uiPriority w:val="99"/>
    <w:semiHidden/>
    <w:unhideWhenUsed/>
    <w:rsid w:val="007B0399"/>
  </w:style>
  <w:style w:type="numbering" w:customStyle="1" w:styleId="WWNum34113">
    <w:name w:val="WWNum34113"/>
    <w:basedOn w:val="NoList"/>
    <w:rsid w:val="007B0399"/>
  </w:style>
  <w:style w:type="numbering" w:customStyle="1" w:styleId="NoList1013">
    <w:name w:val="No List1013"/>
    <w:next w:val="NoList"/>
    <w:uiPriority w:val="99"/>
    <w:semiHidden/>
    <w:unhideWhenUsed/>
    <w:rsid w:val="007B0399"/>
  </w:style>
  <w:style w:type="numbering" w:customStyle="1" w:styleId="WWNum20113">
    <w:name w:val="WWNum20113"/>
    <w:basedOn w:val="NoList"/>
    <w:rsid w:val="007B0399"/>
  </w:style>
  <w:style w:type="numbering" w:customStyle="1" w:styleId="WWNum32113">
    <w:name w:val="WWNum32113"/>
    <w:basedOn w:val="NoList"/>
    <w:rsid w:val="007B0399"/>
  </w:style>
  <w:style w:type="numbering" w:customStyle="1" w:styleId="WWNum53113">
    <w:name w:val="WWNum53113"/>
    <w:basedOn w:val="NoList"/>
    <w:rsid w:val="007B0399"/>
  </w:style>
  <w:style w:type="numbering" w:customStyle="1" w:styleId="WWNum14113">
    <w:name w:val="WWNum14113"/>
    <w:basedOn w:val="NoList"/>
    <w:rsid w:val="007B0399"/>
  </w:style>
  <w:style w:type="numbering" w:customStyle="1" w:styleId="WWNum15113">
    <w:name w:val="WWNum15113"/>
    <w:basedOn w:val="NoList"/>
    <w:rsid w:val="007B0399"/>
  </w:style>
  <w:style w:type="numbering" w:customStyle="1" w:styleId="WWNum47113">
    <w:name w:val="WWNum47113"/>
    <w:basedOn w:val="NoList"/>
    <w:rsid w:val="007B0399"/>
  </w:style>
  <w:style w:type="numbering" w:customStyle="1" w:styleId="NoList1113">
    <w:name w:val="No List1113"/>
    <w:next w:val="NoList"/>
    <w:uiPriority w:val="99"/>
    <w:semiHidden/>
    <w:unhideWhenUsed/>
    <w:rsid w:val="007B0399"/>
  </w:style>
  <w:style w:type="numbering" w:customStyle="1" w:styleId="WWNum3233">
    <w:name w:val="WWNum3233"/>
    <w:rsid w:val="007B0399"/>
  </w:style>
  <w:style w:type="numbering" w:customStyle="1" w:styleId="WWNum3323">
    <w:name w:val="WWNum3323"/>
    <w:rsid w:val="007B0399"/>
  </w:style>
  <w:style w:type="numbering" w:customStyle="1" w:styleId="WWNum5333">
    <w:name w:val="WWNum5333"/>
    <w:rsid w:val="007B0399"/>
  </w:style>
  <w:style w:type="numbering" w:customStyle="1" w:styleId="WWNum1533">
    <w:name w:val="WWNum1533"/>
    <w:rsid w:val="007B0399"/>
  </w:style>
  <w:style w:type="numbering" w:customStyle="1" w:styleId="WWNum4733">
    <w:name w:val="WWNum4733"/>
    <w:rsid w:val="007B0399"/>
  </w:style>
  <w:style w:type="numbering" w:customStyle="1" w:styleId="WWNum1623">
    <w:name w:val="WWNum1623"/>
    <w:rsid w:val="007B0399"/>
  </w:style>
  <w:style w:type="numbering" w:customStyle="1" w:styleId="WWNum2033">
    <w:name w:val="WWNum2033"/>
    <w:rsid w:val="007B0399"/>
  </w:style>
  <w:style w:type="numbering" w:customStyle="1" w:styleId="WWNum1923">
    <w:name w:val="WWNum1923"/>
    <w:rsid w:val="007B0399"/>
  </w:style>
  <w:style w:type="numbering" w:customStyle="1" w:styleId="WWNum1433">
    <w:name w:val="WWNum1433"/>
    <w:rsid w:val="007B0399"/>
  </w:style>
  <w:style w:type="numbering" w:customStyle="1" w:styleId="WWNum1823">
    <w:name w:val="WWNum1823"/>
    <w:rsid w:val="007B0399"/>
  </w:style>
  <w:style w:type="numbering" w:customStyle="1" w:styleId="WWNum3433">
    <w:name w:val="WWNum3433"/>
    <w:rsid w:val="007B0399"/>
  </w:style>
  <w:style w:type="numbering" w:customStyle="1" w:styleId="WWNum3523">
    <w:name w:val="WWNum3523"/>
    <w:rsid w:val="007B0399"/>
  </w:style>
  <w:style w:type="numbering" w:customStyle="1" w:styleId="WWNum1723">
    <w:name w:val="WWNum1723"/>
    <w:rsid w:val="007B0399"/>
  </w:style>
  <w:style w:type="numbering" w:customStyle="1" w:styleId="WWNum53213">
    <w:name w:val="WWNum53213"/>
    <w:rsid w:val="007B0399"/>
  </w:style>
  <w:style w:type="numbering" w:customStyle="1" w:styleId="WWNum20213">
    <w:name w:val="WWNum20213"/>
    <w:rsid w:val="007B0399"/>
  </w:style>
  <w:style w:type="numbering" w:customStyle="1" w:styleId="WWNum3333">
    <w:name w:val="WWNum3333"/>
    <w:rsid w:val="007B0399"/>
  </w:style>
  <w:style w:type="numbering" w:customStyle="1" w:styleId="WWNum14213">
    <w:name w:val="WWNum14213"/>
    <w:rsid w:val="007B0399"/>
  </w:style>
  <w:style w:type="numbering" w:customStyle="1" w:styleId="WWNum18113">
    <w:name w:val="WWNum18113"/>
    <w:rsid w:val="007B0399"/>
  </w:style>
  <w:style w:type="numbering" w:customStyle="1" w:styleId="WWNum35113">
    <w:name w:val="WWNum35113"/>
    <w:rsid w:val="007B0399"/>
  </w:style>
  <w:style w:type="numbering" w:customStyle="1" w:styleId="WWNum5343">
    <w:name w:val="WWNum5343"/>
    <w:rsid w:val="007B0399"/>
  </w:style>
  <w:style w:type="numbering" w:customStyle="1" w:styleId="WWNum3243">
    <w:name w:val="WWNum3243"/>
    <w:rsid w:val="007B0399"/>
  </w:style>
  <w:style w:type="numbering" w:customStyle="1" w:styleId="WWNum1543">
    <w:name w:val="WWNum1543"/>
    <w:rsid w:val="007B0399"/>
  </w:style>
  <w:style w:type="numbering" w:customStyle="1" w:styleId="WWNum4743">
    <w:name w:val="WWNum4743"/>
    <w:rsid w:val="007B0399"/>
  </w:style>
  <w:style w:type="numbering" w:customStyle="1" w:styleId="WWNum19113">
    <w:name w:val="WWNum19113"/>
    <w:rsid w:val="007B0399"/>
  </w:style>
  <w:style w:type="numbering" w:customStyle="1" w:styleId="WWNum16113">
    <w:name w:val="WWNum16113"/>
    <w:rsid w:val="007B0399"/>
  </w:style>
  <w:style w:type="numbering" w:customStyle="1" w:styleId="WWNum1633">
    <w:name w:val="WWNum1633"/>
    <w:rsid w:val="007B0399"/>
  </w:style>
  <w:style w:type="numbering" w:customStyle="1" w:styleId="WWNum2043">
    <w:name w:val="WWNum2043"/>
    <w:rsid w:val="007B0399"/>
  </w:style>
  <w:style w:type="numbering" w:customStyle="1" w:styleId="WWNum1933">
    <w:name w:val="WWNum1933"/>
    <w:rsid w:val="007B0399"/>
  </w:style>
  <w:style w:type="numbering" w:customStyle="1" w:styleId="WWNum1443">
    <w:name w:val="WWNum1443"/>
    <w:rsid w:val="007B0399"/>
  </w:style>
  <w:style w:type="numbering" w:customStyle="1" w:styleId="WWNum15213">
    <w:name w:val="WWNum15213"/>
    <w:rsid w:val="007B0399"/>
  </w:style>
  <w:style w:type="numbering" w:customStyle="1" w:styleId="WWNum1833">
    <w:name w:val="WWNum1833"/>
    <w:rsid w:val="007B0399"/>
  </w:style>
  <w:style w:type="numbering" w:customStyle="1" w:styleId="WWNum47213">
    <w:name w:val="WWNum47213"/>
    <w:rsid w:val="007B0399"/>
  </w:style>
  <w:style w:type="numbering" w:customStyle="1" w:styleId="WWNum3443">
    <w:name w:val="WWNum3443"/>
    <w:rsid w:val="007B0399"/>
  </w:style>
  <w:style w:type="numbering" w:customStyle="1" w:styleId="WWNum32213">
    <w:name w:val="WWNum32213"/>
    <w:rsid w:val="007B0399"/>
  </w:style>
  <w:style w:type="numbering" w:customStyle="1" w:styleId="WWNum34213">
    <w:name w:val="WWNum34213"/>
    <w:rsid w:val="007B0399"/>
  </w:style>
  <w:style w:type="numbering" w:customStyle="1" w:styleId="WWNum3533">
    <w:name w:val="WWNum3533"/>
    <w:rsid w:val="007B0399"/>
  </w:style>
  <w:style w:type="numbering" w:customStyle="1" w:styleId="WWNum1733">
    <w:name w:val="WWNum1733"/>
    <w:rsid w:val="007B0399"/>
  </w:style>
  <w:style w:type="numbering" w:customStyle="1" w:styleId="WWNum33113">
    <w:name w:val="WWNum33113"/>
    <w:rsid w:val="007B0399"/>
  </w:style>
  <w:style w:type="numbering" w:customStyle="1" w:styleId="WWNum17113">
    <w:name w:val="WWNum17113"/>
    <w:rsid w:val="007B0399"/>
  </w:style>
  <w:style w:type="numbering" w:customStyle="1" w:styleId="WWNum12">
    <w:name w:val="WWNum12"/>
    <w:basedOn w:val="NoList"/>
    <w:rsid w:val="007B0399"/>
  </w:style>
  <w:style w:type="numbering" w:customStyle="1" w:styleId="WWNum22">
    <w:name w:val="WWNum22"/>
    <w:basedOn w:val="NoList"/>
    <w:rsid w:val="007B0399"/>
  </w:style>
  <w:style w:type="numbering" w:customStyle="1" w:styleId="NoList143">
    <w:name w:val="No List143"/>
    <w:next w:val="NoList"/>
    <w:uiPriority w:val="99"/>
    <w:semiHidden/>
    <w:unhideWhenUsed/>
    <w:rsid w:val="007B0399"/>
  </w:style>
  <w:style w:type="numbering" w:customStyle="1" w:styleId="Bezpopisa122">
    <w:name w:val="Bez popisa122"/>
    <w:next w:val="NoList"/>
    <w:uiPriority w:val="99"/>
    <w:semiHidden/>
    <w:unhideWhenUsed/>
    <w:rsid w:val="007B0399"/>
  </w:style>
  <w:style w:type="numbering" w:customStyle="1" w:styleId="NoList153">
    <w:name w:val="No List153"/>
    <w:next w:val="NoList"/>
    <w:uiPriority w:val="99"/>
    <w:semiHidden/>
    <w:unhideWhenUsed/>
    <w:rsid w:val="007B0399"/>
  </w:style>
  <w:style w:type="numbering" w:customStyle="1" w:styleId="NoList222">
    <w:name w:val="No List222"/>
    <w:next w:val="NoList"/>
    <w:uiPriority w:val="99"/>
    <w:semiHidden/>
    <w:unhideWhenUsed/>
    <w:rsid w:val="007B0399"/>
  </w:style>
  <w:style w:type="numbering" w:customStyle="1" w:styleId="NoList322">
    <w:name w:val="No List322"/>
    <w:next w:val="NoList"/>
    <w:semiHidden/>
    <w:rsid w:val="007B0399"/>
  </w:style>
  <w:style w:type="numbering" w:customStyle="1" w:styleId="NoList422">
    <w:name w:val="No List422"/>
    <w:next w:val="NoList"/>
    <w:uiPriority w:val="99"/>
    <w:semiHidden/>
    <w:unhideWhenUsed/>
    <w:rsid w:val="007B0399"/>
  </w:style>
  <w:style w:type="numbering" w:customStyle="1" w:styleId="NoList522">
    <w:name w:val="No List522"/>
    <w:next w:val="NoList"/>
    <w:semiHidden/>
    <w:unhideWhenUsed/>
    <w:rsid w:val="007B0399"/>
  </w:style>
  <w:style w:type="numbering" w:customStyle="1" w:styleId="NoList622">
    <w:name w:val="No List622"/>
    <w:next w:val="NoList"/>
    <w:uiPriority w:val="99"/>
    <w:semiHidden/>
    <w:unhideWhenUsed/>
    <w:rsid w:val="007B0399"/>
  </w:style>
  <w:style w:type="numbering" w:customStyle="1" w:styleId="NoList722">
    <w:name w:val="No List722"/>
    <w:next w:val="NoList"/>
    <w:semiHidden/>
    <w:rsid w:val="007B0399"/>
  </w:style>
  <w:style w:type="numbering" w:customStyle="1" w:styleId="NoList822">
    <w:name w:val="No List822"/>
    <w:next w:val="NoList"/>
    <w:semiHidden/>
    <w:rsid w:val="007B0399"/>
  </w:style>
  <w:style w:type="numbering" w:customStyle="1" w:styleId="NoList922">
    <w:name w:val="No List922"/>
    <w:next w:val="NoList"/>
    <w:uiPriority w:val="99"/>
    <w:semiHidden/>
    <w:unhideWhenUsed/>
    <w:rsid w:val="007B0399"/>
  </w:style>
  <w:style w:type="numbering" w:customStyle="1" w:styleId="Bezpopisa1113">
    <w:name w:val="Bez popisa1113"/>
    <w:next w:val="NoList"/>
    <w:uiPriority w:val="99"/>
    <w:semiHidden/>
    <w:unhideWhenUsed/>
    <w:rsid w:val="007B0399"/>
  </w:style>
  <w:style w:type="numbering" w:customStyle="1" w:styleId="WWNum1452">
    <w:name w:val="WWNum1452"/>
    <w:basedOn w:val="NoList"/>
    <w:rsid w:val="007B0399"/>
  </w:style>
  <w:style w:type="numbering" w:customStyle="1" w:styleId="WWNum1552">
    <w:name w:val="WWNum1552"/>
    <w:basedOn w:val="NoList"/>
    <w:rsid w:val="007B0399"/>
  </w:style>
  <w:style w:type="numbering" w:customStyle="1" w:styleId="WWNum1642">
    <w:name w:val="WWNum1642"/>
    <w:basedOn w:val="NoList"/>
    <w:rsid w:val="007B0399"/>
  </w:style>
  <w:style w:type="numbering" w:customStyle="1" w:styleId="WWNum1742">
    <w:name w:val="WWNum1742"/>
    <w:basedOn w:val="NoList"/>
    <w:rsid w:val="007B0399"/>
  </w:style>
  <w:style w:type="numbering" w:customStyle="1" w:styleId="WWNum1842">
    <w:name w:val="WWNum1842"/>
    <w:basedOn w:val="NoList"/>
    <w:rsid w:val="007B0399"/>
  </w:style>
  <w:style w:type="numbering" w:customStyle="1" w:styleId="WWNum1942">
    <w:name w:val="WWNum1942"/>
    <w:basedOn w:val="NoList"/>
    <w:rsid w:val="007B0399"/>
  </w:style>
  <w:style w:type="numbering" w:customStyle="1" w:styleId="WWNum2052">
    <w:name w:val="WWNum2052"/>
    <w:basedOn w:val="NoList"/>
    <w:rsid w:val="007B0399"/>
  </w:style>
  <w:style w:type="numbering" w:customStyle="1" w:styleId="WWNum3252">
    <w:name w:val="WWNum3252"/>
    <w:basedOn w:val="NoList"/>
    <w:rsid w:val="007B0399"/>
  </w:style>
  <w:style w:type="numbering" w:customStyle="1" w:styleId="WWNum3342">
    <w:name w:val="WWNum3342"/>
    <w:basedOn w:val="NoList"/>
    <w:rsid w:val="007B0399"/>
  </w:style>
  <w:style w:type="numbering" w:customStyle="1" w:styleId="WWNum3452">
    <w:name w:val="WWNum3452"/>
    <w:basedOn w:val="NoList"/>
    <w:rsid w:val="007B0399"/>
  </w:style>
  <w:style w:type="numbering" w:customStyle="1" w:styleId="WWNum3542">
    <w:name w:val="WWNum3542"/>
    <w:basedOn w:val="NoList"/>
    <w:rsid w:val="007B0399"/>
  </w:style>
  <w:style w:type="numbering" w:customStyle="1" w:styleId="WWNum4752">
    <w:name w:val="WWNum4752"/>
    <w:basedOn w:val="NoList"/>
    <w:rsid w:val="007B0399"/>
  </w:style>
  <w:style w:type="numbering" w:customStyle="1" w:styleId="WWNum5352">
    <w:name w:val="WWNum5352"/>
    <w:basedOn w:val="NoList"/>
    <w:rsid w:val="007B0399"/>
  </w:style>
  <w:style w:type="numbering" w:customStyle="1" w:styleId="WWNum34122">
    <w:name w:val="WWNum34122"/>
    <w:basedOn w:val="NoList"/>
    <w:rsid w:val="007B0399"/>
  </w:style>
  <w:style w:type="numbering" w:customStyle="1" w:styleId="NoList1022">
    <w:name w:val="No List1022"/>
    <w:next w:val="NoList"/>
    <w:uiPriority w:val="99"/>
    <w:semiHidden/>
    <w:unhideWhenUsed/>
    <w:rsid w:val="007B0399"/>
  </w:style>
  <w:style w:type="numbering" w:customStyle="1" w:styleId="WWNum17122">
    <w:name w:val="WWNum17122"/>
    <w:basedOn w:val="NoList"/>
    <w:rsid w:val="007B0399"/>
  </w:style>
  <w:style w:type="numbering" w:customStyle="1" w:styleId="WWNum18122">
    <w:name w:val="WWNum18122"/>
    <w:basedOn w:val="NoList"/>
    <w:rsid w:val="007B0399"/>
  </w:style>
  <w:style w:type="numbering" w:customStyle="1" w:styleId="WWNum19122">
    <w:name w:val="WWNum19122"/>
    <w:basedOn w:val="NoList"/>
    <w:rsid w:val="007B0399"/>
  </w:style>
  <w:style w:type="numbering" w:customStyle="1" w:styleId="WWNum20122">
    <w:name w:val="WWNum20122"/>
    <w:basedOn w:val="NoList"/>
    <w:rsid w:val="007B0399"/>
  </w:style>
  <w:style w:type="numbering" w:customStyle="1" w:styleId="WWNum32122">
    <w:name w:val="WWNum32122"/>
    <w:basedOn w:val="NoList"/>
    <w:rsid w:val="007B0399"/>
  </w:style>
  <w:style w:type="numbering" w:customStyle="1" w:styleId="WWNum33122">
    <w:name w:val="WWNum33122"/>
    <w:basedOn w:val="NoList"/>
    <w:rsid w:val="007B0399"/>
  </w:style>
  <w:style w:type="numbering" w:customStyle="1" w:styleId="WWNum34222">
    <w:name w:val="WWNum34222"/>
    <w:basedOn w:val="NoList"/>
    <w:rsid w:val="007B0399"/>
  </w:style>
  <w:style w:type="numbering" w:customStyle="1" w:styleId="WWNum35122">
    <w:name w:val="WWNum35122"/>
    <w:basedOn w:val="NoList"/>
    <w:rsid w:val="007B0399"/>
  </w:style>
  <w:style w:type="numbering" w:customStyle="1" w:styleId="WWNum53122">
    <w:name w:val="WWNum53122"/>
    <w:basedOn w:val="NoList"/>
    <w:rsid w:val="007B0399"/>
  </w:style>
  <w:style w:type="numbering" w:customStyle="1" w:styleId="WWNum14122">
    <w:name w:val="WWNum14122"/>
    <w:basedOn w:val="NoList"/>
    <w:rsid w:val="007B0399"/>
  </w:style>
  <w:style w:type="numbering" w:customStyle="1" w:styleId="WWNum15122">
    <w:name w:val="WWNum15122"/>
    <w:basedOn w:val="NoList"/>
    <w:rsid w:val="007B0399"/>
  </w:style>
  <w:style w:type="numbering" w:customStyle="1" w:styleId="WWNum16122">
    <w:name w:val="WWNum16122"/>
    <w:basedOn w:val="NoList"/>
    <w:rsid w:val="007B0399"/>
  </w:style>
  <w:style w:type="numbering" w:customStyle="1" w:styleId="WWNum47122">
    <w:name w:val="WWNum47122"/>
    <w:basedOn w:val="NoList"/>
    <w:rsid w:val="007B0399"/>
  </w:style>
  <w:style w:type="numbering" w:customStyle="1" w:styleId="WWNum20222">
    <w:name w:val="WWNum20222"/>
    <w:basedOn w:val="NoList"/>
    <w:rsid w:val="007B0399"/>
  </w:style>
  <w:style w:type="numbering" w:customStyle="1" w:styleId="WWNum32222">
    <w:name w:val="WWNum32222"/>
    <w:basedOn w:val="NoList"/>
    <w:rsid w:val="007B0399"/>
  </w:style>
  <w:style w:type="numbering" w:customStyle="1" w:styleId="WWNum53222">
    <w:name w:val="WWNum53222"/>
    <w:basedOn w:val="NoList"/>
    <w:rsid w:val="007B0399"/>
  </w:style>
  <w:style w:type="numbering" w:customStyle="1" w:styleId="WWNum14222">
    <w:name w:val="WWNum14222"/>
    <w:basedOn w:val="NoList"/>
    <w:rsid w:val="007B0399"/>
  </w:style>
  <w:style w:type="numbering" w:customStyle="1" w:styleId="WWNum15222">
    <w:name w:val="WWNum15222"/>
    <w:basedOn w:val="NoList"/>
    <w:rsid w:val="007B0399"/>
  </w:style>
  <w:style w:type="numbering" w:customStyle="1" w:styleId="WWNum47222">
    <w:name w:val="WWNum47222"/>
    <w:basedOn w:val="NoList"/>
    <w:rsid w:val="007B0399"/>
  </w:style>
  <w:style w:type="numbering" w:customStyle="1" w:styleId="NoList1122">
    <w:name w:val="No List1122"/>
    <w:next w:val="NoList"/>
    <w:uiPriority w:val="99"/>
    <w:semiHidden/>
    <w:unhideWhenUsed/>
    <w:rsid w:val="007B0399"/>
  </w:style>
  <w:style w:type="numbering" w:customStyle="1" w:styleId="NoList1212">
    <w:name w:val="No List1212"/>
    <w:next w:val="NoList"/>
    <w:uiPriority w:val="99"/>
    <w:semiHidden/>
    <w:unhideWhenUsed/>
    <w:rsid w:val="007B0399"/>
  </w:style>
  <w:style w:type="numbering" w:customStyle="1" w:styleId="NoList1312">
    <w:name w:val="No List1312"/>
    <w:next w:val="NoList"/>
    <w:uiPriority w:val="99"/>
    <w:semiHidden/>
    <w:unhideWhenUsed/>
    <w:rsid w:val="007B0399"/>
  </w:style>
  <w:style w:type="numbering" w:customStyle="1" w:styleId="NoList2112">
    <w:name w:val="No List2112"/>
    <w:next w:val="NoList"/>
    <w:uiPriority w:val="99"/>
    <w:semiHidden/>
    <w:unhideWhenUsed/>
    <w:rsid w:val="007B0399"/>
  </w:style>
  <w:style w:type="numbering" w:customStyle="1" w:styleId="NoList3112">
    <w:name w:val="No List3112"/>
    <w:next w:val="NoList"/>
    <w:semiHidden/>
    <w:rsid w:val="007B0399"/>
  </w:style>
  <w:style w:type="numbering" w:customStyle="1" w:styleId="NoList4112">
    <w:name w:val="No List4112"/>
    <w:next w:val="NoList"/>
    <w:uiPriority w:val="99"/>
    <w:semiHidden/>
    <w:unhideWhenUsed/>
    <w:rsid w:val="007B0399"/>
  </w:style>
  <w:style w:type="numbering" w:customStyle="1" w:styleId="NoList5112">
    <w:name w:val="No List5112"/>
    <w:next w:val="NoList"/>
    <w:semiHidden/>
    <w:unhideWhenUsed/>
    <w:rsid w:val="007B0399"/>
  </w:style>
  <w:style w:type="numbering" w:customStyle="1" w:styleId="NoList6112">
    <w:name w:val="No List6112"/>
    <w:next w:val="NoList"/>
    <w:uiPriority w:val="99"/>
    <w:semiHidden/>
    <w:unhideWhenUsed/>
    <w:rsid w:val="007B0399"/>
  </w:style>
  <w:style w:type="numbering" w:customStyle="1" w:styleId="NoList7112">
    <w:name w:val="No List7112"/>
    <w:next w:val="NoList"/>
    <w:semiHidden/>
    <w:rsid w:val="007B0399"/>
  </w:style>
  <w:style w:type="numbering" w:customStyle="1" w:styleId="NoList8112">
    <w:name w:val="No List8112"/>
    <w:next w:val="NoList"/>
    <w:semiHidden/>
    <w:rsid w:val="007B0399"/>
  </w:style>
  <w:style w:type="numbering" w:customStyle="1" w:styleId="NoList9112">
    <w:name w:val="No List9112"/>
    <w:next w:val="NoList"/>
    <w:uiPriority w:val="99"/>
    <w:semiHidden/>
    <w:unhideWhenUsed/>
    <w:rsid w:val="007B0399"/>
  </w:style>
  <w:style w:type="numbering" w:customStyle="1" w:styleId="Bezpopisa11112">
    <w:name w:val="Bez popisa11112"/>
    <w:next w:val="NoList"/>
    <w:uiPriority w:val="99"/>
    <w:semiHidden/>
    <w:unhideWhenUsed/>
    <w:rsid w:val="007B0399"/>
  </w:style>
  <w:style w:type="numbering" w:customStyle="1" w:styleId="WWNum341112">
    <w:name w:val="WWNum341112"/>
    <w:basedOn w:val="NoList"/>
    <w:rsid w:val="007B0399"/>
  </w:style>
  <w:style w:type="numbering" w:customStyle="1" w:styleId="NoList10112">
    <w:name w:val="No List10112"/>
    <w:next w:val="NoList"/>
    <w:uiPriority w:val="99"/>
    <w:semiHidden/>
    <w:unhideWhenUsed/>
    <w:rsid w:val="007B0399"/>
  </w:style>
  <w:style w:type="numbering" w:customStyle="1" w:styleId="WWNum201112">
    <w:name w:val="WWNum201112"/>
    <w:basedOn w:val="NoList"/>
    <w:rsid w:val="007B0399"/>
  </w:style>
  <w:style w:type="numbering" w:customStyle="1" w:styleId="WWNum321112">
    <w:name w:val="WWNum321112"/>
    <w:basedOn w:val="NoList"/>
    <w:rsid w:val="007B0399"/>
  </w:style>
  <w:style w:type="numbering" w:customStyle="1" w:styleId="WWNum531112">
    <w:name w:val="WWNum531112"/>
    <w:basedOn w:val="NoList"/>
    <w:rsid w:val="007B0399"/>
  </w:style>
  <w:style w:type="numbering" w:customStyle="1" w:styleId="WWNum141112">
    <w:name w:val="WWNum141112"/>
    <w:basedOn w:val="NoList"/>
    <w:rsid w:val="007B0399"/>
  </w:style>
  <w:style w:type="numbering" w:customStyle="1" w:styleId="WWNum151112">
    <w:name w:val="WWNum151112"/>
    <w:basedOn w:val="NoList"/>
    <w:rsid w:val="007B0399"/>
  </w:style>
  <w:style w:type="numbering" w:customStyle="1" w:styleId="WWNum471112">
    <w:name w:val="WWNum471112"/>
    <w:basedOn w:val="NoList"/>
    <w:rsid w:val="007B0399"/>
  </w:style>
  <w:style w:type="numbering" w:customStyle="1" w:styleId="NoList11113">
    <w:name w:val="No List11113"/>
    <w:next w:val="NoList"/>
    <w:uiPriority w:val="99"/>
    <w:semiHidden/>
    <w:unhideWhenUsed/>
    <w:rsid w:val="007B0399"/>
  </w:style>
  <w:style w:type="numbering" w:customStyle="1" w:styleId="Bezpopisa22">
    <w:name w:val="Bez popisa22"/>
    <w:next w:val="NoList"/>
    <w:uiPriority w:val="99"/>
    <w:semiHidden/>
    <w:unhideWhenUsed/>
    <w:rsid w:val="007B0399"/>
  </w:style>
  <w:style w:type="numbering" w:customStyle="1" w:styleId="WWNum33212">
    <w:name w:val="WWNum33212"/>
    <w:rsid w:val="007B0399"/>
  </w:style>
  <w:style w:type="numbering" w:customStyle="1" w:styleId="WWNum53312">
    <w:name w:val="WWNum53312"/>
    <w:rsid w:val="007B0399"/>
  </w:style>
  <w:style w:type="numbering" w:customStyle="1" w:styleId="WWNum32312">
    <w:name w:val="WWNum32312"/>
    <w:rsid w:val="007B0399"/>
  </w:style>
  <w:style w:type="numbering" w:customStyle="1" w:styleId="WWNum15312">
    <w:name w:val="WWNum15312"/>
    <w:rsid w:val="007B0399"/>
  </w:style>
  <w:style w:type="numbering" w:customStyle="1" w:styleId="WWNum47312">
    <w:name w:val="WWNum47312"/>
    <w:rsid w:val="007B0399"/>
  </w:style>
  <w:style w:type="numbering" w:customStyle="1" w:styleId="WWNum16212">
    <w:name w:val="WWNum16212"/>
    <w:rsid w:val="007B0399"/>
  </w:style>
  <w:style w:type="numbering" w:customStyle="1" w:styleId="WWNum20312">
    <w:name w:val="WWNum20312"/>
    <w:rsid w:val="007B0399"/>
  </w:style>
  <w:style w:type="numbering" w:customStyle="1" w:styleId="WWNum19212">
    <w:name w:val="WWNum19212"/>
    <w:rsid w:val="007B0399"/>
  </w:style>
  <w:style w:type="numbering" w:customStyle="1" w:styleId="WWNum14312">
    <w:name w:val="WWNum14312"/>
    <w:rsid w:val="007B0399"/>
  </w:style>
  <w:style w:type="numbering" w:customStyle="1" w:styleId="WWNum18212">
    <w:name w:val="WWNum18212"/>
    <w:rsid w:val="007B0399"/>
  </w:style>
  <w:style w:type="numbering" w:customStyle="1" w:styleId="WWNum34312">
    <w:name w:val="WWNum34312"/>
    <w:rsid w:val="007B0399"/>
  </w:style>
  <w:style w:type="numbering" w:customStyle="1" w:styleId="WWNum35212">
    <w:name w:val="WWNum35212"/>
    <w:rsid w:val="007B0399"/>
  </w:style>
  <w:style w:type="numbering" w:customStyle="1" w:styleId="WWNum17212">
    <w:name w:val="WWNum17212"/>
    <w:rsid w:val="007B0399"/>
  </w:style>
  <w:style w:type="numbering" w:customStyle="1" w:styleId="NoList1412">
    <w:name w:val="No List1412"/>
    <w:next w:val="NoList"/>
    <w:uiPriority w:val="99"/>
    <w:semiHidden/>
    <w:unhideWhenUsed/>
    <w:rsid w:val="007B0399"/>
  </w:style>
  <w:style w:type="numbering" w:customStyle="1" w:styleId="WWNum532112">
    <w:name w:val="WWNum532112"/>
    <w:rsid w:val="007B0399"/>
  </w:style>
  <w:style w:type="numbering" w:customStyle="1" w:styleId="WWNum202112">
    <w:name w:val="WWNum202112"/>
    <w:rsid w:val="007B0399"/>
  </w:style>
  <w:style w:type="numbering" w:customStyle="1" w:styleId="WWNum33312">
    <w:name w:val="WWNum33312"/>
    <w:rsid w:val="007B0399"/>
  </w:style>
  <w:style w:type="numbering" w:customStyle="1" w:styleId="WWNum142112">
    <w:name w:val="WWNum142112"/>
    <w:rsid w:val="007B0399"/>
  </w:style>
  <w:style w:type="numbering" w:customStyle="1" w:styleId="WWNum181112">
    <w:name w:val="WWNum181112"/>
    <w:rsid w:val="007B0399"/>
  </w:style>
  <w:style w:type="numbering" w:customStyle="1" w:styleId="WWNum351112">
    <w:name w:val="WWNum351112"/>
    <w:rsid w:val="007B0399"/>
  </w:style>
  <w:style w:type="numbering" w:customStyle="1" w:styleId="WWNum53412">
    <w:name w:val="WWNum53412"/>
    <w:rsid w:val="007B0399"/>
  </w:style>
  <w:style w:type="numbering" w:customStyle="1" w:styleId="WWNum32412">
    <w:name w:val="WWNum32412"/>
    <w:rsid w:val="007B0399"/>
  </w:style>
  <w:style w:type="numbering" w:customStyle="1" w:styleId="WWNum15412">
    <w:name w:val="WWNum15412"/>
    <w:rsid w:val="007B0399"/>
  </w:style>
  <w:style w:type="numbering" w:customStyle="1" w:styleId="WWNum47412">
    <w:name w:val="WWNum47412"/>
    <w:rsid w:val="007B0399"/>
  </w:style>
  <w:style w:type="numbering" w:customStyle="1" w:styleId="WWNum191112">
    <w:name w:val="WWNum191112"/>
    <w:rsid w:val="007B0399"/>
  </w:style>
  <w:style w:type="numbering" w:customStyle="1" w:styleId="WWNum161112">
    <w:name w:val="WWNum161112"/>
    <w:rsid w:val="007B0399"/>
  </w:style>
  <w:style w:type="numbering" w:customStyle="1" w:styleId="WWNum16312">
    <w:name w:val="WWNum16312"/>
    <w:rsid w:val="007B0399"/>
  </w:style>
  <w:style w:type="numbering" w:customStyle="1" w:styleId="WWNum20412">
    <w:name w:val="WWNum20412"/>
    <w:rsid w:val="007B0399"/>
  </w:style>
  <w:style w:type="numbering" w:customStyle="1" w:styleId="WWNum19312">
    <w:name w:val="WWNum19312"/>
    <w:rsid w:val="007B0399"/>
  </w:style>
  <w:style w:type="numbering" w:customStyle="1" w:styleId="WWNum14412">
    <w:name w:val="WWNum14412"/>
    <w:rsid w:val="007B0399"/>
  </w:style>
  <w:style w:type="numbering" w:customStyle="1" w:styleId="WWNum152112">
    <w:name w:val="WWNum152112"/>
    <w:rsid w:val="007B0399"/>
  </w:style>
  <w:style w:type="numbering" w:customStyle="1" w:styleId="WWNum18312">
    <w:name w:val="WWNum18312"/>
    <w:rsid w:val="007B0399"/>
  </w:style>
  <w:style w:type="numbering" w:customStyle="1" w:styleId="WWNum472112">
    <w:name w:val="WWNum472112"/>
    <w:rsid w:val="007B0399"/>
  </w:style>
  <w:style w:type="numbering" w:customStyle="1" w:styleId="WWNum34412">
    <w:name w:val="WWNum34412"/>
    <w:rsid w:val="007B0399"/>
  </w:style>
  <w:style w:type="numbering" w:customStyle="1" w:styleId="WWNum322112">
    <w:name w:val="WWNum322112"/>
    <w:rsid w:val="007B0399"/>
  </w:style>
  <w:style w:type="numbering" w:customStyle="1" w:styleId="WWNum342112">
    <w:name w:val="WWNum342112"/>
    <w:rsid w:val="007B0399"/>
  </w:style>
  <w:style w:type="numbering" w:customStyle="1" w:styleId="WWNum35312">
    <w:name w:val="WWNum35312"/>
    <w:rsid w:val="007B0399"/>
  </w:style>
  <w:style w:type="numbering" w:customStyle="1" w:styleId="WWNum17312">
    <w:name w:val="WWNum17312"/>
    <w:rsid w:val="007B0399"/>
  </w:style>
  <w:style w:type="numbering" w:customStyle="1" w:styleId="WWNum331112">
    <w:name w:val="WWNum331112"/>
    <w:rsid w:val="007B0399"/>
  </w:style>
  <w:style w:type="numbering" w:customStyle="1" w:styleId="WWNum171112">
    <w:name w:val="WWNum171112"/>
    <w:rsid w:val="007B0399"/>
  </w:style>
  <w:style w:type="numbering" w:customStyle="1" w:styleId="NoList1512">
    <w:name w:val="No List1512"/>
    <w:next w:val="NoList"/>
    <w:uiPriority w:val="99"/>
    <w:semiHidden/>
    <w:unhideWhenUsed/>
    <w:rsid w:val="007B0399"/>
  </w:style>
  <w:style w:type="numbering" w:customStyle="1" w:styleId="NoList162">
    <w:name w:val="No List162"/>
    <w:next w:val="NoList"/>
    <w:uiPriority w:val="99"/>
    <w:semiHidden/>
    <w:unhideWhenUsed/>
    <w:rsid w:val="007B0399"/>
  </w:style>
  <w:style w:type="numbering" w:customStyle="1" w:styleId="NoList172">
    <w:name w:val="No List172"/>
    <w:next w:val="NoList"/>
    <w:uiPriority w:val="99"/>
    <w:semiHidden/>
    <w:unhideWhenUsed/>
    <w:rsid w:val="007B0399"/>
  </w:style>
  <w:style w:type="numbering" w:customStyle="1" w:styleId="NoList232">
    <w:name w:val="No List232"/>
    <w:next w:val="NoList"/>
    <w:uiPriority w:val="99"/>
    <w:semiHidden/>
    <w:unhideWhenUsed/>
    <w:rsid w:val="007B0399"/>
  </w:style>
  <w:style w:type="numbering" w:customStyle="1" w:styleId="NoList332">
    <w:name w:val="No List332"/>
    <w:next w:val="NoList"/>
    <w:semiHidden/>
    <w:rsid w:val="007B0399"/>
  </w:style>
  <w:style w:type="numbering" w:customStyle="1" w:styleId="NoList432">
    <w:name w:val="No List432"/>
    <w:next w:val="NoList"/>
    <w:uiPriority w:val="99"/>
    <w:semiHidden/>
    <w:unhideWhenUsed/>
    <w:rsid w:val="007B0399"/>
  </w:style>
  <w:style w:type="numbering" w:customStyle="1" w:styleId="NoList532">
    <w:name w:val="No List532"/>
    <w:next w:val="NoList"/>
    <w:semiHidden/>
    <w:unhideWhenUsed/>
    <w:rsid w:val="007B0399"/>
  </w:style>
  <w:style w:type="numbering" w:customStyle="1" w:styleId="NoList632">
    <w:name w:val="No List632"/>
    <w:next w:val="NoList"/>
    <w:uiPriority w:val="99"/>
    <w:semiHidden/>
    <w:unhideWhenUsed/>
    <w:rsid w:val="007B0399"/>
  </w:style>
  <w:style w:type="numbering" w:customStyle="1" w:styleId="NoList732">
    <w:name w:val="No List732"/>
    <w:next w:val="NoList"/>
    <w:semiHidden/>
    <w:rsid w:val="007B0399"/>
  </w:style>
  <w:style w:type="numbering" w:customStyle="1" w:styleId="NoList832">
    <w:name w:val="No List832"/>
    <w:next w:val="NoList"/>
    <w:semiHidden/>
    <w:rsid w:val="007B0399"/>
  </w:style>
  <w:style w:type="numbering" w:customStyle="1" w:styleId="NoList932">
    <w:name w:val="No List932"/>
    <w:next w:val="NoList"/>
    <w:uiPriority w:val="99"/>
    <w:semiHidden/>
    <w:unhideWhenUsed/>
    <w:rsid w:val="007B0399"/>
  </w:style>
  <w:style w:type="numbering" w:customStyle="1" w:styleId="Bezpopisa132">
    <w:name w:val="Bez popisa132"/>
    <w:next w:val="NoList"/>
    <w:uiPriority w:val="99"/>
    <w:semiHidden/>
    <w:unhideWhenUsed/>
    <w:rsid w:val="007B0399"/>
  </w:style>
  <w:style w:type="numbering" w:customStyle="1" w:styleId="WWNum1462">
    <w:name w:val="WWNum1462"/>
    <w:basedOn w:val="NoList"/>
    <w:rsid w:val="007B0399"/>
  </w:style>
  <w:style w:type="numbering" w:customStyle="1" w:styleId="WWNum1562">
    <w:name w:val="WWNum1562"/>
    <w:basedOn w:val="NoList"/>
    <w:rsid w:val="007B0399"/>
  </w:style>
  <w:style w:type="numbering" w:customStyle="1" w:styleId="WWNum1652">
    <w:name w:val="WWNum1652"/>
    <w:basedOn w:val="NoList"/>
    <w:rsid w:val="007B0399"/>
  </w:style>
  <w:style w:type="numbering" w:customStyle="1" w:styleId="WWNum1752">
    <w:name w:val="WWNum1752"/>
    <w:basedOn w:val="NoList"/>
    <w:rsid w:val="007B0399"/>
  </w:style>
  <w:style w:type="numbering" w:customStyle="1" w:styleId="WWNum1852">
    <w:name w:val="WWNum1852"/>
    <w:basedOn w:val="NoList"/>
    <w:rsid w:val="007B0399"/>
  </w:style>
  <w:style w:type="numbering" w:customStyle="1" w:styleId="WWNum1952">
    <w:name w:val="WWNum1952"/>
    <w:basedOn w:val="NoList"/>
    <w:rsid w:val="007B0399"/>
  </w:style>
  <w:style w:type="numbering" w:customStyle="1" w:styleId="WWNum2062">
    <w:name w:val="WWNum2062"/>
    <w:basedOn w:val="NoList"/>
    <w:rsid w:val="007B0399"/>
  </w:style>
  <w:style w:type="numbering" w:customStyle="1" w:styleId="WWNum3262">
    <w:name w:val="WWNum3262"/>
    <w:basedOn w:val="NoList"/>
    <w:rsid w:val="007B0399"/>
  </w:style>
  <w:style w:type="numbering" w:customStyle="1" w:styleId="WWNum3352">
    <w:name w:val="WWNum3352"/>
    <w:basedOn w:val="NoList"/>
    <w:rsid w:val="007B0399"/>
  </w:style>
  <w:style w:type="numbering" w:customStyle="1" w:styleId="WWNum3462">
    <w:name w:val="WWNum3462"/>
    <w:basedOn w:val="NoList"/>
    <w:rsid w:val="007B0399"/>
  </w:style>
  <w:style w:type="numbering" w:customStyle="1" w:styleId="WWNum3552">
    <w:name w:val="WWNum3552"/>
    <w:basedOn w:val="NoList"/>
    <w:rsid w:val="007B0399"/>
  </w:style>
  <w:style w:type="numbering" w:customStyle="1" w:styleId="WWNum34132">
    <w:name w:val="WWNum34132"/>
    <w:basedOn w:val="NoList"/>
    <w:rsid w:val="007B0399"/>
  </w:style>
  <w:style w:type="numbering" w:customStyle="1" w:styleId="NoList1032">
    <w:name w:val="No List1032"/>
    <w:next w:val="NoList"/>
    <w:uiPriority w:val="99"/>
    <w:semiHidden/>
    <w:unhideWhenUsed/>
    <w:rsid w:val="007B0399"/>
  </w:style>
  <w:style w:type="numbering" w:customStyle="1" w:styleId="WWNum18132">
    <w:name w:val="WWNum18132"/>
    <w:basedOn w:val="NoList"/>
    <w:rsid w:val="007B0399"/>
  </w:style>
  <w:style w:type="numbering" w:customStyle="1" w:styleId="WWNum19132">
    <w:name w:val="WWNum19132"/>
    <w:basedOn w:val="NoList"/>
    <w:rsid w:val="007B0399"/>
  </w:style>
  <w:style w:type="numbering" w:customStyle="1" w:styleId="WWNum20132">
    <w:name w:val="WWNum20132"/>
    <w:basedOn w:val="NoList"/>
    <w:rsid w:val="007B0399"/>
  </w:style>
  <w:style w:type="numbering" w:customStyle="1" w:styleId="WWNum32132">
    <w:name w:val="WWNum32132"/>
    <w:basedOn w:val="NoList"/>
    <w:rsid w:val="007B0399"/>
  </w:style>
  <w:style w:type="numbering" w:customStyle="1" w:styleId="WWNum33132">
    <w:name w:val="WWNum33132"/>
    <w:basedOn w:val="NoList"/>
    <w:rsid w:val="007B0399"/>
  </w:style>
  <w:style w:type="numbering" w:customStyle="1" w:styleId="WWNum34232">
    <w:name w:val="WWNum34232"/>
    <w:basedOn w:val="NoList"/>
    <w:rsid w:val="007B0399"/>
  </w:style>
  <w:style w:type="numbering" w:customStyle="1" w:styleId="WWNum35132">
    <w:name w:val="WWNum35132"/>
    <w:basedOn w:val="NoList"/>
    <w:rsid w:val="007B0399"/>
  </w:style>
  <w:style w:type="numbering" w:customStyle="1" w:styleId="WWNum53132">
    <w:name w:val="WWNum53132"/>
    <w:basedOn w:val="NoList"/>
    <w:rsid w:val="007B0399"/>
  </w:style>
  <w:style w:type="numbering" w:customStyle="1" w:styleId="WWNum14132">
    <w:name w:val="WWNum14132"/>
    <w:basedOn w:val="NoList"/>
    <w:rsid w:val="007B0399"/>
  </w:style>
  <w:style w:type="numbering" w:customStyle="1" w:styleId="WWNum15132">
    <w:name w:val="WWNum15132"/>
    <w:basedOn w:val="NoList"/>
    <w:rsid w:val="007B0399"/>
  </w:style>
  <w:style w:type="numbering" w:customStyle="1" w:styleId="WWNum16132">
    <w:name w:val="WWNum16132"/>
    <w:basedOn w:val="NoList"/>
    <w:rsid w:val="007B0399"/>
  </w:style>
  <w:style w:type="numbering" w:customStyle="1" w:styleId="WWNum47132">
    <w:name w:val="WWNum47132"/>
    <w:basedOn w:val="NoList"/>
    <w:rsid w:val="007B0399"/>
  </w:style>
  <w:style w:type="numbering" w:customStyle="1" w:styleId="WWNum20232">
    <w:name w:val="WWNum20232"/>
    <w:basedOn w:val="NoList"/>
    <w:rsid w:val="007B0399"/>
  </w:style>
  <w:style w:type="numbering" w:customStyle="1" w:styleId="WWNum32232">
    <w:name w:val="WWNum32232"/>
    <w:basedOn w:val="NoList"/>
    <w:rsid w:val="007B0399"/>
  </w:style>
  <w:style w:type="numbering" w:customStyle="1" w:styleId="WWNum53232">
    <w:name w:val="WWNum53232"/>
    <w:basedOn w:val="NoList"/>
    <w:rsid w:val="007B0399"/>
  </w:style>
  <w:style w:type="numbering" w:customStyle="1" w:styleId="WWNum14232">
    <w:name w:val="WWNum14232"/>
    <w:basedOn w:val="NoList"/>
    <w:rsid w:val="007B0399"/>
  </w:style>
  <w:style w:type="numbering" w:customStyle="1" w:styleId="WWNum15232">
    <w:name w:val="WWNum15232"/>
    <w:basedOn w:val="NoList"/>
    <w:rsid w:val="007B0399"/>
  </w:style>
  <w:style w:type="numbering" w:customStyle="1" w:styleId="WWNum47232">
    <w:name w:val="WWNum47232"/>
    <w:basedOn w:val="NoList"/>
    <w:rsid w:val="007B0399"/>
  </w:style>
  <w:style w:type="numbering" w:customStyle="1" w:styleId="NoList1132">
    <w:name w:val="No List1132"/>
    <w:next w:val="NoList"/>
    <w:uiPriority w:val="99"/>
    <w:semiHidden/>
    <w:unhideWhenUsed/>
    <w:rsid w:val="007B0399"/>
  </w:style>
  <w:style w:type="numbering" w:customStyle="1" w:styleId="NoList1222">
    <w:name w:val="No List1222"/>
    <w:next w:val="NoList"/>
    <w:uiPriority w:val="99"/>
    <w:semiHidden/>
    <w:unhideWhenUsed/>
    <w:rsid w:val="007B0399"/>
  </w:style>
  <w:style w:type="numbering" w:customStyle="1" w:styleId="NoList1322">
    <w:name w:val="No List1322"/>
    <w:next w:val="NoList"/>
    <w:uiPriority w:val="99"/>
    <w:semiHidden/>
    <w:unhideWhenUsed/>
    <w:rsid w:val="007B0399"/>
  </w:style>
  <w:style w:type="numbering" w:customStyle="1" w:styleId="NoList2122">
    <w:name w:val="No List2122"/>
    <w:next w:val="NoList"/>
    <w:uiPriority w:val="99"/>
    <w:semiHidden/>
    <w:unhideWhenUsed/>
    <w:rsid w:val="007B0399"/>
  </w:style>
  <w:style w:type="numbering" w:customStyle="1" w:styleId="NoList3122">
    <w:name w:val="No List3122"/>
    <w:next w:val="NoList"/>
    <w:semiHidden/>
    <w:rsid w:val="007B0399"/>
  </w:style>
  <w:style w:type="numbering" w:customStyle="1" w:styleId="NoList4122">
    <w:name w:val="No List4122"/>
    <w:next w:val="NoList"/>
    <w:uiPriority w:val="99"/>
    <w:semiHidden/>
    <w:unhideWhenUsed/>
    <w:rsid w:val="007B0399"/>
  </w:style>
  <w:style w:type="numbering" w:customStyle="1" w:styleId="NoList5122">
    <w:name w:val="No List5122"/>
    <w:next w:val="NoList"/>
    <w:semiHidden/>
    <w:unhideWhenUsed/>
    <w:rsid w:val="007B0399"/>
  </w:style>
  <w:style w:type="numbering" w:customStyle="1" w:styleId="NoList6122">
    <w:name w:val="No List6122"/>
    <w:next w:val="NoList"/>
    <w:uiPriority w:val="99"/>
    <w:semiHidden/>
    <w:unhideWhenUsed/>
    <w:rsid w:val="007B0399"/>
  </w:style>
  <w:style w:type="numbering" w:customStyle="1" w:styleId="NoList7122">
    <w:name w:val="No List7122"/>
    <w:next w:val="NoList"/>
    <w:semiHidden/>
    <w:rsid w:val="007B0399"/>
  </w:style>
  <w:style w:type="numbering" w:customStyle="1" w:styleId="NoList8122">
    <w:name w:val="No List8122"/>
    <w:next w:val="NoList"/>
    <w:semiHidden/>
    <w:rsid w:val="007B0399"/>
  </w:style>
  <w:style w:type="numbering" w:customStyle="1" w:styleId="NoList9122">
    <w:name w:val="No List9122"/>
    <w:next w:val="NoList"/>
    <w:uiPriority w:val="99"/>
    <w:semiHidden/>
    <w:unhideWhenUsed/>
    <w:rsid w:val="007B0399"/>
  </w:style>
  <w:style w:type="numbering" w:customStyle="1" w:styleId="Bezpopisa1122">
    <w:name w:val="Bez popisa1122"/>
    <w:next w:val="NoList"/>
    <w:uiPriority w:val="99"/>
    <w:semiHidden/>
    <w:unhideWhenUsed/>
    <w:rsid w:val="007B0399"/>
  </w:style>
  <w:style w:type="numbering" w:customStyle="1" w:styleId="WWNum341122">
    <w:name w:val="WWNum341122"/>
    <w:basedOn w:val="NoList"/>
    <w:rsid w:val="007B0399"/>
  </w:style>
  <w:style w:type="numbering" w:customStyle="1" w:styleId="NoList10122">
    <w:name w:val="No List10122"/>
    <w:next w:val="NoList"/>
    <w:uiPriority w:val="99"/>
    <w:semiHidden/>
    <w:unhideWhenUsed/>
    <w:rsid w:val="007B0399"/>
  </w:style>
  <w:style w:type="numbering" w:customStyle="1" w:styleId="WWNum201122">
    <w:name w:val="WWNum201122"/>
    <w:basedOn w:val="NoList"/>
    <w:rsid w:val="007B0399"/>
  </w:style>
  <w:style w:type="numbering" w:customStyle="1" w:styleId="WWNum321122">
    <w:name w:val="WWNum321122"/>
    <w:basedOn w:val="NoList"/>
    <w:rsid w:val="007B0399"/>
  </w:style>
  <w:style w:type="numbering" w:customStyle="1" w:styleId="WWNum531122">
    <w:name w:val="WWNum531122"/>
    <w:basedOn w:val="NoList"/>
    <w:rsid w:val="007B0399"/>
  </w:style>
  <w:style w:type="numbering" w:customStyle="1" w:styleId="WWNum141122">
    <w:name w:val="WWNum141122"/>
    <w:basedOn w:val="NoList"/>
    <w:rsid w:val="007B0399"/>
  </w:style>
  <w:style w:type="numbering" w:customStyle="1" w:styleId="WWNum151122">
    <w:name w:val="WWNum151122"/>
    <w:basedOn w:val="NoList"/>
    <w:rsid w:val="007B0399"/>
  </w:style>
  <w:style w:type="numbering" w:customStyle="1" w:styleId="WWNum471122">
    <w:name w:val="WWNum471122"/>
    <w:basedOn w:val="NoList"/>
    <w:rsid w:val="007B0399"/>
  </w:style>
  <w:style w:type="numbering" w:customStyle="1" w:styleId="NoList11122">
    <w:name w:val="No List11122"/>
    <w:next w:val="NoList"/>
    <w:uiPriority w:val="99"/>
    <w:semiHidden/>
    <w:unhideWhenUsed/>
    <w:rsid w:val="007B0399"/>
  </w:style>
  <w:style w:type="numbering" w:customStyle="1" w:styleId="WWNum32322">
    <w:name w:val="WWNum32322"/>
    <w:rsid w:val="007B0399"/>
  </w:style>
  <w:style w:type="numbering" w:customStyle="1" w:styleId="WWNum33222">
    <w:name w:val="WWNum33222"/>
    <w:rsid w:val="007B0399"/>
  </w:style>
  <w:style w:type="numbering" w:customStyle="1" w:styleId="WWNum15322">
    <w:name w:val="WWNum15322"/>
    <w:rsid w:val="007B0399"/>
  </w:style>
  <w:style w:type="numbering" w:customStyle="1" w:styleId="WWNum47322">
    <w:name w:val="WWNum47322"/>
    <w:rsid w:val="007B0399"/>
  </w:style>
  <w:style w:type="numbering" w:customStyle="1" w:styleId="WWNum16222">
    <w:name w:val="WWNum16222"/>
    <w:rsid w:val="007B0399"/>
  </w:style>
  <w:style w:type="numbering" w:customStyle="1" w:styleId="WWNum17222">
    <w:name w:val="WWNum17222"/>
    <w:rsid w:val="007B0399"/>
  </w:style>
  <w:style w:type="numbering" w:customStyle="1" w:styleId="WWNum532122">
    <w:name w:val="WWNum532122"/>
    <w:rsid w:val="007B0399"/>
  </w:style>
  <w:style w:type="numbering" w:customStyle="1" w:styleId="WWNum202122">
    <w:name w:val="WWNum202122"/>
    <w:rsid w:val="007B0399"/>
  </w:style>
  <w:style w:type="numbering" w:customStyle="1" w:styleId="WWNum33322">
    <w:name w:val="WWNum33322"/>
    <w:rsid w:val="007B0399"/>
  </w:style>
  <w:style w:type="numbering" w:customStyle="1" w:styleId="WWNum181122">
    <w:name w:val="WWNum181122"/>
    <w:rsid w:val="007B0399"/>
  </w:style>
  <w:style w:type="numbering" w:customStyle="1" w:styleId="WWNum351122">
    <w:name w:val="WWNum351122"/>
    <w:rsid w:val="007B0399"/>
  </w:style>
  <w:style w:type="numbering" w:customStyle="1" w:styleId="WWNum53422">
    <w:name w:val="WWNum53422"/>
    <w:rsid w:val="007B0399"/>
  </w:style>
  <w:style w:type="numbering" w:customStyle="1" w:styleId="WWNum32422">
    <w:name w:val="WWNum32422"/>
    <w:rsid w:val="007B0399"/>
  </w:style>
  <w:style w:type="numbering" w:customStyle="1" w:styleId="WWNum15422">
    <w:name w:val="WWNum15422"/>
    <w:rsid w:val="007B0399"/>
  </w:style>
  <w:style w:type="numbering" w:customStyle="1" w:styleId="WWNum47422">
    <w:name w:val="WWNum47422"/>
    <w:rsid w:val="007B0399"/>
  </w:style>
  <w:style w:type="numbering" w:customStyle="1" w:styleId="WWNum191122">
    <w:name w:val="WWNum191122"/>
    <w:rsid w:val="007B0399"/>
  </w:style>
  <w:style w:type="numbering" w:customStyle="1" w:styleId="WWNum161122">
    <w:name w:val="WWNum161122"/>
    <w:rsid w:val="007B0399"/>
  </w:style>
  <w:style w:type="numbering" w:customStyle="1" w:styleId="WWNum16322">
    <w:name w:val="WWNum16322"/>
    <w:rsid w:val="007B0399"/>
  </w:style>
  <w:style w:type="numbering" w:customStyle="1" w:styleId="WWNum20422">
    <w:name w:val="WWNum20422"/>
    <w:rsid w:val="007B0399"/>
  </w:style>
  <w:style w:type="numbering" w:customStyle="1" w:styleId="WWNum19322">
    <w:name w:val="WWNum19322"/>
    <w:rsid w:val="007B0399"/>
  </w:style>
  <w:style w:type="numbering" w:customStyle="1" w:styleId="WWNum14422">
    <w:name w:val="WWNum14422"/>
    <w:rsid w:val="007B0399"/>
  </w:style>
  <w:style w:type="numbering" w:customStyle="1" w:styleId="WWNum152122">
    <w:name w:val="WWNum152122"/>
    <w:rsid w:val="007B0399"/>
  </w:style>
  <w:style w:type="numbering" w:customStyle="1" w:styleId="WWNum18322">
    <w:name w:val="WWNum18322"/>
    <w:rsid w:val="007B0399"/>
  </w:style>
  <w:style w:type="numbering" w:customStyle="1" w:styleId="WWNum472122">
    <w:name w:val="WWNum472122"/>
    <w:rsid w:val="007B0399"/>
  </w:style>
  <w:style w:type="numbering" w:customStyle="1" w:styleId="NoList1422">
    <w:name w:val="No List1422"/>
    <w:next w:val="NoList"/>
    <w:uiPriority w:val="99"/>
    <w:semiHidden/>
    <w:unhideWhenUsed/>
    <w:rsid w:val="007B0399"/>
  </w:style>
  <w:style w:type="numbering" w:customStyle="1" w:styleId="Bezpopisa1212">
    <w:name w:val="Bez popisa1212"/>
    <w:next w:val="NoList"/>
    <w:uiPriority w:val="99"/>
    <w:semiHidden/>
    <w:unhideWhenUsed/>
    <w:rsid w:val="007B0399"/>
  </w:style>
  <w:style w:type="numbering" w:customStyle="1" w:styleId="NoList1522">
    <w:name w:val="No List1522"/>
    <w:next w:val="NoList"/>
    <w:uiPriority w:val="99"/>
    <w:semiHidden/>
    <w:unhideWhenUsed/>
    <w:rsid w:val="007B0399"/>
  </w:style>
  <w:style w:type="numbering" w:customStyle="1" w:styleId="NoList2212">
    <w:name w:val="No List2212"/>
    <w:next w:val="NoList"/>
    <w:uiPriority w:val="99"/>
    <w:semiHidden/>
    <w:unhideWhenUsed/>
    <w:rsid w:val="007B0399"/>
  </w:style>
  <w:style w:type="numbering" w:customStyle="1" w:styleId="NoList3212">
    <w:name w:val="No List3212"/>
    <w:next w:val="NoList"/>
    <w:semiHidden/>
    <w:rsid w:val="007B0399"/>
  </w:style>
  <w:style w:type="numbering" w:customStyle="1" w:styleId="NoList4212">
    <w:name w:val="No List4212"/>
    <w:next w:val="NoList"/>
    <w:uiPriority w:val="99"/>
    <w:semiHidden/>
    <w:unhideWhenUsed/>
    <w:rsid w:val="007B0399"/>
  </w:style>
  <w:style w:type="numbering" w:customStyle="1" w:styleId="NoList5212">
    <w:name w:val="No List5212"/>
    <w:next w:val="NoList"/>
    <w:semiHidden/>
    <w:unhideWhenUsed/>
    <w:rsid w:val="007B0399"/>
  </w:style>
  <w:style w:type="numbering" w:customStyle="1" w:styleId="NoList6212">
    <w:name w:val="No List6212"/>
    <w:next w:val="NoList"/>
    <w:uiPriority w:val="99"/>
    <w:semiHidden/>
    <w:unhideWhenUsed/>
    <w:rsid w:val="007B0399"/>
  </w:style>
  <w:style w:type="numbering" w:customStyle="1" w:styleId="NoList7212">
    <w:name w:val="No List7212"/>
    <w:next w:val="NoList"/>
    <w:semiHidden/>
    <w:rsid w:val="007B0399"/>
  </w:style>
  <w:style w:type="numbering" w:customStyle="1" w:styleId="NoList8212">
    <w:name w:val="No List8212"/>
    <w:next w:val="NoList"/>
    <w:semiHidden/>
    <w:rsid w:val="007B0399"/>
  </w:style>
  <w:style w:type="numbering" w:customStyle="1" w:styleId="NoList9212">
    <w:name w:val="No List9212"/>
    <w:next w:val="NoList"/>
    <w:uiPriority w:val="99"/>
    <w:semiHidden/>
    <w:unhideWhenUsed/>
    <w:rsid w:val="007B0399"/>
  </w:style>
  <w:style w:type="numbering" w:customStyle="1" w:styleId="Bezpopisa11122">
    <w:name w:val="Bez popisa11122"/>
    <w:next w:val="NoList"/>
    <w:uiPriority w:val="99"/>
    <w:semiHidden/>
    <w:unhideWhenUsed/>
    <w:rsid w:val="007B0399"/>
  </w:style>
  <w:style w:type="numbering" w:customStyle="1" w:styleId="WWNum14512">
    <w:name w:val="WWNum14512"/>
    <w:basedOn w:val="NoList"/>
    <w:rsid w:val="007B0399"/>
  </w:style>
  <w:style w:type="numbering" w:customStyle="1" w:styleId="WWNum15512">
    <w:name w:val="WWNum15512"/>
    <w:basedOn w:val="NoList"/>
    <w:rsid w:val="007B0399"/>
  </w:style>
  <w:style w:type="numbering" w:customStyle="1" w:styleId="WWNum16412">
    <w:name w:val="WWNum16412"/>
    <w:basedOn w:val="NoList"/>
    <w:rsid w:val="007B0399"/>
  </w:style>
  <w:style w:type="numbering" w:customStyle="1" w:styleId="WWNum17412">
    <w:name w:val="WWNum17412"/>
    <w:basedOn w:val="NoList"/>
    <w:rsid w:val="007B0399"/>
  </w:style>
  <w:style w:type="numbering" w:customStyle="1" w:styleId="WWNum18412">
    <w:name w:val="WWNum18412"/>
    <w:basedOn w:val="NoList"/>
    <w:rsid w:val="007B0399"/>
  </w:style>
  <w:style w:type="numbering" w:customStyle="1" w:styleId="WWNum19412">
    <w:name w:val="WWNum19412"/>
    <w:basedOn w:val="NoList"/>
    <w:rsid w:val="007B0399"/>
  </w:style>
  <w:style w:type="numbering" w:customStyle="1" w:styleId="WWNum20512">
    <w:name w:val="WWNum20512"/>
    <w:basedOn w:val="NoList"/>
    <w:rsid w:val="007B0399"/>
  </w:style>
  <w:style w:type="numbering" w:customStyle="1" w:styleId="WWNum32512">
    <w:name w:val="WWNum32512"/>
    <w:basedOn w:val="NoList"/>
    <w:rsid w:val="007B0399"/>
  </w:style>
  <w:style w:type="numbering" w:customStyle="1" w:styleId="WWNum33412">
    <w:name w:val="WWNum33412"/>
    <w:basedOn w:val="NoList"/>
    <w:rsid w:val="007B0399"/>
  </w:style>
  <w:style w:type="numbering" w:customStyle="1" w:styleId="WWNum34512">
    <w:name w:val="WWNum34512"/>
    <w:basedOn w:val="NoList"/>
    <w:rsid w:val="007B0399"/>
  </w:style>
  <w:style w:type="numbering" w:customStyle="1" w:styleId="WWNum35412">
    <w:name w:val="WWNum35412"/>
    <w:basedOn w:val="NoList"/>
    <w:rsid w:val="007B0399"/>
  </w:style>
  <w:style w:type="numbering" w:customStyle="1" w:styleId="WWNum47512">
    <w:name w:val="WWNum47512"/>
    <w:basedOn w:val="NoList"/>
    <w:rsid w:val="007B0399"/>
  </w:style>
  <w:style w:type="numbering" w:customStyle="1" w:styleId="WWNum53512">
    <w:name w:val="WWNum53512"/>
    <w:basedOn w:val="NoList"/>
    <w:rsid w:val="007B0399"/>
  </w:style>
  <w:style w:type="numbering" w:customStyle="1" w:styleId="WWNum341212">
    <w:name w:val="WWNum341212"/>
    <w:basedOn w:val="NoList"/>
    <w:rsid w:val="007B0399"/>
  </w:style>
  <w:style w:type="numbering" w:customStyle="1" w:styleId="NoList10212">
    <w:name w:val="No List10212"/>
    <w:next w:val="NoList"/>
    <w:uiPriority w:val="99"/>
    <w:semiHidden/>
    <w:unhideWhenUsed/>
    <w:rsid w:val="007B0399"/>
  </w:style>
  <w:style w:type="numbering" w:customStyle="1" w:styleId="WWNum171212">
    <w:name w:val="WWNum171212"/>
    <w:basedOn w:val="NoList"/>
    <w:rsid w:val="007B0399"/>
  </w:style>
  <w:style w:type="numbering" w:customStyle="1" w:styleId="WWNum201212">
    <w:name w:val="WWNum201212"/>
    <w:basedOn w:val="NoList"/>
    <w:rsid w:val="007B0399"/>
  </w:style>
  <w:style w:type="numbering" w:customStyle="1" w:styleId="WWNum321212">
    <w:name w:val="WWNum321212"/>
    <w:basedOn w:val="NoList"/>
    <w:rsid w:val="007B0399"/>
  </w:style>
  <w:style w:type="numbering" w:customStyle="1" w:styleId="WWNum531212">
    <w:name w:val="WWNum531212"/>
    <w:basedOn w:val="NoList"/>
    <w:rsid w:val="007B0399"/>
  </w:style>
  <w:style w:type="numbering" w:customStyle="1" w:styleId="WWNum141212">
    <w:name w:val="WWNum141212"/>
    <w:basedOn w:val="NoList"/>
    <w:rsid w:val="007B0399"/>
  </w:style>
  <w:style w:type="numbering" w:customStyle="1" w:styleId="WWNum151212">
    <w:name w:val="WWNum151212"/>
    <w:basedOn w:val="NoList"/>
    <w:rsid w:val="007B0399"/>
  </w:style>
  <w:style w:type="numbering" w:customStyle="1" w:styleId="WWNum161212">
    <w:name w:val="WWNum161212"/>
    <w:basedOn w:val="NoList"/>
    <w:rsid w:val="007B0399"/>
  </w:style>
  <w:style w:type="numbering" w:customStyle="1" w:styleId="WWNum471212">
    <w:name w:val="WWNum471212"/>
    <w:basedOn w:val="NoList"/>
    <w:rsid w:val="007B0399"/>
  </w:style>
  <w:style w:type="numbering" w:customStyle="1" w:styleId="WWNum472212">
    <w:name w:val="WWNum472212"/>
    <w:basedOn w:val="NoList"/>
    <w:rsid w:val="007B0399"/>
  </w:style>
  <w:style w:type="numbering" w:customStyle="1" w:styleId="NoList11212">
    <w:name w:val="No List11212"/>
    <w:next w:val="NoList"/>
    <w:uiPriority w:val="99"/>
    <w:semiHidden/>
    <w:unhideWhenUsed/>
    <w:rsid w:val="007B0399"/>
  </w:style>
  <w:style w:type="numbering" w:customStyle="1" w:styleId="NoList12112">
    <w:name w:val="No List12112"/>
    <w:next w:val="NoList"/>
    <w:uiPriority w:val="99"/>
    <w:semiHidden/>
    <w:unhideWhenUsed/>
    <w:rsid w:val="007B0399"/>
  </w:style>
  <w:style w:type="numbering" w:customStyle="1" w:styleId="NoList13112">
    <w:name w:val="No List13112"/>
    <w:next w:val="NoList"/>
    <w:uiPriority w:val="99"/>
    <w:semiHidden/>
    <w:unhideWhenUsed/>
    <w:rsid w:val="007B0399"/>
  </w:style>
  <w:style w:type="numbering" w:customStyle="1" w:styleId="NoList21112">
    <w:name w:val="No List21112"/>
    <w:next w:val="NoList"/>
    <w:uiPriority w:val="99"/>
    <w:semiHidden/>
    <w:unhideWhenUsed/>
    <w:rsid w:val="007B0399"/>
  </w:style>
  <w:style w:type="numbering" w:customStyle="1" w:styleId="NoList31112">
    <w:name w:val="No List31112"/>
    <w:next w:val="NoList"/>
    <w:semiHidden/>
    <w:rsid w:val="007B0399"/>
  </w:style>
  <w:style w:type="numbering" w:customStyle="1" w:styleId="NoList41112">
    <w:name w:val="No List41112"/>
    <w:next w:val="NoList"/>
    <w:uiPriority w:val="99"/>
    <w:semiHidden/>
    <w:unhideWhenUsed/>
    <w:rsid w:val="007B0399"/>
  </w:style>
  <w:style w:type="numbering" w:customStyle="1" w:styleId="NoList51112">
    <w:name w:val="No List51112"/>
    <w:next w:val="NoList"/>
    <w:semiHidden/>
    <w:unhideWhenUsed/>
    <w:rsid w:val="007B0399"/>
  </w:style>
  <w:style w:type="numbering" w:customStyle="1" w:styleId="NoList61112">
    <w:name w:val="No List61112"/>
    <w:next w:val="NoList"/>
    <w:uiPriority w:val="99"/>
    <w:semiHidden/>
    <w:unhideWhenUsed/>
    <w:rsid w:val="007B0399"/>
  </w:style>
  <w:style w:type="numbering" w:customStyle="1" w:styleId="NoList71112">
    <w:name w:val="No List71112"/>
    <w:next w:val="NoList"/>
    <w:semiHidden/>
    <w:rsid w:val="007B0399"/>
  </w:style>
  <w:style w:type="numbering" w:customStyle="1" w:styleId="NoList81112">
    <w:name w:val="No List81112"/>
    <w:next w:val="NoList"/>
    <w:semiHidden/>
    <w:rsid w:val="007B0399"/>
  </w:style>
  <w:style w:type="numbering" w:customStyle="1" w:styleId="NoList91112">
    <w:name w:val="No List91112"/>
    <w:next w:val="NoList"/>
    <w:uiPriority w:val="99"/>
    <w:semiHidden/>
    <w:unhideWhenUsed/>
    <w:rsid w:val="007B0399"/>
  </w:style>
  <w:style w:type="numbering" w:customStyle="1" w:styleId="Bezpopisa111112">
    <w:name w:val="Bez popisa111112"/>
    <w:next w:val="NoList"/>
    <w:uiPriority w:val="99"/>
    <w:semiHidden/>
    <w:unhideWhenUsed/>
    <w:rsid w:val="007B0399"/>
  </w:style>
  <w:style w:type="numbering" w:customStyle="1" w:styleId="WWNum3411112">
    <w:name w:val="WWNum3411112"/>
    <w:basedOn w:val="NoList"/>
    <w:rsid w:val="007B0399"/>
  </w:style>
  <w:style w:type="numbering" w:customStyle="1" w:styleId="NoList101112">
    <w:name w:val="No List101112"/>
    <w:next w:val="NoList"/>
    <w:uiPriority w:val="99"/>
    <w:semiHidden/>
    <w:unhideWhenUsed/>
    <w:rsid w:val="007B0399"/>
  </w:style>
  <w:style w:type="numbering" w:customStyle="1" w:styleId="WWNum2011112">
    <w:name w:val="WWNum2011112"/>
    <w:basedOn w:val="NoList"/>
    <w:rsid w:val="007B0399"/>
  </w:style>
  <w:style w:type="numbering" w:customStyle="1" w:styleId="WWNum3211112">
    <w:name w:val="WWNum3211112"/>
    <w:basedOn w:val="NoList"/>
    <w:rsid w:val="007B0399"/>
  </w:style>
  <w:style w:type="numbering" w:customStyle="1" w:styleId="WWNum5311112">
    <w:name w:val="WWNum5311112"/>
    <w:basedOn w:val="NoList"/>
    <w:rsid w:val="007B0399"/>
  </w:style>
  <w:style w:type="numbering" w:customStyle="1" w:styleId="WWNum1411112">
    <w:name w:val="WWNum1411112"/>
    <w:basedOn w:val="NoList"/>
    <w:rsid w:val="007B0399"/>
  </w:style>
  <w:style w:type="numbering" w:customStyle="1" w:styleId="WWNum1511112">
    <w:name w:val="WWNum1511112"/>
    <w:basedOn w:val="NoList"/>
    <w:rsid w:val="007B0399"/>
  </w:style>
  <w:style w:type="numbering" w:customStyle="1" w:styleId="WWNum4711112">
    <w:name w:val="WWNum4711112"/>
    <w:basedOn w:val="NoList"/>
    <w:rsid w:val="007B0399"/>
  </w:style>
  <w:style w:type="numbering" w:customStyle="1" w:styleId="NoList111112">
    <w:name w:val="No List111112"/>
    <w:next w:val="NoList"/>
    <w:uiPriority w:val="99"/>
    <w:semiHidden/>
    <w:unhideWhenUsed/>
    <w:rsid w:val="007B0399"/>
  </w:style>
  <w:style w:type="numbering" w:customStyle="1" w:styleId="Bezpopisa212">
    <w:name w:val="Bez popisa212"/>
    <w:next w:val="NoList"/>
    <w:uiPriority w:val="99"/>
    <w:semiHidden/>
    <w:unhideWhenUsed/>
    <w:rsid w:val="007B0399"/>
  </w:style>
  <w:style w:type="numbering" w:customStyle="1" w:styleId="NoList14112">
    <w:name w:val="No List14112"/>
    <w:next w:val="NoList"/>
    <w:uiPriority w:val="99"/>
    <w:semiHidden/>
    <w:unhideWhenUsed/>
    <w:rsid w:val="007B0399"/>
  </w:style>
  <w:style w:type="numbering" w:customStyle="1" w:styleId="NoList15112">
    <w:name w:val="No List15112"/>
    <w:next w:val="NoList"/>
    <w:uiPriority w:val="99"/>
    <w:semiHidden/>
    <w:unhideWhenUsed/>
    <w:rsid w:val="007B0399"/>
  </w:style>
  <w:style w:type="numbering" w:customStyle="1" w:styleId="NoList20">
    <w:name w:val="No List20"/>
    <w:next w:val="NoList"/>
    <w:uiPriority w:val="99"/>
    <w:semiHidden/>
    <w:unhideWhenUsed/>
    <w:rsid w:val="00ED4E28"/>
  </w:style>
  <w:style w:type="numbering" w:customStyle="1" w:styleId="NoList110">
    <w:name w:val="No List110"/>
    <w:next w:val="NoList"/>
    <w:uiPriority w:val="99"/>
    <w:semiHidden/>
    <w:unhideWhenUsed/>
    <w:rsid w:val="00ED4E28"/>
  </w:style>
  <w:style w:type="numbering" w:customStyle="1" w:styleId="NoList25">
    <w:name w:val="No List25"/>
    <w:next w:val="NoList"/>
    <w:uiPriority w:val="99"/>
    <w:semiHidden/>
    <w:unhideWhenUsed/>
    <w:rsid w:val="00ED4E28"/>
  </w:style>
  <w:style w:type="numbering" w:customStyle="1" w:styleId="NoList35">
    <w:name w:val="No List35"/>
    <w:next w:val="NoList"/>
    <w:semiHidden/>
    <w:rsid w:val="00ED4E28"/>
  </w:style>
  <w:style w:type="numbering" w:customStyle="1" w:styleId="NoList45">
    <w:name w:val="No List45"/>
    <w:next w:val="NoList"/>
    <w:uiPriority w:val="99"/>
    <w:semiHidden/>
    <w:unhideWhenUsed/>
    <w:rsid w:val="00ED4E28"/>
  </w:style>
  <w:style w:type="numbering" w:customStyle="1" w:styleId="NoList55">
    <w:name w:val="No List55"/>
    <w:next w:val="NoList"/>
    <w:semiHidden/>
    <w:unhideWhenUsed/>
    <w:rsid w:val="00ED4E28"/>
  </w:style>
  <w:style w:type="numbering" w:customStyle="1" w:styleId="NoList65">
    <w:name w:val="No List65"/>
    <w:next w:val="NoList"/>
    <w:uiPriority w:val="99"/>
    <w:semiHidden/>
    <w:unhideWhenUsed/>
    <w:rsid w:val="00ED4E28"/>
  </w:style>
  <w:style w:type="numbering" w:customStyle="1" w:styleId="NoList75">
    <w:name w:val="No List75"/>
    <w:next w:val="NoList"/>
    <w:semiHidden/>
    <w:rsid w:val="00ED4E28"/>
  </w:style>
  <w:style w:type="numbering" w:customStyle="1" w:styleId="NoList85">
    <w:name w:val="No List85"/>
    <w:next w:val="NoList"/>
    <w:semiHidden/>
    <w:rsid w:val="00ED4E28"/>
  </w:style>
  <w:style w:type="numbering" w:customStyle="1" w:styleId="NoList95">
    <w:name w:val="No List95"/>
    <w:next w:val="NoList"/>
    <w:uiPriority w:val="99"/>
    <w:semiHidden/>
    <w:unhideWhenUsed/>
    <w:rsid w:val="00ED4E28"/>
  </w:style>
  <w:style w:type="numbering" w:customStyle="1" w:styleId="Bezpopisa15">
    <w:name w:val="Bez popisa15"/>
    <w:next w:val="NoList"/>
    <w:uiPriority w:val="99"/>
    <w:semiHidden/>
    <w:unhideWhenUsed/>
    <w:rsid w:val="00ED4E28"/>
  </w:style>
  <w:style w:type="numbering" w:customStyle="1" w:styleId="WWNum148">
    <w:name w:val="WWNum148"/>
    <w:basedOn w:val="NoList"/>
    <w:rsid w:val="00ED4E28"/>
  </w:style>
  <w:style w:type="numbering" w:customStyle="1" w:styleId="WWNum158">
    <w:name w:val="WWNum158"/>
    <w:basedOn w:val="NoList"/>
    <w:rsid w:val="00ED4E28"/>
  </w:style>
  <w:style w:type="numbering" w:customStyle="1" w:styleId="WWNum167">
    <w:name w:val="WWNum167"/>
    <w:basedOn w:val="NoList"/>
    <w:rsid w:val="00ED4E28"/>
  </w:style>
  <w:style w:type="numbering" w:customStyle="1" w:styleId="WWNum177">
    <w:name w:val="WWNum177"/>
    <w:basedOn w:val="NoList"/>
    <w:rsid w:val="00ED4E28"/>
  </w:style>
  <w:style w:type="numbering" w:customStyle="1" w:styleId="WWNum187">
    <w:name w:val="WWNum187"/>
    <w:basedOn w:val="NoList"/>
    <w:rsid w:val="00ED4E28"/>
  </w:style>
  <w:style w:type="numbering" w:customStyle="1" w:styleId="WWNum197">
    <w:name w:val="WWNum197"/>
    <w:basedOn w:val="NoList"/>
    <w:rsid w:val="00ED4E28"/>
  </w:style>
  <w:style w:type="numbering" w:customStyle="1" w:styleId="WWNum208">
    <w:name w:val="WWNum208"/>
    <w:basedOn w:val="NoList"/>
    <w:rsid w:val="00ED4E28"/>
  </w:style>
  <w:style w:type="numbering" w:customStyle="1" w:styleId="WWNum328">
    <w:name w:val="WWNum328"/>
    <w:basedOn w:val="NoList"/>
    <w:rsid w:val="00ED4E28"/>
  </w:style>
  <w:style w:type="numbering" w:customStyle="1" w:styleId="WWNum337">
    <w:name w:val="WWNum337"/>
    <w:basedOn w:val="NoList"/>
    <w:rsid w:val="00ED4E28"/>
  </w:style>
  <w:style w:type="numbering" w:customStyle="1" w:styleId="WWNum348">
    <w:name w:val="WWNum348"/>
    <w:basedOn w:val="NoList"/>
    <w:rsid w:val="00ED4E28"/>
  </w:style>
  <w:style w:type="numbering" w:customStyle="1" w:styleId="WWNum357">
    <w:name w:val="WWNum357"/>
    <w:basedOn w:val="NoList"/>
    <w:rsid w:val="00ED4E28"/>
  </w:style>
  <w:style w:type="numbering" w:customStyle="1" w:styleId="WWNum478">
    <w:name w:val="WWNum478"/>
    <w:basedOn w:val="NoList"/>
    <w:rsid w:val="00ED4E28"/>
  </w:style>
  <w:style w:type="numbering" w:customStyle="1" w:styleId="WWNum538">
    <w:name w:val="WWNum538"/>
    <w:basedOn w:val="NoList"/>
    <w:rsid w:val="00ED4E28"/>
  </w:style>
  <w:style w:type="numbering" w:customStyle="1" w:styleId="WWNum3415">
    <w:name w:val="WWNum3415"/>
    <w:basedOn w:val="NoList"/>
    <w:rsid w:val="00ED4E28"/>
  </w:style>
  <w:style w:type="numbering" w:customStyle="1" w:styleId="NoList105">
    <w:name w:val="No List105"/>
    <w:next w:val="NoList"/>
    <w:uiPriority w:val="99"/>
    <w:semiHidden/>
    <w:unhideWhenUsed/>
    <w:rsid w:val="00ED4E28"/>
  </w:style>
  <w:style w:type="numbering" w:customStyle="1" w:styleId="WWNum1715">
    <w:name w:val="WWNum1715"/>
    <w:basedOn w:val="NoList"/>
    <w:rsid w:val="00ED4E28"/>
  </w:style>
  <w:style w:type="numbering" w:customStyle="1" w:styleId="WWNum1815">
    <w:name w:val="WWNum1815"/>
    <w:basedOn w:val="NoList"/>
    <w:rsid w:val="00ED4E28"/>
  </w:style>
  <w:style w:type="numbering" w:customStyle="1" w:styleId="WWNum1915">
    <w:name w:val="WWNum1915"/>
    <w:basedOn w:val="NoList"/>
    <w:rsid w:val="00ED4E28"/>
  </w:style>
  <w:style w:type="numbering" w:customStyle="1" w:styleId="WWNum2015">
    <w:name w:val="WWNum2015"/>
    <w:basedOn w:val="NoList"/>
    <w:rsid w:val="00ED4E28"/>
  </w:style>
  <w:style w:type="numbering" w:customStyle="1" w:styleId="WWNum3215">
    <w:name w:val="WWNum3215"/>
    <w:basedOn w:val="NoList"/>
    <w:rsid w:val="00ED4E28"/>
  </w:style>
  <w:style w:type="numbering" w:customStyle="1" w:styleId="WWNum3315">
    <w:name w:val="WWNum3315"/>
    <w:basedOn w:val="NoList"/>
    <w:rsid w:val="00ED4E28"/>
  </w:style>
  <w:style w:type="numbering" w:customStyle="1" w:styleId="WWNum3425">
    <w:name w:val="WWNum3425"/>
    <w:basedOn w:val="NoList"/>
    <w:rsid w:val="00ED4E28"/>
  </w:style>
  <w:style w:type="numbering" w:customStyle="1" w:styleId="WWNum3515">
    <w:name w:val="WWNum3515"/>
    <w:basedOn w:val="NoList"/>
    <w:rsid w:val="00ED4E28"/>
  </w:style>
  <w:style w:type="numbering" w:customStyle="1" w:styleId="WWNum5315">
    <w:name w:val="WWNum5315"/>
    <w:basedOn w:val="NoList"/>
    <w:rsid w:val="00ED4E28"/>
  </w:style>
  <w:style w:type="numbering" w:customStyle="1" w:styleId="WWNum1415">
    <w:name w:val="WWNum1415"/>
    <w:basedOn w:val="NoList"/>
    <w:rsid w:val="00ED4E28"/>
  </w:style>
  <w:style w:type="numbering" w:customStyle="1" w:styleId="WWNum1515">
    <w:name w:val="WWNum1515"/>
    <w:basedOn w:val="NoList"/>
    <w:rsid w:val="00ED4E28"/>
  </w:style>
  <w:style w:type="numbering" w:customStyle="1" w:styleId="WWNum1615">
    <w:name w:val="WWNum1615"/>
    <w:basedOn w:val="NoList"/>
    <w:rsid w:val="00ED4E28"/>
  </w:style>
  <w:style w:type="numbering" w:customStyle="1" w:styleId="WWNum4715">
    <w:name w:val="WWNum4715"/>
    <w:basedOn w:val="NoList"/>
    <w:rsid w:val="00ED4E28"/>
  </w:style>
  <w:style w:type="numbering" w:customStyle="1" w:styleId="WWNum2025">
    <w:name w:val="WWNum2025"/>
    <w:basedOn w:val="NoList"/>
    <w:rsid w:val="00ED4E28"/>
  </w:style>
  <w:style w:type="numbering" w:customStyle="1" w:styleId="WWNum3225">
    <w:name w:val="WWNum3225"/>
    <w:basedOn w:val="NoList"/>
    <w:rsid w:val="00ED4E28"/>
  </w:style>
  <w:style w:type="numbering" w:customStyle="1" w:styleId="WWNum5325">
    <w:name w:val="WWNum5325"/>
    <w:basedOn w:val="NoList"/>
    <w:rsid w:val="00ED4E28"/>
  </w:style>
  <w:style w:type="numbering" w:customStyle="1" w:styleId="WWNum1425">
    <w:name w:val="WWNum1425"/>
    <w:basedOn w:val="NoList"/>
    <w:rsid w:val="00ED4E28"/>
  </w:style>
  <w:style w:type="numbering" w:customStyle="1" w:styleId="WWNum1525">
    <w:name w:val="WWNum1525"/>
    <w:basedOn w:val="NoList"/>
    <w:rsid w:val="00ED4E28"/>
  </w:style>
  <w:style w:type="numbering" w:customStyle="1" w:styleId="WWNum4725">
    <w:name w:val="WWNum4725"/>
    <w:basedOn w:val="NoList"/>
    <w:rsid w:val="00ED4E28"/>
  </w:style>
  <w:style w:type="numbering" w:customStyle="1" w:styleId="NoList115">
    <w:name w:val="No List115"/>
    <w:next w:val="NoList"/>
    <w:uiPriority w:val="99"/>
    <w:semiHidden/>
    <w:unhideWhenUsed/>
    <w:rsid w:val="00ED4E28"/>
  </w:style>
  <w:style w:type="numbering" w:customStyle="1" w:styleId="NoList124">
    <w:name w:val="No List124"/>
    <w:next w:val="NoList"/>
    <w:uiPriority w:val="99"/>
    <w:semiHidden/>
    <w:unhideWhenUsed/>
    <w:rsid w:val="00ED4E28"/>
  </w:style>
  <w:style w:type="numbering" w:customStyle="1" w:styleId="NoList134">
    <w:name w:val="No List134"/>
    <w:next w:val="NoList"/>
    <w:uiPriority w:val="99"/>
    <w:semiHidden/>
    <w:unhideWhenUsed/>
    <w:rsid w:val="00ED4E28"/>
  </w:style>
  <w:style w:type="numbering" w:customStyle="1" w:styleId="NoList214">
    <w:name w:val="No List214"/>
    <w:next w:val="NoList"/>
    <w:uiPriority w:val="99"/>
    <w:semiHidden/>
    <w:unhideWhenUsed/>
    <w:rsid w:val="00ED4E28"/>
  </w:style>
  <w:style w:type="numbering" w:customStyle="1" w:styleId="NoList314">
    <w:name w:val="No List314"/>
    <w:next w:val="NoList"/>
    <w:semiHidden/>
    <w:rsid w:val="00ED4E28"/>
  </w:style>
  <w:style w:type="numbering" w:customStyle="1" w:styleId="NoList414">
    <w:name w:val="No List414"/>
    <w:next w:val="NoList"/>
    <w:uiPriority w:val="99"/>
    <w:semiHidden/>
    <w:unhideWhenUsed/>
    <w:rsid w:val="00ED4E28"/>
  </w:style>
  <w:style w:type="numbering" w:customStyle="1" w:styleId="NoList514">
    <w:name w:val="No List514"/>
    <w:next w:val="NoList"/>
    <w:semiHidden/>
    <w:unhideWhenUsed/>
    <w:rsid w:val="00ED4E28"/>
  </w:style>
  <w:style w:type="numbering" w:customStyle="1" w:styleId="NoList614">
    <w:name w:val="No List614"/>
    <w:next w:val="NoList"/>
    <w:uiPriority w:val="99"/>
    <w:semiHidden/>
    <w:unhideWhenUsed/>
    <w:rsid w:val="00ED4E28"/>
  </w:style>
  <w:style w:type="numbering" w:customStyle="1" w:styleId="NoList714">
    <w:name w:val="No List714"/>
    <w:next w:val="NoList"/>
    <w:semiHidden/>
    <w:rsid w:val="00ED4E28"/>
  </w:style>
  <w:style w:type="numbering" w:customStyle="1" w:styleId="NoList814">
    <w:name w:val="No List814"/>
    <w:next w:val="NoList"/>
    <w:semiHidden/>
    <w:rsid w:val="00ED4E28"/>
  </w:style>
  <w:style w:type="numbering" w:customStyle="1" w:styleId="NoList914">
    <w:name w:val="No List914"/>
    <w:next w:val="NoList"/>
    <w:uiPriority w:val="99"/>
    <w:semiHidden/>
    <w:unhideWhenUsed/>
    <w:rsid w:val="00ED4E28"/>
  </w:style>
  <w:style w:type="numbering" w:customStyle="1" w:styleId="Bezpopisa114">
    <w:name w:val="Bez popisa114"/>
    <w:next w:val="NoList"/>
    <w:uiPriority w:val="99"/>
    <w:semiHidden/>
    <w:unhideWhenUsed/>
    <w:rsid w:val="00ED4E28"/>
  </w:style>
  <w:style w:type="numbering" w:customStyle="1" w:styleId="WWNum34114">
    <w:name w:val="WWNum34114"/>
    <w:basedOn w:val="NoList"/>
    <w:rsid w:val="00ED4E28"/>
  </w:style>
  <w:style w:type="numbering" w:customStyle="1" w:styleId="NoList1014">
    <w:name w:val="No List1014"/>
    <w:next w:val="NoList"/>
    <w:uiPriority w:val="99"/>
    <w:semiHidden/>
    <w:unhideWhenUsed/>
    <w:rsid w:val="00ED4E28"/>
  </w:style>
  <w:style w:type="numbering" w:customStyle="1" w:styleId="WWNum20114">
    <w:name w:val="WWNum20114"/>
    <w:basedOn w:val="NoList"/>
    <w:rsid w:val="00ED4E28"/>
  </w:style>
  <w:style w:type="numbering" w:customStyle="1" w:styleId="WWNum32114">
    <w:name w:val="WWNum32114"/>
    <w:basedOn w:val="NoList"/>
    <w:rsid w:val="00ED4E28"/>
  </w:style>
  <w:style w:type="numbering" w:customStyle="1" w:styleId="WWNum53114">
    <w:name w:val="WWNum53114"/>
    <w:basedOn w:val="NoList"/>
    <w:rsid w:val="00ED4E28"/>
  </w:style>
  <w:style w:type="numbering" w:customStyle="1" w:styleId="WWNum14114">
    <w:name w:val="WWNum14114"/>
    <w:basedOn w:val="NoList"/>
    <w:rsid w:val="00ED4E28"/>
  </w:style>
  <w:style w:type="numbering" w:customStyle="1" w:styleId="WWNum15114">
    <w:name w:val="WWNum15114"/>
    <w:basedOn w:val="NoList"/>
    <w:rsid w:val="00ED4E28"/>
  </w:style>
  <w:style w:type="numbering" w:customStyle="1" w:styleId="WWNum47114">
    <w:name w:val="WWNum47114"/>
    <w:basedOn w:val="NoList"/>
    <w:rsid w:val="00ED4E28"/>
  </w:style>
  <w:style w:type="numbering" w:customStyle="1" w:styleId="NoList1114">
    <w:name w:val="No List1114"/>
    <w:next w:val="NoList"/>
    <w:uiPriority w:val="99"/>
    <w:semiHidden/>
    <w:unhideWhenUsed/>
    <w:rsid w:val="00ED4E28"/>
  </w:style>
  <w:style w:type="numbering" w:customStyle="1" w:styleId="WWNum3234">
    <w:name w:val="WWNum3234"/>
    <w:rsid w:val="00ED4E28"/>
  </w:style>
  <w:style w:type="numbering" w:customStyle="1" w:styleId="WWNum3324">
    <w:name w:val="WWNum3324"/>
    <w:rsid w:val="00ED4E28"/>
  </w:style>
  <w:style w:type="numbering" w:customStyle="1" w:styleId="WWNum5334">
    <w:name w:val="WWNum5334"/>
    <w:rsid w:val="00ED4E28"/>
  </w:style>
  <w:style w:type="numbering" w:customStyle="1" w:styleId="WWNum1534">
    <w:name w:val="WWNum1534"/>
    <w:rsid w:val="00ED4E28"/>
  </w:style>
  <w:style w:type="numbering" w:customStyle="1" w:styleId="WWNum4734">
    <w:name w:val="WWNum4734"/>
    <w:rsid w:val="00ED4E28"/>
  </w:style>
  <w:style w:type="numbering" w:customStyle="1" w:styleId="WWNum1624">
    <w:name w:val="WWNum1624"/>
    <w:rsid w:val="00ED4E28"/>
  </w:style>
  <w:style w:type="numbering" w:customStyle="1" w:styleId="WWNum2034">
    <w:name w:val="WWNum2034"/>
    <w:rsid w:val="00ED4E28"/>
  </w:style>
  <w:style w:type="numbering" w:customStyle="1" w:styleId="WWNum1924">
    <w:name w:val="WWNum1924"/>
    <w:rsid w:val="00ED4E28"/>
  </w:style>
  <w:style w:type="numbering" w:customStyle="1" w:styleId="WWNum1434">
    <w:name w:val="WWNum1434"/>
    <w:rsid w:val="00ED4E28"/>
  </w:style>
  <w:style w:type="numbering" w:customStyle="1" w:styleId="WWNum1824">
    <w:name w:val="WWNum1824"/>
    <w:rsid w:val="00ED4E28"/>
  </w:style>
  <w:style w:type="numbering" w:customStyle="1" w:styleId="WWNum3434">
    <w:name w:val="WWNum3434"/>
    <w:rsid w:val="00ED4E28"/>
  </w:style>
  <w:style w:type="numbering" w:customStyle="1" w:styleId="WWNum3524">
    <w:name w:val="WWNum3524"/>
    <w:rsid w:val="00ED4E28"/>
  </w:style>
  <w:style w:type="numbering" w:customStyle="1" w:styleId="WWNum1724">
    <w:name w:val="WWNum1724"/>
    <w:rsid w:val="00ED4E28"/>
  </w:style>
  <w:style w:type="numbering" w:customStyle="1" w:styleId="WWNum53214">
    <w:name w:val="WWNum53214"/>
    <w:rsid w:val="00ED4E28"/>
  </w:style>
  <w:style w:type="numbering" w:customStyle="1" w:styleId="WWNum20214">
    <w:name w:val="WWNum20214"/>
    <w:rsid w:val="00ED4E28"/>
  </w:style>
  <w:style w:type="numbering" w:customStyle="1" w:styleId="WWNum3334">
    <w:name w:val="WWNum3334"/>
    <w:rsid w:val="00ED4E28"/>
  </w:style>
  <w:style w:type="numbering" w:customStyle="1" w:styleId="WWNum14214">
    <w:name w:val="WWNum14214"/>
    <w:rsid w:val="00ED4E28"/>
  </w:style>
  <w:style w:type="numbering" w:customStyle="1" w:styleId="WWNum18114">
    <w:name w:val="WWNum18114"/>
    <w:rsid w:val="00ED4E28"/>
  </w:style>
  <w:style w:type="numbering" w:customStyle="1" w:styleId="WWNum35114">
    <w:name w:val="WWNum35114"/>
    <w:rsid w:val="00ED4E28"/>
  </w:style>
  <w:style w:type="numbering" w:customStyle="1" w:styleId="WWNum5344">
    <w:name w:val="WWNum5344"/>
    <w:rsid w:val="00ED4E28"/>
  </w:style>
  <w:style w:type="numbering" w:customStyle="1" w:styleId="WWNum3244">
    <w:name w:val="WWNum3244"/>
    <w:rsid w:val="00ED4E28"/>
  </w:style>
  <w:style w:type="numbering" w:customStyle="1" w:styleId="WWNum1544">
    <w:name w:val="WWNum1544"/>
    <w:rsid w:val="00ED4E28"/>
  </w:style>
  <w:style w:type="numbering" w:customStyle="1" w:styleId="WWNum4744">
    <w:name w:val="WWNum4744"/>
    <w:rsid w:val="00ED4E28"/>
  </w:style>
  <w:style w:type="numbering" w:customStyle="1" w:styleId="WWNum19114">
    <w:name w:val="WWNum19114"/>
    <w:rsid w:val="00ED4E28"/>
  </w:style>
  <w:style w:type="numbering" w:customStyle="1" w:styleId="WWNum16114">
    <w:name w:val="WWNum16114"/>
    <w:rsid w:val="00ED4E28"/>
  </w:style>
  <w:style w:type="numbering" w:customStyle="1" w:styleId="WWNum1634">
    <w:name w:val="WWNum1634"/>
    <w:rsid w:val="00ED4E28"/>
  </w:style>
  <w:style w:type="numbering" w:customStyle="1" w:styleId="WWNum2044">
    <w:name w:val="WWNum2044"/>
    <w:rsid w:val="00ED4E28"/>
  </w:style>
  <w:style w:type="numbering" w:customStyle="1" w:styleId="WWNum1934">
    <w:name w:val="WWNum1934"/>
    <w:rsid w:val="00ED4E28"/>
  </w:style>
  <w:style w:type="numbering" w:customStyle="1" w:styleId="WWNum1444">
    <w:name w:val="WWNum1444"/>
    <w:rsid w:val="00ED4E28"/>
  </w:style>
  <w:style w:type="numbering" w:customStyle="1" w:styleId="WWNum15214">
    <w:name w:val="WWNum15214"/>
    <w:rsid w:val="00ED4E28"/>
  </w:style>
  <w:style w:type="numbering" w:customStyle="1" w:styleId="WWNum1834">
    <w:name w:val="WWNum1834"/>
    <w:rsid w:val="00ED4E28"/>
  </w:style>
  <w:style w:type="numbering" w:customStyle="1" w:styleId="WWNum47214">
    <w:name w:val="WWNum47214"/>
    <w:rsid w:val="00ED4E28"/>
  </w:style>
  <w:style w:type="numbering" w:customStyle="1" w:styleId="WWNum3444">
    <w:name w:val="WWNum3444"/>
    <w:rsid w:val="00ED4E28"/>
  </w:style>
  <w:style w:type="numbering" w:customStyle="1" w:styleId="WWNum32214">
    <w:name w:val="WWNum32214"/>
    <w:rsid w:val="00ED4E28"/>
  </w:style>
  <w:style w:type="numbering" w:customStyle="1" w:styleId="WWNum34214">
    <w:name w:val="WWNum34214"/>
    <w:rsid w:val="00ED4E28"/>
  </w:style>
  <w:style w:type="numbering" w:customStyle="1" w:styleId="WWNum3534">
    <w:name w:val="WWNum3534"/>
    <w:rsid w:val="00ED4E28"/>
  </w:style>
  <w:style w:type="numbering" w:customStyle="1" w:styleId="WWNum1734">
    <w:name w:val="WWNum1734"/>
    <w:rsid w:val="00ED4E28"/>
  </w:style>
  <w:style w:type="numbering" w:customStyle="1" w:styleId="WWNum33114">
    <w:name w:val="WWNum33114"/>
    <w:rsid w:val="00ED4E28"/>
  </w:style>
  <w:style w:type="numbering" w:customStyle="1" w:styleId="WWNum17114">
    <w:name w:val="WWNum17114"/>
    <w:rsid w:val="00ED4E28"/>
  </w:style>
  <w:style w:type="numbering" w:customStyle="1" w:styleId="WWNum13">
    <w:name w:val="WWNum13"/>
    <w:basedOn w:val="NoList"/>
    <w:rsid w:val="00ED4E28"/>
  </w:style>
  <w:style w:type="numbering" w:customStyle="1" w:styleId="WWNum23">
    <w:name w:val="WWNum23"/>
    <w:basedOn w:val="NoList"/>
    <w:rsid w:val="00ED4E28"/>
    <w:pPr>
      <w:numPr>
        <w:numId w:val="163"/>
      </w:numPr>
    </w:pPr>
  </w:style>
  <w:style w:type="numbering" w:customStyle="1" w:styleId="NoList144">
    <w:name w:val="No List144"/>
    <w:next w:val="NoList"/>
    <w:uiPriority w:val="99"/>
    <w:semiHidden/>
    <w:unhideWhenUsed/>
    <w:rsid w:val="00ED4E28"/>
  </w:style>
  <w:style w:type="numbering" w:customStyle="1" w:styleId="Bezpopisa123">
    <w:name w:val="Bez popisa123"/>
    <w:next w:val="NoList"/>
    <w:uiPriority w:val="99"/>
    <w:semiHidden/>
    <w:unhideWhenUsed/>
    <w:rsid w:val="00ED4E28"/>
  </w:style>
  <w:style w:type="numbering" w:customStyle="1" w:styleId="NoList154">
    <w:name w:val="No List154"/>
    <w:next w:val="NoList"/>
    <w:uiPriority w:val="99"/>
    <w:semiHidden/>
    <w:unhideWhenUsed/>
    <w:rsid w:val="00ED4E28"/>
  </w:style>
  <w:style w:type="numbering" w:customStyle="1" w:styleId="NoList223">
    <w:name w:val="No List223"/>
    <w:next w:val="NoList"/>
    <w:uiPriority w:val="99"/>
    <w:semiHidden/>
    <w:unhideWhenUsed/>
    <w:rsid w:val="00ED4E28"/>
  </w:style>
  <w:style w:type="numbering" w:customStyle="1" w:styleId="NoList323">
    <w:name w:val="No List323"/>
    <w:next w:val="NoList"/>
    <w:semiHidden/>
    <w:rsid w:val="00ED4E28"/>
  </w:style>
  <w:style w:type="numbering" w:customStyle="1" w:styleId="NoList423">
    <w:name w:val="No List423"/>
    <w:next w:val="NoList"/>
    <w:uiPriority w:val="99"/>
    <w:semiHidden/>
    <w:unhideWhenUsed/>
    <w:rsid w:val="00ED4E28"/>
  </w:style>
  <w:style w:type="numbering" w:customStyle="1" w:styleId="NoList523">
    <w:name w:val="No List523"/>
    <w:next w:val="NoList"/>
    <w:semiHidden/>
    <w:unhideWhenUsed/>
    <w:rsid w:val="00ED4E28"/>
  </w:style>
  <w:style w:type="numbering" w:customStyle="1" w:styleId="NoList623">
    <w:name w:val="No List623"/>
    <w:next w:val="NoList"/>
    <w:uiPriority w:val="99"/>
    <w:semiHidden/>
    <w:unhideWhenUsed/>
    <w:rsid w:val="00ED4E28"/>
  </w:style>
  <w:style w:type="numbering" w:customStyle="1" w:styleId="NoList723">
    <w:name w:val="No List723"/>
    <w:next w:val="NoList"/>
    <w:semiHidden/>
    <w:rsid w:val="00ED4E28"/>
  </w:style>
  <w:style w:type="numbering" w:customStyle="1" w:styleId="NoList823">
    <w:name w:val="No List823"/>
    <w:next w:val="NoList"/>
    <w:semiHidden/>
    <w:rsid w:val="00ED4E28"/>
  </w:style>
  <w:style w:type="numbering" w:customStyle="1" w:styleId="NoList923">
    <w:name w:val="No List923"/>
    <w:next w:val="NoList"/>
    <w:uiPriority w:val="99"/>
    <w:semiHidden/>
    <w:unhideWhenUsed/>
    <w:rsid w:val="00ED4E28"/>
  </w:style>
  <w:style w:type="numbering" w:customStyle="1" w:styleId="Bezpopisa1114">
    <w:name w:val="Bez popisa1114"/>
    <w:next w:val="NoList"/>
    <w:uiPriority w:val="99"/>
    <w:semiHidden/>
    <w:unhideWhenUsed/>
    <w:rsid w:val="00ED4E28"/>
  </w:style>
  <w:style w:type="numbering" w:customStyle="1" w:styleId="WWNum1453">
    <w:name w:val="WWNum1453"/>
    <w:basedOn w:val="NoList"/>
    <w:rsid w:val="00ED4E28"/>
  </w:style>
  <w:style w:type="numbering" w:customStyle="1" w:styleId="WWNum1553">
    <w:name w:val="WWNum1553"/>
    <w:basedOn w:val="NoList"/>
    <w:rsid w:val="00ED4E28"/>
  </w:style>
  <w:style w:type="numbering" w:customStyle="1" w:styleId="WWNum1643">
    <w:name w:val="WWNum1643"/>
    <w:basedOn w:val="NoList"/>
    <w:rsid w:val="00ED4E28"/>
  </w:style>
  <w:style w:type="numbering" w:customStyle="1" w:styleId="WWNum1743">
    <w:name w:val="WWNum1743"/>
    <w:basedOn w:val="NoList"/>
    <w:rsid w:val="00ED4E28"/>
  </w:style>
  <w:style w:type="numbering" w:customStyle="1" w:styleId="WWNum1843">
    <w:name w:val="WWNum1843"/>
    <w:basedOn w:val="NoList"/>
    <w:rsid w:val="00ED4E28"/>
  </w:style>
  <w:style w:type="numbering" w:customStyle="1" w:styleId="WWNum1943">
    <w:name w:val="WWNum1943"/>
    <w:basedOn w:val="NoList"/>
    <w:rsid w:val="00ED4E28"/>
  </w:style>
  <w:style w:type="numbering" w:customStyle="1" w:styleId="WWNum2053">
    <w:name w:val="WWNum2053"/>
    <w:basedOn w:val="NoList"/>
    <w:rsid w:val="00ED4E28"/>
  </w:style>
  <w:style w:type="numbering" w:customStyle="1" w:styleId="WWNum3253">
    <w:name w:val="WWNum3253"/>
    <w:basedOn w:val="NoList"/>
    <w:rsid w:val="00ED4E28"/>
  </w:style>
  <w:style w:type="numbering" w:customStyle="1" w:styleId="WWNum3343">
    <w:name w:val="WWNum3343"/>
    <w:basedOn w:val="NoList"/>
    <w:rsid w:val="00ED4E28"/>
  </w:style>
  <w:style w:type="numbering" w:customStyle="1" w:styleId="WWNum3453">
    <w:name w:val="WWNum3453"/>
    <w:basedOn w:val="NoList"/>
    <w:rsid w:val="00ED4E28"/>
  </w:style>
  <w:style w:type="numbering" w:customStyle="1" w:styleId="WWNum3543">
    <w:name w:val="WWNum3543"/>
    <w:basedOn w:val="NoList"/>
    <w:rsid w:val="00ED4E28"/>
  </w:style>
  <w:style w:type="numbering" w:customStyle="1" w:styleId="WWNum4753">
    <w:name w:val="WWNum4753"/>
    <w:basedOn w:val="NoList"/>
    <w:rsid w:val="00ED4E28"/>
  </w:style>
  <w:style w:type="numbering" w:customStyle="1" w:styleId="WWNum5353">
    <w:name w:val="WWNum5353"/>
    <w:basedOn w:val="NoList"/>
    <w:rsid w:val="00ED4E28"/>
  </w:style>
  <w:style w:type="numbering" w:customStyle="1" w:styleId="WWNum34123">
    <w:name w:val="WWNum34123"/>
    <w:basedOn w:val="NoList"/>
    <w:rsid w:val="00ED4E28"/>
  </w:style>
  <w:style w:type="numbering" w:customStyle="1" w:styleId="NoList1023">
    <w:name w:val="No List1023"/>
    <w:next w:val="NoList"/>
    <w:uiPriority w:val="99"/>
    <w:semiHidden/>
    <w:unhideWhenUsed/>
    <w:rsid w:val="00ED4E28"/>
  </w:style>
  <w:style w:type="numbering" w:customStyle="1" w:styleId="WWNum17123">
    <w:name w:val="WWNum17123"/>
    <w:basedOn w:val="NoList"/>
    <w:rsid w:val="00ED4E28"/>
  </w:style>
  <w:style w:type="numbering" w:customStyle="1" w:styleId="WWNum18123">
    <w:name w:val="WWNum18123"/>
    <w:basedOn w:val="NoList"/>
    <w:rsid w:val="00ED4E28"/>
    <w:pPr>
      <w:numPr>
        <w:numId w:val="169"/>
      </w:numPr>
    </w:pPr>
  </w:style>
  <w:style w:type="numbering" w:customStyle="1" w:styleId="WWNum19123">
    <w:name w:val="WWNum19123"/>
    <w:basedOn w:val="NoList"/>
    <w:rsid w:val="00ED4E28"/>
  </w:style>
  <w:style w:type="numbering" w:customStyle="1" w:styleId="WWNum20123">
    <w:name w:val="WWNum20123"/>
    <w:basedOn w:val="NoList"/>
    <w:rsid w:val="00ED4E28"/>
  </w:style>
  <w:style w:type="numbering" w:customStyle="1" w:styleId="WWNum32123">
    <w:name w:val="WWNum32123"/>
    <w:basedOn w:val="NoList"/>
    <w:rsid w:val="00ED4E28"/>
  </w:style>
  <w:style w:type="numbering" w:customStyle="1" w:styleId="WWNum33123">
    <w:name w:val="WWNum33123"/>
    <w:basedOn w:val="NoList"/>
    <w:rsid w:val="00ED4E28"/>
  </w:style>
  <w:style w:type="numbering" w:customStyle="1" w:styleId="WWNum34223">
    <w:name w:val="WWNum34223"/>
    <w:basedOn w:val="NoList"/>
    <w:rsid w:val="00ED4E28"/>
  </w:style>
  <w:style w:type="numbering" w:customStyle="1" w:styleId="WWNum35123">
    <w:name w:val="WWNum35123"/>
    <w:basedOn w:val="NoList"/>
    <w:rsid w:val="00ED4E28"/>
  </w:style>
  <w:style w:type="numbering" w:customStyle="1" w:styleId="WWNum53123">
    <w:name w:val="WWNum53123"/>
    <w:basedOn w:val="NoList"/>
    <w:rsid w:val="00ED4E28"/>
  </w:style>
  <w:style w:type="numbering" w:customStyle="1" w:styleId="WWNum14123">
    <w:name w:val="WWNum14123"/>
    <w:basedOn w:val="NoList"/>
    <w:rsid w:val="00ED4E28"/>
  </w:style>
  <w:style w:type="numbering" w:customStyle="1" w:styleId="WWNum15123">
    <w:name w:val="WWNum15123"/>
    <w:basedOn w:val="NoList"/>
    <w:rsid w:val="00ED4E28"/>
  </w:style>
  <w:style w:type="numbering" w:customStyle="1" w:styleId="WWNum16123">
    <w:name w:val="WWNum16123"/>
    <w:basedOn w:val="NoList"/>
    <w:rsid w:val="00ED4E28"/>
  </w:style>
  <w:style w:type="numbering" w:customStyle="1" w:styleId="WWNum47123">
    <w:name w:val="WWNum47123"/>
    <w:basedOn w:val="NoList"/>
    <w:rsid w:val="00ED4E28"/>
  </w:style>
  <w:style w:type="numbering" w:customStyle="1" w:styleId="WWNum20223">
    <w:name w:val="WWNum20223"/>
    <w:basedOn w:val="NoList"/>
    <w:rsid w:val="00ED4E28"/>
  </w:style>
  <w:style w:type="numbering" w:customStyle="1" w:styleId="WWNum32223">
    <w:name w:val="WWNum32223"/>
    <w:basedOn w:val="NoList"/>
    <w:rsid w:val="00ED4E28"/>
  </w:style>
  <w:style w:type="numbering" w:customStyle="1" w:styleId="WWNum53223">
    <w:name w:val="WWNum53223"/>
    <w:basedOn w:val="NoList"/>
    <w:rsid w:val="00ED4E28"/>
  </w:style>
  <w:style w:type="numbering" w:customStyle="1" w:styleId="WWNum14223">
    <w:name w:val="WWNum14223"/>
    <w:basedOn w:val="NoList"/>
    <w:rsid w:val="00ED4E28"/>
  </w:style>
  <w:style w:type="numbering" w:customStyle="1" w:styleId="WWNum15223">
    <w:name w:val="WWNum15223"/>
    <w:basedOn w:val="NoList"/>
    <w:rsid w:val="00ED4E28"/>
  </w:style>
  <w:style w:type="numbering" w:customStyle="1" w:styleId="WWNum47223">
    <w:name w:val="WWNum47223"/>
    <w:basedOn w:val="NoList"/>
    <w:rsid w:val="00ED4E28"/>
  </w:style>
  <w:style w:type="numbering" w:customStyle="1" w:styleId="NoList1123">
    <w:name w:val="No List1123"/>
    <w:next w:val="NoList"/>
    <w:uiPriority w:val="99"/>
    <w:semiHidden/>
    <w:unhideWhenUsed/>
    <w:rsid w:val="00ED4E28"/>
  </w:style>
  <w:style w:type="numbering" w:customStyle="1" w:styleId="NoList1213">
    <w:name w:val="No List1213"/>
    <w:next w:val="NoList"/>
    <w:uiPriority w:val="99"/>
    <w:semiHidden/>
    <w:unhideWhenUsed/>
    <w:rsid w:val="00ED4E28"/>
  </w:style>
  <w:style w:type="numbering" w:customStyle="1" w:styleId="NoList1313">
    <w:name w:val="No List1313"/>
    <w:next w:val="NoList"/>
    <w:uiPriority w:val="99"/>
    <w:semiHidden/>
    <w:unhideWhenUsed/>
    <w:rsid w:val="00ED4E28"/>
  </w:style>
  <w:style w:type="numbering" w:customStyle="1" w:styleId="NoList2113">
    <w:name w:val="No List2113"/>
    <w:next w:val="NoList"/>
    <w:uiPriority w:val="99"/>
    <w:semiHidden/>
    <w:unhideWhenUsed/>
    <w:rsid w:val="00ED4E28"/>
  </w:style>
  <w:style w:type="numbering" w:customStyle="1" w:styleId="NoList3113">
    <w:name w:val="No List3113"/>
    <w:next w:val="NoList"/>
    <w:semiHidden/>
    <w:rsid w:val="00ED4E28"/>
  </w:style>
  <w:style w:type="numbering" w:customStyle="1" w:styleId="NoList4113">
    <w:name w:val="No List4113"/>
    <w:next w:val="NoList"/>
    <w:uiPriority w:val="99"/>
    <w:semiHidden/>
    <w:unhideWhenUsed/>
    <w:rsid w:val="00ED4E28"/>
  </w:style>
  <w:style w:type="numbering" w:customStyle="1" w:styleId="NoList5113">
    <w:name w:val="No List5113"/>
    <w:next w:val="NoList"/>
    <w:semiHidden/>
    <w:unhideWhenUsed/>
    <w:rsid w:val="00ED4E28"/>
  </w:style>
  <w:style w:type="numbering" w:customStyle="1" w:styleId="NoList6113">
    <w:name w:val="No List6113"/>
    <w:next w:val="NoList"/>
    <w:uiPriority w:val="99"/>
    <w:semiHidden/>
    <w:unhideWhenUsed/>
    <w:rsid w:val="00ED4E28"/>
  </w:style>
  <w:style w:type="numbering" w:customStyle="1" w:styleId="NoList7113">
    <w:name w:val="No List7113"/>
    <w:next w:val="NoList"/>
    <w:semiHidden/>
    <w:rsid w:val="00ED4E28"/>
  </w:style>
  <w:style w:type="numbering" w:customStyle="1" w:styleId="NoList8113">
    <w:name w:val="No List8113"/>
    <w:next w:val="NoList"/>
    <w:semiHidden/>
    <w:rsid w:val="00ED4E28"/>
  </w:style>
  <w:style w:type="numbering" w:customStyle="1" w:styleId="NoList9113">
    <w:name w:val="No List9113"/>
    <w:next w:val="NoList"/>
    <w:uiPriority w:val="99"/>
    <w:semiHidden/>
    <w:unhideWhenUsed/>
    <w:rsid w:val="00ED4E28"/>
  </w:style>
  <w:style w:type="numbering" w:customStyle="1" w:styleId="Bezpopisa11113">
    <w:name w:val="Bez popisa11113"/>
    <w:next w:val="NoList"/>
    <w:uiPriority w:val="99"/>
    <w:semiHidden/>
    <w:unhideWhenUsed/>
    <w:rsid w:val="00ED4E28"/>
  </w:style>
  <w:style w:type="numbering" w:customStyle="1" w:styleId="WWNum341113">
    <w:name w:val="WWNum341113"/>
    <w:basedOn w:val="NoList"/>
    <w:rsid w:val="00ED4E28"/>
  </w:style>
  <w:style w:type="numbering" w:customStyle="1" w:styleId="NoList10113">
    <w:name w:val="No List10113"/>
    <w:next w:val="NoList"/>
    <w:uiPriority w:val="99"/>
    <w:semiHidden/>
    <w:unhideWhenUsed/>
    <w:rsid w:val="00ED4E28"/>
  </w:style>
  <w:style w:type="numbering" w:customStyle="1" w:styleId="WWNum201113">
    <w:name w:val="WWNum201113"/>
    <w:basedOn w:val="NoList"/>
    <w:rsid w:val="00ED4E28"/>
  </w:style>
  <w:style w:type="numbering" w:customStyle="1" w:styleId="WWNum321113">
    <w:name w:val="WWNum321113"/>
    <w:basedOn w:val="NoList"/>
    <w:rsid w:val="00ED4E28"/>
  </w:style>
  <w:style w:type="numbering" w:customStyle="1" w:styleId="WWNum531113">
    <w:name w:val="WWNum531113"/>
    <w:basedOn w:val="NoList"/>
    <w:rsid w:val="00ED4E28"/>
  </w:style>
  <w:style w:type="numbering" w:customStyle="1" w:styleId="WWNum141113">
    <w:name w:val="WWNum141113"/>
    <w:basedOn w:val="NoList"/>
    <w:rsid w:val="00ED4E28"/>
  </w:style>
  <w:style w:type="numbering" w:customStyle="1" w:styleId="WWNum151113">
    <w:name w:val="WWNum151113"/>
    <w:basedOn w:val="NoList"/>
    <w:rsid w:val="00ED4E28"/>
  </w:style>
  <w:style w:type="numbering" w:customStyle="1" w:styleId="WWNum471113">
    <w:name w:val="WWNum471113"/>
    <w:basedOn w:val="NoList"/>
    <w:rsid w:val="00ED4E28"/>
  </w:style>
  <w:style w:type="numbering" w:customStyle="1" w:styleId="NoList11114">
    <w:name w:val="No List11114"/>
    <w:next w:val="NoList"/>
    <w:uiPriority w:val="99"/>
    <w:semiHidden/>
    <w:unhideWhenUsed/>
    <w:rsid w:val="00ED4E28"/>
  </w:style>
  <w:style w:type="numbering" w:customStyle="1" w:styleId="Bezpopisa23">
    <w:name w:val="Bez popisa23"/>
    <w:next w:val="NoList"/>
    <w:uiPriority w:val="99"/>
    <w:semiHidden/>
    <w:unhideWhenUsed/>
    <w:rsid w:val="00ED4E28"/>
  </w:style>
  <w:style w:type="numbering" w:customStyle="1" w:styleId="WWNum33213">
    <w:name w:val="WWNum33213"/>
    <w:rsid w:val="00ED4E28"/>
  </w:style>
  <w:style w:type="numbering" w:customStyle="1" w:styleId="WWNum53313">
    <w:name w:val="WWNum53313"/>
    <w:rsid w:val="00ED4E28"/>
  </w:style>
  <w:style w:type="numbering" w:customStyle="1" w:styleId="WWNum32313">
    <w:name w:val="WWNum32313"/>
    <w:rsid w:val="00ED4E28"/>
  </w:style>
  <w:style w:type="numbering" w:customStyle="1" w:styleId="WWNum15313">
    <w:name w:val="WWNum15313"/>
    <w:rsid w:val="00ED4E28"/>
  </w:style>
  <w:style w:type="numbering" w:customStyle="1" w:styleId="WWNum47313">
    <w:name w:val="WWNum47313"/>
    <w:rsid w:val="00ED4E28"/>
  </w:style>
  <w:style w:type="numbering" w:customStyle="1" w:styleId="WWNum16213">
    <w:name w:val="WWNum16213"/>
    <w:rsid w:val="00ED4E28"/>
  </w:style>
  <w:style w:type="numbering" w:customStyle="1" w:styleId="WWNum20313">
    <w:name w:val="WWNum20313"/>
    <w:rsid w:val="00ED4E28"/>
  </w:style>
  <w:style w:type="numbering" w:customStyle="1" w:styleId="WWNum19213">
    <w:name w:val="WWNum19213"/>
    <w:rsid w:val="00ED4E28"/>
  </w:style>
  <w:style w:type="numbering" w:customStyle="1" w:styleId="WWNum14313">
    <w:name w:val="WWNum14313"/>
    <w:rsid w:val="00ED4E28"/>
  </w:style>
  <w:style w:type="numbering" w:customStyle="1" w:styleId="WWNum18213">
    <w:name w:val="WWNum18213"/>
    <w:rsid w:val="00ED4E28"/>
  </w:style>
  <w:style w:type="numbering" w:customStyle="1" w:styleId="WWNum34313">
    <w:name w:val="WWNum34313"/>
    <w:rsid w:val="00ED4E28"/>
  </w:style>
  <w:style w:type="numbering" w:customStyle="1" w:styleId="WWNum35213">
    <w:name w:val="WWNum35213"/>
    <w:rsid w:val="00ED4E28"/>
  </w:style>
  <w:style w:type="numbering" w:customStyle="1" w:styleId="WWNum17213">
    <w:name w:val="WWNum17213"/>
    <w:rsid w:val="00ED4E28"/>
  </w:style>
  <w:style w:type="numbering" w:customStyle="1" w:styleId="NoList1413">
    <w:name w:val="No List1413"/>
    <w:next w:val="NoList"/>
    <w:uiPriority w:val="99"/>
    <w:semiHidden/>
    <w:unhideWhenUsed/>
    <w:rsid w:val="00ED4E28"/>
  </w:style>
  <w:style w:type="numbering" w:customStyle="1" w:styleId="WWNum532113">
    <w:name w:val="WWNum532113"/>
    <w:rsid w:val="00ED4E28"/>
  </w:style>
  <w:style w:type="numbering" w:customStyle="1" w:styleId="WWNum202113">
    <w:name w:val="WWNum202113"/>
    <w:rsid w:val="00ED4E28"/>
  </w:style>
  <w:style w:type="numbering" w:customStyle="1" w:styleId="WWNum33313">
    <w:name w:val="WWNum33313"/>
    <w:rsid w:val="00ED4E28"/>
  </w:style>
  <w:style w:type="numbering" w:customStyle="1" w:styleId="WWNum142113">
    <w:name w:val="WWNum142113"/>
    <w:rsid w:val="00ED4E28"/>
  </w:style>
  <w:style w:type="numbering" w:customStyle="1" w:styleId="WWNum181113">
    <w:name w:val="WWNum181113"/>
    <w:rsid w:val="00ED4E28"/>
  </w:style>
  <w:style w:type="numbering" w:customStyle="1" w:styleId="WWNum351113">
    <w:name w:val="WWNum351113"/>
    <w:rsid w:val="00ED4E28"/>
  </w:style>
  <w:style w:type="numbering" w:customStyle="1" w:styleId="WWNum53413">
    <w:name w:val="WWNum53413"/>
    <w:rsid w:val="00ED4E28"/>
  </w:style>
  <w:style w:type="numbering" w:customStyle="1" w:styleId="WWNum32413">
    <w:name w:val="WWNum32413"/>
    <w:rsid w:val="00ED4E28"/>
  </w:style>
  <w:style w:type="numbering" w:customStyle="1" w:styleId="WWNum15413">
    <w:name w:val="WWNum15413"/>
    <w:rsid w:val="00ED4E28"/>
  </w:style>
  <w:style w:type="numbering" w:customStyle="1" w:styleId="WWNum47413">
    <w:name w:val="WWNum47413"/>
    <w:rsid w:val="00ED4E28"/>
  </w:style>
  <w:style w:type="numbering" w:customStyle="1" w:styleId="WWNum191113">
    <w:name w:val="WWNum191113"/>
    <w:rsid w:val="00ED4E28"/>
  </w:style>
  <w:style w:type="numbering" w:customStyle="1" w:styleId="WWNum161113">
    <w:name w:val="WWNum161113"/>
    <w:rsid w:val="00ED4E28"/>
  </w:style>
  <w:style w:type="numbering" w:customStyle="1" w:styleId="WWNum16313">
    <w:name w:val="WWNum16313"/>
    <w:rsid w:val="00ED4E28"/>
  </w:style>
  <w:style w:type="numbering" w:customStyle="1" w:styleId="WWNum20413">
    <w:name w:val="WWNum20413"/>
    <w:rsid w:val="00ED4E28"/>
  </w:style>
  <w:style w:type="numbering" w:customStyle="1" w:styleId="WWNum19313">
    <w:name w:val="WWNum19313"/>
    <w:rsid w:val="00ED4E28"/>
  </w:style>
  <w:style w:type="numbering" w:customStyle="1" w:styleId="WWNum14413">
    <w:name w:val="WWNum14413"/>
    <w:rsid w:val="00ED4E28"/>
  </w:style>
  <w:style w:type="numbering" w:customStyle="1" w:styleId="WWNum152113">
    <w:name w:val="WWNum152113"/>
    <w:rsid w:val="00ED4E28"/>
  </w:style>
  <w:style w:type="numbering" w:customStyle="1" w:styleId="WWNum18313">
    <w:name w:val="WWNum18313"/>
    <w:rsid w:val="00ED4E28"/>
  </w:style>
  <w:style w:type="numbering" w:customStyle="1" w:styleId="WWNum472113">
    <w:name w:val="WWNum472113"/>
    <w:rsid w:val="00ED4E28"/>
  </w:style>
  <w:style w:type="numbering" w:customStyle="1" w:styleId="WWNum34413">
    <w:name w:val="WWNum34413"/>
    <w:rsid w:val="00ED4E28"/>
  </w:style>
  <w:style w:type="numbering" w:customStyle="1" w:styleId="WWNum322113">
    <w:name w:val="WWNum322113"/>
    <w:rsid w:val="00ED4E28"/>
  </w:style>
  <w:style w:type="numbering" w:customStyle="1" w:styleId="WWNum342113">
    <w:name w:val="WWNum342113"/>
    <w:rsid w:val="00ED4E28"/>
  </w:style>
  <w:style w:type="numbering" w:customStyle="1" w:styleId="WWNum35313">
    <w:name w:val="WWNum35313"/>
    <w:rsid w:val="00ED4E28"/>
  </w:style>
  <w:style w:type="numbering" w:customStyle="1" w:styleId="WWNum17313">
    <w:name w:val="WWNum17313"/>
    <w:rsid w:val="00ED4E28"/>
  </w:style>
  <w:style w:type="numbering" w:customStyle="1" w:styleId="WWNum331113">
    <w:name w:val="WWNum331113"/>
    <w:rsid w:val="00ED4E28"/>
  </w:style>
  <w:style w:type="numbering" w:customStyle="1" w:styleId="WWNum171113">
    <w:name w:val="WWNum171113"/>
    <w:rsid w:val="00ED4E28"/>
  </w:style>
  <w:style w:type="numbering" w:customStyle="1" w:styleId="NoList1513">
    <w:name w:val="No List1513"/>
    <w:next w:val="NoList"/>
    <w:uiPriority w:val="99"/>
    <w:semiHidden/>
    <w:unhideWhenUsed/>
    <w:rsid w:val="00ED4E28"/>
  </w:style>
  <w:style w:type="numbering" w:customStyle="1" w:styleId="NoList26">
    <w:name w:val="No List26"/>
    <w:next w:val="NoList"/>
    <w:uiPriority w:val="99"/>
    <w:semiHidden/>
    <w:unhideWhenUsed/>
    <w:rsid w:val="00122ECB"/>
  </w:style>
  <w:style w:type="numbering" w:customStyle="1" w:styleId="NoList116">
    <w:name w:val="No List116"/>
    <w:next w:val="NoList"/>
    <w:uiPriority w:val="99"/>
    <w:semiHidden/>
    <w:unhideWhenUsed/>
    <w:rsid w:val="00122ECB"/>
  </w:style>
  <w:style w:type="numbering" w:customStyle="1" w:styleId="NoList27">
    <w:name w:val="No List27"/>
    <w:next w:val="NoList"/>
    <w:uiPriority w:val="99"/>
    <w:semiHidden/>
    <w:unhideWhenUsed/>
    <w:rsid w:val="00122ECB"/>
  </w:style>
  <w:style w:type="numbering" w:customStyle="1" w:styleId="NoList36">
    <w:name w:val="No List36"/>
    <w:next w:val="NoList"/>
    <w:semiHidden/>
    <w:rsid w:val="00122ECB"/>
  </w:style>
  <w:style w:type="numbering" w:customStyle="1" w:styleId="NoList46">
    <w:name w:val="No List46"/>
    <w:next w:val="NoList"/>
    <w:uiPriority w:val="99"/>
    <w:semiHidden/>
    <w:unhideWhenUsed/>
    <w:rsid w:val="00122ECB"/>
  </w:style>
  <w:style w:type="numbering" w:customStyle="1" w:styleId="NoList56">
    <w:name w:val="No List56"/>
    <w:next w:val="NoList"/>
    <w:semiHidden/>
    <w:unhideWhenUsed/>
    <w:rsid w:val="00122ECB"/>
  </w:style>
  <w:style w:type="numbering" w:customStyle="1" w:styleId="NoList66">
    <w:name w:val="No List66"/>
    <w:next w:val="NoList"/>
    <w:uiPriority w:val="99"/>
    <w:semiHidden/>
    <w:unhideWhenUsed/>
    <w:rsid w:val="00122ECB"/>
  </w:style>
  <w:style w:type="numbering" w:customStyle="1" w:styleId="NoList76">
    <w:name w:val="No List76"/>
    <w:next w:val="NoList"/>
    <w:semiHidden/>
    <w:rsid w:val="00122ECB"/>
  </w:style>
  <w:style w:type="numbering" w:customStyle="1" w:styleId="NoList86">
    <w:name w:val="No List86"/>
    <w:next w:val="NoList"/>
    <w:semiHidden/>
    <w:rsid w:val="00122ECB"/>
  </w:style>
  <w:style w:type="numbering" w:customStyle="1" w:styleId="NoList96">
    <w:name w:val="No List96"/>
    <w:next w:val="NoList"/>
    <w:uiPriority w:val="99"/>
    <w:semiHidden/>
    <w:unhideWhenUsed/>
    <w:rsid w:val="00122ECB"/>
  </w:style>
  <w:style w:type="numbering" w:customStyle="1" w:styleId="Bezpopisa16">
    <w:name w:val="Bez popisa16"/>
    <w:next w:val="NoList"/>
    <w:uiPriority w:val="99"/>
    <w:semiHidden/>
    <w:unhideWhenUsed/>
    <w:rsid w:val="00122ECB"/>
  </w:style>
  <w:style w:type="numbering" w:customStyle="1" w:styleId="WWNum149">
    <w:name w:val="WWNum149"/>
    <w:basedOn w:val="NoList"/>
    <w:rsid w:val="00122ECB"/>
  </w:style>
  <w:style w:type="numbering" w:customStyle="1" w:styleId="WWNum159">
    <w:name w:val="WWNum159"/>
    <w:basedOn w:val="NoList"/>
    <w:rsid w:val="00122ECB"/>
  </w:style>
  <w:style w:type="numbering" w:customStyle="1" w:styleId="WWNum168">
    <w:name w:val="WWNum168"/>
    <w:basedOn w:val="NoList"/>
    <w:rsid w:val="00122ECB"/>
  </w:style>
  <w:style w:type="numbering" w:customStyle="1" w:styleId="WWNum178">
    <w:name w:val="WWNum178"/>
    <w:basedOn w:val="NoList"/>
    <w:rsid w:val="00122ECB"/>
  </w:style>
  <w:style w:type="numbering" w:customStyle="1" w:styleId="WWNum188">
    <w:name w:val="WWNum188"/>
    <w:basedOn w:val="NoList"/>
    <w:rsid w:val="00122ECB"/>
  </w:style>
  <w:style w:type="numbering" w:customStyle="1" w:styleId="WWNum198">
    <w:name w:val="WWNum198"/>
    <w:basedOn w:val="NoList"/>
    <w:rsid w:val="00122ECB"/>
  </w:style>
  <w:style w:type="numbering" w:customStyle="1" w:styleId="WWNum209">
    <w:name w:val="WWNum209"/>
    <w:basedOn w:val="NoList"/>
    <w:rsid w:val="00122ECB"/>
  </w:style>
  <w:style w:type="numbering" w:customStyle="1" w:styleId="WWNum329">
    <w:name w:val="WWNum329"/>
    <w:basedOn w:val="NoList"/>
    <w:rsid w:val="00122ECB"/>
  </w:style>
  <w:style w:type="numbering" w:customStyle="1" w:styleId="WWNum338">
    <w:name w:val="WWNum338"/>
    <w:basedOn w:val="NoList"/>
    <w:rsid w:val="00122ECB"/>
  </w:style>
  <w:style w:type="numbering" w:customStyle="1" w:styleId="WWNum349">
    <w:name w:val="WWNum349"/>
    <w:basedOn w:val="NoList"/>
    <w:rsid w:val="00122ECB"/>
  </w:style>
  <w:style w:type="numbering" w:customStyle="1" w:styleId="WWNum358">
    <w:name w:val="WWNum358"/>
    <w:basedOn w:val="NoList"/>
    <w:rsid w:val="00122ECB"/>
  </w:style>
  <w:style w:type="numbering" w:customStyle="1" w:styleId="WWNum479">
    <w:name w:val="WWNum479"/>
    <w:basedOn w:val="NoList"/>
    <w:rsid w:val="00122ECB"/>
    <w:pPr>
      <w:numPr>
        <w:numId w:val="49"/>
      </w:numPr>
    </w:pPr>
  </w:style>
  <w:style w:type="numbering" w:customStyle="1" w:styleId="WWNum539">
    <w:name w:val="WWNum539"/>
    <w:basedOn w:val="NoList"/>
    <w:rsid w:val="00122ECB"/>
    <w:pPr>
      <w:numPr>
        <w:numId w:val="50"/>
      </w:numPr>
    </w:pPr>
  </w:style>
  <w:style w:type="numbering" w:customStyle="1" w:styleId="WWNum3416">
    <w:name w:val="WWNum3416"/>
    <w:basedOn w:val="NoList"/>
    <w:rsid w:val="00122ECB"/>
  </w:style>
  <w:style w:type="numbering" w:customStyle="1" w:styleId="NoList106">
    <w:name w:val="No List106"/>
    <w:next w:val="NoList"/>
    <w:uiPriority w:val="99"/>
    <w:semiHidden/>
    <w:unhideWhenUsed/>
    <w:rsid w:val="00122ECB"/>
  </w:style>
  <w:style w:type="numbering" w:customStyle="1" w:styleId="WWNum1716">
    <w:name w:val="WWNum1716"/>
    <w:basedOn w:val="NoList"/>
    <w:rsid w:val="00122ECB"/>
    <w:pPr>
      <w:numPr>
        <w:numId w:val="71"/>
      </w:numPr>
    </w:pPr>
  </w:style>
  <w:style w:type="numbering" w:customStyle="1" w:styleId="WWNum1816">
    <w:name w:val="WWNum1816"/>
    <w:basedOn w:val="NoList"/>
    <w:rsid w:val="00122ECB"/>
  </w:style>
  <w:style w:type="numbering" w:customStyle="1" w:styleId="WWNum1916">
    <w:name w:val="WWNum1916"/>
    <w:basedOn w:val="NoList"/>
    <w:rsid w:val="00122ECB"/>
  </w:style>
  <w:style w:type="numbering" w:customStyle="1" w:styleId="WWNum2016">
    <w:name w:val="WWNum2016"/>
    <w:basedOn w:val="NoList"/>
    <w:rsid w:val="00122ECB"/>
  </w:style>
  <w:style w:type="numbering" w:customStyle="1" w:styleId="WWNum3216">
    <w:name w:val="WWNum3216"/>
    <w:basedOn w:val="NoList"/>
    <w:rsid w:val="00122ECB"/>
  </w:style>
  <w:style w:type="numbering" w:customStyle="1" w:styleId="WWNum3316">
    <w:name w:val="WWNum3316"/>
    <w:basedOn w:val="NoList"/>
    <w:rsid w:val="00122ECB"/>
  </w:style>
  <w:style w:type="numbering" w:customStyle="1" w:styleId="WWNum3426">
    <w:name w:val="WWNum3426"/>
    <w:basedOn w:val="NoList"/>
    <w:rsid w:val="00122ECB"/>
  </w:style>
  <w:style w:type="numbering" w:customStyle="1" w:styleId="WWNum3516">
    <w:name w:val="WWNum3516"/>
    <w:basedOn w:val="NoList"/>
    <w:rsid w:val="00122ECB"/>
  </w:style>
  <w:style w:type="numbering" w:customStyle="1" w:styleId="WWNum5316">
    <w:name w:val="WWNum5316"/>
    <w:basedOn w:val="NoList"/>
    <w:rsid w:val="00122ECB"/>
  </w:style>
  <w:style w:type="numbering" w:customStyle="1" w:styleId="WWNum1416">
    <w:name w:val="WWNum1416"/>
    <w:basedOn w:val="NoList"/>
    <w:rsid w:val="00122ECB"/>
  </w:style>
  <w:style w:type="numbering" w:customStyle="1" w:styleId="WWNum1516">
    <w:name w:val="WWNum1516"/>
    <w:basedOn w:val="NoList"/>
    <w:rsid w:val="00122ECB"/>
  </w:style>
  <w:style w:type="numbering" w:customStyle="1" w:styleId="WWNum1616">
    <w:name w:val="WWNum1616"/>
    <w:basedOn w:val="NoList"/>
    <w:rsid w:val="00122ECB"/>
  </w:style>
  <w:style w:type="numbering" w:customStyle="1" w:styleId="WWNum4716">
    <w:name w:val="WWNum4716"/>
    <w:basedOn w:val="NoList"/>
    <w:rsid w:val="00122ECB"/>
  </w:style>
  <w:style w:type="numbering" w:customStyle="1" w:styleId="WWNum2026">
    <w:name w:val="WWNum2026"/>
    <w:basedOn w:val="NoList"/>
    <w:rsid w:val="00122ECB"/>
  </w:style>
  <w:style w:type="numbering" w:customStyle="1" w:styleId="WWNum3226">
    <w:name w:val="WWNum3226"/>
    <w:basedOn w:val="NoList"/>
    <w:rsid w:val="00122ECB"/>
  </w:style>
  <w:style w:type="numbering" w:customStyle="1" w:styleId="WWNum5326">
    <w:name w:val="WWNum5326"/>
    <w:basedOn w:val="NoList"/>
    <w:rsid w:val="00122ECB"/>
  </w:style>
  <w:style w:type="numbering" w:customStyle="1" w:styleId="WWNum1426">
    <w:name w:val="WWNum1426"/>
    <w:basedOn w:val="NoList"/>
    <w:rsid w:val="00122ECB"/>
  </w:style>
  <w:style w:type="numbering" w:customStyle="1" w:styleId="WWNum1526">
    <w:name w:val="WWNum1526"/>
    <w:basedOn w:val="NoList"/>
    <w:rsid w:val="00122ECB"/>
  </w:style>
  <w:style w:type="numbering" w:customStyle="1" w:styleId="WWNum4726">
    <w:name w:val="WWNum4726"/>
    <w:basedOn w:val="NoList"/>
    <w:rsid w:val="00122ECB"/>
  </w:style>
  <w:style w:type="numbering" w:customStyle="1" w:styleId="NoList117">
    <w:name w:val="No List117"/>
    <w:next w:val="NoList"/>
    <w:uiPriority w:val="99"/>
    <w:semiHidden/>
    <w:unhideWhenUsed/>
    <w:rsid w:val="00122ECB"/>
  </w:style>
  <w:style w:type="numbering" w:customStyle="1" w:styleId="NoList125">
    <w:name w:val="No List125"/>
    <w:next w:val="NoList"/>
    <w:uiPriority w:val="99"/>
    <w:semiHidden/>
    <w:unhideWhenUsed/>
    <w:rsid w:val="00122ECB"/>
  </w:style>
  <w:style w:type="numbering" w:customStyle="1" w:styleId="NoList135">
    <w:name w:val="No List135"/>
    <w:next w:val="NoList"/>
    <w:uiPriority w:val="99"/>
    <w:semiHidden/>
    <w:unhideWhenUsed/>
    <w:rsid w:val="00122ECB"/>
  </w:style>
  <w:style w:type="numbering" w:customStyle="1" w:styleId="NoList215">
    <w:name w:val="No List215"/>
    <w:next w:val="NoList"/>
    <w:uiPriority w:val="99"/>
    <w:semiHidden/>
    <w:unhideWhenUsed/>
    <w:rsid w:val="00122ECB"/>
  </w:style>
  <w:style w:type="numbering" w:customStyle="1" w:styleId="NoList315">
    <w:name w:val="No List315"/>
    <w:next w:val="NoList"/>
    <w:semiHidden/>
    <w:rsid w:val="00122ECB"/>
  </w:style>
  <w:style w:type="numbering" w:customStyle="1" w:styleId="NoList415">
    <w:name w:val="No List415"/>
    <w:next w:val="NoList"/>
    <w:uiPriority w:val="99"/>
    <w:semiHidden/>
    <w:unhideWhenUsed/>
    <w:rsid w:val="00122ECB"/>
  </w:style>
  <w:style w:type="numbering" w:customStyle="1" w:styleId="NoList515">
    <w:name w:val="No List515"/>
    <w:next w:val="NoList"/>
    <w:semiHidden/>
    <w:unhideWhenUsed/>
    <w:rsid w:val="00122ECB"/>
  </w:style>
  <w:style w:type="numbering" w:customStyle="1" w:styleId="NoList615">
    <w:name w:val="No List615"/>
    <w:next w:val="NoList"/>
    <w:uiPriority w:val="99"/>
    <w:semiHidden/>
    <w:unhideWhenUsed/>
    <w:rsid w:val="00122ECB"/>
  </w:style>
  <w:style w:type="numbering" w:customStyle="1" w:styleId="NoList715">
    <w:name w:val="No List715"/>
    <w:next w:val="NoList"/>
    <w:semiHidden/>
    <w:rsid w:val="00122ECB"/>
  </w:style>
  <w:style w:type="numbering" w:customStyle="1" w:styleId="NoList815">
    <w:name w:val="No List815"/>
    <w:next w:val="NoList"/>
    <w:semiHidden/>
    <w:rsid w:val="00122ECB"/>
  </w:style>
  <w:style w:type="numbering" w:customStyle="1" w:styleId="NoList915">
    <w:name w:val="No List915"/>
    <w:next w:val="NoList"/>
    <w:uiPriority w:val="99"/>
    <w:semiHidden/>
    <w:unhideWhenUsed/>
    <w:rsid w:val="00122ECB"/>
  </w:style>
  <w:style w:type="numbering" w:customStyle="1" w:styleId="Bezpopisa115">
    <w:name w:val="Bez popisa115"/>
    <w:next w:val="NoList"/>
    <w:uiPriority w:val="99"/>
    <w:semiHidden/>
    <w:unhideWhenUsed/>
    <w:rsid w:val="00122ECB"/>
  </w:style>
  <w:style w:type="numbering" w:customStyle="1" w:styleId="WWNum34115">
    <w:name w:val="WWNum34115"/>
    <w:basedOn w:val="NoList"/>
    <w:rsid w:val="00122ECB"/>
  </w:style>
  <w:style w:type="numbering" w:customStyle="1" w:styleId="NoList1015">
    <w:name w:val="No List1015"/>
    <w:next w:val="NoList"/>
    <w:uiPriority w:val="99"/>
    <w:semiHidden/>
    <w:unhideWhenUsed/>
    <w:rsid w:val="00122ECB"/>
  </w:style>
  <w:style w:type="numbering" w:customStyle="1" w:styleId="WWNum20115">
    <w:name w:val="WWNum20115"/>
    <w:basedOn w:val="NoList"/>
    <w:rsid w:val="00122ECB"/>
  </w:style>
  <w:style w:type="numbering" w:customStyle="1" w:styleId="WWNum32115">
    <w:name w:val="WWNum32115"/>
    <w:basedOn w:val="NoList"/>
    <w:rsid w:val="00122ECB"/>
  </w:style>
  <w:style w:type="numbering" w:customStyle="1" w:styleId="WWNum53115">
    <w:name w:val="WWNum53115"/>
    <w:basedOn w:val="NoList"/>
    <w:rsid w:val="00122ECB"/>
  </w:style>
  <w:style w:type="numbering" w:customStyle="1" w:styleId="WWNum14115">
    <w:name w:val="WWNum14115"/>
    <w:basedOn w:val="NoList"/>
    <w:rsid w:val="00122ECB"/>
  </w:style>
  <w:style w:type="numbering" w:customStyle="1" w:styleId="WWNum15115">
    <w:name w:val="WWNum15115"/>
    <w:basedOn w:val="NoList"/>
    <w:rsid w:val="00122ECB"/>
  </w:style>
  <w:style w:type="numbering" w:customStyle="1" w:styleId="WWNum47115">
    <w:name w:val="WWNum47115"/>
    <w:basedOn w:val="NoList"/>
    <w:rsid w:val="00122ECB"/>
  </w:style>
  <w:style w:type="numbering" w:customStyle="1" w:styleId="NoList1115">
    <w:name w:val="No List1115"/>
    <w:next w:val="NoList"/>
    <w:uiPriority w:val="99"/>
    <w:semiHidden/>
    <w:unhideWhenUsed/>
    <w:rsid w:val="00122ECB"/>
  </w:style>
  <w:style w:type="numbering" w:customStyle="1" w:styleId="WWNum3235">
    <w:name w:val="WWNum3235"/>
    <w:rsid w:val="00122ECB"/>
  </w:style>
  <w:style w:type="numbering" w:customStyle="1" w:styleId="WWNum3325">
    <w:name w:val="WWNum3325"/>
    <w:rsid w:val="00122ECB"/>
  </w:style>
  <w:style w:type="numbering" w:customStyle="1" w:styleId="WWNum5335">
    <w:name w:val="WWNum5335"/>
    <w:rsid w:val="00122ECB"/>
    <w:pPr>
      <w:numPr>
        <w:numId w:val="5"/>
      </w:numPr>
    </w:pPr>
  </w:style>
  <w:style w:type="numbering" w:customStyle="1" w:styleId="WWNum1535">
    <w:name w:val="WWNum1535"/>
    <w:rsid w:val="00122ECB"/>
  </w:style>
  <w:style w:type="numbering" w:customStyle="1" w:styleId="WWNum4735">
    <w:name w:val="WWNum4735"/>
    <w:rsid w:val="00122ECB"/>
  </w:style>
  <w:style w:type="numbering" w:customStyle="1" w:styleId="WWNum1625">
    <w:name w:val="WWNum1625"/>
    <w:rsid w:val="00122ECB"/>
  </w:style>
  <w:style w:type="numbering" w:customStyle="1" w:styleId="WWNum2035">
    <w:name w:val="WWNum2035"/>
    <w:rsid w:val="00122ECB"/>
    <w:pPr>
      <w:numPr>
        <w:numId w:val="83"/>
      </w:numPr>
    </w:pPr>
  </w:style>
  <w:style w:type="numbering" w:customStyle="1" w:styleId="WWNum1925">
    <w:name w:val="WWNum1925"/>
    <w:rsid w:val="00122ECB"/>
    <w:pPr>
      <w:numPr>
        <w:numId w:val="84"/>
      </w:numPr>
    </w:pPr>
  </w:style>
  <w:style w:type="numbering" w:customStyle="1" w:styleId="WWNum1435">
    <w:name w:val="WWNum1435"/>
    <w:rsid w:val="00122ECB"/>
    <w:pPr>
      <w:numPr>
        <w:numId w:val="85"/>
      </w:numPr>
    </w:pPr>
  </w:style>
  <w:style w:type="numbering" w:customStyle="1" w:styleId="WWNum1825">
    <w:name w:val="WWNum1825"/>
    <w:rsid w:val="00122ECB"/>
    <w:pPr>
      <w:numPr>
        <w:numId w:val="86"/>
      </w:numPr>
    </w:pPr>
  </w:style>
  <w:style w:type="numbering" w:customStyle="1" w:styleId="WWNum3435">
    <w:name w:val="WWNum3435"/>
    <w:rsid w:val="00122ECB"/>
    <w:pPr>
      <w:numPr>
        <w:numId w:val="87"/>
      </w:numPr>
    </w:pPr>
  </w:style>
  <w:style w:type="numbering" w:customStyle="1" w:styleId="WWNum3525">
    <w:name w:val="WWNum3525"/>
    <w:rsid w:val="00122ECB"/>
    <w:pPr>
      <w:numPr>
        <w:numId w:val="88"/>
      </w:numPr>
    </w:pPr>
  </w:style>
  <w:style w:type="numbering" w:customStyle="1" w:styleId="WWNum1725">
    <w:name w:val="WWNum1725"/>
    <w:rsid w:val="00122ECB"/>
  </w:style>
  <w:style w:type="numbering" w:customStyle="1" w:styleId="WWNum53215">
    <w:name w:val="WWNum53215"/>
    <w:rsid w:val="00122ECB"/>
  </w:style>
  <w:style w:type="numbering" w:customStyle="1" w:styleId="WWNum20215">
    <w:name w:val="WWNum20215"/>
    <w:rsid w:val="00122ECB"/>
  </w:style>
  <w:style w:type="numbering" w:customStyle="1" w:styleId="WWNum3335">
    <w:name w:val="WWNum3335"/>
    <w:rsid w:val="00122ECB"/>
  </w:style>
  <w:style w:type="numbering" w:customStyle="1" w:styleId="WWNum14215">
    <w:name w:val="WWNum14215"/>
    <w:rsid w:val="00122ECB"/>
    <w:pPr>
      <w:numPr>
        <w:numId w:val="19"/>
      </w:numPr>
    </w:pPr>
  </w:style>
  <w:style w:type="numbering" w:customStyle="1" w:styleId="WWNum18115">
    <w:name w:val="WWNum18115"/>
    <w:rsid w:val="00122ECB"/>
  </w:style>
  <w:style w:type="numbering" w:customStyle="1" w:styleId="WWNum35115">
    <w:name w:val="WWNum35115"/>
    <w:rsid w:val="00122ECB"/>
  </w:style>
  <w:style w:type="numbering" w:customStyle="1" w:styleId="WWNum5345">
    <w:name w:val="WWNum5345"/>
    <w:rsid w:val="00122ECB"/>
  </w:style>
  <w:style w:type="numbering" w:customStyle="1" w:styleId="WWNum3245">
    <w:name w:val="WWNum3245"/>
    <w:rsid w:val="00122ECB"/>
  </w:style>
  <w:style w:type="numbering" w:customStyle="1" w:styleId="WWNum1545">
    <w:name w:val="WWNum1545"/>
    <w:rsid w:val="00122ECB"/>
  </w:style>
  <w:style w:type="numbering" w:customStyle="1" w:styleId="WWNum4745">
    <w:name w:val="WWNum4745"/>
    <w:rsid w:val="00122ECB"/>
  </w:style>
  <w:style w:type="numbering" w:customStyle="1" w:styleId="WWNum19115">
    <w:name w:val="WWNum19115"/>
    <w:rsid w:val="00122ECB"/>
  </w:style>
  <w:style w:type="numbering" w:customStyle="1" w:styleId="WWNum16115">
    <w:name w:val="WWNum16115"/>
    <w:rsid w:val="00122ECB"/>
  </w:style>
  <w:style w:type="numbering" w:customStyle="1" w:styleId="WWNum1635">
    <w:name w:val="WWNum1635"/>
    <w:rsid w:val="00122ECB"/>
  </w:style>
  <w:style w:type="numbering" w:customStyle="1" w:styleId="WWNum2045">
    <w:name w:val="WWNum2045"/>
    <w:rsid w:val="00122ECB"/>
  </w:style>
  <w:style w:type="numbering" w:customStyle="1" w:styleId="WWNum1935">
    <w:name w:val="WWNum1935"/>
    <w:rsid w:val="00122ECB"/>
  </w:style>
  <w:style w:type="numbering" w:customStyle="1" w:styleId="WWNum1445">
    <w:name w:val="WWNum1445"/>
    <w:rsid w:val="00122ECB"/>
  </w:style>
  <w:style w:type="numbering" w:customStyle="1" w:styleId="WWNum15215">
    <w:name w:val="WWNum15215"/>
    <w:rsid w:val="00122ECB"/>
  </w:style>
  <w:style w:type="numbering" w:customStyle="1" w:styleId="WWNum1835">
    <w:name w:val="WWNum1835"/>
    <w:rsid w:val="00122ECB"/>
  </w:style>
  <w:style w:type="numbering" w:customStyle="1" w:styleId="WWNum47215">
    <w:name w:val="WWNum47215"/>
    <w:rsid w:val="00122ECB"/>
  </w:style>
  <w:style w:type="numbering" w:customStyle="1" w:styleId="WWNum3445">
    <w:name w:val="WWNum3445"/>
    <w:rsid w:val="00122ECB"/>
    <w:pPr>
      <w:numPr>
        <w:numId w:val="91"/>
      </w:numPr>
    </w:pPr>
  </w:style>
  <w:style w:type="numbering" w:customStyle="1" w:styleId="WWNum32215">
    <w:name w:val="WWNum32215"/>
    <w:rsid w:val="00122ECB"/>
    <w:pPr>
      <w:numPr>
        <w:numId w:val="92"/>
      </w:numPr>
    </w:pPr>
  </w:style>
  <w:style w:type="numbering" w:customStyle="1" w:styleId="WWNum34215">
    <w:name w:val="WWNum34215"/>
    <w:rsid w:val="00122ECB"/>
    <w:pPr>
      <w:numPr>
        <w:numId w:val="93"/>
      </w:numPr>
    </w:pPr>
  </w:style>
  <w:style w:type="numbering" w:customStyle="1" w:styleId="WWNum3535">
    <w:name w:val="WWNum3535"/>
    <w:rsid w:val="00122ECB"/>
    <w:pPr>
      <w:numPr>
        <w:numId w:val="94"/>
      </w:numPr>
    </w:pPr>
  </w:style>
  <w:style w:type="numbering" w:customStyle="1" w:styleId="WWNum1735">
    <w:name w:val="WWNum1735"/>
    <w:rsid w:val="00122ECB"/>
  </w:style>
  <w:style w:type="numbering" w:customStyle="1" w:styleId="WWNum33115">
    <w:name w:val="WWNum33115"/>
    <w:rsid w:val="00122ECB"/>
  </w:style>
  <w:style w:type="numbering" w:customStyle="1" w:styleId="WWNum17115">
    <w:name w:val="WWNum17115"/>
    <w:rsid w:val="00122ECB"/>
    <w:pPr>
      <w:numPr>
        <w:numId w:val="97"/>
      </w:numPr>
    </w:pPr>
  </w:style>
  <w:style w:type="numbering" w:customStyle="1" w:styleId="WWNum110">
    <w:name w:val="WWNum110"/>
    <w:basedOn w:val="NoList"/>
    <w:rsid w:val="00122ECB"/>
    <w:pPr>
      <w:numPr>
        <w:numId w:val="142"/>
      </w:numPr>
    </w:pPr>
  </w:style>
  <w:style w:type="numbering" w:customStyle="1" w:styleId="WWNum24">
    <w:name w:val="WWNum24"/>
    <w:basedOn w:val="NoList"/>
    <w:rsid w:val="00122ECB"/>
    <w:pPr>
      <w:numPr>
        <w:numId w:val="164"/>
      </w:numPr>
    </w:pPr>
  </w:style>
  <w:style w:type="numbering" w:customStyle="1" w:styleId="NoList145">
    <w:name w:val="No List145"/>
    <w:next w:val="NoList"/>
    <w:uiPriority w:val="99"/>
    <w:semiHidden/>
    <w:unhideWhenUsed/>
    <w:rsid w:val="00122ECB"/>
  </w:style>
  <w:style w:type="numbering" w:customStyle="1" w:styleId="Bezpopisa124">
    <w:name w:val="Bez popisa124"/>
    <w:next w:val="NoList"/>
    <w:uiPriority w:val="99"/>
    <w:semiHidden/>
    <w:unhideWhenUsed/>
    <w:rsid w:val="00122ECB"/>
  </w:style>
  <w:style w:type="numbering" w:customStyle="1" w:styleId="NoList155">
    <w:name w:val="No List155"/>
    <w:next w:val="NoList"/>
    <w:uiPriority w:val="99"/>
    <w:semiHidden/>
    <w:unhideWhenUsed/>
    <w:rsid w:val="00122ECB"/>
  </w:style>
  <w:style w:type="numbering" w:customStyle="1" w:styleId="NoList224">
    <w:name w:val="No List224"/>
    <w:next w:val="NoList"/>
    <w:uiPriority w:val="99"/>
    <w:semiHidden/>
    <w:unhideWhenUsed/>
    <w:rsid w:val="00122ECB"/>
  </w:style>
  <w:style w:type="numbering" w:customStyle="1" w:styleId="NoList324">
    <w:name w:val="No List324"/>
    <w:next w:val="NoList"/>
    <w:semiHidden/>
    <w:rsid w:val="00122ECB"/>
  </w:style>
  <w:style w:type="numbering" w:customStyle="1" w:styleId="NoList424">
    <w:name w:val="No List424"/>
    <w:next w:val="NoList"/>
    <w:uiPriority w:val="99"/>
    <w:semiHidden/>
    <w:unhideWhenUsed/>
    <w:rsid w:val="00122ECB"/>
  </w:style>
  <w:style w:type="numbering" w:customStyle="1" w:styleId="NoList524">
    <w:name w:val="No List524"/>
    <w:next w:val="NoList"/>
    <w:semiHidden/>
    <w:unhideWhenUsed/>
    <w:rsid w:val="00122ECB"/>
  </w:style>
  <w:style w:type="numbering" w:customStyle="1" w:styleId="NoList624">
    <w:name w:val="No List624"/>
    <w:next w:val="NoList"/>
    <w:uiPriority w:val="99"/>
    <w:semiHidden/>
    <w:unhideWhenUsed/>
    <w:rsid w:val="00122ECB"/>
  </w:style>
  <w:style w:type="numbering" w:customStyle="1" w:styleId="NoList724">
    <w:name w:val="No List724"/>
    <w:next w:val="NoList"/>
    <w:semiHidden/>
    <w:rsid w:val="00122ECB"/>
  </w:style>
  <w:style w:type="numbering" w:customStyle="1" w:styleId="NoList824">
    <w:name w:val="No List824"/>
    <w:next w:val="NoList"/>
    <w:semiHidden/>
    <w:rsid w:val="00122ECB"/>
  </w:style>
  <w:style w:type="numbering" w:customStyle="1" w:styleId="NoList924">
    <w:name w:val="No List924"/>
    <w:next w:val="NoList"/>
    <w:uiPriority w:val="99"/>
    <w:semiHidden/>
    <w:unhideWhenUsed/>
    <w:rsid w:val="00122ECB"/>
  </w:style>
  <w:style w:type="numbering" w:customStyle="1" w:styleId="Bezpopisa1115">
    <w:name w:val="Bez popisa1115"/>
    <w:next w:val="NoList"/>
    <w:uiPriority w:val="99"/>
    <w:semiHidden/>
    <w:unhideWhenUsed/>
    <w:rsid w:val="00122ECB"/>
  </w:style>
  <w:style w:type="numbering" w:customStyle="1" w:styleId="WWNum1454">
    <w:name w:val="WWNum1454"/>
    <w:basedOn w:val="NoList"/>
    <w:rsid w:val="00122ECB"/>
  </w:style>
  <w:style w:type="numbering" w:customStyle="1" w:styleId="WWNum1554">
    <w:name w:val="WWNum1554"/>
    <w:basedOn w:val="NoList"/>
    <w:rsid w:val="00122ECB"/>
  </w:style>
  <w:style w:type="numbering" w:customStyle="1" w:styleId="WWNum1644">
    <w:name w:val="WWNum1644"/>
    <w:basedOn w:val="NoList"/>
    <w:rsid w:val="00122ECB"/>
  </w:style>
  <w:style w:type="numbering" w:customStyle="1" w:styleId="WWNum1744">
    <w:name w:val="WWNum1744"/>
    <w:basedOn w:val="NoList"/>
    <w:rsid w:val="00122ECB"/>
  </w:style>
  <w:style w:type="numbering" w:customStyle="1" w:styleId="WWNum1844">
    <w:name w:val="WWNum1844"/>
    <w:basedOn w:val="NoList"/>
    <w:rsid w:val="00122ECB"/>
  </w:style>
  <w:style w:type="numbering" w:customStyle="1" w:styleId="WWNum1944">
    <w:name w:val="WWNum1944"/>
    <w:basedOn w:val="NoList"/>
    <w:rsid w:val="00122ECB"/>
  </w:style>
  <w:style w:type="numbering" w:customStyle="1" w:styleId="WWNum2054">
    <w:name w:val="WWNum2054"/>
    <w:basedOn w:val="NoList"/>
    <w:rsid w:val="00122ECB"/>
  </w:style>
  <w:style w:type="numbering" w:customStyle="1" w:styleId="WWNum3254">
    <w:name w:val="WWNum3254"/>
    <w:basedOn w:val="NoList"/>
    <w:rsid w:val="00122ECB"/>
  </w:style>
  <w:style w:type="numbering" w:customStyle="1" w:styleId="WWNum3344">
    <w:name w:val="WWNum3344"/>
    <w:basedOn w:val="NoList"/>
    <w:rsid w:val="00122ECB"/>
  </w:style>
  <w:style w:type="numbering" w:customStyle="1" w:styleId="WWNum3454">
    <w:name w:val="WWNum3454"/>
    <w:basedOn w:val="NoList"/>
    <w:rsid w:val="00122ECB"/>
  </w:style>
  <w:style w:type="numbering" w:customStyle="1" w:styleId="WWNum3544">
    <w:name w:val="WWNum3544"/>
    <w:basedOn w:val="NoList"/>
    <w:rsid w:val="00122ECB"/>
  </w:style>
  <w:style w:type="numbering" w:customStyle="1" w:styleId="WWNum4754">
    <w:name w:val="WWNum4754"/>
    <w:basedOn w:val="NoList"/>
    <w:rsid w:val="00122ECB"/>
  </w:style>
  <w:style w:type="numbering" w:customStyle="1" w:styleId="WWNum5354">
    <w:name w:val="WWNum5354"/>
    <w:basedOn w:val="NoList"/>
    <w:rsid w:val="00122ECB"/>
  </w:style>
  <w:style w:type="numbering" w:customStyle="1" w:styleId="WWNum34124">
    <w:name w:val="WWNum34124"/>
    <w:basedOn w:val="NoList"/>
    <w:rsid w:val="00122ECB"/>
  </w:style>
  <w:style w:type="numbering" w:customStyle="1" w:styleId="NoList1024">
    <w:name w:val="No List1024"/>
    <w:next w:val="NoList"/>
    <w:uiPriority w:val="99"/>
    <w:semiHidden/>
    <w:unhideWhenUsed/>
    <w:rsid w:val="00122ECB"/>
  </w:style>
  <w:style w:type="numbering" w:customStyle="1" w:styleId="WWNum17124">
    <w:name w:val="WWNum17124"/>
    <w:basedOn w:val="NoList"/>
    <w:rsid w:val="00122ECB"/>
  </w:style>
  <w:style w:type="numbering" w:customStyle="1" w:styleId="WWNum18124">
    <w:name w:val="WWNum18124"/>
    <w:basedOn w:val="NoList"/>
    <w:rsid w:val="00122ECB"/>
    <w:pPr>
      <w:numPr>
        <w:numId w:val="170"/>
      </w:numPr>
    </w:pPr>
  </w:style>
  <w:style w:type="numbering" w:customStyle="1" w:styleId="WWNum19124">
    <w:name w:val="WWNum19124"/>
    <w:basedOn w:val="NoList"/>
    <w:rsid w:val="00122ECB"/>
    <w:pPr>
      <w:numPr>
        <w:numId w:val="1"/>
      </w:numPr>
    </w:pPr>
  </w:style>
  <w:style w:type="numbering" w:customStyle="1" w:styleId="WWNum20124">
    <w:name w:val="WWNum20124"/>
    <w:basedOn w:val="NoList"/>
    <w:rsid w:val="00122ECB"/>
  </w:style>
  <w:style w:type="numbering" w:customStyle="1" w:styleId="WWNum32124">
    <w:name w:val="WWNum32124"/>
    <w:basedOn w:val="NoList"/>
    <w:rsid w:val="00122ECB"/>
  </w:style>
  <w:style w:type="numbering" w:customStyle="1" w:styleId="WWNum33124">
    <w:name w:val="WWNum33124"/>
    <w:basedOn w:val="NoList"/>
    <w:rsid w:val="00122ECB"/>
    <w:pPr>
      <w:numPr>
        <w:numId w:val="4"/>
      </w:numPr>
    </w:pPr>
  </w:style>
  <w:style w:type="numbering" w:customStyle="1" w:styleId="WWNum34224">
    <w:name w:val="WWNum34224"/>
    <w:basedOn w:val="NoList"/>
    <w:rsid w:val="00122ECB"/>
    <w:pPr>
      <w:numPr>
        <w:numId w:val="90"/>
      </w:numPr>
    </w:pPr>
  </w:style>
  <w:style w:type="numbering" w:customStyle="1" w:styleId="WWNum35124">
    <w:name w:val="WWNum35124"/>
    <w:basedOn w:val="NoList"/>
    <w:rsid w:val="00122ECB"/>
    <w:pPr>
      <w:numPr>
        <w:numId w:val="89"/>
      </w:numPr>
    </w:pPr>
  </w:style>
  <w:style w:type="numbering" w:customStyle="1" w:styleId="WWNum53124">
    <w:name w:val="WWNum53124"/>
    <w:basedOn w:val="NoList"/>
    <w:rsid w:val="00122ECB"/>
  </w:style>
  <w:style w:type="numbering" w:customStyle="1" w:styleId="WWNum14124">
    <w:name w:val="WWNum14124"/>
    <w:basedOn w:val="NoList"/>
    <w:rsid w:val="00122ECB"/>
  </w:style>
  <w:style w:type="numbering" w:customStyle="1" w:styleId="WWNum15124">
    <w:name w:val="WWNum15124"/>
    <w:basedOn w:val="NoList"/>
    <w:rsid w:val="00122ECB"/>
  </w:style>
  <w:style w:type="numbering" w:customStyle="1" w:styleId="WWNum16124">
    <w:name w:val="WWNum16124"/>
    <w:basedOn w:val="NoList"/>
    <w:rsid w:val="00122ECB"/>
  </w:style>
  <w:style w:type="numbering" w:customStyle="1" w:styleId="WWNum47124">
    <w:name w:val="WWNum47124"/>
    <w:basedOn w:val="NoList"/>
    <w:rsid w:val="00122ECB"/>
  </w:style>
  <w:style w:type="numbering" w:customStyle="1" w:styleId="WWNum20224">
    <w:name w:val="WWNum20224"/>
    <w:basedOn w:val="NoList"/>
    <w:rsid w:val="00122ECB"/>
    <w:pPr>
      <w:numPr>
        <w:numId w:val="2"/>
      </w:numPr>
    </w:pPr>
  </w:style>
  <w:style w:type="numbering" w:customStyle="1" w:styleId="WWNum32224">
    <w:name w:val="WWNum32224"/>
    <w:basedOn w:val="NoList"/>
    <w:rsid w:val="00122ECB"/>
    <w:pPr>
      <w:numPr>
        <w:numId w:val="3"/>
      </w:numPr>
    </w:pPr>
  </w:style>
  <w:style w:type="numbering" w:customStyle="1" w:styleId="WWNum53224">
    <w:name w:val="WWNum53224"/>
    <w:basedOn w:val="NoList"/>
    <w:rsid w:val="00122ECB"/>
    <w:pPr>
      <w:numPr>
        <w:numId w:val="20"/>
      </w:numPr>
    </w:pPr>
  </w:style>
  <w:style w:type="numbering" w:customStyle="1" w:styleId="WWNum14224">
    <w:name w:val="WWNum14224"/>
    <w:basedOn w:val="NoList"/>
    <w:rsid w:val="00122ECB"/>
    <w:pPr>
      <w:numPr>
        <w:numId w:val="21"/>
      </w:numPr>
    </w:pPr>
  </w:style>
  <w:style w:type="numbering" w:customStyle="1" w:styleId="WWNum15224">
    <w:name w:val="WWNum15224"/>
    <w:basedOn w:val="NoList"/>
    <w:rsid w:val="00122ECB"/>
    <w:pPr>
      <w:numPr>
        <w:numId w:val="22"/>
      </w:numPr>
    </w:pPr>
  </w:style>
  <w:style w:type="numbering" w:customStyle="1" w:styleId="WWNum47224">
    <w:name w:val="WWNum47224"/>
    <w:basedOn w:val="NoList"/>
    <w:rsid w:val="00122ECB"/>
  </w:style>
  <w:style w:type="numbering" w:customStyle="1" w:styleId="NoList1124">
    <w:name w:val="No List1124"/>
    <w:next w:val="NoList"/>
    <w:uiPriority w:val="99"/>
    <w:semiHidden/>
    <w:unhideWhenUsed/>
    <w:rsid w:val="00122ECB"/>
  </w:style>
  <w:style w:type="numbering" w:customStyle="1" w:styleId="NoList1214">
    <w:name w:val="No List1214"/>
    <w:next w:val="NoList"/>
    <w:uiPriority w:val="99"/>
    <w:semiHidden/>
    <w:unhideWhenUsed/>
    <w:rsid w:val="00122ECB"/>
  </w:style>
  <w:style w:type="numbering" w:customStyle="1" w:styleId="NoList1314">
    <w:name w:val="No List1314"/>
    <w:next w:val="NoList"/>
    <w:uiPriority w:val="99"/>
    <w:semiHidden/>
    <w:unhideWhenUsed/>
    <w:rsid w:val="00122ECB"/>
  </w:style>
  <w:style w:type="numbering" w:customStyle="1" w:styleId="NoList2114">
    <w:name w:val="No List2114"/>
    <w:next w:val="NoList"/>
    <w:uiPriority w:val="99"/>
    <w:semiHidden/>
    <w:unhideWhenUsed/>
    <w:rsid w:val="00122ECB"/>
  </w:style>
  <w:style w:type="numbering" w:customStyle="1" w:styleId="NoList3114">
    <w:name w:val="No List3114"/>
    <w:next w:val="NoList"/>
    <w:semiHidden/>
    <w:rsid w:val="00122ECB"/>
  </w:style>
  <w:style w:type="numbering" w:customStyle="1" w:styleId="NoList4114">
    <w:name w:val="No List4114"/>
    <w:next w:val="NoList"/>
    <w:uiPriority w:val="99"/>
    <w:semiHidden/>
    <w:unhideWhenUsed/>
    <w:rsid w:val="00122ECB"/>
  </w:style>
  <w:style w:type="numbering" w:customStyle="1" w:styleId="NoList5114">
    <w:name w:val="No List5114"/>
    <w:next w:val="NoList"/>
    <w:semiHidden/>
    <w:unhideWhenUsed/>
    <w:rsid w:val="00122ECB"/>
  </w:style>
  <w:style w:type="numbering" w:customStyle="1" w:styleId="NoList6114">
    <w:name w:val="No List6114"/>
    <w:next w:val="NoList"/>
    <w:uiPriority w:val="99"/>
    <w:semiHidden/>
    <w:unhideWhenUsed/>
    <w:rsid w:val="00122ECB"/>
  </w:style>
  <w:style w:type="numbering" w:customStyle="1" w:styleId="NoList7114">
    <w:name w:val="No List7114"/>
    <w:next w:val="NoList"/>
    <w:semiHidden/>
    <w:rsid w:val="00122ECB"/>
  </w:style>
  <w:style w:type="numbering" w:customStyle="1" w:styleId="NoList8114">
    <w:name w:val="No List8114"/>
    <w:next w:val="NoList"/>
    <w:semiHidden/>
    <w:rsid w:val="00122ECB"/>
  </w:style>
  <w:style w:type="numbering" w:customStyle="1" w:styleId="NoList9114">
    <w:name w:val="No List9114"/>
    <w:next w:val="NoList"/>
    <w:uiPriority w:val="99"/>
    <w:semiHidden/>
    <w:unhideWhenUsed/>
    <w:rsid w:val="00122ECB"/>
  </w:style>
  <w:style w:type="numbering" w:customStyle="1" w:styleId="Bezpopisa11114">
    <w:name w:val="Bez popisa11114"/>
    <w:next w:val="NoList"/>
    <w:uiPriority w:val="99"/>
    <w:semiHidden/>
    <w:unhideWhenUsed/>
    <w:rsid w:val="00122ECB"/>
  </w:style>
  <w:style w:type="numbering" w:customStyle="1" w:styleId="WWNum341114">
    <w:name w:val="WWNum341114"/>
    <w:basedOn w:val="NoList"/>
    <w:rsid w:val="00122ECB"/>
  </w:style>
  <w:style w:type="numbering" w:customStyle="1" w:styleId="NoList10114">
    <w:name w:val="No List10114"/>
    <w:next w:val="NoList"/>
    <w:uiPriority w:val="99"/>
    <w:semiHidden/>
    <w:unhideWhenUsed/>
    <w:rsid w:val="00122ECB"/>
  </w:style>
  <w:style w:type="numbering" w:customStyle="1" w:styleId="WWNum201114">
    <w:name w:val="WWNum201114"/>
    <w:basedOn w:val="NoList"/>
    <w:rsid w:val="00122ECB"/>
  </w:style>
  <w:style w:type="numbering" w:customStyle="1" w:styleId="WWNum321114">
    <w:name w:val="WWNum321114"/>
    <w:basedOn w:val="NoList"/>
    <w:rsid w:val="00122ECB"/>
  </w:style>
  <w:style w:type="numbering" w:customStyle="1" w:styleId="WWNum531114">
    <w:name w:val="WWNum531114"/>
    <w:basedOn w:val="NoList"/>
    <w:rsid w:val="00122ECB"/>
  </w:style>
  <w:style w:type="numbering" w:customStyle="1" w:styleId="WWNum141114">
    <w:name w:val="WWNum141114"/>
    <w:basedOn w:val="NoList"/>
    <w:rsid w:val="00122ECB"/>
  </w:style>
  <w:style w:type="numbering" w:customStyle="1" w:styleId="WWNum151114">
    <w:name w:val="WWNum151114"/>
    <w:basedOn w:val="NoList"/>
    <w:rsid w:val="00122ECB"/>
  </w:style>
  <w:style w:type="numbering" w:customStyle="1" w:styleId="WWNum471114">
    <w:name w:val="WWNum471114"/>
    <w:basedOn w:val="NoList"/>
    <w:rsid w:val="00122ECB"/>
  </w:style>
  <w:style w:type="numbering" w:customStyle="1" w:styleId="NoList11115">
    <w:name w:val="No List11115"/>
    <w:next w:val="NoList"/>
    <w:uiPriority w:val="99"/>
    <w:semiHidden/>
    <w:unhideWhenUsed/>
    <w:rsid w:val="00122ECB"/>
  </w:style>
  <w:style w:type="numbering" w:customStyle="1" w:styleId="Bezpopisa24">
    <w:name w:val="Bez popisa24"/>
    <w:next w:val="NoList"/>
    <w:uiPriority w:val="99"/>
    <w:semiHidden/>
    <w:unhideWhenUsed/>
    <w:rsid w:val="00122ECB"/>
  </w:style>
  <w:style w:type="numbering" w:customStyle="1" w:styleId="WWNum33214">
    <w:name w:val="WWNum33214"/>
    <w:rsid w:val="00122ECB"/>
    <w:pPr>
      <w:numPr>
        <w:numId w:val="7"/>
      </w:numPr>
    </w:pPr>
  </w:style>
  <w:style w:type="numbering" w:customStyle="1" w:styleId="WWNum53314">
    <w:name w:val="WWNum53314"/>
    <w:rsid w:val="00122ECB"/>
    <w:pPr>
      <w:numPr>
        <w:numId w:val="166"/>
      </w:numPr>
    </w:pPr>
  </w:style>
  <w:style w:type="numbering" w:customStyle="1" w:styleId="WWNum32314">
    <w:name w:val="WWNum32314"/>
    <w:rsid w:val="00122ECB"/>
    <w:pPr>
      <w:numPr>
        <w:numId w:val="165"/>
      </w:numPr>
    </w:pPr>
  </w:style>
  <w:style w:type="numbering" w:customStyle="1" w:styleId="WWNum15314">
    <w:name w:val="WWNum15314"/>
    <w:rsid w:val="00122ECB"/>
    <w:pPr>
      <w:numPr>
        <w:numId w:val="96"/>
      </w:numPr>
    </w:pPr>
  </w:style>
  <w:style w:type="numbering" w:customStyle="1" w:styleId="WWNum47314">
    <w:name w:val="WWNum47314"/>
    <w:rsid w:val="00122ECB"/>
    <w:pPr>
      <w:numPr>
        <w:numId w:val="95"/>
      </w:numPr>
    </w:pPr>
  </w:style>
  <w:style w:type="numbering" w:customStyle="1" w:styleId="WWNum16214">
    <w:name w:val="WWNum16214"/>
    <w:rsid w:val="00122ECB"/>
    <w:pPr>
      <w:numPr>
        <w:numId w:val="11"/>
      </w:numPr>
    </w:pPr>
  </w:style>
  <w:style w:type="numbering" w:customStyle="1" w:styleId="WWNum20314">
    <w:name w:val="WWNum20314"/>
    <w:rsid w:val="00122ECB"/>
    <w:pPr>
      <w:numPr>
        <w:numId w:val="12"/>
      </w:numPr>
    </w:pPr>
  </w:style>
  <w:style w:type="numbering" w:customStyle="1" w:styleId="WWNum19214">
    <w:name w:val="WWNum19214"/>
    <w:rsid w:val="00122ECB"/>
    <w:pPr>
      <w:numPr>
        <w:numId w:val="13"/>
      </w:numPr>
    </w:pPr>
  </w:style>
  <w:style w:type="numbering" w:customStyle="1" w:styleId="WWNum14314">
    <w:name w:val="WWNum14314"/>
    <w:rsid w:val="00122ECB"/>
    <w:pPr>
      <w:numPr>
        <w:numId w:val="14"/>
      </w:numPr>
    </w:pPr>
  </w:style>
  <w:style w:type="numbering" w:customStyle="1" w:styleId="WWNum18214">
    <w:name w:val="WWNum18214"/>
    <w:rsid w:val="00122ECB"/>
    <w:pPr>
      <w:numPr>
        <w:numId w:val="15"/>
      </w:numPr>
    </w:pPr>
  </w:style>
  <w:style w:type="numbering" w:customStyle="1" w:styleId="WWNum34314">
    <w:name w:val="WWNum34314"/>
    <w:rsid w:val="00122ECB"/>
    <w:pPr>
      <w:numPr>
        <w:numId w:val="16"/>
      </w:numPr>
    </w:pPr>
  </w:style>
  <w:style w:type="numbering" w:customStyle="1" w:styleId="WWNum35214">
    <w:name w:val="WWNum35214"/>
    <w:rsid w:val="00122ECB"/>
    <w:pPr>
      <w:numPr>
        <w:numId w:val="17"/>
      </w:numPr>
    </w:pPr>
  </w:style>
  <w:style w:type="numbering" w:customStyle="1" w:styleId="WWNum17214">
    <w:name w:val="WWNum17214"/>
    <w:rsid w:val="00122ECB"/>
    <w:pPr>
      <w:numPr>
        <w:numId w:val="18"/>
      </w:numPr>
    </w:pPr>
  </w:style>
  <w:style w:type="numbering" w:customStyle="1" w:styleId="NoList1414">
    <w:name w:val="No List1414"/>
    <w:next w:val="NoList"/>
    <w:uiPriority w:val="99"/>
    <w:semiHidden/>
    <w:unhideWhenUsed/>
    <w:rsid w:val="00122ECB"/>
  </w:style>
  <w:style w:type="numbering" w:customStyle="1" w:styleId="WWNum532114">
    <w:name w:val="WWNum532114"/>
    <w:rsid w:val="00122ECB"/>
    <w:pPr>
      <w:numPr>
        <w:numId w:val="23"/>
      </w:numPr>
    </w:pPr>
  </w:style>
  <w:style w:type="numbering" w:customStyle="1" w:styleId="WWNum202114">
    <w:name w:val="WWNum202114"/>
    <w:rsid w:val="00122ECB"/>
    <w:pPr>
      <w:numPr>
        <w:numId w:val="24"/>
      </w:numPr>
    </w:pPr>
  </w:style>
  <w:style w:type="numbering" w:customStyle="1" w:styleId="WWNum33314">
    <w:name w:val="WWNum33314"/>
    <w:rsid w:val="00122ECB"/>
    <w:pPr>
      <w:numPr>
        <w:numId w:val="25"/>
      </w:numPr>
    </w:pPr>
  </w:style>
  <w:style w:type="numbering" w:customStyle="1" w:styleId="WWNum142114">
    <w:name w:val="WWNum142114"/>
    <w:rsid w:val="00122ECB"/>
    <w:pPr>
      <w:numPr>
        <w:numId w:val="26"/>
      </w:numPr>
    </w:pPr>
  </w:style>
  <w:style w:type="numbering" w:customStyle="1" w:styleId="WWNum181114">
    <w:name w:val="WWNum181114"/>
    <w:rsid w:val="00122ECB"/>
    <w:pPr>
      <w:numPr>
        <w:numId w:val="27"/>
      </w:numPr>
    </w:pPr>
  </w:style>
  <w:style w:type="numbering" w:customStyle="1" w:styleId="WWNum351114">
    <w:name w:val="WWNum351114"/>
    <w:rsid w:val="00122ECB"/>
    <w:pPr>
      <w:numPr>
        <w:numId w:val="28"/>
      </w:numPr>
    </w:pPr>
  </w:style>
  <w:style w:type="numbering" w:customStyle="1" w:styleId="WWNum53414">
    <w:name w:val="WWNum53414"/>
    <w:rsid w:val="00122ECB"/>
    <w:pPr>
      <w:numPr>
        <w:numId w:val="29"/>
      </w:numPr>
    </w:pPr>
  </w:style>
  <w:style w:type="numbering" w:customStyle="1" w:styleId="WWNum32414">
    <w:name w:val="WWNum32414"/>
    <w:rsid w:val="00122ECB"/>
    <w:pPr>
      <w:numPr>
        <w:numId w:val="30"/>
      </w:numPr>
    </w:pPr>
  </w:style>
  <w:style w:type="numbering" w:customStyle="1" w:styleId="WWNum15414">
    <w:name w:val="WWNum15414"/>
    <w:rsid w:val="00122ECB"/>
    <w:pPr>
      <w:numPr>
        <w:numId w:val="31"/>
      </w:numPr>
    </w:pPr>
  </w:style>
  <w:style w:type="numbering" w:customStyle="1" w:styleId="WWNum47414">
    <w:name w:val="WWNum47414"/>
    <w:rsid w:val="00122ECB"/>
    <w:pPr>
      <w:numPr>
        <w:numId w:val="32"/>
      </w:numPr>
    </w:pPr>
  </w:style>
  <w:style w:type="numbering" w:customStyle="1" w:styleId="WWNum191114">
    <w:name w:val="WWNum191114"/>
    <w:rsid w:val="00122ECB"/>
    <w:pPr>
      <w:numPr>
        <w:numId w:val="33"/>
      </w:numPr>
    </w:pPr>
  </w:style>
  <w:style w:type="numbering" w:customStyle="1" w:styleId="WWNum161114">
    <w:name w:val="WWNum161114"/>
    <w:rsid w:val="00122ECB"/>
    <w:pPr>
      <w:numPr>
        <w:numId w:val="34"/>
      </w:numPr>
    </w:pPr>
  </w:style>
  <w:style w:type="numbering" w:customStyle="1" w:styleId="WWNum16314">
    <w:name w:val="WWNum16314"/>
    <w:rsid w:val="00122ECB"/>
    <w:pPr>
      <w:numPr>
        <w:numId w:val="35"/>
      </w:numPr>
    </w:pPr>
  </w:style>
  <w:style w:type="numbering" w:customStyle="1" w:styleId="WWNum20414">
    <w:name w:val="WWNum20414"/>
    <w:rsid w:val="00122ECB"/>
    <w:pPr>
      <w:numPr>
        <w:numId w:val="36"/>
      </w:numPr>
    </w:pPr>
  </w:style>
  <w:style w:type="numbering" w:customStyle="1" w:styleId="WWNum19314">
    <w:name w:val="WWNum19314"/>
    <w:rsid w:val="00122ECB"/>
    <w:pPr>
      <w:numPr>
        <w:numId w:val="37"/>
      </w:numPr>
    </w:pPr>
  </w:style>
  <w:style w:type="numbering" w:customStyle="1" w:styleId="WWNum14414">
    <w:name w:val="WWNum14414"/>
    <w:rsid w:val="00122ECB"/>
    <w:pPr>
      <w:numPr>
        <w:numId w:val="38"/>
      </w:numPr>
    </w:pPr>
  </w:style>
  <w:style w:type="numbering" w:customStyle="1" w:styleId="WWNum152114">
    <w:name w:val="WWNum152114"/>
    <w:rsid w:val="00122ECB"/>
    <w:pPr>
      <w:numPr>
        <w:numId w:val="39"/>
      </w:numPr>
    </w:pPr>
  </w:style>
  <w:style w:type="numbering" w:customStyle="1" w:styleId="WWNum18314">
    <w:name w:val="WWNum18314"/>
    <w:rsid w:val="00122ECB"/>
    <w:pPr>
      <w:numPr>
        <w:numId w:val="40"/>
      </w:numPr>
    </w:pPr>
  </w:style>
  <w:style w:type="numbering" w:customStyle="1" w:styleId="WWNum472114">
    <w:name w:val="WWNum472114"/>
    <w:rsid w:val="00122ECB"/>
    <w:pPr>
      <w:numPr>
        <w:numId w:val="41"/>
      </w:numPr>
    </w:pPr>
  </w:style>
  <w:style w:type="numbering" w:customStyle="1" w:styleId="WWNum34414">
    <w:name w:val="WWNum34414"/>
    <w:rsid w:val="00122ECB"/>
    <w:pPr>
      <w:numPr>
        <w:numId w:val="42"/>
      </w:numPr>
    </w:pPr>
  </w:style>
  <w:style w:type="numbering" w:customStyle="1" w:styleId="WWNum322114">
    <w:name w:val="WWNum322114"/>
    <w:rsid w:val="00122ECB"/>
    <w:pPr>
      <w:numPr>
        <w:numId w:val="43"/>
      </w:numPr>
    </w:pPr>
  </w:style>
  <w:style w:type="numbering" w:customStyle="1" w:styleId="WWNum342114">
    <w:name w:val="WWNum342114"/>
    <w:rsid w:val="00122ECB"/>
    <w:pPr>
      <w:numPr>
        <w:numId w:val="44"/>
      </w:numPr>
    </w:pPr>
  </w:style>
  <w:style w:type="numbering" w:customStyle="1" w:styleId="WWNum35314">
    <w:name w:val="WWNum35314"/>
    <w:rsid w:val="00122ECB"/>
    <w:pPr>
      <w:numPr>
        <w:numId w:val="45"/>
      </w:numPr>
    </w:pPr>
  </w:style>
  <w:style w:type="numbering" w:customStyle="1" w:styleId="WWNum17314">
    <w:name w:val="WWNum17314"/>
    <w:rsid w:val="00122ECB"/>
    <w:pPr>
      <w:numPr>
        <w:numId w:val="46"/>
      </w:numPr>
    </w:pPr>
  </w:style>
  <w:style w:type="numbering" w:customStyle="1" w:styleId="WWNum331114">
    <w:name w:val="WWNum331114"/>
    <w:rsid w:val="00122ECB"/>
    <w:pPr>
      <w:numPr>
        <w:numId w:val="47"/>
      </w:numPr>
    </w:pPr>
  </w:style>
  <w:style w:type="numbering" w:customStyle="1" w:styleId="WWNum171114">
    <w:name w:val="WWNum171114"/>
    <w:rsid w:val="00122ECB"/>
    <w:pPr>
      <w:numPr>
        <w:numId w:val="48"/>
      </w:numPr>
    </w:pPr>
  </w:style>
  <w:style w:type="numbering" w:customStyle="1" w:styleId="NoList1514">
    <w:name w:val="No List1514"/>
    <w:next w:val="NoList"/>
    <w:uiPriority w:val="99"/>
    <w:semiHidden/>
    <w:unhideWhenUsed/>
    <w:rsid w:val="00122ECB"/>
  </w:style>
  <w:style w:type="paragraph" w:customStyle="1" w:styleId="Odlomakpopisa">
    <w:name w:val="Odlomak popisa"/>
    <w:basedOn w:val="Normal"/>
    <w:rsid w:val="0082659F"/>
    <w:pPr>
      <w:suppressAutoHyphens/>
      <w:autoSpaceDN w:val="0"/>
      <w:spacing w:line="249" w:lineRule="auto"/>
      <w:ind w:left="720"/>
      <w:textAlignment w:val="baseline"/>
    </w:pPr>
    <w:rPr>
      <w:rFonts w:ascii="Calibri" w:eastAsia="Calibri" w:hAnsi="Calibri" w:cs="Times New Roman"/>
    </w:rPr>
  </w:style>
  <w:style w:type="table" w:customStyle="1" w:styleId="TableGrid39">
    <w:name w:val="Table Grid39"/>
    <w:basedOn w:val="TableNormal"/>
    <w:next w:val="TableGrid"/>
    <w:uiPriority w:val="59"/>
    <w:rsid w:val="00FF4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
    <w:name w:val="List Table 7 Colorful"/>
    <w:basedOn w:val="TableNormal"/>
    <w:uiPriority w:val="52"/>
    <w:rsid w:val="004D1E30"/>
    <w:pPr>
      <w:spacing w:after="0" w:line="240" w:lineRule="auto"/>
    </w:pPr>
    <w:rPr>
      <w:color w:val="000000" w:themeColor="text1"/>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400">
    <w:name w:val="Table Grid40"/>
    <w:basedOn w:val="TableNormal"/>
    <w:next w:val="TableGrid"/>
    <w:uiPriority w:val="39"/>
    <w:rsid w:val="00513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E7749"/>
    <w:pPr>
      <w:spacing w:after="0" w:line="240" w:lineRule="auto"/>
    </w:pPr>
    <w:rPr>
      <w:rFonts w:ascii="Times New Roman" w:hAnsi="Times New Roman" w:cs="Times New Roman"/>
      <w:sz w:val="24"/>
      <w:szCs w:val="3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5580">
      <w:bodyDiv w:val="1"/>
      <w:marLeft w:val="0"/>
      <w:marRight w:val="0"/>
      <w:marTop w:val="0"/>
      <w:marBottom w:val="0"/>
      <w:divBdr>
        <w:top w:val="none" w:sz="0" w:space="0" w:color="auto"/>
        <w:left w:val="none" w:sz="0" w:space="0" w:color="auto"/>
        <w:bottom w:val="none" w:sz="0" w:space="0" w:color="auto"/>
        <w:right w:val="none" w:sz="0" w:space="0" w:color="auto"/>
      </w:divBdr>
    </w:div>
    <w:div w:id="271712804">
      <w:bodyDiv w:val="1"/>
      <w:marLeft w:val="0"/>
      <w:marRight w:val="0"/>
      <w:marTop w:val="0"/>
      <w:marBottom w:val="0"/>
      <w:divBdr>
        <w:top w:val="none" w:sz="0" w:space="0" w:color="auto"/>
        <w:left w:val="none" w:sz="0" w:space="0" w:color="auto"/>
        <w:bottom w:val="none" w:sz="0" w:space="0" w:color="auto"/>
        <w:right w:val="none" w:sz="0" w:space="0" w:color="auto"/>
      </w:divBdr>
    </w:div>
    <w:div w:id="453059682">
      <w:bodyDiv w:val="1"/>
      <w:marLeft w:val="0"/>
      <w:marRight w:val="0"/>
      <w:marTop w:val="0"/>
      <w:marBottom w:val="0"/>
      <w:divBdr>
        <w:top w:val="none" w:sz="0" w:space="0" w:color="auto"/>
        <w:left w:val="none" w:sz="0" w:space="0" w:color="auto"/>
        <w:bottom w:val="none" w:sz="0" w:space="0" w:color="auto"/>
        <w:right w:val="none" w:sz="0" w:space="0" w:color="auto"/>
      </w:divBdr>
    </w:div>
    <w:div w:id="636884498">
      <w:bodyDiv w:val="1"/>
      <w:marLeft w:val="0"/>
      <w:marRight w:val="0"/>
      <w:marTop w:val="0"/>
      <w:marBottom w:val="0"/>
      <w:divBdr>
        <w:top w:val="none" w:sz="0" w:space="0" w:color="auto"/>
        <w:left w:val="none" w:sz="0" w:space="0" w:color="auto"/>
        <w:bottom w:val="none" w:sz="0" w:space="0" w:color="auto"/>
        <w:right w:val="none" w:sz="0" w:space="0" w:color="auto"/>
      </w:divBdr>
    </w:div>
    <w:div w:id="659577806">
      <w:bodyDiv w:val="1"/>
      <w:marLeft w:val="0"/>
      <w:marRight w:val="0"/>
      <w:marTop w:val="0"/>
      <w:marBottom w:val="0"/>
      <w:divBdr>
        <w:top w:val="none" w:sz="0" w:space="0" w:color="auto"/>
        <w:left w:val="none" w:sz="0" w:space="0" w:color="auto"/>
        <w:bottom w:val="none" w:sz="0" w:space="0" w:color="auto"/>
        <w:right w:val="none" w:sz="0" w:space="0" w:color="auto"/>
      </w:divBdr>
    </w:div>
    <w:div w:id="1317300846">
      <w:bodyDiv w:val="1"/>
      <w:marLeft w:val="0"/>
      <w:marRight w:val="0"/>
      <w:marTop w:val="0"/>
      <w:marBottom w:val="0"/>
      <w:divBdr>
        <w:top w:val="none" w:sz="0" w:space="0" w:color="auto"/>
        <w:left w:val="none" w:sz="0" w:space="0" w:color="auto"/>
        <w:bottom w:val="none" w:sz="0" w:space="0" w:color="auto"/>
        <w:right w:val="none" w:sz="0" w:space="0" w:color="auto"/>
      </w:divBdr>
    </w:div>
    <w:div w:id="15982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estral@rivrtici.hr" TargetMode="External"/><Relationship Id="rId18" Type="http://schemas.openxmlformats.org/officeDocument/2006/relationships/hyperlink" Target="https://www.earlychildhoodwebinars.com/"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futurelearn.com/" TargetMode="External"/><Relationship Id="rId7" Type="http://schemas.openxmlformats.org/officeDocument/2006/relationships/endnotes" Target="endnotes.xml"/><Relationship Id="rId12" Type="http://schemas.openxmlformats.org/officeDocument/2006/relationships/hyperlink" Target="mailto:ppomaestral@rivrtici.hr" TargetMode="External"/><Relationship Id="rId17" Type="http://schemas.openxmlformats.org/officeDocument/2006/relationships/hyperlink" Target="https://www.coursera.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hildhub.org/" TargetMode="External"/><Relationship Id="rId20" Type="http://schemas.openxmlformats.org/officeDocument/2006/relationships/hyperlink" Target="https://www.etwinning.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ogabbiano@rivrtici.hr"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footer" Target="footer3.xml"/><Relationship Id="rId10" Type="http://schemas.openxmlformats.org/officeDocument/2006/relationships/hyperlink" Target="mailto:ppodrenova@rivrtici.hr" TargetMode="External"/><Relationship Id="rId19" Type="http://schemas.openxmlformats.org/officeDocument/2006/relationships/hyperlink" Target="https://home.edweb.net/" TargetMode="External"/><Relationship Id="rId4" Type="http://schemas.openxmlformats.org/officeDocument/2006/relationships/settings" Target="settings.xml"/><Relationship Id="rId9" Type="http://schemas.openxmlformats.org/officeDocument/2006/relationships/hyperlink" Target="mailto:ppobelveder@rivrtici.hr" TargetMode="External"/><Relationship Id="rId14" Type="http://schemas.openxmlformats.org/officeDocument/2006/relationships/hyperlink" Target="mailto:pporastocine@rivrtici.hr" TargetMode="External"/><Relationship Id="rId22" Type="http://schemas.openxmlformats.org/officeDocument/2006/relationships/hyperlink" Target="https://www.schooleducationgateway.eu/" TargetMode="External"/><Relationship Id="rId27" Type="http://schemas.openxmlformats.org/officeDocument/2006/relationships/image" Target="media/image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565AB-1785-4FEC-B212-1C1CF4BD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269</Pages>
  <Words>60550</Words>
  <Characters>345140</Characters>
  <Application>Microsoft Office Word</Application>
  <DocSecurity>0</DocSecurity>
  <Lines>2876</Lines>
  <Paragraphs>809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Špoljarić Tamara</dc:creator>
  <cp:lastModifiedBy>Špoljarić Tamara</cp:lastModifiedBy>
  <cp:revision>26</cp:revision>
  <cp:lastPrinted>2022-11-03T08:49:00Z</cp:lastPrinted>
  <dcterms:created xsi:type="dcterms:W3CDTF">2023-10-13T11:55:00Z</dcterms:created>
  <dcterms:modified xsi:type="dcterms:W3CDTF">2023-10-25T09:04:00Z</dcterms:modified>
</cp:coreProperties>
</file>